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B4B9" w14:textId="77777777" w:rsidR="00D477CB" w:rsidRPr="0047206C" w:rsidRDefault="00D477CB" w:rsidP="00D02508">
      <w:pPr>
        <w:jc w:val="center"/>
        <w:rPr>
          <w:rFonts w:ascii="Arial" w:hAnsi="Arial" w:cs="Arial"/>
          <w:b/>
          <w:sz w:val="40"/>
          <w:szCs w:val="40"/>
        </w:rPr>
      </w:pPr>
      <w:r w:rsidRPr="0047206C">
        <w:rPr>
          <w:rFonts w:ascii="Arial" w:hAnsi="Arial" w:cs="Arial"/>
          <w:noProof/>
        </w:rPr>
        <w:drawing>
          <wp:inline distT="0" distB="0" distL="0" distR="0" wp14:anchorId="03FF3F6C" wp14:editId="7230BAB1">
            <wp:extent cx="3031435" cy="870617"/>
            <wp:effectExtent l="0" t="0" r="0" b="5715"/>
            <wp:docPr id="2" name="Picture 2" descr="C:\Users\a1850031\AppData\Local\Microsoft\Windows\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850031\AppData\Local\Microsoft\Windows\Temporary Internet Files\Content.Word\DC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018" cy="870785"/>
                    </a:xfrm>
                    <a:prstGeom prst="rect">
                      <a:avLst/>
                    </a:prstGeom>
                    <a:noFill/>
                    <a:ln>
                      <a:noFill/>
                    </a:ln>
                  </pic:spPr>
                </pic:pic>
              </a:graphicData>
            </a:graphic>
          </wp:inline>
        </w:drawing>
      </w:r>
    </w:p>
    <w:p w14:paraId="76430BF3" w14:textId="77777777" w:rsidR="00D02508" w:rsidRPr="0047206C" w:rsidRDefault="00D02508" w:rsidP="00D02508">
      <w:pPr>
        <w:jc w:val="center"/>
        <w:rPr>
          <w:rFonts w:ascii="Arial" w:hAnsi="Arial" w:cs="Arial"/>
          <w:b/>
          <w:sz w:val="52"/>
          <w:szCs w:val="52"/>
        </w:rPr>
      </w:pPr>
    </w:p>
    <w:p w14:paraId="052E54F4" w14:textId="77777777" w:rsidR="00F945B0" w:rsidRPr="0047206C" w:rsidRDefault="00F945B0" w:rsidP="00D02508">
      <w:pPr>
        <w:jc w:val="center"/>
        <w:rPr>
          <w:rFonts w:ascii="Arial" w:hAnsi="Arial" w:cs="Arial"/>
          <w:b/>
          <w:sz w:val="52"/>
          <w:szCs w:val="52"/>
        </w:rPr>
      </w:pPr>
    </w:p>
    <w:p w14:paraId="5D7DC8DD" w14:textId="77777777" w:rsidR="00D02508" w:rsidRPr="0047206C" w:rsidRDefault="00612736" w:rsidP="00D02508">
      <w:pPr>
        <w:spacing w:before="120" w:after="120"/>
        <w:jc w:val="center"/>
        <w:rPr>
          <w:rFonts w:ascii="Arial" w:hAnsi="Arial" w:cs="Arial"/>
          <w:b/>
          <w:sz w:val="52"/>
          <w:szCs w:val="52"/>
        </w:rPr>
      </w:pPr>
      <w:r w:rsidRPr="0047206C">
        <w:rPr>
          <w:rFonts w:ascii="Arial" w:hAnsi="Arial" w:cs="Arial"/>
          <w:b/>
          <w:sz w:val="52"/>
          <w:szCs w:val="52"/>
        </w:rPr>
        <w:t>ICT17038</w:t>
      </w:r>
    </w:p>
    <w:p w14:paraId="3D8FB747" w14:textId="77777777" w:rsidR="00612736" w:rsidRPr="0047206C" w:rsidRDefault="00612736" w:rsidP="00612736">
      <w:pPr>
        <w:autoSpaceDE w:val="0"/>
        <w:autoSpaceDN w:val="0"/>
        <w:adjustRightInd w:val="0"/>
        <w:spacing w:before="120" w:after="120"/>
        <w:jc w:val="center"/>
        <w:rPr>
          <w:rFonts w:ascii="Arial" w:hAnsi="Arial" w:cs="Arial"/>
          <w:b/>
          <w:sz w:val="52"/>
          <w:szCs w:val="52"/>
        </w:rPr>
      </w:pPr>
      <w:r w:rsidRPr="0047206C">
        <w:rPr>
          <w:rFonts w:ascii="Arial" w:hAnsi="Arial" w:cs="Arial"/>
          <w:b/>
          <w:sz w:val="52"/>
          <w:szCs w:val="52"/>
        </w:rPr>
        <w:t>Supply of an Early Years and Education Management Information System and Associated Services</w:t>
      </w:r>
    </w:p>
    <w:p w14:paraId="4D76F556" w14:textId="77777777" w:rsidR="00612736" w:rsidRPr="0047206C" w:rsidRDefault="00612736" w:rsidP="00612736">
      <w:pPr>
        <w:autoSpaceDE w:val="0"/>
        <w:autoSpaceDN w:val="0"/>
        <w:adjustRightInd w:val="0"/>
        <w:spacing w:before="120" w:after="120"/>
        <w:rPr>
          <w:rFonts w:ascii="Arial" w:hAnsi="Arial" w:cs="Arial"/>
          <w:sz w:val="52"/>
          <w:szCs w:val="52"/>
        </w:rPr>
      </w:pPr>
      <w:r w:rsidRPr="0047206C">
        <w:rPr>
          <w:rFonts w:ascii="Arial" w:hAnsi="Arial" w:cs="Arial"/>
          <w:b/>
          <w:sz w:val="52"/>
          <w:szCs w:val="52"/>
        </w:rPr>
        <w:t xml:space="preserve"> </w:t>
      </w:r>
    </w:p>
    <w:p w14:paraId="34912AE2" w14:textId="77777777" w:rsidR="00612736" w:rsidRDefault="00612736" w:rsidP="00612736">
      <w:pPr>
        <w:spacing w:before="120" w:after="120"/>
        <w:jc w:val="center"/>
        <w:rPr>
          <w:rFonts w:ascii="Arial" w:hAnsi="Arial" w:cs="Arial"/>
          <w:b/>
          <w:sz w:val="52"/>
          <w:szCs w:val="52"/>
        </w:rPr>
      </w:pPr>
    </w:p>
    <w:p w14:paraId="418D8F9B" w14:textId="77777777" w:rsidR="001C352D" w:rsidRPr="0047206C" w:rsidRDefault="001C352D" w:rsidP="00612736">
      <w:pPr>
        <w:spacing w:before="120" w:after="120"/>
        <w:jc w:val="center"/>
        <w:rPr>
          <w:rFonts w:ascii="Arial" w:hAnsi="Arial" w:cs="Arial"/>
          <w:b/>
          <w:sz w:val="52"/>
          <w:szCs w:val="52"/>
        </w:rPr>
      </w:pPr>
    </w:p>
    <w:p w14:paraId="4026DDD8" w14:textId="0866C018" w:rsidR="00D02508" w:rsidRPr="0047206C" w:rsidRDefault="0047206C" w:rsidP="00D02508">
      <w:pPr>
        <w:spacing w:before="120" w:after="120"/>
        <w:jc w:val="center"/>
        <w:rPr>
          <w:rFonts w:ascii="Arial" w:hAnsi="Arial" w:cs="Arial"/>
          <w:b/>
          <w:sz w:val="52"/>
          <w:szCs w:val="52"/>
        </w:rPr>
      </w:pPr>
      <w:r w:rsidRPr="0047206C">
        <w:rPr>
          <w:rFonts w:ascii="Arial" w:hAnsi="Arial" w:cs="Arial"/>
          <w:b/>
          <w:sz w:val="52"/>
          <w:szCs w:val="52"/>
        </w:rPr>
        <w:t>Appendix A</w:t>
      </w:r>
    </w:p>
    <w:p w14:paraId="2E1974B9" w14:textId="1592FA30" w:rsidR="00D02508" w:rsidRPr="0047206C" w:rsidRDefault="00612736" w:rsidP="00D02508">
      <w:pPr>
        <w:spacing w:before="120" w:after="120"/>
        <w:jc w:val="center"/>
        <w:rPr>
          <w:rFonts w:ascii="Arial" w:hAnsi="Arial" w:cs="Arial"/>
          <w:b/>
          <w:sz w:val="52"/>
          <w:szCs w:val="40"/>
        </w:rPr>
      </w:pPr>
      <w:r w:rsidRPr="0047206C">
        <w:rPr>
          <w:rFonts w:ascii="Arial" w:hAnsi="Arial" w:cs="Arial"/>
          <w:b/>
          <w:sz w:val="52"/>
          <w:szCs w:val="40"/>
        </w:rPr>
        <w:t xml:space="preserve">Children’s Services </w:t>
      </w:r>
      <w:r w:rsidR="00AB0694">
        <w:rPr>
          <w:rFonts w:ascii="Arial" w:hAnsi="Arial" w:cs="Arial"/>
          <w:b/>
          <w:sz w:val="52"/>
          <w:szCs w:val="40"/>
        </w:rPr>
        <w:t xml:space="preserve">- </w:t>
      </w:r>
      <w:r w:rsidR="0047206C" w:rsidRPr="0047206C">
        <w:rPr>
          <w:rFonts w:ascii="Arial" w:hAnsi="Arial" w:cs="Arial"/>
          <w:b/>
          <w:sz w:val="52"/>
          <w:szCs w:val="40"/>
        </w:rPr>
        <w:t>Service Area De</w:t>
      </w:r>
      <w:r w:rsidR="00AB0694">
        <w:rPr>
          <w:rFonts w:ascii="Arial" w:hAnsi="Arial" w:cs="Arial"/>
          <w:b/>
          <w:sz w:val="52"/>
          <w:szCs w:val="40"/>
        </w:rPr>
        <w:t>scriptions</w:t>
      </w:r>
    </w:p>
    <w:p w14:paraId="219F9B1A" w14:textId="77777777" w:rsidR="00C76E1D" w:rsidRPr="0047206C" w:rsidRDefault="00C76E1D">
      <w:pPr>
        <w:rPr>
          <w:rFonts w:ascii="Arial" w:eastAsia="Calibri" w:hAnsi="Arial" w:cs="Arial"/>
          <w:b/>
          <w:sz w:val="36"/>
          <w:szCs w:val="36"/>
          <w:lang w:eastAsia="en-US"/>
        </w:rPr>
      </w:pPr>
      <w:r w:rsidRPr="0047206C">
        <w:rPr>
          <w:rFonts w:ascii="Arial" w:eastAsia="Calibri" w:hAnsi="Arial" w:cs="Arial"/>
          <w:b/>
          <w:sz w:val="36"/>
          <w:szCs w:val="36"/>
          <w:lang w:eastAsia="en-US"/>
        </w:rPr>
        <w:br w:type="page"/>
      </w:r>
    </w:p>
    <w:sdt>
      <w:sdtPr>
        <w:rPr>
          <w:rFonts w:ascii="Arial" w:eastAsia="Times New Roman" w:hAnsi="Arial" w:cs="Arial"/>
          <w:b w:val="0"/>
          <w:bCs w:val="0"/>
          <w:color w:val="auto"/>
          <w:sz w:val="24"/>
          <w:szCs w:val="24"/>
          <w:lang w:val="en-GB" w:eastAsia="en-GB"/>
        </w:rPr>
        <w:id w:val="625591134"/>
        <w:docPartObj>
          <w:docPartGallery w:val="Table of Contents"/>
          <w:docPartUnique/>
        </w:docPartObj>
      </w:sdtPr>
      <w:sdtEndPr>
        <w:rPr>
          <w:noProof/>
        </w:rPr>
      </w:sdtEndPr>
      <w:sdtContent>
        <w:p w14:paraId="030DE946" w14:textId="77777777" w:rsidR="00C76E1D" w:rsidRPr="0047206C" w:rsidRDefault="00C76E1D">
          <w:pPr>
            <w:pStyle w:val="TOCHeading"/>
            <w:rPr>
              <w:rFonts w:ascii="Arial" w:hAnsi="Arial" w:cs="Arial"/>
              <w:color w:val="auto"/>
              <w:sz w:val="32"/>
              <w:szCs w:val="32"/>
            </w:rPr>
          </w:pPr>
          <w:r w:rsidRPr="0047206C">
            <w:rPr>
              <w:rFonts w:ascii="Arial" w:hAnsi="Arial" w:cs="Arial"/>
              <w:color w:val="auto"/>
              <w:sz w:val="32"/>
              <w:szCs w:val="32"/>
            </w:rPr>
            <w:t>Contents</w:t>
          </w:r>
        </w:p>
        <w:p w14:paraId="56F35535" w14:textId="00815304" w:rsidR="005A4BC1" w:rsidRPr="0073033D" w:rsidRDefault="00C76E1D">
          <w:pPr>
            <w:pStyle w:val="TOC1"/>
            <w:rPr>
              <w:rFonts w:eastAsiaTheme="minorEastAsia"/>
              <w:sz w:val="22"/>
              <w:szCs w:val="22"/>
            </w:rPr>
          </w:pPr>
          <w:r w:rsidRPr="0047206C">
            <w:rPr>
              <w:noProof w:val="0"/>
            </w:rPr>
            <w:fldChar w:fldCharType="begin"/>
          </w:r>
          <w:r w:rsidRPr="0047206C">
            <w:instrText xml:space="preserve"> TOC \o "1-3" \h \z \u </w:instrText>
          </w:r>
          <w:r w:rsidRPr="0047206C">
            <w:rPr>
              <w:noProof w:val="0"/>
            </w:rPr>
            <w:fldChar w:fldCharType="separate"/>
          </w:r>
          <w:hyperlink w:anchor="_Toc503798259" w:history="1">
            <w:r w:rsidR="005A4BC1" w:rsidRPr="0073033D">
              <w:rPr>
                <w:rStyle w:val="Hyperlink"/>
              </w:rPr>
              <w:t>1.</w:t>
            </w:r>
            <w:r w:rsidR="005A4BC1" w:rsidRPr="0073033D">
              <w:rPr>
                <w:rFonts w:eastAsiaTheme="minorEastAsia"/>
                <w:sz w:val="22"/>
                <w:szCs w:val="22"/>
              </w:rPr>
              <w:tab/>
            </w:r>
            <w:r w:rsidR="005A4BC1" w:rsidRPr="0073033D">
              <w:rPr>
                <w:rStyle w:val="Hyperlink"/>
              </w:rPr>
              <w:t xml:space="preserve">Children’s Services </w:t>
            </w:r>
            <w:r w:rsidR="0073033D">
              <w:rPr>
                <w:rStyle w:val="Hyperlink"/>
              </w:rPr>
              <w:t xml:space="preserve">- </w:t>
            </w:r>
            <w:r w:rsidR="005A4BC1" w:rsidRPr="0073033D">
              <w:rPr>
                <w:rStyle w:val="Hyperlink"/>
              </w:rPr>
              <w:t>Service Area Descriptions</w:t>
            </w:r>
            <w:r w:rsidR="005A4BC1" w:rsidRPr="0073033D">
              <w:rPr>
                <w:webHidden/>
              </w:rPr>
              <w:tab/>
            </w:r>
            <w:r w:rsidR="005A4BC1" w:rsidRPr="0073033D">
              <w:rPr>
                <w:webHidden/>
              </w:rPr>
              <w:fldChar w:fldCharType="begin"/>
            </w:r>
            <w:r w:rsidR="005A4BC1" w:rsidRPr="0073033D">
              <w:rPr>
                <w:webHidden/>
              </w:rPr>
              <w:instrText xml:space="preserve"> PAGEREF _Toc503798259 \h </w:instrText>
            </w:r>
            <w:r w:rsidR="005A4BC1" w:rsidRPr="0073033D">
              <w:rPr>
                <w:webHidden/>
              </w:rPr>
            </w:r>
            <w:r w:rsidR="005A4BC1" w:rsidRPr="0073033D">
              <w:rPr>
                <w:webHidden/>
              </w:rPr>
              <w:fldChar w:fldCharType="separate"/>
            </w:r>
            <w:r w:rsidR="00145282">
              <w:rPr>
                <w:webHidden/>
              </w:rPr>
              <w:t>3</w:t>
            </w:r>
            <w:r w:rsidR="005A4BC1" w:rsidRPr="0073033D">
              <w:rPr>
                <w:webHidden/>
              </w:rPr>
              <w:fldChar w:fldCharType="end"/>
            </w:r>
          </w:hyperlink>
        </w:p>
        <w:p w14:paraId="5018C7F7"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0" w:history="1">
            <w:r w:rsidR="005A4BC1" w:rsidRPr="0073033D">
              <w:rPr>
                <w:rStyle w:val="Hyperlink"/>
                <w:rFonts w:ascii="Arial" w:hAnsi="Arial" w:cs="Arial"/>
                <w:noProof/>
                <w:lang w:val="en"/>
              </w:rPr>
              <w:t>1.1</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Admissions and Transport Team</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_Toc503798260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3</w:t>
            </w:r>
            <w:r w:rsidR="005A4BC1" w:rsidRPr="0073033D">
              <w:rPr>
                <w:rFonts w:ascii="Arial" w:hAnsi="Arial" w:cs="Arial"/>
                <w:noProof/>
                <w:webHidden/>
              </w:rPr>
              <w:fldChar w:fldCharType="end"/>
            </w:r>
          </w:hyperlink>
        </w:p>
        <w:p w14:paraId="61BC3648"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1" w:history="1">
            <w:r w:rsidR="005A4BC1" w:rsidRPr="0073033D">
              <w:rPr>
                <w:rStyle w:val="Hyperlink"/>
                <w:rFonts w:ascii="Arial" w:hAnsi="Arial" w:cs="Arial"/>
                <w:noProof/>
                <w:lang w:val="en"/>
              </w:rPr>
              <w:t>1.2</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Autism Outreach and Sensory and Physical Support</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_Toc503798261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3</w:t>
            </w:r>
            <w:r w:rsidR="005A4BC1" w:rsidRPr="0073033D">
              <w:rPr>
                <w:rFonts w:ascii="Arial" w:hAnsi="Arial" w:cs="Arial"/>
                <w:noProof/>
                <w:webHidden/>
              </w:rPr>
              <w:fldChar w:fldCharType="end"/>
            </w:r>
          </w:hyperlink>
        </w:p>
        <w:p w14:paraId="0C7B430C"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2" w:history="1">
            <w:r w:rsidR="005A4BC1" w:rsidRPr="0073033D">
              <w:rPr>
                <w:rStyle w:val="Hyperlink"/>
                <w:rFonts w:ascii="Arial" w:hAnsi="Arial" w:cs="Arial"/>
                <w:noProof/>
                <w:lang w:val="en"/>
              </w:rPr>
              <w:t>1.3</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Behaviour Support</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_Toc503798262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3</w:t>
            </w:r>
            <w:r w:rsidR="005A4BC1" w:rsidRPr="0073033D">
              <w:rPr>
                <w:rFonts w:ascii="Arial" w:hAnsi="Arial" w:cs="Arial"/>
                <w:noProof/>
                <w:webHidden/>
              </w:rPr>
              <w:fldChar w:fldCharType="end"/>
            </w:r>
          </w:hyperlink>
        </w:p>
        <w:p w14:paraId="6FC7E37F"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3" w:history="1">
            <w:r w:rsidR="005A4BC1" w:rsidRPr="0073033D">
              <w:rPr>
                <w:rStyle w:val="Hyperlink"/>
                <w:rFonts w:ascii="Arial" w:hAnsi="Arial" w:cs="Arial"/>
                <w:noProof/>
                <w:lang w:val="en"/>
              </w:rPr>
              <w:t>1.4</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Catering</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_Toc503798263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4</w:t>
            </w:r>
            <w:r w:rsidR="005A4BC1" w:rsidRPr="0073033D">
              <w:rPr>
                <w:rFonts w:ascii="Arial" w:hAnsi="Arial" w:cs="Arial"/>
                <w:noProof/>
                <w:webHidden/>
              </w:rPr>
              <w:fldChar w:fldCharType="end"/>
            </w:r>
          </w:hyperlink>
        </w:p>
        <w:p w14:paraId="626F6B8E"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4" w:history="1">
            <w:r w:rsidR="005A4BC1" w:rsidRPr="0073033D">
              <w:rPr>
                <w:rStyle w:val="Hyperlink"/>
                <w:rFonts w:ascii="Arial" w:hAnsi="Arial" w:cs="Arial"/>
                <w:noProof/>
                <w:lang w:val="en"/>
              </w:rPr>
              <w:t>1.5</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Early Years Team</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_Toc503798264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4</w:t>
            </w:r>
            <w:r w:rsidR="005A4BC1" w:rsidRPr="0073033D">
              <w:rPr>
                <w:rFonts w:ascii="Arial" w:hAnsi="Arial" w:cs="Arial"/>
                <w:noProof/>
                <w:webHidden/>
              </w:rPr>
              <w:fldChar w:fldCharType="end"/>
            </w:r>
          </w:hyperlink>
        </w:p>
        <w:p w14:paraId="677E207E"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5" w:history="1">
            <w:r w:rsidR="005A4BC1" w:rsidRPr="0073033D">
              <w:rPr>
                <w:rStyle w:val="Hyperlink"/>
                <w:rFonts w:ascii="Arial" w:hAnsi="Arial" w:cs="Arial"/>
                <w:noProof/>
                <w:lang w:val="en"/>
              </w:rPr>
              <w:t>1.6</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Early Years Finance</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_Toc503798265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5</w:t>
            </w:r>
            <w:r w:rsidR="005A4BC1" w:rsidRPr="0073033D">
              <w:rPr>
                <w:rFonts w:ascii="Arial" w:hAnsi="Arial" w:cs="Arial"/>
                <w:noProof/>
                <w:webHidden/>
              </w:rPr>
              <w:fldChar w:fldCharType="end"/>
            </w:r>
          </w:hyperlink>
        </w:p>
        <w:p w14:paraId="6CB16FEA"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6" w:history="1">
            <w:r w:rsidR="005A4BC1" w:rsidRPr="0073033D">
              <w:rPr>
                <w:rStyle w:val="Hyperlink"/>
                <w:rFonts w:ascii="Arial" w:hAnsi="Arial" w:cs="Arial"/>
                <w:noProof/>
                <w:lang w:val="en"/>
              </w:rPr>
              <w:t>1.7</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Education Welfare Team</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_Toc503798266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5</w:t>
            </w:r>
            <w:r w:rsidR="005A4BC1" w:rsidRPr="0073033D">
              <w:rPr>
                <w:rFonts w:ascii="Arial" w:hAnsi="Arial" w:cs="Arial"/>
                <w:noProof/>
                <w:webHidden/>
              </w:rPr>
              <w:fldChar w:fldCharType="end"/>
            </w:r>
          </w:hyperlink>
        </w:p>
        <w:p w14:paraId="6E1F64A8"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7" w:history="1">
            <w:r w:rsidR="005A4BC1" w:rsidRPr="0073033D">
              <w:rPr>
                <w:rStyle w:val="Hyperlink"/>
                <w:rFonts w:ascii="Arial" w:hAnsi="Arial" w:cs="Arial"/>
                <w:noProof/>
                <w:lang w:val="en"/>
              </w:rPr>
              <w:t>1.8</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Educational Psychology</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_Toc503798267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6</w:t>
            </w:r>
            <w:r w:rsidR="005A4BC1" w:rsidRPr="0073033D">
              <w:rPr>
                <w:rFonts w:ascii="Arial" w:hAnsi="Arial" w:cs="Arial"/>
                <w:noProof/>
                <w:webHidden/>
              </w:rPr>
              <w:fldChar w:fldCharType="end"/>
            </w:r>
          </w:hyperlink>
        </w:p>
        <w:p w14:paraId="45657C97"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68" w:history="1">
            <w:r w:rsidR="005A4BC1" w:rsidRPr="0073033D">
              <w:rPr>
                <w:rStyle w:val="Hyperlink"/>
                <w:rFonts w:ascii="Arial" w:hAnsi="Arial" w:cs="Arial"/>
                <w:noProof/>
                <w:lang w:val="en"/>
              </w:rPr>
              <w:t>1.9</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Elective Home Education</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_Toc503798268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6</w:t>
            </w:r>
            <w:r w:rsidR="005A4BC1" w:rsidRPr="0073033D">
              <w:rPr>
                <w:rFonts w:ascii="Arial" w:hAnsi="Arial" w:cs="Arial"/>
                <w:noProof/>
                <w:webHidden/>
              </w:rPr>
              <w:fldChar w:fldCharType="end"/>
            </w:r>
          </w:hyperlink>
        </w:p>
        <w:p w14:paraId="6169748F" w14:textId="4AC1A682" w:rsidR="005A4BC1" w:rsidRPr="0073033D" w:rsidRDefault="000000E0" w:rsidP="0073033D">
          <w:pPr>
            <w:pStyle w:val="TOC2"/>
            <w:spacing w:before="60" w:after="60"/>
            <w:rPr>
              <w:rFonts w:ascii="Arial" w:eastAsiaTheme="minorEastAsia" w:hAnsi="Arial" w:cs="Arial"/>
              <w:noProof/>
              <w:sz w:val="22"/>
              <w:szCs w:val="22"/>
            </w:rPr>
          </w:pPr>
          <w:hyperlink w:anchor="_Toc503798269" w:history="1">
            <w:r w:rsidR="005A4BC1" w:rsidRPr="0073033D">
              <w:rPr>
                <w:rStyle w:val="Hyperlink"/>
                <w:rFonts w:ascii="Arial" w:hAnsi="Arial" w:cs="Arial"/>
                <w:noProof/>
                <w:lang w:val="en"/>
              </w:rPr>
              <w:t>1.10</w:t>
            </w:r>
            <w:r w:rsidR="0073033D" w:rsidRPr="0073033D">
              <w:rPr>
                <w:rFonts w:ascii="Arial" w:eastAsiaTheme="minorEastAsia" w:hAnsi="Arial" w:cs="Arial"/>
                <w:noProof/>
                <w:sz w:val="22"/>
                <w:szCs w:val="22"/>
              </w:rPr>
              <w:t xml:space="preserve">         </w:t>
            </w:r>
            <w:r w:rsidR="005A4BC1" w:rsidRPr="0073033D">
              <w:rPr>
                <w:rStyle w:val="Hyperlink"/>
                <w:rFonts w:ascii="Arial" w:hAnsi="Arial" w:cs="Arial"/>
                <w:noProof/>
                <w:lang w:val="en"/>
              </w:rPr>
              <w:t>Families Information Service (FIS)</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_Toc503798269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7</w:t>
            </w:r>
            <w:r w:rsidR="005A4BC1" w:rsidRPr="0073033D">
              <w:rPr>
                <w:rFonts w:ascii="Arial" w:hAnsi="Arial" w:cs="Arial"/>
                <w:noProof/>
                <w:webHidden/>
              </w:rPr>
              <w:fldChar w:fldCharType="end"/>
            </w:r>
          </w:hyperlink>
        </w:p>
        <w:p w14:paraId="25A98BA2" w14:textId="021D9522" w:rsidR="005A4BC1" w:rsidRPr="0073033D" w:rsidRDefault="000000E0" w:rsidP="0073033D">
          <w:pPr>
            <w:pStyle w:val="TOC2"/>
            <w:spacing w:before="60" w:after="60"/>
            <w:rPr>
              <w:rFonts w:ascii="Arial" w:eastAsiaTheme="minorEastAsia" w:hAnsi="Arial" w:cs="Arial"/>
              <w:noProof/>
              <w:sz w:val="22"/>
              <w:szCs w:val="22"/>
            </w:rPr>
          </w:pPr>
          <w:hyperlink w:anchor="_Toc503798270" w:history="1">
            <w:r w:rsidR="005A4BC1" w:rsidRPr="0073033D">
              <w:rPr>
                <w:rStyle w:val="Hyperlink"/>
                <w:rFonts w:ascii="Arial" w:hAnsi="Arial" w:cs="Arial"/>
                <w:noProof/>
                <w:lang w:val="en"/>
              </w:rPr>
              <w:t>1.11</w:t>
            </w:r>
            <w:r w:rsidR="0073033D" w:rsidRPr="0073033D">
              <w:rPr>
                <w:rFonts w:ascii="Arial" w:eastAsiaTheme="minorEastAsia" w:hAnsi="Arial" w:cs="Arial"/>
                <w:noProof/>
                <w:sz w:val="22"/>
                <w:szCs w:val="22"/>
              </w:rPr>
              <w:t xml:space="preserve">         </w:t>
            </w:r>
            <w:r w:rsidR="005A4BC1" w:rsidRPr="0073033D">
              <w:rPr>
                <w:rStyle w:val="Hyperlink"/>
                <w:rFonts w:ascii="Arial" w:hAnsi="Arial" w:cs="Arial"/>
                <w:noProof/>
                <w:lang w:val="en"/>
              </w:rPr>
              <w:t>Governor Support</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_Toc503798270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7</w:t>
            </w:r>
            <w:r w:rsidR="005A4BC1" w:rsidRPr="0073033D">
              <w:rPr>
                <w:rFonts w:ascii="Arial" w:hAnsi="Arial" w:cs="Arial"/>
                <w:noProof/>
                <w:webHidden/>
              </w:rPr>
              <w:fldChar w:fldCharType="end"/>
            </w:r>
          </w:hyperlink>
        </w:p>
        <w:p w14:paraId="745E9F17"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71" w:history="1">
            <w:r w:rsidR="005A4BC1" w:rsidRPr="0073033D">
              <w:rPr>
                <w:rStyle w:val="Hyperlink"/>
                <w:rFonts w:ascii="Arial" w:hAnsi="Arial" w:cs="Arial"/>
                <w:noProof/>
                <w:lang w:val="en"/>
              </w:rPr>
              <w:t>1.12</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Information and ICT</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_Toc503798271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7</w:t>
            </w:r>
            <w:r w:rsidR="005A4BC1" w:rsidRPr="0073033D">
              <w:rPr>
                <w:rFonts w:ascii="Arial" w:hAnsi="Arial" w:cs="Arial"/>
                <w:noProof/>
                <w:webHidden/>
              </w:rPr>
              <w:fldChar w:fldCharType="end"/>
            </w:r>
          </w:hyperlink>
        </w:p>
        <w:p w14:paraId="6D0A1C01"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72" w:history="1">
            <w:r w:rsidR="005A4BC1" w:rsidRPr="0073033D">
              <w:rPr>
                <w:rStyle w:val="Hyperlink"/>
                <w:rFonts w:ascii="Arial" w:hAnsi="Arial" w:cs="Arial"/>
                <w:noProof/>
                <w:lang w:val="en"/>
              </w:rPr>
              <w:t>1.13</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Inclusion</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_Toc503798272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8</w:t>
            </w:r>
            <w:r w:rsidR="005A4BC1" w:rsidRPr="0073033D">
              <w:rPr>
                <w:rFonts w:ascii="Arial" w:hAnsi="Arial" w:cs="Arial"/>
                <w:noProof/>
                <w:webHidden/>
              </w:rPr>
              <w:fldChar w:fldCharType="end"/>
            </w:r>
          </w:hyperlink>
        </w:p>
        <w:p w14:paraId="37E14CDF"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73" w:history="1">
            <w:r w:rsidR="005A4BC1" w:rsidRPr="0073033D">
              <w:rPr>
                <w:rStyle w:val="Hyperlink"/>
                <w:rFonts w:ascii="Arial" w:hAnsi="Arial" w:cs="Arial"/>
                <w:noProof/>
                <w:lang w:val="en"/>
              </w:rPr>
              <w:t>1.14</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Integrated Workforce Development Team</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_Toc503798273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8</w:t>
            </w:r>
            <w:r w:rsidR="005A4BC1" w:rsidRPr="0073033D">
              <w:rPr>
                <w:rFonts w:ascii="Arial" w:hAnsi="Arial" w:cs="Arial"/>
                <w:noProof/>
                <w:webHidden/>
              </w:rPr>
              <w:fldChar w:fldCharType="end"/>
            </w:r>
          </w:hyperlink>
        </w:p>
        <w:p w14:paraId="594EE040"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74" w:history="1">
            <w:r w:rsidR="005A4BC1" w:rsidRPr="0073033D">
              <w:rPr>
                <w:rStyle w:val="Hyperlink"/>
                <w:rFonts w:ascii="Arial" w:hAnsi="Arial" w:cs="Arial"/>
                <w:noProof/>
                <w:lang w:val="en"/>
              </w:rPr>
              <w:t>1.15</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IPT and Out of School Tuition</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_Toc503798274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8</w:t>
            </w:r>
            <w:r w:rsidR="005A4BC1" w:rsidRPr="0073033D">
              <w:rPr>
                <w:rFonts w:ascii="Arial" w:hAnsi="Arial" w:cs="Arial"/>
                <w:noProof/>
                <w:webHidden/>
              </w:rPr>
              <w:fldChar w:fldCharType="end"/>
            </w:r>
          </w:hyperlink>
        </w:p>
        <w:p w14:paraId="41FDDDE7"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75" w:history="1">
            <w:r w:rsidR="005A4BC1" w:rsidRPr="0073033D">
              <w:rPr>
                <w:rStyle w:val="Hyperlink"/>
                <w:rFonts w:ascii="Arial" w:hAnsi="Arial" w:cs="Arial"/>
                <w:noProof/>
                <w:lang w:val="en"/>
              </w:rPr>
              <w:t>1.16</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Special Educational Needs and Disabilities (SEND)</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_Toc503798275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9</w:t>
            </w:r>
            <w:r w:rsidR="005A4BC1" w:rsidRPr="0073033D">
              <w:rPr>
                <w:rFonts w:ascii="Arial" w:hAnsi="Arial" w:cs="Arial"/>
                <w:noProof/>
                <w:webHidden/>
              </w:rPr>
              <w:fldChar w:fldCharType="end"/>
            </w:r>
          </w:hyperlink>
        </w:p>
        <w:p w14:paraId="4336BAEA"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76" w:history="1">
            <w:r w:rsidR="005A4BC1" w:rsidRPr="0073033D">
              <w:rPr>
                <w:rStyle w:val="Hyperlink"/>
                <w:rFonts w:ascii="Arial" w:hAnsi="Arial" w:cs="Arial"/>
                <w:noProof/>
                <w:lang w:val="en"/>
              </w:rPr>
              <w:t>1.17</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Support Services for Special Educational Needs (SSSEN)</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_Toc503798276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9</w:t>
            </w:r>
            <w:r w:rsidR="005A4BC1" w:rsidRPr="0073033D">
              <w:rPr>
                <w:rFonts w:ascii="Arial" w:hAnsi="Arial" w:cs="Arial"/>
                <w:noProof/>
                <w:webHidden/>
              </w:rPr>
              <w:fldChar w:fldCharType="end"/>
            </w:r>
          </w:hyperlink>
        </w:p>
        <w:p w14:paraId="25AD6E3D" w14:textId="77777777" w:rsidR="005A4BC1" w:rsidRPr="0073033D" w:rsidRDefault="000000E0" w:rsidP="0073033D">
          <w:pPr>
            <w:pStyle w:val="TOC2"/>
            <w:spacing w:before="60" w:after="60"/>
            <w:rPr>
              <w:rFonts w:ascii="Arial" w:eastAsiaTheme="minorEastAsia" w:hAnsi="Arial" w:cs="Arial"/>
              <w:noProof/>
              <w:sz w:val="22"/>
              <w:szCs w:val="22"/>
            </w:rPr>
          </w:pPr>
          <w:hyperlink w:anchor="_Toc503798277" w:history="1">
            <w:r w:rsidR="005A4BC1" w:rsidRPr="0073033D">
              <w:rPr>
                <w:rStyle w:val="Hyperlink"/>
                <w:rFonts w:ascii="Arial" w:hAnsi="Arial" w:cs="Arial"/>
                <w:noProof/>
                <w:lang w:val="en"/>
              </w:rPr>
              <w:t>1.18</w:t>
            </w:r>
            <w:r w:rsidR="005A4BC1" w:rsidRPr="0073033D">
              <w:rPr>
                <w:rFonts w:ascii="Arial" w:eastAsiaTheme="minorEastAsia" w:hAnsi="Arial" w:cs="Arial"/>
                <w:noProof/>
                <w:sz w:val="22"/>
                <w:szCs w:val="22"/>
              </w:rPr>
              <w:tab/>
            </w:r>
            <w:r w:rsidR="005A4BC1" w:rsidRPr="0073033D">
              <w:rPr>
                <w:rStyle w:val="Hyperlink"/>
                <w:rFonts w:ascii="Arial" w:hAnsi="Arial" w:cs="Arial"/>
                <w:noProof/>
                <w:lang w:val="en"/>
              </w:rPr>
              <w:t>Virtual School</w:t>
            </w:r>
            <w:r w:rsidR="005A4BC1" w:rsidRPr="0073033D">
              <w:rPr>
                <w:rFonts w:ascii="Arial" w:hAnsi="Arial" w:cs="Arial"/>
                <w:noProof/>
                <w:webHidden/>
              </w:rPr>
              <w:tab/>
            </w:r>
            <w:r w:rsidR="005A4BC1" w:rsidRPr="0073033D">
              <w:rPr>
                <w:rFonts w:ascii="Arial" w:hAnsi="Arial" w:cs="Arial"/>
                <w:noProof/>
                <w:webHidden/>
              </w:rPr>
              <w:fldChar w:fldCharType="begin"/>
            </w:r>
            <w:r w:rsidR="005A4BC1" w:rsidRPr="0073033D">
              <w:rPr>
                <w:rFonts w:ascii="Arial" w:hAnsi="Arial" w:cs="Arial"/>
                <w:noProof/>
                <w:webHidden/>
              </w:rPr>
              <w:instrText xml:space="preserve"> PAGEREF _Toc503798277 \h </w:instrText>
            </w:r>
            <w:r w:rsidR="005A4BC1" w:rsidRPr="0073033D">
              <w:rPr>
                <w:rFonts w:ascii="Arial" w:hAnsi="Arial" w:cs="Arial"/>
                <w:noProof/>
                <w:webHidden/>
              </w:rPr>
            </w:r>
            <w:r w:rsidR="005A4BC1" w:rsidRPr="0073033D">
              <w:rPr>
                <w:rFonts w:ascii="Arial" w:hAnsi="Arial" w:cs="Arial"/>
                <w:noProof/>
                <w:webHidden/>
              </w:rPr>
              <w:fldChar w:fldCharType="separate"/>
            </w:r>
            <w:r w:rsidR="00145282">
              <w:rPr>
                <w:rFonts w:ascii="Arial" w:hAnsi="Arial" w:cs="Arial"/>
                <w:noProof/>
                <w:webHidden/>
              </w:rPr>
              <w:t>9</w:t>
            </w:r>
            <w:r w:rsidR="005A4BC1" w:rsidRPr="0073033D">
              <w:rPr>
                <w:rFonts w:ascii="Arial" w:hAnsi="Arial" w:cs="Arial"/>
                <w:noProof/>
                <w:webHidden/>
              </w:rPr>
              <w:fldChar w:fldCharType="end"/>
            </w:r>
          </w:hyperlink>
        </w:p>
        <w:p w14:paraId="66005334" w14:textId="77777777" w:rsidR="00C76E1D" w:rsidRPr="0047206C" w:rsidRDefault="00C76E1D">
          <w:pPr>
            <w:rPr>
              <w:rFonts w:ascii="Arial" w:hAnsi="Arial" w:cs="Arial"/>
            </w:rPr>
          </w:pPr>
          <w:r w:rsidRPr="0047206C">
            <w:rPr>
              <w:rFonts w:ascii="Arial" w:hAnsi="Arial" w:cs="Arial"/>
              <w:b/>
              <w:bCs/>
              <w:noProof/>
            </w:rPr>
            <w:fldChar w:fldCharType="end"/>
          </w:r>
        </w:p>
      </w:sdtContent>
    </w:sdt>
    <w:p w14:paraId="3584DDDD" w14:textId="77777777" w:rsidR="00D02508" w:rsidRPr="0047206C" w:rsidRDefault="00D02508">
      <w:pPr>
        <w:rPr>
          <w:rFonts w:ascii="Arial" w:eastAsia="Calibri" w:hAnsi="Arial" w:cs="Arial"/>
          <w:b/>
          <w:sz w:val="36"/>
          <w:szCs w:val="36"/>
          <w:lang w:eastAsia="en-US"/>
        </w:rPr>
      </w:pPr>
    </w:p>
    <w:p w14:paraId="4540374F" w14:textId="77777777" w:rsidR="00803BD7" w:rsidRPr="0047206C" w:rsidRDefault="00803BD7" w:rsidP="00B25A34">
      <w:pPr>
        <w:pStyle w:val="ListParagraph"/>
        <w:numPr>
          <w:ilvl w:val="0"/>
          <w:numId w:val="8"/>
        </w:numPr>
        <w:spacing w:before="120" w:after="120"/>
        <w:ind w:left="851" w:hanging="851"/>
        <w:jc w:val="both"/>
        <w:rPr>
          <w:rFonts w:ascii="Arial" w:eastAsia="Calibri" w:hAnsi="Arial" w:cs="Arial"/>
          <w:b/>
          <w:sz w:val="36"/>
          <w:szCs w:val="36"/>
          <w:lang w:eastAsia="en-US"/>
        </w:rPr>
        <w:sectPr w:rsidR="00803BD7" w:rsidRPr="0047206C" w:rsidSect="008C523E">
          <w:headerReference w:type="default" r:id="rId9"/>
          <w:footerReference w:type="default" r:id="rId10"/>
          <w:pgSz w:w="11906" w:h="16838"/>
          <w:pgMar w:top="962" w:right="1133" w:bottom="851" w:left="851" w:header="426" w:footer="408" w:gutter="0"/>
          <w:cols w:space="708"/>
          <w:titlePg/>
          <w:docGrid w:linePitch="360"/>
        </w:sectPr>
      </w:pPr>
    </w:p>
    <w:p w14:paraId="4B96AB3D" w14:textId="7C5A7D97" w:rsidR="00612736" w:rsidRPr="0047206C" w:rsidRDefault="00612736" w:rsidP="005A4BC1">
      <w:pPr>
        <w:pStyle w:val="Heading1"/>
        <w:numPr>
          <w:ilvl w:val="0"/>
          <w:numId w:val="7"/>
        </w:numPr>
        <w:spacing w:before="120" w:after="120"/>
        <w:ind w:left="851" w:hanging="851"/>
        <w:rPr>
          <w:rFonts w:eastAsia="Calibri"/>
          <w:sz w:val="32"/>
        </w:rPr>
      </w:pPr>
      <w:bookmarkStart w:id="0" w:name="_Toc503798259"/>
      <w:r w:rsidRPr="0047206C">
        <w:rPr>
          <w:rFonts w:eastAsia="Calibri"/>
          <w:sz w:val="32"/>
        </w:rPr>
        <w:lastRenderedPageBreak/>
        <w:t xml:space="preserve">Children’s Services </w:t>
      </w:r>
      <w:r w:rsidR="0073033D">
        <w:rPr>
          <w:rFonts w:eastAsia="Calibri"/>
          <w:sz w:val="32"/>
        </w:rPr>
        <w:t xml:space="preserve">- </w:t>
      </w:r>
      <w:r w:rsidR="0047206C">
        <w:rPr>
          <w:rFonts w:eastAsia="Calibri"/>
          <w:sz w:val="32"/>
        </w:rPr>
        <w:t>Service Area Descriptions</w:t>
      </w:r>
      <w:bookmarkEnd w:id="0"/>
    </w:p>
    <w:p w14:paraId="4D7E2BBB" w14:textId="77777777" w:rsidR="0047206C" w:rsidRPr="005A4BC1" w:rsidRDefault="0047206C" w:rsidP="005A4BC1">
      <w:pPr>
        <w:pStyle w:val="Heading2"/>
        <w:spacing w:before="120" w:after="120"/>
        <w:ind w:left="851" w:hanging="851"/>
        <w:rPr>
          <w:b/>
          <w:sz w:val="28"/>
          <w:lang w:val="en"/>
        </w:rPr>
      </w:pPr>
      <w:bookmarkStart w:id="1" w:name="_Toc503798260"/>
      <w:r w:rsidRPr="005A4BC1">
        <w:rPr>
          <w:b/>
          <w:sz w:val="28"/>
          <w:lang w:val="en"/>
        </w:rPr>
        <w:t>Admissions and Transport Team</w:t>
      </w:r>
      <w:bookmarkEnd w:id="1"/>
    </w:p>
    <w:p w14:paraId="7C607E8B" w14:textId="4EDF655C" w:rsidR="0047206C" w:rsidRPr="0047206C" w:rsidRDefault="0047206C" w:rsidP="005A4BC1">
      <w:pPr>
        <w:jc w:val="both"/>
        <w:rPr>
          <w:rFonts w:ascii="Arial" w:hAnsi="Arial" w:cs="Arial"/>
          <w:lang w:val="en"/>
        </w:rPr>
      </w:pPr>
      <w:r w:rsidRPr="0047206C">
        <w:rPr>
          <w:rFonts w:ascii="Arial" w:hAnsi="Arial" w:cs="Arial"/>
          <w:lang w:val="en"/>
        </w:rPr>
        <w:t xml:space="preserve">The Council has a statutory duty to ensure that there is a clear school admissions process for all </w:t>
      </w:r>
      <w:r w:rsidR="00E05106">
        <w:rPr>
          <w:rFonts w:ascii="Arial" w:hAnsi="Arial" w:cs="Arial"/>
          <w:lang w:val="en"/>
        </w:rPr>
        <w:t>S</w:t>
      </w:r>
      <w:r w:rsidRPr="0047206C">
        <w:rPr>
          <w:rFonts w:ascii="Arial" w:hAnsi="Arial" w:cs="Arial"/>
          <w:lang w:val="en"/>
        </w:rPr>
        <w:t xml:space="preserve">chools (including voluntary aided foundations) and that there is transparency in dealing with applications and any subsequent appeal regarding decisions on </w:t>
      </w:r>
      <w:r w:rsidR="00E05106">
        <w:rPr>
          <w:rFonts w:ascii="Arial" w:hAnsi="Arial" w:cs="Arial"/>
          <w:lang w:val="en"/>
        </w:rPr>
        <w:t>S</w:t>
      </w:r>
      <w:r w:rsidR="00E05106" w:rsidRPr="0047206C">
        <w:rPr>
          <w:rFonts w:ascii="Arial" w:hAnsi="Arial" w:cs="Arial"/>
          <w:lang w:val="en"/>
        </w:rPr>
        <w:t xml:space="preserve">chool </w:t>
      </w:r>
      <w:r w:rsidRPr="0047206C">
        <w:rPr>
          <w:rFonts w:ascii="Arial" w:hAnsi="Arial" w:cs="Arial"/>
          <w:lang w:val="en"/>
        </w:rPr>
        <w:t>places.</w:t>
      </w:r>
      <w:r w:rsidR="0073033D">
        <w:rPr>
          <w:rFonts w:ascii="Arial" w:hAnsi="Arial" w:cs="Arial"/>
          <w:lang w:val="en"/>
        </w:rPr>
        <w:t xml:space="preserve"> </w:t>
      </w:r>
      <w:r w:rsidRPr="0047206C">
        <w:rPr>
          <w:rFonts w:ascii="Arial" w:hAnsi="Arial" w:cs="Arial"/>
          <w:lang w:val="en"/>
        </w:rPr>
        <w:t xml:space="preserve">The Council provides this service via the School Admissions and Transport Team. The team is required to co-ordinate applications and decisions on </w:t>
      </w:r>
      <w:r w:rsidR="00E05106">
        <w:rPr>
          <w:rFonts w:ascii="Arial" w:hAnsi="Arial" w:cs="Arial"/>
          <w:lang w:val="en"/>
        </w:rPr>
        <w:t>S</w:t>
      </w:r>
      <w:r w:rsidR="00E05106" w:rsidRPr="0047206C">
        <w:rPr>
          <w:rFonts w:ascii="Arial" w:hAnsi="Arial" w:cs="Arial"/>
          <w:lang w:val="en"/>
        </w:rPr>
        <w:t xml:space="preserve">chool </w:t>
      </w:r>
      <w:r w:rsidRPr="0047206C">
        <w:rPr>
          <w:rFonts w:ascii="Arial" w:hAnsi="Arial" w:cs="Arial"/>
          <w:lang w:val="en"/>
        </w:rPr>
        <w:t xml:space="preserve">places with other local authorities and ensures that every Derbyshire child is allocated an appropriate </w:t>
      </w:r>
      <w:r w:rsidR="00E05106">
        <w:rPr>
          <w:rFonts w:ascii="Arial" w:hAnsi="Arial" w:cs="Arial"/>
          <w:lang w:val="en"/>
        </w:rPr>
        <w:t>S</w:t>
      </w:r>
      <w:r w:rsidR="00E05106" w:rsidRPr="0047206C">
        <w:rPr>
          <w:rFonts w:ascii="Arial" w:hAnsi="Arial" w:cs="Arial"/>
          <w:lang w:val="en"/>
        </w:rPr>
        <w:t xml:space="preserve">chool </w:t>
      </w:r>
      <w:r w:rsidRPr="0047206C">
        <w:rPr>
          <w:rFonts w:ascii="Arial" w:hAnsi="Arial" w:cs="Arial"/>
          <w:lang w:val="en"/>
        </w:rPr>
        <w:t xml:space="preserve">place. </w:t>
      </w:r>
    </w:p>
    <w:p w14:paraId="1CE3A3FE" w14:textId="77777777" w:rsidR="0047206C" w:rsidRPr="0047206C" w:rsidRDefault="0047206C" w:rsidP="005A4BC1">
      <w:pPr>
        <w:jc w:val="both"/>
        <w:rPr>
          <w:rFonts w:ascii="Arial" w:hAnsi="Arial" w:cs="Arial"/>
          <w:lang w:val="en"/>
        </w:rPr>
      </w:pPr>
    </w:p>
    <w:p w14:paraId="641706BC" w14:textId="1EBC56B4" w:rsidR="0047206C" w:rsidRPr="0047206C" w:rsidRDefault="0047206C" w:rsidP="005A4BC1">
      <w:pPr>
        <w:jc w:val="both"/>
        <w:rPr>
          <w:rFonts w:ascii="Arial" w:hAnsi="Arial" w:cs="Arial"/>
          <w:lang w:val="en"/>
        </w:rPr>
      </w:pPr>
      <w:r w:rsidRPr="0047206C">
        <w:rPr>
          <w:rFonts w:ascii="Arial" w:hAnsi="Arial" w:cs="Arial"/>
          <w:lang w:val="en"/>
        </w:rPr>
        <w:t xml:space="preserve">Each year the School Admissions and Transport Team deals with around 8,300 applications for children transferring from primary to secondary </w:t>
      </w:r>
      <w:r w:rsidR="00E05106">
        <w:rPr>
          <w:rFonts w:ascii="Arial" w:hAnsi="Arial" w:cs="Arial"/>
          <w:lang w:val="en"/>
        </w:rPr>
        <w:t>S</w:t>
      </w:r>
      <w:r w:rsidR="00E05106" w:rsidRPr="0047206C">
        <w:rPr>
          <w:rFonts w:ascii="Arial" w:hAnsi="Arial" w:cs="Arial"/>
          <w:lang w:val="en"/>
        </w:rPr>
        <w:t>chool</w:t>
      </w:r>
      <w:r w:rsidRPr="0047206C">
        <w:rPr>
          <w:rFonts w:ascii="Arial" w:hAnsi="Arial" w:cs="Arial"/>
          <w:lang w:val="en"/>
        </w:rPr>
        <w:t xml:space="preserve">. The team also co-ordinates applications for children starting reception class (approximately 8,200 applications) and children transferring from infant to junior </w:t>
      </w:r>
      <w:r w:rsidR="00E05106">
        <w:rPr>
          <w:rFonts w:ascii="Arial" w:hAnsi="Arial" w:cs="Arial"/>
          <w:lang w:val="en"/>
        </w:rPr>
        <w:t>S</w:t>
      </w:r>
      <w:r w:rsidR="00E05106" w:rsidRPr="0047206C">
        <w:rPr>
          <w:rFonts w:ascii="Arial" w:hAnsi="Arial" w:cs="Arial"/>
          <w:lang w:val="en"/>
        </w:rPr>
        <w:t xml:space="preserve">chool </w:t>
      </w:r>
      <w:r w:rsidRPr="0047206C">
        <w:rPr>
          <w:rFonts w:ascii="Arial" w:hAnsi="Arial" w:cs="Arial"/>
          <w:lang w:val="en"/>
        </w:rPr>
        <w:t>(approximately 3,100 applications).</w:t>
      </w:r>
      <w:r w:rsidR="0073033D">
        <w:rPr>
          <w:rFonts w:ascii="Arial" w:hAnsi="Arial" w:cs="Arial"/>
          <w:lang w:val="en"/>
        </w:rPr>
        <w:t xml:space="preserve"> </w:t>
      </w:r>
      <w:r w:rsidRPr="0047206C">
        <w:rPr>
          <w:rFonts w:ascii="Arial" w:hAnsi="Arial" w:cs="Arial"/>
          <w:lang w:val="en"/>
        </w:rPr>
        <w:t xml:space="preserve">In addition to the reception, junior and secondary intakes, the Council also co-ordinates around 7,000 in-year applications each academic year which relate to children moving </w:t>
      </w:r>
      <w:r w:rsidR="00E05106">
        <w:rPr>
          <w:rFonts w:ascii="Arial" w:hAnsi="Arial" w:cs="Arial"/>
          <w:lang w:val="en"/>
        </w:rPr>
        <w:t>S</w:t>
      </w:r>
      <w:r w:rsidR="00E05106" w:rsidRPr="0047206C">
        <w:rPr>
          <w:rFonts w:ascii="Arial" w:hAnsi="Arial" w:cs="Arial"/>
          <w:lang w:val="en"/>
        </w:rPr>
        <w:t xml:space="preserve">chools </w:t>
      </w:r>
      <w:r w:rsidRPr="0047206C">
        <w:rPr>
          <w:rFonts w:ascii="Arial" w:hAnsi="Arial" w:cs="Arial"/>
          <w:lang w:val="en"/>
        </w:rPr>
        <w:t xml:space="preserve">at other times than the normal intake point. </w:t>
      </w:r>
    </w:p>
    <w:p w14:paraId="626A54BA" w14:textId="77777777" w:rsidR="0047206C" w:rsidRPr="0047206C" w:rsidRDefault="0047206C" w:rsidP="005A4BC1">
      <w:pPr>
        <w:jc w:val="both"/>
        <w:rPr>
          <w:rFonts w:ascii="Arial" w:hAnsi="Arial" w:cs="Arial"/>
          <w:lang w:val="en"/>
        </w:rPr>
      </w:pPr>
    </w:p>
    <w:p w14:paraId="24415C22" w14:textId="1D046A29" w:rsidR="0047206C" w:rsidRPr="0047206C" w:rsidRDefault="0047206C" w:rsidP="005A4BC1">
      <w:pPr>
        <w:jc w:val="both"/>
        <w:rPr>
          <w:rFonts w:ascii="Arial" w:hAnsi="Arial" w:cs="Arial"/>
          <w:lang w:val="en"/>
        </w:rPr>
      </w:pPr>
      <w:r w:rsidRPr="0047206C">
        <w:rPr>
          <w:rFonts w:ascii="Arial" w:hAnsi="Arial" w:cs="Arial"/>
          <w:lang w:val="en"/>
        </w:rPr>
        <w:t xml:space="preserve">The </w:t>
      </w:r>
      <w:r w:rsidR="00475258">
        <w:rPr>
          <w:rFonts w:ascii="Arial" w:hAnsi="Arial" w:cs="Arial"/>
          <w:lang w:val="en"/>
        </w:rPr>
        <w:t xml:space="preserve">School </w:t>
      </w:r>
      <w:r w:rsidRPr="0047206C">
        <w:rPr>
          <w:rFonts w:ascii="Arial" w:hAnsi="Arial" w:cs="Arial"/>
          <w:lang w:val="en"/>
        </w:rPr>
        <w:t>Admissions Team use the existing system to manage waiting lists and appeals. Over 1</w:t>
      </w:r>
      <w:r w:rsidR="00475258">
        <w:rPr>
          <w:rFonts w:ascii="Arial" w:hAnsi="Arial" w:cs="Arial"/>
          <w:lang w:val="en"/>
        </w:rPr>
        <w:t>,</w:t>
      </w:r>
      <w:r w:rsidRPr="0047206C">
        <w:rPr>
          <w:rFonts w:ascii="Arial" w:hAnsi="Arial" w:cs="Arial"/>
          <w:lang w:val="en"/>
        </w:rPr>
        <w:t xml:space="preserve">200 appeals are lodged annually in relation to refusals for </w:t>
      </w:r>
      <w:r w:rsidR="00E05106">
        <w:rPr>
          <w:rFonts w:ascii="Arial" w:hAnsi="Arial" w:cs="Arial"/>
          <w:lang w:val="en"/>
        </w:rPr>
        <w:t>S</w:t>
      </w:r>
      <w:r w:rsidRPr="0047206C">
        <w:rPr>
          <w:rFonts w:ascii="Arial" w:hAnsi="Arial" w:cs="Arial"/>
          <w:lang w:val="en"/>
        </w:rPr>
        <w:t>chools.</w:t>
      </w:r>
    </w:p>
    <w:p w14:paraId="7A7841CA" w14:textId="77777777" w:rsidR="0047206C" w:rsidRPr="0047206C" w:rsidRDefault="0047206C" w:rsidP="005A4BC1">
      <w:pPr>
        <w:jc w:val="both"/>
        <w:rPr>
          <w:rFonts w:ascii="Arial" w:hAnsi="Arial" w:cs="Arial"/>
          <w:lang w:val="en"/>
        </w:rPr>
      </w:pPr>
    </w:p>
    <w:p w14:paraId="7280E07C" w14:textId="4D696310" w:rsidR="0047206C" w:rsidRPr="0047206C" w:rsidRDefault="0047206C" w:rsidP="005A4BC1">
      <w:pPr>
        <w:jc w:val="both"/>
        <w:rPr>
          <w:rFonts w:ascii="Arial" w:hAnsi="Arial" w:cs="Arial"/>
          <w:lang w:val="en"/>
        </w:rPr>
      </w:pPr>
      <w:r w:rsidRPr="0047206C">
        <w:rPr>
          <w:rFonts w:ascii="Arial" w:hAnsi="Arial" w:cs="Arial"/>
          <w:lang w:val="en"/>
        </w:rPr>
        <w:t>The Council receives approximately 1</w:t>
      </w:r>
      <w:r w:rsidR="00475258">
        <w:rPr>
          <w:rFonts w:ascii="Arial" w:hAnsi="Arial" w:cs="Arial"/>
          <w:lang w:val="en"/>
        </w:rPr>
        <w:t>,</w:t>
      </w:r>
      <w:r w:rsidRPr="0047206C">
        <w:rPr>
          <w:rFonts w:ascii="Arial" w:hAnsi="Arial" w:cs="Arial"/>
          <w:lang w:val="en"/>
        </w:rPr>
        <w:t xml:space="preserve">800+ applications for home to </w:t>
      </w:r>
      <w:r w:rsidR="00E05106">
        <w:rPr>
          <w:rFonts w:ascii="Arial" w:hAnsi="Arial" w:cs="Arial"/>
          <w:lang w:val="en"/>
        </w:rPr>
        <w:t>S</w:t>
      </w:r>
      <w:r w:rsidR="00E05106" w:rsidRPr="0047206C">
        <w:rPr>
          <w:rFonts w:ascii="Arial" w:hAnsi="Arial" w:cs="Arial"/>
          <w:lang w:val="en"/>
        </w:rPr>
        <w:t xml:space="preserve">chool </w:t>
      </w:r>
      <w:r w:rsidRPr="0047206C">
        <w:rPr>
          <w:rFonts w:ascii="Arial" w:hAnsi="Arial" w:cs="Arial"/>
          <w:lang w:val="en"/>
        </w:rPr>
        <w:t xml:space="preserve">transport assistance annually; around 10,000 children are currently in receipt of assistance.  </w:t>
      </w:r>
    </w:p>
    <w:p w14:paraId="5530E9DC" w14:textId="77777777" w:rsidR="0047206C" w:rsidRPr="0047206C" w:rsidRDefault="0047206C" w:rsidP="0047206C">
      <w:pPr>
        <w:ind w:left="360"/>
        <w:jc w:val="both"/>
        <w:rPr>
          <w:rFonts w:ascii="Arial" w:hAnsi="Arial" w:cs="Arial"/>
          <w:lang w:val="en"/>
        </w:rPr>
      </w:pPr>
    </w:p>
    <w:p w14:paraId="50887DA7" w14:textId="77777777" w:rsidR="0047206C" w:rsidRPr="005A4BC1" w:rsidRDefault="0047206C" w:rsidP="005A4BC1">
      <w:pPr>
        <w:pStyle w:val="Heading2"/>
        <w:spacing w:before="120" w:after="120"/>
        <w:ind w:left="851" w:hanging="851"/>
        <w:rPr>
          <w:b/>
          <w:sz w:val="28"/>
          <w:lang w:val="en"/>
        </w:rPr>
      </w:pPr>
      <w:bookmarkStart w:id="2" w:name="_Toc503798261"/>
      <w:r w:rsidRPr="005A4BC1">
        <w:rPr>
          <w:b/>
          <w:sz w:val="28"/>
          <w:lang w:val="en"/>
        </w:rPr>
        <w:t>Autism Outreach and Sensory and Physical Support</w:t>
      </w:r>
      <w:bookmarkEnd w:id="2"/>
    </w:p>
    <w:p w14:paraId="1F495C9E" w14:textId="12AD2136" w:rsidR="0047206C" w:rsidRPr="0047206C" w:rsidRDefault="0047206C" w:rsidP="005A4BC1">
      <w:pPr>
        <w:jc w:val="both"/>
        <w:rPr>
          <w:rFonts w:ascii="Arial" w:hAnsi="Arial" w:cs="Arial"/>
          <w:lang w:val="en"/>
        </w:rPr>
      </w:pPr>
      <w:r w:rsidRPr="0047206C">
        <w:rPr>
          <w:rFonts w:ascii="Arial" w:hAnsi="Arial" w:cs="Arial"/>
          <w:lang w:val="en"/>
        </w:rPr>
        <w:t>The Autism Outreach Team works with children, young people and their families, offering information and support where a young person has a diagnosis of autism and the condition is affecting the young pe</w:t>
      </w:r>
      <w:r w:rsidR="000648E6">
        <w:rPr>
          <w:rFonts w:ascii="Arial" w:hAnsi="Arial" w:cs="Arial"/>
          <w:lang w:val="en"/>
        </w:rPr>
        <w:t>rson’s learning or development.</w:t>
      </w:r>
      <w:r w:rsidRPr="0047206C">
        <w:rPr>
          <w:rFonts w:ascii="Arial" w:hAnsi="Arial" w:cs="Arial"/>
          <w:lang w:val="en"/>
        </w:rPr>
        <w:t xml:space="preserve"> Assessments are undertaken on the young person and advice offered to </w:t>
      </w:r>
      <w:r w:rsidR="00E05106">
        <w:rPr>
          <w:rFonts w:ascii="Arial" w:hAnsi="Arial" w:cs="Arial"/>
          <w:lang w:val="en"/>
        </w:rPr>
        <w:t>S</w:t>
      </w:r>
      <w:r w:rsidR="00E05106" w:rsidRPr="0047206C">
        <w:rPr>
          <w:rFonts w:ascii="Arial" w:hAnsi="Arial" w:cs="Arial"/>
          <w:lang w:val="en"/>
        </w:rPr>
        <w:t xml:space="preserve">chools </w:t>
      </w:r>
      <w:r w:rsidRPr="0047206C">
        <w:rPr>
          <w:rFonts w:ascii="Arial" w:hAnsi="Arial" w:cs="Arial"/>
          <w:lang w:val="en"/>
        </w:rPr>
        <w:t xml:space="preserve">on teaching strategies and managing the needs of the pupil accessing the curriculum. </w:t>
      </w:r>
    </w:p>
    <w:p w14:paraId="5C72D0EB" w14:textId="77777777" w:rsidR="0047206C" w:rsidRPr="0047206C" w:rsidRDefault="0047206C" w:rsidP="005A4BC1">
      <w:pPr>
        <w:jc w:val="both"/>
        <w:rPr>
          <w:rFonts w:ascii="Arial" w:hAnsi="Arial" w:cs="Arial"/>
          <w:lang w:val="en"/>
        </w:rPr>
      </w:pPr>
    </w:p>
    <w:p w14:paraId="3BC5B810" w14:textId="15F18582" w:rsidR="0047206C" w:rsidRPr="0047206C" w:rsidRDefault="0047206C" w:rsidP="005A4BC1">
      <w:pPr>
        <w:jc w:val="both"/>
        <w:rPr>
          <w:rFonts w:ascii="Arial" w:hAnsi="Arial" w:cs="Arial"/>
          <w:lang w:val="en"/>
        </w:rPr>
      </w:pPr>
      <w:r w:rsidRPr="0047206C">
        <w:rPr>
          <w:rFonts w:ascii="Arial" w:hAnsi="Arial" w:cs="Arial"/>
          <w:lang w:val="en"/>
        </w:rPr>
        <w:t xml:space="preserve">The Sensory and Physical Support Service works with children, young people and their families, offering information and support where visual, hearing or physical difficulties may impede learning or development. Assessments are undertaken on the young person with diagnosed sensory or physical needs and advice is offered to </w:t>
      </w:r>
      <w:r w:rsidR="00E05106">
        <w:rPr>
          <w:rFonts w:ascii="Arial" w:hAnsi="Arial" w:cs="Arial"/>
          <w:lang w:val="en"/>
        </w:rPr>
        <w:t>S</w:t>
      </w:r>
      <w:r w:rsidR="00E05106" w:rsidRPr="0047206C">
        <w:rPr>
          <w:rFonts w:ascii="Arial" w:hAnsi="Arial" w:cs="Arial"/>
          <w:lang w:val="en"/>
        </w:rPr>
        <w:t xml:space="preserve">chools </w:t>
      </w:r>
      <w:r w:rsidRPr="0047206C">
        <w:rPr>
          <w:rFonts w:ascii="Arial" w:hAnsi="Arial" w:cs="Arial"/>
          <w:lang w:val="en"/>
        </w:rPr>
        <w:t xml:space="preserve">on teaching strategies and managing the needs of the pupil accessing the curriculum. </w:t>
      </w:r>
    </w:p>
    <w:p w14:paraId="2B331ED9" w14:textId="77777777" w:rsidR="0047206C" w:rsidRPr="0047206C" w:rsidRDefault="0047206C" w:rsidP="005A4BC1">
      <w:pPr>
        <w:jc w:val="both"/>
        <w:rPr>
          <w:rFonts w:ascii="Arial" w:hAnsi="Arial" w:cs="Arial"/>
          <w:lang w:val="en"/>
        </w:rPr>
      </w:pPr>
    </w:p>
    <w:p w14:paraId="633326EC" w14:textId="77777777" w:rsidR="0047206C" w:rsidRPr="0047206C" w:rsidRDefault="0047206C" w:rsidP="005A4BC1">
      <w:pPr>
        <w:jc w:val="both"/>
        <w:rPr>
          <w:rFonts w:ascii="Arial" w:hAnsi="Arial" w:cs="Arial"/>
          <w:lang w:val="en"/>
        </w:rPr>
      </w:pPr>
      <w:r w:rsidRPr="0047206C">
        <w:rPr>
          <w:rFonts w:ascii="Arial" w:hAnsi="Arial" w:cs="Arial"/>
          <w:lang w:val="en"/>
        </w:rPr>
        <w:t>Both services also monitor the needs and progress of, and provision for, the pupil.</w:t>
      </w:r>
    </w:p>
    <w:p w14:paraId="3C691F80" w14:textId="77777777" w:rsidR="0047206C" w:rsidRPr="0047206C" w:rsidRDefault="0047206C" w:rsidP="0047206C">
      <w:pPr>
        <w:jc w:val="both"/>
        <w:rPr>
          <w:rFonts w:ascii="Arial" w:hAnsi="Arial" w:cs="Arial"/>
        </w:rPr>
      </w:pPr>
    </w:p>
    <w:p w14:paraId="27EA3D54" w14:textId="77777777" w:rsidR="0047206C" w:rsidRPr="005A4BC1" w:rsidRDefault="0047206C" w:rsidP="005A4BC1">
      <w:pPr>
        <w:pStyle w:val="Heading2"/>
        <w:spacing w:before="120" w:after="120"/>
        <w:ind w:left="851" w:hanging="851"/>
        <w:rPr>
          <w:b/>
          <w:sz w:val="28"/>
          <w:lang w:val="en"/>
        </w:rPr>
      </w:pPr>
      <w:bookmarkStart w:id="3" w:name="_Toc503798262"/>
      <w:proofErr w:type="spellStart"/>
      <w:r w:rsidRPr="005A4BC1">
        <w:rPr>
          <w:b/>
          <w:sz w:val="28"/>
          <w:lang w:val="en"/>
        </w:rPr>
        <w:t>Behaviour</w:t>
      </w:r>
      <w:proofErr w:type="spellEnd"/>
      <w:r w:rsidRPr="005A4BC1">
        <w:rPr>
          <w:b/>
          <w:sz w:val="28"/>
          <w:lang w:val="en"/>
        </w:rPr>
        <w:t xml:space="preserve"> Support</w:t>
      </w:r>
      <w:bookmarkEnd w:id="3"/>
    </w:p>
    <w:p w14:paraId="603F9276" w14:textId="20124348" w:rsidR="0047206C" w:rsidRPr="0047206C" w:rsidRDefault="0047206C" w:rsidP="005A4BC1">
      <w:pPr>
        <w:pStyle w:val="NoSpacing"/>
        <w:jc w:val="both"/>
        <w:rPr>
          <w:rFonts w:ascii="Arial" w:hAnsi="Arial" w:cs="Arial"/>
          <w:sz w:val="24"/>
          <w:szCs w:val="24"/>
          <w:lang w:eastAsia="en-GB"/>
        </w:rPr>
      </w:pPr>
      <w:r w:rsidRPr="0047206C">
        <w:rPr>
          <w:rFonts w:ascii="Arial" w:hAnsi="Arial" w:cs="Arial"/>
          <w:sz w:val="24"/>
          <w:szCs w:val="24"/>
          <w:lang w:eastAsia="en-GB"/>
        </w:rPr>
        <w:t xml:space="preserve">Behaviour Support Service is available to all </w:t>
      </w:r>
      <w:r w:rsidR="00E05106">
        <w:rPr>
          <w:rFonts w:ascii="Arial" w:hAnsi="Arial" w:cs="Arial"/>
          <w:sz w:val="24"/>
          <w:szCs w:val="24"/>
          <w:lang w:eastAsia="en-GB"/>
        </w:rPr>
        <w:t>S</w:t>
      </w:r>
      <w:r w:rsidRPr="0047206C">
        <w:rPr>
          <w:rFonts w:ascii="Arial" w:hAnsi="Arial" w:cs="Arial"/>
          <w:sz w:val="24"/>
          <w:szCs w:val="24"/>
          <w:lang w:eastAsia="en-GB"/>
        </w:rPr>
        <w:t xml:space="preserve">chools. It comprises a team of specialist teachers who support </w:t>
      </w:r>
      <w:r w:rsidR="00E05106">
        <w:rPr>
          <w:rFonts w:ascii="Arial" w:hAnsi="Arial" w:cs="Arial"/>
          <w:sz w:val="24"/>
          <w:szCs w:val="24"/>
          <w:lang w:eastAsia="en-GB"/>
        </w:rPr>
        <w:t>S</w:t>
      </w:r>
      <w:r w:rsidR="00E05106" w:rsidRPr="0047206C">
        <w:rPr>
          <w:rFonts w:ascii="Arial" w:hAnsi="Arial" w:cs="Arial"/>
          <w:sz w:val="24"/>
          <w:szCs w:val="24"/>
          <w:lang w:eastAsia="en-GB"/>
        </w:rPr>
        <w:t>chools</w:t>
      </w:r>
      <w:r w:rsidRPr="0047206C">
        <w:rPr>
          <w:rFonts w:ascii="Arial" w:hAnsi="Arial" w:cs="Arial"/>
          <w:sz w:val="24"/>
          <w:szCs w:val="24"/>
          <w:lang w:eastAsia="en-GB"/>
        </w:rPr>
        <w:t xml:space="preserve">, children and young people and parents to improve outcomes for learning, social and emotional well-being and build the capacity within </w:t>
      </w:r>
      <w:r w:rsidR="00700240">
        <w:rPr>
          <w:rFonts w:ascii="Arial" w:hAnsi="Arial" w:cs="Arial"/>
          <w:sz w:val="24"/>
          <w:szCs w:val="24"/>
          <w:lang w:eastAsia="en-GB"/>
        </w:rPr>
        <w:t>S</w:t>
      </w:r>
      <w:r w:rsidR="00700240" w:rsidRPr="0047206C">
        <w:rPr>
          <w:rFonts w:ascii="Arial" w:hAnsi="Arial" w:cs="Arial"/>
          <w:sz w:val="24"/>
          <w:szCs w:val="24"/>
          <w:lang w:eastAsia="en-GB"/>
        </w:rPr>
        <w:t xml:space="preserve">chools </w:t>
      </w:r>
      <w:r w:rsidRPr="0047206C">
        <w:rPr>
          <w:rFonts w:ascii="Arial" w:hAnsi="Arial" w:cs="Arial"/>
          <w:sz w:val="24"/>
          <w:szCs w:val="24"/>
          <w:lang w:eastAsia="en-GB"/>
        </w:rPr>
        <w:t xml:space="preserve">to promote positive behaviour and reduce exclusion. </w:t>
      </w:r>
    </w:p>
    <w:p w14:paraId="01E295A2" w14:textId="6350A992" w:rsidR="0047206C" w:rsidRPr="0047206C" w:rsidRDefault="0047206C" w:rsidP="005A4BC1">
      <w:pPr>
        <w:pStyle w:val="NoSpacing"/>
        <w:jc w:val="both"/>
        <w:rPr>
          <w:rFonts w:ascii="Arial" w:hAnsi="Arial" w:cs="Arial"/>
          <w:sz w:val="24"/>
          <w:szCs w:val="24"/>
          <w:lang w:eastAsia="en-GB"/>
        </w:rPr>
      </w:pPr>
      <w:r w:rsidRPr="0047206C">
        <w:rPr>
          <w:rFonts w:ascii="Arial" w:hAnsi="Arial" w:cs="Arial"/>
          <w:sz w:val="24"/>
          <w:szCs w:val="24"/>
          <w:lang w:eastAsia="en-GB"/>
        </w:rPr>
        <w:br/>
        <w:t xml:space="preserve">It is a referral based service, offering support to </w:t>
      </w:r>
      <w:r w:rsidR="00700240">
        <w:rPr>
          <w:rFonts w:ascii="Arial" w:hAnsi="Arial" w:cs="Arial"/>
          <w:sz w:val="24"/>
          <w:szCs w:val="24"/>
          <w:lang w:eastAsia="en-GB"/>
        </w:rPr>
        <w:t>S</w:t>
      </w:r>
      <w:r w:rsidR="00700240" w:rsidRPr="0047206C">
        <w:rPr>
          <w:rFonts w:ascii="Arial" w:hAnsi="Arial" w:cs="Arial"/>
          <w:sz w:val="24"/>
          <w:szCs w:val="24"/>
          <w:lang w:eastAsia="en-GB"/>
        </w:rPr>
        <w:t xml:space="preserve">chools </w:t>
      </w:r>
      <w:r w:rsidRPr="0047206C">
        <w:rPr>
          <w:rFonts w:ascii="Arial" w:hAnsi="Arial" w:cs="Arial"/>
          <w:sz w:val="24"/>
          <w:szCs w:val="24"/>
          <w:lang w:eastAsia="en-GB"/>
        </w:rPr>
        <w:t>on the identification, assessment of children</w:t>
      </w:r>
      <w:r w:rsidR="00475258">
        <w:rPr>
          <w:rFonts w:ascii="Arial" w:hAnsi="Arial" w:cs="Arial"/>
          <w:sz w:val="24"/>
          <w:szCs w:val="24"/>
          <w:lang w:eastAsia="en-GB"/>
        </w:rPr>
        <w:t xml:space="preserve"> and young people with SEMH and/</w:t>
      </w:r>
      <w:r w:rsidRPr="0047206C">
        <w:rPr>
          <w:rFonts w:ascii="Arial" w:hAnsi="Arial" w:cs="Arial"/>
          <w:sz w:val="24"/>
          <w:szCs w:val="24"/>
          <w:lang w:eastAsia="en-GB"/>
        </w:rPr>
        <w:t xml:space="preserve">or who present with challenging behaviour which may result in their exclusion from </w:t>
      </w:r>
      <w:r w:rsidR="00700240">
        <w:rPr>
          <w:rFonts w:ascii="Arial" w:hAnsi="Arial" w:cs="Arial"/>
          <w:sz w:val="24"/>
          <w:szCs w:val="24"/>
          <w:lang w:eastAsia="en-GB"/>
        </w:rPr>
        <w:t>S</w:t>
      </w:r>
      <w:r w:rsidR="00700240" w:rsidRPr="0047206C">
        <w:rPr>
          <w:rFonts w:ascii="Arial" w:hAnsi="Arial" w:cs="Arial"/>
          <w:sz w:val="24"/>
          <w:szCs w:val="24"/>
          <w:lang w:eastAsia="en-GB"/>
        </w:rPr>
        <w:t>chool</w:t>
      </w:r>
      <w:r w:rsidRPr="0047206C">
        <w:rPr>
          <w:rFonts w:ascii="Arial" w:hAnsi="Arial" w:cs="Arial"/>
          <w:sz w:val="24"/>
          <w:szCs w:val="24"/>
          <w:lang w:eastAsia="en-GB"/>
        </w:rPr>
        <w:t xml:space="preserve">. Advice is provided on teaching strategies and managing the needs of the pupil with SEMH and/or challenging behaviour to access the curriculum. Training is delivered to support the development of practice across staff and </w:t>
      </w:r>
      <w:r w:rsidRPr="0047206C">
        <w:rPr>
          <w:rFonts w:ascii="Arial" w:hAnsi="Arial" w:cs="Arial"/>
          <w:sz w:val="24"/>
          <w:szCs w:val="24"/>
          <w:lang w:eastAsia="en-GB"/>
        </w:rPr>
        <w:lastRenderedPageBreak/>
        <w:t>settings. On behalf of the Council the service delivers Derbyshire’s preferred model for managing incidents of challenging and dangerous behaviour: PROACT-</w:t>
      </w:r>
      <w:proofErr w:type="spellStart"/>
      <w:r w:rsidRPr="0047206C">
        <w:rPr>
          <w:rFonts w:ascii="Arial" w:hAnsi="Arial" w:cs="Arial"/>
          <w:sz w:val="24"/>
          <w:szCs w:val="24"/>
          <w:lang w:eastAsia="en-GB"/>
        </w:rPr>
        <w:t>SCIPr</w:t>
      </w:r>
      <w:proofErr w:type="spellEnd"/>
      <w:r w:rsidRPr="0047206C">
        <w:rPr>
          <w:rFonts w:ascii="Arial" w:hAnsi="Arial" w:cs="Arial"/>
          <w:sz w:val="24"/>
          <w:szCs w:val="24"/>
          <w:lang w:eastAsia="en-GB"/>
        </w:rPr>
        <w:t xml:space="preserve">-UK® training to </w:t>
      </w:r>
      <w:r w:rsidR="00700240">
        <w:rPr>
          <w:rFonts w:ascii="Arial" w:hAnsi="Arial" w:cs="Arial"/>
          <w:sz w:val="24"/>
          <w:szCs w:val="24"/>
          <w:lang w:eastAsia="en-GB"/>
        </w:rPr>
        <w:t>S</w:t>
      </w:r>
      <w:r w:rsidR="00700240" w:rsidRPr="0047206C">
        <w:rPr>
          <w:rFonts w:ascii="Arial" w:hAnsi="Arial" w:cs="Arial"/>
          <w:sz w:val="24"/>
          <w:szCs w:val="24"/>
          <w:lang w:eastAsia="en-GB"/>
        </w:rPr>
        <w:t>chools</w:t>
      </w:r>
      <w:r w:rsidR="00106E61">
        <w:rPr>
          <w:rFonts w:ascii="Arial" w:hAnsi="Arial" w:cs="Arial"/>
          <w:sz w:val="24"/>
          <w:szCs w:val="24"/>
          <w:lang w:eastAsia="en-GB"/>
        </w:rPr>
        <w:t xml:space="preserve"> (</w:t>
      </w:r>
      <w:r w:rsidR="008A51DB" w:rsidRPr="008A51DB">
        <w:rPr>
          <w:rFonts w:ascii="Arial" w:hAnsi="Arial" w:cs="Arial"/>
          <w:sz w:val="24"/>
          <w:szCs w:val="24"/>
          <w:lang w:eastAsia="en-GB"/>
        </w:rPr>
        <w:t>http://www.proact-scipr-uk.com/proact-scipr-uk</w:t>
      </w:r>
      <w:r w:rsidR="00106E61">
        <w:rPr>
          <w:rFonts w:ascii="Arial" w:hAnsi="Arial" w:cs="Arial"/>
          <w:sz w:val="24"/>
          <w:szCs w:val="24"/>
          <w:lang w:eastAsia="en-GB"/>
        </w:rPr>
        <w:t>)</w:t>
      </w:r>
      <w:r w:rsidRPr="0047206C">
        <w:rPr>
          <w:rFonts w:ascii="Arial" w:hAnsi="Arial" w:cs="Arial"/>
          <w:sz w:val="24"/>
          <w:szCs w:val="24"/>
          <w:lang w:eastAsia="en-GB"/>
        </w:rPr>
        <w:t>.</w:t>
      </w:r>
    </w:p>
    <w:p w14:paraId="6C931661" w14:textId="77777777" w:rsidR="0047206C" w:rsidRPr="0047206C" w:rsidRDefault="0047206C" w:rsidP="005A4BC1">
      <w:pPr>
        <w:pStyle w:val="NoSpacing"/>
        <w:jc w:val="both"/>
        <w:rPr>
          <w:rFonts w:ascii="Arial" w:hAnsi="Arial" w:cs="Arial"/>
          <w:sz w:val="24"/>
          <w:szCs w:val="24"/>
          <w:lang w:eastAsia="en-GB"/>
        </w:rPr>
      </w:pPr>
    </w:p>
    <w:p w14:paraId="61CE7FB9" w14:textId="46151242" w:rsidR="0047206C" w:rsidRPr="0047206C" w:rsidRDefault="0047206C" w:rsidP="005A4BC1">
      <w:pPr>
        <w:pStyle w:val="NoSpacing"/>
        <w:jc w:val="both"/>
        <w:rPr>
          <w:rFonts w:ascii="Arial" w:hAnsi="Arial" w:cs="Arial"/>
          <w:sz w:val="24"/>
          <w:szCs w:val="24"/>
          <w:lang w:eastAsia="en-GB"/>
        </w:rPr>
      </w:pPr>
      <w:r w:rsidRPr="0047206C">
        <w:rPr>
          <w:rFonts w:ascii="Arial" w:hAnsi="Arial" w:cs="Arial"/>
          <w:sz w:val="24"/>
          <w:szCs w:val="24"/>
          <w:lang w:eastAsia="en-GB"/>
        </w:rPr>
        <w:t>The se</w:t>
      </w:r>
      <w:r w:rsidR="00EE6804">
        <w:rPr>
          <w:rFonts w:ascii="Arial" w:hAnsi="Arial" w:cs="Arial"/>
          <w:sz w:val="24"/>
          <w:szCs w:val="24"/>
          <w:lang w:eastAsia="en-GB"/>
        </w:rPr>
        <w:t>rvice functions as a partially Traded S</w:t>
      </w:r>
      <w:r w:rsidRPr="0047206C">
        <w:rPr>
          <w:rFonts w:ascii="Arial" w:hAnsi="Arial" w:cs="Arial"/>
          <w:sz w:val="24"/>
          <w:szCs w:val="24"/>
          <w:lang w:eastAsia="en-GB"/>
        </w:rPr>
        <w:t xml:space="preserve">ervice within </w:t>
      </w:r>
      <w:r w:rsidR="00700240">
        <w:rPr>
          <w:rFonts w:ascii="Arial" w:hAnsi="Arial" w:cs="Arial"/>
          <w:sz w:val="24"/>
          <w:szCs w:val="24"/>
          <w:lang w:eastAsia="en-GB"/>
        </w:rPr>
        <w:t>the</w:t>
      </w:r>
      <w:r w:rsidRPr="0047206C">
        <w:rPr>
          <w:rFonts w:ascii="Arial" w:hAnsi="Arial" w:cs="Arial"/>
          <w:sz w:val="24"/>
          <w:szCs w:val="24"/>
          <w:lang w:eastAsia="en-GB"/>
        </w:rPr>
        <w:t xml:space="preserve"> Council</w:t>
      </w:r>
      <w:r w:rsidR="00EE6804">
        <w:rPr>
          <w:rFonts w:ascii="Arial" w:hAnsi="Arial" w:cs="Arial"/>
          <w:sz w:val="24"/>
          <w:szCs w:val="24"/>
          <w:lang w:eastAsia="en-GB"/>
        </w:rPr>
        <w:t>:</w:t>
      </w:r>
    </w:p>
    <w:p w14:paraId="4A06D01F" w14:textId="16DFDAAE" w:rsidR="0047206C" w:rsidRPr="0047206C" w:rsidRDefault="0047206C" w:rsidP="00B25A34">
      <w:pPr>
        <w:pStyle w:val="NoSpacing"/>
        <w:numPr>
          <w:ilvl w:val="0"/>
          <w:numId w:val="9"/>
        </w:numPr>
        <w:ind w:left="993"/>
        <w:jc w:val="both"/>
        <w:rPr>
          <w:rFonts w:ascii="Arial" w:hAnsi="Arial" w:cs="Arial"/>
          <w:sz w:val="24"/>
          <w:szCs w:val="24"/>
        </w:rPr>
      </w:pPr>
      <w:r w:rsidRPr="0047206C">
        <w:rPr>
          <w:rFonts w:ascii="Arial" w:hAnsi="Arial" w:cs="Arial"/>
          <w:sz w:val="24"/>
          <w:szCs w:val="24"/>
        </w:rPr>
        <w:t xml:space="preserve">Primary </w:t>
      </w:r>
      <w:r w:rsidR="00700240">
        <w:rPr>
          <w:rFonts w:ascii="Arial" w:hAnsi="Arial" w:cs="Arial"/>
          <w:sz w:val="24"/>
          <w:szCs w:val="24"/>
        </w:rPr>
        <w:t>S</w:t>
      </w:r>
      <w:r w:rsidR="00700240" w:rsidRPr="0047206C">
        <w:rPr>
          <w:rFonts w:ascii="Arial" w:hAnsi="Arial" w:cs="Arial"/>
          <w:sz w:val="24"/>
          <w:szCs w:val="24"/>
        </w:rPr>
        <w:t xml:space="preserve">chools </w:t>
      </w:r>
      <w:r w:rsidRPr="0047206C">
        <w:rPr>
          <w:rFonts w:ascii="Arial" w:hAnsi="Arial" w:cs="Arial"/>
          <w:sz w:val="24"/>
          <w:szCs w:val="24"/>
        </w:rPr>
        <w:t xml:space="preserve">and academies receive a core service at no cost to the </w:t>
      </w:r>
      <w:r w:rsidR="00700240">
        <w:rPr>
          <w:rFonts w:ascii="Arial" w:hAnsi="Arial" w:cs="Arial"/>
          <w:sz w:val="24"/>
          <w:szCs w:val="24"/>
        </w:rPr>
        <w:t>S</w:t>
      </w:r>
      <w:r w:rsidR="00700240" w:rsidRPr="0047206C">
        <w:rPr>
          <w:rFonts w:ascii="Arial" w:hAnsi="Arial" w:cs="Arial"/>
          <w:sz w:val="24"/>
          <w:szCs w:val="24"/>
        </w:rPr>
        <w:t>chool</w:t>
      </w:r>
      <w:r w:rsidRPr="0047206C">
        <w:rPr>
          <w:rFonts w:ascii="Arial" w:hAnsi="Arial" w:cs="Arial"/>
          <w:sz w:val="24"/>
          <w:szCs w:val="24"/>
        </w:rPr>
        <w:t xml:space="preserve">, subsidised by the Council for children with the highest level of social, emotional and behaviour needs which are a priority to the Council. Chargeable services are offered in addition to this work and take the form of identification, assessment and formulation of personalised plans; in addition to training and developing practice across staff and settings. </w:t>
      </w:r>
    </w:p>
    <w:p w14:paraId="026B0F08" w14:textId="1E7A1F59" w:rsidR="0047206C" w:rsidRPr="0047206C" w:rsidRDefault="0047206C" w:rsidP="00B25A34">
      <w:pPr>
        <w:pStyle w:val="NoSpacing"/>
        <w:numPr>
          <w:ilvl w:val="0"/>
          <w:numId w:val="9"/>
        </w:numPr>
        <w:ind w:left="993"/>
        <w:jc w:val="both"/>
        <w:rPr>
          <w:rFonts w:ascii="Arial" w:hAnsi="Arial" w:cs="Arial"/>
          <w:sz w:val="24"/>
          <w:szCs w:val="24"/>
        </w:rPr>
      </w:pPr>
      <w:r w:rsidRPr="0047206C">
        <w:rPr>
          <w:rFonts w:ascii="Arial" w:hAnsi="Arial" w:cs="Arial"/>
          <w:sz w:val="24"/>
          <w:szCs w:val="24"/>
        </w:rPr>
        <w:t xml:space="preserve">Secondary </w:t>
      </w:r>
      <w:r w:rsidR="00700240">
        <w:rPr>
          <w:rFonts w:ascii="Arial" w:hAnsi="Arial" w:cs="Arial"/>
          <w:sz w:val="24"/>
          <w:szCs w:val="24"/>
        </w:rPr>
        <w:t>S</w:t>
      </w:r>
      <w:r w:rsidR="00700240" w:rsidRPr="0047206C">
        <w:rPr>
          <w:rFonts w:ascii="Arial" w:hAnsi="Arial" w:cs="Arial"/>
          <w:sz w:val="24"/>
          <w:szCs w:val="24"/>
        </w:rPr>
        <w:t xml:space="preserve">chools </w:t>
      </w:r>
      <w:r w:rsidRPr="0047206C">
        <w:rPr>
          <w:rFonts w:ascii="Arial" w:hAnsi="Arial" w:cs="Arial"/>
          <w:sz w:val="24"/>
          <w:szCs w:val="24"/>
        </w:rPr>
        <w:t xml:space="preserve">and academies receive a core service at no cost to the </w:t>
      </w:r>
      <w:r w:rsidR="00700240">
        <w:rPr>
          <w:rFonts w:ascii="Arial" w:hAnsi="Arial" w:cs="Arial"/>
          <w:sz w:val="24"/>
          <w:szCs w:val="24"/>
        </w:rPr>
        <w:t>S</w:t>
      </w:r>
      <w:r w:rsidR="00700240" w:rsidRPr="0047206C">
        <w:rPr>
          <w:rFonts w:ascii="Arial" w:hAnsi="Arial" w:cs="Arial"/>
          <w:sz w:val="24"/>
          <w:szCs w:val="24"/>
        </w:rPr>
        <w:t>chool</w:t>
      </w:r>
      <w:r w:rsidRPr="0047206C">
        <w:rPr>
          <w:rFonts w:ascii="Arial" w:hAnsi="Arial" w:cs="Arial"/>
          <w:sz w:val="24"/>
          <w:szCs w:val="24"/>
        </w:rPr>
        <w:t xml:space="preserve">, subsidised by the Council for children and young people who have an EHCP where Behaviour Support Service is a named service under provision. Chargeable services take the form of identification, assessment and formulation of personalised plans; in addition to training and developing practice across staff and settings. </w:t>
      </w:r>
    </w:p>
    <w:p w14:paraId="602C4A3F" w14:textId="77777777" w:rsidR="0047206C" w:rsidRPr="0047206C" w:rsidRDefault="0047206C" w:rsidP="0047206C">
      <w:pPr>
        <w:jc w:val="both"/>
        <w:rPr>
          <w:rFonts w:ascii="Arial" w:hAnsi="Arial" w:cs="Arial"/>
          <w:lang w:val="en"/>
        </w:rPr>
      </w:pPr>
    </w:p>
    <w:p w14:paraId="1E293067" w14:textId="77777777" w:rsidR="0047206C" w:rsidRPr="005A4BC1" w:rsidRDefault="0047206C" w:rsidP="005A4BC1">
      <w:pPr>
        <w:pStyle w:val="Heading2"/>
        <w:spacing w:before="120" w:after="120"/>
        <w:ind w:left="851" w:hanging="851"/>
        <w:rPr>
          <w:b/>
          <w:sz w:val="28"/>
          <w:lang w:val="en"/>
        </w:rPr>
      </w:pPr>
      <w:bookmarkStart w:id="4" w:name="_Toc503798263"/>
      <w:r w:rsidRPr="005A4BC1">
        <w:rPr>
          <w:b/>
          <w:sz w:val="28"/>
          <w:lang w:val="en"/>
        </w:rPr>
        <w:t>Catering</w:t>
      </w:r>
      <w:bookmarkEnd w:id="4"/>
    </w:p>
    <w:p w14:paraId="2D329DE9" w14:textId="44001F35" w:rsidR="0047206C" w:rsidRPr="0047206C" w:rsidRDefault="0047206C" w:rsidP="005A4BC1">
      <w:pPr>
        <w:jc w:val="both"/>
        <w:rPr>
          <w:rFonts w:ascii="Arial" w:hAnsi="Arial" w:cs="Arial"/>
          <w:lang w:val="en"/>
        </w:rPr>
      </w:pPr>
      <w:r w:rsidRPr="0047206C">
        <w:rPr>
          <w:rFonts w:ascii="Arial" w:hAnsi="Arial" w:cs="Arial"/>
          <w:lang w:val="en"/>
        </w:rPr>
        <w:t>The Council, with the assistance of colleagues in settings, encourages all parents/</w:t>
      </w:r>
      <w:proofErr w:type="spellStart"/>
      <w:r w:rsidRPr="0047206C">
        <w:rPr>
          <w:rFonts w:ascii="Arial" w:hAnsi="Arial" w:cs="Arial"/>
          <w:lang w:val="en"/>
        </w:rPr>
        <w:t>carers</w:t>
      </w:r>
      <w:proofErr w:type="spellEnd"/>
      <w:r w:rsidRPr="0047206C">
        <w:rPr>
          <w:rFonts w:ascii="Arial" w:hAnsi="Arial" w:cs="Arial"/>
          <w:lang w:val="en"/>
        </w:rPr>
        <w:t xml:space="preserve"> to register to check for eligibility for both free </w:t>
      </w:r>
      <w:r w:rsidR="00700240">
        <w:rPr>
          <w:rFonts w:ascii="Arial" w:hAnsi="Arial" w:cs="Arial"/>
          <w:lang w:val="en"/>
        </w:rPr>
        <w:t>S</w:t>
      </w:r>
      <w:r w:rsidR="00700240" w:rsidRPr="0047206C">
        <w:rPr>
          <w:rFonts w:ascii="Arial" w:hAnsi="Arial" w:cs="Arial"/>
          <w:lang w:val="en"/>
        </w:rPr>
        <w:t>c</w:t>
      </w:r>
      <w:r w:rsidR="00700240">
        <w:rPr>
          <w:rFonts w:ascii="Arial" w:hAnsi="Arial" w:cs="Arial"/>
          <w:lang w:val="en"/>
        </w:rPr>
        <w:t xml:space="preserve">hool </w:t>
      </w:r>
      <w:r w:rsidR="00EE6804">
        <w:rPr>
          <w:rFonts w:ascii="Arial" w:hAnsi="Arial" w:cs="Arial"/>
          <w:lang w:val="en"/>
        </w:rPr>
        <w:t>meals for their child and P</w:t>
      </w:r>
      <w:r w:rsidRPr="0047206C">
        <w:rPr>
          <w:rFonts w:ascii="Arial" w:hAnsi="Arial" w:cs="Arial"/>
          <w:lang w:val="en"/>
        </w:rPr>
        <w:t xml:space="preserve">upil </w:t>
      </w:r>
      <w:r w:rsidR="00EE6804">
        <w:rPr>
          <w:rFonts w:ascii="Arial" w:hAnsi="Arial" w:cs="Arial"/>
          <w:lang w:val="en"/>
        </w:rPr>
        <w:t>P</w:t>
      </w:r>
      <w:r w:rsidRPr="0047206C">
        <w:rPr>
          <w:rFonts w:ascii="Arial" w:hAnsi="Arial" w:cs="Arial"/>
          <w:lang w:val="en"/>
        </w:rPr>
        <w:t xml:space="preserve">remium for the </w:t>
      </w:r>
      <w:r w:rsidR="00700240">
        <w:rPr>
          <w:rFonts w:ascii="Arial" w:hAnsi="Arial" w:cs="Arial"/>
          <w:lang w:val="en"/>
        </w:rPr>
        <w:t>S</w:t>
      </w:r>
      <w:r w:rsidR="00700240" w:rsidRPr="0047206C">
        <w:rPr>
          <w:rFonts w:ascii="Arial" w:hAnsi="Arial" w:cs="Arial"/>
          <w:lang w:val="en"/>
        </w:rPr>
        <w:t>chool</w:t>
      </w:r>
      <w:r w:rsidRPr="0047206C">
        <w:rPr>
          <w:rFonts w:ascii="Arial" w:hAnsi="Arial" w:cs="Arial"/>
          <w:lang w:val="en"/>
        </w:rPr>
        <w:t>.</w:t>
      </w:r>
    </w:p>
    <w:p w14:paraId="09E0B9DB" w14:textId="77777777" w:rsidR="0047206C" w:rsidRPr="0047206C" w:rsidRDefault="0047206C" w:rsidP="005A4BC1">
      <w:pPr>
        <w:jc w:val="both"/>
        <w:rPr>
          <w:rFonts w:ascii="Arial" w:hAnsi="Arial" w:cs="Arial"/>
          <w:lang w:val="en"/>
        </w:rPr>
      </w:pPr>
    </w:p>
    <w:p w14:paraId="0D46C19B" w14:textId="1E21DCAA" w:rsidR="0047206C" w:rsidRPr="0047206C" w:rsidRDefault="0047206C" w:rsidP="005A4BC1">
      <w:pPr>
        <w:jc w:val="both"/>
        <w:rPr>
          <w:rFonts w:ascii="Arial" w:hAnsi="Arial" w:cs="Arial"/>
          <w:lang w:val="en"/>
        </w:rPr>
      </w:pPr>
      <w:r w:rsidRPr="0047206C">
        <w:rPr>
          <w:rFonts w:ascii="Arial" w:hAnsi="Arial" w:cs="Arial"/>
          <w:lang w:val="en"/>
        </w:rPr>
        <w:t xml:space="preserve">The Catering Team operates as a Traded Service, checking applications for free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 xml:space="preserve">meals and </w:t>
      </w:r>
      <w:r w:rsidR="00EE6804">
        <w:rPr>
          <w:rFonts w:ascii="Arial" w:hAnsi="Arial" w:cs="Arial"/>
          <w:lang w:val="en"/>
        </w:rPr>
        <w:t>Pupil P</w:t>
      </w:r>
      <w:r w:rsidRPr="0047206C">
        <w:rPr>
          <w:rFonts w:ascii="Arial" w:hAnsi="Arial" w:cs="Arial"/>
          <w:lang w:val="en"/>
        </w:rPr>
        <w:t>remium for all pupils in settings from nursery age through to leaving at 18.  Applications are submitted by parents/</w:t>
      </w:r>
      <w:proofErr w:type="spellStart"/>
      <w:r w:rsidRPr="0047206C">
        <w:rPr>
          <w:rFonts w:ascii="Arial" w:hAnsi="Arial" w:cs="Arial"/>
          <w:lang w:val="en"/>
        </w:rPr>
        <w:t>carers</w:t>
      </w:r>
      <w:proofErr w:type="spellEnd"/>
      <w:r w:rsidRPr="0047206C">
        <w:rPr>
          <w:rFonts w:ascii="Arial" w:hAnsi="Arial" w:cs="Arial"/>
          <w:lang w:val="en"/>
        </w:rPr>
        <w:t xml:space="preserve"> via telephone, online, or </w:t>
      </w:r>
      <w:r w:rsidR="00700240">
        <w:rPr>
          <w:rFonts w:ascii="Arial" w:hAnsi="Arial" w:cs="Arial"/>
          <w:lang w:val="en"/>
        </w:rPr>
        <w:t>on</w:t>
      </w:r>
      <w:r w:rsidRPr="0047206C">
        <w:rPr>
          <w:rFonts w:ascii="Arial" w:hAnsi="Arial" w:cs="Arial"/>
          <w:lang w:val="en"/>
        </w:rPr>
        <w:t xml:space="preserve"> paper forms.  </w:t>
      </w:r>
    </w:p>
    <w:p w14:paraId="6E7E0FE0" w14:textId="77777777" w:rsidR="0047206C" w:rsidRPr="0047206C" w:rsidRDefault="0047206C" w:rsidP="005A4BC1">
      <w:pPr>
        <w:jc w:val="both"/>
        <w:rPr>
          <w:rFonts w:ascii="Arial" w:hAnsi="Arial" w:cs="Arial"/>
          <w:lang w:val="en"/>
        </w:rPr>
      </w:pPr>
    </w:p>
    <w:p w14:paraId="753409E5" w14:textId="24D4F252" w:rsidR="0047206C" w:rsidRPr="0047206C" w:rsidRDefault="0047206C" w:rsidP="005A4BC1">
      <w:pPr>
        <w:jc w:val="both"/>
        <w:rPr>
          <w:rFonts w:ascii="Arial" w:hAnsi="Arial" w:cs="Arial"/>
          <w:lang w:val="en"/>
        </w:rPr>
      </w:pPr>
      <w:r w:rsidRPr="0047206C">
        <w:rPr>
          <w:rFonts w:ascii="Arial" w:hAnsi="Arial" w:cs="Arial"/>
          <w:lang w:val="en"/>
        </w:rPr>
        <w:t xml:space="preserve">Initially, an application is checked for eligibility and, where appropriate, the applicant is advised of the outcome. Applicants who apply online have the option to receive an email response, and telephone applicants are informed verbally of the outcome. However, no response is </w:t>
      </w:r>
      <w:r w:rsidR="00D919C8">
        <w:rPr>
          <w:rFonts w:ascii="Arial" w:hAnsi="Arial" w:cs="Arial"/>
          <w:lang w:val="en"/>
        </w:rPr>
        <w:t xml:space="preserve">currently </w:t>
      </w:r>
      <w:r w:rsidRPr="0047206C">
        <w:rPr>
          <w:rFonts w:ascii="Arial" w:hAnsi="Arial" w:cs="Arial"/>
          <w:lang w:val="en"/>
        </w:rPr>
        <w:t>sent to applicants who apply via the paper form applications, due to environmental, financial and resource overhead</w:t>
      </w:r>
      <w:r w:rsidR="00342D7F">
        <w:rPr>
          <w:rFonts w:ascii="Arial" w:hAnsi="Arial" w:cs="Arial"/>
          <w:lang w:val="en"/>
        </w:rPr>
        <w:t>.</w:t>
      </w:r>
    </w:p>
    <w:p w14:paraId="686C8A67" w14:textId="77777777" w:rsidR="0047206C" w:rsidRPr="0047206C" w:rsidRDefault="0047206C" w:rsidP="005A4BC1">
      <w:pPr>
        <w:jc w:val="both"/>
        <w:rPr>
          <w:rFonts w:ascii="Arial" w:hAnsi="Arial" w:cs="Arial"/>
          <w:lang w:val="en"/>
        </w:rPr>
      </w:pPr>
    </w:p>
    <w:p w14:paraId="27068722" w14:textId="5A94965B" w:rsidR="0047206C" w:rsidRPr="0047206C" w:rsidRDefault="0047206C" w:rsidP="005A4BC1">
      <w:pPr>
        <w:jc w:val="both"/>
        <w:rPr>
          <w:rFonts w:ascii="Arial" w:hAnsi="Arial" w:cs="Arial"/>
          <w:lang w:val="en"/>
        </w:rPr>
      </w:pPr>
      <w:r w:rsidRPr="0047206C">
        <w:rPr>
          <w:rFonts w:ascii="Arial" w:hAnsi="Arial" w:cs="Arial"/>
          <w:lang w:val="en"/>
        </w:rPr>
        <w:t>All records are ‘batch’ checked for eligibility on a monthly basis; a report is produced, and circulated to all settings that trade via the secure portal. The reports display all pupils for whom data has been submitted. All pupils will appear in one of three sections: eligible, no longer eligible (necessary for Ever 6) and not eligible (not been eligible in previous 6 years).</w:t>
      </w:r>
    </w:p>
    <w:p w14:paraId="407AE48A" w14:textId="77777777" w:rsidR="0047206C" w:rsidRPr="0047206C" w:rsidRDefault="0047206C" w:rsidP="0047206C">
      <w:pPr>
        <w:ind w:left="720"/>
        <w:jc w:val="both"/>
        <w:rPr>
          <w:rFonts w:ascii="Arial" w:hAnsi="Arial" w:cs="Arial"/>
          <w:lang w:val="en"/>
        </w:rPr>
      </w:pPr>
    </w:p>
    <w:p w14:paraId="459E5D05" w14:textId="77777777" w:rsidR="0047206C" w:rsidRPr="005A4BC1" w:rsidRDefault="0047206C" w:rsidP="005A4BC1">
      <w:pPr>
        <w:pStyle w:val="Heading2"/>
        <w:spacing w:before="120" w:after="120"/>
        <w:ind w:left="851" w:hanging="851"/>
        <w:rPr>
          <w:b/>
          <w:sz w:val="28"/>
          <w:lang w:val="en"/>
        </w:rPr>
      </w:pPr>
      <w:bookmarkStart w:id="5" w:name="_Toc503798264"/>
      <w:r w:rsidRPr="005A4BC1">
        <w:rPr>
          <w:b/>
          <w:sz w:val="28"/>
          <w:lang w:val="en"/>
        </w:rPr>
        <w:t>Early Years Team</w:t>
      </w:r>
      <w:bookmarkEnd w:id="5"/>
    </w:p>
    <w:p w14:paraId="67636F51" w14:textId="3E0F4D42" w:rsidR="0047206C" w:rsidRPr="0047206C" w:rsidRDefault="0047206C" w:rsidP="005A4BC1">
      <w:pPr>
        <w:jc w:val="both"/>
        <w:rPr>
          <w:rFonts w:ascii="Arial" w:hAnsi="Arial" w:cs="Arial"/>
          <w:lang w:val="en"/>
        </w:rPr>
      </w:pPr>
      <w:r w:rsidRPr="0047206C">
        <w:rPr>
          <w:rFonts w:ascii="Arial" w:hAnsi="Arial" w:cs="Arial"/>
        </w:rPr>
        <w:t xml:space="preserve">The Early Years Team </w:t>
      </w:r>
      <w:r w:rsidRPr="0047206C">
        <w:rPr>
          <w:rFonts w:ascii="Arial" w:hAnsi="Arial" w:cs="Arial"/>
          <w:lang w:val="en"/>
        </w:rPr>
        <w:t>delivers the Council’s statutory duties to provide information, advice and guidance  for all</w:t>
      </w:r>
      <w:r w:rsidRPr="0047206C">
        <w:rPr>
          <w:rFonts w:ascii="Arial" w:hAnsi="Arial" w:cs="Arial"/>
        </w:rPr>
        <w:t xml:space="preserve"> Ofsted</w:t>
      </w:r>
      <w:r w:rsidRPr="0047206C">
        <w:rPr>
          <w:rFonts w:ascii="Arial" w:hAnsi="Arial" w:cs="Arial"/>
          <w:lang w:val="en"/>
        </w:rPr>
        <w:t xml:space="preserve"> registered early-years or childcare providers, </w:t>
      </w:r>
      <w:r w:rsidR="00B84422">
        <w:rPr>
          <w:rFonts w:ascii="Arial" w:hAnsi="Arial" w:cs="Arial"/>
          <w:lang w:val="en"/>
        </w:rPr>
        <w:t xml:space="preserve">such as </w:t>
      </w:r>
      <w:r w:rsidRPr="0047206C">
        <w:rPr>
          <w:rFonts w:ascii="Arial" w:hAnsi="Arial" w:cs="Arial"/>
          <w:lang w:val="en"/>
        </w:rPr>
        <w:t xml:space="preserve"> </w:t>
      </w:r>
      <w:r w:rsidR="00700240">
        <w:rPr>
          <w:rFonts w:ascii="Arial" w:hAnsi="Arial" w:cs="Arial"/>
          <w:lang w:val="en"/>
        </w:rPr>
        <w:t>S</w:t>
      </w:r>
      <w:r w:rsidR="00700240" w:rsidRPr="0047206C">
        <w:rPr>
          <w:rFonts w:ascii="Arial" w:hAnsi="Arial" w:cs="Arial"/>
          <w:lang w:val="en"/>
        </w:rPr>
        <w:t>chool</w:t>
      </w:r>
      <w:r w:rsidR="0073033D">
        <w:rPr>
          <w:rFonts w:ascii="Arial" w:hAnsi="Arial" w:cs="Arial"/>
          <w:lang w:val="en"/>
        </w:rPr>
        <w:t>s</w:t>
      </w:r>
      <w:r w:rsidR="00B84422">
        <w:rPr>
          <w:rFonts w:ascii="Arial" w:hAnsi="Arial" w:cs="Arial"/>
          <w:lang w:val="en"/>
        </w:rPr>
        <w:t xml:space="preserve"> (including</w:t>
      </w:r>
      <w:r w:rsidR="00700240" w:rsidRPr="0047206C">
        <w:rPr>
          <w:rFonts w:ascii="Arial" w:hAnsi="Arial" w:cs="Arial"/>
          <w:lang w:val="en"/>
        </w:rPr>
        <w:t xml:space="preserve"> </w:t>
      </w:r>
      <w:r w:rsidRPr="0047206C">
        <w:rPr>
          <w:rFonts w:ascii="Arial" w:hAnsi="Arial" w:cs="Arial"/>
          <w:lang w:val="en"/>
        </w:rPr>
        <w:t>nursery</w:t>
      </w:r>
      <w:r w:rsidR="00342D7F">
        <w:rPr>
          <w:rFonts w:ascii="Arial" w:hAnsi="Arial" w:cs="Arial"/>
          <w:lang w:val="en"/>
        </w:rPr>
        <w:t xml:space="preserve">, </w:t>
      </w:r>
      <w:r w:rsidRPr="0047206C">
        <w:rPr>
          <w:rFonts w:ascii="Arial" w:hAnsi="Arial" w:cs="Arial"/>
          <w:lang w:val="en"/>
        </w:rPr>
        <w:t xml:space="preserve">reception, pre-schools, </w:t>
      </w:r>
      <w:r w:rsidR="00B84422">
        <w:rPr>
          <w:rFonts w:ascii="Arial" w:hAnsi="Arial" w:cs="Arial"/>
          <w:lang w:val="en"/>
        </w:rPr>
        <w:t xml:space="preserve">and </w:t>
      </w:r>
      <w:r w:rsidRPr="0047206C">
        <w:rPr>
          <w:rFonts w:ascii="Arial" w:hAnsi="Arial" w:cs="Arial"/>
          <w:lang w:val="en"/>
        </w:rPr>
        <w:t>day nurseries</w:t>
      </w:r>
      <w:r w:rsidR="00B84422">
        <w:rPr>
          <w:rFonts w:ascii="Arial" w:hAnsi="Arial" w:cs="Arial"/>
          <w:lang w:val="en"/>
        </w:rPr>
        <w:t>)</w:t>
      </w:r>
      <w:r w:rsidRPr="0047206C">
        <w:rPr>
          <w:rFonts w:ascii="Arial" w:hAnsi="Arial" w:cs="Arial"/>
          <w:lang w:val="en"/>
        </w:rPr>
        <w:t xml:space="preserve">, childminders, out of school provision, holiday schemes, home </w:t>
      </w:r>
      <w:proofErr w:type="spellStart"/>
      <w:r w:rsidRPr="0047206C">
        <w:rPr>
          <w:rFonts w:ascii="Arial" w:hAnsi="Arial" w:cs="Arial"/>
          <w:lang w:val="en"/>
        </w:rPr>
        <w:t>childcare</w:t>
      </w:r>
      <w:r w:rsidR="00B84422">
        <w:rPr>
          <w:rFonts w:ascii="Arial" w:hAnsi="Arial" w:cs="Arial"/>
          <w:lang w:val="en"/>
        </w:rPr>
        <w:t>r</w:t>
      </w:r>
      <w:r w:rsidRPr="0047206C">
        <w:rPr>
          <w:rFonts w:ascii="Arial" w:hAnsi="Arial" w:cs="Arial"/>
          <w:lang w:val="en"/>
        </w:rPr>
        <w:t>s</w:t>
      </w:r>
      <w:proofErr w:type="spellEnd"/>
      <w:r w:rsidRPr="0047206C">
        <w:rPr>
          <w:rFonts w:ascii="Arial" w:hAnsi="Arial" w:cs="Arial"/>
          <w:lang w:val="en"/>
        </w:rPr>
        <w:t xml:space="preserve"> and local authority crèche</w:t>
      </w:r>
      <w:r w:rsidR="00B84422">
        <w:rPr>
          <w:rFonts w:ascii="Arial" w:hAnsi="Arial" w:cs="Arial"/>
          <w:lang w:val="en"/>
        </w:rPr>
        <w:t>s</w:t>
      </w:r>
      <w:r w:rsidRPr="0047206C">
        <w:rPr>
          <w:rFonts w:ascii="Arial" w:hAnsi="Arial" w:cs="Arial"/>
          <w:lang w:val="en"/>
        </w:rPr>
        <w:t xml:space="preserve">, championing high standards for all children, young people and families in Derbyshire. </w:t>
      </w:r>
    </w:p>
    <w:p w14:paraId="6CB262D8" w14:textId="77777777" w:rsidR="0047206C" w:rsidRPr="0047206C" w:rsidRDefault="0047206C" w:rsidP="005A4BC1">
      <w:pPr>
        <w:pStyle w:val="ListParagraph"/>
        <w:ind w:left="0"/>
        <w:jc w:val="both"/>
        <w:rPr>
          <w:rFonts w:ascii="Arial" w:hAnsi="Arial" w:cs="Arial"/>
          <w:lang w:val="en"/>
        </w:rPr>
      </w:pPr>
    </w:p>
    <w:p w14:paraId="1286F24E" w14:textId="77777777" w:rsidR="0047206C" w:rsidRDefault="0047206C" w:rsidP="005A4BC1">
      <w:pPr>
        <w:pStyle w:val="ListParagraph"/>
        <w:ind w:left="0"/>
        <w:jc w:val="both"/>
        <w:rPr>
          <w:rFonts w:ascii="Arial" w:hAnsi="Arial" w:cs="Arial"/>
          <w:lang w:val="en"/>
        </w:rPr>
      </w:pPr>
      <w:r w:rsidRPr="0047206C">
        <w:rPr>
          <w:rFonts w:ascii="Arial" w:hAnsi="Arial" w:cs="Arial"/>
          <w:lang w:val="en"/>
        </w:rPr>
        <w:t>The team also provides tailored support and training to further develop and sustain high quality provision, to improve outcomes for all children in receipt of funded education places for two, three and four year olds, especially those in areas of disadvantage.</w:t>
      </w:r>
    </w:p>
    <w:p w14:paraId="23CF645B" w14:textId="77777777" w:rsidR="00EE6804" w:rsidRPr="0047206C" w:rsidRDefault="00EE6804" w:rsidP="005A4BC1">
      <w:pPr>
        <w:pStyle w:val="ListParagraph"/>
        <w:ind w:left="0"/>
        <w:jc w:val="both"/>
        <w:rPr>
          <w:rFonts w:ascii="Arial" w:hAnsi="Arial" w:cs="Arial"/>
          <w:lang w:val="en"/>
        </w:rPr>
      </w:pPr>
    </w:p>
    <w:p w14:paraId="5E0A5B4C" w14:textId="6FE8B5DA" w:rsidR="0047206C" w:rsidRPr="0047206C" w:rsidRDefault="0047206C" w:rsidP="005A4BC1">
      <w:pPr>
        <w:pStyle w:val="ListParagraph"/>
        <w:ind w:left="0"/>
        <w:jc w:val="both"/>
        <w:rPr>
          <w:rFonts w:ascii="Arial" w:hAnsi="Arial" w:cs="Arial"/>
          <w:lang w:val="en"/>
        </w:rPr>
      </w:pPr>
      <w:r w:rsidRPr="0047206C">
        <w:rPr>
          <w:rFonts w:ascii="Arial" w:hAnsi="Arial" w:cs="Arial"/>
          <w:lang w:val="en"/>
        </w:rPr>
        <w:t>Data is shared with other services</w:t>
      </w:r>
      <w:r w:rsidR="00EE6804">
        <w:rPr>
          <w:rFonts w:ascii="Arial" w:hAnsi="Arial" w:cs="Arial"/>
          <w:lang w:val="en"/>
        </w:rPr>
        <w:t>,</w:t>
      </w:r>
      <w:r w:rsidRPr="0047206C">
        <w:rPr>
          <w:rFonts w:ascii="Arial" w:hAnsi="Arial" w:cs="Arial"/>
          <w:lang w:val="en"/>
        </w:rPr>
        <w:t xml:space="preserve"> specifically </w:t>
      </w:r>
      <w:r w:rsidR="00D919C8">
        <w:rPr>
          <w:rFonts w:ascii="Arial" w:hAnsi="Arial" w:cs="Arial"/>
          <w:lang w:val="en"/>
        </w:rPr>
        <w:t>I</w:t>
      </w:r>
      <w:r w:rsidR="00D919C8" w:rsidRPr="0047206C">
        <w:rPr>
          <w:rFonts w:ascii="Arial" w:hAnsi="Arial" w:cs="Arial"/>
          <w:lang w:val="en"/>
        </w:rPr>
        <w:t xml:space="preserve">ntegrated </w:t>
      </w:r>
      <w:r w:rsidRPr="0047206C">
        <w:rPr>
          <w:rFonts w:ascii="Arial" w:hAnsi="Arial" w:cs="Arial"/>
          <w:lang w:val="en"/>
        </w:rPr>
        <w:t>Workforce Development Team, Early Years Finance, FIS, Virtual School and SEND.</w:t>
      </w:r>
    </w:p>
    <w:p w14:paraId="4E5D5EF5" w14:textId="77777777" w:rsidR="0047206C" w:rsidRPr="0047206C" w:rsidRDefault="0047206C" w:rsidP="005A4BC1">
      <w:pPr>
        <w:pStyle w:val="ListParagraph"/>
        <w:ind w:left="0"/>
        <w:jc w:val="both"/>
        <w:rPr>
          <w:rFonts w:ascii="Arial" w:hAnsi="Arial" w:cs="Arial"/>
          <w:lang w:val="en"/>
        </w:rPr>
      </w:pPr>
    </w:p>
    <w:p w14:paraId="6F10A981" w14:textId="51561312" w:rsidR="0047206C" w:rsidRDefault="0047206C" w:rsidP="005A4BC1">
      <w:pPr>
        <w:pStyle w:val="ListParagraph"/>
        <w:ind w:left="0"/>
        <w:jc w:val="both"/>
        <w:rPr>
          <w:rFonts w:ascii="Arial" w:hAnsi="Arial" w:cs="Arial"/>
          <w:lang w:val="en"/>
        </w:rPr>
      </w:pPr>
      <w:r w:rsidRPr="0047206C">
        <w:rPr>
          <w:rFonts w:ascii="Arial" w:hAnsi="Arial" w:cs="Arial"/>
          <w:lang w:val="en"/>
        </w:rPr>
        <w:lastRenderedPageBreak/>
        <w:t xml:space="preserve">The sufficiency duty requires the Council to carry out a number of duties, including the production of an annual performance report that is available to the </w:t>
      </w:r>
      <w:r w:rsidR="00EE6804">
        <w:rPr>
          <w:rFonts w:ascii="Arial" w:hAnsi="Arial" w:cs="Arial"/>
          <w:lang w:val="en"/>
        </w:rPr>
        <w:t>Council</w:t>
      </w:r>
      <w:r w:rsidRPr="0047206C">
        <w:rPr>
          <w:rFonts w:ascii="Arial" w:hAnsi="Arial" w:cs="Arial"/>
          <w:lang w:val="en"/>
        </w:rPr>
        <w:t xml:space="preserve"> and the public. This reviews the supply and demand for high quality registered Early Years settings compared to population data and potential demand, impact of workforce knowledge, workforce recruitment and demand for SEND places.</w:t>
      </w:r>
    </w:p>
    <w:p w14:paraId="19BA5D3E" w14:textId="77777777" w:rsidR="00610AF7" w:rsidRPr="0047206C" w:rsidRDefault="00610AF7" w:rsidP="005A4BC1">
      <w:pPr>
        <w:pStyle w:val="ListParagraph"/>
        <w:ind w:left="0"/>
        <w:jc w:val="both"/>
        <w:rPr>
          <w:rFonts w:ascii="Arial" w:hAnsi="Arial" w:cs="Arial"/>
          <w:lang w:val="en"/>
        </w:rPr>
      </w:pPr>
    </w:p>
    <w:p w14:paraId="6D43A528" w14:textId="77777777" w:rsidR="0047206C" w:rsidRPr="0047206C" w:rsidRDefault="0047206C" w:rsidP="005A4BC1">
      <w:pPr>
        <w:jc w:val="both"/>
        <w:rPr>
          <w:rFonts w:ascii="Arial" w:hAnsi="Arial" w:cs="Arial"/>
        </w:rPr>
      </w:pPr>
      <w:r w:rsidRPr="0047206C">
        <w:rPr>
          <w:rFonts w:ascii="Arial" w:hAnsi="Arial" w:cs="Arial"/>
        </w:rPr>
        <w:t>The Early Years Sufficiency Team provides information and guidance to parents and early years Ofsted registered providers in relation to the funded hours for children aged, two, three and four years.</w:t>
      </w:r>
    </w:p>
    <w:p w14:paraId="5723F3EE" w14:textId="77777777" w:rsidR="0047206C" w:rsidRPr="0047206C" w:rsidRDefault="0047206C" w:rsidP="0047206C">
      <w:pPr>
        <w:ind w:left="709"/>
        <w:jc w:val="both"/>
        <w:rPr>
          <w:rFonts w:ascii="Arial" w:hAnsi="Arial" w:cs="Arial"/>
          <w:lang w:val="en"/>
        </w:rPr>
      </w:pPr>
    </w:p>
    <w:p w14:paraId="1951C9CE" w14:textId="77777777" w:rsidR="0047206C" w:rsidRPr="005A4BC1" w:rsidRDefault="0047206C" w:rsidP="005A4BC1">
      <w:pPr>
        <w:pStyle w:val="Heading2"/>
        <w:spacing w:before="120" w:after="120"/>
        <w:ind w:left="851" w:hanging="851"/>
        <w:rPr>
          <w:b/>
          <w:sz w:val="28"/>
          <w:lang w:val="en"/>
        </w:rPr>
      </w:pPr>
      <w:bookmarkStart w:id="6" w:name="_Toc503798265"/>
      <w:r w:rsidRPr="005A4BC1">
        <w:rPr>
          <w:b/>
          <w:sz w:val="28"/>
          <w:lang w:val="en"/>
        </w:rPr>
        <w:t>Early Years Finance</w:t>
      </w:r>
      <w:bookmarkEnd w:id="6"/>
    </w:p>
    <w:p w14:paraId="71B79D3A" w14:textId="4D9566A1" w:rsidR="0047206C" w:rsidRPr="0047206C" w:rsidRDefault="0047206C" w:rsidP="005A4BC1">
      <w:pPr>
        <w:jc w:val="both"/>
        <w:rPr>
          <w:rFonts w:ascii="Arial" w:hAnsi="Arial" w:cs="Arial"/>
          <w:lang w:val="en"/>
        </w:rPr>
      </w:pPr>
      <w:r w:rsidRPr="0047206C">
        <w:rPr>
          <w:rFonts w:ascii="Arial" w:hAnsi="Arial" w:cs="Arial"/>
          <w:lang w:val="en"/>
        </w:rPr>
        <w:t xml:space="preserve">The Early Years Finance Team is responsible for data collection, validation, reporting and payments of two, three and four year old nursery funding for </w:t>
      </w:r>
      <w:r w:rsidR="00EE6804">
        <w:rPr>
          <w:rFonts w:ascii="Arial" w:hAnsi="Arial" w:cs="Arial"/>
          <w:lang w:val="en"/>
        </w:rPr>
        <w:t>both u</w:t>
      </w:r>
      <w:r w:rsidR="00960C3A">
        <w:rPr>
          <w:rFonts w:ascii="Arial" w:hAnsi="Arial" w:cs="Arial"/>
          <w:lang w:val="en"/>
        </w:rPr>
        <w:t xml:space="preserve">niversal and </w:t>
      </w:r>
      <w:r w:rsidR="00EE6804">
        <w:rPr>
          <w:rFonts w:ascii="Arial" w:hAnsi="Arial" w:cs="Arial"/>
          <w:lang w:val="en"/>
        </w:rPr>
        <w:t>extended e</w:t>
      </w:r>
      <w:r w:rsidR="00960C3A">
        <w:rPr>
          <w:rFonts w:ascii="Arial" w:hAnsi="Arial" w:cs="Arial"/>
          <w:lang w:val="en"/>
        </w:rPr>
        <w:t xml:space="preserve">ntitlements, for </w:t>
      </w:r>
      <w:r w:rsidRPr="0047206C">
        <w:rPr>
          <w:rFonts w:ascii="Arial" w:hAnsi="Arial" w:cs="Arial"/>
          <w:lang w:val="en"/>
        </w:rPr>
        <w:t>approximately 15,000 children, to approximately 620 PVI providers across Derbyshire. The</w:t>
      </w:r>
      <w:r w:rsidR="00960C3A">
        <w:rPr>
          <w:rFonts w:ascii="Arial" w:hAnsi="Arial" w:cs="Arial"/>
          <w:lang w:val="en"/>
        </w:rPr>
        <w:t xml:space="preserve"> team is also </w:t>
      </w:r>
      <w:r w:rsidRPr="00960C3A">
        <w:rPr>
          <w:rFonts w:ascii="Arial" w:hAnsi="Arial" w:cs="Arial"/>
          <w:lang w:val="en"/>
        </w:rPr>
        <w:t xml:space="preserve">responsible for </w:t>
      </w:r>
      <w:r w:rsidR="00960C3A" w:rsidRPr="00960C3A">
        <w:rPr>
          <w:rFonts w:ascii="Arial" w:hAnsi="Arial" w:cs="Arial"/>
        </w:rPr>
        <w:t>payment to the PVI sector of</w:t>
      </w:r>
      <w:r w:rsidR="00EE6804">
        <w:rPr>
          <w:rFonts w:ascii="Arial" w:hAnsi="Arial" w:cs="Arial"/>
        </w:rPr>
        <w:t xml:space="preserve"> Early Years Pupil Premium and social d</w:t>
      </w:r>
      <w:r w:rsidR="00960C3A" w:rsidRPr="00960C3A">
        <w:rPr>
          <w:rFonts w:ascii="Arial" w:hAnsi="Arial" w:cs="Arial"/>
        </w:rPr>
        <w:t>eprivation payments based on the index of multiple deprivation</w:t>
      </w:r>
      <w:r w:rsidR="00EE6804">
        <w:rPr>
          <w:rFonts w:ascii="Arial" w:hAnsi="Arial" w:cs="Arial"/>
        </w:rPr>
        <w:t>,</w:t>
      </w:r>
      <w:r w:rsidR="00960C3A">
        <w:rPr>
          <w:rFonts w:ascii="Arial" w:hAnsi="Arial" w:cs="Arial"/>
        </w:rPr>
        <w:t xml:space="preserve"> and </w:t>
      </w:r>
      <w:r w:rsidRPr="00960C3A">
        <w:rPr>
          <w:rFonts w:ascii="Arial" w:hAnsi="Arial" w:cs="Arial"/>
          <w:lang w:val="en"/>
        </w:rPr>
        <w:t xml:space="preserve">cross-checking this data against data supplied by </w:t>
      </w:r>
      <w:r w:rsidR="00700240">
        <w:rPr>
          <w:rFonts w:ascii="Arial" w:hAnsi="Arial" w:cs="Arial"/>
          <w:lang w:val="en"/>
        </w:rPr>
        <w:t>S</w:t>
      </w:r>
      <w:r w:rsidR="00700240" w:rsidRPr="0047206C">
        <w:rPr>
          <w:rFonts w:ascii="Arial" w:hAnsi="Arial" w:cs="Arial"/>
          <w:lang w:val="en"/>
        </w:rPr>
        <w:t xml:space="preserve">chools </w:t>
      </w:r>
      <w:r w:rsidRPr="0047206C">
        <w:rPr>
          <w:rFonts w:ascii="Arial" w:hAnsi="Arial" w:cs="Arial"/>
          <w:lang w:val="en"/>
        </w:rPr>
        <w:t xml:space="preserve">for the same cohort, to prevent double funding. Delivery of this </w:t>
      </w:r>
      <w:r w:rsidR="00EE6804">
        <w:rPr>
          <w:rFonts w:ascii="Arial" w:hAnsi="Arial" w:cs="Arial"/>
          <w:lang w:val="en"/>
        </w:rPr>
        <w:t>is done in accordance with the c</w:t>
      </w:r>
      <w:r w:rsidRPr="0047206C">
        <w:rPr>
          <w:rFonts w:ascii="Arial" w:hAnsi="Arial" w:cs="Arial"/>
          <w:lang w:val="en"/>
        </w:rPr>
        <w:t xml:space="preserve">ode of </w:t>
      </w:r>
      <w:r w:rsidR="00EE6804">
        <w:rPr>
          <w:rFonts w:ascii="Arial" w:hAnsi="Arial" w:cs="Arial"/>
          <w:lang w:val="en"/>
        </w:rPr>
        <w:t>p</w:t>
      </w:r>
      <w:r w:rsidRPr="0047206C">
        <w:rPr>
          <w:rFonts w:ascii="Arial" w:hAnsi="Arial" w:cs="Arial"/>
          <w:lang w:val="en"/>
        </w:rPr>
        <w:t xml:space="preserve">ractice issued by the </w:t>
      </w:r>
      <w:proofErr w:type="spellStart"/>
      <w:r w:rsidR="00EE6804">
        <w:rPr>
          <w:rFonts w:ascii="Arial" w:hAnsi="Arial" w:cs="Arial"/>
          <w:lang w:val="en"/>
        </w:rPr>
        <w:t>DfE</w:t>
      </w:r>
      <w:proofErr w:type="spellEnd"/>
      <w:r w:rsidRPr="0047206C">
        <w:rPr>
          <w:rFonts w:ascii="Arial" w:hAnsi="Arial" w:cs="Arial"/>
          <w:lang w:val="en"/>
        </w:rPr>
        <w:t xml:space="preserve"> and an internally produced Provider Agreement which includes strict rules on what can be claimed. </w:t>
      </w:r>
    </w:p>
    <w:p w14:paraId="2C17BF85" w14:textId="77777777" w:rsidR="0047206C" w:rsidRPr="0047206C" w:rsidRDefault="0047206C" w:rsidP="005A4BC1">
      <w:pPr>
        <w:jc w:val="both"/>
        <w:rPr>
          <w:rFonts w:ascii="Arial" w:hAnsi="Arial" w:cs="Arial"/>
          <w:lang w:val="en"/>
        </w:rPr>
      </w:pPr>
    </w:p>
    <w:p w14:paraId="261B1820" w14:textId="7C0D43A6" w:rsidR="0047206C" w:rsidRPr="0047206C" w:rsidRDefault="0047206C" w:rsidP="005A4BC1">
      <w:pPr>
        <w:jc w:val="both"/>
        <w:rPr>
          <w:rFonts w:ascii="Arial" w:hAnsi="Arial" w:cs="Arial"/>
          <w:lang w:val="en"/>
        </w:rPr>
      </w:pPr>
      <w:r w:rsidRPr="0047206C">
        <w:rPr>
          <w:rFonts w:ascii="Arial" w:hAnsi="Arial" w:cs="Arial"/>
          <w:lang w:val="en"/>
        </w:rPr>
        <w:t>Providers submit data of child attendances within their settings via a portal</w:t>
      </w:r>
      <w:r w:rsidR="00EE6804">
        <w:rPr>
          <w:rFonts w:ascii="Arial" w:hAnsi="Arial" w:cs="Arial"/>
          <w:lang w:val="en"/>
        </w:rPr>
        <w:t>,</w:t>
      </w:r>
      <w:r w:rsidRPr="0047206C">
        <w:rPr>
          <w:rFonts w:ascii="Arial" w:hAnsi="Arial" w:cs="Arial"/>
          <w:lang w:val="en"/>
        </w:rPr>
        <w:t xml:space="preserve"> and funding is delivered twice a term (6 times a year). Payments are made on an estimate (80%) and actual (20%) payment basis. The Council’s own internal policies dictate that freedom of movement for children is allowed between providers, so the payments are often recalculated mid-term according to when children move. </w:t>
      </w:r>
    </w:p>
    <w:p w14:paraId="7879500C" w14:textId="77777777" w:rsidR="0047206C" w:rsidRPr="0047206C" w:rsidRDefault="0047206C" w:rsidP="005A4BC1">
      <w:pPr>
        <w:jc w:val="both"/>
        <w:rPr>
          <w:rFonts w:ascii="Arial" w:hAnsi="Arial" w:cs="Arial"/>
          <w:lang w:val="en"/>
        </w:rPr>
      </w:pPr>
    </w:p>
    <w:p w14:paraId="6100E70D" w14:textId="77777777" w:rsidR="0047206C" w:rsidRPr="0047206C" w:rsidRDefault="0047206C" w:rsidP="005A4BC1">
      <w:pPr>
        <w:jc w:val="both"/>
        <w:rPr>
          <w:rFonts w:ascii="Arial" w:hAnsi="Arial" w:cs="Arial"/>
          <w:lang w:val="en"/>
        </w:rPr>
      </w:pPr>
      <w:r w:rsidRPr="0047206C">
        <w:rPr>
          <w:rFonts w:ascii="Arial" w:hAnsi="Arial" w:cs="Arial"/>
          <w:lang w:val="en"/>
        </w:rPr>
        <w:t>The process of delivering funding is time consuming and complex; a full term takes approximately 12-14 weeks to deliver and payments made this autumn term total in excess of £7 million.</w:t>
      </w:r>
    </w:p>
    <w:p w14:paraId="7AACBFF3" w14:textId="77777777" w:rsidR="0047206C" w:rsidRPr="0047206C" w:rsidRDefault="0047206C" w:rsidP="005A4BC1">
      <w:pPr>
        <w:jc w:val="both"/>
        <w:rPr>
          <w:rFonts w:ascii="Arial" w:hAnsi="Arial" w:cs="Arial"/>
          <w:lang w:val="en"/>
        </w:rPr>
      </w:pPr>
    </w:p>
    <w:p w14:paraId="504CD280" w14:textId="14ACB7CF" w:rsidR="0047206C" w:rsidRPr="0047206C" w:rsidRDefault="0047206C" w:rsidP="005A4BC1">
      <w:pPr>
        <w:jc w:val="both"/>
        <w:rPr>
          <w:rFonts w:ascii="Arial" w:hAnsi="Arial" w:cs="Arial"/>
          <w:lang w:val="en"/>
        </w:rPr>
      </w:pPr>
      <w:r w:rsidRPr="0047206C">
        <w:rPr>
          <w:rFonts w:ascii="Arial" w:hAnsi="Arial" w:cs="Arial"/>
          <w:lang w:val="en"/>
        </w:rPr>
        <w:t>The nature of the PVI sector means that a lot of time is spent liaising with and supporting providers either via telephone or email. The Council also co-operates with other authorities to ensure children are not claiming more than they are entitled to.</w:t>
      </w:r>
    </w:p>
    <w:p w14:paraId="2E3450D8" w14:textId="77777777" w:rsidR="0047206C" w:rsidRPr="0047206C" w:rsidRDefault="0047206C" w:rsidP="005A4BC1">
      <w:pPr>
        <w:jc w:val="both"/>
        <w:rPr>
          <w:rFonts w:ascii="Arial" w:hAnsi="Arial" w:cs="Arial"/>
          <w:lang w:val="en"/>
        </w:rPr>
      </w:pPr>
    </w:p>
    <w:p w14:paraId="280E27DE" w14:textId="77777777" w:rsidR="0047206C" w:rsidRPr="0047206C" w:rsidRDefault="0047206C" w:rsidP="005A4BC1">
      <w:pPr>
        <w:jc w:val="both"/>
        <w:rPr>
          <w:rFonts w:ascii="Arial" w:hAnsi="Arial" w:cs="Arial"/>
          <w:lang w:val="en"/>
        </w:rPr>
      </w:pPr>
      <w:r w:rsidRPr="0047206C">
        <w:rPr>
          <w:rFonts w:ascii="Arial" w:hAnsi="Arial" w:cs="Arial"/>
          <w:lang w:val="en"/>
        </w:rPr>
        <w:t>The directory of providers that the Council pays is maintained by the FIS via communication with</w:t>
      </w:r>
      <w:r w:rsidRPr="0047206C">
        <w:rPr>
          <w:rFonts w:ascii="Arial" w:hAnsi="Arial" w:cs="Arial"/>
        </w:rPr>
        <w:t xml:space="preserve"> Ofsted</w:t>
      </w:r>
      <w:r w:rsidRPr="0047206C">
        <w:rPr>
          <w:rFonts w:ascii="Arial" w:hAnsi="Arial" w:cs="Arial"/>
          <w:lang w:val="en"/>
        </w:rPr>
        <w:t xml:space="preserve">.  </w:t>
      </w:r>
    </w:p>
    <w:p w14:paraId="421C285F" w14:textId="77777777" w:rsidR="0047206C" w:rsidRPr="0047206C" w:rsidRDefault="0047206C" w:rsidP="0047206C">
      <w:pPr>
        <w:jc w:val="both"/>
        <w:rPr>
          <w:rFonts w:ascii="Arial" w:hAnsi="Arial" w:cs="Arial"/>
          <w:lang w:val="en"/>
        </w:rPr>
      </w:pPr>
    </w:p>
    <w:p w14:paraId="4D458B3E" w14:textId="77777777" w:rsidR="0047206C" w:rsidRPr="005A4BC1" w:rsidRDefault="0047206C" w:rsidP="005A4BC1">
      <w:pPr>
        <w:pStyle w:val="Heading2"/>
        <w:spacing w:before="120" w:after="120"/>
        <w:ind w:left="851" w:hanging="851"/>
        <w:rPr>
          <w:b/>
          <w:sz w:val="28"/>
          <w:lang w:val="en"/>
        </w:rPr>
      </w:pPr>
      <w:bookmarkStart w:id="7" w:name="_Toc503798266"/>
      <w:r w:rsidRPr="005A4BC1">
        <w:rPr>
          <w:b/>
          <w:sz w:val="28"/>
          <w:lang w:val="en"/>
        </w:rPr>
        <w:t>Education Welfare Team</w:t>
      </w:r>
      <w:bookmarkEnd w:id="7"/>
    </w:p>
    <w:p w14:paraId="7FFBB557" w14:textId="441FDD1F" w:rsidR="0047206C" w:rsidRPr="0047206C" w:rsidRDefault="0047206C" w:rsidP="005A4BC1">
      <w:pPr>
        <w:jc w:val="both"/>
        <w:rPr>
          <w:rFonts w:ascii="Arial" w:hAnsi="Arial" w:cs="Arial"/>
          <w:lang w:val="en"/>
        </w:rPr>
      </w:pPr>
      <w:r w:rsidRPr="0047206C">
        <w:rPr>
          <w:rFonts w:ascii="Arial" w:hAnsi="Arial" w:cs="Arial"/>
          <w:lang w:val="en"/>
        </w:rPr>
        <w:t xml:space="preserve">The Education Welfare Service supports parents, services and </w:t>
      </w:r>
      <w:r w:rsidR="00700240">
        <w:rPr>
          <w:rFonts w:ascii="Arial" w:hAnsi="Arial" w:cs="Arial"/>
          <w:lang w:val="en"/>
        </w:rPr>
        <w:t>S</w:t>
      </w:r>
      <w:r w:rsidR="00700240" w:rsidRPr="0047206C">
        <w:rPr>
          <w:rFonts w:ascii="Arial" w:hAnsi="Arial" w:cs="Arial"/>
          <w:lang w:val="en"/>
        </w:rPr>
        <w:t xml:space="preserve">chools </w:t>
      </w:r>
      <w:r w:rsidRPr="0047206C">
        <w:rPr>
          <w:rFonts w:ascii="Arial" w:hAnsi="Arial" w:cs="Arial"/>
          <w:lang w:val="en"/>
        </w:rPr>
        <w:t xml:space="preserve">to ensure all children of statutory school age in Derbyshire receive their full educational entitlement through regular attendance at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 xml:space="preserve">or otherwise (elective home education or attending alternative provision) ensuring they are safe and to enable them to achieve  their full potential.  </w:t>
      </w:r>
    </w:p>
    <w:p w14:paraId="7668D96A" w14:textId="77777777" w:rsidR="0047206C" w:rsidRPr="0047206C" w:rsidRDefault="0047206C" w:rsidP="005A4BC1">
      <w:pPr>
        <w:jc w:val="both"/>
        <w:rPr>
          <w:rFonts w:ascii="Arial" w:hAnsi="Arial" w:cs="Arial"/>
          <w:lang w:val="en"/>
        </w:rPr>
      </w:pPr>
    </w:p>
    <w:p w14:paraId="2F69BFCE" w14:textId="1572BDEA" w:rsidR="0047206C" w:rsidRPr="0047206C" w:rsidRDefault="0047206C" w:rsidP="005A4BC1">
      <w:pPr>
        <w:jc w:val="both"/>
        <w:rPr>
          <w:rFonts w:ascii="Arial" w:hAnsi="Arial" w:cs="Arial"/>
          <w:lang w:val="en"/>
        </w:rPr>
      </w:pPr>
      <w:r w:rsidRPr="0047206C">
        <w:rPr>
          <w:rFonts w:ascii="Arial" w:hAnsi="Arial" w:cs="Arial"/>
          <w:lang w:val="en"/>
        </w:rPr>
        <w:t xml:space="preserve">The Council has a statutory responsibility to monitor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attendance and consider court action against parents/</w:t>
      </w:r>
      <w:proofErr w:type="spellStart"/>
      <w:r w:rsidRPr="0047206C">
        <w:rPr>
          <w:rFonts w:ascii="Arial" w:hAnsi="Arial" w:cs="Arial"/>
          <w:lang w:val="en"/>
        </w:rPr>
        <w:t>carers</w:t>
      </w:r>
      <w:proofErr w:type="spellEnd"/>
      <w:r w:rsidRPr="0047206C">
        <w:rPr>
          <w:rFonts w:ascii="Arial" w:hAnsi="Arial" w:cs="Arial"/>
          <w:lang w:val="en"/>
        </w:rPr>
        <w:t xml:space="preserve"> whose children do not attend regularly.  </w:t>
      </w:r>
    </w:p>
    <w:p w14:paraId="06F004E7" w14:textId="77777777" w:rsidR="0047206C" w:rsidRPr="0047206C" w:rsidRDefault="0047206C" w:rsidP="005A4BC1">
      <w:pPr>
        <w:jc w:val="both"/>
        <w:rPr>
          <w:rFonts w:ascii="Arial" w:hAnsi="Arial" w:cs="Arial"/>
          <w:lang w:val="en"/>
        </w:rPr>
      </w:pPr>
    </w:p>
    <w:p w14:paraId="40F8B4D6" w14:textId="77777777" w:rsidR="0047206C" w:rsidRPr="0047206C" w:rsidRDefault="0047206C" w:rsidP="005A4BC1">
      <w:pPr>
        <w:jc w:val="both"/>
        <w:rPr>
          <w:rFonts w:ascii="Arial" w:hAnsi="Arial" w:cs="Arial"/>
          <w:lang w:val="en"/>
        </w:rPr>
      </w:pPr>
      <w:r w:rsidRPr="0047206C">
        <w:rPr>
          <w:rFonts w:ascii="Arial" w:hAnsi="Arial" w:cs="Arial"/>
          <w:lang w:val="en"/>
        </w:rPr>
        <w:t xml:space="preserve">The Education Welfare team also manages a range of statutory functions including: child employment, children in entertainment and children missing from education. </w:t>
      </w:r>
    </w:p>
    <w:p w14:paraId="203E41F2" w14:textId="77777777" w:rsidR="0047206C" w:rsidRPr="0047206C" w:rsidRDefault="0047206C" w:rsidP="0047206C">
      <w:pPr>
        <w:ind w:left="720"/>
        <w:jc w:val="both"/>
        <w:rPr>
          <w:rFonts w:ascii="Arial" w:hAnsi="Arial" w:cs="Arial"/>
          <w:lang w:val="en"/>
        </w:rPr>
      </w:pPr>
    </w:p>
    <w:p w14:paraId="13B960FE" w14:textId="77777777" w:rsidR="00D15D1C" w:rsidRDefault="00D15D1C" w:rsidP="00560033">
      <w:pPr>
        <w:ind w:firstLine="720"/>
        <w:jc w:val="both"/>
        <w:rPr>
          <w:rFonts w:ascii="Arial" w:hAnsi="Arial" w:cs="Arial"/>
          <w:u w:val="single"/>
          <w:lang w:val="en"/>
        </w:rPr>
      </w:pPr>
    </w:p>
    <w:p w14:paraId="49CAA579" w14:textId="77777777" w:rsidR="00D15D1C" w:rsidRDefault="00D15D1C" w:rsidP="00560033">
      <w:pPr>
        <w:ind w:firstLine="720"/>
        <w:jc w:val="both"/>
        <w:rPr>
          <w:rFonts w:ascii="Arial" w:hAnsi="Arial" w:cs="Arial"/>
          <w:u w:val="single"/>
          <w:lang w:val="en"/>
        </w:rPr>
      </w:pPr>
    </w:p>
    <w:p w14:paraId="0F74B057" w14:textId="77777777" w:rsidR="0047206C" w:rsidRPr="005A4BC1" w:rsidRDefault="0047206C" w:rsidP="005A4BC1">
      <w:pPr>
        <w:jc w:val="both"/>
        <w:rPr>
          <w:rFonts w:ascii="Arial" w:hAnsi="Arial" w:cs="Arial"/>
          <w:b/>
          <w:lang w:val="en"/>
        </w:rPr>
      </w:pPr>
      <w:r w:rsidRPr="005A4BC1">
        <w:rPr>
          <w:rFonts w:ascii="Arial" w:hAnsi="Arial" w:cs="Arial"/>
          <w:b/>
          <w:lang w:val="en"/>
        </w:rPr>
        <w:t>Legal Interventions</w:t>
      </w:r>
    </w:p>
    <w:p w14:paraId="611F2C9B" w14:textId="66353494" w:rsidR="0047206C" w:rsidRPr="0047206C" w:rsidRDefault="00610AF7" w:rsidP="00B25A34">
      <w:pPr>
        <w:pStyle w:val="ListParagraph"/>
        <w:widowControl w:val="0"/>
        <w:numPr>
          <w:ilvl w:val="0"/>
          <w:numId w:val="10"/>
        </w:numPr>
        <w:ind w:left="993"/>
        <w:jc w:val="both"/>
        <w:rPr>
          <w:rFonts w:ascii="Arial" w:hAnsi="Arial" w:cs="Arial"/>
          <w:lang w:val="en"/>
        </w:rPr>
      </w:pPr>
      <w:r>
        <w:rPr>
          <w:rFonts w:ascii="Arial" w:hAnsi="Arial" w:cs="Arial"/>
          <w:lang w:val="en"/>
        </w:rPr>
        <w:t>Penalty n</w:t>
      </w:r>
      <w:r w:rsidR="0047206C" w:rsidRPr="0047206C">
        <w:rPr>
          <w:rFonts w:ascii="Arial" w:hAnsi="Arial" w:cs="Arial"/>
          <w:lang w:val="en"/>
        </w:rPr>
        <w:t>otices – Manage and instigating penalty notices process for none school attendance and holidays in term time.</w:t>
      </w:r>
    </w:p>
    <w:p w14:paraId="03FF1D30" w14:textId="6DEC70B4" w:rsidR="0047206C" w:rsidRPr="0047206C" w:rsidRDefault="0047206C" w:rsidP="00B25A34">
      <w:pPr>
        <w:pStyle w:val="ListParagraph"/>
        <w:widowControl w:val="0"/>
        <w:numPr>
          <w:ilvl w:val="0"/>
          <w:numId w:val="10"/>
        </w:numPr>
        <w:ind w:left="993"/>
        <w:jc w:val="both"/>
        <w:rPr>
          <w:rFonts w:ascii="Arial" w:hAnsi="Arial" w:cs="Arial"/>
          <w:lang w:val="en"/>
        </w:rPr>
      </w:pPr>
      <w:r w:rsidRPr="0047206C">
        <w:rPr>
          <w:rFonts w:ascii="Arial" w:hAnsi="Arial" w:cs="Arial"/>
          <w:lang w:val="en"/>
        </w:rPr>
        <w:t>Prosecution – Manage and instigating legal action for unpaid penalty notices and non</w:t>
      </w:r>
      <w:r w:rsidR="00D919C8">
        <w:rPr>
          <w:rFonts w:ascii="Arial" w:hAnsi="Arial" w:cs="Arial"/>
          <w:lang w:val="en"/>
        </w:rPr>
        <w:t>-</w:t>
      </w:r>
      <w:r w:rsidRPr="0047206C">
        <w:rPr>
          <w:rFonts w:ascii="Arial" w:hAnsi="Arial" w:cs="Arial"/>
          <w:lang w:val="en"/>
        </w:rPr>
        <w:t xml:space="preserve">school attendance. </w:t>
      </w:r>
    </w:p>
    <w:p w14:paraId="6D0F7CF9" w14:textId="22AC9A29" w:rsidR="0047206C" w:rsidRPr="0047206C" w:rsidRDefault="00610AF7" w:rsidP="00B25A34">
      <w:pPr>
        <w:pStyle w:val="ListParagraph"/>
        <w:widowControl w:val="0"/>
        <w:numPr>
          <w:ilvl w:val="0"/>
          <w:numId w:val="10"/>
        </w:numPr>
        <w:ind w:left="993"/>
        <w:jc w:val="both"/>
        <w:rPr>
          <w:rFonts w:ascii="Arial" w:hAnsi="Arial" w:cs="Arial"/>
          <w:lang w:val="en"/>
        </w:rPr>
      </w:pPr>
      <w:r>
        <w:rPr>
          <w:rFonts w:ascii="Arial" w:hAnsi="Arial" w:cs="Arial"/>
          <w:lang w:val="en"/>
        </w:rPr>
        <w:t>School a</w:t>
      </w:r>
      <w:r w:rsidR="0047206C" w:rsidRPr="0047206C">
        <w:rPr>
          <w:rFonts w:ascii="Arial" w:hAnsi="Arial" w:cs="Arial"/>
          <w:lang w:val="en"/>
        </w:rPr>
        <w:t xml:space="preserve">ttendance orders – Issue </w:t>
      </w:r>
      <w:r w:rsidR="00700240">
        <w:rPr>
          <w:rFonts w:ascii="Arial" w:hAnsi="Arial" w:cs="Arial"/>
          <w:lang w:val="en"/>
        </w:rPr>
        <w:t>S</w:t>
      </w:r>
      <w:r w:rsidR="00700240" w:rsidRPr="0047206C">
        <w:rPr>
          <w:rFonts w:ascii="Arial" w:hAnsi="Arial" w:cs="Arial"/>
          <w:lang w:val="en"/>
        </w:rPr>
        <w:t xml:space="preserve">chool </w:t>
      </w:r>
      <w:r w:rsidR="0047206C" w:rsidRPr="0047206C">
        <w:rPr>
          <w:rFonts w:ascii="Arial" w:hAnsi="Arial" w:cs="Arial"/>
          <w:lang w:val="en"/>
        </w:rPr>
        <w:t>attendance orders for children not receiving a suitable education.</w:t>
      </w:r>
    </w:p>
    <w:p w14:paraId="063A41B0" w14:textId="26D83501" w:rsidR="0047206C" w:rsidRPr="0047206C" w:rsidRDefault="00610AF7" w:rsidP="00B25A34">
      <w:pPr>
        <w:pStyle w:val="ListParagraph"/>
        <w:widowControl w:val="0"/>
        <w:numPr>
          <w:ilvl w:val="0"/>
          <w:numId w:val="10"/>
        </w:numPr>
        <w:ind w:left="993"/>
        <w:jc w:val="both"/>
        <w:rPr>
          <w:rFonts w:ascii="Arial" w:hAnsi="Arial" w:cs="Arial"/>
          <w:lang w:val="en"/>
        </w:rPr>
      </w:pPr>
      <w:r>
        <w:rPr>
          <w:rFonts w:ascii="Arial" w:hAnsi="Arial" w:cs="Arial"/>
          <w:lang w:val="en"/>
        </w:rPr>
        <w:t>Education s</w:t>
      </w:r>
      <w:r w:rsidR="0047206C" w:rsidRPr="0047206C">
        <w:rPr>
          <w:rFonts w:ascii="Arial" w:hAnsi="Arial" w:cs="Arial"/>
          <w:lang w:val="en"/>
        </w:rPr>
        <w:t>upervision orders – Apply for education supervision orders where appropriate to support attendance matters.</w:t>
      </w:r>
    </w:p>
    <w:p w14:paraId="23F5B3CC" w14:textId="77777777" w:rsidR="0047206C" w:rsidRPr="0047206C" w:rsidRDefault="0047206C" w:rsidP="00476EC5">
      <w:pPr>
        <w:jc w:val="both"/>
        <w:rPr>
          <w:rFonts w:ascii="Arial" w:hAnsi="Arial" w:cs="Arial"/>
          <w:lang w:val="en"/>
        </w:rPr>
      </w:pPr>
    </w:p>
    <w:p w14:paraId="23FF6709" w14:textId="77777777" w:rsidR="0047206C" w:rsidRPr="005A4BC1" w:rsidRDefault="0047206C" w:rsidP="005A4BC1">
      <w:pPr>
        <w:jc w:val="both"/>
        <w:rPr>
          <w:rFonts w:ascii="Arial" w:hAnsi="Arial" w:cs="Arial"/>
          <w:b/>
          <w:lang w:val="en"/>
        </w:rPr>
      </w:pPr>
      <w:r w:rsidRPr="005A4BC1">
        <w:rPr>
          <w:rFonts w:ascii="Arial" w:hAnsi="Arial" w:cs="Arial"/>
          <w:b/>
          <w:lang w:val="en"/>
        </w:rPr>
        <w:t>Young Employment</w:t>
      </w:r>
    </w:p>
    <w:p w14:paraId="35D4700D" w14:textId="52E17D32" w:rsidR="0047206C" w:rsidRPr="0047206C" w:rsidRDefault="0047206C" w:rsidP="00B25A34">
      <w:pPr>
        <w:pStyle w:val="ListParagraph"/>
        <w:widowControl w:val="0"/>
        <w:numPr>
          <w:ilvl w:val="0"/>
          <w:numId w:val="11"/>
        </w:numPr>
        <w:ind w:left="993"/>
        <w:jc w:val="both"/>
        <w:rPr>
          <w:rFonts w:ascii="Arial" w:hAnsi="Arial" w:cs="Arial"/>
          <w:lang w:val="en"/>
        </w:rPr>
      </w:pPr>
      <w:r w:rsidRPr="0047206C">
        <w:rPr>
          <w:rFonts w:ascii="Arial" w:hAnsi="Arial" w:cs="Arial"/>
          <w:lang w:val="en"/>
        </w:rPr>
        <w:t xml:space="preserve">Children in part-time work – Monitor, investigate and </w:t>
      </w:r>
      <w:r w:rsidR="005F5C34">
        <w:rPr>
          <w:rFonts w:ascii="Arial" w:hAnsi="Arial" w:cs="Arial"/>
          <w:lang w:val="en"/>
        </w:rPr>
        <w:t>i</w:t>
      </w:r>
      <w:r w:rsidRPr="0047206C">
        <w:rPr>
          <w:rFonts w:ascii="Arial" w:hAnsi="Arial" w:cs="Arial"/>
          <w:lang w:val="en"/>
        </w:rPr>
        <w:t>ssue permits for children over 13 years who work part-time.</w:t>
      </w:r>
    </w:p>
    <w:p w14:paraId="31DB821C" w14:textId="77777777" w:rsidR="0047206C" w:rsidRPr="0047206C" w:rsidRDefault="0047206C" w:rsidP="00B25A34">
      <w:pPr>
        <w:pStyle w:val="ListParagraph"/>
        <w:widowControl w:val="0"/>
        <w:numPr>
          <w:ilvl w:val="0"/>
          <w:numId w:val="11"/>
        </w:numPr>
        <w:ind w:left="993"/>
        <w:jc w:val="both"/>
        <w:rPr>
          <w:rFonts w:ascii="Arial" w:hAnsi="Arial" w:cs="Arial"/>
          <w:lang w:val="en"/>
        </w:rPr>
      </w:pPr>
      <w:r w:rsidRPr="0047206C">
        <w:rPr>
          <w:rFonts w:ascii="Arial" w:hAnsi="Arial" w:cs="Arial"/>
          <w:lang w:val="en"/>
        </w:rPr>
        <w:t>Performance</w:t>
      </w:r>
      <w:r w:rsidRPr="0047206C">
        <w:rPr>
          <w:rFonts w:ascii="Arial" w:hAnsi="Arial" w:cs="Arial"/>
        </w:rPr>
        <w:t xml:space="preserve"> licences</w:t>
      </w:r>
      <w:r w:rsidRPr="0047206C">
        <w:rPr>
          <w:rFonts w:ascii="Arial" w:hAnsi="Arial" w:cs="Arial"/>
          <w:lang w:val="en"/>
        </w:rPr>
        <w:t xml:space="preserve"> – Monitor, investigate and issue child performance</w:t>
      </w:r>
      <w:r w:rsidRPr="0047206C">
        <w:rPr>
          <w:rFonts w:ascii="Arial" w:hAnsi="Arial" w:cs="Arial"/>
        </w:rPr>
        <w:t xml:space="preserve"> licences</w:t>
      </w:r>
      <w:r w:rsidRPr="0047206C">
        <w:rPr>
          <w:rFonts w:ascii="Arial" w:hAnsi="Arial" w:cs="Arial"/>
          <w:lang w:val="en"/>
        </w:rPr>
        <w:t xml:space="preserve"> for children taking part in public performances or modelling and sporting events where children are being paid.</w:t>
      </w:r>
    </w:p>
    <w:p w14:paraId="2786596B" w14:textId="77777777" w:rsidR="0047206C" w:rsidRPr="0047206C" w:rsidRDefault="0047206C" w:rsidP="00476EC5">
      <w:pPr>
        <w:jc w:val="both"/>
        <w:rPr>
          <w:rFonts w:ascii="Arial" w:hAnsi="Arial" w:cs="Arial"/>
          <w:lang w:val="en"/>
        </w:rPr>
      </w:pPr>
    </w:p>
    <w:p w14:paraId="68213190" w14:textId="77777777" w:rsidR="0047206C" w:rsidRPr="005A4BC1" w:rsidRDefault="0047206C" w:rsidP="005A4BC1">
      <w:pPr>
        <w:ind w:hanging="11"/>
        <w:jc w:val="both"/>
        <w:rPr>
          <w:rFonts w:ascii="Arial" w:hAnsi="Arial" w:cs="Arial"/>
          <w:b/>
          <w:lang w:val="en"/>
        </w:rPr>
      </w:pPr>
      <w:r w:rsidRPr="005A4BC1">
        <w:rPr>
          <w:rFonts w:ascii="Arial" w:hAnsi="Arial" w:cs="Arial"/>
          <w:b/>
          <w:lang w:val="en"/>
        </w:rPr>
        <w:t>Children Missing from Education</w:t>
      </w:r>
    </w:p>
    <w:p w14:paraId="6A46BDBC" w14:textId="4C5C979C" w:rsidR="0047206C" w:rsidRPr="0047206C" w:rsidRDefault="0047206C" w:rsidP="00B25A34">
      <w:pPr>
        <w:pStyle w:val="ListParagraph"/>
        <w:widowControl w:val="0"/>
        <w:numPr>
          <w:ilvl w:val="0"/>
          <w:numId w:val="12"/>
        </w:numPr>
        <w:ind w:left="993"/>
        <w:jc w:val="both"/>
        <w:rPr>
          <w:rFonts w:ascii="Arial" w:hAnsi="Arial" w:cs="Arial"/>
          <w:lang w:val="en"/>
        </w:rPr>
      </w:pPr>
      <w:r w:rsidRPr="0047206C">
        <w:rPr>
          <w:rFonts w:ascii="Arial" w:hAnsi="Arial" w:cs="Arial"/>
          <w:lang w:val="en"/>
        </w:rPr>
        <w:t xml:space="preserve">Children missing – Monitor and track children who are missing from education, working with other services and </w:t>
      </w:r>
      <w:r w:rsidR="00D919C8">
        <w:rPr>
          <w:rFonts w:ascii="Arial" w:hAnsi="Arial" w:cs="Arial"/>
          <w:lang w:val="en"/>
        </w:rPr>
        <w:t>L</w:t>
      </w:r>
      <w:r w:rsidR="00D919C8" w:rsidRPr="0047206C">
        <w:rPr>
          <w:rFonts w:ascii="Arial" w:hAnsi="Arial" w:cs="Arial"/>
          <w:lang w:val="en"/>
        </w:rPr>
        <w:t xml:space="preserve">ocal </w:t>
      </w:r>
      <w:r w:rsidR="00D919C8">
        <w:rPr>
          <w:rFonts w:ascii="Arial" w:hAnsi="Arial" w:cs="Arial"/>
          <w:lang w:val="en"/>
        </w:rPr>
        <w:t>A</w:t>
      </w:r>
      <w:r w:rsidR="00D919C8" w:rsidRPr="0047206C">
        <w:rPr>
          <w:rFonts w:ascii="Arial" w:hAnsi="Arial" w:cs="Arial"/>
          <w:lang w:val="en"/>
        </w:rPr>
        <w:t xml:space="preserve">uthorities </w:t>
      </w:r>
      <w:r w:rsidRPr="0047206C">
        <w:rPr>
          <w:rFonts w:ascii="Arial" w:hAnsi="Arial" w:cs="Arial"/>
          <w:lang w:val="en"/>
        </w:rPr>
        <w:t>to ensure they return to education at the earliest opportunity.</w:t>
      </w:r>
    </w:p>
    <w:p w14:paraId="36E9D187" w14:textId="5465EDFB" w:rsidR="0047206C" w:rsidRPr="0047206C" w:rsidRDefault="0047206C" w:rsidP="00B25A34">
      <w:pPr>
        <w:pStyle w:val="ListParagraph"/>
        <w:widowControl w:val="0"/>
        <w:numPr>
          <w:ilvl w:val="0"/>
          <w:numId w:val="12"/>
        </w:numPr>
        <w:ind w:left="993"/>
        <w:jc w:val="both"/>
        <w:rPr>
          <w:rFonts w:ascii="Arial" w:hAnsi="Arial" w:cs="Arial"/>
          <w:lang w:val="en"/>
        </w:rPr>
      </w:pPr>
      <w:r w:rsidRPr="0047206C">
        <w:rPr>
          <w:rFonts w:ascii="Arial" w:hAnsi="Arial" w:cs="Arial"/>
          <w:lang w:val="en"/>
        </w:rPr>
        <w:t xml:space="preserve">Removal from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 xml:space="preserve">roll – Monitor and track children in Derbyshire who are deleted from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 xml:space="preserve">roll during term time to ensure that they are removed appropriately, </w:t>
      </w:r>
      <w:proofErr w:type="spellStart"/>
      <w:r w:rsidRPr="0047206C">
        <w:rPr>
          <w:rFonts w:ascii="Arial" w:hAnsi="Arial" w:cs="Arial"/>
          <w:lang w:val="en"/>
        </w:rPr>
        <w:t>minimise</w:t>
      </w:r>
      <w:proofErr w:type="spellEnd"/>
      <w:r w:rsidRPr="0047206C">
        <w:rPr>
          <w:rFonts w:ascii="Arial" w:hAnsi="Arial" w:cs="Arial"/>
          <w:lang w:val="en"/>
        </w:rPr>
        <w:t xml:space="preserve"> the amount of time children are out of education and ensure they do not get lost in the system.</w:t>
      </w:r>
    </w:p>
    <w:p w14:paraId="613DCC5A" w14:textId="77777777" w:rsidR="0047206C" w:rsidRPr="0047206C" w:rsidRDefault="0047206C" w:rsidP="0047206C">
      <w:pPr>
        <w:jc w:val="both"/>
        <w:rPr>
          <w:rFonts w:ascii="Arial" w:hAnsi="Arial" w:cs="Arial"/>
          <w:lang w:val="en"/>
        </w:rPr>
      </w:pPr>
    </w:p>
    <w:p w14:paraId="1AD585A5" w14:textId="77777777" w:rsidR="0047206C" w:rsidRPr="005A4BC1" w:rsidRDefault="0047206C" w:rsidP="005A4BC1">
      <w:pPr>
        <w:pStyle w:val="Heading2"/>
        <w:spacing w:before="120" w:after="120"/>
        <w:ind w:left="851" w:hanging="851"/>
        <w:rPr>
          <w:b/>
          <w:sz w:val="28"/>
          <w:lang w:val="en"/>
        </w:rPr>
      </w:pPr>
      <w:bookmarkStart w:id="8" w:name="_Toc503798267"/>
      <w:r w:rsidRPr="005A4BC1">
        <w:rPr>
          <w:b/>
          <w:sz w:val="28"/>
          <w:lang w:val="en"/>
        </w:rPr>
        <w:t>Educational Psychology</w:t>
      </w:r>
      <w:bookmarkEnd w:id="8"/>
    </w:p>
    <w:p w14:paraId="0C74C277" w14:textId="1158F5CE" w:rsidR="0047206C" w:rsidRDefault="0047206C" w:rsidP="005A4BC1">
      <w:pPr>
        <w:jc w:val="both"/>
        <w:rPr>
          <w:rFonts w:ascii="Arial" w:hAnsi="Arial" w:cs="Arial"/>
          <w:lang w:val="en"/>
        </w:rPr>
      </w:pPr>
      <w:r w:rsidRPr="0047206C">
        <w:rPr>
          <w:rFonts w:ascii="Arial" w:hAnsi="Arial" w:cs="Arial"/>
          <w:lang w:val="en"/>
        </w:rPr>
        <w:t>The Educational Psychology Service is situated in four bases across the county and links to every school in Derbyshire. It provides advice for the local authority for EHCP Needs Assessments.</w:t>
      </w:r>
    </w:p>
    <w:p w14:paraId="3D661A1F" w14:textId="77777777" w:rsidR="0058091D" w:rsidRDefault="0058091D" w:rsidP="005A4BC1">
      <w:pPr>
        <w:jc w:val="both"/>
        <w:rPr>
          <w:rFonts w:ascii="Arial" w:hAnsi="Arial" w:cs="Arial"/>
          <w:lang w:val="en"/>
        </w:rPr>
      </w:pPr>
    </w:p>
    <w:p w14:paraId="1104E591" w14:textId="0DDB8793" w:rsidR="0058091D" w:rsidRPr="0047206C" w:rsidRDefault="0058091D" w:rsidP="005A4BC1">
      <w:pPr>
        <w:jc w:val="both"/>
        <w:rPr>
          <w:rFonts w:ascii="Arial" w:hAnsi="Arial" w:cs="Arial"/>
          <w:lang w:val="en"/>
        </w:rPr>
      </w:pPr>
      <w:r>
        <w:rPr>
          <w:rFonts w:ascii="Arial" w:hAnsi="Arial" w:cs="Arial"/>
        </w:rPr>
        <w:t xml:space="preserve">The Council’s </w:t>
      </w:r>
      <w:r w:rsidRPr="0058091D">
        <w:rPr>
          <w:rFonts w:ascii="Arial" w:hAnsi="Arial" w:cs="Arial"/>
        </w:rPr>
        <w:t>Educational Psychologists are qualified to work with child</w:t>
      </w:r>
      <w:r>
        <w:rPr>
          <w:rFonts w:ascii="Arial" w:hAnsi="Arial" w:cs="Arial"/>
        </w:rPr>
        <w:t xml:space="preserve">ren and young people aged 0–25 and </w:t>
      </w:r>
      <w:r w:rsidRPr="0058091D">
        <w:rPr>
          <w:rFonts w:ascii="Arial" w:hAnsi="Arial" w:cs="Arial"/>
        </w:rPr>
        <w:t>parents and staff, and are registered to practise by the Health and Care Professions Council.</w:t>
      </w:r>
      <w:r>
        <w:rPr>
          <w:rFonts w:ascii="Arial" w:hAnsi="Arial" w:cs="Arial"/>
        </w:rPr>
        <w:t xml:space="preserve"> They</w:t>
      </w:r>
      <w:r w:rsidRPr="0058091D">
        <w:rPr>
          <w:rFonts w:ascii="Arial" w:hAnsi="Arial" w:cs="Arial"/>
        </w:rPr>
        <w:t xml:space="preserve"> are skilled in understanding children’s development and</w:t>
      </w:r>
      <w:r>
        <w:rPr>
          <w:rFonts w:ascii="Arial" w:hAnsi="Arial" w:cs="Arial"/>
        </w:rPr>
        <w:t xml:space="preserve"> </w:t>
      </w:r>
      <w:r w:rsidR="00700240">
        <w:rPr>
          <w:rFonts w:ascii="Arial" w:hAnsi="Arial" w:cs="Arial"/>
        </w:rPr>
        <w:t xml:space="preserve">School </w:t>
      </w:r>
      <w:r>
        <w:rPr>
          <w:rFonts w:ascii="Arial" w:hAnsi="Arial" w:cs="Arial"/>
        </w:rPr>
        <w:t>and family systems. They f</w:t>
      </w:r>
      <w:r w:rsidRPr="0058091D">
        <w:rPr>
          <w:rFonts w:ascii="Arial" w:hAnsi="Arial" w:cs="Arial"/>
        </w:rPr>
        <w:t>ocus on improving outcomes for children and young people in their learning and social/emotional development</w:t>
      </w:r>
      <w:r>
        <w:rPr>
          <w:rFonts w:ascii="Arial" w:hAnsi="Arial" w:cs="Arial"/>
        </w:rPr>
        <w:t xml:space="preserve"> and </w:t>
      </w:r>
      <w:r w:rsidRPr="0058091D">
        <w:rPr>
          <w:rFonts w:ascii="Arial" w:hAnsi="Arial" w:cs="Arial"/>
        </w:rPr>
        <w:t>have a strong skill set based on the best available evidence of strategies that will impact on outcomes</w:t>
      </w:r>
      <w:r>
        <w:rPr>
          <w:rFonts w:ascii="Arial" w:hAnsi="Arial" w:cs="Arial"/>
        </w:rPr>
        <w:t>.</w:t>
      </w:r>
    </w:p>
    <w:p w14:paraId="365CCAB2" w14:textId="77777777" w:rsidR="00D135EB" w:rsidRPr="0047206C" w:rsidRDefault="00D135EB" w:rsidP="0047206C">
      <w:pPr>
        <w:jc w:val="both"/>
        <w:rPr>
          <w:rFonts w:ascii="Arial" w:hAnsi="Arial" w:cs="Arial"/>
          <w:lang w:val="en"/>
        </w:rPr>
      </w:pPr>
    </w:p>
    <w:p w14:paraId="39C263FB" w14:textId="77777777" w:rsidR="0047206C" w:rsidRPr="005A4BC1" w:rsidRDefault="0047206C" w:rsidP="005A4BC1">
      <w:pPr>
        <w:pStyle w:val="Heading2"/>
        <w:spacing w:before="120" w:after="120"/>
        <w:ind w:left="851" w:hanging="851"/>
        <w:rPr>
          <w:b/>
          <w:sz w:val="28"/>
          <w:lang w:val="en"/>
        </w:rPr>
      </w:pPr>
      <w:bookmarkStart w:id="9" w:name="_Toc503798268"/>
      <w:r w:rsidRPr="005A4BC1">
        <w:rPr>
          <w:b/>
          <w:sz w:val="28"/>
          <w:lang w:val="en"/>
        </w:rPr>
        <w:t>Elective Home Education</w:t>
      </w:r>
      <w:bookmarkEnd w:id="9"/>
    </w:p>
    <w:p w14:paraId="718276B6" w14:textId="0AD338E6" w:rsidR="0047206C" w:rsidRPr="0047206C" w:rsidRDefault="0047206C" w:rsidP="005A4BC1">
      <w:pPr>
        <w:jc w:val="both"/>
        <w:rPr>
          <w:rFonts w:ascii="Arial" w:hAnsi="Arial" w:cs="Arial"/>
          <w:lang w:val="en"/>
        </w:rPr>
      </w:pPr>
      <w:r w:rsidRPr="0047206C">
        <w:rPr>
          <w:rFonts w:ascii="Arial" w:hAnsi="Arial" w:cs="Arial"/>
          <w:lang w:val="en"/>
        </w:rPr>
        <w:t xml:space="preserve">Parents can choose to provide their children with an education and decide not to send their children to </w:t>
      </w:r>
      <w:r w:rsidR="00700240">
        <w:rPr>
          <w:rFonts w:ascii="Arial" w:hAnsi="Arial" w:cs="Arial"/>
          <w:lang w:val="en"/>
        </w:rPr>
        <w:t>S</w:t>
      </w:r>
      <w:r w:rsidR="00700240" w:rsidRPr="0047206C">
        <w:rPr>
          <w:rFonts w:ascii="Arial" w:hAnsi="Arial" w:cs="Arial"/>
          <w:lang w:val="en"/>
        </w:rPr>
        <w:t>chool</w:t>
      </w:r>
      <w:r w:rsidRPr="0047206C">
        <w:rPr>
          <w:rFonts w:ascii="Arial" w:hAnsi="Arial" w:cs="Arial"/>
          <w:lang w:val="en"/>
        </w:rPr>
        <w:t>. Some parents do this for all of the children’s compulsory education (</w:t>
      </w:r>
      <w:r w:rsidR="009911BE">
        <w:rPr>
          <w:rFonts w:ascii="Arial" w:hAnsi="Arial" w:cs="Arial"/>
          <w:lang w:val="en"/>
        </w:rPr>
        <w:t xml:space="preserve">aged </w:t>
      </w:r>
      <w:r w:rsidRPr="0047206C">
        <w:rPr>
          <w:rFonts w:ascii="Arial" w:hAnsi="Arial" w:cs="Arial"/>
          <w:lang w:val="en"/>
        </w:rPr>
        <w:t>5-16) and others home</w:t>
      </w:r>
      <w:r w:rsidR="00D919C8">
        <w:rPr>
          <w:rFonts w:ascii="Arial" w:hAnsi="Arial" w:cs="Arial"/>
          <w:lang w:val="en"/>
        </w:rPr>
        <w:t>-</w:t>
      </w:r>
      <w:r w:rsidRPr="0047206C">
        <w:rPr>
          <w:rFonts w:ascii="Arial" w:hAnsi="Arial" w:cs="Arial"/>
          <w:lang w:val="en"/>
        </w:rPr>
        <w:t xml:space="preserve">educate having decided to be no longer registered at a </w:t>
      </w:r>
      <w:r w:rsidR="00700240">
        <w:rPr>
          <w:rFonts w:ascii="Arial" w:hAnsi="Arial" w:cs="Arial"/>
          <w:lang w:val="en"/>
        </w:rPr>
        <w:t>S</w:t>
      </w:r>
      <w:r w:rsidR="00700240" w:rsidRPr="0047206C">
        <w:rPr>
          <w:rFonts w:ascii="Arial" w:hAnsi="Arial" w:cs="Arial"/>
          <w:lang w:val="en"/>
        </w:rPr>
        <w:t>chool</w:t>
      </w:r>
      <w:r w:rsidRPr="0047206C">
        <w:rPr>
          <w:rFonts w:ascii="Arial" w:hAnsi="Arial" w:cs="Arial"/>
          <w:lang w:val="en"/>
        </w:rPr>
        <w:t>. Schools are required to let the Council know of the latter. Currently</w:t>
      </w:r>
      <w:r w:rsidR="005F5C34">
        <w:rPr>
          <w:rFonts w:ascii="Arial" w:hAnsi="Arial" w:cs="Arial"/>
          <w:lang w:val="en"/>
        </w:rPr>
        <w:t>,</w:t>
      </w:r>
      <w:r w:rsidRPr="0047206C">
        <w:rPr>
          <w:rFonts w:ascii="Arial" w:hAnsi="Arial" w:cs="Arial"/>
          <w:lang w:val="en"/>
        </w:rPr>
        <w:t xml:space="preserve"> parents are not required to register with the Council if they choose to home educate and never send their children to </w:t>
      </w:r>
      <w:r w:rsidR="00D919C8">
        <w:rPr>
          <w:rFonts w:ascii="Arial" w:hAnsi="Arial" w:cs="Arial"/>
          <w:lang w:val="en"/>
        </w:rPr>
        <w:t>S</w:t>
      </w:r>
      <w:r w:rsidR="00D919C8" w:rsidRPr="0047206C">
        <w:rPr>
          <w:rFonts w:ascii="Arial" w:hAnsi="Arial" w:cs="Arial"/>
          <w:lang w:val="en"/>
        </w:rPr>
        <w:t>chool</w:t>
      </w:r>
      <w:r w:rsidRPr="0047206C">
        <w:rPr>
          <w:rFonts w:ascii="Arial" w:hAnsi="Arial" w:cs="Arial"/>
          <w:lang w:val="en"/>
        </w:rPr>
        <w:t>. The main work of the Elective Home Education team</w:t>
      </w:r>
      <w:r w:rsidRPr="0047206C">
        <w:rPr>
          <w:rFonts w:ascii="Arial" w:hAnsi="Arial" w:cs="Arial"/>
        </w:rPr>
        <w:t xml:space="preserve"> centres</w:t>
      </w:r>
      <w:r w:rsidRPr="0047206C">
        <w:rPr>
          <w:rFonts w:ascii="Arial" w:hAnsi="Arial" w:cs="Arial"/>
          <w:lang w:val="en"/>
        </w:rPr>
        <w:t xml:space="preserve"> </w:t>
      </w:r>
      <w:r w:rsidR="00D135EB" w:rsidRPr="0047206C">
        <w:rPr>
          <w:rFonts w:ascii="Arial" w:hAnsi="Arial" w:cs="Arial"/>
          <w:lang w:val="en"/>
        </w:rPr>
        <w:t>on</w:t>
      </w:r>
      <w:r w:rsidRPr="0047206C">
        <w:rPr>
          <w:rFonts w:ascii="Arial" w:hAnsi="Arial" w:cs="Arial"/>
          <w:lang w:val="en"/>
        </w:rPr>
        <w:t xml:space="preserve"> the suitability of the education arranged by the parents. This usually involves home education visits and sometimes parents proving education reports. </w:t>
      </w:r>
      <w:r w:rsidR="000648E6">
        <w:rPr>
          <w:rFonts w:ascii="Arial" w:hAnsi="Arial" w:cs="Arial"/>
          <w:lang w:val="en"/>
        </w:rPr>
        <w:t>T</w:t>
      </w:r>
      <w:r w:rsidRPr="0047206C">
        <w:rPr>
          <w:rFonts w:ascii="Arial" w:hAnsi="Arial" w:cs="Arial"/>
          <w:lang w:val="en"/>
        </w:rPr>
        <w:t xml:space="preserve">here are some statutory responsibilities around Council intervention where it appears there is an unsuitable education. Links are essential, in particular between Education Welfare/MAT, Children Missing Education, Special Education Needs </w:t>
      </w:r>
      <w:r w:rsidRPr="0047206C">
        <w:rPr>
          <w:rFonts w:ascii="Arial" w:hAnsi="Arial" w:cs="Arial"/>
          <w:lang w:val="en"/>
        </w:rPr>
        <w:lastRenderedPageBreak/>
        <w:t xml:space="preserve">(SEN) and Elective Home Education. The Council manages and monitors its </w:t>
      </w:r>
      <w:r w:rsidR="005F5C34">
        <w:rPr>
          <w:rFonts w:ascii="Arial" w:hAnsi="Arial" w:cs="Arial"/>
          <w:lang w:val="en"/>
        </w:rPr>
        <w:t>s</w:t>
      </w:r>
      <w:r w:rsidRPr="0047206C">
        <w:rPr>
          <w:rFonts w:ascii="Arial" w:hAnsi="Arial" w:cs="Arial"/>
          <w:lang w:val="en"/>
        </w:rPr>
        <w:t>afeguarding responsibilities through the use of the existing system.</w:t>
      </w:r>
      <w:r w:rsidRPr="0047206C" w:rsidDel="00550447">
        <w:rPr>
          <w:rFonts w:ascii="Arial" w:hAnsi="Arial" w:cs="Arial"/>
          <w:lang w:val="en"/>
        </w:rPr>
        <w:t xml:space="preserve"> </w:t>
      </w:r>
    </w:p>
    <w:p w14:paraId="7742F654" w14:textId="77777777" w:rsidR="0047206C" w:rsidRPr="0047206C" w:rsidRDefault="0047206C" w:rsidP="0047206C">
      <w:pPr>
        <w:jc w:val="both"/>
        <w:rPr>
          <w:rFonts w:ascii="Arial" w:hAnsi="Arial" w:cs="Arial"/>
          <w:lang w:val="en"/>
        </w:rPr>
      </w:pPr>
    </w:p>
    <w:p w14:paraId="5EF0E9DA" w14:textId="77777777" w:rsidR="0047206C" w:rsidRPr="005A4BC1" w:rsidRDefault="0047206C" w:rsidP="005A4BC1">
      <w:pPr>
        <w:pStyle w:val="Heading2"/>
        <w:spacing w:before="120" w:after="120"/>
        <w:ind w:left="851" w:hanging="851"/>
        <w:rPr>
          <w:b/>
          <w:sz w:val="28"/>
          <w:lang w:val="en"/>
        </w:rPr>
      </w:pPr>
      <w:bookmarkStart w:id="10" w:name="_Toc503798269"/>
      <w:r w:rsidRPr="005A4BC1">
        <w:rPr>
          <w:b/>
          <w:sz w:val="28"/>
          <w:lang w:val="en"/>
        </w:rPr>
        <w:t>Families Information Service (FIS)</w:t>
      </w:r>
      <w:bookmarkEnd w:id="10"/>
    </w:p>
    <w:p w14:paraId="5B483B6B" w14:textId="44277441" w:rsidR="0047206C" w:rsidRPr="0047206C" w:rsidRDefault="0047206C" w:rsidP="005A4BC1">
      <w:pPr>
        <w:jc w:val="both"/>
        <w:rPr>
          <w:rFonts w:ascii="Arial" w:hAnsi="Arial" w:cs="Arial"/>
          <w:lang w:val="en"/>
        </w:rPr>
      </w:pPr>
      <w:r w:rsidRPr="0047206C">
        <w:rPr>
          <w:rFonts w:ascii="Arial" w:hAnsi="Arial" w:cs="Arial"/>
          <w:lang w:val="en"/>
        </w:rPr>
        <w:t xml:space="preserve">FIS provides a range of information for children, young people and families, including  childminders, day nurseries, playgroups and crèches, childcare providers that pick up and/or drop off from </w:t>
      </w:r>
      <w:r w:rsidR="00700240">
        <w:rPr>
          <w:rFonts w:ascii="Arial" w:hAnsi="Arial" w:cs="Arial"/>
          <w:lang w:val="en"/>
        </w:rPr>
        <w:t>S</w:t>
      </w:r>
      <w:r w:rsidR="00700240" w:rsidRPr="0047206C">
        <w:rPr>
          <w:rFonts w:ascii="Arial" w:hAnsi="Arial" w:cs="Arial"/>
          <w:lang w:val="en"/>
        </w:rPr>
        <w:t>chools</w:t>
      </w:r>
      <w:r w:rsidRPr="0047206C">
        <w:rPr>
          <w:rFonts w:ascii="Arial" w:hAnsi="Arial" w:cs="Arial"/>
          <w:lang w:val="en"/>
        </w:rPr>
        <w:t xml:space="preserve">, and providers of free early education places for two, three and four year-olds. It also provides information for the Derbyshire Local Offer, including leisure and activity providers, health and care services, education providers and support groups for children and young adults with </w:t>
      </w:r>
      <w:r w:rsidR="009925D7">
        <w:rPr>
          <w:rFonts w:ascii="Arial" w:hAnsi="Arial" w:cs="Arial"/>
          <w:lang w:val="en"/>
        </w:rPr>
        <w:t>SEND</w:t>
      </w:r>
      <w:r w:rsidRPr="0047206C">
        <w:rPr>
          <w:rFonts w:ascii="Arial" w:hAnsi="Arial" w:cs="Arial"/>
          <w:lang w:val="en"/>
        </w:rPr>
        <w:t xml:space="preserve"> and their families.</w:t>
      </w:r>
    </w:p>
    <w:p w14:paraId="7D1C4EEF" w14:textId="77777777" w:rsidR="0047206C" w:rsidRPr="0047206C" w:rsidRDefault="0047206C" w:rsidP="005A4BC1">
      <w:pPr>
        <w:jc w:val="both"/>
        <w:rPr>
          <w:rFonts w:ascii="Arial" w:hAnsi="Arial" w:cs="Arial"/>
          <w:lang w:val="en"/>
        </w:rPr>
      </w:pPr>
    </w:p>
    <w:p w14:paraId="420D2993" w14:textId="3E426650" w:rsidR="0047206C" w:rsidRPr="0047206C" w:rsidRDefault="0047206C" w:rsidP="005A4BC1">
      <w:pPr>
        <w:jc w:val="both"/>
        <w:rPr>
          <w:rFonts w:ascii="Arial" w:hAnsi="Arial" w:cs="Arial"/>
          <w:lang w:val="en"/>
        </w:rPr>
      </w:pPr>
      <w:r w:rsidRPr="0047206C">
        <w:rPr>
          <w:rFonts w:ascii="Arial" w:hAnsi="Arial" w:cs="Arial"/>
          <w:lang w:val="en"/>
        </w:rPr>
        <w:t>FIS maintains the directory of providers via communication with</w:t>
      </w:r>
      <w:r w:rsidRPr="0047206C">
        <w:rPr>
          <w:rFonts w:ascii="Arial" w:hAnsi="Arial" w:cs="Arial"/>
        </w:rPr>
        <w:t xml:space="preserve"> Ofsted and Childcare Sufficiency</w:t>
      </w:r>
      <w:r w:rsidR="005F5C34">
        <w:rPr>
          <w:rFonts w:ascii="Arial" w:hAnsi="Arial" w:cs="Arial"/>
          <w:lang w:val="en"/>
        </w:rPr>
        <w:t xml:space="preserve">. Providers </w:t>
      </w:r>
      <w:r w:rsidR="00DE5CF6">
        <w:rPr>
          <w:rFonts w:ascii="Arial" w:hAnsi="Arial" w:cs="Arial"/>
          <w:lang w:val="en"/>
        </w:rPr>
        <w:t xml:space="preserve">currently </w:t>
      </w:r>
      <w:r w:rsidR="005F5C34">
        <w:rPr>
          <w:rFonts w:ascii="Arial" w:hAnsi="Arial" w:cs="Arial"/>
          <w:lang w:val="en"/>
        </w:rPr>
        <w:t xml:space="preserve">use the </w:t>
      </w:r>
      <w:r w:rsidR="00E114D3">
        <w:rPr>
          <w:rFonts w:ascii="Arial" w:hAnsi="Arial" w:cs="Arial"/>
          <w:lang w:val="en"/>
        </w:rPr>
        <w:t>FIS P</w:t>
      </w:r>
      <w:r w:rsidRPr="0047206C">
        <w:rPr>
          <w:rFonts w:ascii="Arial" w:hAnsi="Arial" w:cs="Arial"/>
          <w:lang w:val="en"/>
        </w:rPr>
        <w:t xml:space="preserve">rovider </w:t>
      </w:r>
      <w:r w:rsidR="00E114D3">
        <w:rPr>
          <w:rFonts w:ascii="Arial" w:hAnsi="Arial" w:cs="Arial"/>
          <w:lang w:val="en"/>
        </w:rPr>
        <w:t>P</w:t>
      </w:r>
      <w:r w:rsidRPr="0047206C">
        <w:rPr>
          <w:rFonts w:ascii="Arial" w:hAnsi="Arial" w:cs="Arial"/>
          <w:lang w:val="en"/>
        </w:rPr>
        <w:t xml:space="preserve">ortal </w:t>
      </w:r>
      <w:r w:rsidR="00DE5CF6">
        <w:rPr>
          <w:rFonts w:ascii="Arial" w:hAnsi="Arial" w:cs="Arial"/>
          <w:lang w:val="en"/>
        </w:rPr>
        <w:t xml:space="preserve">module </w:t>
      </w:r>
      <w:r w:rsidRPr="0047206C">
        <w:rPr>
          <w:rFonts w:ascii="Arial" w:hAnsi="Arial" w:cs="Arial"/>
          <w:lang w:val="en"/>
        </w:rPr>
        <w:t xml:space="preserve">to submit information for the statutory </w:t>
      </w:r>
      <w:proofErr w:type="spellStart"/>
      <w:r w:rsidRPr="0047206C">
        <w:rPr>
          <w:rFonts w:ascii="Arial" w:hAnsi="Arial" w:cs="Arial"/>
          <w:lang w:val="en"/>
        </w:rPr>
        <w:t>DfE</w:t>
      </w:r>
      <w:proofErr w:type="spellEnd"/>
      <w:r w:rsidRPr="0047206C">
        <w:rPr>
          <w:rFonts w:ascii="Arial" w:hAnsi="Arial" w:cs="Arial"/>
          <w:lang w:val="en"/>
        </w:rPr>
        <w:t xml:space="preserve"> Early Years </w:t>
      </w:r>
      <w:r w:rsidR="005F5C34">
        <w:rPr>
          <w:rFonts w:ascii="Arial" w:hAnsi="Arial" w:cs="Arial"/>
          <w:lang w:val="en"/>
        </w:rPr>
        <w:t>c</w:t>
      </w:r>
      <w:r w:rsidRPr="0047206C">
        <w:rPr>
          <w:rFonts w:ascii="Arial" w:hAnsi="Arial" w:cs="Arial"/>
          <w:lang w:val="en"/>
        </w:rPr>
        <w:t>ensus.</w:t>
      </w:r>
    </w:p>
    <w:p w14:paraId="0E00C4E5" w14:textId="77777777" w:rsidR="0047206C" w:rsidRPr="0047206C" w:rsidRDefault="0047206C" w:rsidP="0047206C">
      <w:pPr>
        <w:jc w:val="both"/>
        <w:rPr>
          <w:rFonts w:ascii="Arial" w:hAnsi="Arial" w:cs="Arial"/>
          <w:lang w:val="en"/>
        </w:rPr>
      </w:pPr>
    </w:p>
    <w:p w14:paraId="4E8E4C86" w14:textId="77777777" w:rsidR="0047206C" w:rsidRPr="005A4BC1" w:rsidRDefault="0047206C" w:rsidP="005A4BC1">
      <w:pPr>
        <w:pStyle w:val="Heading2"/>
        <w:spacing w:before="120" w:after="120"/>
        <w:ind w:left="851" w:hanging="851"/>
        <w:rPr>
          <w:b/>
          <w:sz w:val="28"/>
          <w:lang w:val="en"/>
        </w:rPr>
      </w:pPr>
      <w:bookmarkStart w:id="11" w:name="_Toc503798270"/>
      <w:r w:rsidRPr="005A4BC1">
        <w:rPr>
          <w:b/>
          <w:sz w:val="28"/>
          <w:lang w:val="en"/>
        </w:rPr>
        <w:t>Governor Support</w:t>
      </w:r>
      <w:bookmarkEnd w:id="11"/>
    </w:p>
    <w:p w14:paraId="441A8786" w14:textId="19595E35" w:rsidR="0047206C" w:rsidRPr="0047206C" w:rsidRDefault="0047206C" w:rsidP="005A4BC1">
      <w:pPr>
        <w:jc w:val="both"/>
        <w:rPr>
          <w:rFonts w:ascii="Arial" w:hAnsi="Arial" w:cs="Arial"/>
          <w:lang w:val="en"/>
        </w:rPr>
      </w:pPr>
      <w:r w:rsidRPr="0047206C">
        <w:rPr>
          <w:rFonts w:ascii="Arial" w:hAnsi="Arial" w:cs="Arial"/>
          <w:lang w:val="en"/>
        </w:rPr>
        <w:t>The Governor Support Service provides support and guidance to governing boards.</w:t>
      </w:r>
      <w:r w:rsidR="000648E6">
        <w:rPr>
          <w:rFonts w:ascii="Arial" w:hAnsi="Arial" w:cs="Arial"/>
          <w:lang w:val="en"/>
        </w:rPr>
        <w:t xml:space="preserve"> </w:t>
      </w:r>
      <w:r w:rsidRPr="0047206C">
        <w:rPr>
          <w:rFonts w:ascii="Arial" w:hAnsi="Arial" w:cs="Arial"/>
          <w:lang w:val="en"/>
        </w:rPr>
        <w:t xml:space="preserve">These boards make the key strategic decisions for </w:t>
      </w:r>
      <w:r w:rsidR="00700240">
        <w:rPr>
          <w:rFonts w:ascii="Arial" w:hAnsi="Arial" w:cs="Arial"/>
          <w:lang w:val="en"/>
        </w:rPr>
        <w:t>S</w:t>
      </w:r>
      <w:r w:rsidRPr="0047206C">
        <w:rPr>
          <w:rFonts w:ascii="Arial" w:hAnsi="Arial" w:cs="Arial"/>
          <w:lang w:val="en"/>
        </w:rPr>
        <w:t xml:space="preserve">chools and ensure that all statutory duties are met. The success of the boards is dependent on the quality of the governors and how effectively they work together. They are made up of several categories of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 xml:space="preserve">governors who are elected or appointed in different ways. These include staff governors, parent governors, co-opted governors and, where applicable, foundation and partnership governors.   </w:t>
      </w:r>
    </w:p>
    <w:p w14:paraId="48CDE729" w14:textId="77777777" w:rsidR="0047206C" w:rsidRPr="0047206C" w:rsidRDefault="0047206C" w:rsidP="005A4BC1">
      <w:pPr>
        <w:jc w:val="both"/>
        <w:rPr>
          <w:rFonts w:ascii="Arial" w:hAnsi="Arial" w:cs="Arial"/>
          <w:lang w:val="en"/>
        </w:rPr>
      </w:pPr>
    </w:p>
    <w:p w14:paraId="1E29F4AD" w14:textId="77777777" w:rsidR="0047206C" w:rsidRPr="0047206C" w:rsidRDefault="0047206C" w:rsidP="005A4BC1">
      <w:pPr>
        <w:jc w:val="both"/>
        <w:rPr>
          <w:rFonts w:ascii="Arial" w:hAnsi="Arial" w:cs="Arial"/>
          <w:lang w:val="en"/>
        </w:rPr>
      </w:pPr>
      <w:r w:rsidRPr="0047206C">
        <w:rPr>
          <w:rFonts w:ascii="Arial" w:hAnsi="Arial" w:cs="Arial"/>
          <w:lang w:val="en"/>
        </w:rPr>
        <w:t>Derbyshire governing boards should:</w:t>
      </w:r>
    </w:p>
    <w:p w14:paraId="69B94185" w14:textId="05C15C5E" w:rsidR="0047206C" w:rsidRPr="0047206C" w:rsidRDefault="0047206C" w:rsidP="00B25A34">
      <w:pPr>
        <w:pStyle w:val="ListParagraph"/>
        <w:widowControl w:val="0"/>
        <w:numPr>
          <w:ilvl w:val="0"/>
          <w:numId w:val="13"/>
        </w:numPr>
        <w:ind w:left="993" w:hanging="284"/>
        <w:jc w:val="both"/>
        <w:rPr>
          <w:rFonts w:ascii="Arial" w:hAnsi="Arial" w:cs="Arial"/>
          <w:lang w:val="en"/>
        </w:rPr>
      </w:pPr>
      <w:r w:rsidRPr="0047206C">
        <w:rPr>
          <w:rFonts w:ascii="Arial" w:hAnsi="Arial" w:cs="Arial"/>
          <w:lang w:val="en"/>
        </w:rPr>
        <w:t>Ensure a clarity of vision, ethos and strategic direction</w:t>
      </w:r>
      <w:r w:rsidR="005A4BC1">
        <w:rPr>
          <w:rFonts w:ascii="Arial" w:hAnsi="Arial" w:cs="Arial"/>
          <w:lang w:val="en"/>
        </w:rPr>
        <w:t>;</w:t>
      </w:r>
    </w:p>
    <w:p w14:paraId="031369E1" w14:textId="5595E244" w:rsidR="0047206C" w:rsidRPr="0047206C" w:rsidRDefault="0047206C" w:rsidP="00B25A34">
      <w:pPr>
        <w:pStyle w:val="ListParagraph"/>
        <w:widowControl w:val="0"/>
        <w:numPr>
          <w:ilvl w:val="0"/>
          <w:numId w:val="13"/>
        </w:numPr>
        <w:ind w:left="993" w:hanging="284"/>
        <w:jc w:val="both"/>
        <w:rPr>
          <w:rFonts w:ascii="Arial" w:hAnsi="Arial" w:cs="Arial"/>
          <w:lang w:val="en"/>
        </w:rPr>
      </w:pPr>
      <w:r w:rsidRPr="0047206C">
        <w:rPr>
          <w:rFonts w:ascii="Arial" w:hAnsi="Arial" w:cs="Arial"/>
          <w:lang w:val="en"/>
        </w:rPr>
        <w:t xml:space="preserve">Hold the head teacher to account for the performance of the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and its pupils, and the perfo</w:t>
      </w:r>
      <w:r w:rsidR="005A4BC1">
        <w:rPr>
          <w:rFonts w:ascii="Arial" w:hAnsi="Arial" w:cs="Arial"/>
          <w:lang w:val="en"/>
        </w:rPr>
        <w:t>rmance management of staff; and</w:t>
      </w:r>
    </w:p>
    <w:p w14:paraId="1AD1990F" w14:textId="718167BD" w:rsidR="0047206C" w:rsidRPr="0047206C" w:rsidRDefault="0047206C" w:rsidP="00B25A34">
      <w:pPr>
        <w:pStyle w:val="ListParagraph"/>
        <w:widowControl w:val="0"/>
        <w:numPr>
          <w:ilvl w:val="0"/>
          <w:numId w:val="13"/>
        </w:numPr>
        <w:ind w:left="993" w:hanging="284"/>
        <w:jc w:val="both"/>
        <w:rPr>
          <w:rFonts w:ascii="Arial" w:hAnsi="Arial" w:cs="Arial"/>
          <w:lang w:val="en"/>
        </w:rPr>
      </w:pPr>
      <w:r w:rsidRPr="0047206C">
        <w:rPr>
          <w:rFonts w:ascii="Arial" w:hAnsi="Arial" w:cs="Arial"/>
          <w:lang w:val="en"/>
        </w:rPr>
        <w:t xml:space="preserve">Oversee the financial performance of the </w:t>
      </w:r>
      <w:r w:rsidR="00700240">
        <w:rPr>
          <w:rFonts w:ascii="Arial" w:hAnsi="Arial" w:cs="Arial"/>
          <w:lang w:val="en"/>
        </w:rPr>
        <w:t>S</w:t>
      </w:r>
      <w:r w:rsidR="00700240" w:rsidRPr="0047206C">
        <w:rPr>
          <w:rFonts w:ascii="Arial" w:hAnsi="Arial" w:cs="Arial"/>
          <w:lang w:val="en"/>
        </w:rPr>
        <w:t xml:space="preserve">chool </w:t>
      </w:r>
      <w:r w:rsidRPr="0047206C">
        <w:rPr>
          <w:rFonts w:ascii="Arial" w:hAnsi="Arial" w:cs="Arial"/>
          <w:lang w:val="en"/>
        </w:rPr>
        <w:t>and make sure its money is well spent.</w:t>
      </w:r>
    </w:p>
    <w:p w14:paraId="75E99064" w14:textId="77777777" w:rsidR="0047206C" w:rsidRPr="0047206C" w:rsidRDefault="0047206C" w:rsidP="0047206C">
      <w:pPr>
        <w:ind w:left="720"/>
        <w:jc w:val="both"/>
        <w:rPr>
          <w:rFonts w:ascii="Arial" w:hAnsi="Arial" w:cs="Arial"/>
          <w:lang w:val="en"/>
        </w:rPr>
      </w:pPr>
    </w:p>
    <w:p w14:paraId="1C554929" w14:textId="0C75BF24" w:rsidR="0047206C" w:rsidRDefault="0047206C" w:rsidP="005A4BC1">
      <w:pPr>
        <w:jc w:val="both"/>
        <w:rPr>
          <w:rFonts w:ascii="Arial" w:hAnsi="Arial" w:cs="Arial"/>
          <w:lang w:val="en"/>
        </w:rPr>
      </w:pPr>
      <w:r w:rsidRPr="0047206C">
        <w:rPr>
          <w:rFonts w:ascii="Arial" w:hAnsi="Arial" w:cs="Arial"/>
          <w:lang w:val="en"/>
        </w:rPr>
        <w:t xml:space="preserve">The Council has a legal duty to nominate local authority governors for the </w:t>
      </w:r>
      <w:r w:rsidR="00700240">
        <w:rPr>
          <w:rFonts w:ascii="Arial" w:hAnsi="Arial" w:cs="Arial"/>
          <w:lang w:val="en"/>
        </w:rPr>
        <w:t>S</w:t>
      </w:r>
      <w:r w:rsidR="00700240" w:rsidRPr="0047206C">
        <w:rPr>
          <w:rFonts w:ascii="Arial" w:hAnsi="Arial" w:cs="Arial"/>
          <w:lang w:val="en"/>
        </w:rPr>
        <w:t xml:space="preserve">chools </w:t>
      </w:r>
      <w:r w:rsidRPr="0047206C">
        <w:rPr>
          <w:rFonts w:ascii="Arial" w:hAnsi="Arial" w:cs="Arial"/>
          <w:lang w:val="en"/>
        </w:rPr>
        <w:t>in Derbyshire.</w:t>
      </w:r>
    </w:p>
    <w:p w14:paraId="5E1F7F66" w14:textId="77777777" w:rsidR="002A0D01" w:rsidRDefault="002A0D01" w:rsidP="0047206C">
      <w:pPr>
        <w:ind w:left="720"/>
        <w:jc w:val="both"/>
        <w:rPr>
          <w:rFonts w:ascii="Arial" w:hAnsi="Arial" w:cs="Arial"/>
          <w:lang w:val="en"/>
        </w:rPr>
      </w:pPr>
    </w:p>
    <w:p w14:paraId="0AF1085B" w14:textId="2E14CB63" w:rsidR="002A0D01" w:rsidRPr="005A4BC1" w:rsidRDefault="002A0D01" w:rsidP="005A4BC1">
      <w:pPr>
        <w:pStyle w:val="Heading2"/>
        <w:spacing w:before="120" w:after="120"/>
        <w:ind w:left="851" w:hanging="851"/>
        <w:rPr>
          <w:b/>
          <w:sz w:val="28"/>
          <w:lang w:val="en"/>
        </w:rPr>
      </w:pPr>
      <w:bookmarkStart w:id="12" w:name="_Toc503798271"/>
      <w:r w:rsidRPr="005A4BC1">
        <w:rPr>
          <w:b/>
          <w:sz w:val="28"/>
          <w:lang w:val="en"/>
        </w:rPr>
        <w:t>Information and ICT</w:t>
      </w:r>
      <w:bookmarkEnd w:id="12"/>
    </w:p>
    <w:p w14:paraId="5357DAFD" w14:textId="0DCF808C" w:rsidR="00C720D4" w:rsidRPr="00C720D4" w:rsidRDefault="00C720D4" w:rsidP="005A4BC1">
      <w:pPr>
        <w:jc w:val="both"/>
        <w:rPr>
          <w:rFonts w:ascii="Arial" w:hAnsi="Arial" w:cs="Arial"/>
        </w:rPr>
      </w:pPr>
      <w:r w:rsidRPr="00C720D4">
        <w:rPr>
          <w:rFonts w:ascii="Arial" w:hAnsi="Arial" w:cs="Arial"/>
        </w:rPr>
        <w:t>Children’s Services Information and ICT Service provide</w:t>
      </w:r>
      <w:r w:rsidR="009911BE">
        <w:rPr>
          <w:rFonts w:ascii="Arial" w:hAnsi="Arial" w:cs="Arial"/>
        </w:rPr>
        <w:t>s</w:t>
      </w:r>
      <w:r w:rsidRPr="00C720D4">
        <w:rPr>
          <w:rFonts w:ascii="Arial" w:hAnsi="Arial" w:cs="Arial"/>
        </w:rPr>
        <w:t xml:space="preserve"> overall data management of the core pupil database for oth</w:t>
      </w:r>
      <w:r w:rsidR="00416B16">
        <w:rPr>
          <w:rFonts w:ascii="Arial" w:hAnsi="Arial" w:cs="Arial"/>
        </w:rPr>
        <w:t xml:space="preserve">er services and teams to use. </w:t>
      </w:r>
      <w:r w:rsidRPr="00C720D4">
        <w:rPr>
          <w:rFonts w:ascii="Arial" w:hAnsi="Arial" w:cs="Arial"/>
        </w:rPr>
        <w:t>There is currently in excess of 320</w:t>
      </w:r>
      <w:r>
        <w:rPr>
          <w:rFonts w:ascii="Arial" w:hAnsi="Arial" w:cs="Arial"/>
        </w:rPr>
        <w:t>,</w:t>
      </w:r>
      <w:r w:rsidRPr="00C720D4">
        <w:rPr>
          <w:rFonts w:ascii="Arial" w:hAnsi="Arial" w:cs="Arial"/>
        </w:rPr>
        <w:t>000 individual pupil records held wi</w:t>
      </w:r>
      <w:r w:rsidR="00416B16">
        <w:rPr>
          <w:rFonts w:ascii="Arial" w:hAnsi="Arial" w:cs="Arial"/>
        </w:rPr>
        <w:t xml:space="preserve">thin the core pupil database. </w:t>
      </w:r>
      <w:r w:rsidRPr="00C720D4">
        <w:rPr>
          <w:rFonts w:ascii="Arial" w:hAnsi="Arial" w:cs="Arial"/>
        </w:rPr>
        <w:t xml:space="preserve">The service imports weekly data received from </w:t>
      </w:r>
      <w:r w:rsidR="00700240">
        <w:rPr>
          <w:rFonts w:ascii="Arial" w:hAnsi="Arial" w:cs="Arial"/>
        </w:rPr>
        <w:t>Schools</w:t>
      </w:r>
      <w:r w:rsidRPr="00C720D4">
        <w:rPr>
          <w:rFonts w:ascii="Arial" w:hAnsi="Arial" w:cs="Arial"/>
        </w:rPr>
        <w:t>. This includes details of pupils leaving, changes to addresses, sessional attendance dat</w:t>
      </w:r>
      <w:r>
        <w:rPr>
          <w:rFonts w:ascii="Arial" w:hAnsi="Arial" w:cs="Arial"/>
        </w:rPr>
        <w:t xml:space="preserve">a and fixed term exclusions. </w:t>
      </w:r>
      <w:r w:rsidRPr="00C720D4">
        <w:rPr>
          <w:rFonts w:ascii="Arial" w:hAnsi="Arial" w:cs="Arial"/>
        </w:rPr>
        <w:t>Changes and leavers from the pupil cens</w:t>
      </w:r>
      <w:r>
        <w:rPr>
          <w:rFonts w:ascii="Arial" w:hAnsi="Arial" w:cs="Arial"/>
        </w:rPr>
        <w:t xml:space="preserve">us are also imported three times </w:t>
      </w:r>
      <w:r w:rsidRPr="00C720D4">
        <w:rPr>
          <w:rFonts w:ascii="Arial" w:hAnsi="Arial" w:cs="Arial"/>
        </w:rPr>
        <w:t xml:space="preserve">a year. The service also imports </w:t>
      </w:r>
      <w:r>
        <w:rPr>
          <w:rFonts w:ascii="Arial" w:hAnsi="Arial" w:cs="Arial"/>
        </w:rPr>
        <w:t>CIC</w:t>
      </w:r>
      <w:r w:rsidRPr="00C720D4">
        <w:rPr>
          <w:rFonts w:ascii="Arial" w:hAnsi="Arial" w:cs="Arial"/>
        </w:rPr>
        <w:t xml:space="preserve"> information to ensure that it matches details held within </w:t>
      </w:r>
      <w:r>
        <w:rPr>
          <w:rFonts w:ascii="Arial" w:hAnsi="Arial" w:cs="Arial"/>
        </w:rPr>
        <w:t>the Social Care Case Management system</w:t>
      </w:r>
      <w:r w:rsidRPr="00C720D4">
        <w:rPr>
          <w:rFonts w:ascii="Arial" w:hAnsi="Arial" w:cs="Arial"/>
        </w:rPr>
        <w:t>. In addition to this</w:t>
      </w:r>
      <w:r w:rsidR="00416B16">
        <w:rPr>
          <w:rFonts w:ascii="Arial" w:hAnsi="Arial" w:cs="Arial"/>
        </w:rPr>
        <w:t>,</w:t>
      </w:r>
      <w:r w:rsidRPr="00C720D4">
        <w:rPr>
          <w:rFonts w:ascii="Arial" w:hAnsi="Arial" w:cs="Arial"/>
        </w:rPr>
        <w:t xml:space="preserve"> the service is starting to import </w:t>
      </w:r>
      <w:r w:rsidR="00416B16">
        <w:rPr>
          <w:rFonts w:ascii="Arial" w:hAnsi="Arial" w:cs="Arial"/>
        </w:rPr>
        <w:t>f</w:t>
      </w:r>
      <w:r w:rsidRPr="00C720D4">
        <w:rPr>
          <w:rFonts w:ascii="Arial" w:hAnsi="Arial" w:cs="Arial"/>
        </w:rPr>
        <w:t xml:space="preserve">iles received from </w:t>
      </w:r>
      <w:r w:rsidR="00700240">
        <w:rPr>
          <w:rFonts w:ascii="Arial" w:hAnsi="Arial" w:cs="Arial"/>
        </w:rPr>
        <w:t>Schools</w:t>
      </w:r>
      <w:r w:rsidRPr="00C720D4">
        <w:rPr>
          <w:rFonts w:ascii="Arial" w:hAnsi="Arial" w:cs="Arial"/>
        </w:rPr>
        <w:t xml:space="preserve"> that are sent to advise of new starters and children being removed from </w:t>
      </w:r>
      <w:r w:rsidR="00700240">
        <w:rPr>
          <w:rFonts w:ascii="Arial" w:hAnsi="Arial" w:cs="Arial"/>
        </w:rPr>
        <w:t>S</w:t>
      </w:r>
      <w:r w:rsidR="00700240" w:rsidRPr="00C720D4">
        <w:rPr>
          <w:rFonts w:ascii="Arial" w:hAnsi="Arial" w:cs="Arial"/>
        </w:rPr>
        <w:t xml:space="preserve">chool </w:t>
      </w:r>
      <w:r w:rsidRPr="00C720D4">
        <w:rPr>
          <w:rFonts w:ascii="Arial" w:hAnsi="Arial" w:cs="Arial"/>
        </w:rPr>
        <w:t xml:space="preserve">roll during term time </w:t>
      </w:r>
      <w:r>
        <w:rPr>
          <w:rFonts w:ascii="Arial" w:hAnsi="Arial" w:cs="Arial"/>
        </w:rPr>
        <w:t xml:space="preserve">(statutory duty since 2016). </w:t>
      </w:r>
      <w:r w:rsidRPr="00C720D4">
        <w:rPr>
          <w:rFonts w:ascii="Arial" w:hAnsi="Arial" w:cs="Arial"/>
        </w:rPr>
        <w:t xml:space="preserve">The Information and ICT also maintains the </w:t>
      </w:r>
      <w:r w:rsidR="00700240">
        <w:rPr>
          <w:rFonts w:ascii="Arial" w:hAnsi="Arial" w:cs="Arial"/>
        </w:rPr>
        <w:t>S</w:t>
      </w:r>
      <w:r w:rsidR="00700240" w:rsidRPr="00C720D4">
        <w:rPr>
          <w:rFonts w:ascii="Arial" w:hAnsi="Arial" w:cs="Arial"/>
        </w:rPr>
        <w:t xml:space="preserve">chools </w:t>
      </w:r>
      <w:r w:rsidRPr="00C720D4">
        <w:rPr>
          <w:rFonts w:ascii="Arial" w:hAnsi="Arial" w:cs="Arial"/>
        </w:rPr>
        <w:t>records with</w:t>
      </w:r>
      <w:r w:rsidR="009911BE">
        <w:rPr>
          <w:rFonts w:ascii="Arial" w:hAnsi="Arial" w:cs="Arial"/>
        </w:rPr>
        <w:t>in</w:t>
      </w:r>
      <w:r w:rsidRPr="00C720D4">
        <w:rPr>
          <w:rFonts w:ascii="Arial" w:hAnsi="Arial" w:cs="Arial"/>
        </w:rPr>
        <w:t xml:space="preserve"> the system and manages any duplicate pupil </w:t>
      </w:r>
      <w:r>
        <w:rPr>
          <w:rFonts w:ascii="Arial" w:hAnsi="Arial" w:cs="Arial"/>
        </w:rPr>
        <w:t>records identified</w:t>
      </w:r>
      <w:r w:rsidRPr="00C720D4">
        <w:rPr>
          <w:rFonts w:ascii="Arial" w:hAnsi="Arial" w:cs="Arial"/>
        </w:rPr>
        <w:t xml:space="preserve">.    </w:t>
      </w:r>
    </w:p>
    <w:p w14:paraId="6C78F825" w14:textId="77777777" w:rsidR="00C720D4" w:rsidRPr="00C720D4" w:rsidRDefault="00C720D4" w:rsidP="005A4BC1">
      <w:pPr>
        <w:jc w:val="both"/>
        <w:rPr>
          <w:rFonts w:ascii="Arial" w:hAnsi="Arial" w:cs="Arial"/>
        </w:rPr>
      </w:pPr>
    </w:p>
    <w:p w14:paraId="77D49448" w14:textId="157C73CB" w:rsidR="00C720D4" w:rsidRPr="00C720D4" w:rsidRDefault="00C720D4" w:rsidP="005A4BC1">
      <w:pPr>
        <w:jc w:val="both"/>
        <w:rPr>
          <w:rFonts w:ascii="Arial" w:hAnsi="Arial" w:cs="Arial"/>
        </w:rPr>
      </w:pPr>
      <w:r w:rsidRPr="00C720D4">
        <w:rPr>
          <w:rFonts w:ascii="Arial" w:hAnsi="Arial" w:cs="Arial"/>
        </w:rPr>
        <w:t>The Information and ICT Service manages the system users in terms of user account s</w:t>
      </w:r>
      <w:r>
        <w:rPr>
          <w:rFonts w:ascii="Arial" w:hAnsi="Arial" w:cs="Arial"/>
        </w:rPr>
        <w:t>et up, permissions and audit. T</w:t>
      </w:r>
      <w:r w:rsidRPr="00C720D4">
        <w:rPr>
          <w:rFonts w:ascii="Arial" w:hAnsi="Arial" w:cs="Arial"/>
        </w:rPr>
        <w:t xml:space="preserve">here are currently 500 users in total across all </w:t>
      </w:r>
      <w:r>
        <w:rPr>
          <w:rFonts w:ascii="Arial" w:hAnsi="Arial" w:cs="Arial"/>
        </w:rPr>
        <w:t xml:space="preserve">system modules. </w:t>
      </w:r>
      <w:r w:rsidRPr="00C720D4">
        <w:rPr>
          <w:rFonts w:ascii="Arial" w:hAnsi="Arial" w:cs="Arial"/>
        </w:rPr>
        <w:t>The service also manages a</w:t>
      </w:r>
      <w:r>
        <w:rPr>
          <w:rFonts w:ascii="Arial" w:hAnsi="Arial" w:cs="Arial"/>
        </w:rPr>
        <w:t>ccess to the Schools Admissions M</w:t>
      </w:r>
      <w:r w:rsidRPr="00C720D4">
        <w:rPr>
          <w:rFonts w:ascii="Arial" w:hAnsi="Arial" w:cs="Arial"/>
        </w:rPr>
        <w:t xml:space="preserve">odule.  </w:t>
      </w:r>
    </w:p>
    <w:p w14:paraId="31497D47" w14:textId="77777777" w:rsidR="00C720D4" w:rsidRPr="00C720D4" w:rsidRDefault="00C720D4" w:rsidP="005A4BC1">
      <w:pPr>
        <w:jc w:val="both"/>
        <w:rPr>
          <w:rFonts w:ascii="Arial" w:hAnsi="Arial" w:cs="Arial"/>
        </w:rPr>
      </w:pPr>
    </w:p>
    <w:p w14:paraId="6B57CEA7" w14:textId="4B47407F" w:rsidR="00C720D4" w:rsidRPr="00C720D4" w:rsidRDefault="00C720D4" w:rsidP="005A4BC1">
      <w:pPr>
        <w:jc w:val="both"/>
        <w:rPr>
          <w:rFonts w:ascii="Arial" w:hAnsi="Arial" w:cs="Arial"/>
        </w:rPr>
      </w:pPr>
      <w:r w:rsidRPr="00C720D4">
        <w:rPr>
          <w:rFonts w:ascii="Arial" w:hAnsi="Arial" w:cs="Arial"/>
        </w:rPr>
        <w:lastRenderedPageBreak/>
        <w:t>The Council</w:t>
      </w:r>
      <w:r>
        <w:rPr>
          <w:rFonts w:ascii="Arial" w:hAnsi="Arial" w:cs="Arial"/>
        </w:rPr>
        <w:t>’</w:t>
      </w:r>
      <w:r w:rsidRPr="00C720D4">
        <w:rPr>
          <w:rFonts w:ascii="Arial" w:hAnsi="Arial" w:cs="Arial"/>
        </w:rPr>
        <w:t>s strategic approach to business intelligence and reporting across Children’s Services is to schedule extracts of information directly from core systems into rep</w:t>
      </w:r>
      <w:r>
        <w:rPr>
          <w:rFonts w:ascii="Arial" w:hAnsi="Arial" w:cs="Arial"/>
        </w:rPr>
        <w:t xml:space="preserve">orting tables held within SQL. </w:t>
      </w:r>
      <w:r w:rsidRPr="00C720D4">
        <w:rPr>
          <w:rFonts w:ascii="Arial" w:hAnsi="Arial" w:cs="Arial"/>
        </w:rPr>
        <w:t xml:space="preserve">These systems include the </w:t>
      </w:r>
      <w:r>
        <w:rPr>
          <w:rFonts w:ascii="Arial" w:hAnsi="Arial" w:cs="Arial"/>
        </w:rPr>
        <w:t xml:space="preserve">Social Care Case Management system and central pupil database. </w:t>
      </w:r>
      <w:r w:rsidRPr="00C720D4">
        <w:rPr>
          <w:rFonts w:ascii="Arial" w:hAnsi="Arial" w:cs="Arial"/>
        </w:rPr>
        <w:t>This information is linked together, where applicable, to provide a holistic view of children and young people, and utilises SQL Server Reporting Services to deliver reports to end users to support operational practice, statutory returns, inspection preparation</w:t>
      </w:r>
      <w:r>
        <w:rPr>
          <w:rFonts w:ascii="Arial" w:hAnsi="Arial" w:cs="Arial"/>
        </w:rPr>
        <w:t xml:space="preserve"> and performance management. </w:t>
      </w:r>
      <w:r w:rsidRPr="00C720D4">
        <w:rPr>
          <w:rFonts w:ascii="Arial" w:hAnsi="Arial" w:cs="Arial"/>
        </w:rPr>
        <w:t>This approach is supported by the Information and ICT Service.</w:t>
      </w:r>
    </w:p>
    <w:p w14:paraId="0EE4750D" w14:textId="77777777" w:rsidR="0047206C" w:rsidRPr="0047206C" w:rsidRDefault="0047206C" w:rsidP="0047206C">
      <w:pPr>
        <w:jc w:val="both"/>
        <w:rPr>
          <w:rFonts w:ascii="Arial" w:hAnsi="Arial" w:cs="Arial"/>
          <w:lang w:val="en"/>
        </w:rPr>
      </w:pPr>
    </w:p>
    <w:p w14:paraId="6D6B2E50" w14:textId="77777777" w:rsidR="0047206C" w:rsidRPr="005A4BC1" w:rsidRDefault="0047206C" w:rsidP="005A4BC1">
      <w:pPr>
        <w:pStyle w:val="Heading2"/>
        <w:spacing w:before="120" w:after="120"/>
        <w:ind w:left="851" w:hanging="851"/>
        <w:rPr>
          <w:b/>
          <w:sz w:val="28"/>
          <w:lang w:val="en"/>
        </w:rPr>
      </w:pPr>
      <w:bookmarkStart w:id="13" w:name="_Toc503798272"/>
      <w:r w:rsidRPr="005A4BC1">
        <w:rPr>
          <w:b/>
          <w:sz w:val="28"/>
          <w:lang w:val="en"/>
        </w:rPr>
        <w:t>Inclusion</w:t>
      </w:r>
      <w:bookmarkEnd w:id="13"/>
    </w:p>
    <w:p w14:paraId="747983E2" w14:textId="0782232E" w:rsidR="002A0D01" w:rsidRPr="002A0D01" w:rsidRDefault="002A0D01" w:rsidP="005A4BC1">
      <w:pPr>
        <w:jc w:val="both"/>
        <w:rPr>
          <w:rFonts w:ascii="Arial" w:hAnsi="Arial" w:cs="Arial"/>
          <w:lang w:val="en"/>
        </w:rPr>
      </w:pPr>
      <w:r w:rsidRPr="002A0D01">
        <w:rPr>
          <w:rFonts w:ascii="Arial" w:hAnsi="Arial" w:cs="Arial"/>
          <w:lang w:val="en"/>
        </w:rPr>
        <w:t xml:space="preserve">The Inclusion Team (IT) is the first point of contact for </w:t>
      </w:r>
      <w:r w:rsidR="005E2778">
        <w:rPr>
          <w:rFonts w:ascii="Arial" w:hAnsi="Arial" w:cs="Arial"/>
          <w:lang w:val="en"/>
        </w:rPr>
        <w:t>S</w:t>
      </w:r>
      <w:r w:rsidR="005E2778" w:rsidRPr="002A0D01">
        <w:rPr>
          <w:rFonts w:ascii="Arial" w:hAnsi="Arial" w:cs="Arial"/>
          <w:lang w:val="en"/>
        </w:rPr>
        <w:t xml:space="preserve">chools </w:t>
      </w:r>
      <w:r w:rsidRPr="002A0D01">
        <w:rPr>
          <w:rFonts w:ascii="Arial" w:hAnsi="Arial" w:cs="Arial"/>
          <w:lang w:val="en"/>
        </w:rPr>
        <w:t xml:space="preserve">to notify the </w:t>
      </w:r>
      <w:r w:rsidR="005F5C34">
        <w:rPr>
          <w:rFonts w:ascii="Arial" w:hAnsi="Arial" w:cs="Arial"/>
          <w:lang w:val="en"/>
        </w:rPr>
        <w:t>Council</w:t>
      </w:r>
      <w:r w:rsidRPr="002A0D01">
        <w:rPr>
          <w:rFonts w:ascii="Arial" w:hAnsi="Arial" w:cs="Arial"/>
          <w:lang w:val="en"/>
        </w:rPr>
        <w:t xml:space="preserve"> of all fixed and permanent exclusions, and provides advice and guidance on school exclusion processes which includes: the production of</w:t>
      </w:r>
      <w:r w:rsidRPr="002A0D01">
        <w:rPr>
          <w:rFonts w:ascii="Arial" w:hAnsi="Arial" w:cs="Arial"/>
        </w:rPr>
        <w:t xml:space="preserve"> standardised</w:t>
      </w:r>
      <w:r w:rsidRPr="002A0D01">
        <w:rPr>
          <w:rFonts w:ascii="Arial" w:hAnsi="Arial" w:cs="Arial"/>
          <w:lang w:val="en"/>
        </w:rPr>
        <w:t xml:space="preserve"> </w:t>
      </w:r>
      <w:r w:rsidR="005E2778">
        <w:rPr>
          <w:rFonts w:ascii="Arial" w:hAnsi="Arial" w:cs="Arial"/>
          <w:lang w:val="en"/>
        </w:rPr>
        <w:t>S</w:t>
      </w:r>
      <w:r w:rsidR="005E2778" w:rsidRPr="002A0D01">
        <w:rPr>
          <w:rFonts w:ascii="Arial" w:hAnsi="Arial" w:cs="Arial"/>
          <w:lang w:val="en"/>
        </w:rPr>
        <w:t xml:space="preserve">chool </w:t>
      </w:r>
      <w:r w:rsidRPr="002A0D01">
        <w:rPr>
          <w:rFonts w:ascii="Arial" w:hAnsi="Arial" w:cs="Arial"/>
          <w:lang w:val="en"/>
        </w:rPr>
        <w:t xml:space="preserve">and </w:t>
      </w:r>
      <w:r w:rsidR="005E2778">
        <w:rPr>
          <w:rFonts w:ascii="Arial" w:hAnsi="Arial" w:cs="Arial"/>
          <w:lang w:val="en"/>
        </w:rPr>
        <w:t>L</w:t>
      </w:r>
      <w:r w:rsidR="005E2778" w:rsidRPr="002A0D01">
        <w:rPr>
          <w:rFonts w:ascii="Arial" w:hAnsi="Arial" w:cs="Arial"/>
          <w:lang w:val="en"/>
        </w:rPr>
        <w:t xml:space="preserve">ocal </w:t>
      </w:r>
      <w:r w:rsidR="005E2778">
        <w:rPr>
          <w:rFonts w:ascii="Arial" w:hAnsi="Arial" w:cs="Arial"/>
          <w:lang w:val="en"/>
        </w:rPr>
        <w:t>A</w:t>
      </w:r>
      <w:r w:rsidR="005E2778" w:rsidRPr="002A0D01">
        <w:rPr>
          <w:rFonts w:ascii="Arial" w:hAnsi="Arial" w:cs="Arial"/>
          <w:lang w:val="en"/>
        </w:rPr>
        <w:t xml:space="preserve">uthority </w:t>
      </w:r>
      <w:r w:rsidRPr="002A0D01">
        <w:rPr>
          <w:rFonts w:ascii="Arial" w:hAnsi="Arial" w:cs="Arial"/>
          <w:lang w:val="en"/>
        </w:rPr>
        <w:t>letters, parents’ exclusion guidance and governors’ exclusion guidance. The team also</w:t>
      </w:r>
      <w:r w:rsidRPr="002A0D01">
        <w:rPr>
          <w:rFonts w:ascii="Arial" w:hAnsi="Arial" w:cs="Arial"/>
        </w:rPr>
        <w:t xml:space="preserve"> utilises</w:t>
      </w:r>
      <w:r w:rsidRPr="002A0D01">
        <w:rPr>
          <w:rFonts w:ascii="Arial" w:hAnsi="Arial" w:cs="Arial"/>
          <w:lang w:val="en"/>
        </w:rPr>
        <w:t xml:space="preserve"> the data on fixed term exclusions and provides an 'early alert' to agencies with the aim of supporting pupils whose exclusion has exceeded 20 sessions (10 days) within a seasonal </w:t>
      </w:r>
      <w:r w:rsidR="005E2778">
        <w:rPr>
          <w:rFonts w:ascii="Arial" w:hAnsi="Arial" w:cs="Arial"/>
          <w:lang w:val="en"/>
        </w:rPr>
        <w:t>S</w:t>
      </w:r>
      <w:r w:rsidR="005E2778" w:rsidRPr="002A0D01">
        <w:rPr>
          <w:rFonts w:ascii="Arial" w:hAnsi="Arial" w:cs="Arial"/>
          <w:lang w:val="en"/>
        </w:rPr>
        <w:t xml:space="preserve">chool </w:t>
      </w:r>
      <w:r w:rsidRPr="002A0D01">
        <w:rPr>
          <w:rFonts w:ascii="Arial" w:hAnsi="Arial" w:cs="Arial"/>
          <w:lang w:val="en"/>
        </w:rPr>
        <w:t>term.</w:t>
      </w:r>
    </w:p>
    <w:p w14:paraId="74C55947" w14:textId="77777777" w:rsidR="002A0D01" w:rsidRPr="002A0D01" w:rsidRDefault="002A0D01" w:rsidP="005A4BC1">
      <w:pPr>
        <w:jc w:val="both"/>
        <w:rPr>
          <w:rFonts w:ascii="Arial" w:hAnsi="Arial" w:cs="Arial"/>
          <w:lang w:val="en"/>
        </w:rPr>
      </w:pPr>
    </w:p>
    <w:p w14:paraId="51FEF373" w14:textId="61031CD4" w:rsidR="002A0D01" w:rsidRPr="002A0D01" w:rsidRDefault="002A0D01" w:rsidP="005A4BC1">
      <w:pPr>
        <w:jc w:val="both"/>
        <w:rPr>
          <w:rFonts w:ascii="Arial" w:hAnsi="Arial" w:cs="Arial"/>
          <w:lang w:val="en"/>
        </w:rPr>
      </w:pPr>
      <w:r w:rsidRPr="002A0D01">
        <w:rPr>
          <w:rFonts w:ascii="Arial" w:hAnsi="Arial" w:cs="Arial"/>
          <w:lang w:val="en"/>
        </w:rPr>
        <w:t xml:space="preserve">The IT has administrative responsibility for allocating and monitoring funding to </w:t>
      </w:r>
      <w:r w:rsidR="005E2778">
        <w:rPr>
          <w:rFonts w:ascii="Arial" w:hAnsi="Arial" w:cs="Arial"/>
          <w:lang w:val="en"/>
        </w:rPr>
        <w:t>S</w:t>
      </w:r>
      <w:r w:rsidR="005E2778" w:rsidRPr="002A0D01">
        <w:rPr>
          <w:rFonts w:ascii="Arial" w:hAnsi="Arial" w:cs="Arial"/>
          <w:lang w:val="en"/>
        </w:rPr>
        <w:t xml:space="preserve">chools </w:t>
      </w:r>
      <w:r w:rsidRPr="002A0D01">
        <w:rPr>
          <w:rFonts w:ascii="Arial" w:hAnsi="Arial" w:cs="Arial"/>
          <w:lang w:val="en"/>
        </w:rPr>
        <w:t>to support individual pupils at risk of exclusion. Schools</w:t>
      </w:r>
      <w:r w:rsidR="005E2778">
        <w:rPr>
          <w:rFonts w:ascii="Arial" w:hAnsi="Arial" w:cs="Arial"/>
          <w:lang w:val="en"/>
        </w:rPr>
        <w:t>’</w:t>
      </w:r>
      <w:r w:rsidRPr="002A0D01">
        <w:rPr>
          <w:rFonts w:ascii="Arial" w:hAnsi="Arial" w:cs="Arial"/>
          <w:lang w:val="en"/>
        </w:rPr>
        <w:t xml:space="preserve"> delegated budgets are taken into consideration before any additional funding is agreed. Schools are expected to provide evidence of planning, interventions and agency involvement.</w:t>
      </w:r>
      <w:r w:rsidRPr="002A0D01">
        <w:rPr>
          <w:rFonts w:ascii="Arial" w:hAnsi="Arial" w:cs="Arial"/>
        </w:rPr>
        <w:t xml:space="preserve"> </w:t>
      </w:r>
    </w:p>
    <w:p w14:paraId="3CCE69F4" w14:textId="77777777" w:rsidR="002A0D01" w:rsidRPr="002A0D01" w:rsidRDefault="002A0D01" w:rsidP="005A4BC1">
      <w:pPr>
        <w:jc w:val="both"/>
        <w:rPr>
          <w:rFonts w:ascii="Arial" w:hAnsi="Arial" w:cs="Arial"/>
          <w:lang w:val="en"/>
        </w:rPr>
      </w:pPr>
    </w:p>
    <w:p w14:paraId="55C3940D" w14:textId="79AB4EE9" w:rsidR="002A0D01" w:rsidRPr="002A0D01" w:rsidRDefault="002A0D01" w:rsidP="005A4BC1">
      <w:pPr>
        <w:jc w:val="both"/>
        <w:rPr>
          <w:rFonts w:ascii="Arial" w:hAnsi="Arial" w:cs="Arial"/>
          <w:lang w:val="en"/>
        </w:rPr>
      </w:pPr>
      <w:r w:rsidRPr="002A0D01">
        <w:rPr>
          <w:rFonts w:ascii="Arial" w:hAnsi="Arial" w:cs="Arial"/>
          <w:lang w:val="en"/>
        </w:rPr>
        <w:t xml:space="preserve">Data is collected on young people who are without education and are not on a </w:t>
      </w:r>
      <w:r w:rsidR="005E2778">
        <w:rPr>
          <w:rFonts w:ascii="Arial" w:hAnsi="Arial" w:cs="Arial"/>
          <w:lang w:val="en"/>
        </w:rPr>
        <w:t>S</w:t>
      </w:r>
      <w:r w:rsidR="005E2778" w:rsidRPr="002A0D01">
        <w:rPr>
          <w:rFonts w:ascii="Arial" w:hAnsi="Arial" w:cs="Arial"/>
          <w:lang w:val="en"/>
        </w:rPr>
        <w:t xml:space="preserve">chool </w:t>
      </w:r>
      <w:r w:rsidRPr="002A0D01">
        <w:rPr>
          <w:rFonts w:ascii="Arial" w:hAnsi="Arial" w:cs="Arial"/>
          <w:lang w:val="en"/>
        </w:rPr>
        <w:t xml:space="preserve">roll. The minutes and points allocated/removed from </w:t>
      </w:r>
      <w:r w:rsidR="005E2778">
        <w:rPr>
          <w:rFonts w:ascii="Arial" w:hAnsi="Arial" w:cs="Arial"/>
          <w:lang w:val="en"/>
        </w:rPr>
        <w:t>S</w:t>
      </w:r>
      <w:r w:rsidR="005E2778" w:rsidRPr="002A0D01">
        <w:rPr>
          <w:rFonts w:ascii="Arial" w:hAnsi="Arial" w:cs="Arial"/>
          <w:lang w:val="en"/>
        </w:rPr>
        <w:t xml:space="preserve">chools </w:t>
      </w:r>
      <w:r w:rsidRPr="002A0D01">
        <w:rPr>
          <w:rFonts w:ascii="Arial" w:hAnsi="Arial" w:cs="Arial"/>
          <w:lang w:val="en"/>
        </w:rPr>
        <w:t>are recorded and the information is used for tracking and reporting purposes.</w:t>
      </w:r>
    </w:p>
    <w:p w14:paraId="4B138B77" w14:textId="77777777" w:rsidR="002A0D01" w:rsidRPr="002A0D01" w:rsidRDefault="002A0D01" w:rsidP="005A4BC1">
      <w:pPr>
        <w:jc w:val="both"/>
        <w:rPr>
          <w:rFonts w:ascii="Arial" w:hAnsi="Arial" w:cs="Arial"/>
          <w:lang w:val="en"/>
        </w:rPr>
      </w:pPr>
    </w:p>
    <w:p w14:paraId="47DA3EC7" w14:textId="1CD71E42" w:rsidR="002A0D01" w:rsidRPr="002A0D01" w:rsidRDefault="002A0D01" w:rsidP="005A4BC1">
      <w:pPr>
        <w:jc w:val="both"/>
        <w:rPr>
          <w:rFonts w:ascii="Arial" w:hAnsi="Arial" w:cs="Arial"/>
          <w:lang w:val="en"/>
        </w:rPr>
      </w:pPr>
      <w:r w:rsidRPr="002A0D01">
        <w:rPr>
          <w:rFonts w:ascii="Arial" w:hAnsi="Arial" w:cs="Arial"/>
          <w:lang w:val="en"/>
        </w:rPr>
        <w:t xml:space="preserve">Data is collected six times per academic year from a range of agencies including </w:t>
      </w:r>
      <w:r w:rsidR="005F5C34">
        <w:rPr>
          <w:rFonts w:ascii="Arial" w:hAnsi="Arial" w:cs="Arial"/>
          <w:lang w:val="en"/>
        </w:rPr>
        <w:t xml:space="preserve">School </w:t>
      </w:r>
      <w:r w:rsidRPr="002A0D01">
        <w:rPr>
          <w:rFonts w:ascii="Arial" w:hAnsi="Arial" w:cs="Arial"/>
          <w:lang w:val="en"/>
        </w:rPr>
        <w:t xml:space="preserve">Admissions, Out of School Tuition Service, SEN, Youth Offending Team, Children Missing Education, Integration Pathways Team, Virtual School and Fair Access Panel colleagues. </w:t>
      </w:r>
    </w:p>
    <w:p w14:paraId="7ACA7A72" w14:textId="77777777" w:rsidR="0047206C" w:rsidRPr="0047206C" w:rsidRDefault="0047206C" w:rsidP="0047206C">
      <w:pPr>
        <w:jc w:val="both"/>
        <w:rPr>
          <w:rFonts w:ascii="Arial" w:hAnsi="Arial" w:cs="Arial"/>
          <w:lang w:val="en"/>
        </w:rPr>
      </w:pPr>
    </w:p>
    <w:p w14:paraId="44C84EAA" w14:textId="77777777" w:rsidR="0047206C" w:rsidRPr="005A4BC1" w:rsidRDefault="0047206C" w:rsidP="005A4BC1">
      <w:pPr>
        <w:pStyle w:val="Heading2"/>
        <w:spacing w:before="120" w:after="120"/>
        <w:ind w:left="851" w:hanging="851"/>
        <w:rPr>
          <w:b/>
          <w:sz w:val="28"/>
          <w:lang w:val="en"/>
        </w:rPr>
      </w:pPr>
      <w:bookmarkStart w:id="14" w:name="_Toc503798273"/>
      <w:r w:rsidRPr="005A4BC1">
        <w:rPr>
          <w:b/>
          <w:sz w:val="28"/>
          <w:lang w:val="en"/>
        </w:rPr>
        <w:t>Integrated Workforce Development Team</w:t>
      </w:r>
      <w:bookmarkEnd w:id="14"/>
    </w:p>
    <w:p w14:paraId="4A0E4848" w14:textId="268C436D" w:rsidR="00D24C24" w:rsidRDefault="00D24C24" w:rsidP="005A4BC1">
      <w:pPr>
        <w:jc w:val="both"/>
        <w:rPr>
          <w:rFonts w:ascii="Arial" w:hAnsi="Arial" w:cs="Arial"/>
          <w:lang w:val="en"/>
        </w:rPr>
      </w:pPr>
      <w:r>
        <w:rPr>
          <w:rFonts w:ascii="Arial" w:hAnsi="Arial" w:cs="Arial"/>
        </w:rPr>
        <w:t>T</w:t>
      </w:r>
      <w:r w:rsidRPr="0047206C">
        <w:rPr>
          <w:rFonts w:ascii="Arial" w:hAnsi="Arial" w:cs="Arial"/>
        </w:rPr>
        <w:t xml:space="preserve">he </w:t>
      </w:r>
      <w:r>
        <w:rPr>
          <w:rFonts w:ascii="Arial" w:hAnsi="Arial" w:cs="Arial"/>
        </w:rPr>
        <w:t xml:space="preserve">Integrated Workforce Development Team </w:t>
      </w:r>
      <w:r>
        <w:rPr>
          <w:rFonts w:ascii="Arial" w:hAnsi="Arial" w:cs="Arial"/>
          <w:lang w:val="en"/>
        </w:rPr>
        <w:t>provide</w:t>
      </w:r>
      <w:r w:rsidR="005F5C34">
        <w:rPr>
          <w:rFonts w:ascii="Arial" w:hAnsi="Arial" w:cs="Arial"/>
          <w:lang w:val="en"/>
        </w:rPr>
        <w:t xml:space="preserve">s </w:t>
      </w:r>
      <w:r>
        <w:rPr>
          <w:rFonts w:ascii="Arial" w:hAnsi="Arial" w:cs="Arial"/>
          <w:lang w:val="en"/>
        </w:rPr>
        <w:t>support, deliver</w:t>
      </w:r>
      <w:r w:rsidR="005F5C34">
        <w:rPr>
          <w:rFonts w:ascii="Arial" w:hAnsi="Arial" w:cs="Arial"/>
          <w:lang w:val="en"/>
        </w:rPr>
        <w:t xml:space="preserve">s  and records </w:t>
      </w:r>
      <w:r>
        <w:rPr>
          <w:rFonts w:ascii="Arial" w:hAnsi="Arial" w:cs="Arial"/>
          <w:lang w:val="en"/>
        </w:rPr>
        <w:t>training</w:t>
      </w:r>
      <w:r w:rsidR="00D15D1C">
        <w:rPr>
          <w:rFonts w:ascii="Arial" w:hAnsi="Arial" w:cs="Arial"/>
          <w:lang w:val="en"/>
        </w:rPr>
        <w:t>,</w:t>
      </w:r>
      <w:r w:rsidR="005A13CC">
        <w:rPr>
          <w:rFonts w:ascii="Arial" w:hAnsi="Arial" w:cs="Arial"/>
          <w:lang w:val="en"/>
        </w:rPr>
        <w:t xml:space="preserve"> including conferences</w:t>
      </w:r>
      <w:r w:rsidR="005F5C34">
        <w:rPr>
          <w:rFonts w:ascii="Arial" w:hAnsi="Arial" w:cs="Arial"/>
          <w:lang w:val="en"/>
        </w:rPr>
        <w:t>,</w:t>
      </w:r>
      <w:r>
        <w:rPr>
          <w:rFonts w:ascii="Arial" w:hAnsi="Arial" w:cs="Arial"/>
          <w:lang w:val="en"/>
        </w:rPr>
        <w:t xml:space="preserve"> </w:t>
      </w:r>
      <w:r w:rsidRPr="0047206C">
        <w:rPr>
          <w:rFonts w:ascii="Arial" w:hAnsi="Arial" w:cs="Arial"/>
          <w:lang w:val="en"/>
        </w:rPr>
        <w:t>for all</w:t>
      </w:r>
      <w:r w:rsidRPr="0047206C">
        <w:rPr>
          <w:rFonts w:ascii="Arial" w:hAnsi="Arial" w:cs="Arial"/>
        </w:rPr>
        <w:t xml:space="preserve"> Ofsted</w:t>
      </w:r>
      <w:r w:rsidRPr="0047206C">
        <w:rPr>
          <w:rFonts w:ascii="Arial" w:hAnsi="Arial" w:cs="Arial"/>
          <w:lang w:val="en"/>
        </w:rPr>
        <w:t xml:space="preserve"> registered early-years or childcare providers, including </w:t>
      </w:r>
      <w:r w:rsidR="005E2778">
        <w:rPr>
          <w:rFonts w:ascii="Arial" w:hAnsi="Arial" w:cs="Arial"/>
          <w:lang w:val="en"/>
        </w:rPr>
        <w:t>S</w:t>
      </w:r>
      <w:r w:rsidR="005E2778" w:rsidRPr="0047206C">
        <w:rPr>
          <w:rFonts w:ascii="Arial" w:hAnsi="Arial" w:cs="Arial"/>
          <w:lang w:val="en"/>
        </w:rPr>
        <w:t>chool</w:t>
      </w:r>
      <w:r w:rsidR="00D15D1C">
        <w:rPr>
          <w:rFonts w:ascii="Arial" w:hAnsi="Arial" w:cs="Arial"/>
          <w:lang w:val="en"/>
        </w:rPr>
        <w:t>,</w:t>
      </w:r>
      <w:r w:rsidRPr="0047206C">
        <w:rPr>
          <w:rFonts w:ascii="Arial" w:hAnsi="Arial" w:cs="Arial"/>
          <w:lang w:val="en"/>
        </w:rPr>
        <w:t xml:space="preserve"> nursery/reception, pre-schools, day nurseries, childminders, out of school provision, holiday schemes, home </w:t>
      </w:r>
      <w:proofErr w:type="spellStart"/>
      <w:r w:rsidRPr="0047206C">
        <w:rPr>
          <w:rFonts w:ascii="Arial" w:hAnsi="Arial" w:cs="Arial"/>
          <w:lang w:val="en"/>
        </w:rPr>
        <w:t>childcare</w:t>
      </w:r>
      <w:r w:rsidR="00D15D1C">
        <w:rPr>
          <w:rFonts w:ascii="Arial" w:hAnsi="Arial" w:cs="Arial"/>
          <w:lang w:val="en"/>
        </w:rPr>
        <w:t>rs</w:t>
      </w:r>
      <w:proofErr w:type="spellEnd"/>
      <w:r w:rsidRPr="0047206C">
        <w:rPr>
          <w:rFonts w:ascii="Arial" w:hAnsi="Arial" w:cs="Arial"/>
          <w:lang w:val="en"/>
        </w:rPr>
        <w:t xml:space="preserve"> and </w:t>
      </w:r>
      <w:r w:rsidR="00D15D1C">
        <w:rPr>
          <w:rFonts w:ascii="Arial" w:hAnsi="Arial" w:cs="Arial"/>
          <w:lang w:val="en"/>
        </w:rPr>
        <w:t>Council</w:t>
      </w:r>
      <w:r>
        <w:rPr>
          <w:rFonts w:ascii="Arial" w:hAnsi="Arial" w:cs="Arial"/>
          <w:lang w:val="en"/>
        </w:rPr>
        <w:t xml:space="preserve"> and private</w:t>
      </w:r>
      <w:r w:rsidRPr="0047206C">
        <w:rPr>
          <w:rFonts w:ascii="Arial" w:hAnsi="Arial" w:cs="Arial"/>
          <w:lang w:val="en"/>
        </w:rPr>
        <w:t xml:space="preserve"> crèche</w:t>
      </w:r>
      <w:r>
        <w:rPr>
          <w:rFonts w:ascii="Arial" w:hAnsi="Arial" w:cs="Arial"/>
          <w:lang w:val="en"/>
        </w:rPr>
        <w:t xml:space="preserve">s. </w:t>
      </w:r>
      <w:r w:rsidR="005F5C34">
        <w:rPr>
          <w:rFonts w:ascii="Arial" w:hAnsi="Arial" w:cs="Arial"/>
          <w:lang w:val="en"/>
        </w:rPr>
        <w:t>It</w:t>
      </w:r>
      <w:r>
        <w:rPr>
          <w:rFonts w:ascii="Arial" w:hAnsi="Arial" w:cs="Arial"/>
          <w:lang w:val="en"/>
        </w:rPr>
        <w:t xml:space="preserve"> also provide</w:t>
      </w:r>
      <w:r w:rsidR="005F5C34">
        <w:rPr>
          <w:rFonts w:ascii="Arial" w:hAnsi="Arial" w:cs="Arial"/>
          <w:lang w:val="en"/>
        </w:rPr>
        <w:t>s</w:t>
      </w:r>
      <w:r>
        <w:rPr>
          <w:rFonts w:ascii="Arial" w:hAnsi="Arial" w:cs="Arial"/>
          <w:lang w:val="en"/>
        </w:rPr>
        <w:t xml:space="preserve"> training to non</w:t>
      </w:r>
      <w:r w:rsidR="00D15D1C">
        <w:rPr>
          <w:rFonts w:ascii="Arial" w:hAnsi="Arial" w:cs="Arial"/>
          <w:lang w:val="en"/>
        </w:rPr>
        <w:t>-</w:t>
      </w:r>
      <w:proofErr w:type="spellStart"/>
      <w:r>
        <w:rPr>
          <w:rFonts w:ascii="Arial" w:hAnsi="Arial" w:cs="Arial"/>
          <w:lang w:val="en"/>
        </w:rPr>
        <w:t>Ofsted</w:t>
      </w:r>
      <w:proofErr w:type="spellEnd"/>
      <w:r>
        <w:rPr>
          <w:rFonts w:ascii="Arial" w:hAnsi="Arial" w:cs="Arial"/>
          <w:lang w:val="en"/>
        </w:rPr>
        <w:t xml:space="preserve"> registered individuals including parents within and </w:t>
      </w:r>
      <w:r w:rsidR="00D15D1C">
        <w:rPr>
          <w:rFonts w:ascii="Arial" w:hAnsi="Arial" w:cs="Arial"/>
          <w:lang w:val="en"/>
        </w:rPr>
        <w:t xml:space="preserve">outside </w:t>
      </w:r>
      <w:r>
        <w:rPr>
          <w:rFonts w:ascii="Arial" w:hAnsi="Arial" w:cs="Arial"/>
          <w:lang w:val="en"/>
        </w:rPr>
        <w:t xml:space="preserve">Derbyshire.  </w:t>
      </w:r>
    </w:p>
    <w:p w14:paraId="5C2A28FA" w14:textId="77777777" w:rsidR="00D24C24" w:rsidRDefault="00D24C24" w:rsidP="005A4BC1">
      <w:pPr>
        <w:jc w:val="both"/>
        <w:rPr>
          <w:rFonts w:ascii="Arial" w:hAnsi="Arial" w:cs="Arial"/>
          <w:lang w:val="en"/>
        </w:rPr>
      </w:pPr>
    </w:p>
    <w:p w14:paraId="081414B8" w14:textId="7A192FF3" w:rsidR="005A13CC" w:rsidRDefault="005F5C34" w:rsidP="005A4BC1">
      <w:pPr>
        <w:jc w:val="both"/>
        <w:rPr>
          <w:rFonts w:ascii="Arial" w:hAnsi="Arial" w:cs="Arial"/>
          <w:lang w:val="en"/>
        </w:rPr>
      </w:pPr>
      <w:r>
        <w:rPr>
          <w:rFonts w:ascii="Arial" w:hAnsi="Arial" w:cs="Arial"/>
          <w:lang w:val="en"/>
        </w:rPr>
        <w:t>It</w:t>
      </w:r>
      <w:r w:rsidR="009911BE">
        <w:rPr>
          <w:rFonts w:ascii="Arial" w:hAnsi="Arial" w:cs="Arial"/>
          <w:lang w:val="en"/>
        </w:rPr>
        <w:t xml:space="preserve"> is a Traded S</w:t>
      </w:r>
      <w:r w:rsidR="00D24C24">
        <w:rPr>
          <w:rFonts w:ascii="Arial" w:hAnsi="Arial" w:cs="Arial"/>
          <w:lang w:val="en"/>
        </w:rPr>
        <w:t>ervice that works in conjunction with</w:t>
      </w:r>
      <w:r w:rsidR="005A13CC">
        <w:rPr>
          <w:rFonts w:ascii="Arial" w:hAnsi="Arial" w:cs="Arial"/>
          <w:lang w:val="en"/>
        </w:rPr>
        <w:t xml:space="preserve"> </w:t>
      </w:r>
      <w:r w:rsidR="00D15D1C">
        <w:rPr>
          <w:rFonts w:ascii="Arial" w:hAnsi="Arial" w:cs="Arial"/>
          <w:lang w:val="en"/>
        </w:rPr>
        <w:t xml:space="preserve">the </w:t>
      </w:r>
      <w:r w:rsidR="005A13CC">
        <w:rPr>
          <w:rFonts w:ascii="Arial" w:hAnsi="Arial" w:cs="Arial"/>
          <w:lang w:val="en"/>
        </w:rPr>
        <w:t>Early Years Team,</w:t>
      </w:r>
      <w:r w:rsidR="00D24C24" w:rsidRPr="0047206C">
        <w:rPr>
          <w:rFonts w:ascii="Arial" w:hAnsi="Arial" w:cs="Arial"/>
          <w:lang w:val="en"/>
        </w:rPr>
        <w:t xml:space="preserve"> Early Years</w:t>
      </w:r>
      <w:r w:rsidR="005A4BC1">
        <w:rPr>
          <w:rFonts w:ascii="Arial" w:hAnsi="Arial" w:cs="Arial"/>
          <w:lang w:val="en"/>
        </w:rPr>
        <w:t xml:space="preserve"> </w:t>
      </w:r>
      <w:r w:rsidR="00D24C24" w:rsidRPr="0047206C">
        <w:rPr>
          <w:rFonts w:ascii="Arial" w:hAnsi="Arial" w:cs="Arial"/>
          <w:lang w:val="en"/>
        </w:rPr>
        <w:t>Finance, FIS</w:t>
      </w:r>
      <w:r w:rsidR="005A13CC">
        <w:rPr>
          <w:rFonts w:ascii="Arial" w:hAnsi="Arial" w:cs="Arial"/>
          <w:lang w:val="en"/>
        </w:rPr>
        <w:t xml:space="preserve"> (information currently populates the system directly from </w:t>
      </w:r>
      <w:proofErr w:type="spellStart"/>
      <w:r w:rsidR="005A13CC">
        <w:rPr>
          <w:rFonts w:ascii="Arial" w:hAnsi="Arial" w:cs="Arial"/>
          <w:lang w:val="en"/>
        </w:rPr>
        <w:t>Ofsted</w:t>
      </w:r>
      <w:proofErr w:type="spellEnd"/>
      <w:r w:rsidR="005A13CC">
        <w:rPr>
          <w:rFonts w:ascii="Arial" w:hAnsi="Arial" w:cs="Arial"/>
          <w:lang w:val="en"/>
        </w:rPr>
        <w:t>)</w:t>
      </w:r>
      <w:r w:rsidR="00D15D1C">
        <w:rPr>
          <w:rFonts w:ascii="Arial" w:hAnsi="Arial" w:cs="Arial"/>
          <w:lang w:val="en"/>
        </w:rPr>
        <w:t>,</w:t>
      </w:r>
      <w:r w:rsidR="00D24C24" w:rsidRPr="0047206C">
        <w:rPr>
          <w:rFonts w:ascii="Arial" w:hAnsi="Arial" w:cs="Arial"/>
          <w:lang w:val="en"/>
        </w:rPr>
        <w:t xml:space="preserve"> SEND</w:t>
      </w:r>
      <w:r w:rsidR="005A13CC">
        <w:rPr>
          <w:rFonts w:ascii="Arial" w:hAnsi="Arial" w:cs="Arial"/>
          <w:lang w:val="en"/>
        </w:rPr>
        <w:t>,</w:t>
      </w:r>
      <w:r w:rsidR="005A4BC1">
        <w:rPr>
          <w:rFonts w:ascii="Arial" w:hAnsi="Arial" w:cs="Arial"/>
          <w:lang w:val="en"/>
        </w:rPr>
        <w:t xml:space="preserve"> </w:t>
      </w:r>
      <w:r w:rsidR="005A13CC">
        <w:rPr>
          <w:rFonts w:ascii="Arial" w:hAnsi="Arial" w:cs="Arial"/>
          <w:lang w:val="en"/>
        </w:rPr>
        <w:t>E</w:t>
      </w:r>
      <w:r w:rsidR="00D15D1C">
        <w:rPr>
          <w:rFonts w:ascii="Arial" w:hAnsi="Arial" w:cs="Arial"/>
          <w:lang w:val="en"/>
        </w:rPr>
        <w:t xml:space="preserve">arly </w:t>
      </w:r>
      <w:r w:rsidR="005A13CC">
        <w:rPr>
          <w:rFonts w:ascii="Arial" w:hAnsi="Arial" w:cs="Arial"/>
          <w:lang w:val="en"/>
        </w:rPr>
        <w:t>Y</w:t>
      </w:r>
      <w:r w:rsidR="00D15D1C">
        <w:rPr>
          <w:rFonts w:ascii="Arial" w:hAnsi="Arial" w:cs="Arial"/>
          <w:lang w:val="en"/>
        </w:rPr>
        <w:t xml:space="preserve">ears </w:t>
      </w:r>
      <w:r w:rsidR="005A13CC">
        <w:rPr>
          <w:rFonts w:ascii="Arial" w:hAnsi="Arial" w:cs="Arial"/>
          <w:lang w:val="en"/>
        </w:rPr>
        <w:t>SEN</w:t>
      </w:r>
      <w:r w:rsidR="00D15D1C">
        <w:rPr>
          <w:rFonts w:ascii="Arial" w:hAnsi="Arial" w:cs="Arial"/>
          <w:lang w:val="en"/>
        </w:rPr>
        <w:t xml:space="preserve"> and </w:t>
      </w:r>
      <w:r w:rsidR="005A13CC">
        <w:rPr>
          <w:rFonts w:ascii="Arial" w:hAnsi="Arial" w:cs="Arial"/>
          <w:lang w:val="en"/>
        </w:rPr>
        <w:t>safeguarding.</w:t>
      </w:r>
    </w:p>
    <w:p w14:paraId="08478D3E" w14:textId="77777777" w:rsidR="005A13CC" w:rsidRDefault="005A13CC" w:rsidP="005A4BC1">
      <w:pPr>
        <w:ind w:firstLine="720"/>
        <w:jc w:val="both"/>
        <w:rPr>
          <w:rFonts w:ascii="Arial" w:hAnsi="Arial" w:cs="Arial"/>
          <w:lang w:val="en"/>
        </w:rPr>
      </w:pPr>
    </w:p>
    <w:p w14:paraId="210D91DE" w14:textId="33517C22" w:rsidR="00D24C24" w:rsidRDefault="005A13CC" w:rsidP="005A4BC1">
      <w:pPr>
        <w:widowControl w:val="0"/>
        <w:ind w:hanging="11"/>
        <w:jc w:val="both"/>
        <w:rPr>
          <w:rFonts w:ascii="Arial" w:hAnsi="Arial" w:cs="Arial"/>
          <w:u w:val="single"/>
          <w:lang w:val="en"/>
        </w:rPr>
      </w:pPr>
      <w:r>
        <w:rPr>
          <w:rFonts w:ascii="Arial" w:hAnsi="Arial" w:cs="Arial"/>
          <w:lang w:val="en"/>
        </w:rPr>
        <w:t xml:space="preserve">The </w:t>
      </w:r>
      <w:r w:rsidR="00D15D1C">
        <w:rPr>
          <w:rFonts w:ascii="Arial" w:hAnsi="Arial" w:cs="Arial"/>
          <w:lang w:val="en"/>
        </w:rPr>
        <w:t xml:space="preserve">existing </w:t>
      </w:r>
      <w:r>
        <w:rPr>
          <w:rFonts w:ascii="Arial" w:hAnsi="Arial" w:cs="Arial"/>
          <w:lang w:val="en"/>
        </w:rPr>
        <w:t>system is used to support all training documentation – emails, letters, booking</w:t>
      </w:r>
      <w:r w:rsidR="00D15D1C">
        <w:rPr>
          <w:rFonts w:ascii="Arial" w:hAnsi="Arial" w:cs="Arial"/>
          <w:lang w:val="en"/>
        </w:rPr>
        <w:t xml:space="preserve"> </w:t>
      </w:r>
      <w:r>
        <w:rPr>
          <w:rFonts w:ascii="Arial" w:hAnsi="Arial" w:cs="Arial"/>
          <w:lang w:val="en"/>
        </w:rPr>
        <w:t>confirmation and produc</w:t>
      </w:r>
      <w:r w:rsidR="005F5C34">
        <w:rPr>
          <w:rFonts w:ascii="Arial" w:hAnsi="Arial" w:cs="Arial"/>
          <w:lang w:val="en"/>
        </w:rPr>
        <w:t xml:space="preserve">es </w:t>
      </w:r>
      <w:r>
        <w:rPr>
          <w:rFonts w:ascii="Arial" w:hAnsi="Arial" w:cs="Arial"/>
          <w:lang w:val="en"/>
        </w:rPr>
        <w:t>certificates</w:t>
      </w:r>
      <w:r w:rsidR="005F5C34">
        <w:rPr>
          <w:rFonts w:ascii="Arial" w:hAnsi="Arial" w:cs="Arial"/>
          <w:lang w:val="en"/>
        </w:rPr>
        <w:t>,</w:t>
      </w:r>
      <w:r w:rsidR="00D15D1C">
        <w:rPr>
          <w:rFonts w:ascii="Arial" w:hAnsi="Arial" w:cs="Arial"/>
          <w:lang w:val="en"/>
        </w:rPr>
        <w:t xml:space="preserve"> and it</w:t>
      </w:r>
      <w:r>
        <w:rPr>
          <w:rFonts w:ascii="Arial" w:hAnsi="Arial" w:cs="Arial"/>
          <w:lang w:val="en"/>
        </w:rPr>
        <w:t xml:space="preserve"> provide</w:t>
      </w:r>
      <w:r w:rsidR="00D15D1C">
        <w:rPr>
          <w:rFonts w:ascii="Arial" w:hAnsi="Arial" w:cs="Arial"/>
          <w:lang w:val="en"/>
        </w:rPr>
        <w:t>s</w:t>
      </w:r>
      <w:r>
        <w:rPr>
          <w:rFonts w:ascii="Arial" w:hAnsi="Arial" w:cs="Arial"/>
          <w:lang w:val="en"/>
        </w:rPr>
        <w:t xml:space="preserve"> current and historical</w:t>
      </w:r>
      <w:r w:rsidR="00D15D1C">
        <w:rPr>
          <w:rFonts w:ascii="Arial" w:hAnsi="Arial" w:cs="Arial"/>
          <w:lang w:val="en"/>
        </w:rPr>
        <w:t xml:space="preserve"> </w:t>
      </w:r>
      <w:r>
        <w:rPr>
          <w:rFonts w:ascii="Arial" w:hAnsi="Arial" w:cs="Arial"/>
          <w:lang w:val="en"/>
        </w:rPr>
        <w:t>training records for individual and group care</w:t>
      </w:r>
      <w:r w:rsidR="00D15D1C">
        <w:rPr>
          <w:rFonts w:ascii="Arial" w:hAnsi="Arial" w:cs="Arial"/>
          <w:lang w:val="en"/>
        </w:rPr>
        <w:t xml:space="preserve">. The promotion and marketing aspect of the service is undertaken via the use of </w:t>
      </w:r>
      <w:r>
        <w:rPr>
          <w:rFonts w:ascii="Arial" w:hAnsi="Arial" w:cs="Arial"/>
          <w:lang w:val="en"/>
        </w:rPr>
        <w:t>other systems</w:t>
      </w:r>
      <w:r w:rsidR="00D15D1C">
        <w:rPr>
          <w:rFonts w:ascii="Arial" w:hAnsi="Arial" w:cs="Arial"/>
          <w:lang w:val="en"/>
        </w:rPr>
        <w:t xml:space="preserve"> such as spread sheets</w:t>
      </w:r>
      <w:r>
        <w:rPr>
          <w:rFonts w:ascii="Arial" w:hAnsi="Arial" w:cs="Arial"/>
          <w:lang w:val="en"/>
        </w:rPr>
        <w:t xml:space="preserve">.  </w:t>
      </w:r>
    </w:p>
    <w:p w14:paraId="20A1B89C" w14:textId="77777777" w:rsidR="00D24C24" w:rsidRPr="0047206C" w:rsidRDefault="00D24C24" w:rsidP="0047206C">
      <w:pPr>
        <w:jc w:val="both"/>
        <w:rPr>
          <w:rFonts w:ascii="Arial" w:hAnsi="Arial" w:cs="Arial"/>
          <w:u w:val="single"/>
          <w:lang w:val="en"/>
        </w:rPr>
      </w:pPr>
    </w:p>
    <w:p w14:paraId="208D31F3" w14:textId="77777777" w:rsidR="0047206C" w:rsidRPr="005A4BC1" w:rsidRDefault="0047206C" w:rsidP="005A4BC1">
      <w:pPr>
        <w:pStyle w:val="Heading2"/>
        <w:spacing w:before="120" w:after="120"/>
        <w:ind w:left="851" w:hanging="851"/>
        <w:rPr>
          <w:b/>
          <w:sz w:val="28"/>
          <w:lang w:val="en"/>
        </w:rPr>
      </w:pPr>
      <w:bookmarkStart w:id="15" w:name="_Toc503798274"/>
      <w:r w:rsidRPr="005A4BC1">
        <w:rPr>
          <w:b/>
          <w:sz w:val="28"/>
          <w:lang w:val="en"/>
        </w:rPr>
        <w:t>IPT and Out of School Tuition</w:t>
      </w:r>
      <w:bookmarkEnd w:id="15"/>
    </w:p>
    <w:p w14:paraId="63C1F338" w14:textId="77777777" w:rsidR="0047206C" w:rsidRPr="0047206C" w:rsidRDefault="0047206C" w:rsidP="005A4BC1">
      <w:pPr>
        <w:jc w:val="both"/>
        <w:rPr>
          <w:rFonts w:ascii="Arial" w:hAnsi="Arial" w:cs="Arial"/>
          <w:lang w:val="en"/>
        </w:rPr>
      </w:pPr>
      <w:r w:rsidRPr="0047206C">
        <w:rPr>
          <w:rFonts w:ascii="Arial" w:hAnsi="Arial" w:cs="Arial"/>
          <w:lang w:val="en"/>
        </w:rPr>
        <w:t xml:space="preserve">The IPT is multi-disciplinary and works countywide to support and reintegrate children and young people who have been permanently excluded from school, or are from other vulnerable </w:t>
      </w:r>
      <w:r w:rsidRPr="0047206C">
        <w:rPr>
          <w:rFonts w:ascii="Arial" w:hAnsi="Arial" w:cs="Arial"/>
          <w:lang w:val="en"/>
        </w:rPr>
        <w:lastRenderedPageBreak/>
        <w:t xml:space="preserve">groups, including children in care, pupils with SEND awaiting placement and other young people at risk of missing out on their educational entitlement.  </w:t>
      </w:r>
    </w:p>
    <w:p w14:paraId="229C912C" w14:textId="77777777" w:rsidR="0047206C" w:rsidRPr="0047206C" w:rsidRDefault="0047206C" w:rsidP="005A4BC1">
      <w:pPr>
        <w:jc w:val="both"/>
        <w:rPr>
          <w:rFonts w:ascii="Arial" w:hAnsi="Arial" w:cs="Arial"/>
          <w:lang w:val="en"/>
        </w:rPr>
      </w:pPr>
    </w:p>
    <w:p w14:paraId="6B7A190D" w14:textId="0F484F4A" w:rsidR="0047206C" w:rsidRPr="0047206C" w:rsidRDefault="0047206C" w:rsidP="005A4BC1">
      <w:pPr>
        <w:jc w:val="both"/>
        <w:rPr>
          <w:rFonts w:ascii="Arial" w:hAnsi="Arial" w:cs="Arial"/>
          <w:lang w:val="en"/>
        </w:rPr>
      </w:pPr>
      <w:r w:rsidRPr="0047206C">
        <w:rPr>
          <w:rFonts w:ascii="Arial" w:hAnsi="Arial" w:cs="Arial"/>
          <w:lang w:val="en"/>
        </w:rPr>
        <w:t xml:space="preserve">Another aspect of the service is the Out of School Tuition Team which is responsible for delivering the Council’s statutory requirement to meet the educational needs of children who are unable to attend </w:t>
      </w:r>
      <w:r w:rsidR="005E2778">
        <w:rPr>
          <w:rFonts w:ascii="Arial" w:hAnsi="Arial" w:cs="Arial"/>
          <w:lang w:val="en"/>
        </w:rPr>
        <w:t>S</w:t>
      </w:r>
      <w:r w:rsidR="005E2778" w:rsidRPr="0047206C">
        <w:rPr>
          <w:rFonts w:ascii="Arial" w:hAnsi="Arial" w:cs="Arial"/>
          <w:lang w:val="en"/>
        </w:rPr>
        <w:t xml:space="preserve">chool </w:t>
      </w:r>
      <w:r w:rsidRPr="0047206C">
        <w:rPr>
          <w:rFonts w:ascii="Arial" w:hAnsi="Arial" w:cs="Arial"/>
          <w:lang w:val="en"/>
        </w:rPr>
        <w:t xml:space="preserve">because of their health needs. Although focus is on children with medical needs, the service also supports children who are unable to access education for other reasons, including </w:t>
      </w:r>
      <w:r w:rsidR="005E2778">
        <w:rPr>
          <w:rFonts w:ascii="Arial" w:hAnsi="Arial" w:cs="Arial"/>
          <w:lang w:val="en"/>
        </w:rPr>
        <w:t>S</w:t>
      </w:r>
      <w:r w:rsidR="005E2778" w:rsidRPr="0047206C">
        <w:rPr>
          <w:rFonts w:ascii="Arial" w:hAnsi="Arial" w:cs="Arial"/>
          <w:lang w:val="en"/>
        </w:rPr>
        <w:t xml:space="preserve">chool </w:t>
      </w:r>
      <w:r w:rsidRPr="0047206C">
        <w:rPr>
          <w:rFonts w:ascii="Arial" w:hAnsi="Arial" w:cs="Arial"/>
          <w:lang w:val="en"/>
        </w:rPr>
        <w:t>age m</w:t>
      </w:r>
      <w:r w:rsidR="00610AF7">
        <w:rPr>
          <w:rFonts w:ascii="Arial" w:hAnsi="Arial" w:cs="Arial"/>
          <w:lang w:val="en"/>
        </w:rPr>
        <w:t xml:space="preserve">others and children with an EHCP </w:t>
      </w:r>
      <w:r w:rsidRPr="0047206C">
        <w:rPr>
          <w:rFonts w:ascii="Arial" w:hAnsi="Arial" w:cs="Arial"/>
          <w:lang w:val="en"/>
        </w:rPr>
        <w:t xml:space="preserve">awaiting placement in suitable education. On-line learning forms part of the educational offer to children and young people out of </w:t>
      </w:r>
      <w:r w:rsidR="005E2778">
        <w:rPr>
          <w:rFonts w:ascii="Arial" w:hAnsi="Arial" w:cs="Arial"/>
          <w:lang w:val="en"/>
        </w:rPr>
        <w:t>S</w:t>
      </w:r>
      <w:r w:rsidR="005E2778" w:rsidRPr="0047206C">
        <w:rPr>
          <w:rFonts w:ascii="Arial" w:hAnsi="Arial" w:cs="Arial"/>
          <w:lang w:val="en"/>
        </w:rPr>
        <w:t>chool</w:t>
      </w:r>
      <w:r w:rsidRPr="0047206C">
        <w:rPr>
          <w:rFonts w:ascii="Arial" w:hAnsi="Arial" w:cs="Arial"/>
          <w:lang w:val="en"/>
        </w:rPr>
        <w:t>.</w:t>
      </w:r>
    </w:p>
    <w:p w14:paraId="46200048" w14:textId="77777777" w:rsidR="0047206C" w:rsidRPr="0047206C" w:rsidRDefault="0047206C" w:rsidP="0047206C">
      <w:pPr>
        <w:jc w:val="both"/>
        <w:rPr>
          <w:rFonts w:ascii="Arial" w:hAnsi="Arial" w:cs="Arial"/>
          <w:lang w:val="en"/>
        </w:rPr>
      </w:pPr>
    </w:p>
    <w:p w14:paraId="54B7AE09" w14:textId="173130D9" w:rsidR="0047206C" w:rsidRPr="005A4BC1" w:rsidRDefault="0047206C" w:rsidP="005A4BC1">
      <w:pPr>
        <w:pStyle w:val="Heading2"/>
        <w:spacing w:before="120" w:after="120"/>
        <w:ind w:left="851" w:hanging="851"/>
        <w:rPr>
          <w:b/>
          <w:sz w:val="28"/>
          <w:lang w:val="en"/>
        </w:rPr>
      </w:pPr>
      <w:bookmarkStart w:id="16" w:name="_Toc503798275"/>
      <w:r w:rsidRPr="005A4BC1">
        <w:rPr>
          <w:b/>
          <w:sz w:val="28"/>
          <w:lang w:val="en"/>
        </w:rPr>
        <w:t>Special Educational Needs and Dis</w:t>
      </w:r>
      <w:bookmarkStart w:id="17" w:name="_GoBack"/>
      <w:bookmarkEnd w:id="17"/>
      <w:r w:rsidRPr="005A4BC1">
        <w:rPr>
          <w:b/>
          <w:sz w:val="28"/>
          <w:lang w:val="en"/>
        </w:rPr>
        <w:t>abilities</w:t>
      </w:r>
      <w:r w:rsidR="002F6597" w:rsidRPr="005A4BC1">
        <w:rPr>
          <w:b/>
          <w:sz w:val="28"/>
          <w:lang w:val="en"/>
        </w:rPr>
        <w:t xml:space="preserve"> (SEND)</w:t>
      </w:r>
      <w:bookmarkEnd w:id="16"/>
    </w:p>
    <w:p w14:paraId="259C6DFB" w14:textId="1973F149" w:rsidR="0047206C" w:rsidRPr="0047206C" w:rsidRDefault="0047206C" w:rsidP="005A4BC1">
      <w:pPr>
        <w:jc w:val="both"/>
        <w:rPr>
          <w:rFonts w:ascii="Arial" w:hAnsi="Arial" w:cs="Arial"/>
          <w:lang w:val="en"/>
        </w:rPr>
      </w:pPr>
      <w:r w:rsidRPr="0047206C">
        <w:rPr>
          <w:rFonts w:ascii="Arial" w:hAnsi="Arial" w:cs="Arial"/>
          <w:lang w:val="en"/>
        </w:rPr>
        <w:t xml:space="preserve">The Children and Families Act 2014 specifies the functions that the Council must carry out in relation to disabled children and young people and those with special educational needs (SEN). </w:t>
      </w:r>
      <w:r w:rsidR="000648E6">
        <w:rPr>
          <w:rFonts w:ascii="Arial" w:hAnsi="Arial" w:cs="Arial"/>
          <w:lang w:val="en"/>
        </w:rPr>
        <w:t>T</w:t>
      </w:r>
      <w:r w:rsidRPr="0047206C">
        <w:rPr>
          <w:rFonts w:ascii="Arial" w:hAnsi="Arial" w:cs="Arial"/>
          <w:iCs/>
          <w:szCs w:val="26"/>
        </w:rPr>
        <w:t>he</w:t>
      </w:r>
      <w:r w:rsidR="005F5C34">
        <w:rPr>
          <w:rFonts w:ascii="Arial" w:hAnsi="Arial" w:cs="Arial"/>
          <w:iCs/>
          <w:szCs w:val="26"/>
        </w:rPr>
        <w:t xml:space="preserve"> SEND Service comprises 6 SEND l</w:t>
      </w:r>
      <w:r w:rsidRPr="0047206C">
        <w:rPr>
          <w:rFonts w:ascii="Arial" w:hAnsi="Arial" w:cs="Arial"/>
          <w:iCs/>
          <w:szCs w:val="26"/>
        </w:rPr>
        <w:t xml:space="preserve">ocality </w:t>
      </w:r>
      <w:r w:rsidR="005F5C34">
        <w:rPr>
          <w:rFonts w:ascii="Arial" w:hAnsi="Arial" w:cs="Arial"/>
          <w:iCs/>
          <w:szCs w:val="26"/>
        </w:rPr>
        <w:t>t</w:t>
      </w:r>
      <w:r w:rsidRPr="0047206C">
        <w:rPr>
          <w:rFonts w:ascii="Arial" w:hAnsi="Arial" w:cs="Arial"/>
          <w:iCs/>
          <w:szCs w:val="26"/>
        </w:rPr>
        <w:t>eams, working from two different bases, with each team having between 4 and 7 i</w:t>
      </w:r>
      <w:r w:rsidR="005F5C34">
        <w:rPr>
          <w:rFonts w:ascii="Arial" w:hAnsi="Arial" w:cs="Arial"/>
          <w:iCs/>
          <w:szCs w:val="26"/>
        </w:rPr>
        <w:t>ndividual team members, a SEND c</w:t>
      </w:r>
      <w:r w:rsidRPr="0047206C">
        <w:rPr>
          <w:rFonts w:ascii="Arial" w:hAnsi="Arial" w:cs="Arial"/>
          <w:iCs/>
          <w:szCs w:val="26"/>
        </w:rPr>
        <w:t xml:space="preserve">entral </w:t>
      </w:r>
      <w:r w:rsidR="005F5C34">
        <w:rPr>
          <w:rFonts w:ascii="Arial" w:hAnsi="Arial" w:cs="Arial"/>
          <w:iCs/>
          <w:szCs w:val="26"/>
        </w:rPr>
        <w:t>t</w:t>
      </w:r>
      <w:r w:rsidRPr="0047206C">
        <w:rPr>
          <w:rFonts w:ascii="Arial" w:hAnsi="Arial" w:cs="Arial"/>
          <w:iCs/>
          <w:szCs w:val="26"/>
        </w:rPr>
        <w:t>eam, based at County Hall</w:t>
      </w:r>
      <w:r w:rsidR="005E2778">
        <w:rPr>
          <w:rFonts w:ascii="Arial" w:hAnsi="Arial" w:cs="Arial"/>
          <w:iCs/>
          <w:szCs w:val="26"/>
        </w:rPr>
        <w:t>, Matlock</w:t>
      </w:r>
      <w:r w:rsidRPr="0047206C">
        <w:rPr>
          <w:rFonts w:ascii="Arial" w:hAnsi="Arial" w:cs="Arial"/>
          <w:iCs/>
          <w:szCs w:val="26"/>
        </w:rPr>
        <w:t xml:space="preserve"> comprising of 9 individual team members and a Head of Service, also based at County Hall. </w:t>
      </w:r>
      <w:r w:rsidRPr="0047206C">
        <w:rPr>
          <w:rFonts w:ascii="Arial" w:hAnsi="Arial" w:cs="Arial"/>
          <w:lang w:val="en"/>
        </w:rPr>
        <w:t xml:space="preserve">The Council works in partnership with </w:t>
      </w:r>
      <w:r w:rsidR="005E2778">
        <w:rPr>
          <w:rFonts w:ascii="Arial" w:hAnsi="Arial" w:cs="Arial"/>
          <w:lang w:val="en"/>
        </w:rPr>
        <w:t>S</w:t>
      </w:r>
      <w:r w:rsidR="005E2778" w:rsidRPr="0047206C">
        <w:rPr>
          <w:rFonts w:ascii="Arial" w:hAnsi="Arial" w:cs="Arial"/>
          <w:lang w:val="en"/>
        </w:rPr>
        <w:t xml:space="preserve">chools </w:t>
      </w:r>
      <w:r w:rsidRPr="0047206C">
        <w:rPr>
          <w:rFonts w:ascii="Arial" w:hAnsi="Arial" w:cs="Arial"/>
          <w:lang w:val="en"/>
        </w:rPr>
        <w:t>and also has specialist support teams to ensure delivery of statutory responsibilities relating to children and young people with SEN</w:t>
      </w:r>
      <w:r w:rsidR="002F6597">
        <w:rPr>
          <w:rFonts w:ascii="Arial" w:hAnsi="Arial" w:cs="Arial"/>
          <w:lang w:val="en"/>
        </w:rPr>
        <w:t xml:space="preserve">D </w:t>
      </w:r>
      <w:r w:rsidRPr="0047206C">
        <w:rPr>
          <w:rFonts w:ascii="Arial" w:hAnsi="Arial" w:cs="Arial"/>
          <w:lang w:val="en"/>
        </w:rPr>
        <w:t>in Derbyshire. This includes:</w:t>
      </w:r>
    </w:p>
    <w:p w14:paraId="7D34006F" w14:textId="650BF171" w:rsidR="0047206C" w:rsidRPr="0047206C" w:rsidRDefault="0047206C" w:rsidP="00B25A34">
      <w:pPr>
        <w:pStyle w:val="ListParagraph"/>
        <w:widowControl w:val="0"/>
        <w:numPr>
          <w:ilvl w:val="0"/>
          <w:numId w:val="14"/>
        </w:numPr>
        <w:ind w:left="993" w:hanging="284"/>
        <w:jc w:val="both"/>
        <w:rPr>
          <w:rFonts w:ascii="Arial" w:hAnsi="Arial" w:cs="Arial"/>
          <w:lang w:val="en"/>
        </w:rPr>
      </w:pPr>
      <w:r w:rsidRPr="0047206C">
        <w:rPr>
          <w:rFonts w:ascii="Arial" w:hAnsi="Arial" w:cs="Arial"/>
          <w:lang w:val="en"/>
        </w:rPr>
        <w:t xml:space="preserve">Allocation of additional resources to </w:t>
      </w:r>
      <w:r w:rsidR="005E2778">
        <w:rPr>
          <w:rFonts w:ascii="Arial" w:hAnsi="Arial" w:cs="Arial"/>
          <w:lang w:val="en"/>
        </w:rPr>
        <w:t>S</w:t>
      </w:r>
      <w:r w:rsidR="005E2778" w:rsidRPr="0047206C">
        <w:rPr>
          <w:rFonts w:ascii="Arial" w:hAnsi="Arial" w:cs="Arial"/>
          <w:lang w:val="en"/>
        </w:rPr>
        <w:t xml:space="preserve">chools </w:t>
      </w:r>
      <w:r w:rsidRPr="0047206C">
        <w:rPr>
          <w:rFonts w:ascii="Arial" w:hAnsi="Arial" w:cs="Arial"/>
          <w:lang w:val="en"/>
        </w:rPr>
        <w:t>for high needs l</w:t>
      </w:r>
      <w:r w:rsidR="00610AF7">
        <w:rPr>
          <w:rFonts w:ascii="Arial" w:hAnsi="Arial" w:cs="Arial"/>
          <w:lang w:val="en"/>
        </w:rPr>
        <w:t>earners who do not have an EHCP</w:t>
      </w:r>
      <w:r w:rsidRPr="0047206C">
        <w:rPr>
          <w:rFonts w:ascii="Arial" w:hAnsi="Arial" w:cs="Arial"/>
          <w:lang w:val="en"/>
        </w:rPr>
        <w:t>;</w:t>
      </w:r>
    </w:p>
    <w:p w14:paraId="4F01A2C0" w14:textId="77777777" w:rsidR="0047206C" w:rsidRPr="0047206C" w:rsidRDefault="0047206C" w:rsidP="00B25A34">
      <w:pPr>
        <w:pStyle w:val="ListParagraph"/>
        <w:widowControl w:val="0"/>
        <w:numPr>
          <w:ilvl w:val="0"/>
          <w:numId w:val="14"/>
        </w:numPr>
        <w:ind w:left="993" w:hanging="284"/>
        <w:jc w:val="both"/>
        <w:rPr>
          <w:rFonts w:ascii="Arial" w:hAnsi="Arial" w:cs="Arial"/>
          <w:lang w:val="en"/>
        </w:rPr>
      </w:pPr>
      <w:r w:rsidRPr="0047206C">
        <w:rPr>
          <w:rFonts w:ascii="Arial" w:hAnsi="Arial" w:cs="Arial"/>
          <w:lang w:val="en"/>
        </w:rPr>
        <w:t>Assessment of a child or young person’s SEND within statutory timescales;</w:t>
      </w:r>
    </w:p>
    <w:p w14:paraId="0CCD867B" w14:textId="745C6FAD" w:rsidR="0047206C" w:rsidRPr="0047206C" w:rsidRDefault="0047206C" w:rsidP="00B25A34">
      <w:pPr>
        <w:pStyle w:val="ListParagraph"/>
        <w:widowControl w:val="0"/>
        <w:numPr>
          <w:ilvl w:val="0"/>
          <w:numId w:val="14"/>
        </w:numPr>
        <w:ind w:left="993" w:hanging="284"/>
        <w:jc w:val="both"/>
        <w:rPr>
          <w:rFonts w:ascii="Arial" w:hAnsi="Arial" w:cs="Arial"/>
          <w:lang w:val="en"/>
        </w:rPr>
      </w:pPr>
      <w:r w:rsidRPr="0047206C">
        <w:rPr>
          <w:rFonts w:ascii="Arial" w:hAnsi="Arial" w:cs="Arial"/>
          <w:lang w:val="en"/>
        </w:rPr>
        <w:t>The development of an EHCP within statutory timescales, where appropriate; and</w:t>
      </w:r>
    </w:p>
    <w:p w14:paraId="43ACD149" w14:textId="0FFC3964" w:rsidR="0047206C" w:rsidRPr="0047206C" w:rsidRDefault="0047206C" w:rsidP="00B25A34">
      <w:pPr>
        <w:pStyle w:val="ListParagraph"/>
        <w:widowControl w:val="0"/>
        <w:numPr>
          <w:ilvl w:val="0"/>
          <w:numId w:val="14"/>
        </w:numPr>
        <w:ind w:left="993" w:hanging="284"/>
        <w:jc w:val="both"/>
        <w:rPr>
          <w:rFonts w:ascii="Arial" w:hAnsi="Arial" w:cs="Arial"/>
          <w:lang w:val="en"/>
        </w:rPr>
      </w:pPr>
      <w:r w:rsidRPr="0047206C">
        <w:rPr>
          <w:rFonts w:ascii="Arial" w:hAnsi="Arial" w:cs="Arial"/>
          <w:lang w:val="en"/>
        </w:rPr>
        <w:t>Forma</w:t>
      </w:r>
      <w:r w:rsidR="00610AF7">
        <w:rPr>
          <w:rFonts w:ascii="Arial" w:hAnsi="Arial" w:cs="Arial"/>
          <w:lang w:val="en"/>
        </w:rPr>
        <w:t>l review and adjustments to EHC</w:t>
      </w:r>
      <w:r w:rsidRPr="0047206C">
        <w:rPr>
          <w:rFonts w:ascii="Arial" w:hAnsi="Arial" w:cs="Arial"/>
          <w:lang w:val="en"/>
        </w:rPr>
        <w:t>P</w:t>
      </w:r>
      <w:r w:rsidR="00610AF7">
        <w:rPr>
          <w:rFonts w:ascii="Arial" w:hAnsi="Arial" w:cs="Arial"/>
          <w:lang w:val="en"/>
        </w:rPr>
        <w:t>s</w:t>
      </w:r>
      <w:r w:rsidR="00D135EB">
        <w:rPr>
          <w:rFonts w:ascii="Arial" w:hAnsi="Arial" w:cs="Arial"/>
          <w:lang w:val="en"/>
        </w:rPr>
        <w:t>.</w:t>
      </w:r>
    </w:p>
    <w:p w14:paraId="57E5A4A0" w14:textId="77777777" w:rsidR="0047206C" w:rsidRPr="0047206C" w:rsidRDefault="0047206C" w:rsidP="0047206C">
      <w:pPr>
        <w:jc w:val="both"/>
        <w:rPr>
          <w:rFonts w:ascii="Arial" w:hAnsi="Arial" w:cs="Arial"/>
          <w:lang w:val="en"/>
        </w:rPr>
      </w:pPr>
    </w:p>
    <w:p w14:paraId="50FB832B" w14:textId="3A43C45D" w:rsidR="0087212B" w:rsidRPr="005A4BC1" w:rsidRDefault="0087212B" w:rsidP="005A4BC1">
      <w:pPr>
        <w:pStyle w:val="Heading2"/>
        <w:spacing w:before="120" w:after="120"/>
        <w:ind w:left="851" w:hanging="851"/>
        <w:rPr>
          <w:b/>
          <w:sz w:val="28"/>
          <w:lang w:val="en"/>
        </w:rPr>
      </w:pPr>
      <w:bookmarkStart w:id="18" w:name="_Toc503798276"/>
      <w:r w:rsidRPr="005A4BC1">
        <w:rPr>
          <w:b/>
          <w:sz w:val="28"/>
          <w:lang w:val="en"/>
        </w:rPr>
        <w:t>Support Services for Special Educational Needs (SSSEN)</w:t>
      </w:r>
      <w:bookmarkEnd w:id="18"/>
    </w:p>
    <w:p w14:paraId="54D0FEF9" w14:textId="347DE2B0" w:rsidR="0087212B" w:rsidRPr="0087212B" w:rsidRDefault="0087212B" w:rsidP="005A4BC1">
      <w:pPr>
        <w:widowControl w:val="0"/>
        <w:jc w:val="both"/>
        <w:rPr>
          <w:rFonts w:ascii="Arial" w:hAnsi="Arial" w:cs="Arial"/>
          <w:u w:val="single"/>
          <w:lang w:val="en"/>
        </w:rPr>
      </w:pPr>
      <w:r w:rsidRPr="0087212B">
        <w:rPr>
          <w:rFonts w:ascii="Arial" w:hAnsi="Arial" w:cs="Arial"/>
          <w:lang w:val="en"/>
        </w:rPr>
        <w:t>The Support Service for Special Educational Needs (SSSEN) works directly with pupils with Statements of SEN</w:t>
      </w:r>
      <w:r>
        <w:rPr>
          <w:rFonts w:ascii="Arial" w:hAnsi="Arial" w:cs="Arial"/>
          <w:lang w:val="en"/>
        </w:rPr>
        <w:t>:</w:t>
      </w:r>
      <w:r w:rsidRPr="0087212B">
        <w:rPr>
          <w:rFonts w:ascii="Arial" w:hAnsi="Arial" w:cs="Arial"/>
          <w:lang w:val="en"/>
        </w:rPr>
        <w:t xml:space="preserve"> Education, Health and Care (EHC) Plans and GRIP Plans in primary </w:t>
      </w:r>
      <w:r w:rsidR="005E2778">
        <w:rPr>
          <w:rFonts w:ascii="Arial" w:hAnsi="Arial" w:cs="Arial"/>
          <w:lang w:val="en"/>
        </w:rPr>
        <w:t>S</w:t>
      </w:r>
      <w:r w:rsidR="005E2778" w:rsidRPr="0087212B">
        <w:rPr>
          <w:rFonts w:ascii="Arial" w:hAnsi="Arial" w:cs="Arial"/>
          <w:lang w:val="en"/>
        </w:rPr>
        <w:t xml:space="preserve">chools </w:t>
      </w:r>
      <w:r w:rsidRPr="0087212B">
        <w:rPr>
          <w:rFonts w:ascii="Arial" w:hAnsi="Arial" w:cs="Arial"/>
          <w:lang w:val="en"/>
        </w:rPr>
        <w:t>within Derbyshire.</w:t>
      </w:r>
      <w:r>
        <w:rPr>
          <w:rFonts w:ascii="Arial" w:hAnsi="Arial" w:cs="Arial"/>
          <w:lang w:val="en"/>
        </w:rPr>
        <w:t xml:space="preserve"> </w:t>
      </w:r>
      <w:r w:rsidRPr="0087212B">
        <w:rPr>
          <w:rFonts w:ascii="Arial" w:hAnsi="Arial" w:cs="Arial"/>
          <w:lang w:val="en"/>
        </w:rPr>
        <w:t xml:space="preserve">The service aims to ensure the inclusion and achievement of children and young people with </w:t>
      </w:r>
      <w:r w:rsidR="009925D7">
        <w:rPr>
          <w:rFonts w:ascii="Arial" w:hAnsi="Arial" w:cs="Arial"/>
          <w:lang w:val="en"/>
        </w:rPr>
        <w:t>SEN</w:t>
      </w:r>
      <w:r w:rsidRPr="0087212B">
        <w:rPr>
          <w:rFonts w:ascii="Arial" w:hAnsi="Arial" w:cs="Arial"/>
          <w:lang w:val="en"/>
        </w:rPr>
        <w:t xml:space="preserve"> and the building of expertise and capacity within </w:t>
      </w:r>
      <w:r w:rsidR="005E2778">
        <w:rPr>
          <w:rFonts w:ascii="Arial" w:hAnsi="Arial" w:cs="Arial"/>
          <w:lang w:val="en"/>
        </w:rPr>
        <w:t>S</w:t>
      </w:r>
      <w:r w:rsidR="005E2778" w:rsidRPr="0087212B">
        <w:rPr>
          <w:rFonts w:ascii="Arial" w:hAnsi="Arial" w:cs="Arial"/>
          <w:lang w:val="en"/>
        </w:rPr>
        <w:t xml:space="preserve">chools </w:t>
      </w:r>
      <w:r w:rsidRPr="0087212B">
        <w:rPr>
          <w:rFonts w:ascii="Arial" w:hAnsi="Arial" w:cs="Arial"/>
          <w:lang w:val="en"/>
        </w:rPr>
        <w:t>in Derbyshire, in line with current local and national strategies.</w:t>
      </w:r>
    </w:p>
    <w:p w14:paraId="220FBE12" w14:textId="77777777" w:rsidR="0087212B" w:rsidRDefault="0087212B" w:rsidP="00D869D2">
      <w:pPr>
        <w:widowControl w:val="0"/>
        <w:jc w:val="both"/>
        <w:rPr>
          <w:rFonts w:ascii="Arial" w:hAnsi="Arial" w:cs="Arial"/>
          <w:u w:val="single"/>
          <w:lang w:val="en"/>
        </w:rPr>
      </w:pPr>
    </w:p>
    <w:p w14:paraId="1FE9766D" w14:textId="77777777" w:rsidR="0047206C" w:rsidRPr="005A4BC1" w:rsidRDefault="0047206C" w:rsidP="005A4BC1">
      <w:pPr>
        <w:pStyle w:val="Heading2"/>
        <w:spacing w:before="120" w:after="120"/>
        <w:ind w:left="851" w:hanging="851"/>
        <w:rPr>
          <w:b/>
          <w:sz w:val="28"/>
          <w:lang w:val="en"/>
        </w:rPr>
      </w:pPr>
      <w:bookmarkStart w:id="19" w:name="_Toc503798277"/>
      <w:r w:rsidRPr="005A4BC1">
        <w:rPr>
          <w:b/>
          <w:sz w:val="28"/>
          <w:lang w:val="en"/>
        </w:rPr>
        <w:t>Virtual School</w:t>
      </w:r>
      <w:bookmarkEnd w:id="19"/>
    </w:p>
    <w:p w14:paraId="5A710771" w14:textId="5B129BD7" w:rsidR="0047206C" w:rsidRPr="0047206C" w:rsidRDefault="0047206C" w:rsidP="005A4BC1">
      <w:pPr>
        <w:jc w:val="both"/>
        <w:rPr>
          <w:rFonts w:ascii="Arial" w:hAnsi="Arial" w:cs="Arial"/>
          <w:lang w:val="en"/>
        </w:rPr>
      </w:pPr>
      <w:r w:rsidRPr="0047206C">
        <w:rPr>
          <w:rFonts w:ascii="Arial" w:hAnsi="Arial" w:cs="Arial"/>
          <w:lang w:val="en"/>
        </w:rPr>
        <w:t xml:space="preserve">The Virtual School has the overall responsibility for monitoring, supporting and providing or resourcing interventions to ensure Children in Care aged 0 – 25 achieve their best </w:t>
      </w:r>
      <w:r w:rsidR="000648E6">
        <w:rPr>
          <w:rFonts w:ascii="Arial" w:hAnsi="Arial" w:cs="Arial"/>
          <w:lang w:val="en"/>
        </w:rPr>
        <w:t xml:space="preserve">possible educational outcomes. </w:t>
      </w:r>
      <w:r w:rsidRPr="0047206C">
        <w:rPr>
          <w:rFonts w:ascii="Arial" w:hAnsi="Arial" w:cs="Arial"/>
          <w:lang w:val="en"/>
        </w:rPr>
        <w:t>The Council strives to do this by:</w:t>
      </w:r>
    </w:p>
    <w:p w14:paraId="3D375DB5" w14:textId="77777777"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Coordinating and quality assuring all PEPs;</w:t>
      </w:r>
    </w:p>
    <w:p w14:paraId="1012B290" w14:textId="77777777"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Monitoring and challenging schools to make effective use of Pupil Premium in line with guidance;</w:t>
      </w:r>
    </w:p>
    <w:p w14:paraId="3858EE91" w14:textId="234DFE50"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 xml:space="preserve">Tracking the academic progress, attendance and exclusions of </w:t>
      </w:r>
      <w:r w:rsidR="005F5C34">
        <w:rPr>
          <w:rFonts w:ascii="Arial" w:hAnsi="Arial" w:cs="Arial"/>
          <w:lang w:val="en"/>
        </w:rPr>
        <w:t>CIC</w:t>
      </w:r>
      <w:r w:rsidRPr="0047206C">
        <w:rPr>
          <w:rFonts w:ascii="Arial" w:hAnsi="Arial" w:cs="Arial"/>
          <w:lang w:val="en"/>
        </w:rPr>
        <w:t>;</w:t>
      </w:r>
    </w:p>
    <w:p w14:paraId="46C5099E" w14:textId="02220E38"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Using tracking data to highlight individuals who are not on target to achieve;</w:t>
      </w:r>
    </w:p>
    <w:p w14:paraId="100EBD2E" w14:textId="77777777"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Ensuring SEND needs are identified and supported appropriately;</w:t>
      </w:r>
    </w:p>
    <w:p w14:paraId="207C4BD4" w14:textId="77777777"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Implementing a range of targeted interventions to raise academic standards;</w:t>
      </w:r>
    </w:p>
    <w:p w14:paraId="5B75CDBE" w14:textId="21EBD917"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 xml:space="preserve">Providing support and challenge to students, </w:t>
      </w:r>
      <w:r w:rsidR="005E2778">
        <w:rPr>
          <w:rFonts w:ascii="Arial" w:hAnsi="Arial" w:cs="Arial"/>
          <w:lang w:val="en"/>
        </w:rPr>
        <w:t>S</w:t>
      </w:r>
      <w:r w:rsidR="005E2778" w:rsidRPr="0047206C">
        <w:rPr>
          <w:rFonts w:ascii="Arial" w:hAnsi="Arial" w:cs="Arial"/>
          <w:lang w:val="en"/>
        </w:rPr>
        <w:t>chools</w:t>
      </w:r>
      <w:r w:rsidRPr="0047206C">
        <w:rPr>
          <w:rFonts w:ascii="Arial" w:hAnsi="Arial" w:cs="Arial"/>
          <w:lang w:val="en"/>
        </w:rPr>
        <w:t>, advisors, social workers and</w:t>
      </w:r>
      <w:r w:rsidRPr="0047206C">
        <w:rPr>
          <w:rFonts w:ascii="Arial" w:hAnsi="Arial" w:cs="Arial"/>
        </w:rPr>
        <w:t xml:space="preserve"> carers</w:t>
      </w:r>
      <w:r w:rsidRPr="0047206C">
        <w:rPr>
          <w:rFonts w:ascii="Arial" w:hAnsi="Arial" w:cs="Arial"/>
          <w:lang w:val="en"/>
        </w:rPr>
        <w:t>;</w:t>
      </w:r>
    </w:p>
    <w:p w14:paraId="5162E809" w14:textId="6FF4047F" w:rsidR="0047206C" w:rsidRPr="0047206C" w:rsidRDefault="0047206C" w:rsidP="00B25A34">
      <w:pPr>
        <w:pStyle w:val="ListParagraph"/>
        <w:widowControl w:val="0"/>
        <w:numPr>
          <w:ilvl w:val="0"/>
          <w:numId w:val="15"/>
        </w:numPr>
        <w:ind w:left="993" w:hanging="284"/>
        <w:jc w:val="both"/>
        <w:rPr>
          <w:rFonts w:ascii="Arial" w:hAnsi="Arial" w:cs="Arial"/>
          <w:lang w:val="en"/>
        </w:rPr>
      </w:pPr>
      <w:r w:rsidRPr="0047206C">
        <w:rPr>
          <w:rFonts w:ascii="Arial" w:hAnsi="Arial" w:cs="Arial"/>
          <w:lang w:val="en"/>
        </w:rPr>
        <w:t xml:space="preserve">Ensuring effective transition between settings, </w:t>
      </w:r>
      <w:r w:rsidR="005E2778">
        <w:rPr>
          <w:rFonts w:ascii="Arial" w:hAnsi="Arial" w:cs="Arial"/>
          <w:lang w:val="en"/>
        </w:rPr>
        <w:t>S</w:t>
      </w:r>
      <w:r w:rsidR="005E2778" w:rsidRPr="0047206C">
        <w:rPr>
          <w:rFonts w:ascii="Arial" w:hAnsi="Arial" w:cs="Arial"/>
          <w:lang w:val="en"/>
        </w:rPr>
        <w:t xml:space="preserve">chools </w:t>
      </w:r>
      <w:r w:rsidRPr="0047206C">
        <w:rPr>
          <w:rFonts w:ascii="Arial" w:hAnsi="Arial" w:cs="Arial"/>
          <w:lang w:val="en"/>
        </w:rPr>
        <w:t>and specialist providers; and</w:t>
      </w:r>
    </w:p>
    <w:p w14:paraId="5A6C7E54" w14:textId="1EC6F574" w:rsidR="0047206C" w:rsidRPr="0047206C" w:rsidRDefault="00900A89" w:rsidP="00B25A34">
      <w:pPr>
        <w:pStyle w:val="ListParagraph"/>
        <w:widowControl w:val="0"/>
        <w:numPr>
          <w:ilvl w:val="0"/>
          <w:numId w:val="15"/>
        </w:numPr>
        <w:ind w:left="993" w:hanging="284"/>
        <w:jc w:val="both"/>
        <w:rPr>
          <w:rFonts w:ascii="Arial" w:hAnsi="Arial" w:cs="Arial"/>
          <w:lang w:val="en"/>
        </w:rPr>
      </w:pPr>
      <w:r>
        <w:rPr>
          <w:rFonts w:ascii="Arial" w:hAnsi="Arial" w:cs="Arial"/>
          <w:lang w:val="en"/>
        </w:rPr>
        <w:t xml:space="preserve">Encouraging </w:t>
      </w:r>
      <w:r w:rsidR="0047206C" w:rsidRPr="0047206C">
        <w:rPr>
          <w:rFonts w:ascii="Arial" w:hAnsi="Arial" w:cs="Arial"/>
          <w:lang w:val="en"/>
        </w:rPr>
        <w:t>young people to have high aspirations about their futures and removing barriers to education.</w:t>
      </w:r>
    </w:p>
    <w:sectPr w:rsidR="0047206C" w:rsidRPr="0047206C" w:rsidSect="009911BE">
      <w:pgSz w:w="11906" w:h="16838"/>
      <w:pgMar w:top="964" w:right="1134" w:bottom="1135" w:left="851" w:header="425"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3654" w14:textId="77777777" w:rsidR="000000E0" w:rsidRDefault="000000E0">
      <w:r>
        <w:separator/>
      </w:r>
    </w:p>
  </w:endnote>
  <w:endnote w:type="continuationSeparator" w:id="0">
    <w:p w14:paraId="19C04648" w14:textId="77777777" w:rsidR="000000E0" w:rsidRDefault="0000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FD57" w14:textId="46710A8D" w:rsidR="0023411B" w:rsidRPr="008C523E" w:rsidRDefault="0047206C" w:rsidP="008C523E">
    <w:pPr>
      <w:pStyle w:val="Footer"/>
      <w:tabs>
        <w:tab w:val="clear" w:pos="8306"/>
        <w:tab w:val="right" w:pos="9923"/>
      </w:tabs>
      <w:rPr>
        <w:rFonts w:ascii="Arial" w:hAnsi="Arial" w:cs="Arial"/>
        <w:sz w:val="22"/>
        <w:szCs w:val="22"/>
      </w:rPr>
    </w:pPr>
    <w:r>
      <w:rPr>
        <w:rFonts w:ascii="Arial" w:hAnsi="Arial" w:cs="Arial"/>
        <w:sz w:val="22"/>
        <w:szCs w:val="22"/>
      </w:rPr>
      <w:t>ICT17038</w:t>
    </w:r>
    <w:r w:rsidR="00224875">
      <w:rPr>
        <w:rFonts w:ascii="Arial" w:hAnsi="Arial" w:cs="Arial"/>
        <w:sz w:val="22"/>
        <w:szCs w:val="22"/>
      </w:rPr>
      <w:t xml:space="preserve"> </w:t>
    </w:r>
    <w:r w:rsidR="0023411B" w:rsidRPr="008C523E">
      <w:rPr>
        <w:rFonts w:ascii="Arial" w:hAnsi="Arial" w:cs="Arial"/>
        <w:sz w:val="22"/>
        <w:szCs w:val="22"/>
      </w:rPr>
      <w:t xml:space="preserve">Appendix </w:t>
    </w:r>
    <w:r>
      <w:rPr>
        <w:rFonts w:ascii="Arial" w:hAnsi="Arial" w:cs="Arial"/>
        <w:sz w:val="22"/>
        <w:szCs w:val="22"/>
      </w:rPr>
      <w:t>A</w:t>
    </w:r>
    <w:r w:rsidR="0023411B" w:rsidRPr="008C523E">
      <w:rPr>
        <w:rFonts w:ascii="Arial" w:hAnsi="Arial" w:cs="Arial"/>
        <w:sz w:val="22"/>
        <w:szCs w:val="22"/>
      </w:rPr>
      <w:t xml:space="preserve"> </w:t>
    </w:r>
    <w:r>
      <w:rPr>
        <w:rFonts w:ascii="Arial" w:hAnsi="Arial" w:cs="Arial"/>
        <w:sz w:val="22"/>
        <w:szCs w:val="22"/>
      </w:rPr>
      <w:t>Service Area Descriptions</w:t>
    </w:r>
    <w:r w:rsidR="0023411B" w:rsidRPr="008C523E">
      <w:rPr>
        <w:rFonts w:ascii="Arial" w:hAnsi="Arial" w:cs="Arial"/>
        <w:sz w:val="22"/>
        <w:szCs w:val="22"/>
      </w:rPr>
      <w:t xml:space="preserve">  </w:t>
    </w:r>
  </w:p>
  <w:p w14:paraId="70B7B3B7" w14:textId="4C5676FF" w:rsidR="0023411B" w:rsidRPr="008C523E" w:rsidRDefault="0047206C" w:rsidP="008C523E">
    <w:pPr>
      <w:pStyle w:val="Footer"/>
      <w:tabs>
        <w:tab w:val="clear" w:pos="8306"/>
        <w:tab w:val="right" w:pos="9923"/>
      </w:tabs>
      <w:rPr>
        <w:rFonts w:ascii="Arial" w:hAnsi="Arial" w:cs="Arial"/>
        <w:sz w:val="22"/>
        <w:szCs w:val="22"/>
      </w:rPr>
    </w:pPr>
    <w:r>
      <w:rPr>
        <w:rFonts w:ascii="Arial" w:hAnsi="Arial" w:cs="Arial"/>
        <w:sz w:val="22"/>
        <w:szCs w:val="22"/>
      </w:rPr>
      <w:t>Version 1.0 (</w:t>
    </w:r>
    <w:r w:rsidR="005E2778">
      <w:rPr>
        <w:rFonts w:ascii="Arial" w:hAnsi="Arial" w:cs="Arial"/>
        <w:sz w:val="22"/>
        <w:szCs w:val="22"/>
      </w:rPr>
      <w:t>1</w:t>
    </w:r>
    <w:r>
      <w:rPr>
        <w:rFonts w:ascii="Arial" w:hAnsi="Arial" w:cs="Arial"/>
        <w:sz w:val="22"/>
        <w:szCs w:val="22"/>
      </w:rPr>
      <w:t>2/</w:t>
    </w:r>
    <w:r w:rsidR="005E2778">
      <w:rPr>
        <w:rFonts w:ascii="Arial" w:hAnsi="Arial" w:cs="Arial"/>
        <w:sz w:val="22"/>
        <w:szCs w:val="22"/>
      </w:rPr>
      <w:t>0</w:t>
    </w:r>
    <w:r>
      <w:rPr>
        <w:rFonts w:ascii="Arial" w:hAnsi="Arial" w:cs="Arial"/>
        <w:sz w:val="22"/>
        <w:szCs w:val="22"/>
      </w:rPr>
      <w:t>1</w:t>
    </w:r>
    <w:r w:rsidR="00BE0489">
      <w:rPr>
        <w:rFonts w:ascii="Arial" w:hAnsi="Arial" w:cs="Arial"/>
        <w:sz w:val="22"/>
        <w:szCs w:val="22"/>
      </w:rPr>
      <w:t>/201</w:t>
    </w:r>
    <w:r w:rsidR="005E2778">
      <w:rPr>
        <w:rFonts w:ascii="Arial" w:hAnsi="Arial" w:cs="Arial"/>
        <w:sz w:val="22"/>
        <w:szCs w:val="22"/>
      </w:rPr>
      <w:t>8</w:t>
    </w:r>
    <w:proofErr w:type="gramStart"/>
    <w:r w:rsidR="00224875">
      <w:rPr>
        <w:rFonts w:ascii="Arial" w:hAnsi="Arial" w:cs="Arial"/>
        <w:sz w:val="22"/>
        <w:szCs w:val="22"/>
      </w:rPr>
      <w:t>)</w:t>
    </w:r>
    <w:proofErr w:type="gramEnd"/>
    <w:r w:rsidR="0023411B" w:rsidRPr="008C523E">
      <w:rPr>
        <w:rFonts w:ascii="Arial" w:hAnsi="Arial" w:cs="Arial"/>
        <w:sz w:val="22"/>
        <w:szCs w:val="22"/>
      </w:rPr>
      <w:ptab w:relativeTo="margin" w:alignment="center" w:leader="none"/>
    </w:r>
    <w:r w:rsidR="0023411B" w:rsidRPr="008C523E">
      <w:rPr>
        <w:rFonts w:ascii="Arial" w:hAnsi="Arial" w:cs="Arial"/>
        <w:sz w:val="22"/>
        <w:szCs w:val="22"/>
      </w:rPr>
      <w:ptab w:relativeTo="margin" w:alignment="right" w:leader="none"/>
    </w:r>
    <w:r w:rsidR="0023411B" w:rsidRPr="00C96597">
      <w:rPr>
        <w:rFonts w:ascii="Arial" w:hAnsi="Arial" w:cs="Arial"/>
        <w:sz w:val="22"/>
        <w:szCs w:val="22"/>
      </w:rPr>
      <w:t xml:space="preserve">Page </w:t>
    </w:r>
    <w:r w:rsidR="0023411B" w:rsidRPr="00C96597">
      <w:rPr>
        <w:rFonts w:ascii="Arial" w:hAnsi="Arial" w:cs="Arial"/>
        <w:bCs/>
        <w:sz w:val="22"/>
        <w:szCs w:val="22"/>
      </w:rPr>
      <w:fldChar w:fldCharType="begin"/>
    </w:r>
    <w:r w:rsidR="0023411B" w:rsidRPr="00C96597">
      <w:rPr>
        <w:rFonts w:ascii="Arial" w:hAnsi="Arial" w:cs="Arial"/>
        <w:bCs/>
        <w:sz w:val="22"/>
        <w:szCs w:val="22"/>
      </w:rPr>
      <w:instrText xml:space="preserve"> PAGE </w:instrText>
    </w:r>
    <w:r w:rsidR="0023411B" w:rsidRPr="00C96597">
      <w:rPr>
        <w:rFonts w:ascii="Arial" w:hAnsi="Arial" w:cs="Arial"/>
        <w:bCs/>
        <w:sz w:val="22"/>
        <w:szCs w:val="22"/>
      </w:rPr>
      <w:fldChar w:fldCharType="separate"/>
    </w:r>
    <w:r w:rsidR="000F5EE8">
      <w:rPr>
        <w:rFonts w:ascii="Arial" w:hAnsi="Arial" w:cs="Arial"/>
        <w:bCs/>
        <w:noProof/>
        <w:sz w:val="22"/>
        <w:szCs w:val="22"/>
      </w:rPr>
      <w:t>9</w:t>
    </w:r>
    <w:r w:rsidR="0023411B" w:rsidRPr="00C96597">
      <w:rPr>
        <w:rFonts w:ascii="Arial" w:hAnsi="Arial" w:cs="Arial"/>
        <w:bCs/>
        <w:sz w:val="22"/>
        <w:szCs w:val="22"/>
      </w:rPr>
      <w:fldChar w:fldCharType="end"/>
    </w:r>
    <w:r w:rsidR="0023411B" w:rsidRPr="00C96597">
      <w:rPr>
        <w:rFonts w:ascii="Arial" w:hAnsi="Arial" w:cs="Arial"/>
        <w:sz w:val="22"/>
        <w:szCs w:val="22"/>
      </w:rPr>
      <w:t xml:space="preserve"> of </w:t>
    </w:r>
    <w:r w:rsidR="0023411B" w:rsidRPr="00C96597">
      <w:rPr>
        <w:rFonts w:ascii="Arial" w:hAnsi="Arial" w:cs="Arial"/>
        <w:bCs/>
        <w:sz w:val="22"/>
        <w:szCs w:val="22"/>
      </w:rPr>
      <w:fldChar w:fldCharType="begin"/>
    </w:r>
    <w:r w:rsidR="0023411B" w:rsidRPr="00C96597">
      <w:rPr>
        <w:rFonts w:ascii="Arial" w:hAnsi="Arial" w:cs="Arial"/>
        <w:bCs/>
        <w:sz w:val="22"/>
        <w:szCs w:val="22"/>
      </w:rPr>
      <w:instrText xml:space="preserve"> NUMPAGES  </w:instrText>
    </w:r>
    <w:r w:rsidR="0023411B" w:rsidRPr="00C96597">
      <w:rPr>
        <w:rFonts w:ascii="Arial" w:hAnsi="Arial" w:cs="Arial"/>
        <w:bCs/>
        <w:sz w:val="22"/>
        <w:szCs w:val="22"/>
      </w:rPr>
      <w:fldChar w:fldCharType="separate"/>
    </w:r>
    <w:r w:rsidR="000F5EE8">
      <w:rPr>
        <w:rFonts w:ascii="Arial" w:hAnsi="Arial" w:cs="Arial"/>
        <w:bCs/>
        <w:noProof/>
        <w:sz w:val="22"/>
        <w:szCs w:val="22"/>
      </w:rPr>
      <w:t>9</w:t>
    </w:r>
    <w:r w:rsidR="0023411B" w:rsidRPr="00C96597">
      <w:rPr>
        <w:rFonts w:ascii="Arial" w:hAnsi="Arial" w:cs="Arial"/>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9198C" w14:textId="77777777" w:rsidR="000000E0" w:rsidRDefault="000000E0">
      <w:r>
        <w:separator/>
      </w:r>
    </w:p>
  </w:footnote>
  <w:footnote w:type="continuationSeparator" w:id="0">
    <w:p w14:paraId="64F7FB0A" w14:textId="77777777" w:rsidR="000000E0" w:rsidRDefault="0000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286C" w14:textId="77777777" w:rsidR="0023411B" w:rsidRPr="008C523E" w:rsidRDefault="0023411B" w:rsidP="008C523E">
    <w:pPr>
      <w:pStyle w:val="Header"/>
      <w:jc w:val="right"/>
      <w:rPr>
        <w:rFonts w:ascii="Arial" w:hAnsi="Arial" w:cs="Arial"/>
        <w:sz w:val="22"/>
        <w:szCs w:val="22"/>
      </w:rPr>
    </w:pPr>
    <w:r w:rsidRPr="008C523E">
      <w:rPr>
        <w:rFonts w:ascii="Arial" w:hAnsi="Arial" w:cs="Arial"/>
        <w:sz w:val="22"/>
        <w:szCs w:val="22"/>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EE1"/>
    <w:multiLevelType w:val="hybridMultilevel"/>
    <w:tmpl w:val="1CDA4D52"/>
    <w:lvl w:ilvl="0" w:tplc="5E461E5C">
      <w:start w:val="1"/>
      <w:numFmt w:val="decimal"/>
      <w:pStyle w:val="Style1"/>
      <w:lvlText w:val="%1."/>
      <w:lvlJc w:val="left"/>
      <w:pPr>
        <w:tabs>
          <w:tab w:val="num" w:pos="0"/>
        </w:tabs>
        <w:ind w:left="284" w:hanging="284"/>
      </w:pPr>
      <w:rPr>
        <w:rFonts w:ascii="Verdana" w:hAnsi="Verdana" w:hint="default"/>
        <w:b w:val="0"/>
        <w:i/>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340F2B"/>
    <w:multiLevelType w:val="hybridMultilevel"/>
    <w:tmpl w:val="101EA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D6796A"/>
    <w:multiLevelType w:val="multilevel"/>
    <w:tmpl w:val="40E4FDF8"/>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576" w:hanging="576"/>
      </w:pPr>
      <w:rPr>
        <w:rFonts w:hint="default"/>
        <w:b/>
      </w:rPr>
    </w:lvl>
    <w:lvl w:ilvl="2">
      <w:start w:val="1"/>
      <w:numFmt w:val="decimal"/>
      <w:pStyle w:val="Heading3"/>
      <w:suff w:val="space"/>
      <w:lvlText w:val="%1.%2.%3"/>
      <w:lvlJc w:val="left"/>
      <w:pPr>
        <w:ind w:left="0" w:firstLine="0"/>
      </w:pPr>
      <w:rPr>
        <w:rFonts w:hint="default"/>
        <w:b w:val="0"/>
        <w:color w:val="auto"/>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1D2715A"/>
    <w:multiLevelType w:val="hybridMultilevel"/>
    <w:tmpl w:val="D5D841FA"/>
    <w:lvl w:ilvl="0" w:tplc="08090001">
      <w:start w:val="1"/>
      <w:numFmt w:val="bullet"/>
      <w:lvlText w:val=""/>
      <w:lvlJc w:val="left"/>
      <w:pPr>
        <w:ind w:left="2160" w:hanging="72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2635E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31C53FA"/>
    <w:multiLevelType w:val="hybridMultilevel"/>
    <w:tmpl w:val="A72AA880"/>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6993099"/>
    <w:multiLevelType w:val="hybridMultilevel"/>
    <w:tmpl w:val="5A0CEB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413E1C"/>
    <w:multiLevelType w:val="hybridMultilevel"/>
    <w:tmpl w:val="0992A0C6"/>
    <w:lvl w:ilvl="0" w:tplc="2E62EE5A">
      <w:start w:val="1"/>
      <w:numFmt w:val="decimal"/>
      <w:pStyle w:val="Heading11"/>
      <w:lvlText w:val="%1."/>
      <w:lvlJc w:val="left"/>
      <w:pPr>
        <w:tabs>
          <w:tab w:val="num" w:pos="0"/>
        </w:tabs>
        <w:ind w:left="284" w:hanging="284"/>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F5340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72D210E"/>
    <w:multiLevelType w:val="hybridMultilevel"/>
    <w:tmpl w:val="A2F4E9F4"/>
    <w:lvl w:ilvl="0" w:tplc="08090001">
      <w:start w:val="1"/>
      <w:numFmt w:val="bullet"/>
      <w:lvlText w:val=""/>
      <w:lvlJc w:val="left"/>
      <w:pPr>
        <w:ind w:left="1440" w:hanging="360"/>
      </w:pPr>
      <w:rPr>
        <w:rFonts w:ascii="Symbol" w:hAnsi="Symbol" w:hint="default"/>
      </w:rPr>
    </w:lvl>
    <w:lvl w:ilvl="1" w:tplc="7154230E">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A515B9"/>
    <w:multiLevelType w:val="multilevel"/>
    <w:tmpl w:val="7E0ACAA0"/>
    <w:lvl w:ilvl="0">
      <w:start w:val="1"/>
      <w:numFmt w:val="decimal"/>
      <w:lvlText w:val="%1."/>
      <w:lvlJc w:val="left"/>
      <w:pPr>
        <w:ind w:left="927" w:hanging="360"/>
      </w:pPr>
    </w:lvl>
    <w:lvl w:ilvl="1">
      <w:start w:val="1"/>
      <w:numFmt w:val="decimal"/>
      <w:lvlText w:val="%1.%2."/>
      <w:lvlJc w:val="left"/>
      <w:pPr>
        <w:ind w:left="1359" w:hanging="432"/>
      </w:pPr>
      <w:rPr>
        <w:b/>
        <w:sz w:val="28"/>
        <w:szCs w:val="28"/>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15:restartNumberingAfterBreak="0">
    <w:nsid w:val="5E9F35D8"/>
    <w:multiLevelType w:val="hybridMultilevel"/>
    <w:tmpl w:val="AE688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89619A"/>
    <w:multiLevelType w:val="multilevel"/>
    <w:tmpl w:val="2EB2CEFC"/>
    <w:styleLink w:val="APPEND"/>
    <w:lvl w:ilvl="0">
      <w:start w:val="1"/>
      <w:numFmt w:val="upperLetter"/>
      <w:lvlText w:val="Appendix %1."/>
      <w:lvlJc w:val="left"/>
      <w:pPr>
        <w:tabs>
          <w:tab w:val="num" w:pos="1440"/>
        </w:tabs>
        <w:ind w:left="0" w:firstLine="0"/>
      </w:pPr>
      <w:rPr>
        <w:rFonts w:ascii="Arial" w:hAnsi="Arial"/>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67F72FDF"/>
    <w:multiLevelType w:val="multilevel"/>
    <w:tmpl w:val="2EB2CEFC"/>
    <w:styleLink w:val="ArticleSection"/>
    <w:lvl w:ilvl="0">
      <w:start w:val="1"/>
      <w:numFmt w:val="upperLetter"/>
      <w:lvlText w:val="Appendix %1."/>
      <w:lvlJc w:val="left"/>
      <w:pPr>
        <w:tabs>
          <w:tab w:val="num" w:pos="1440"/>
        </w:tabs>
        <w:ind w:left="0" w:firstLine="0"/>
      </w:pPr>
      <w:rPr>
        <w:rFonts w:ascii="Arial" w:hAnsi="Arial" w:hint="default"/>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D737B5A"/>
    <w:multiLevelType w:val="hybridMultilevel"/>
    <w:tmpl w:val="03D8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3"/>
  </w:num>
  <w:num w:numId="4">
    <w:abstractNumId w:val="4"/>
  </w:num>
  <w:num w:numId="5">
    <w:abstractNumId w:val="8"/>
  </w:num>
  <w:num w:numId="6">
    <w:abstractNumId w:val="12"/>
  </w:num>
  <w:num w:numId="7">
    <w:abstractNumId w:val="2"/>
  </w:num>
  <w:num w:numId="8">
    <w:abstractNumId w:val="10"/>
  </w:num>
  <w:num w:numId="9">
    <w:abstractNumId w:val="14"/>
  </w:num>
  <w:num w:numId="10">
    <w:abstractNumId w:val="9"/>
  </w:num>
  <w:num w:numId="11">
    <w:abstractNumId w:val="11"/>
  </w:num>
  <w:num w:numId="12">
    <w:abstractNumId w:val="1"/>
  </w:num>
  <w:num w:numId="13">
    <w:abstractNumId w:val="5"/>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B2"/>
    <w:rsid w:val="000000E0"/>
    <w:rsid w:val="00001119"/>
    <w:rsid w:val="000040B9"/>
    <w:rsid w:val="00004247"/>
    <w:rsid w:val="0000437D"/>
    <w:rsid w:val="0000720C"/>
    <w:rsid w:val="00007772"/>
    <w:rsid w:val="00007CCA"/>
    <w:rsid w:val="0001030D"/>
    <w:rsid w:val="00014F9B"/>
    <w:rsid w:val="00015C25"/>
    <w:rsid w:val="00017165"/>
    <w:rsid w:val="00017DE5"/>
    <w:rsid w:val="0002021C"/>
    <w:rsid w:val="00020EC5"/>
    <w:rsid w:val="00023215"/>
    <w:rsid w:val="00023F6B"/>
    <w:rsid w:val="00024BA7"/>
    <w:rsid w:val="00025D01"/>
    <w:rsid w:val="00025F18"/>
    <w:rsid w:val="00030786"/>
    <w:rsid w:val="00032CF8"/>
    <w:rsid w:val="00033FB0"/>
    <w:rsid w:val="0003423C"/>
    <w:rsid w:val="0003460E"/>
    <w:rsid w:val="00034AA6"/>
    <w:rsid w:val="00034C1B"/>
    <w:rsid w:val="00036495"/>
    <w:rsid w:val="000404C2"/>
    <w:rsid w:val="00041311"/>
    <w:rsid w:val="00041D91"/>
    <w:rsid w:val="00042776"/>
    <w:rsid w:val="0004321C"/>
    <w:rsid w:val="00043F05"/>
    <w:rsid w:val="00044A60"/>
    <w:rsid w:val="00044B08"/>
    <w:rsid w:val="00045277"/>
    <w:rsid w:val="00047AAE"/>
    <w:rsid w:val="00051AD2"/>
    <w:rsid w:val="00052D9F"/>
    <w:rsid w:val="00053592"/>
    <w:rsid w:val="0005415F"/>
    <w:rsid w:val="00054870"/>
    <w:rsid w:val="000574C3"/>
    <w:rsid w:val="00057A32"/>
    <w:rsid w:val="000618C6"/>
    <w:rsid w:val="00061D46"/>
    <w:rsid w:val="00062E25"/>
    <w:rsid w:val="00063478"/>
    <w:rsid w:val="00063500"/>
    <w:rsid w:val="000648E6"/>
    <w:rsid w:val="00066260"/>
    <w:rsid w:val="00067554"/>
    <w:rsid w:val="00067858"/>
    <w:rsid w:val="00067C1C"/>
    <w:rsid w:val="0007024C"/>
    <w:rsid w:val="00070573"/>
    <w:rsid w:val="00070D00"/>
    <w:rsid w:val="00070DAB"/>
    <w:rsid w:val="0007118F"/>
    <w:rsid w:val="00072CB7"/>
    <w:rsid w:val="00075A9B"/>
    <w:rsid w:val="000773C8"/>
    <w:rsid w:val="00077D89"/>
    <w:rsid w:val="00080C98"/>
    <w:rsid w:val="000814B8"/>
    <w:rsid w:val="00083E16"/>
    <w:rsid w:val="000844CA"/>
    <w:rsid w:val="00086304"/>
    <w:rsid w:val="0008701D"/>
    <w:rsid w:val="00090901"/>
    <w:rsid w:val="00090B1A"/>
    <w:rsid w:val="00090BF2"/>
    <w:rsid w:val="0009275A"/>
    <w:rsid w:val="00094076"/>
    <w:rsid w:val="0009579C"/>
    <w:rsid w:val="00095A79"/>
    <w:rsid w:val="00095AC5"/>
    <w:rsid w:val="0009665D"/>
    <w:rsid w:val="0009788F"/>
    <w:rsid w:val="00097E73"/>
    <w:rsid w:val="000A140B"/>
    <w:rsid w:val="000A3345"/>
    <w:rsid w:val="000A4E9D"/>
    <w:rsid w:val="000A6683"/>
    <w:rsid w:val="000A6777"/>
    <w:rsid w:val="000A6E6E"/>
    <w:rsid w:val="000A7CE2"/>
    <w:rsid w:val="000B0228"/>
    <w:rsid w:val="000B0B8F"/>
    <w:rsid w:val="000B60FA"/>
    <w:rsid w:val="000B6DD4"/>
    <w:rsid w:val="000B6E56"/>
    <w:rsid w:val="000C064D"/>
    <w:rsid w:val="000C070C"/>
    <w:rsid w:val="000C0B1D"/>
    <w:rsid w:val="000C4768"/>
    <w:rsid w:val="000C541B"/>
    <w:rsid w:val="000C77B8"/>
    <w:rsid w:val="000D1676"/>
    <w:rsid w:val="000D20EA"/>
    <w:rsid w:val="000D2AEB"/>
    <w:rsid w:val="000D4035"/>
    <w:rsid w:val="000D48C7"/>
    <w:rsid w:val="000D55FD"/>
    <w:rsid w:val="000D6B82"/>
    <w:rsid w:val="000E1863"/>
    <w:rsid w:val="000E2299"/>
    <w:rsid w:val="000E27E9"/>
    <w:rsid w:val="000E43A7"/>
    <w:rsid w:val="000E62FD"/>
    <w:rsid w:val="000F1683"/>
    <w:rsid w:val="000F18BD"/>
    <w:rsid w:val="000F26BB"/>
    <w:rsid w:val="000F326A"/>
    <w:rsid w:val="000F37FA"/>
    <w:rsid w:val="000F3B1E"/>
    <w:rsid w:val="000F435F"/>
    <w:rsid w:val="000F5354"/>
    <w:rsid w:val="000F56C0"/>
    <w:rsid w:val="000F5EE8"/>
    <w:rsid w:val="000F5FFF"/>
    <w:rsid w:val="000F6408"/>
    <w:rsid w:val="000F71E1"/>
    <w:rsid w:val="000F7A47"/>
    <w:rsid w:val="00100D0F"/>
    <w:rsid w:val="0010362C"/>
    <w:rsid w:val="001048DB"/>
    <w:rsid w:val="00104AA7"/>
    <w:rsid w:val="00105360"/>
    <w:rsid w:val="00106E61"/>
    <w:rsid w:val="001113C4"/>
    <w:rsid w:val="00113AD3"/>
    <w:rsid w:val="00115577"/>
    <w:rsid w:val="001164E6"/>
    <w:rsid w:val="001178CC"/>
    <w:rsid w:val="00117C46"/>
    <w:rsid w:val="001214ED"/>
    <w:rsid w:val="00121A12"/>
    <w:rsid w:val="0012369F"/>
    <w:rsid w:val="00123C70"/>
    <w:rsid w:val="001246E6"/>
    <w:rsid w:val="00130C90"/>
    <w:rsid w:val="00130C9B"/>
    <w:rsid w:val="001319C5"/>
    <w:rsid w:val="00134EC9"/>
    <w:rsid w:val="00134F4E"/>
    <w:rsid w:val="00135606"/>
    <w:rsid w:val="00136A33"/>
    <w:rsid w:val="00137544"/>
    <w:rsid w:val="00141434"/>
    <w:rsid w:val="00141C2D"/>
    <w:rsid w:val="00141F94"/>
    <w:rsid w:val="00142E96"/>
    <w:rsid w:val="00145282"/>
    <w:rsid w:val="001454CC"/>
    <w:rsid w:val="0014626D"/>
    <w:rsid w:val="00146B03"/>
    <w:rsid w:val="00147038"/>
    <w:rsid w:val="00147687"/>
    <w:rsid w:val="00150553"/>
    <w:rsid w:val="00150A57"/>
    <w:rsid w:val="00151106"/>
    <w:rsid w:val="00151ED1"/>
    <w:rsid w:val="0015333D"/>
    <w:rsid w:val="0015480E"/>
    <w:rsid w:val="00155839"/>
    <w:rsid w:val="00155C86"/>
    <w:rsid w:val="001576D3"/>
    <w:rsid w:val="001600AC"/>
    <w:rsid w:val="00160636"/>
    <w:rsid w:val="00161199"/>
    <w:rsid w:val="00163F61"/>
    <w:rsid w:val="00165AD5"/>
    <w:rsid w:val="00170AAD"/>
    <w:rsid w:val="0017193A"/>
    <w:rsid w:val="00171E99"/>
    <w:rsid w:val="0017309A"/>
    <w:rsid w:val="001737BC"/>
    <w:rsid w:val="00173CB2"/>
    <w:rsid w:val="00173F63"/>
    <w:rsid w:val="0017589D"/>
    <w:rsid w:val="00175E8A"/>
    <w:rsid w:val="00176833"/>
    <w:rsid w:val="00177CC9"/>
    <w:rsid w:val="00180888"/>
    <w:rsid w:val="00181143"/>
    <w:rsid w:val="00181AB9"/>
    <w:rsid w:val="00181CDD"/>
    <w:rsid w:val="00181F59"/>
    <w:rsid w:val="001831A1"/>
    <w:rsid w:val="00183553"/>
    <w:rsid w:val="001866BA"/>
    <w:rsid w:val="00190248"/>
    <w:rsid w:val="00190CB1"/>
    <w:rsid w:val="00192E6E"/>
    <w:rsid w:val="00194007"/>
    <w:rsid w:val="00194628"/>
    <w:rsid w:val="00195802"/>
    <w:rsid w:val="00195B1E"/>
    <w:rsid w:val="0019643C"/>
    <w:rsid w:val="001A020A"/>
    <w:rsid w:val="001A2096"/>
    <w:rsid w:val="001A2450"/>
    <w:rsid w:val="001A2F13"/>
    <w:rsid w:val="001A5FAA"/>
    <w:rsid w:val="001A61F2"/>
    <w:rsid w:val="001A6D82"/>
    <w:rsid w:val="001A6E2D"/>
    <w:rsid w:val="001A6FC2"/>
    <w:rsid w:val="001A7986"/>
    <w:rsid w:val="001B0558"/>
    <w:rsid w:val="001B0A65"/>
    <w:rsid w:val="001B18ED"/>
    <w:rsid w:val="001B1C8B"/>
    <w:rsid w:val="001B2BB3"/>
    <w:rsid w:val="001B31AF"/>
    <w:rsid w:val="001B354A"/>
    <w:rsid w:val="001B5EF0"/>
    <w:rsid w:val="001B6838"/>
    <w:rsid w:val="001B7FC4"/>
    <w:rsid w:val="001C16C9"/>
    <w:rsid w:val="001C188C"/>
    <w:rsid w:val="001C1AB4"/>
    <w:rsid w:val="001C2F45"/>
    <w:rsid w:val="001C352D"/>
    <w:rsid w:val="001C51EF"/>
    <w:rsid w:val="001C5583"/>
    <w:rsid w:val="001D052C"/>
    <w:rsid w:val="001D2C30"/>
    <w:rsid w:val="001D335B"/>
    <w:rsid w:val="001D4191"/>
    <w:rsid w:val="001D42CE"/>
    <w:rsid w:val="001D513F"/>
    <w:rsid w:val="001D5F30"/>
    <w:rsid w:val="001D6743"/>
    <w:rsid w:val="001D70D9"/>
    <w:rsid w:val="001D78BC"/>
    <w:rsid w:val="001E0CFC"/>
    <w:rsid w:val="001E2432"/>
    <w:rsid w:val="001E3351"/>
    <w:rsid w:val="001E41B9"/>
    <w:rsid w:val="001E479D"/>
    <w:rsid w:val="001E5ABF"/>
    <w:rsid w:val="001E66D3"/>
    <w:rsid w:val="001E75B8"/>
    <w:rsid w:val="001F02BB"/>
    <w:rsid w:val="001F0715"/>
    <w:rsid w:val="001F207F"/>
    <w:rsid w:val="001F294C"/>
    <w:rsid w:val="001F49B7"/>
    <w:rsid w:val="001F4D3E"/>
    <w:rsid w:val="001F5B9D"/>
    <w:rsid w:val="001F70D1"/>
    <w:rsid w:val="001F7553"/>
    <w:rsid w:val="001F7B8D"/>
    <w:rsid w:val="00200571"/>
    <w:rsid w:val="00200B57"/>
    <w:rsid w:val="0020381B"/>
    <w:rsid w:val="00203B2C"/>
    <w:rsid w:val="00203EB3"/>
    <w:rsid w:val="002059AC"/>
    <w:rsid w:val="00206383"/>
    <w:rsid w:val="00206A23"/>
    <w:rsid w:val="00207DF9"/>
    <w:rsid w:val="00207FB1"/>
    <w:rsid w:val="00210955"/>
    <w:rsid w:val="002110F8"/>
    <w:rsid w:val="00213F34"/>
    <w:rsid w:val="00214CAF"/>
    <w:rsid w:val="00220B55"/>
    <w:rsid w:val="002224CB"/>
    <w:rsid w:val="00223C0B"/>
    <w:rsid w:val="00224214"/>
    <w:rsid w:val="00224875"/>
    <w:rsid w:val="00224AA0"/>
    <w:rsid w:val="00224BC6"/>
    <w:rsid w:val="00226C80"/>
    <w:rsid w:val="00230F5F"/>
    <w:rsid w:val="00232213"/>
    <w:rsid w:val="00233741"/>
    <w:rsid w:val="0023411B"/>
    <w:rsid w:val="00235434"/>
    <w:rsid w:val="00235529"/>
    <w:rsid w:val="0023591B"/>
    <w:rsid w:val="00235C81"/>
    <w:rsid w:val="00240760"/>
    <w:rsid w:val="0024081B"/>
    <w:rsid w:val="0024088E"/>
    <w:rsid w:val="00242112"/>
    <w:rsid w:val="002443C1"/>
    <w:rsid w:val="00244F3B"/>
    <w:rsid w:val="0024534B"/>
    <w:rsid w:val="00246C7D"/>
    <w:rsid w:val="0024769A"/>
    <w:rsid w:val="00253469"/>
    <w:rsid w:val="002539BF"/>
    <w:rsid w:val="00253CEE"/>
    <w:rsid w:val="00253F3F"/>
    <w:rsid w:val="00254B42"/>
    <w:rsid w:val="0025568C"/>
    <w:rsid w:val="00256AB5"/>
    <w:rsid w:val="00257AA1"/>
    <w:rsid w:val="0026325D"/>
    <w:rsid w:val="0026383F"/>
    <w:rsid w:val="00263944"/>
    <w:rsid w:val="0027042F"/>
    <w:rsid w:val="00270607"/>
    <w:rsid w:val="00273595"/>
    <w:rsid w:val="002739CA"/>
    <w:rsid w:val="0027522B"/>
    <w:rsid w:val="0027579E"/>
    <w:rsid w:val="00275DD3"/>
    <w:rsid w:val="00277286"/>
    <w:rsid w:val="002817AF"/>
    <w:rsid w:val="00281DDF"/>
    <w:rsid w:val="002835A5"/>
    <w:rsid w:val="00283792"/>
    <w:rsid w:val="002839F0"/>
    <w:rsid w:val="00284DBC"/>
    <w:rsid w:val="002851E6"/>
    <w:rsid w:val="00287F0F"/>
    <w:rsid w:val="00292BAC"/>
    <w:rsid w:val="00293652"/>
    <w:rsid w:val="0029368D"/>
    <w:rsid w:val="0029408C"/>
    <w:rsid w:val="002940DB"/>
    <w:rsid w:val="002943E7"/>
    <w:rsid w:val="00295A23"/>
    <w:rsid w:val="00296E81"/>
    <w:rsid w:val="002A0D01"/>
    <w:rsid w:val="002A0DF4"/>
    <w:rsid w:val="002A10B1"/>
    <w:rsid w:val="002A17D0"/>
    <w:rsid w:val="002A2366"/>
    <w:rsid w:val="002A2B7D"/>
    <w:rsid w:val="002A3415"/>
    <w:rsid w:val="002A4C6C"/>
    <w:rsid w:val="002B2232"/>
    <w:rsid w:val="002B4E1C"/>
    <w:rsid w:val="002B5411"/>
    <w:rsid w:val="002B61D2"/>
    <w:rsid w:val="002B770B"/>
    <w:rsid w:val="002B7CB3"/>
    <w:rsid w:val="002C0718"/>
    <w:rsid w:val="002C0BF7"/>
    <w:rsid w:val="002C25A5"/>
    <w:rsid w:val="002C5CD6"/>
    <w:rsid w:val="002C6120"/>
    <w:rsid w:val="002C6B7B"/>
    <w:rsid w:val="002C7982"/>
    <w:rsid w:val="002D1449"/>
    <w:rsid w:val="002D338B"/>
    <w:rsid w:val="002D6E57"/>
    <w:rsid w:val="002D7241"/>
    <w:rsid w:val="002D727B"/>
    <w:rsid w:val="002D796A"/>
    <w:rsid w:val="002D7EC0"/>
    <w:rsid w:val="002E0626"/>
    <w:rsid w:val="002E08E4"/>
    <w:rsid w:val="002E1F9B"/>
    <w:rsid w:val="002E2E30"/>
    <w:rsid w:val="002E3059"/>
    <w:rsid w:val="002E45D5"/>
    <w:rsid w:val="002E57EF"/>
    <w:rsid w:val="002E65B6"/>
    <w:rsid w:val="002E69DE"/>
    <w:rsid w:val="002E6BA6"/>
    <w:rsid w:val="002F1C19"/>
    <w:rsid w:val="002F1CCF"/>
    <w:rsid w:val="002F3EEB"/>
    <w:rsid w:val="002F6597"/>
    <w:rsid w:val="002F682A"/>
    <w:rsid w:val="002F7199"/>
    <w:rsid w:val="002F768D"/>
    <w:rsid w:val="0030037E"/>
    <w:rsid w:val="00303F18"/>
    <w:rsid w:val="00304615"/>
    <w:rsid w:val="003046AD"/>
    <w:rsid w:val="00305B77"/>
    <w:rsid w:val="003075F5"/>
    <w:rsid w:val="003079B4"/>
    <w:rsid w:val="00307CEB"/>
    <w:rsid w:val="00310E10"/>
    <w:rsid w:val="00313236"/>
    <w:rsid w:val="003148D6"/>
    <w:rsid w:val="00314BEE"/>
    <w:rsid w:val="0031629D"/>
    <w:rsid w:val="00317305"/>
    <w:rsid w:val="003174BB"/>
    <w:rsid w:val="00320BBB"/>
    <w:rsid w:val="0032372C"/>
    <w:rsid w:val="00324C48"/>
    <w:rsid w:val="00324CF7"/>
    <w:rsid w:val="00326897"/>
    <w:rsid w:val="00330D11"/>
    <w:rsid w:val="003316D3"/>
    <w:rsid w:val="00334C82"/>
    <w:rsid w:val="003355F4"/>
    <w:rsid w:val="00335981"/>
    <w:rsid w:val="00335F03"/>
    <w:rsid w:val="00336C6E"/>
    <w:rsid w:val="0033780A"/>
    <w:rsid w:val="0034157E"/>
    <w:rsid w:val="00341AD2"/>
    <w:rsid w:val="00342D7F"/>
    <w:rsid w:val="00342F17"/>
    <w:rsid w:val="00342FE0"/>
    <w:rsid w:val="00343A8E"/>
    <w:rsid w:val="00343B6D"/>
    <w:rsid w:val="0034609E"/>
    <w:rsid w:val="00346D0B"/>
    <w:rsid w:val="003474EC"/>
    <w:rsid w:val="00351E0A"/>
    <w:rsid w:val="00352ABE"/>
    <w:rsid w:val="00355026"/>
    <w:rsid w:val="003559DF"/>
    <w:rsid w:val="003561D1"/>
    <w:rsid w:val="003563BF"/>
    <w:rsid w:val="00357794"/>
    <w:rsid w:val="00360750"/>
    <w:rsid w:val="00360F46"/>
    <w:rsid w:val="00361FB2"/>
    <w:rsid w:val="00366331"/>
    <w:rsid w:val="00366382"/>
    <w:rsid w:val="00367CBA"/>
    <w:rsid w:val="00367D2B"/>
    <w:rsid w:val="003704ED"/>
    <w:rsid w:val="00370839"/>
    <w:rsid w:val="00370AF9"/>
    <w:rsid w:val="003720CA"/>
    <w:rsid w:val="00377549"/>
    <w:rsid w:val="003778F7"/>
    <w:rsid w:val="003815F5"/>
    <w:rsid w:val="00386115"/>
    <w:rsid w:val="003904BB"/>
    <w:rsid w:val="0039104F"/>
    <w:rsid w:val="00394020"/>
    <w:rsid w:val="00395906"/>
    <w:rsid w:val="003961EB"/>
    <w:rsid w:val="003A0E00"/>
    <w:rsid w:val="003A25A5"/>
    <w:rsid w:val="003A5541"/>
    <w:rsid w:val="003A5FB6"/>
    <w:rsid w:val="003A69A0"/>
    <w:rsid w:val="003A7D9D"/>
    <w:rsid w:val="003B219F"/>
    <w:rsid w:val="003B463A"/>
    <w:rsid w:val="003C1B4A"/>
    <w:rsid w:val="003C2AF3"/>
    <w:rsid w:val="003C43C3"/>
    <w:rsid w:val="003C4F04"/>
    <w:rsid w:val="003C675D"/>
    <w:rsid w:val="003D1096"/>
    <w:rsid w:val="003D3A0B"/>
    <w:rsid w:val="003D4ED8"/>
    <w:rsid w:val="003D5F22"/>
    <w:rsid w:val="003E0B51"/>
    <w:rsid w:val="003E3C5A"/>
    <w:rsid w:val="003E4B32"/>
    <w:rsid w:val="003E5415"/>
    <w:rsid w:val="003E58A4"/>
    <w:rsid w:val="003E6D5B"/>
    <w:rsid w:val="003E7EC2"/>
    <w:rsid w:val="003F0932"/>
    <w:rsid w:val="003F10F4"/>
    <w:rsid w:val="003F1982"/>
    <w:rsid w:val="003F1ECF"/>
    <w:rsid w:val="003F36E2"/>
    <w:rsid w:val="004008A0"/>
    <w:rsid w:val="0040174C"/>
    <w:rsid w:val="00401E9D"/>
    <w:rsid w:val="00401EAA"/>
    <w:rsid w:val="00402B64"/>
    <w:rsid w:val="00403695"/>
    <w:rsid w:val="004051A2"/>
    <w:rsid w:val="00405BD4"/>
    <w:rsid w:val="00405D80"/>
    <w:rsid w:val="00410C41"/>
    <w:rsid w:val="00411E5D"/>
    <w:rsid w:val="00412937"/>
    <w:rsid w:val="004132FA"/>
    <w:rsid w:val="00413DA6"/>
    <w:rsid w:val="00416B16"/>
    <w:rsid w:val="00421173"/>
    <w:rsid w:val="00421956"/>
    <w:rsid w:val="00421CCD"/>
    <w:rsid w:val="00422F5B"/>
    <w:rsid w:val="00424A97"/>
    <w:rsid w:val="00425A1C"/>
    <w:rsid w:val="0042676D"/>
    <w:rsid w:val="0043031D"/>
    <w:rsid w:val="004317BC"/>
    <w:rsid w:val="00431DB8"/>
    <w:rsid w:val="00431F59"/>
    <w:rsid w:val="004322A4"/>
    <w:rsid w:val="0043419E"/>
    <w:rsid w:val="00435641"/>
    <w:rsid w:val="00436E90"/>
    <w:rsid w:val="00442261"/>
    <w:rsid w:val="00442A51"/>
    <w:rsid w:val="00444146"/>
    <w:rsid w:val="00444333"/>
    <w:rsid w:val="004450CE"/>
    <w:rsid w:val="004469D6"/>
    <w:rsid w:val="00447AE3"/>
    <w:rsid w:val="00447E6C"/>
    <w:rsid w:val="00450A44"/>
    <w:rsid w:val="004511B4"/>
    <w:rsid w:val="0045351A"/>
    <w:rsid w:val="00453632"/>
    <w:rsid w:val="00453CA7"/>
    <w:rsid w:val="00453E4D"/>
    <w:rsid w:val="00455D25"/>
    <w:rsid w:val="00456387"/>
    <w:rsid w:val="00457070"/>
    <w:rsid w:val="004610E2"/>
    <w:rsid w:val="0046338F"/>
    <w:rsid w:val="0046372A"/>
    <w:rsid w:val="00464DDC"/>
    <w:rsid w:val="00470781"/>
    <w:rsid w:val="00471B12"/>
    <w:rsid w:val="00471B75"/>
    <w:rsid w:val="0047206C"/>
    <w:rsid w:val="004723F0"/>
    <w:rsid w:val="004741E1"/>
    <w:rsid w:val="0047462E"/>
    <w:rsid w:val="004747C0"/>
    <w:rsid w:val="00475258"/>
    <w:rsid w:val="004753FD"/>
    <w:rsid w:val="00475B65"/>
    <w:rsid w:val="004766BE"/>
    <w:rsid w:val="00476750"/>
    <w:rsid w:val="00476EC5"/>
    <w:rsid w:val="0047726E"/>
    <w:rsid w:val="00477546"/>
    <w:rsid w:val="00477794"/>
    <w:rsid w:val="004801C9"/>
    <w:rsid w:val="00480C19"/>
    <w:rsid w:val="00482A0A"/>
    <w:rsid w:val="00482B87"/>
    <w:rsid w:val="00482D26"/>
    <w:rsid w:val="004841D1"/>
    <w:rsid w:val="00485735"/>
    <w:rsid w:val="004862B9"/>
    <w:rsid w:val="00487C44"/>
    <w:rsid w:val="00494B58"/>
    <w:rsid w:val="0049571F"/>
    <w:rsid w:val="00495F06"/>
    <w:rsid w:val="004A0A11"/>
    <w:rsid w:val="004A1B7C"/>
    <w:rsid w:val="004A284B"/>
    <w:rsid w:val="004A345D"/>
    <w:rsid w:val="004A41BB"/>
    <w:rsid w:val="004A4F1A"/>
    <w:rsid w:val="004A6F62"/>
    <w:rsid w:val="004A72E4"/>
    <w:rsid w:val="004A7A00"/>
    <w:rsid w:val="004B1D05"/>
    <w:rsid w:val="004B1D6D"/>
    <w:rsid w:val="004B3228"/>
    <w:rsid w:val="004B36B3"/>
    <w:rsid w:val="004B4FA9"/>
    <w:rsid w:val="004B5FA5"/>
    <w:rsid w:val="004B678E"/>
    <w:rsid w:val="004C06F4"/>
    <w:rsid w:val="004C19C6"/>
    <w:rsid w:val="004C2D77"/>
    <w:rsid w:val="004C2D97"/>
    <w:rsid w:val="004C570A"/>
    <w:rsid w:val="004C6FC1"/>
    <w:rsid w:val="004C72B3"/>
    <w:rsid w:val="004D2E2E"/>
    <w:rsid w:val="004D305E"/>
    <w:rsid w:val="004D350A"/>
    <w:rsid w:val="004D3B28"/>
    <w:rsid w:val="004D54F3"/>
    <w:rsid w:val="004E0FFE"/>
    <w:rsid w:val="004E150C"/>
    <w:rsid w:val="004E2B95"/>
    <w:rsid w:val="004E31DF"/>
    <w:rsid w:val="004E3FA2"/>
    <w:rsid w:val="004E56B7"/>
    <w:rsid w:val="004E583A"/>
    <w:rsid w:val="004E5B82"/>
    <w:rsid w:val="004F05E8"/>
    <w:rsid w:val="004F34EF"/>
    <w:rsid w:val="004F37C4"/>
    <w:rsid w:val="004F7C39"/>
    <w:rsid w:val="0050087B"/>
    <w:rsid w:val="00500A52"/>
    <w:rsid w:val="00500E7E"/>
    <w:rsid w:val="00500EF2"/>
    <w:rsid w:val="00502257"/>
    <w:rsid w:val="0050230B"/>
    <w:rsid w:val="00502E86"/>
    <w:rsid w:val="00505913"/>
    <w:rsid w:val="00507622"/>
    <w:rsid w:val="00507748"/>
    <w:rsid w:val="00512CAE"/>
    <w:rsid w:val="00512D71"/>
    <w:rsid w:val="00513014"/>
    <w:rsid w:val="00513460"/>
    <w:rsid w:val="00514E8D"/>
    <w:rsid w:val="00517DB4"/>
    <w:rsid w:val="0052006A"/>
    <w:rsid w:val="0052155C"/>
    <w:rsid w:val="00523247"/>
    <w:rsid w:val="0052562F"/>
    <w:rsid w:val="00526424"/>
    <w:rsid w:val="00526689"/>
    <w:rsid w:val="0052749D"/>
    <w:rsid w:val="0052757A"/>
    <w:rsid w:val="005277D1"/>
    <w:rsid w:val="0053011E"/>
    <w:rsid w:val="00531A1C"/>
    <w:rsid w:val="005329F4"/>
    <w:rsid w:val="00532FDE"/>
    <w:rsid w:val="00533086"/>
    <w:rsid w:val="00535796"/>
    <w:rsid w:val="005375EC"/>
    <w:rsid w:val="005376ED"/>
    <w:rsid w:val="00540337"/>
    <w:rsid w:val="00543850"/>
    <w:rsid w:val="00543A8A"/>
    <w:rsid w:val="00545E4E"/>
    <w:rsid w:val="005466A1"/>
    <w:rsid w:val="00546B4E"/>
    <w:rsid w:val="00551139"/>
    <w:rsid w:val="005515D1"/>
    <w:rsid w:val="00551D55"/>
    <w:rsid w:val="00551FAE"/>
    <w:rsid w:val="00552164"/>
    <w:rsid w:val="00552D0C"/>
    <w:rsid w:val="005536F9"/>
    <w:rsid w:val="00555BB7"/>
    <w:rsid w:val="00557611"/>
    <w:rsid w:val="00560033"/>
    <w:rsid w:val="00561EA7"/>
    <w:rsid w:val="005632C7"/>
    <w:rsid w:val="00563856"/>
    <w:rsid w:val="00563C61"/>
    <w:rsid w:val="00564F83"/>
    <w:rsid w:val="005650B4"/>
    <w:rsid w:val="00571D8B"/>
    <w:rsid w:val="00572B47"/>
    <w:rsid w:val="00576699"/>
    <w:rsid w:val="0057725B"/>
    <w:rsid w:val="005804B6"/>
    <w:rsid w:val="0058091D"/>
    <w:rsid w:val="005819C9"/>
    <w:rsid w:val="005836EE"/>
    <w:rsid w:val="00585991"/>
    <w:rsid w:val="00585F40"/>
    <w:rsid w:val="00585F92"/>
    <w:rsid w:val="00587E2C"/>
    <w:rsid w:val="00590E7E"/>
    <w:rsid w:val="00591350"/>
    <w:rsid w:val="00594763"/>
    <w:rsid w:val="0059508B"/>
    <w:rsid w:val="00596933"/>
    <w:rsid w:val="00597CD9"/>
    <w:rsid w:val="005A0EAF"/>
    <w:rsid w:val="005A13CC"/>
    <w:rsid w:val="005A1BC9"/>
    <w:rsid w:val="005A1E5E"/>
    <w:rsid w:val="005A2BF5"/>
    <w:rsid w:val="005A4BC1"/>
    <w:rsid w:val="005A6504"/>
    <w:rsid w:val="005A6604"/>
    <w:rsid w:val="005A7209"/>
    <w:rsid w:val="005A7CE7"/>
    <w:rsid w:val="005B1BDA"/>
    <w:rsid w:val="005B3C14"/>
    <w:rsid w:val="005B45C4"/>
    <w:rsid w:val="005B625F"/>
    <w:rsid w:val="005B6BBF"/>
    <w:rsid w:val="005B6E4E"/>
    <w:rsid w:val="005C0DC3"/>
    <w:rsid w:val="005C14EA"/>
    <w:rsid w:val="005C1B1E"/>
    <w:rsid w:val="005C208D"/>
    <w:rsid w:val="005C2ECE"/>
    <w:rsid w:val="005C6FBD"/>
    <w:rsid w:val="005D02D9"/>
    <w:rsid w:val="005D06CC"/>
    <w:rsid w:val="005D0C23"/>
    <w:rsid w:val="005D0DCE"/>
    <w:rsid w:val="005D1297"/>
    <w:rsid w:val="005D1E12"/>
    <w:rsid w:val="005D2EB8"/>
    <w:rsid w:val="005D530A"/>
    <w:rsid w:val="005D5512"/>
    <w:rsid w:val="005D6B92"/>
    <w:rsid w:val="005D7AEF"/>
    <w:rsid w:val="005E028B"/>
    <w:rsid w:val="005E1B12"/>
    <w:rsid w:val="005E2778"/>
    <w:rsid w:val="005E305C"/>
    <w:rsid w:val="005E4AF7"/>
    <w:rsid w:val="005E6FD2"/>
    <w:rsid w:val="005F0770"/>
    <w:rsid w:val="005F31BE"/>
    <w:rsid w:val="005F47D4"/>
    <w:rsid w:val="005F5094"/>
    <w:rsid w:val="005F5C34"/>
    <w:rsid w:val="005F7F9D"/>
    <w:rsid w:val="00600144"/>
    <w:rsid w:val="006001CD"/>
    <w:rsid w:val="00601066"/>
    <w:rsid w:val="00602B6F"/>
    <w:rsid w:val="00604988"/>
    <w:rsid w:val="006061E0"/>
    <w:rsid w:val="00606870"/>
    <w:rsid w:val="00606C45"/>
    <w:rsid w:val="006102E3"/>
    <w:rsid w:val="006105F0"/>
    <w:rsid w:val="00610AF7"/>
    <w:rsid w:val="00611009"/>
    <w:rsid w:val="00612736"/>
    <w:rsid w:val="00612F80"/>
    <w:rsid w:val="00613435"/>
    <w:rsid w:val="00613BD8"/>
    <w:rsid w:val="00613E94"/>
    <w:rsid w:val="0061641A"/>
    <w:rsid w:val="00617610"/>
    <w:rsid w:val="00620FFD"/>
    <w:rsid w:val="00621064"/>
    <w:rsid w:val="00622EB6"/>
    <w:rsid w:val="006231F8"/>
    <w:rsid w:val="00624241"/>
    <w:rsid w:val="00625EE0"/>
    <w:rsid w:val="0062682A"/>
    <w:rsid w:val="0062778A"/>
    <w:rsid w:val="00627BAC"/>
    <w:rsid w:val="0063225D"/>
    <w:rsid w:val="00632800"/>
    <w:rsid w:val="006328C4"/>
    <w:rsid w:val="00633CC7"/>
    <w:rsid w:val="00637143"/>
    <w:rsid w:val="00637A0F"/>
    <w:rsid w:val="00637DB2"/>
    <w:rsid w:val="0064040A"/>
    <w:rsid w:val="006411CA"/>
    <w:rsid w:val="0064218E"/>
    <w:rsid w:val="006421A8"/>
    <w:rsid w:val="0064359C"/>
    <w:rsid w:val="00643D3F"/>
    <w:rsid w:val="006443DB"/>
    <w:rsid w:val="006449F2"/>
    <w:rsid w:val="0064585F"/>
    <w:rsid w:val="0064596A"/>
    <w:rsid w:val="00646460"/>
    <w:rsid w:val="00647D25"/>
    <w:rsid w:val="00647D78"/>
    <w:rsid w:val="006523F6"/>
    <w:rsid w:val="006527F7"/>
    <w:rsid w:val="0065369F"/>
    <w:rsid w:val="006536AA"/>
    <w:rsid w:val="00655E31"/>
    <w:rsid w:val="006565C4"/>
    <w:rsid w:val="00657D10"/>
    <w:rsid w:val="0066286F"/>
    <w:rsid w:val="00663A51"/>
    <w:rsid w:val="00664483"/>
    <w:rsid w:val="00664769"/>
    <w:rsid w:val="0066656D"/>
    <w:rsid w:val="006665C0"/>
    <w:rsid w:val="006670A9"/>
    <w:rsid w:val="00667906"/>
    <w:rsid w:val="006708E2"/>
    <w:rsid w:val="00671A54"/>
    <w:rsid w:val="00671D13"/>
    <w:rsid w:val="00674713"/>
    <w:rsid w:val="00677A2C"/>
    <w:rsid w:val="00677D93"/>
    <w:rsid w:val="00677DD2"/>
    <w:rsid w:val="0068047B"/>
    <w:rsid w:val="00680CC1"/>
    <w:rsid w:val="006811DD"/>
    <w:rsid w:val="00682337"/>
    <w:rsid w:val="006825AC"/>
    <w:rsid w:val="0068285F"/>
    <w:rsid w:val="00682EFE"/>
    <w:rsid w:val="00683ECC"/>
    <w:rsid w:val="00685D2B"/>
    <w:rsid w:val="00685F09"/>
    <w:rsid w:val="00686919"/>
    <w:rsid w:val="006877EE"/>
    <w:rsid w:val="00690B38"/>
    <w:rsid w:val="00690DB7"/>
    <w:rsid w:val="00692F89"/>
    <w:rsid w:val="006933F0"/>
    <w:rsid w:val="00694BEB"/>
    <w:rsid w:val="00694CF3"/>
    <w:rsid w:val="006A2AAA"/>
    <w:rsid w:val="006A31EF"/>
    <w:rsid w:val="006B0F12"/>
    <w:rsid w:val="006B2D35"/>
    <w:rsid w:val="006B32AF"/>
    <w:rsid w:val="006B4213"/>
    <w:rsid w:val="006B50E2"/>
    <w:rsid w:val="006B79DB"/>
    <w:rsid w:val="006B7AE8"/>
    <w:rsid w:val="006C03BE"/>
    <w:rsid w:val="006C04A0"/>
    <w:rsid w:val="006C2571"/>
    <w:rsid w:val="006C3954"/>
    <w:rsid w:val="006C5CD1"/>
    <w:rsid w:val="006C5DB5"/>
    <w:rsid w:val="006C622B"/>
    <w:rsid w:val="006D08BF"/>
    <w:rsid w:val="006D0EE6"/>
    <w:rsid w:val="006D6178"/>
    <w:rsid w:val="006E2B83"/>
    <w:rsid w:val="006E51F3"/>
    <w:rsid w:val="006E5A1A"/>
    <w:rsid w:val="006F264C"/>
    <w:rsid w:val="006F2ECF"/>
    <w:rsid w:val="006F3342"/>
    <w:rsid w:val="006F34EA"/>
    <w:rsid w:val="006F3518"/>
    <w:rsid w:val="006F4295"/>
    <w:rsid w:val="006F4520"/>
    <w:rsid w:val="006F559C"/>
    <w:rsid w:val="006F7980"/>
    <w:rsid w:val="00700240"/>
    <w:rsid w:val="00700321"/>
    <w:rsid w:val="007009BF"/>
    <w:rsid w:val="00700FAA"/>
    <w:rsid w:val="00702C02"/>
    <w:rsid w:val="00704D84"/>
    <w:rsid w:val="00705114"/>
    <w:rsid w:val="00706B9F"/>
    <w:rsid w:val="00706DDD"/>
    <w:rsid w:val="00707E7C"/>
    <w:rsid w:val="00711D1B"/>
    <w:rsid w:val="007120D0"/>
    <w:rsid w:val="007143F0"/>
    <w:rsid w:val="007148E8"/>
    <w:rsid w:val="00715F3C"/>
    <w:rsid w:val="007161FE"/>
    <w:rsid w:val="0071706C"/>
    <w:rsid w:val="00720478"/>
    <w:rsid w:val="00720A81"/>
    <w:rsid w:val="007212A7"/>
    <w:rsid w:val="00721624"/>
    <w:rsid w:val="00721FD5"/>
    <w:rsid w:val="0072291B"/>
    <w:rsid w:val="00722A1B"/>
    <w:rsid w:val="0072300E"/>
    <w:rsid w:val="007243D1"/>
    <w:rsid w:val="0073033D"/>
    <w:rsid w:val="00732C94"/>
    <w:rsid w:val="00733032"/>
    <w:rsid w:val="007345A8"/>
    <w:rsid w:val="00735672"/>
    <w:rsid w:val="00737EF2"/>
    <w:rsid w:val="00740B74"/>
    <w:rsid w:val="00740ED0"/>
    <w:rsid w:val="00742C49"/>
    <w:rsid w:val="00743469"/>
    <w:rsid w:val="00744587"/>
    <w:rsid w:val="007448FF"/>
    <w:rsid w:val="00744DA3"/>
    <w:rsid w:val="007474DE"/>
    <w:rsid w:val="00750948"/>
    <w:rsid w:val="00751F72"/>
    <w:rsid w:val="00752C16"/>
    <w:rsid w:val="007548ED"/>
    <w:rsid w:val="0075523A"/>
    <w:rsid w:val="00756D30"/>
    <w:rsid w:val="007619D1"/>
    <w:rsid w:val="0076240C"/>
    <w:rsid w:val="007629A7"/>
    <w:rsid w:val="007645B3"/>
    <w:rsid w:val="00765514"/>
    <w:rsid w:val="0076617B"/>
    <w:rsid w:val="007674E8"/>
    <w:rsid w:val="007720B4"/>
    <w:rsid w:val="00773277"/>
    <w:rsid w:val="007752E2"/>
    <w:rsid w:val="007755EE"/>
    <w:rsid w:val="00775983"/>
    <w:rsid w:val="00780142"/>
    <w:rsid w:val="00780D15"/>
    <w:rsid w:val="00780EA1"/>
    <w:rsid w:val="00783BD7"/>
    <w:rsid w:val="0078485A"/>
    <w:rsid w:val="00784882"/>
    <w:rsid w:val="007855A2"/>
    <w:rsid w:val="00792A83"/>
    <w:rsid w:val="0079348A"/>
    <w:rsid w:val="00795E35"/>
    <w:rsid w:val="007977E3"/>
    <w:rsid w:val="007A1A25"/>
    <w:rsid w:val="007A23C7"/>
    <w:rsid w:val="007A24B5"/>
    <w:rsid w:val="007A3536"/>
    <w:rsid w:val="007A4107"/>
    <w:rsid w:val="007A499C"/>
    <w:rsid w:val="007A5AAE"/>
    <w:rsid w:val="007A6764"/>
    <w:rsid w:val="007A7F7B"/>
    <w:rsid w:val="007B2C49"/>
    <w:rsid w:val="007B3325"/>
    <w:rsid w:val="007B3B34"/>
    <w:rsid w:val="007B5158"/>
    <w:rsid w:val="007B5A80"/>
    <w:rsid w:val="007B5E51"/>
    <w:rsid w:val="007B5E6A"/>
    <w:rsid w:val="007B652D"/>
    <w:rsid w:val="007B6ECA"/>
    <w:rsid w:val="007B6F14"/>
    <w:rsid w:val="007C226B"/>
    <w:rsid w:val="007C3557"/>
    <w:rsid w:val="007C4B2D"/>
    <w:rsid w:val="007C5BA6"/>
    <w:rsid w:val="007C7094"/>
    <w:rsid w:val="007C7DE1"/>
    <w:rsid w:val="007D0523"/>
    <w:rsid w:val="007D1318"/>
    <w:rsid w:val="007D18B9"/>
    <w:rsid w:val="007D2C30"/>
    <w:rsid w:val="007D3707"/>
    <w:rsid w:val="007D49BA"/>
    <w:rsid w:val="007D5CC8"/>
    <w:rsid w:val="007E1601"/>
    <w:rsid w:val="007E1752"/>
    <w:rsid w:val="007E3FF3"/>
    <w:rsid w:val="007E47AB"/>
    <w:rsid w:val="007E5321"/>
    <w:rsid w:val="007E7504"/>
    <w:rsid w:val="007F0B68"/>
    <w:rsid w:val="007F119A"/>
    <w:rsid w:val="007F2378"/>
    <w:rsid w:val="007F2A75"/>
    <w:rsid w:val="007F389D"/>
    <w:rsid w:val="007F3AED"/>
    <w:rsid w:val="007F43F1"/>
    <w:rsid w:val="007F47F9"/>
    <w:rsid w:val="007F7943"/>
    <w:rsid w:val="00800BFC"/>
    <w:rsid w:val="00801F31"/>
    <w:rsid w:val="00802628"/>
    <w:rsid w:val="008027C1"/>
    <w:rsid w:val="00803A84"/>
    <w:rsid w:val="00803BB0"/>
    <w:rsid w:val="00803BD7"/>
    <w:rsid w:val="008066B6"/>
    <w:rsid w:val="00806C28"/>
    <w:rsid w:val="00807C77"/>
    <w:rsid w:val="00810BDC"/>
    <w:rsid w:val="00811A63"/>
    <w:rsid w:val="008139BA"/>
    <w:rsid w:val="00813A22"/>
    <w:rsid w:val="00815D85"/>
    <w:rsid w:val="00816A3C"/>
    <w:rsid w:val="0082055E"/>
    <w:rsid w:val="00820B3E"/>
    <w:rsid w:val="00821AAF"/>
    <w:rsid w:val="008233E5"/>
    <w:rsid w:val="008236BB"/>
    <w:rsid w:val="00824233"/>
    <w:rsid w:val="00824680"/>
    <w:rsid w:val="00824AA8"/>
    <w:rsid w:val="00826CDC"/>
    <w:rsid w:val="00826E95"/>
    <w:rsid w:val="008301FC"/>
    <w:rsid w:val="00831278"/>
    <w:rsid w:val="0083127C"/>
    <w:rsid w:val="00831540"/>
    <w:rsid w:val="008332B9"/>
    <w:rsid w:val="0083609F"/>
    <w:rsid w:val="00837EC4"/>
    <w:rsid w:val="008400A5"/>
    <w:rsid w:val="008405D1"/>
    <w:rsid w:val="0084159C"/>
    <w:rsid w:val="008424F3"/>
    <w:rsid w:val="0084286E"/>
    <w:rsid w:val="00843539"/>
    <w:rsid w:val="008448C4"/>
    <w:rsid w:val="00844B0B"/>
    <w:rsid w:val="00845503"/>
    <w:rsid w:val="00845D56"/>
    <w:rsid w:val="00845DB6"/>
    <w:rsid w:val="008467E7"/>
    <w:rsid w:val="00846F6E"/>
    <w:rsid w:val="00851214"/>
    <w:rsid w:val="00853000"/>
    <w:rsid w:val="00853589"/>
    <w:rsid w:val="00853C63"/>
    <w:rsid w:val="008543FC"/>
    <w:rsid w:val="00855D30"/>
    <w:rsid w:val="00856671"/>
    <w:rsid w:val="008602DB"/>
    <w:rsid w:val="008665E3"/>
    <w:rsid w:val="00867302"/>
    <w:rsid w:val="00867FDF"/>
    <w:rsid w:val="00870D09"/>
    <w:rsid w:val="00870F5F"/>
    <w:rsid w:val="0087212B"/>
    <w:rsid w:val="00872B74"/>
    <w:rsid w:val="008758F7"/>
    <w:rsid w:val="00875C6A"/>
    <w:rsid w:val="008761E6"/>
    <w:rsid w:val="00876A24"/>
    <w:rsid w:val="00880221"/>
    <w:rsid w:val="00880841"/>
    <w:rsid w:val="00880F8B"/>
    <w:rsid w:val="00881F95"/>
    <w:rsid w:val="0088232B"/>
    <w:rsid w:val="00882454"/>
    <w:rsid w:val="00883E9B"/>
    <w:rsid w:val="008845C7"/>
    <w:rsid w:val="00885074"/>
    <w:rsid w:val="00885A86"/>
    <w:rsid w:val="00885E29"/>
    <w:rsid w:val="00886D15"/>
    <w:rsid w:val="00890611"/>
    <w:rsid w:val="00891620"/>
    <w:rsid w:val="00891988"/>
    <w:rsid w:val="00892745"/>
    <w:rsid w:val="008932F6"/>
    <w:rsid w:val="00895027"/>
    <w:rsid w:val="008951E9"/>
    <w:rsid w:val="00895F57"/>
    <w:rsid w:val="00897D26"/>
    <w:rsid w:val="008A07CE"/>
    <w:rsid w:val="008A1594"/>
    <w:rsid w:val="008A4263"/>
    <w:rsid w:val="008A4B2E"/>
    <w:rsid w:val="008A51DB"/>
    <w:rsid w:val="008A61A1"/>
    <w:rsid w:val="008A6E0B"/>
    <w:rsid w:val="008B1DE6"/>
    <w:rsid w:val="008B1E07"/>
    <w:rsid w:val="008B30D3"/>
    <w:rsid w:val="008B3350"/>
    <w:rsid w:val="008B4BE0"/>
    <w:rsid w:val="008B4D73"/>
    <w:rsid w:val="008B5795"/>
    <w:rsid w:val="008B7A82"/>
    <w:rsid w:val="008C097C"/>
    <w:rsid w:val="008C1C42"/>
    <w:rsid w:val="008C1CBC"/>
    <w:rsid w:val="008C3080"/>
    <w:rsid w:val="008C34AD"/>
    <w:rsid w:val="008C3D9B"/>
    <w:rsid w:val="008C3F3A"/>
    <w:rsid w:val="008C4006"/>
    <w:rsid w:val="008C4F66"/>
    <w:rsid w:val="008C523E"/>
    <w:rsid w:val="008C569E"/>
    <w:rsid w:val="008C5EA3"/>
    <w:rsid w:val="008C6482"/>
    <w:rsid w:val="008D0140"/>
    <w:rsid w:val="008D1B8D"/>
    <w:rsid w:val="008D1BF3"/>
    <w:rsid w:val="008D3243"/>
    <w:rsid w:val="008D6B2B"/>
    <w:rsid w:val="008D7ED0"/>
    <w:rsid w:val="008E0AB9"/>
    <w:rsid w:val="008E0B10"/>
    <w:rsid w:val="008E11F1"/>
    <w:rsid w:val="008E1E21"/>
    <w:rsid w:val="008E20D3"/>
    <w:rsid w:val="008E4979"/>
    <w:rsid w:val="008E662F"/>
    <w:rsid w:val="008E7691"/>
    <w:rsid w:val="008F0CE9"/>
    <w:rsid w:val="008F126C"/>
    <w:rsid w:val="008F1458"/>
    <w:rsid w:val="008F15F9"/>
    <w:rsid w:val="008F1F4A"/>
    <w:rsid w:val="008F24E3"/>
    <w:rsid w:val="008F3351"/>
    <w:rsid w:val="008F3E02"/>
    <w:rsid w:val="008F5B9B"/>
    <w:rsid w:val="008F6F61"/>
    <w:rsid w:val="008F750E"/>
    <w:rsid w:val="00900265"/>
    <w:rsid w:val="00900A89"/>
    <w:rsid w:val="00900DE6"/>
    <w:rsid w:val="00902CB8"/>
    <w:rsid w:val="009044D3"/>
    <w:rsid w:val="00906016"/>
    <w:rsid w:val="00906930"/>
    <w:rsid w:val="00906BFD"/>
    <w:rsid w:val="0090733D"/>
    <w:rsid w:val="009076EC"/>
    <w:rsid w:val="00907F9D"/>
    <w:rsid w:val="00911319"/>
    <w:rsid w:val="00911798"/>
    <w:rsid w:val="00912264"/>
    <w:rsid w:val="00914FF6"/>
    <w:rsid w:val="00915833"/>
    <w:rsid w:val="00917641"/>
    <w:rsid w:val="0092529F"/>
    <w:rsid w:val="00925D9B"/>
    <w:rsid w:val="00925F36"/>
    <w:rsid w:val="00926556"/>
    <w:rsid w:val="009276B3"/>
    <w:rsid w:val="00930D4B"/>
    <w:rsid w:val="0093152A"/>
    <w:rsid w:val="0093567E"/>
    <w:rsid w:val="0093568C"/>
    <w:rsid w:val="00935CD4"/>
    <w:rsid w:val="00936499"/>
    <w:rsid w:val="00940352"/>
    <w:rsid w:val="009405A7"/>
    <w:rsid w:val="00943346"/>
    <w:rsid w:val="00944A98"/>
    <w:rsid w:val="00946134"/>
    <w:rsid w:val="00946637"/>
    <w:rsid w:val="00946A22"/>
    <w:rsid w:val="009506F0"/>
    <w:rsid w:val="0095203B"/>
    <w:rsid w:val="0095237F"/>
    <w:rsid w:val="00954063"/>
    <w:rsid w:val="00954169"/>
    <w:rsid w:val="00955EEC"/>
    <w:rsid w:val="009567C9"/>
    <w:rsid w:val="00960C3A"/>
    <w:rsid w:val="00960ED6"/>
    <w:rsid w:val="00961422"/>
    <w:rsid w:val="009623BE"/>
    <w:rsid w:val="009625F2"/>
    <w:rsid w:val="00962950"/>
    <w:rsid w:val="009634BF"/>
    <w:rsid w:val="00964511"/>
    <w:rsid w:val="00964662"/>
    <w:rsid w:val="0096470B"/>
    <w:rsid w:val="00964958"/>
    <w:rsid w:val="00966811"/>
    <w:rsid w:val="00967526"/>
    <w:rsid w:val="00967EF4"/>
    <w:rsid w:val="00971557"/>
    <w:rsid w:val="009717A5"/>
    <w:rsid w:val="009724C4"/>
    <w:rsid w:val="00973597"/>
    <w:rsid w:val="00973DF2"/>
    <w:rsid w:val="00974643"/>
    <w:rsid w:val="009768EF"/>
    <w:rsid w:val="00980A9C"/>
    <w:rsid w:val="009833E9"/>
    <w:rsid w:val="00983663"/>
    <w:rsid w:val="00983E52"/>
    <w:rsid w:val="009845F1"/>
    <w:rsid w:val="00984B9E"/>
    <w:rsid w:val="00985930"/>
    <w:rsid w:val="0098663E"/>
    <w:rsid w:val="00987832"/>
    <w:rsid w:val="00987DB7"/>
    <w:rsid w:val="009911BE"/>
    <w:rsid w:val="009922E4"/>
    <w:rsid w:val="009925D7"/>
    <w:rsid w:val="00993124"/>
    <w:rsid w:val="00993834"/>
    <w:rsid w:val="00994524"/>
    <w:rsid w:val="00994701"/>
    <w:rsid w:val="00994D37"/>
    <w:rsid w:val="00995536"/>
    <w:rsid w:val="009974A5"/>
    <w:rsid w:val="009A10FA"/>
    <w:rsid w:val="009A2A7E"/>
    <w:rsid w:val="009A496B"/>
    <w:rsid w:val="009A4FAE"/>
    <w:rsid w:val="009A508B"/>
    <w:rsid w:val="009A587B"/>
    <w:rsid w:val="009A5DCD"/>
    <w:rsid w:val="009B1368"/>
    <w:rsid w:val="009B1EFF"/>
    <w:rsid w:val="009B212E"/>
    <w:rsid w:val="009B27F7"/>
    <w:rsid w:val="009B2E53"/>
    <w:rsid w:val="009B3219"/>
    <w:rsid w:val="009B3834"/>
    <w:rsid w:val="009B3F77"/>
    <w:rsid w:val="009B4814"/>
    <w:rsid w:val="009C0D2B"/>
    <w:rsid w:val="009C1B1C"/>
    <w:rsid w:val="009C1E37"/>
    <w:rsid w:val="009C2D53"/>
    <w:rsid w:val="009C399F"/>
    <w:rsid w:val="009C6040"/>
    <w:rsid w:val="009C662B"/>
    <w:rsid w:val="009D0EFC"/>
    <w:rsid w:val="009D1A3E"/>
    <w:rsid w:val="009D1B2D"/>
    <w:rsid w:val="009D2AD7"/>
    <w:rsid w:val="009D4C07"/>
    <w:rsid w:val="009D5581"/>
    <w:rsid w:val="009D733D"/>
    <w:rsid w:val="009D76AD"/>
    <w:rsid w:val="009E0600"/>
    <w:rsid w:val="009E15FA"/>
    <w:rsid w:val="009E2223"/>
    <w:rsid w:val="009E3F74"/>
    <w:rsid w:val="009E40EA"/>
    <w:rsid w:val="009E6AD4"/>
    <w:rsid w:val="009E7BED"/>
    <w:rsid w:val="009E7BFD"/>
    <w:rsid w:val="009F2D9D"/>
    <w:rsid w:val="009F67BD"/>
    <w:rsid w:val="009F71AD"/>
    <w:rsid w:val="00A00628"/>
    <w:rsid w:val="00A006B5"/>
    <w:rsid w:val="00A00838"/>
    <w:rsid w:val="00A01318"/>
    <w:rsid w:val="00A04118"/>
    <w:rsid w:val="00A07016"/>
    <w:rsid w:val="00A07B0C"/>
    <w:rsid w:val="00A07CF3"/>
    <w:rsid w:val="00A10979"/>
    <w:rsid w:val="00A10E63"/>
    <w:rsid w:val="00A12979"/>
    <w:rsid w:val="00A13571"/>
    <w:rsid w:val="00A136AB"/>
    <w:rsid w:val="00A147F6"/>
    <w:rsid w:val="00A14F5A"/>
    <w:rsid w:val="00A15BAF"/>
    <w:rsid w:val="00A216EC"/>
    <w:rsid w:val="00A25896"/>
    <w:rsid w:val="00A27AD1"/>
    <w:rsid w:val="00A31DCE"/>
    <w:rsid w:val="00A320F0"/>
    <w:rsid w:val="00A33865"/>
    <w:rsid w:val="00A345B2"/>
    <w:rsid w:val="00A346EB"/>
    <w:rsid w:val="00A34CA1"/>
    <w:rsid w:val="00A36BBA"/>
    <w:rsid w:val="00A3723A"/>
    <w:rsid w:val="00A4021F"/>
    <w:rsid w:val="00A40876"/>
    <w:rsid w:val="00A41900"/>
    <w:rsid w:val="00A42799"/>
    <w:rsid w:val="00A433CD"/>
    <w:rsid w:val="00A43A7C"/>
    <w:rsid w:val="00A46ABF"/>
    <w:rsid w:val="00A46C48"/>
    <w:rsid w:val="00A4798F"/>
    <w:rsid w:val="00A50B4E"/>
    <w:rsid w:val="00A50FE7"/>
    <w:rsid w:val="00A52138"/>
    <w:rsid w:val="00A531CC"/>
    <w:rsid w:val="00A53D06"/>
    <w:rsid w:val="00A54D13"/>
    <w:rsid w:val="00A563C8"/>
    <w:rsid w:val="00A57960"/>
    <w:rsid w:val="00A615D4"/>
    <w:rsid w:val="00A6256A"/>
    <w:rsid w:val="00A62C07"/>
    <w:rsid w:val="00A63B1E"/>
    <w:rsid w:val="00A6493C"/>
    <w:rsid w:val="00A6569B"/>
    <w:rsid w:val="00A663FB"/>
    <w:rsid w:val="00A71DF7"/>
    <w:rsid w:val="00A729A1"/>
    <w:rsid w:val="00A72A11"/>
    <w:rsid w:val="00A72C64"/>
    <w:rsid w:val="00A73D5E"/>
    <w:rsid w:val="00A75225"/>
    <w:rsid w:val="00A76A04"/>
    <w:rsid w:val="00A77DD2"/>
    <w:rsid w:val="00A82B33"/>
    <w:rsid w:val="00A82F3D"/>
    <w:rsid w:val="00A84073"/>
    <w:rsid w:val="00A85FF3"/>
    <w:rsid w:val="00A8612D"/>
    <w:rsid w:val="00A871F2"/>
    <w:rsid w:val="00A8799A"/>
    <w:rsid w:val="00A91955"/>
    <w:rsid w:val="00A922E1"/>
    <w:rsid w:val="00A9373D"/>
    <w:rsid w:val="00A94461"/>
    <w:rsid w:val="00A952F9"/>
    <w:rsid w:val="00A96F9D"/>
    <w:rsid w:val="00AA0302"/>
    <w:rsid w:val="00AA17C9"/>
    <w:rsid w:val="00AA346B"/>
    <w:rsid w:val="00AA4B6F"/>
    <w:rsid w:val="00AA4EF2"/>
    <w:rsid w:val="00AA5E1C"/>
    <w:rsid w:val="00AA6B0C"/>
    <w:rsid w:val="00AB0694"/>
    <w:rsid w:val="00AB0DC8"/>
    <w:rsid w:val="00AB1D29"/>
    <w:rsid w:val="00AB1DFA"/>
    <w:rsid w:val="00AB2F2D"/>
    <w:rsid w:val="00AB2F6C"/>
    <w:rsid w:val="00AB401F"/>
    <w:rsid w:val="00AB43F4"/>
    <w:rsid w:val="00AB4A86"/>
    <w:rsid w:val="00AB5795"/>
    <w:rsid w:val="00AB6F65"/>
    <w:rsid w:val="00AB70AF"/>
    <w:rsid w:val="00AB71A0"/>
    <w:rsid w:val="00AB756D"/>
    <w:rsid w:val="00AB7EF4"/>
    <w:rsid w:val="00AC34DB"/>
    <w:rsid w:val="00AC3FF5"/>
    <w:rsid w:val="00AC47F0"/>
    <w:rsid w:val="00AC586A"/>
    <w:rsid w:val="00AC5CD7"/>
    <w:rsid w:val="00AC5EAD"/>
    <w:rsid w:val="00AC60AF"/>
    <w:rsid w:val="00AC6378"/>
    <w:rsid w:val="00AC6F00"/>
    <w:rsid w:val="00AD0A89"/>
    <w:rsid w:val="00AD189E"/>
    <w:rsid w:val="00AD195D"/>
    <w:rsid w:val="00AD2BD1"/>
    <w:rsid w:val="00AD33C3"/>
    <w:rsid w:val="00AD3FAD"/>
    <w:rsid w:val="00AD4DA8"/>
    <w:rsid w:val="00AD668A"/>
    <w:rsid w:val="00AD677A"/>
    <w:rsid w:val="00AE0964"/>
    <w:rsid w:val="00AE0CC4"/>
    <w:rsid w:val="00AE1370"/>
    <w:rsid w:val="00AE44BF"/>
    <w:rsid w:val="00AE4818"/>
    <w:rsid w:val="00AE737B"/>
    <w:rsid w:val="00AE78F8"/>
    <w:rsid w:val="00AF0634"/>
    <w:rsid w:val="00AF1169"/>
    <w:rsid w:val="00AF1641"/>
    <w:rsid w:val="00AF1D38"/>
    <w:rsid w:val="00AF1E80"/>
    <w:rsid w:val="00AF2451"/>
    <w:rsid w:val="00AF3723"/>
    <w:rsid w:val="00AF4736"/>
    <w:rsid w:val="00AF4D33"/>
    <w:rsid w:val="00AF4E96"/>
    <w:rsid w:val="00AF63FF"/>
    <w:rsid w:val="00B02A23"/>
    <w:rsid w:val="00B03B41"/>
    <w:rsid w:val="00B04AC2"/>
    <w:rsid w:val="00B06774"/>
    <w:rsid w:val="00B069AD"/>
    <w:rsid w:val="00B102D3"/>
    <w:rsid w:val="00B104F2"/>
    <w:rsid w:val="00B13378"/>
    <w:rsid w:val="00B13C7F"/>
    <w:rsid w:val="00B13D13"/>
    <w:rsid w:val="00B1488D"/>
    <w:rsid w:val="00B16A65"/>
    <w:rsid w:val="00B16B8E"/>
    <w:rsid w:val="00B16D88"/>
    <w:rsid w:val="00B16EC6"/>
    <w:rsid w:val="00B17E2A"/>
    <w:rsid w:val="00B22316"/>
    <w:rsid w:val="00B240A5"/>
    <w:rsid w:val="00B251BC"/>
    <w:rsid w:val="00B25A34"/>
    <w:rsid w:val="00B25BF6"/>
    <w:rsid w:val="00B26699"/>
    <w:rsid w:val="00B266E1"/>
    <w:rsid w:val="00B26839"/>
    <w:rsid w:val="00B26BE1"/>
    <w:rsid w:val="00B30FA0"/>
    <w:rsid w:val="00B311E9"/>
    <w:rsid w:val="00B31B70"/>
    <w:rsid w:val="00B32397"/>
    <w:rsid w:val="00B32F30"/>
    <w:rsid w:val="00B34FAD"/>
    <w:rsid w:val="00B36522"/>
    <w:rsid w:val="00B36F04"/>
    <w:rsid w:val="00B375A6"/>
    <w:rsid w:val="00B37967"/>
    <w:rsid w:val="00B40369"/>
    <w:rsid w:val="00B425D5"/>
    <w:rsid w:val="00B457FD"/>
    <w:rsid w:val="00B50D02"/>
    <w:rsid w:val="00B54852"/>
    <w:rsid w:val="00B54F7A"/>
    <w:rsid w:val="00B554DA"/>
    <w:rsid w:val="00B55671"/>
    <w:rsid w:val="00B57F45"/>
    <w:rsid w:val="00B61C24"/>
    <w:rsid w:val="00B62071"/>
    <w:rsid w:val="00B63478"/>
    <w:rsid w:val="00B63D90"/>
    <w:rsid w:val="00B64304"/>
    <w:rsid w:val="00B64D73"/>
    <w:rsid w:val="00B64F14"/>
    <w:rsid w:val="00B664CA"/>
    <w:rsid w:val="00B7030E"/>
    <w:rsid w:val="00B7442A"/>
    <w:rsid w:val="00B74BF5"/>
    <w:rsid w:val="00B764E8"/>
    <w:rsid w:val="00B7727C"/>
    <w:rsid w:val="00B8098A"/>
    <w:rsid w:val="00B820AC"/>
    <w:rsid w:val="00B8316C"/>
    <w:rsid w:val="00B84422"/>
    <w:rsid w:val="00B85353"/>
    <w:rsid w:val="00B85874"/>
    <w:rsid w:val="00B85996"/>
    <w:rsid w:val="00B87808"/>
    <w:rsid w:val="00B9052D"/>
    <w:rsid w:val="00B90764"/>
    <w:rsid w:val="00B90798"/>
    <w:rsid w:val="00B90956"/>
    <w:rsid w:val="00B90D05"/>
    <w:rsid w:val="00B9191F"/>
    <w:rsid w:val="00B91AC0"/>
    <w:rsid w:val="00B91AFD"/>
    <w:rsid w:val="00B91C7B"/>
    <w:rsid w:val="00B94E83"/>
    <w:rsid w:val="00B95CB7"/>
    <w:rsid w:val="00B95DB6"/>
    <w:rsid w:val="00BA0A7F"/>
    <w:rsid w:val="00BA1D94"/>
    <w:rsid w:val="00BA3742"/>
    <w:rsid w:val="00BA790A"/>
    <w:rsid w:val="00BB0082"/>
    <w:rsid w:val="00BB1E0F"/>
    <w:rsid w:val="00BB2A1C"/>
    <w:rsid w:val="00BB2AAA"/>
    <w:rsid w:val="00BB3EBD"/>
    <w:rsid w:val="00BB40B8"/>
    <w:rsid w:val="00BB5B7A"/>
    <w:rsid w:val="00BB6074"/>
    <w:rsid w:val="00BB65FE"/>
    <w:rsid w:val="00BC0909"/>
    <w:rsid w:val="00BC1FBC"/>
    <w:rsid w:val="00BC435D"/>
    <w:rsid w:val="00BC6332"/>
    <w:rsid w:val="00BC689F"/>
    <w:rsid w:val="00BC7B75"/>
    <w:rsid w:val="00BD0D39"/>
    <w:rsid w:val="00BD1471"/>
    <w:rsid w:val="00BD32B1"/>
    <w:rsid w:val="00BD3DFA"/>
    <w:rsid w:val="00BD6CB9"/>
    <w:rsid w:val="00BD74A6"/>
    <w:rsid w:val="00BD79F1"/>
    <w:rsid w:val="00BE0489"/>
    <w:rsid w:val="00BE0F8F"/>
    <w:rsid w:val="00BE2709"/>
    <w:rsid w:val="00BE2959"/>
    <w:rsid w:val="00BE3436"/>
    <w:rsid w:val="00BE3549"/>
    <w:rsid w:val="00BE5ABE"/>
    <w:rsid w:val="00BE63F4"/>
    <w:rsid w:val="00BE654F"/>
    <w:rsid w:val="00BE65CA"/>
    <w:rsid w:val="00BE7F21"/>
    <w:rsid w:val="00BF0E56"/>
    <w:rsid w:val="00BF10C8"/>
    <w:rsid w:val="00BF1302"/>
    <w:rsid w:val="00BF1E03"/>
    <w:rsid w:val="00BF4538"/>
    <w:rsid w:val="00BF53AC"/>
    <w:rsid w:val="00BF5847"/>
    <w:rsid w:val="00BF6DDE"/>
    <w:rsid w:val="00BF7093"/>
    <w:rsid w:val="00C01695"/>
    <w:rsid w:val="00C06E78"/>
    <w:rsid w:val="00C07943"/>
    <w:rsid w:val="00C10989"/>
    <w:rsid w:val="00C10E85"/>
    <w:rsid w:val="00C119CF"/>
    <w:rsid w:val="00C13A6A"/>
    <w:rsid w:val="00C13CE2"/>
    <w:rsid w:val="00C14FDA"/>
    <w:rsid w:val="00C16D7D"/>
    <w:rsid w:val="00C2077A"/>
    <w:rsid w:val="00C24C7B"/>
    <w:rsid w:val="00C24D5B"/>
    <w:rsid w:val="00C24E49"/>
    <w:rsid w:val="00C2506C"/>
    <w:rsid w:val="00C26132"/>
    <w:rsid w:val="00C26CDD"/>
    <w:rsid w:val="00C27B0A"/>
    <w:rsid w:val="00C309D0"/>
    <w:rsid w:val="00C314B6"/>
    <w:rsid w:val="00C33B53"/>
    <w:rsid w:val="00C3483C"/>
    <w:rsid w:val="00C35333"/>
    <w:rsid w:val="00C367B7"/>
    <w:rsid w:val="00C37743"/>
    <w:rsid w:val="00C41E08"/>
    <w:rsid w:val="00C42EB7"/>
    <w:rsid w:val="00C44601"/>
    <w:rsid w:val="00C44B42"/>
    <w:rsid w:val="00C45A51"/>
    <w:rsid w:val="00C50A82"/>
    <w:rsid w:val="00C51081"/>
    <w:rsid w:val="00C51F27"/>
    <w:rsid w:val="00C53F0A"/>
    <w:rsid w:val="00C544AE"/>
    <w:rsid w:val="00C54F0E"/>
    <w:rsid w:val="00C612B0"/>
    <w:rsid w:val="00C61661"/>
    <w:rsid w:val="00C651DF"/>
    <w:rsid w:val="00C70024"/>
    <w:rsid w:val="00C70BA7"/>
    <w:rsid w:val="00C71AA6"/>
    <w:rsid w:val="00C720D4"/>
    <w:rsid w:val="00C72C88"/>
    <w:rsid w:val="00C736AD"/>
    <w:rsid w:val="00C73CBD"/>
    <w:rsid w:val="00C751DD"/>
    <w:rsid w:val="00C75B52"/>
    <w:rsid w:val="00C76E1D"/>
    <w:rsid w:val="00C76FB3"/>
    <w:rsid w:val="00C80637"/>
    <w:rsid w:val="00C83DBB"/>
    <w:rsid w:val="00C847CA"/>
    <w:rsid w:val="00C87138"/>
    <w:rsid w:val="00C87628"/>
    <w:rsid w:val="00C87893"/>
    <w:rsid w:val="00C912AF"/>
    <w:rsid w:val="00C91827"/>
    <w:rsid w:val="00C92C25"/>
    <w:rsid w:val="00C9338E"/>
    <w:rsid w:val="00C93C20"/>
    <w:rsid w:val="00C948EF"/>
    <w:rsid w:val="00C94B35"/>
    <w:rsid w:val="00C95E8D"/>
    <w:rsid w:val="00C95F76"/>
    <w:rsid w:val="00C96597"/>
    <w:rsid w:val="00C96C3A"/>
    <w:rsid w:val="00C9719E"/>
    <w:rsid w:val="00C971B2"/>
    <w:rsid w:val="00CA0812"/>
    <w:rsid w:val="00CA27C7"/>
    <w:rsid w:val="00CA2F98"/>
    <w:rsid w:val="00CA41F6"/>
    <w:rsid w:val="00CA5F50"/>
    <w:rsid w:val="00CA5FA7"/>
    <w:rsid w:val="00CB11C1"/>
    <w:rsid w:val="00CB1626"/>
    <w:rsid w:val="00CB22A6"/>
    <w:rsid w:val="00CB2D42"/>
    <w:rsid w:val="00CB3F5A"/>
    <w:rsid w:val="00CB450F"/>
    <w:rsid w:val="00CB4B3E"/>
    <w:rsid w:val="00CB510F"/>
    <w:rsid w:val="00CB6A20"/>
    <w:rsid w:val="00CC012A"/>
    <w:rsid w:val="00CC1A7D"/>
    <w:rsid w:val="00CC2D6F"/>
    <w:rsid w:val="00CC35DD"/>
    <w:rsid w:val="00CC589D"/>
    <w:rsid w:val="00CC7A5A"/>
    <w:rsid w:val="00CD158D"/>
    <w:rsid w:val="00CD5BD9"/>
    <w:rsid w:val="00CE18B4"/>
    <w:rsid w:val="00CE1EC7"/>
    <w:rsid w:val="00CE3416"/>
    <w:rsid w:val="00CE3DB3"/>
    <w:rsid w:val="00CE65D7"/>
    <w:rsid w:val="00CE6707"/>
    <w:rsid w:val="00CF165B"/>
    <w:rsid w:val="00CF1910"/>
    <w:rsid w:val="00CF25BA"/>
    <w:rsid w:val="00CF381F"/>
    <w:rsid w:val="00CF559E"/>
    <w:rsid w:val="00CF56CA"/>
    <w:rsid w:val="00CF5A4E"/>
    <w:rsid w:val="00CF5B52"/>
    <w:rsid w:val="00CF6BD8"/>
    <w:rsid w:val="00CF72B1"/>
    <w:rsid w:val="00CF7A52"/>
    <w:rsid w:val="00D0231F"/>
    <w:rsid w:val="00D02508"/>
    <w:rsid w:val="00D031F6"/>
    <w:rsid w:val="00D03CA4"/>
    <w:rsid w:val="00D03FA5"/>
    <w:rsid w:val="00D056E2"/>
    <w:rsid w:val="00D05D04"/>
    <w:rsid w:val="00D0651F"/>
    <w:rsid w:val="00D06700"/>
    <w:rsid w:val="00D069EF"/>
    <w:rsid w:val="00D126FE"/>
    <w:rsid w:val="00D135EB"/>
    <w:rsid w:val="00D14B04"/>
    <w:rsid w:val="00D15D1C"/>
    <w:rsid w:val="00D16C53"/>
    <w:rsid w:val="00D17605"/>
    <w:rsid w:val="00D2164F"/>
    <w:rsid w:val="00D21909"/>
    <w:rsid w:val="00D22BCD"/>
    <w:rsid w:val="00D2431E"/>
    <w:rsid w:val="00D24C24"/>
    <w:rsid w:val="00D24FAF"/>
    <w:rsid w:val="00D27EF6"/>
    <w:rsid w:val="00D30119"/>
    <w:rsid w:val="00D301D6"/>
    <w:rsid w:val="00D30414"/>
    <w:rsid w:val="00D3235C"/>
    <w:rsid w:val="00D32AE7"/>
    <w:rsid w:val="00D33692"/>
    <w:rsid w:val="00D33A1F"/>
    <w:rsid w:val="00D346C8"/>
    <w:rsid w:val="00D35B12"/>
    <w:rsid w:val="00D37D76"/>
    <w:rsid w:val="00D416FD"/>
    <w:rsid w:val="00D418B0"/>
    <w:rsid w:val="00D42CBD"/>
    <w:rsid w:val="00D42E9D"/>
    <w:rsid w:val="00D43C3A"/>
    <w:rsid w:val="00D452BC"/>
    <w:rsid w:val="00D45BDD"/>
    <w:rsid w:val="00D464FE"/>
    <w:rsid w:val="00D477CB"/>
    <w:rsid w:val="00D478D8"/>
    <w:rsid w:val="00D47C43"/>
    <w:rsid w:val="00D509C2"/>
    <w:rsid w:val="00D51280"/>
    <w:rsid w:val="00D515A6"/>
    <w:rsid w:val="00D52745"/>
    <w:rsid w:val="00D536EF"/>
    <w:rsid w:val="00D53CC9"/>
    <w:rsid w:val="00D53D51"/>
    <w:rsid w:val="00D54221"/>
    <w:rsid w:val="00D561C3"/>
    <w:rsid w:val="00D567CB"/>
    <w:rsid w:val="00D57D14"/>
    <w:rsid w:val="00D60124"/>
    <w:rsid w:val="00D6290F"/>
    <w:rsid w:val="00D62C4E"/>
    <w:rsid w:val="00D62F16"/>
    <w:rsid w:val="00D66967"/>
    <w:rsid w:val="00D67028"/>
    <w:rsid w:val="00D675FE"/>
    <w:rsid w:val="00D67E2E"/>
    <w:rsid w:val="00D706BA"/>
    <w:rsid w:val="00D723B0"/>
    <w:rsid w:val="00D72904"/>
    <w:rsid w:val="00D749B9"/>
    <w:rsid w:val="00D751B6"/>
    <w:rsid w:val="00D75B75"/>
    <w:rsid w:val="00D77755"/>
    <w:rsid w:val="00D77981"/>
    <w:rsid w:val="00D820C5"/>
    <w:rsid w:val="00D821BB"/>
    <w:rsid w:val="00D82E3F"/>
    <w:rsid w:val="00D840E9"/>
    <w:rsid w:val="00D85D87"/>
    <w:rsid w:val="00D85DA8"/>
    <w:rsid w:val="00D86492"/>
    <w:rsid w:val="00D8654E"/>
    <w:rsid w:val="00D869D2"/>
    <w:rsid w:val="00D87B6A"/>
    <w:rsid w:val="00D919C8"/>
    <w:rsid w:val="00D92BB1"/>
    <w:rsid w:val="00D9344D"/>
    <w:rsid w:val="00D95EB9"/>
    <w:rsid w:val="00D96845"/>
    <w:rsid w:val="00D96F4F"/>
    <w:rsid w:val="00D9773E"/>
    <w:rsid w:val="00D97796"/>
    <w:rsid w:val="00D979F5"/>
    <w:rsid w:val="00DA0236"/>
    <w:rsid w:val="00DA0CE6"/>
    <w:rsid w:val="00DA1459"/>
    <w:rsid w:val="00DA14BD"/>
    <w:rsid w:val="00DA2CBF"/>
    <w:rsid w:val="00DB07DA"/>
    <w:rsid w:val="00DB13D0"/>
    <w:rsid w:val="00DB26C5"/>
    <w:rsid w:val="00DB33BF"/>
    <w:rsid w:val="00DB657C"/>
    <w:rsid w:val="00DB6CF3"/>
    <w:rsid w:val="00DC0D76"/>
    <w:rsid w:val="00DC0DA4"/>
    <w:rsid w:val="00DC16DA"/>
    <w:rsid w:val="00DC2012"/>
    <w:rsid w:val="00DC347F"/>
    <w:rsid w:val="00DC453E"/>
    <w:rsid w:val="00DC61D0"/>
    <w:rsid w:val="00DD187C"/>
    <w:rsid w:val="00DD27BE"/>
    <w:rsid w:val="00DD33B7"/>
    <w:rsid w:val="00DD47FC"/>
    <w:rsid w:val="00DD5E98"/>
    <w:rsid w:val="00DD60BD"/>
    <w:rsid w:val="00DD68ED"/>
    <w:rsid w:val="00DD7C8C"/>
    <w:rsid w:val="00DE4B9C"/>
    <w:rsid w:val="00DE5CF6"/>
    <w:rsid w:val="00DE5F62"/>
    <w:rsid w:val="00DE665A"/>
    <w:rsid w:val="00DE6F41"/>
    <w:rsid w:val="00DE79D1"/>
    <w:rsid w:val="00DF10BA"/>
    <w:rsid w:val="00DF1850"/>
    <w:rsid w:val="00DF1E56"/>
    <w:rsid w:val="00DF45E1"/>
    <w:rsid w:val="00DF46E3"/>
    <w:rsid w:val="00DF4CA9"/>
    <w:rsid w:val="00DF56F0"/>
    <w:rsid w:val="00DF6C2E"/>
    <w:rsid w:val="00E00CD6"/>
    <w:rsid w:val="00E00EF3"/>
    <w:rsid w:val="00E00F1A"/>
    <w:rsid w:val="00E01AF4"/>
    <w:rsid w:val="00E01C7E"/>
    <w:rsid w:val="00E032C4"/>
    <w:rsid w:val="00E03D31"/>
    <w:rsid w:val="00E05106"/>
    <w:rsid w:val="00E10282"/>
    <w:rsid w:val="00E10C41"/>
    <w:rsid w:val="00E114D3"/>
    <w:rsid w:val="00E11A9F"/>
    <w:rsid w:val="00E14DD3"/>
    <w:rsid w:val="00E153DF"/>
    <w:rsid w:val="00E163B0"/>
    <w:rsid w:val="00E167B7"/>
    <w:rsid w:val="00E16D0A"/>
    <w:rsid w:val="00E20415"/>
    <w:rsid w:val="00E20699"/>
    <w:rsid w:val="00E2331A"/>
    <w:rsid w:val="00E240F0"/>
    <w:rsid w:val="00E243BA"/>
    <w:rsid w:val="00E26FC7"/>
    <w:rsid w:val="00E308E3"/>
    <w:rsid w:val="00E30A46"/>
    <w:rsid w:val="00E30C88"/>
    <w:rsid w:val="00E313A3"/>
    <w:rsid w:val="00E31F6B"/>
    <w:rsid w:val="00E321A5"/>
    <w:rsid w:val="00E324B2"/>
    <w:rsid w:val="00E3391D"/>
    <w:rsid w:val="00E342DB"/>
    <w:rsid w:val="00E36F86"/>
    <w:rsid w:val="00E3727B"/>
    <w:rsid w:val="00E40DC8"/>
    <w:rsid w:val="00E4100F"/>
    <w:rsid w:val="00E43AE6"/>
    <w:rsid w:val="00E45B5A"/>
    <w:rsid w:val="00E5054C"/>
    <w:rsid w:val="00E51175"/>
    <w:rsid w:val="00E517A4"/>
    <w:rsid w:val="00E52295"/>
    <w:rsid w:val="00E526D0"/>
    <w:rsid w:val="00E53599"/>
    <w:rsid w:val="00E54DB3"/>
    <w:rsid w:val="00E55026"/>
    <w:rsid w:val="00E5578D"/>
    <w:rsid w:val="00E5584C"/>
    <w:rsid w:val="00E56045"/>
    <w:rsid w:val="00E577AA"/>
    <w:rsid w:val="00E57FB1"/>
    <w:rsid w:val="00E6078E"/>
    <w:rsid w:val="00E610EC"/>
    <w:rsid w:val="00E6126E"/>
    <w:rsid w:val="00E62192"/>
    <w:rsid w:val="00E625EC"/>
    <w:rsid w:val="00E71739"/>
    <w:rsid w:val="00E72A79"/>
    <w:rsid w:val="00E73824"/>
    <w:rsid w:val="00E75590"/>
    <w:rsid w:val="00E75F61"/>
    <w:rsid w:val="00E80358"/>
    <w:rsid w:val="00E80D99"/>
    <w:rsid w:val="00E80E50"/>
    <w:rsid w:val="00E81904"/>
    <w:rsid w:val="00E84387"/>
    <w:rsid w:val="00E84CB1"/>
    <w:rsid w:val="00E85419"/>
    <w:rsid w:val="00E8548E"/>
    <w:rsid w:val="00E861F5"/>
    <w:rsid w:val="00E878EF"/>
    <w:rsid w:val="00E92E6C"/>
    <w:rsid w:val="00E94246"/>
    <w:rsid w:val="00E96516"/>
    <w:rsid w:val="00E972FD"/>
    <w:rsid w:val="00E97EC3"/>
    <w:rsid w:val="00EA0887"/>
    <w:rsid w:val="00EA18DA"/>
    <w:rsid w:val="00EA1908"/>
    <w:rsid w:val="00EA1CF7"/>
    <w:rsid w:val="00EA273D"/>
    <w:rsid w:val="00EA310B"/>
    <w:rsid w:val="00EA4DE7"/>
    <w:rsid w:val="00EA69C7"/>
    <w:rsid w:val="00EA70E5"/>
    <w:rsid w:val="00EA7DA0"/>
    <w:rsid w:val="00EA7DE5"/>
    <w:rsid w:val="00EB02E9"/>
    <w:rsid w:val="00EB079B"/>
    <w:rsid w:val="00EB0BA2"/>
    <w:rsid w:val="00EB446D"/>
    <w:rsid w:val="00EB5559"/>
    <w:rsid w:val="00EB614D"/>
    <w:rsid w:val="00EB6729"/>
    <w:rsid w:val="00EB71F1"/>
    <w:rsid w:val="00EC02CE"/>
    <w:rsid w:val="00EC2000"/>
    <w:rsid w:val="00EC2998"/>
    <w:rsid w:val="00EC3756"/>
    <w:rsid w:val="00EC52C6"/>
    <w:rsid w:val="00EC6321"/>
    <w:rsid w:val="00EC655F"/>
    <w:rsid w:val="00EC7964"/>
    <w:rsid w:val="00ED033A"/>
    <w:rsid w:val="00ED0404"/>
    <w:rsid w:val="00ED0C0C"/>
    <w:rsid w:val="00ED1092"/>
    <w:rsid w:val="00ED39E1"/>
    <w:rsid w:val="00ED4A71"/>
    <w:rsid w:val="00ED5542"/>
    <w:rsid w:val="00ED6B19"/>
    <w:rsid w:val="00ED6D69"/>
    <w:rsid w:val="00ED7652"/>
    <w:rsid w:val="00ED7EA0"/>
    <w:rsid w:val="00EE035E"/>
    <w:rsid w:val="00EE1BE7"/>
    <w:rsid w:val="00EE1BF1"/>
    <w:rsid w:val="00EE29E2"/>
    <w:rsid w:val="00EE6804"/>
    <w:rsid w:val="00EE68DE"/>
    <w:rsid w:val="00EE7094"/>
    <w:rsid w:val="00EE7322"/>
    <w:rsid w:val="00EE7CCA"/>
    <w:rsid w:val="00EF097A"/>
    <w:rsid w:val="00EF1A4C"/>
    <w:rsid w:val="00EF3609"/>
    <w:rsid w:val="00EF3D30"/>
    <w:rsid w:val="00EF3D52"/>
    <w:rsid w:val="00EF3E1C"/>
    <w:rsid w:val="00EF4643"/>
    <w:rsid w:val="00EF5740"/>
    <w:rsid w:val="00EF5799"/>
    <w:rsid w:val="00EF632A"/>
    <w:rsid w:val="00EF663E"/>
    <w:rsid w:val="00EF68CE"/>
    <w:rsid w:val="00EF77A7"/>
    <w:rsid w:val="00EF77DF"/>
    <w:rsid w:val="00F002DC"/>
    <w:rsid w:val="00F00576"/>
    <w:rsid w:val="00F03988"/>
    <w:rsid w:val="00F039B2"/>
    <w:rsid w:val="00F04A84"/>
    <w:rsid w:val="00F06C0D"/>
    <w:rsid w:val="00F1072E"/>
    <w:rsid w:val="00F10747"/>
    <w:rsid w:val="00F11646"/>
    <w:rsid w:val="00F120E3"/>
    <w:rsid w:val="00F123D1"/>
    <w:rsid w:val="00F1283A"/>
    <w:rsid w:val="00F132AE"/>
    <w:rsid w:val="00F1357B"/>
    <w:rsid w:val="00F14302"/>
    <w:rsid w:val="00F14C93"/>
    <w:rsid w:val="00F158FB"/>
    <w:rsid w:val="00F178C2"/>
    <w:rsid w:val="00F17BCE"/>
    <w:rsid w:val="00F20E84"/>
    <w:rsid w:val="00F21DC2"/>
    <w:rsid w:val="00F22808"/>
    <w:rsid w:val="00F267D7"/>
    <w:rsid w:val="00F3088A"/>
    <w:rsid w:val="00F30C89"/>
    <w:rsid w:val="00F315DC"/>
    <w:rsid w:val="00F32C71"/>
    <w:rsid w:val="00F3369F"/>
    <w:rsid w:val="00F348C9"/>
    <w:rsid w:val="00F36644"/>
    <w:rsid w:val="00F36A79"/>
    <w:rsid w:val="00F370AA"/>
    <w:rsid w:val="00F37B94"/>
    <w:rsid w:val="00F43519"/>
    <w:rsid w:val="00F4384B"/>
    <w:rsid w:val="00F446CB"/>
    <w:rsid w:val="00F513C9"/>
    <w:rsid w:val="00F51F15"/>
    <w:rsid w:val="00F52A77"/>
    <w:rsid w:val="00F53177"/>
    <w:rsid w:val="00F536F0"/>
    <w:rsid w:val="00F55DC8"/>
    <w:rsid w:val="00F55F2A"/>
    <w:rsid w:val="00F61324"/>
    <w:rsid w:val="00F62154"/>
    <w:rsid w:val="00F64D49"/>
    <w:rsid w:val="00F653B8"/>
    <w:rsid w:val="00F653C6"/>
    <w:rsid w:val="00F661E6"/>
    <w:rsid w:val="00F665DE"/>
    <w:rsid w:val="00F66A14"/>
    <w:rsid w:val="00F678A2"/>
    <w:rsid w:val="00F749C0"/>
    <w:rsid w:val="00F74C4D"/>
    <w:rsid w:val="00F74E71"/>
    <w:rsid w:val="00F7728F"/>
    <w:rsid w:val="00F77E52"/>
    <w:rsid w:val="00F82636"/>
    <w:rsid w:val="00F836AF"/>
    <w:rsid w:val="00F85017"/>
    <w:rsid w:val="00F861F9"/>
    <w:rsid w:val="00F90338"/>
    <w:rsid w:val="00F91ABB"/>
    <w:rsid w:val="00F92468"/>
    <w:rsid w:val="00F92476"/>
    <w:rsid w:val="00F92B5E"/>
    <w:rsid w:val="00F9341A"/>
    <w:rsid w:val="00F94280"/>
    <w:rsid w:val="00F945B0"/>
    <w:rsid w:val="00F945E5"/>
    <w:rsid w:val="00F94D09"/>
    <w:rsid w:val="00F95ED4"/>
    <w:rsid w:val="00F96809"/>
    <w:rsid w:val="00F96825"/>
    <w:rsid w:val="00FA0C00"/>
    <w:rsid w:val="00FA0ED9"/>
    <w:rsid w:val="00FA3810"/>
    <w:rsid w:val="00FA3ED8"/>
    <w:rsid w:val="00FA69AA"/>
    <w:rsid w:val="00FB009F"/>
    <w:rsid w:val="00FB09AD"/>
    <w:rsid w:val="00FB102D"/>
    <w:rsid w:val="00FB38B5"/>
    <w:rsid w:val="00FB46FA"/>
    <w:rsid w:val="00FB5004"/>
    <w:rsid w:val="00FB6CFC"/>
    <w:rsid w:val="00FB7388"/>
    <w:rsid w:val="00FB7BC8"/>
    <w:rsid w:val="00FC161F"/>
    <w:rsid w:val="00FC2B84"/>
    <w:rsid w:val="00FC309A"/>
    <w:rsid w:val="00FC4150"/>
    <w:rsid w:val="00FC41C8"/>
    <w:rsid w:val="00FC439B"/>
    <w:rsid w:val="00FC4881"/>
    <w:rsid w:val="00FC49BA"/>
    <w:rsid w:val="00FC4F0C"/>
    <w:rsid w:val="00FC52A0"/>
    <w:rsid w:val="00FC551D"/>
    <w:rsid w:val="00FD1CD6"/>
    <w:rsid w:val="00FD264F"/>
    <w:rsid w:val="00FD31A1"/>
    <w:rsid w:val="00FD401D"/>
    <w:rsid w:val="00FD4950"/>
    <w:rsid w:val="00FD5C19"/>
    <w:rsid w:val="00FD5CD3"/>
    <w:rsid w:val="00FE07C0"/>
    <w:rsid w:val="00FE0F2D"/>
    <w:rsid w:val="00FE4B0B"/>
    <w:rsid w:val="00FE50A8"/>
    <w:rsid w:val="00FE75BA"/>
    <w:rsid w:val="00FF2A39"/>
    <w:rsid w:val="00FF2D4F"/>
    <w:rsid w:val="00FF34CA"/>
    <w:rsid w:val="00FF38B2"/>
    <w:rsid w:val="00FF4763"/>
    <w:rsid w:val="00FF53D2"/>
    <w:rsid w:val="00FF6311"/>
    <w:rsid w:val="00FF730A"/>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8347A"/>
  <w15:docId w15:val="{A18C6D7F-ECDA-49F3-A3BC-CFA9FA0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1D"/>
    <w:rPr>
      <w:sz w:val="24"/>
      <w:szCs w:val="24"/>
    </w:rPr>
  </w:style>
  <w:style w:type="paragraph" w:styleId="Heading1">
    <w:name w:val="heading 1"/>
    <w:basedOn w:val="Normal"/>
    <w:next w:val="Normal"/>
    <w:qFormat/>
    <w:rsid w:val="00090901"/>
    <w:pPr>
      <w:keepNext/>
      <w:spacing w:before="240" w:after="60"/>
      <w:outlineLvl w:val="0"/>
    </w:pPr>
    <w:rPr>
      <w:rFonts w:ascii="Arial" w:hAnsi="Arial" w:cs="Arial"/>
      <w:b/>
      <w:bCs/>
      <w:kern w:val="32"/>
      <w:szCs w:val="32"/>
    </w:rPr>
  </w:style>
  <w:style w:type="paragraph" w:styleId="Heading2">
    <w:name w:val="heading 2"/>
    <w:basedOn w:val="Normal"/>
    <w:next w:val="Normal"/>
    <w:qFormat/>
    <w:rsid w:val="00090901"/>
    <w:pPr>
      <w:keepNext/>
      <w:numPr>
        <w:ilvl w:val="1"/>
        <w:numId w:val="7"/>
      </w:numPr>
      <w:spacing w:before="240" w:after="60"/>
      <w:outlineLvl w:val="1"/>
    </w:pPr>
    <w:rPr>
      <w:rFonts w:ascii="Arial" w:hAnsi="Arial" w:cs="Arial"/>
      <w:bCs/>
      <w:iCs/>
      <w:sz w:val="22"/>
      <w:szCs w:val="28"/>
    </w:rPr>
  </w:style>
  <w:style w:type="paragraph" w:styleId="Heading3">
    <w:name w:val="heading 3"/>
    <w:basedOn w:val="Normal"/>
    <w:next w:val="Normal"/>
    <w:link w:val="Heading3Char"/>
    <w:qFormat/>
    <w:rsid w:val="00A00838"/>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A00838"/>
    <w:pPr>
      <w:keepNext/>
      <w:numPr>
        <w:ilvl w:val="3"/>
        <w:numId w:val="7"/>
      </w:numPr>
      <w:spacing w:before="240" w:after="60"/>
      <w:outlineLvl w:val="3"/>
    </w:pPr>
    <w:rPr>
      <w:b/>
      <w:bCs/>
      <w:sz w:val="28"/>
      <w:szCs w:val="28"/>
    </w:rPr>
  </w:style>
  <w:style w:type="paragraph" w:styleId="Heading5">
    <w:name w:val="heading 5"/>
    <w:basedOn w:val="Normal"/>
    <w:next w:val="Normal"/>
    <w:qFormat/>
    <w:rsid w:val="00A00838"/>
    <w:pPr>
      <w:numPr>
        <w:ilvl w:val="4"/>
        <w:numId w:val="7"/>
      </w:numPr>
      <w:spacing w:before="240" w:after="60"/>
      <w:outlineLvl w:val="4"/>
    </w:pPr>
    <w:rPr>
      <w:b/>
      <w:bCs/>
      <w:i/>
      <w:iCs/>
      <w:sz w:val="26"/>
      <w:szCs w:val="26"/>
    </w:rPr>
  </w:style>
  <w:style w:type="paragraph" w:styleId="Heading6">
    <w:name w:val="heading 6"/>
    <w:basedOn w:val="Normal"/>
    <w:next w:val="Normal"/>
    <w:qFormat/>
    <w:rsid w:val="00A00838"/>
    <w:pPr>
      <w:numPr>
        <w:ilvl w:val="5"/>
        <w:numId w:val="7"/>
      </w:numPr>
      <w:spacing w:before="240" w:after="60"/>
      <w:outlineLvl w:val="5"/>
    </w:pPr>
    <w:rPr>
      <w:b/>
      <w:bCs/>
      <w:sz w:val="22"/>
      <w:szCs w:val="22"/>
    </w:rPr>
  </w:style>
  <w:style w:type="paragraph" w:styleId="Heading7">
    <w:name w:val="heading 7"/>
    <w:basedOn w:val="Normal"/>
    <w:next w:val="Normal"/>
    <w:qFormat/>
    <w:rsid w:val="00A00838"/>
    <w:pPr>
      <w:numPr>
        <w:ilvl w:val="6"/>
        <w:numId w:val="7"/>
      </w:numPr>
      <w:spacing w:before="240" w:after="60"/>
      <w:outlineLvl w:val="6"/>
    </w:pPr>
  </w:style>
  <w:style w:type="paragraph" w:styleId="Heading8">
    <w:name w:val="heading 8"/>
    <w:basedOn w:val="Normal"/>
    <w:next w:val="Normal"/>
    <w:qFormat/>
    <w:rsid w:val="00A00838"/>
    <w:pPr>
      <w:numPr>
        <w:ilvl w:val="7"/>
        <w:numId w:val="7"/>
      </w:numPr>
      <w:spacing w:before="240" w:after="60"/>
      <w:outlineLvl w:val="7"/>
    </w:pPr>
    <w:rPr>
      <w:i/>
      <w:iCs/>
    </w:rPr>
  </w:style>
  <w:style w:type="paragraph" w:styleId="Heading9">
    <w:name w:val="heading 9"/>
    <w:basedOn w:val="Normal"/>
    <w:next w:val="Normal"/>
    <w:qFormat/>
    <w:rsid w:val="00A0083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1B2"/>
    <w:pPr>
      <w:tabs>
        <w:tab w:val="center" w:pos="4153"/>
        <w:tab w:val="right" w:pos="8306"/>
      </w:tabs>
    </w:pPr>
  </w:style>
  <w:style w:type="paragraph" w:styleId="Footer">
    <w:name w:val="footer"/>
    <w:basedOn w:val="Normal"/>
    <w:link w:val="FooterChar"/>
    <w:uiPriority w:val="99"/>
    <w:rsid w:val="00C971B2"/>
    <w:pPr>
      <w:tabs>
        <w:tab w:val="center" w:pos="4153"/>
        <w:tab w:val="right" w:pos="8306"/>
      </w:tabs>
    </w:pPr>
  </w:style>
  <w:style w:type="paragraph" w:customStyle="1" w:styleId="Default">
    <w:name w:val="Default"/>
    <w:rsid w:val="00C971B2"/>
    <w:pPr>
      <w:autoSpaceDE w:val="0"/>
      <w:autoSpaceDN w:val="0"/>
      <w:adjustRightInd w:val="0"/>
    </w:pPr>
    <w:rPr>
      <w:rFonts w:ascii="Arial" w:hAnsi="Arial" w:cs="Arial"/>
      <w:color w:val="000000"/>
      <w:sz w:val="24"/>
      <w:szCs w:val="24"/>
    </w:rPr>
  </w:style>
  <w:style w:type="paragraph" w:customStyle="1" w:styleId="Heading11">
    <w:name w:val="Heading 1.1"/>
    <w:basedOn w:val="Normal"/>
    <w:rsid w:val="00B7727C"/>
    <w:pPr>
      <w:numPr>
        <w:numId w:val="1"/>
      </w:numPr>
    </w:pPr>
  </w:style>
  <w:style w:type="paragraph" w:customStyle="1" w:styleId="Style1">
    <w:name w:val="Style1"/>
    <w:basedOn w:val="Heading1"/>
    <w:rsid w:val="00177CC9"/>
    <w:pPr>
      <w:numPr>
        <w:numId w:val="2"/>
      </w:numPr>
    </w:pPr>
  </w:style>
  <w:style w:type="table" w:styleId="TableGrid">
    <w:name w:val="Table Grid"/>
    <w:basedOn w:val="TableNormal"/>
    <w:uiPriority w:val="99"/>
    <w:rsid w:val="001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E654F"/>
    <w:rPr>
      <w:rFonts w:ascii="Courier New" w:hAnsi="Courier New" w:cs="Courier New"/>
      <w:lang w:val="en-US" w:eastAsia="en-US"/>
    </w:rPr>
  </w:style>
  <w:style w:type="character" w:customStyle="1" w:styleId="PlainTextChar">
    <w:name w:val="Plain Text Char"/>
    <w:link w:val="PlainText"/>
    <w:rsid w:val="00BE654F"/>
    <w:rPr>
      <w:rFonts w:ascii="Courier New" w:hAnsi="Courier New" w:cs="Courier New"/>
      <w:sz w:val="24"/>
      <w:szCs w:val="24"/>
      <w:lang w:val="en-US" w:eastAsia="en-US" w:bidi="ar-SA"/>
    </w:rPr>
  </w:style>
  <w:style w:type="character" w:styleId="CommentReference">
    <w:name w:val="annotation reference"/>
    <w:uiPriority w:val="99"/>
    <w:rsid w:val="00BE654F"/>
    <w:rPr>
      <w:sz w:val="16"/>
      <w:szCs w:val="16"/>
    </w:rPr>
  </w:style>
  <w:style w:type="paragraph" w:styleId="CommentText">
    <w:name w:val="annotation text"/>
    <w:basedOn w:val="Normal"/>
    <w:link w:val="CommentTextChar"/>
    <w:uiPriority w:val="99"/>
    <w:rsid w:val="00BE654F"/>
    <w:rPr>
      <w:sz w:val="20"/>
      <w:szCs w:val="20"/>
    </w:rPr>
  </w:style>
  <w:style w:type="paragraph" w:styleId="BalloonText">
    <w:name w:val="Balloon Text"/>
    <w:basedOn w:val="Normal"/>
    <w:link w:val="BalloonTextChar"/>
    <w:uiPriority w:val="99"/>
    <w:rsid w:val="00BE654F"/>
    <w:rPr>
      <w:rFonts w:ascii="Tahoma" w:hAnsi="Tahoma" w:cs="Tahoma"/>
      <w:sz w:val="16"/>
      <w:szCs w:val="16"/>
    </w:rPr>
  </w:style>
  <w:style w:type="character" w:styleId="Hyperlink">
    <w:name w:val="Hyperlink"/>
    <w:uiPriority w:val="99"/>
    <w:rsid w:val="00A77DD2"/>
    <w:rPr>
      <w:color w:val="0000FF"/>
      <w:u w:val="single"/>
    </w:rPr>
  </w:style>
  <w:style w:type="numbering" w:styleId="ArticleSection">
    <w:name w:val="Outline List 3"/>
    <w:aliases w:val="Appendix"/>
    <w:basedOn w:val="NoList"/>
    <w:rsid w:val="00A00838"/>
    <w:pPr>
      <w:numPr>
        <w:numId w:val="3"/>
      </w:numPr>
    </w:pPr>
  </w:style>
  <w:style w:type="numbering" w:styleId="111111">
    <w:name w:val="Outline List 2"/>
    <w:basedOn w:val="NoList"/>
    <w:rsid w:val="00A00838"/>
    <w:pPr>
      <w:numPr>
        <w:numId w:val="4"/>
      </w:numPr>
    </w:pPr>
  </w:style>
  <w:style w:type="numbering" w:styleId="1ai">
    <w:name w:val="Outline List 1"/>
    <w:basedOn w:val="NoList"/>
    <w:rsid w:val="00A00838"/>
    <w:pPr>
      <w:numPr>
        <w:numId w:val="5"/>
      </w:numPr>
    </w:pPr>
  </w:style>
  <w:style w:type="paragraph" w:styleId="TOC1">
    <w:name w:val="toc 1"/>
    <w:basedOn w:val="Normal"/>
    <w:next w:val="Normal"/>
    <w:autoRedefine/>
    <w:uiPriority w:val="39"/>
    <w:rsid w:val="00545E4E"/>
    <w:pPr>
      <w:tabs>
        <w:tab w:val="left" w:pos="440"/>
        <w:tab w:val="right" w:leader="dot" w:pos="9912"/>
      </w:tabs>
      <w:spacing w:before="120" w:after="120"/>
    </w:pPr>
    <w:rPr>
      <w:rFonts w:ascii="Arial" w:eastAsia="Calibri" w:hAnsi="Arial" w:cs="Arial"/>
      <w:noProof/>
    </w:rPr>
  </w:style>
  <w:style w:type="paragraph" w:styleId="TOC2">
    <w:name w:val="toc 2"/>
    <w:basedOn w:val="Normal"/>
    <w:next w:val="Normal"/>
    <w:autoRedefine/>
    <w:uiPriority w:val="39"/>
    <w:rsid w:val="0073033D"/>
    <w:pPr>
      <w:tabs>
        <w:tab w:val="left" w:pos="993"/>
        <w:tab w:val="right" w:leader="dot" w:pos="9912"/>
      </w:tabs>
    </w:pPr>
  </w:style>
  <w:style w:type="numbering" w:customStyle="1" w:styleId="APPEND">
    <w:name w:val="APPEND"/>
    <w:basedOn w:val="NoList"/>
    <w:rsid w:val="001A2F13"/>
    <w:pPr>
      <w:numPr>
        <w:numId w:val="6"/>
      </w:numPr>
    </w:pPr>
  </w:style>
  <w:style w:type="paragraph" w:styleId="NormalWeb">
    <w:name w:val="Normal (Web)"/>
    <w:basedOn w:val="Normal"/>
    <w:uiPriority w:val="99"/>
    <w:rsid w:val="00E625EC"/>
    <w:pPr>
      <w:spacing w:before="100" w:beforeAutospacing="1" w:after="100" w:afterAutospacing="1"/>
    </w:pPr>
    <w:rPr>
      <w:rFonts w:ascii="Verdana" w:hAnsi="Verdana"/>
    </w:rPr>
  </w:style>
  <w:style w:type="paragraph" w:styleId="CommentSubject">
    <w:name w:val="annotation subject"/>
    <w:basedOn w:val="CommentText"/>
    <w:next w:val="CommentText"/>
    <w:semiHidden/>
    <w:rsid w:val="00AF4D33"/>
    <w:rPr>
      <w:b/>
      <w:bCs/>
    </w:rPr>
  </w:style>
  <w:style w:type="character" w:styleId="PageNumber">
    <w:name w:val="page number"/>
    <w:basedOn w:val="DefaultParagraphFont"/>
    <w:rsid w:val="007A5AAE"/>
  </w:style>
  <w:style w:type="paragraph" w:styleId="ListParagraph">
    <w:name w:val="List Paragraph"/>
    <w:basedOn w:val="Normal"/>
    <w:link w:val="ListParagraphChar"/>
    <w:uiPriority w:val="34"/>
    <w:qFormat/>
    <w:rsid w:val="00646460"/>
    <w:pPr>
      <w:ind w:left="720"/>
    </w:pPr>
  </w:style>
  <w:style w:type="table" w:customStyle="1" w:styleId="TableGrid1">
    <w:name w:val="Table Grid1"/>
    <w:basedOn w:val="TableNormal"/>
    <w:next w:val="TableGrid"/>
    <w:uiPriority w:val="59"/>
    <w:rsid w:val="00842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74DE"/>
    <w:rPr>
      <w:rFonts w:ascii="Arial" w:hAnsi="Arial" w:cs="Arial"/>
      <w:b/>
      <w:bCs/>
      <w:sz w:val="26"/>
      <w:szCs w:val="26"/>
    </w:rPr>
  </w:style>
  <w:style w:type="character" w:customStyle="1" w:styleId="BalloonTextChar">
    <w:name w:val="Balloon Text Char"/>
    <w:link w:val="BalloonText"/>
    <w:uiPriority w:val="99"/>
    <w:rsid w:val="00E2331A"/>
    <w:rPr>
      <w:rFonts w:ascii="Tahoma" w:hAnsi="Tahoma" w:cs="Tahoma"/>
      <w:sz w:val="16"/>
      <w:szCs w:val="16"/>
    </w:rPr>
  </w:style>
  <w:style w:type="character" w:customStyle="1" w:styleId="ListParagraphChar">
    <w:name w:val="List Paragraph Char"/>
    <w:link w:val="ListParagraph"/>
    <w:uiPriority w:val="34"/>
    <w:locked/>
    <w:rsid w:val="00E2331A"/>
    <w:rPr>
      <w:sz w:val="24"/>
      <w:szCs w:val="24"/>
    </w:rPr>
  </w:style>
  <w:style w:type="character" w:customStyle="1" w:styleId="FooterChar">
    <w:name w:val="Footer Char"/>
    <w:link w:val="Footer"/>
    <w:uiPriority w:val="99"/>
    <w:rsid w:val="004317BC"/>
    <w:rPr>
      <w:sz w:val="24"/>
      <w:szCs w:val="24"/>
    </w:rPr>
  </w:style>
  <w:style w:type="character" w:styleId="FollowedHyperlink">
    <w:name w:val="FollowedHyperlink"/>
    <w:rsid w:val="00936499"/>
    <w:rPr>
      <w:color w:val="800080"/>
      <w:u w:val="single"/>
    </w:rPr>
  </w:style>
  <w:style w:type="character" w:customStyle="1" w:styleId="HeaderChar">
    <w:name w:val="Header Char"/>
    <w:link w:val="Header"/>
    <w:uiPriority w:val="99"/>
    <w:rsid w:val="008C3080"/>
    <w:rPr>
      <w:sz w:val="24"/>
      <w:szCs w:val="24"/>
    </w:rPr>
  </w:style>
  <w:style w:type="paragraph" w:styleId="NoSpacing">
    <w:name w:val="No Spacing"/>
    <w:uiPriority w:val="1"/>
    <w:qFormat/>
    <w:rsid w:val="005515D1"/>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C76E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CommentTextChar">
    <w:name w:val="Comment Text Char"/>
    <w:basedOn w:val="DefaultParagraphFont"/>
    <w:link w:val="CommentText"/>
    <w:uiPriority w:val="99"/>
    <w:locked/>
    <w:rsid w:val="0061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1725">
      <w:bodyDiv w:val="1"/>
      <w:marLeft w:val="0"/>
      <w:marRight w:val="0"/>
      <w:marTop w:val="0"/>
      <w:marBottom w:val="0"/>
      <w:divBdr>
        <w:top w:val="none" w:sz="0" w:space="0" w:color="auto"/>
        <w:left w:val="none" w:sz="0" w:space="0" w:color="auto"/>
        <w:bottom w:val="none" w:sz="0" w:space="0" w:color="auto"/>
        <w:right w:val="none" w:sz="0" w:space="0" w:color="auto"/>
      </w:divBdr>
    </w:div>
    <w:div w:id="537475261">
      <w:bodyDiv w:val="1"/>
      <w:marLeft w:val="0"/>
      <w:marRight w:val="0"/>
      <w:marTop w:val="0"/>
      <w:marBottom w:val="0"/>
      <w:divBdr>
        <w:top w:val="none" w:sz="0" w:space="0" w:color="auto"/>
        <w:left w:val="none" w:sz="0" w:space="0" w:color="auto"/>
        <w:bottom w:val="none" w:sz="0" w:space="0" w:color="auto"/>
        <w:right w:val="none" w:sz="0" w:space="0" w:color="auto"/>
      </w:divBdr>
    </w:div>
    <w:div w:id="635717287">
      <w:bodyDiv w:val="1"/>
      <w:marLeft w:val="0"/>
      <w:marRight w:val="0"/>
      <w:marTop w:val="0"/>
      <w:marBottom w:val="0"/>
      <w:divBdr>
        <w:top w:val="none" w:sz="0" w:space="0" w:color="auto"/>
        <w:left w:val="none" w:sz="0" w:space="0" w:color="auto"/>
        <w:bottom w:val="none" w:sz="0" w:space="0" w:color="auto"/>
        <w:right w:val="none" w:sz="0" w:space="0" w:color="auto"/>
      </w:divBdr>
    </w:div>
    <w:div w:id="1059862663">
      <w:bodyDiv w:val="1"/>
      <w:marLeft w:val="0"/>
      <w:marRight w:val="0"/>
      <w:marTop w:val="0"/>
      <w:marBottom w:val="0"/>
      <w:divBdr>
        <w:top w:val="none" w:sz="0" w:space="0" w:color="auto"/>
        <w:left w:val="none" w:sz="0" w:space="0" w:color="auto"/>
        <w:bottom w:val="none" w:sz="0" w:space="0" w:color="auto"/>
        <w:right w:val="none" w:sz="0" w:space="0" w:color="auto"/>
      </w:divBdr>
    </w:div>
    <w:div w:id="1167206209">
      <w:bodyDiv w:val="1"/>
      <w:marLeft w:val="0"/>
      <w:marRight w:val="0"/>
      <w:marTop w:val="0"/>
      <w:marBottom w:val="0"/>
      <w:divBdr>
        <w:top w:val="none" w:sz="0" w:space="0" w:color="auto"/>
        <w:left w:val="none" w:sz="0" w:space="0" w:color="auto"/>
        <w:bottom w:val="none" w:sz="0" w:space="0" w:color="auto"/>
        <w:right w:val="none" w:sz="0" w:space="0" w:color="auto"/>
      </w:divBdr>
    </w:div>
    <w:div w:id="1478104750">
      <w:bodyDiv w:val="1"/>
      <w:marLeft w:val="0"/>
      <w:marRight w:val="0"/>
      <w:marTop w:val="0"/>
      <w:marBottom w:val="0"/>
      <w:divBdr>
        <w:top w:val="none" w:sz="0" w:space="0" w:color="auto"/>
        <w:left w:val="none" w:sz="0" w:space="0" w:color="auto"/>
        <w:bottom w:val="none" w:sz="0" w:space="0" w:color="auto"/>
        <w:right w:val="none" w:sz="0" w:space="0" w:color="auto"/>
      </w:divBdr>
    </w:div>
    <w:div w:id="1738363250">
      <w:bodyDiv w:val="1"/>
      <w:marLeft w:val="0"/>
      <w:marRight w:val="0"/>
      <w:marTop w:val="0"/>
      <w:marBottom w:val="0"/>
      <w:divBdr>
        <w:top w:val="none" w:sz="0" w:space="0" w:color="auto"/>
        <w:left w:val="none" w:sz="0" w:space="0" w:color="auto"/>
        <w:bottom w:val="none" w:sz="0" w:space="0" w:color="auto"/>
        <w:right w:val="none" w:sz="0" w:space="0" w:color="auto"/>
      </w:divBdr>
    </w:div>
    <w:div w:id="1998261306">
      <w:bodyDiv w:val="1"/>
      <w:marLeft w:val="0"/>
      <w:marRight w:val="0"/>
      <w:marTop w:val="0"/>
      <w:marBottom w:val="0"/>
      <w:divBdr>
        <w:top w:val="none" w:sz="0" w:space="0" w:color="auto"/>
        <w:left w:val="none" w:sz="0" w:space="0" w:color="auto"/>
        <w:bottom w:val="none" w:sz="0" w:space="0" w:color="auto"/>
        <w:right w:val="none" w:sz="0" w:space="0" w:color="auto"/>
      </w:divBdr>
    </w:div>
    <w:div w:id="20829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7B5A-1769-4464-9532-5C11BD46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Supplier Relationship Policy</vt:lpstr>
    </vt:vector>
  </TitlesOfParts>
  <Company>dcc</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Relationship Policy</dc:title>
  <dc:creator>Stuart Donaldson</dc:creator>
  <cp:lastModifiedBy>Anna Salt (Commissioning Communities and Policy)</cp:lastModifiedBy>
  <cp:revision>41</cp:revision>
  <cp:lastPrinted>2016-05-24T14:40:00Z</cp:lastPrinted>
  <dcterms:created xsi:type="dcterms:W3CDTF">2017-12-27T11:20:00Z</dcterms:created>
  <dcterms:modified xsi:type="dcterms:W3CDTF">2018-01-19T11:25:00Z</dcterms:modified>
</cp:coreProperties>
</file>