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70EE" w14:textId="77777777" w:rsidR="005C49A8" w:rsidRPr="005C49A8" w:rsidRDefault="003D17B0" w:rsidP="005C49A8">
      <w:pPr>
        <w:spacing w:after="0" w:line="240" w:lineRule="auto"/>
        <w:rPr>
          <w:rFonts w:ascii="Calibri" w:eastAsia="Times New Roman" w:hAnsi="Calibri" w:cs="Times New Roman"/>
          <w:sz w:val="24"/>
          <w:lang w:eastAsia="en-US"/>
        </w:rPr>
      </w:pPr>
      <w:bookmarkStart w:id="0" w:name="_Toc53996811"/>
      <w:r>
        <w:rPr>
          <w:rFonts w:ascii="Arial" w:eastAsia="Times New Roman" w:hAnsi="Arial" w:cs="Arial"/>
          <w:noProof/>
          <w:sz w:val="24"/>
          <w:szCs w:val="24"/>
        </w:rPr>
        <w:drawing>
          <wp:anchor distT="0" distB="0" distL="114300" distR="114300" simplePos="0" relativeHeight="251660288" behindDoc="0" locked="0" layoutInCell="1" allowOverlap="1" wp14:anchorId="382A25D5" wp14:editId="43FA23B6">
            <wp:simplePos x="0" y="0"/>
            <wp:positionH relativeFrom="margin">
              <wp:align>left</wp:align>
            </wp:positionH>
            <wp:positionV relativeFrom="paragraph">
              <wp:posOffset>0</wp:posOffset>
            </wp:positionV>
            <wp:extent cx="2362200" cy="571500"/>
            <wp:effectExtent l="0" t="0" r="0" b="0"/>
            <wp:wrapSquare wrapText="left"/>
            <wp:docPr id="1" name="Picture 1" descr="http://194.61.175.66/communications.nsf/a995f08678e0882f80256688005190dd/abac368ae4e3810880257513003b49aa/$FILE/NCC%20Logo%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4.61.175.66/communications.nsf/a995f08678e0882f80256688005190dd/abac368ae4e3810880257513003b49aa/$FILE/NCC%20Logo%20Black.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anchor>
        </w:drawing>
      </w:r>
      <w:r w:rsidR="005C49A8" w:rsidRPr="00635252">
        <w:rPr>
          <w:rFonts w:ascii="Arial" w:eastAsia="Times New Roman" w:hAnsi="Arial" w:cs="Arial"/>
          <w:noProof/>
          <w:sz w:val="24"/>
          <w:szCs w:val="24"/>
        </w:rPr>
        <w:drawing>
          <wp:anchor distT="36576" distB="36576" distL="36576" distR="36576" simplePos="0" relativeHeight="251659264" behindDoc="0" locked="0" layoutInCell="1" allowOverlap="1" wp14:anchorId="6E38D3F5" wp14:editId="15284BDA">
            <wp:simplePos x="0" y="0"/>
            <wp:positionH relativeFrom="column">
              <wp:posOffset>4727575</wp:posOffset>
            </wp:positionH>
            <wp:positionV relativeFrom="paragraph">
              <wp:posOffset>-396240</wp:posOffset>
            </wp:positionV>
            <wp:extent cx="1754505" cy="1134745"/>
            <wp:effectExtent l="0" t="0" r="0" b="8255"/>
            <wp:wrapNone/>
            <wp:docPr id="3" name="Picture 3" descr="NEPO Logo-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PO Logo-stand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1134745"/>
                    </a:xfrm>
                    <a:prstGeom prst="rect">
                      <a:avLst/>
                    </a:prstGeom>
                    <a:noFill/>
                    <a:ln>
                      <a:noFill/>
                    </a:ln>
                    <a:effectLst/>
                  </pic:spPr>
                </pic:pic>
              </a:graphicData>
            </a:graphic>
          </wp:anchor>
        </w:drawing>
      </w:r>
    </w:p>
    <w:p w14:paraId="5A7D5D6F" w14:textId="77777777" w:rsidR="005C49A8" w:rsidRPr="005C49A8" w:rsidRDefault="005C49A8" w:rsidP="005C49A8">
      <w:pPr>
        <w:spacing w:after="0" w:line="240" w:lineRule="auto"/>
        <w:rPr>
          <w:rFonts w:ascii="Calibri" w:eastAsia="Times New Roman" w:hAnsi="Calibri" w:cs="Times New Roman"/>
          <w:sz w:val="24"/>
          <w:lang w:eastAsia="en-US"/>
        </w:rPr>
      </w:pPr>
      <w:bookmarkStart w:id="1" w:name="_Ref62897172"/>
      <w:bookmarkStart w:id="2" w:name="_Ref62823440"/>
      <w:bookmarkStart w:id="3" w:name="ClientName"/>
      <w:bookmarkEnd w:id="1"/>
      <w:bookmarkEnd w:id="2"/>
      <w:bookmarkEnd w:id="3"/>
    </w:p>
    <w:p w14:paraId="167658A6" w14:textId="35F828BD" w:rsidR="005C49A8" w:rsidRPr="003E524B" w:rsidRDefault="003E524B" w:rsidP="003D17B0">
      <w:pPr>
        <w:tabs>
          <w:tab w:val="left" w:pos="5550"/>
        </w:tabs>
        <w:spacing w:after="0" w:line="240" w:lineRule="auto"/>
        <w:rPr>
          <w:rFonts w:ascii="Arial" w:eastAsia="Times New Roman" w:hAnsi="Arial" w:cs="Arial"/>
          <w:b/>
          <w:sz w:val="24"/>
          <w:lang w:eastAsia="en-US"/>
        </w:rPr>
      </w:pPr>
      <w:r w:rsidRPr="003E524B">
        <w:rPr>
          <w:rFonts w:ascii="Arial" w:eastAsia="Times New Roman" w:hAnsi="Arial" w:cs="Arial"/>
          <w:b/>
          <w:sz w:val="24"/>
          <w:lang w:eastAsia="en-US"/>
        </w:rPr>
        <w:t>004898 – NEPO Aggregates and Concrete</w:t>
      </w:r>
      <w:r w:rsidR="003D17B0" w:rsidRPr="003E524B">
        <w:rPr>
          <w:rFonts w:ascii="Arial" w:eastAsia="Times New Roman" w:hAnsi="Arial" w:cs="Arial"/>
          <w:b/>
          <w:sz w:val="24"/>
          <w:lang w:eastAsia="en-US"/>
        </w:rPr>
        <w:tab/>
      </w:r>
    </w:p>
    <w:p w14:paraId="4119F0D8" w14:textId="77777777" w:rsidR="003E524B" w:rsidRDefault="003E524B" w:rsidP="003E524B">
      <w:pPr>
        <w:rPr>
          <w:rFonts w:ascii="Arial" w:hAnsi="Arial" w:cs="Arial"/>
          <w:b/>
          <w:sz w:val="24"/>
          <w:szCs w:val="24"/>
        </w:rPr>
      </w:pPr>
    </w:p>
    <w:p w14:paraId="0235C977" w14:textId="1AEA87FA" w:rsidR="003E524B" w:rsidRPr="005267CE" w:rsidRDefault="005267CE" w:rsidP="003E524B">
      <w:pPr>
        <w:rPr>
          <w:rFonts w:ascii="Arial" w:hAnsi="Arial" w:cs="Arial"/>
          <w:b/>
          <w:sz w:val="24"/>
          <w:szCs w:val="24"/>
          <w:u w:val="single"/>
        </w:rPr>
      </w:pPr>
      <w:r>
        <w:rPr>
          <w:rFonts w:ascii="Arial" w:hAnsi="Arial" w:cs="Arial"/>
          <w:b/>
          <w:sz w:val="24"/>
          <w:szCs w:val="24"/>
          <w:u w:val="single"/>
        </w:rPr>
        <w:t>Market Engagement</w:t>
      </w:r>
      <w:r w:rsidR="003E524B" w:rsidRPr="005267CE">
        <w:rPr>
          <w:rFonts w:ascii="Arial" w:hAnsi="Arial" w:cs="Arial"/>
          <w:b/>
          <w:sz w:val="24"/>
          <w:szCs w:val="24"/>
          <w:u w:val="single"/>
        </w:rPr>
        <w:t xml:space="preserve"> </w:t>
      </w:r>
      <w:r w:rsidR="0084763B">
        <w:rPr>
          <w:rFonts w:ascii="Arial" w:hAnsi="Arial" w:cs="Arial"/>
          <w:b/>
          <w:sz w:val="24"/>
          <w:szCs w:val="24"/>
          <w:u w:val="single"/>
        </w:rPr>
        <w:t>E</w:t>
      </w:r>
      <w:r w:rsidR="003E524B" w:rsidRPr="005267CE">
        <w:rPr>
          <w:rFonts w:ascii="Arial" w:hAnsi="Arial" w:cs="Arial"/>
          <w:b/>
          <w:sz w:val="24"/>
          <w:szCs w:val="24"/>
          <w:u w:val="single"/>
        </w:rPr>
        <w:t xml:space="preserve">vent – </w:t>
      </w:r>
      <w:r w:rsidRPr="005267CE">
        <w:rPr>
          <w:rFonts w:ascii="Arial" w:hAnsi="Arial" w:cs="Arial"/>
          <w:b/>
          <w:sz w:val="24"/>
          <w:szCs w:val="24"/>
          <w:u w:val="single"/>
        </w:rPr>
        <w:t xml:space="preserve">Tuesday </w:t>
      </w:r>
      <w:r w:rsidR="003E524B" w:rsidRPr="005267CE">
        <w:rPr>
          <w:rFonts w:ascii="Arial" w:hAnsi="Arial" w:cs="Arial"/>
          <w:b/>
          <w:sz w:val="24"/>
          <w:szCs w:val="24"/>
          <w:u w:val="single"/>
        </w:rPr>
        <w:t>2</w:t>
      </w:r>
      <w:r w:rsidRPr="005267CE">
        <w:rPr>
          <w:rFonts w:ascii="Arial" w:hAnsi="Arial" w:cs="Arial"/>
          <w:b/>
          <w:sz w:val="24"/>
          <w:szCs w:val="24"/>
          <w:u w:val="single"/>
        </w:rPr>
        <w:t>7</w:t>
      </w:r>
      <w:r w:rsidRPr="005267CE">
        <w:rPr>
          <w:rFonts w:ascii="Arial" w:hAnsi="Arial" w:cs="Arial"/>
          <w:b/>
          <w:sz w:val="24"/>
          <w:szCs w:val="24"/>
          <w:u w:val="single"/>
          <w:vertAlign w:val="superscript"/>
        </w:rPr>
        <w:t>th</w:t>
      </w:r>
      <w:r w:rsidRPr="005267CE">
        <w:rPr>
          <w:rFonts w:ascii="Arial" w:hAnsi="Arial" w:cs="Arial"/>
          <w:b/>
          <w:sz w:val="24"/>
          <w:szCs w:val="24"/>
          <w:u w:val="single"/>
        </w:rPr>
        <w:t xml:space="preserve"> September </w:t>
      </w:r>
      <w:r w:rsidR="003E524B" w:rsidRPr="005267CE">
        <w:rPr>
          <w:rFonts w:ascii="Arial" w:hAnsi="Arial" w:cs="Arial"/>
          <w:b/>
          <w:sz w:val="24"/>
          <w:szCs w:val="24"/>
          <w:u w:val="single"/>
        </w:rPr>
        <w:t>201</w:t>
      </w:r>
      <w:r w:rsidRPr="005267CE">
        <w:rPr>
          <w:rFonts w:ascii="Arial" w:hAnsi="Arial" w:cs="Arial"/>
          <w:b/>
          <w:sz w:val="24"/>
          <w:szCs w:val="24"/>
          <w:u w:val="single"/>
        </w:rPr>
        <w:t>6</w:t>
      </w:r>
    </w:p>
    <w:p w14:paraId="7C5F1527" w14:textId="77777777" w:rsidR="005267CE" w:rsidRDefault="005267CE" w:rsidP="003E524B">
      <w:pPr>
        <w:rPr>
          <w:rFonts w:ascii="Arial" w:hAnsi="Arial" w:cs="Arial"/>
          <w:b/>
          <w:sz w:val="24"/>
          <w:szCs w:val="24"/>
          <w:u w:val="single"/>
        </w:rPr>
      </w:pPr>
    </w:p>
    <w:p w14:paraId="2A032F9D" w14:textId="77777777" w:rsidR="00214D6B" w:rsidRDefault="005267CE" w:rsidP="003E524B">
      <w:pPr>
        <w:rPr>
          <w:rFonts w:ascii="Arial" w:hAnsi="Arial" w:cs="Arial"/>
          <w:sz w:val="24"/>
          <w:szCs w:val="24"/>
        </w:rPr>
      </w:pPr>
      <w:r w:rsidRPr="005267CE">
        <w:rPr>
          <w:rFonts w:ascii="Arial" w:hAnsi="Arial" w:cs="Arial"/>
          <w:sz w:val="24"/>
          <w:szCs w:val="24"/>
        </w:rPr>
        <w:t xml:space="preserve">Back in </w:t>
      </w:r>
      <w:r>
        <w:rPr>
          <w:rFonts w:ascii="Arial" w:hAnsi="Arial" w:cs="Arial"/>
          <w:sz w:val="24"/>
          <w:szCs w:val="24"/>
        </w:rPr>
        <w:t xml:space="preserve">November 2015 we held a Market Engagement event in an effort to shape the way we go out to tender for Aggregates and Concrete. The result of which was that a number </w:t>
      </w:r>
      <w:r w:rsidR="00202A3C">
        <w:rPr>
          <w:rFonts w:ascii="Arial" w:hAnsi="Arial" w:cs="Arial"/>
          <w:sz w:val="24"/>
          <w:szCs w:val="24"/>
        </w:rPr>
        <w:t xml:space="preserve">of </w:t>
      </w:r>
      <w:r>
        <w:rPr>
          <w:rFonts w:ascii="Arial" w:hAnsi="Arial" w:cs="Arial"/>
          <w:sz w:val="24"/>
          <w:szCs w:val="24"/>
        </w:rPr>
        <w:t xml:space="preserve">potential bidders advised that they thought the proposed lotting structure </w:t>
      </w:r>
      <w:r w:rsidR="00202A3C">
        <w:rPr>
          <w:rFonts w:ascii="Arial" w:hAnsi="Arial" w:cs="Arial"/>
          <w:sz w:val="24"/>
          <w:szCs w:val="24"/>
        </w:rPr>
        <w:t xml:space="preserve">was not best suited for the framework we are trying to put in place. They also commented that </w:t>
      </w:r>
      <w:r w:rsidR="00214D6B">
        <w:rPr>
          <w:rFonts w:ascii="Arial" w:hAnsi="Arial" w:cs="Arial"/>
          <w:sz w:val="24"/>
          <w:szCs w:val="24"/>
        </w:rPr>
        <w:t xml:space="preserve">some of </w:t>
      </w:r>
      <w:r w:rsidR="00202A3C">
        <w:rPr>
          <w:rFonts w:ascii="Arial" w:hAnsi="Arial" w:cs="Arial"/>
          <w:sz w:val="24"/>
          <w:szCs w:val="24"/>
        </w:rPr>
        <w:t>the</w:t>
      </w:r>
      <w:r>
        <w:rPr>
          <w:rFonts w:ascii="Arial" w:hAnsi="Arial" w:cs="Arial"/>
          <w:sz w:val="24"/>
          <w:szCs w:val="24"/>
        </w:rPr>
        <w:t xml:space="preserve"> description</w:t>
      </w:r>
      <w:r w:rsidR="00202A3C">
        <w:rPr>
          <w:rFonts w:ascii="Arial" w:hAnsi="Arial" w:cs="Arial"/>
          <w:sz w:val="24"/>
          <w:szCs w:val="24"/>
        </w:rPr>
        <w:t>s</w:t>
      </w:r>
      <w:r>
        <w:rPr>
          <w:rFonts w:ascii="Arial" w:hAnsi="Arial" w:cs="Arial"/>
          <w:sz w:val="24"/>
          <w:szCs w:val="24"/>
        </w:rPr>
        <w:t xml:space="preserve"> of the various materials </w:t>
      </w:r>
      <w:r w:rsidR="00214D6B">
        <w:rPr>
          <w:rFonts w:ascii="Arial" w:hAnsi="Arial" w:cs="Arial"/>
          <w:sz w:val="24"/>
          <w:szCs w:val="24"/>
        </w:rPr>
        <w:t xml:space="preserve">were </w:t>
      </w:r>
      <w:r>
        <w:rPr>
          <w:rFonts w:ascii="Arial" w:hAnsi="Arial" w:cs="Arial"/>
          <w:sz w:val="24"/>
          <w:szCs w:val="24"/>
        </w:rPr>
        <w:t>not accurate</w:t>
      </w:r>
      <w:r w:rsidR="00202A3C">
        <w:rPr>
          <w:rFonts w:ascii="Arial" w:hAnsi="Arial" w:cs="Arial"/>
          <w:sz w:val="24"/>
          <w:szCs w:val="24"/>
        </w:rPr>
        <w:t xml:space="preserve">, did not conform to British or European </w:t>
      </w:r>
      <w:r w:rsidR="00214D6B">
        <w:rPr>
          <w:rFonts w:ascii="Arial" w:hAnsi="Arial" w:cs="Arial"/>
          <w:sz w:val="24"/>
          <w:szCs w:val="24"/>
        </w:rPr>
        <w:t>standards and that we had duplicated some.</w:t>
      </w:r>
    </w:p>
    <w:p w14:paraId="021BAC9A" w14:textId="53247F56" w:rsidR="0084763B" w:rsidRDefault="005267CE" w:rsidP="003E524B">
      <w:pPr>
        <w:rPr>
          <w:rFonts w:ascii="Arial" w:hAnsi="Arial" w:cs="Arial"/>
          <w:sz w:val="24"/>
          <w:szCs w:val="24"/>
        </w:rPr>
      </w:pPr>
      <w:r>
        <w:rPr>
          <w:rFonts w:ascii="Arial" w:hAnsi="Arial" w:cs="Arial"/>
          <w:sz w:val="24"/>
          <w:szCs w:val="24"/>
        </w:rPr>
        <w:t>We took note of the comments and are now holding a second market engagement event to discuss the changes we have made following th</w:t>
      </w:r>
      <w:r w:rsidR="00214D6B">
        <w:rPr>
          <w:rFonts w:ascii="Arial" w:hAnsi="Arial" w:cs="Arial"/>
          <w:sz w:val="24"/>
          <w:szCs w:val="24"/>
        </w:rPr>
        <w:t>e</w:t>
      </w:r>
      <w:r>
        <w:rPr>
          <w:rFonts w:ascii="Arial" w:hAnsi="Arial" w:cs="Arial"/>
          <w:sz w:val="24"/>
          <w:szCs w:val="24"/>
        </w:rPr>
        <w:t xml:space="preserve"> recommendations</w:t>
      </w:r>
      <w:r w:rsidR="00214D6B">
        <w:rPr>
          <w:rFonts w:ascii="Arial" w:hAnsi="Arial" w:cs="Arial"/>
          <w:sz w:val="24"/>
          <w:szCs w:val="24"/>
        </w:rPr>
        <w:t xml:space="preserve"> that came out of the comments</w:t>
      </w:r>
      <w:r w:rsidR="0084763B">
        <w:rPr>
          <w:rFonts w:ascii="Arial" w:hAnsi="Arial" w:cs="Arial"/>
          <w:sz w:val="24"/>
          <w:szCs w:val="24"/>
        </w:rPr>
        <w:t>.</w:t>
      </w:r>
    </w:p>
    <w:p w14:paraId="02EE7C0D" w14:textId="4B4B6AA3" w:rsidR="00214D6B" w:rsidRDefault="0084763B" w:rsidP="003E524B">
      <w:pPr>
        <w:rPr>
          <w:rFonts w:ascii="Arial" w:hAnsi="Arial" w:cs="Arial"/>
          <w:sz w:val="24"/>
          <w:szCs w:val="24"/>
        </w:rPr>
      </w:pPr>
      <w:r>
        <w:rPr>
          <w:rFonts w:ascii="Arial" w:hAnsi="Arial" w:cs="Arial"/>
          <w:sz w:val="24"/>
          <w:szCs w:val="24"/>
        </w:rPr>
        <w:t xml:space="preserve">Please </w:t>
      </w:r>
      <w:r w:rsidR="00214D6B">
        <w:rPr>
          <w:rFonts w:ascii="Arial" w:hAnsi="Arial" w:cs="Arial"/>
          <w:sz w:val="24"/>
          <w:szCs w:val="24"/>
        </w:rPr>
        <w:t xml:space="preserve">will you </w:t>
      </w:r>
      <w:r>
        <w:rPr>
          <w:rFonts w:ascii="Arial" w:hAnsi="Arial" w:cs="Arial"/>
          <w:sz w:val="24"/>
          <w:szCs w:val="24"/>
        </w:rPr>
        <w:t>review the excel spreadsheet posted with this note and let us have your views preferably before the event</w:t>
      </w:r>
      <w:r w:rsidR="00214D6B">
        <w:rPr>
          <w:rFonts w:ascii="Arial" w:hAnsi="Arial" w:cs="Arial"/>
          <w:sz w:val="24"/>
          <w:szCs w:val="24"/>
        </w:rPr>
        <w:t>.</w:t>
      </w:r>
      <w:r>
        <w:rPr>
          <w:rFonts w:ascii="Arial" w:hAnsi="Arial" w:cs="Arial"/>
          <w:sz w:val="24"/>
          <w:szCs w:val="24"/>
        </w:rPr>
        <w:t xml:space="preserve"> </w:t>
      </w:r>
    </w:p>
    <w:p w14:paraId="326F548B" w14:textId="4C02C6A5" w:rsidR="0084763B" w:rsidRDefault="0084763B" w:rsidP="003E524B">
      <w:pPr>
        <w:rPr>
          <w:rFonts w:ascii="Arial" w:hAnsi="Arial" w:cs="Arial"/>
          <w:sz w:val="24"/>
          <w:szCs w:val="24"/>
        </w:rPr>
      </w:pPr>
      <w:r>
        <w:rPr>
          <w:rFonts w:ascii="Arial" w:hAnsi="Arial" w:cs="Arial"/>
          <w:sz w:val="24"/>
          <w:szCs w:val="24"/>
        </w:rPr>
        <w:t xml:space="preserve">The lotting structure will be further </w:t>
      </w:r>
      <w:r w:rsidR="009C61E3">
        <w:rPr>
          <w:rFonts w:ascii="Arial" w:hAnsi="Arial" w:cs="Arial"/>
          <w:sz w:val="24"/>
          <w:szCs w:val="24"/>
        </w:rPr>
        <w:t>expanded</w:t>
      </w:r>
      <w:bookmarkStart w:id="4" w:name="_GoBack"/>
      <w:bookmarkEnd w:id="4"/>
      <w:r>
        <w:rPr>
          <w:rFonts w:ascii="Arial" w:hAnsi="Arial" w:cs="Arial"/>
          <w:sz w:val="24"/>
          <w:szCs w:val="24"/>
        </w:rPr>
        <w:t xml:space="preserve"> by the inclusion of three geographical areas:</w:t>
      </w:r>
    </w:p>
    <w:p w14:paraId="69E4FDF3" w14:textId="77777777" w:rsidR="0084763B" w:rsidRPr="0084763B" w:rsidRDefault="0084763B" w:rsidP="0084763B">
      <w:pPr>
        <w:pStyle w:val="ListParagraph"/>
        <w:numPr>
          <w:ilvl w:val="0"/>
          <w:numId w:val="6"/>
        </w:numPr>
        <w:rPr>
          <w:rFonts w:ascii="Arial" w:hAnsi="Arial" w:cs="Arial"/>
          <w:sz w:val="24"/>
          <w:szCs w:val="24"/>
        </w:rPr>
      </w:pPr>
      <w:r w:rsidRPr="0084763B">
        <w:rPr>
          <w:rFonts w:ascii="Arial" w:hAnsi="Arial" w:cs="Arial"/>
          <w:sz w:val="24"/>
          <w:szCs w:val="24"/>
        </w:rPr>
        <w:t>Durham</w:t>
      </w:r>
    </w:p>
    <w:p w14:paraId="4714F65B" w14:textId="77777777" w:rsidR="0084763B" w:rsidRPr="0084763B" w:rsidRDefault="0084763B" w:rsidP="0084763B">
      <w:pPr>
        <w:pStyle w:val="ListParagraph"/>
        <w:numPr>
          <w:ilvl w:val="0"/>
          <w:numId w:val="6"/>
        </w:numPr>
        <w:rPr>
          <w:rFonts w:ascii="Arial" w:hAnsi="Arial" w:cs="Arial"/>
          <w:sz w:val="24"/>
          <w:szCs w:val="24"/>
        </w:rPr>
      </w:pPr>
      <w:r w:rsidRPr="0084763B">
        <w:rPr>
          <w:rFonts w:ascii="Arial" w:hAnsi="Arial" w:cs="Arial"/>
          <w:sz w:val="24"/>
          <w:szCs w:val="24"/>
        </w:rPr>
        <w:t xml:space="preserve">Tees Valley </w:t>
      </w:r>
    </w:p>
    <w:p w14:paraId="3F01D786" w14:textId="77777777" w:rsidR="005B467C" w:rsidRDefault="0084763B" w:rsidP="0084763B">
      <w:pPr>
        <w:pStyle w:val="ListParagraph"/>
        <w:numPr>
          <w:ilvl w:val="0"/>
          <w:numId w:val="6"/>
        </w:numPr>
        <w:rPr>
          <w:rFonts w:ascii="Arial" w:hAnsi="Arial" w:cs="Arial"/>
          <w:sz w:val="24"/>
          <w:szCs w:val="24"/>
        </w:rPr>
      </w:pPr>
      <w:r w:rsidRPr="0084763B">
        <w:rPr>
          <w:rFonts w:ascii="Arial" w:hAnsi="Arial" w:cs="Arial"/>
          <w:sz w:val="24"/>
          <w:szCs w:val="24"/>
        </w:rPr>
        <w:t xml:space="preserve">Tyne &amp; Wear  </w:t>
      </w:r>
      <w:r w:rsidR="005267CE" w:rsidRPr="0084763B">
        <w:rPr>
          <w:rFonts w:ascii="Arial" w:hAnsi="Arial" w:cs="Arial"/>
          <w:sz w:val="24"/>
          <w:szCs w:val="24"/>
        </w:rPr>
        <w:t xml:space="preserve"> </w:t>
      </w:r>
    </w:p>
    <w:p w14:paraId="4E22C0E8" w14:textId="2746C66F" w:rsidR="005B467C" w:rsidRDefault="005B467C" w:rsidP="005B467C">
      <w:pPr>
        <w:rPr>
          <w:rFonts w:ascii="Arial" w:hAnsi="Arial" w:cs="Arial"/>
          <w:sz w:val="24"/>
          <w:szCs w:val="24"/>
        </w:rPr>
      </w:pPr>
      <w:r>
        <w:rPr>
          <w:rFonts w:ascii="Arial" w:hAnsi="Arial" w:cs="Arial"/>
          <w:sz w:val="24"/>
          <w:szCs w:val="24"/>
        </w:rPr>
        <w:t>When multiplied by the material lots this will bring the total number of lots to 42 we want to know from the Market how they feel about this approach so please post any comment</w:t>
      </w:r>
      <w:r w:rsidR="00214D6B">
        <w:rPr>
          <w:rFonts w:ascii="Arial" w:hAnsi="Arial" w:cs="Arial"/>
          <w:sz w:val="24"/>
          <w:szCs w:val="24"/>
        </w:rPr>
        <w:t>s</w:t>
      </w:r>
      <w:r>
        <w:rPr>
          <w:rFonts w:ascii="Arial" w:hAnsi="Arial" w:cs="Arial"/>
          <w:sz w:val="24"/>
          <w:szCs w:val="24"/>
        </w:rPr>
        <w:t xml:space="preserve"> via the portal.</w:t>
      </w:r>
    </w:p>
    <w:p w14:paraId="50643FB5" w14:textId="2B99864C" w:rsidR="005B467C" w:rsidRDefault="00CB2145" w:rsidP="005B467C">
      <w:pPr>
        <w:rPr>
          <w:rFonts w:ascii="Arial" w:hAnsi="Arial" w:cs="Arial"/>
          <w:sz w:val="24"/>
          <w:szCs w:val="24"/>
        </w:rPr>
      </w:pPr>
      <w:r>
        <w:rPr>
          <w:rFonts w:ascii="Arial" w:hAnsi="Arial" w:cs="Arial"/>
          <w:sz w:val="24"/>
          <w:szCs w:val="24"/>
        </w:rPr>
        <w:t>Kind Regards Chris Rush</w:t>
      </w:r>
    </w:p>
    <w:p w14:paraId="3B1F6E6F" w14:textId="264F6F0E" w:rsidR="005267CE" w:rsidRPr="005B467C" w:rsidRDefault="005B467C" w:rsidP="005B467C">
      <w:pPr>
        <w:rPr>
          <w:rFonts w:ascii="Arial" w:hAnsi="Arial" w:cs="Arial"/>
          <w:sz w:val="24"/>
          <w:szCs w:val="24"/>
        </w:rPr>
      </w:pPr>
      <w:r>
        <w:rPr>
          <w:rFonts w:ascii="Arial" w:hAnsi="Arial" w:cs="Arial"/>
          <w:sz w:val="24"/>
          <w:szCs w:val="24"/>
        </w:rPr>
        <w:t xml:space="preserve"> </w:t>
      </w:r>
    </w:p>
    <w:p w14:paraId="46D6FEBC" w14:textId="77777777" w:rsidR="005267CE" w:rsidRDefault="005267CE" w:rsidP="003E524B">
      <w:pPr>
        <w:rPr>
          <w:rFonts w:ascii="Arial" w:hAnsi="Arial" w:cs="Arial"/>
          <w:b/>
          <w:sz w:val="24"/>
          <w:szCs w:val="24"/>
          <w:u w:val="single"/>
        </w:rPr>
      </w:pPr>
    </w:p>
    <w:p w14:paraId="40F74DEF" w14:textId="77777777" w:rsidR="005267CE" w:rsidRDefault="005267CE" w:rsidP="003E524B">
      <w:pPr>
        <w:rPr>
          <w:rFonts w:ascii="Arial" w:hAnsi="Arial" w:cs="Arial"/>
          <w:b/>
          <w:sz w:val="24"/>
          <w:szCs w:val="24"/>
          <w:u w:val="single"/>
        </w:rPr>
      </w:pPr>
    </w:p>
    <w:p w14:paraId="6A75A948" w14:textId="77777777" w:rsidR="005267CE" w:rsidRDefault="005267CE" w:rsidP="003E524B">
      <w:pPr>
        <w:rPr>
          <w:rFonts w:ascii="Arial" w:hAnsi="Arial" w:cs="Arial"/>
          <w:b/>
          <w:sz w:val="24"/>
          <w:szCs w:val="24"/>
          <w:u w:val="single"/>
        </w:rPr>
      </w:pPr>
    </w:p>
    <w:p w14:paraId="3EEC18BB" w14:textId="77777777" w:rsidR="005267CE" w:rsidRDefault="005267CE" w:rsidP="003E524B">
      <w:pPr>
        <w:rPr>
          <w:rFonts w:ascii="Arial" w:hAnsi="Arial" w:cs="Arial"/>
          <w:b/>
          <w:sz w:val="24"/>
          <w:szCs w:val="24"/>
          <w:u w:val="single"/>
        </w:rPr>
      </w:pPr>
    </w:p>
    <w:bookmarkEnd w:id="0"/>
    <w:sectPr w:rsidR="005267CE" w:rsidSect="00BC3299">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32999" w14:textId="77777777" w:rsidR="001C3F5D" w:rsidRDefault="001C3F5D">
      <w:pPr>
        <w:spacing w:after="0" w:line="240" w:lineRule="auto"/>
      </w:pPr>
      <w:r>
        <w:separator/>
      </w:r>
    </w:p>
  </w:endnote>
  <w:endnote w:type="continuationSeparator" w:id="0">
    <w:p w14:paraId="3D971EA5" w14:textId="77777777" w:rsidR="001C3F5D" w:rsidRDefault="001C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FE423" w14:textId="77777777" w:rsidR="001C3F5D" w:rsidRDefault="001C3F5D">
      <w:pPr>
        <w:spacing w:after="0" w:line="240" w:lineRule="auto"/>
      </w:pPr>
      <w:r>
        <w:separator/>
      </w:r>
    </w:p>
  </w:footnote>
  <w:footnote w:type="continuationSeparator" w:id="0">
    <w:p w14:paraId="5222941B" w14:textId="77777777" w:rsidR="001C3F5D" w:rsidRDefault="001C3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038"/>
    <w:multiLevelType w:val="hybridMultilevel"/>
    <w:tmpl w:val="AEB2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17C4B"/>
    <w:multiLevelType w:val="hybridMultilevel"/>
    <w:tmpl w:val="2E386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3D412F12"/>
    <w:multiLevelType w:val="hybridMultilevel"/>
    <w:tmpl w:val="ECF285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47623EF5"/>
    <w:multiLevelType w:val="hybridMultilevel"/>
    <w:tmpl w:val="F1E8E01E"/>
    <w:lvl w:ilvl="0" w:tplc="E0444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87184"/>
    <w:multiLevelType w:val="multilevel"/>
    <w:tmpl w:val="D48EE2D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 w15:restartNumberingAfterBreak="0">
    <w:nsid w:val="75283EE3"/>
    <w:multiLevelType w:val="hybridMultilevel"/>
    <w:tmpl w:val="8DB2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A4"/>
    <w:rsid w:val="00006FB4"/>
    <w:rsid w:val="000222C0"/>
    <w:rsid w:val="0002466B"/>
    <w:rsid w:val="0006063F"/>
    <w:rsid w:val="00060B84"/>
    <w:rsid w:val="00075ACF"/>
    <w:rsid w:val="000803C4"/>
    <w:rsid w:val="000847F2"/>
    <w:rsid w:val="000A3D84"/>
    <w:rsid w:val="000B3E34"/>
    <w:rsid w:val="000C2634"/>
    <w:rsid w:val="000F306B"/>
    <w:rsid w:val="001017F9"/>
    <w:rsid w:val="001065AD"/>
    <w:rsid w:val="00121CAD"/>
    <w:rsid w:val="00123FD1"/>
    <w:rsid w:val="0012489A"/>
    <w:rsid w:val="00125994"/>
    <w:rsid w:val="0013534D"/>
    <w:rsid w:val="001613A2"/>
    <w:rsid w:val="00165987"/>
    <w:rsid w:val="0016710A"/>
    <w:rsid w:val="0018510D"/>
    <w:rsid w:val="00191FFF"/>
    <w:rsid w:val="00197B50"/>
    <w:rsid w:val="001C11DE"/>
    <w:rsid w:val="001C310F"/>
    <w:rsid w:val="001C3F5D"/>
    <w:rsid w:val="00202A3C"/>
    <w:rsid w:val="00214D6B"/>
    <w:rsid w:val="00220FAD"/>
    <w:rsid w:val="00262CFC"/>
    <w:rsid w:val="00273B09"/>
    <w:rsid w:val="002747F8"/>
    <w:rsid w:val="002839E1"/>
    <w:rsid w:val="00296CEF"/>
    <w:rsid w:val="002A30AE"/>
    <w:rsid w:val="002A652C"/>
    <w:rsid w:val="002B7641"/>
    <w:rsid w:val="002C63C2"/>
    <w:rsid w:val="002D4F20"/>
    <w:rsid w:val="002D771D"/>
    <w:rsid w:val="002E46C2"/>
    <w:rsid w:val="00306E75"/>
    <w:rsid w:val="00307306"/>
    <w:rsid w:val="00317F90"/>
    <w:rsid w:val="00324389"/>
    <w:rsid w:val="00342A6F"/>
    <w:rsid w:val="00355889"/>
    <w:rsid w:val="00356EB9"/>
    <w:rsid w:val="00367EC8"/>
    <w:rsid w:val="00376808"/>
    <w:rsid w:val="00391F2E"/>
    <w:rsid w:val="00396A53"/>
    <w:rsid w:val="003A3B2B"/>
    <w:rsid w:val="003B5123"/>
    <w:rsid w:val="003C7DA9"/>
    <w:rsid w:val="003D17B0"/>
    <w:rsid w:val="003D38C1"/>
    <w:rsid w:val="003E2076"/>
    <w:rsid w:val="003E524B"/>
    <w:rsid w:val="003F6874"/>
    <w:rsid w:val="00411804"/>
    <w:rsid w:val="004124CF"/>
    <w:rsid w:val="00426B96"/>
    <w:rsid w:val="00436A40"/>
    <w:rsid w:val="00443699"/>
    <w:rsid w:val="004468BD"/>
    <w:rsid w:val="0046479E"/>
    <w:rsid w:val="004655E1"/>
    <w:rsid w:val="00483DCC"/>
    <w:rsid w:val="0049082B"/>
    <w:rsid w:val="004918F0"/>
    <w:rsid w:val="004A0395"/>
    <w:rsid w:val="004C6E0F"/>
    <w:rsid w:val="004D0F08"/>
    <w:rsid w:val="004E3E2A"/>
    <w:rsid w:val="004F7BA1"/>
    <w:rsid w:val="005267CE"/>
    <w:rsid w:val="00547B79"/>
    <w:rsid w:val="00561A19"/>
    <w:rsid w:val="005671A8"/>
    <w:rsid w:val="00572975"/>
    <w:rsid w:val="00575A8B"/>
    <w:rsid w:val="005835FE"/>
    <w:rsid w:val="00591445"/>
    <w:rsid w:val="005A74E4"/>
    <w:rsid w:val="005B1F9F"/>
    <w:rsid w:val="005B467C"/>
    <w:rsid w:val="005C49A8"/>
    <w:rsid w:val="005C4E45"/>
    <w:rsid w:val="005D05E6"/>
    <w:rsid w:val="005D4762"/>
    <w:rsid w:val="005F592F"/>
    <w:rsid w:val="006014C1"/>
    <w:rsid w:val="006072FF"/>
    <w:rsid w:val="00615D7A"/>
    <w:rsid w:val="00635252"/>
    <w:rsid w:val="0063716D"/>
    <w:rsid w:val="00642E08"/>
    <w:rsid w:val="006519D8"/>
    <w:rsid w:val="00662732"/>
    <w:rsid w:val="00671C60"/>
    <w:rsid w:val="00694866"/>
    <w:rsid w:val="0069598A"/>
    <w:rsid w:val="006A272D"/>
    <w:rsid w:val="006A51B7"/>
    <w:rsid w:val="006A724F"/>
    <w:rsid w:val="006B3957"/>
    <w:rsid w:val="006B40E9"/>
    <w:rsid w:val="006C12BD"/>
    <w:rsid w:val="006D3A50"/>
    <w:rsid w:val="006D5651"/>
    <w:rsid w:val="006F02CE"/>
    <w:rsid w:val="006F231F"/>
    <w:rsid w:val="006F4291"/>
    <w:rsid w:val="007020F5"/>
    <w:rsid w:val="00710227"/>
    <w:rsid w:val="0071402C"/>
    <w:rsid w:val="00715168"/>
    <w:rsid w:val="00715D13"/>
    <w:rsid w:val="0071686F"/>
    <w:rsid w:val="007258B9"/>
    <w:rsid w:val="00726249"/>
    <w:rsid w:val="00742F4C"/>
    <w:rsid w:val="00752AD2"/>
    <w:rsid w:val="00782562"/>
    <w:rsid w:val="00787C0C"/>
    <w:rsid w:val="007A5503"/>
    <w:rsid w:val="007C2B10"/>
    <w:rsid w:val="007D2D45"/>
    <w:rsid w:val="007E74B5"/>
    <w:rsid w:val="00804A6A"/>
    <w:rsid w:val="00804F96"/>
    <w:rsid w:val="00816864"/>
    <w:rsid w:val="0082142C"/>
    <w:rsid w:val="008219B2"/>
    <w:rsid w:val="00826379"/>
    <w:rsid w:val="0084763B"/>
    <w:rsid w:val="0086792B"/>
    <w:rsid w:val="00876B84"/>
    <w:rsid w:val="00876F76"/>
    <w:rsid w:val="008A0DCF"/>
    <w:rsid w:val="008B1CAA"/>
    <w:rsid w:val="008C4D62"/>
    <w:rsid w:val="008D347E"/>
    <w:rsid w:val="008D4B5A"/>
    <w:rsid w:val="008E778D"/>
    <w:rsid w:val="008F7F49"/>
    <w:rsid w:val="00903B91"/>
    <w:rsid w:val="00923CBF"/>
    <w:rsid w:val="00925DFB"/>
    <w:rsid w:val="00952FCD"/>
    <w:rsid w:val="009566F4"/>
    <w:rsid w:val="00960433"/>
    <w:rsid w:val="00961979"/>
    <w:rsid w:val="0096475E"/>
    <w:rsid w:val="00984F7C"/>
    <w:rsid w:val="009875C4"/>
    <w:rsid w:val="009925D8"/>
    <w:rsid w:val="009A3B2B"/>
    <w:rsid w:val="009C27F6"/>
    <w:rsid w:val="009C61E3"/>
    <w:rsid w:val="009E3A9F"/>
    <w:rsid w:val="00A01C6B"/>
    <w:rsid w:val="00A33F2D"/>
    <w:rsid w:val="00A37880"/>
    <w:rsid w:val="00A45FD0"/>
    <w:rsid w:val="00A51645"/>
    <w:rsid w:val="00A70106"/>
    <w:rsid w:val="00A750A5"/>
    <w:rsid w:val="00A77A35"/>
    <w:rsid w:val="00A87D46"/>
    <w:rsid w:val="00A93BF0"/>
    <w:rsid w:val="00AC7927"/>
    <w:rsid w:val="00AD021A"/>
    <w:rsid w:val="00AD177D"/>
    <w:rsid w:val="00AE5483"/>
    <w:rsid w:val="00AF3D07"/>
    <w:rsid w:val="00B03023"/>
    <w:rsid w:val="00B3446A"/>
    <w:rsid w:val="00B70147"/>
    <w:rsid w:val="00B7284C"/>
    <w:rsid w:val="00B7305E"/>
    <w:rsid w:val="00B734B3"/>
    <w:rsid w:val="00B913A5"/>
    <w:rsid w:val="00B92A43"/>
    <w:rsid w:val="00B9461C"/>
    <w:rsid w:val="00B97300"/>
    <w:rsid w:val="00BA1E85"/>
    <w:rsid w:val="00BA5102"/>
    <w:rsid w:val="00BC3299"/>
    <w:rsid w:val="00BC5104"/>
    <w:rsid w:val="00BE59BC"/>
    <w:rsid w:val="00C0717E"/>
    <w:rsid w:val="00C125BE"/>
    <w:rsid w:val="00C44C16"/>
    <w:rsid w:val="00C623E6"/>
    <w:rsid w:val="00C6621D"/>
    <w:rsid w:val="00C77666"/>
    <w:rsid w:val="00C91332"/>
    <w:rsid w:val="00C91BD9"/>
    <w:rsid w:val="00CB2145"/>
    <w:rsid w:val="00CB3B8F"/>
    <w:rsid w:val="00CB758D"/>
    <w:rsid w:val="00CC3F40"/>
    <w:rsid w:val="00CC4032"/>
    <w:rsid w:val="00CD436A"/>
    <w:rsid w:val="00CD60C7"/>
    <w:rsid w:val="00CD756D"/>
    <w:rsid w:val="00CE43B8"/>
    <w:rsid w:val="00CF0E78"/>
    <w:rsid w:val="00D4131D"/>
    <w:rsid w:val="00D4288B"/>
    <w:rsid w:val="00D52673"/>
    <w:rsid w:val="00D77EDD"/>
    <w:rsid w:val="00D9349F"/>
    <w:rsid w:val="00DD32A4"/>
    <w:rsid w:val="00DD3B30"/>
    <w:rsid w:val="00E04475"/>
    <w:rsid w:val="00E07BE7"/>
    <w:rsid w:val="00E17050"/>
    <w:rsid w:val="00E177E6"/>
    <w:rsid w:val="00E35FE1"/>
    <w:rsid w:val="00E453FE"/>
    <w:rsid w:val="00E820B4"/>
    <w:rsid w:val="00E855C8"/>
    <w:rsid w:val="00EB10A4"/>
    <w:rsid w:val="00EB3BFB"/>
    <w:rsid w:val="00EC0364"/>
    <w:rsid w:val="00EC53F6"/>
    <w:rsid w:val="00EC5E4D"/>
    <w:rsid w:val="00ED58D9"/>
    <w:rsid w:val="00EF5797"/>
    <w:rsid w:val="00F03876"/>
    <w:rsid w:val="00F32AEA"/>
    <w:rsid w:val="00F44FCE"/>
    <w:rsid w:val="00F55248"/>
    <w:rsid w:val="00F8347A"/>
    <w:rsid w:val="00F83D8E"/>
    <w:rsid w:val="00FA0E9C"/>
    <w:rsid w:val="00FB1580"/>
    <w:rsid w:val="00FC0AE0"/>
    <w:rsid w:val="00FC5159"/>
    <w:rsid w:val="00FD0850"/>
    <w:rsid w:val="00FE467C"/>
    <w:rsid w:val="00F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E70C"/>
  <w15:docId w15:val="{5A4A77D9-E74E-42CB-A90F-17928D2E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9A8"/>
  </w:style>
  <w:style w:type="table" w:styleId="TableGrid">
    <w:name w:val="Table Grid"/>
    <w:basedOn w:val="TableNormal"/>
    <w:rsid w:val="005C49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49A8"/>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C49A8"/>
    <w:rPr>
      <w:sz w:val="16"/>
      <w:szCs w:val="16"/>
    </w:rPr>
  </w:style>
  <w:style w:type="paragraph" w:styleId="CommentText">
    <w:name w:val="annotation text"/>
    <w:basedOn w:val="Normal"/>
    <w:link w:val="CommentTextChar"/>
    <w:rsid w:val="005C49A8"/>
    <w:pPr>
      <w:spacing w:after="0" w:line="24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rsid w:val="005C49A8"/>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5C4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A8"/>
    <w:rPr>
      <w:rFonts w:ascii="Tahoma" w:hAnsi="Tahoma" w:cs="Tahoma"/>
      <w:sz w:val="16"/>
      <w:szCs w:val="16"/>
    </w:rPr>
  </w:style>
  <w:style w:type="paragraph" w:styleId="Revision">
    <w:name w:val="Revision"/>
    <w:hidden/>
    <w:uiPriority w:val="99"/>
    <w:semiHidden/>
    <w:rsid w:val="00DD32A4"/>
    <w:pPr>
      <w:spacing w:after="0" w:line="240" w:lineRule="auto"/>
    </w:pPr>
  </w:style>
  <w:style w:type="character" w:styleId="PlaceholderText">
    <w:name w:val="Placeholder Text"/>
    <w:basedOn w:val="DefaultParagraphFont"/>
    <w:uiPriority w:val="99"/>
    <w:semiHidden/>
    <w:rsid w:val="00A750A5"/>
    <w:rPr>
      <w:color w:val="808080"/>
    </w:rPr>
  </w:style>
  <w:style w:type="character" w:styleId="Hyperlink">
    <w:name w:val="Hyperlink"/>
    <w:basedOn w:val="DefaultParagraphFont"/>
    <w:uiPriority w:val="99"/>
    <w:unhideWhenUsed/>
    <w:rsid w:val="00ED58D9"/>
    <w:rPr>
      <w:color w:val="0000FF" w:themeColor="hyperlink"/>
      <w:u w:val="single"/>
    </w:rPr>
  </w:style>
  <w:style w:type="paragraph" w:styleId="Header">
    <w:name w:val="header"/>
    <w:basedOn w:val="Normal"/>
    <w:link w:val="HeaderChar"/>
    <w:uiPriority w:val="99"/>
    <w:unhideWhenUsed/>
    <w:rsid w:val="003D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B0"/>
  </w:style>
  <w:style w:type="paragraph" w:styleId="BodyText">
    <w:name w:val="Body Text"/>
    <w:basedOn w:val="Normal"/>
    <w:link w:val="BodyTextChar"/>
    <w:rsid w:val="00121CAD"/>
    <w:pPr>
      <w:spacing w:after="0" w:line="240" w:lineRule="auto"/>
      <w:jc w:val="center"/>
    </w:pPr>
    <w:rPr>
      <w:rFonts w:ascii="Arial" w:eastAsia="Times New Roman" w:hAnsi="Arial" w:cs="Times New Roman"/>
      <w:b/>
      <w:szCs w:val="20"/>
      <w:lang w:eastAsia="en-US"/>
    </w:rPr>
  </w:style>
  <w:style w:type="character" w:customStyle="1" w:styleId="BodyTextChar">
    <w:name w:val="Body Text Char"/>
    <w:basedOn w:val="DefaultParagraphFont"/>
    <w:link w:val="BodyText"/>
    <w:rsid w:val="00121CAD"/>
    <w:rPr>
      <w:rFonts w:ascii="Arial" w:eastAsia="Times New Roman" w:hAnsi="Arial" w:cs="Times New Roman"/>
      <w:b/>
      <w:szCs w:val="20"/>
      <w:lang w:eastAsia="en-US"/>
    </w:rPr>
  </w:style>
  <w:style w:type="paragraph" w:customStyle="1" w:styleId="Level1">
    <w:name w:val="Level 1"/>
    <w:basedOn w:val="Normal"/>
    <w:rsid w:val="00121CAD"/>
    <w:pPr>
      <w:numPr>
        <w:numId w:val="3"/>
      </w:numPr>
      <w:spacing w:after="0" w:line="240" w:lineRule="auto"/>
      <w:outlineLvl w:val="0"/>
    </w:pPr>
    <w:rPr>
      <w:rFonts w:ascii="Arial" w:eastAsia="Times New Roman" w:hAnsi="Arial" w:cs="Times New Roman"/>
      <w:sz w:val="24"/>
      <w:szCs w:val="20"/>
    </w:rPr>
  </w:style>
  <w:style w:type="paragraph" w:customStyle="1" w:styleId="Level2">
    <w:name w:val="Level 2"/>
    <w:basedOn w:val="Normal"/>
    <w:rsid w:val="00121CAD"/>
    <w:pPr>
      <w:numPr>
        <w:ilvl w:val="1"/>
        <w:numId w:val="3"/>
      </w:numPr>
      <w:spacing w:after="0" w:line="240" w:lineRule="auto"/>
      <w:outlineLvl w:val="1"/>
    </w:pPr>
    <w:rPr>
      <w:rFonts w:ascii="Arial" w:eastAsia="Times New Roman" w:hAnsi="Arial" w:cs="Times New Roman"/>
      <w:sz w:val="24"/>
      <w:szCs w:val="20"/>
    </w:rPr>
  </w:style>
  <w:style w:type="paragraph" w:customStyle="1" w:styleId="Level3">
    <w:name w:val="Level 3"/>
    <w:basedOn w:val="Normal"/>
    <w:rsid w:val="00121CAD"/>
    <w:pPr>
      <w:numPr>
        <w:ilvl w:val="2"/>
        <w:numId w:val="3"/>
      </w:numPr>
      <w:spacing w:after="0" w:line="240" w:lineRule="auto"/>
      <w:outlineLvl w:val="2"/>
    </w:pPr>
    <w:rPr>
      <w:rFonts w:ascii="Arial" w:eastAsia="Times New Roman" w:hAnsi="Arial" w:cs="Times New Roman"/>
      <w:sz w:val="24"/>
      <w:szCs w:val="20"/>
    </w:rPr>
  </w:style>
  <w:style w:type="paragraph" w:customStyle="1" w:styleId="Level4">
    <w:name w:val="Level 4"/>
    <w:basedOn w:val="Normal"/>
    <w:rsid w:val="00121CAD"/>
    <w:pPr>
      <w:numPr>
        <w:ilvl w:val="3"/>
        <w:numId w:val="3"/>
      </w:numPr>
      <w:spacing w:after="0" w:line="240" w:lineRule="auto"/>
      <w:outlineLvl w:val="3"/>
    </w:pPr>
    <w:rPr>
      <w:rFonts w:ascii="Arial" w:eastAsia="Times New Roman" w:hAnsi="Arial" w:cs="Times New Roman"/>
      <w:sz w:val="24"/>
      <w:szCs w:val="20"/>
    </w:rPr>
  </w:style>
  <w:style w:type="paragraph" w:customStyle="1" w:styleId="Level5">
    <w:name w:val="Level 5"/>
    <w:basedOn w:val="Normal"/>
    <w:rsid w:val="00121CAD"/>
    <w:pPr>
      <w:numPr>
        <w:ilvl w:val="4"/>
        <w:numId w:val="3"/>
      </w:numPr>
      <w:spacing w:after="0" w:line="240" w:lineRule="auto"/>
      <w:outlineLvl w:val="4"/>
    </w:pPr>
    <w:rPr>
      <w:rFonts w:ascii="Arial" w:eastAsia="Times New Roman" w:hAnsi="Arial" w:cs="Times New Roman"/>
      <w:sz w:val="24"/>
      <w:szCs w:val="20"/>
    </w:rPr>
  </w:style>
  <w:style w:type="paragraph" w:styleId="ListParagraph">
    <w:name w:val="List Paragraph"/>
    <w:basedOn w:val="Normal"/>
    <w:uiPriority w:val="34"/>
    <w:qFormat/>
    <w:rsid w:val="003E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90">
      <w:bodyDiv w:val="1"/>
      <w:marLeft w:val="0"/>
      <w:marRight w:val="0"/>
      <w:marTop w:val="0"/>
      <w:marBottom w:val="0"/>
      <w:divBdr>
        <w:top w:val="none" w:sz="0" w:space="0" w:color="auto"/>
        <w:left w:val="none" w:sz="0" w:space="0" w:color="auto"/>
        <w:bottom w:val="none" w:sz="0" w:space="0" w:color="auto"/>
        <w:right w:val="none" w:sz="0" w:space="0" w:color="auto"/>
      </w:divBdr>
    </w:div>
    <w:div w:id="11028632">
      <w:bodyDiv w:val="1"/>
      <w:marLeft w:val="0"/>
      <w:marRight w:val="0"/>
      <w:marTop w:val="0"/>
      <w:marBottom w:val="0"/>
      <w:divBdr>
        <w:top w:val="none" w:sz="0" w:space="0" w:color="auto"/>
        <w:left w:val="none" w:sz="0" w:space="0" w:color="auto"/>
        <w:bottom w:val="none" w:sz="0" w:space="0" w:color="auto"/>
        <w:right w:val="none" w:sz="0" w:space="0" w:color="auto"/>
      </w:divBdr>
    </w:div>
    <w:div w:id="200482708">
      <w:bodyDiv w:val="1"/>
      <w:marLeft w:val="0"/>
      <w:marRight w:val="0"/>
      <w:marTop w:val="0"/>
      <w:marBottom w:val="0"/>
      <w:divBdr>
        <w:top w:val="none" w:sz="0" w:space="0" w:color="auto"/>
        <w:left w:val="none" w:sz="0" w:space="0" w:color="auto"/>
        <w:bottom w:val="none" w:sz="0" w:space="0" w:color="auto"/>
        <w:right w:val="none" w:sz="0" w:space="0" w:color="auto"/>
      </w:divBdr>
    </w:div>
    <w:div w:id="245960791">
      <w:bodyDiv w:val="1"/>
      <w:marLeft w:val="0"/>
      <w:marRight w:val="0"/>
      <w:marTop w:val="0"/>
      <w:marBottom w:val="0"/>
      <w:divBdr>
        <w:top w:val="none" w:sz="0" w:space="0" w:color="auto"/>
        <w:left w:val="none" w:sz="0" w:space="0" w:color="auto"/>
        <w:bottom w:val="none" w:sz="0" w:space="0" w:color="auto"/>
        <w:right w:val="none" w:sz="0" w:space="0" w:color="auto"/>
      </w:divBdr>
    </w:div>
    <w:div w:id="537401148">
      <w:bodyDiv w:val="1"/>
      <w:marLeft w:val="0"/>
      <w:marRight w:val="0"/>
      <w:marTop w:val="0"/>
      <w:marBottom w:val="0"/>
      <w:divBdr>
        <w:top w:val="none" w:sz="0" w:space="0" w:color="auto"/>
        <w:left w:val="none" w:sz="0" w:space="0" w:color="auto"/>
        <w:bottom w:val="none" w:sz="0" w:space="0" w:color="auto"/>
        <w:right w:val="none" w:sz="0" w:space="0" w:color="auto"/>
      </w:divBdr>
    </w:div>
    <w:div w:id="623466808">
      <w:bodyDiv w:val="1"/>
      <w:marLeft w:val="0"/>
      <w:marRight w:val="0"/>
      <w:marTop w:val="0"/>
      <w:marBottom w:val="0"/>
      <w:divBdr>
        <w:top w:val="none" w:sz="0" w:space="0" w:color="auto"/>
        <w:left w:val="none" w:sz="0" w:space="0" w:color="auto"/>
        <w:bottom w:val="none" w:sz="0" w:space="0" w:color="auto"/>
        <w:right w:val="none" w:sz="0" w:space="0" w:color="auto"/>
      </w:divBdr>
    </w:div>
    <w:div w:id="769551262">
      <w:bodyDiv w:val="1"/>
      <w:marLeft w:val="0"/>
      <w:marRight w:val="0"/>
      <w:marTop w:val="0"/>
      <w:marBottom w:val="0"/>
      <w:divBdr>
        <w:top w:val="none" w:sz="0" w:space="0" w:color="auto"/>
        <w:left w:val="none" w:sz="0" w:space="0" w:color="auto"/>
        <w:bottom w:val="none" w:sz="0" w:space="0" w:color="auto"/>
        <w:right w:val="none" w:sz="0" w:space="0" w:color="auto"/>
      </w:divBdr>
    </w:div>
    <w:div w:id="902907495">
      <w:bodyDiv w:val="1"/>
      <w:marLeft w:val="0"/>
      <w:marRight w:val="0"/>
      <w:marTop w:val="0"/>
      <w:marBottom w:val="0"/>
      <w:divBdr>
        <w:top w:val="none" w:sz="0" w:space="0" w:color="auto"/>
        <w:left w:val="none" w:sz="0" w:space="0" w:color="auto"/>
        <w:bottom w:val="none" w:sz="0" w:space="0" w:color="auto"/>
        <w:right w:val="none" w:sz="0" w:space="0" w:color="auto"/>
      </w:divBdr>
    </w:div>
    <w:div w:id="1167864401">
      <w:bodyDiv w:val="1"/>
      <w:marLeft w:val="0"/>
      <w:marRight w:val="0"/>
      <w:marTop w:val="0"/>
      <w:marBottom w:val="0"/>
      <w:divBdr>
        <w:top w:val="none" w:sz="0" w:space="0" w:color="auto"/>
        <w:left w:val="none" w:sz="0" w:space="0" w:color="auto"/>
        <w:bottom w:val="none" w:sz="0" w:space="0" w:color="auto"/>
        <w:right w:val="none" w:sz="0" w:space="0" w:color="auto"/>
      </w:divBdr>
    </w:div>
    <w:div w:id="1262568994">
      <w:bodyDiv w:val="1"/>
      <w:marLeft w:val="0"/>
      <w:marRight w:val="0"/>
      <w:marTop w:val="0"/>
      <w:marBottom w:val="0"/>
      <w:divBdr>
        <w:top w:val="none" w:sz="0" w:space="0" w:color="auto"/>
        <w:left w:val="none" w:sz="0" w:space="0" w:color="auto"/>
        <w:bottom w:val="none" w:sz="0" w:space="0" w:color="auto"/>
        <w:right w:val="none" w:sz="0" w:space="0" w:color="auto"/>
      </w:divBdr>
    </w:div>
    <w:div w:id="1413163895">
      <w:bodyDiv w:val="1"/>
      <w:marLeft w:val="0"/>
      <w:marRight w:val="0"/>
      <w:marTop w:val="0"/>
      <w:marBottom w:val="0"/>
      <w:divBdr>
        <w:top w:val="none" w:sz="0" w:space="0" w:color="auto"/>
        <w:left w:val="none" w:sz="0" w:space="0" w:color="auto"/>
        <w:bottom w:val="none" w:sz="0" w:space="0" w:color="auto"/>
        <w:right w:val="none" w:sz="0" w:space="0" w:color="auto"/>
      </w:divBdr>
    </w:div>
    <w:div w:id="1472753105">
      <w:bodyDiv w:val="1"/>
      <w:marLeft w:val="0"/>
      <w:marRight w:val="0"/>
      <w:marTop w:val="0"/>
      <w:marBottom w:val="0"/>
      <w:divBdr>
        <w:top w:val="none" w:sz="0" w:space="0" w:color="auto"/>
        <w:left w:val="none" w:sz="0" w:space="0" w:color="auto"/>
        <w:bottom w:val="none" w:sz="0" w:space="0" w:color="auto"/>
        <w:right w:val="none" w:sz="0" w:space="0" w:color="auto"/>
      </w:divBdr>
    </w:div>
    <w:div w:id="1496997196">
      <w:bodyDiv w:val="1"/>
      <w:marLeft w:val="0"/>
      <w:marRight w:val="0"/>
      <w:marTop w:val="0"/>
      <w:marBottom w:val="0"/>
      <w:divBdr>
        <w:top w:val="none" w:sz="0" w:space="0" w:color="auto"/>
        <w:left w:val="none" w:sz="0" w:space="0" w:color="auto"/>
        <w:bottom w:val="none" w:sz="0" w:space="0" w:color="auto"/>
        <w:right w:val="none" w:sz="0" w:space="0" w:color="auto"/>
      </w:divBdr>
    </w:div>
    <w:div w:id="1502308668">
      <w:bodyDiv w:val="1"/>
      <w:marLeft w:val="0"/>
      <w:marRight w:val="0"/>
      <w:marTop w:val="0"/>
      <w:marBottom w:val="0"/>
      <w:divBdr>
        <w:top w:val="none" w:sz="0" w:space="0" w:color="auto"/>
        <w:left w:val="none" w:sz="0" w:space="0" w:color="auto"/>
        <w:bottom w:val="none" w:sz="0" w:space="0" w:color="auto"/>
        <w:right w:val="none" w:sz="0" w:space="0" w:color="auto"/>
      </w:divBdr>
    </w:div>
    <w:div w:id="1503592476">
      <w:bodyDiv w:val="1"/>
      <w:marLeft w:val="0"/>
      <w:marRight w:val="0"/>
      <w:marTop w:val="0"/>
      <w:marBottom w:val="0"/>
      <w:divBdr>
        <w:top w:val="none" w:sz="0" w:space="0" w:color="auto"/>
        <w:left w:val="none" w:sz="0" w:space="0" w:color="auto"/>
        <w:bottom w:val="none" w:sz="0" w:space="0" w:color="auto"/>
        <w:right w:val="none" w:sz="0" w:space="0" w:color="auto"/>
      </w:divBdr>
    </w:div>
    <w:div w:id="1924727332">
      <w:bodyDiv w:val="1"/>
      <w:marLeft w:val="0"/>
      <w:marRight w:val="0"/>
      <w:marTop w:val="0"/>
      <w:marBottom w:val="0"/>
      <w:divBdr>
        <w:top w:val="none" w:sz="0" w:space="0" w:color="auto"/>
        <w:left w:val="none" w:sz="0" w:space="0" w:color="auto"/>
        <w:bottom w:val="none" w:sz="0" w:space="0" w:color="auto"/>
        <w:right w:val="none" w:sz="0" w:space="0" w:color="auto"/>
      </w:divBdr>
    </w:div>
    <w:div w:id="2021345766">
      <w:bodyDiv w:val="1"/>
      <w:marLeft w:val="0"/>
      <w:marRight w:val="0"/>
      <w:marTop w:val="0"/>
      <w:marBottom w:val="0"/>
      <w:divBdr>
        <w:top w:val="none" w:sz="0" w:space="0" w:color="auto"/>
        <w:left w:val="none" w:sz="0" w:space="0" w:color="auto"/>
        <w:bottom w:val="none" w:sz="0" w:space="0" w:color="auto"/>
        <w:right w:val="none" w:sz="0" w:space="0" w:color="auto"/>
      </w:divBdr>
    </w:div>
    <w:div w:id="21128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194.61.175.66/communications.nsf/a995f08678e0882f80256688005190dd/abac368ae4e3810880257513003b49aa/$FILE/NCC%20Logo%20Bla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5B1C-C5FA-433B-95E2-B862C06A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Gibson</dc:creator>
  <cp:lastModifiedBy>Rush, Chris</cp:lastModifiedBy>
  <cp:revision>2</cp:revision>
  <cp:lastPrinted>2015-11-25T10:41:00Z</cp:lastPrinted>
  <dcterms:created xsi:type="dcterms:W3CDTF">2016-09-15T07:01:00Z</dcterms:created>
  <dcterms:modified xsi:type="dcterms:W3CDTF">2016-09-15T07:01:00Z</dcterms:modified>
</cp:coreProperties>
</file>