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692A4AAA" w:rsidR="00BD2129" w:rsidRPr="004106B7" w:rsidRDefault="00BD2129" w:rsidP="009B4F34">
                            <w:pPr>
                              <w:jc w:val="center"/>
                              <w:rPr>
                                <w:rFonts w:ascii="Arial" w:hAnsi="Arial" w:cs="Arial"/>
                                <w:b/>
                                <w:color w:val="FFFFFF" w:themeColor="background1"/>
                                <w:sz w:val="36"/>
                                <w:szCs w:val="36"/>
                              </w:rPr>
                            </w:pPr>
                            <w:r>
                              <w:rPr>
                                <w:rFonts w:ascii="Arial" w:hAnsi="Arial" w:cs="Arial"/>
                                <w:b/>
                                <w:color w:val="FFFFFF" w:themeColor="background1"/>
                                <w:sz w:val="36"/>
                                <w:szCs w:val="36"/>
                              </w:rPr>
                              <w:t>Standard Selection Questionnaire (SQ)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692A4AAA" w:rsidR="00BD2129" w:rsidRPr="004106B7" w:rsidRDefault="00BD2129" w:rsidP="009B4F34">
                      <w:pPr>
                        <w:jc w:val="center"/>
                        <w:rPr>
                          <w:rFonts w:ascii="Arial" w:hAnsi="Arial" w:cs="Arial"/>
                          <w:b/>
                          <w:color w:val="FFFFFF" w:themeColor="background1"/>
                          <w:sz w:val="36"/>
                          <w:szCs w:val="36"/>
                        </w:rPr>
                      </w:pPr>
                      <w:r>
                        <w:rPr>
                          <w:rFonts w:ascii="Arial" w:hAnsi="Arial" w:cs="Arial"/>
                          <w:b/>
                          <w:color w:val="FFFFFF" w:themeColor="background1"/>
                          <w:sz w:val="36"/>
                          <w:szCs w:val="36"/>
                        </w:rPr>
                        <w:t>Standard Selection Questionnaire (SQ)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Default="00C16D43" w:rsidP="00A972B9">
      <w:pPr>
        <w:rPr>
          <w:rFonts w:ascii="Arial" w:eastAsia="Times New Roman" w:hAnsi="Arial" w:cs="Arial"/>
          <w:b/>
          <w:sz w:val="36"/>
          <w:szCs w:val="36"/>
          <w:lang w:eastAsia="en-GB"/>
        </w:rPr>
      </w:pPr>
    </w:p>
    <w:p w14:paraId="09B1B524" w14:textId="40F80028" w:rsidR="00A972B9" w:rsidRPr="002346C7" w:rsidRDefault="00CC1D99" w:rsidP="00A972B9">
      <w:pPr>
        <w:rPr>
          <w:rFonts w:ascii="Arial" w:eastAsia="Times New Roman" w:hAnsi="Arial" w:cs="Arial"/>
          <w:b/>
          <w:sz w:val="36"/>
          <w:szCs w:val="36"/>
          <w:lang w:eastAsia="en-GB"/>
        </w:rPr>
      </w:pPr>
      <w:r>
        <w:rPr>
          <w:rFonts w:ascii="Arial" w:eastAsia="Times New Roman" w:hAnsi="Arial" w:cs="Arial"/>
          <w:b/>
          <w:sz w:val="36"/>
          <w:szCs w:val="36"/>
          <w:lang w:eastAsia="en-GB"/>
        </w:rPr>
        <w:t>Open Framework f</w:t>
      </w:r>
      <w:r w:rsidR="00A972B9" w:rsidRPr="009473E3">
        <w:rPr>
          <w:rFonts w:ascii="Arial" w:eastAsia="Times New Roman" w:hAnsi="Arial" w:cs="Arial"/>
          <w:b/>
          <w:sz w:val="36"/>
          <w:szCs w:val="36"/>
          <w:lang w:eastAsia="en-GB"/>
        </w:rPr>
        <w:t xml:space="preserve">or the </w:t>
      </w:r>
      <w:r w:rsidR="00027225" w:rsidRPr="002346C7">
        <w:rPr>
          <w:rFonts w:ascii="Arial" w:eastAsia="Times New Roman" w:hAnsi="Arial" w:cs="Arial"/>
          <w:b/>
          <w:sz w:val="36"/>
          <w:szCs w:val="36"/>
          <w:lang w:eastAsia="en-GB"/>
        </w:rPr>
        <w:t xml:space="preserve">provision of </w:t>
      </w:r>
      <w:r>
        <w:rPr>
          <w:rFonts w:ascii="Arial" w:eastAsia="Times New Roman" w:hAnsi="Arial" w:cs="Arial"/>
          <w:b/>
          <w:sz w:val="36"/>
          <w:szCs w:val="36"/>
          <w:lang w:eastAsia="en-GB"/>
        </w:rPr>
        <w:t>emergency accommodation for homeless people</w:t>
      </w:r>
    </w:p>
    <w:p w14:paraId="5AF6A945" w14:textId="772B4120" w:rsidR="00027225" w:rsidRDefault="00027225" w:rsidP="00A972B9">
      <w:pPr>
        <w:rPr>
          <w:rFonts w:ascii="Arial" w:eastAsia="Times New Roman" w:hAnsi="Arial" w:cs="Arial"/>
          <w:color w:val="0070C0"/>
          <w:sz w:val="36"/>
          <w:szCs w:val="36"/>
          <w:lang w:eastAsia="en-GB"/>
        </w:rPr>
      </w:pPr>
    </w:p>
    <w:p w14:paraId="516E6B86" w14:textId="46AFFA70" w:rsidR="00027225" w:rsidRPr="00027225" w:rsidRDefault="00027225" w:rsidP="00A972B9">
      <w:pPr>
        <w:rPr>
          <w:rFonts w:ascii="Arial" w:eastAsia="Times New Roman" w:hAnsi="Arial" w:cs="Times New Roman"/>
          <w:b/>
          <w:szCs w:val="36"/>
          <w:lang w:eastAsia="en-GB"/>
        </w:rPr>
      </w:pPr>
      <w:r w:rsidRPr="00027225">
        <w:rPr>
          <w:rFonts w:ascii="Arial" w:eastAsia="Times New Roman" w:hAnsi="Arial" w:cs="Times New Roman"/>
          <w:b/>
          <w:szCs w:val="36"/>
          <w:lang w:eastAsia="en-GB"/>
        </w:rPr>
        <w:t xml:space="preserve">North Somerset Council reference: </w:t>
      </w:r>
      <w:r>
        <w:rPr>
          <w:rFonts w:ascii="Arial" w:eastAsia="Times New Roman" w:hAnsi="Arial" w:cs="Times New Roman"/>
          <w:b/>
          <w:szCs w:val="36"/>
          <w:lang w:eastAsia="en-GB"/>
        </w:rPr>
        <w:t>DN</w:t>
      </w:r>
      <w:r w:rsidR="00CC1D99">
        <w:rPr>
          <w:rFonts w:ascii="Arial" w:eastAsia="Times New Roman" w:hAnsi="Arial" w:cs="Times New Roman"/>
          <w:b/>
          <w:szCs w:val="36"/>
          <w:lang w:eastAsia="en-GB"/>
        </w:rPr>
        <w:t>415720</w:t>
      </w:r>
    </w:p>
    <w:p w14:paraId="7CD5386E" w14:textId="05385216" w:rsidR="00027225" w:rsidRPr="00027225" w:rsidRDefault="00027225" w:rsidP="00A972B9">
      <w:pPr>
        <w:rPr>
          <w:rFonts w:ascii="Arial" w:eastAsia="Times New Roman" w:hAnsi="Arial" w:cs="Times New Roman"/>
          <w:b/>
          <w:szCs w:val="36"/>
          <w:lang w:eastAsia="en-GB"/>
        </w:rPr>
      </w:pPr>
      <w:r w:rsidRPr="00027225">
        <w:rPr>
          <w:rFonts w:ascii="Arial" w:eastAsia="Times New Roman" w:hAnsi="Arial" w:cs="Times New Roman"/>
          <w:b/>
          <w:szCs w:val="36"/>
          <w:lang w:eastAsia="en-GB"/>
        </w:rPr>
        <w:t xml:space="preserve">OJEU reference: </w:t>
      </w:r>
      <w:r w:rsidR="00874F21">
        <w:rPr>
          <w:rFonts w:ascii="Arial" w:eastAsia="Times New Roman" w:hAnsi="Arial" w:cs="Times New Roman"/>
          <w:b/>
          <w:szCs w:val="36"/>
          <w:lang w:eastAsia="en-GB"/>
        </w:rPr>
        <w:t>2019/S 148-364696</w:t>
      </w:r>
    </w:p>
    <w:p w14:paraId="017EE95E" w14:textId="77777777" w:rsidR="00A972B9" w:rsidRPr="00A21B86" w:rsidRDefault="00A972B9" w:rsidP="00A972B9">
      <w:pPr>
        <w:rPr>
          <w:rFonts w:ascii="Arial" w:eastAsia="Times New Roman" w:hAnsi="Arial" w:cs="Times New Roman"/>
          <w:b/>
          <w:szCs w:val="36"/>
          <w:lang w:eastAsia="en-GB"/>
        </w:rPr>
      </w:pPr>
    </w:p>
    <w:p w14:paraId="7CCB72F7" w14:textId="6A1AAA8D" w:rsidR="00A972B9" w:rsidRPr="002346C7"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E84D54">
        <w:rPr>
          <w:rFonts w:ascii="Arial" w:eastAsia="Times New Roman" w:hAnsi="Arial" w:cs="Times New Roman"/>
          <w:b/>
          <w:szCs w:val="36"/>
          <w:lang w:eastAsia="en-GB"/>
        </w:rPr>
        <w:t>15</w:t>
      </w:r>
      <w:r w:rsidR="00E84D54" w:rsidRPr="00E84D54">
        <w:rPr>
          <w:rFonts w:ascii="Arial" w:eastAsia="Times New Roman" w:hAnsi="Arial" w:cs="Times New Roman"/>
          <w:b/>
          <w:szCs w:val="36"/>
          <w:vertAlign w:val="superscript"/>
          <w:lang w:eastAsia="en-GB"/>
        </w:rPr>
        <w:t>th</w:t>
      </w:r>
      <w:r w:rsidR="00E84D54">
        <w:rPr>
          <w:rFonts w:ascii="Arial" w:eastAsia="Times New Roman" w:hAnsi="Arial" w:cs="Times New Roman"/>
          <w:b/>
          <w:szCs w:val="36"/>
          <w:lang w:eastAsia="en-GB"/>
        </w:rPr>
        <w:t xml:space="preserve"> </w:t>
      </w:r>
      <w:r w:rsidR="003922D1">
        <w:rPr>
          <w:rFonts w:ascii="Arial" w:eastAsia="Times New Roman" w:hAnsi="Arial" w:cs="Times New Roman"/>
          <w:b/>
          <w:szCs w:val="36"/>
          <w:lang w:eastAsia="en-GB"/>
        </w:rPr>
        <w:t>October 2019</w:t>
      </w:r>
    </w:p>
    <w:p w14:paraId="24067A4D" w14:textId="77777777" w:rsidR="00A972B9" w:rsidRPr="00A21B86" w:rsidRDefault="00A972B9" w:rsidP="00A972B9">
      <w:pPr>
        <w:rPr>
          <w:rFonts w:ascii="Arial" w:eastAsia="Times New Roman" w:hAnsi="Arial" w:cs="Times New Roman"/>
          <w:b/>
          <w:szCs w:val="36"/>
          <w:lang w:eastAsia="en-GB"/>
        </w:rPr>
      </w:pPr>
    </w:p>
    <w:p w14:paraId="278E91B3" w14:textId="22A3EC2B" w:rsidR="00A972B9" w:rsidRDefault="00A972B9" w:rsidP="00A972B9">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027225" w:rsidRPr="002346C7">
        <w:rPr>
          <w:rFonts w:ascii="Arial" w:eastAsia="Times New Roman" w:hAnsi="Arial" w:cs="Times New Roman"/>
          <w:szCs w:val="36"/>
          <w:lang w:eastAsia="en-GB"/>
        </w:rPr>
        <w:t xml:space="preserve">four years </w:t>
      </w:r>
    </w:p>
    <w:p w14:paraId="0B4FA676" w14:textId="5BAC05D7" w:rsidR="00A972B9" w:rsidRDefault="00A972B9">
      <w:pPr>
        <w:rPr>
          <w:rFonts w:ascii="Arial" w:eastAsia="Times New Roman" w:hAnsi="Arial" w:cs="Times New Roman"/>
          <w:color w:val="0070C0"/>
          <w:szCs w:val="36"/>
          <w:lang w:eastAsia="en-GB"/>
        </w:rPr>
      </w:pPr>
    </w:p>
    <w:p w14:paraId="7168F526" w14:textId="6291B028" w:rsidR="003746FB" w:rsidRDefault="003746FB"/>
    <w:p w14:paraId="0A1FEA64" w14:textId="77777777" w:rsidR="003746FB" w:rsidRDefault="003746FB"/>
    <w:p w14:paraId="0A74CE20" w14:textId="77777777" w:rsidR="009A5912" w:rsidRDefault="009A5912"/>
    <w:p w14:paraId="3E1452C7" w14:textId="05D9A140" w:rsidR="009A5912" w:rsidRDefault="009A5912">
      <w:pPr>
        <w:rPr>
          <w:rFonts w:ascii="Arial" w:eastAsia="Times New Roman" w:hAnsi="Arial" w:cs="Arial"/>
          <w:b/>
          <w:sz w:val="36"/>
          <w:szCs w:val="36"/>
          <w:lang w:eastAsia="en-GB"/>
        </w:rPr>
      </w:pPr>
    </w:p>
    <w:p w14:paraId="090BCE9F" w14:textId="15874BA4" w:rsidR="006A7839" w:rsidRDefault="006A7839">
      <w:pPr>
        <w:rPr>
          <w:rFonts w:ascii="Arial" w:eastAsia="Times New Roman" w:hAnsi="Arial" w:cs="Arial"/>
          <w:b/>
          <w:sz w:val="36"/>
          <w:szCs w:val="36"/>
          <w:lang w:eastAsia="en-GB"/>
        </w:rPr>
      </w:pPr>
    </w:p>
    <w:p w14:paraId="38D209B8" w14:textId="4FCCE528" w:rsidR="006A7839" w:rsidRDefault="006A7839">
      <w:pPr>
        <w:rPr>
          <w:rFonts w:ascii="Arial" w:eastAsia="Times New Roman" w:hAnsi="Arial" w:cs="Arial"/>
          <w:b/>
          <w:sz w:val="36"/>
          <w:szCs w:val="36"/>
          <w:lang w:eastAsia="en-GB"/>
        </w:rPr>
      </w:pPr>
    </w:p>
    <w:p w14:paraId="10B5D8D3" w14:textId="77777777" w:rsidR="006A7839" w:rsidRDefault="006A7839"/>
    <w:p w14:paraId="15CB58B2" w14:textId="77777777" w:rsidR="009A5912" w:rsidRDefault="009A5912"/>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A7839" w14:paraId="1BFAB504" w14:textId="77777777" w:rsidTr="00CA7C7B">
        <w:trPr>
          <w:trHeight w:val="851"/>
        </w:trPr>
        <w:tc>
          <w:tcPr>
            <w:tcW w:w="8505" w:type="dxa"/>
            <w:tcBorders>
              <w:top w:val="single" w:sz="4" w:space="0" w:color="auto"/>
              <w:left w:val="single" w:sz="4" w:space="0" w:color="auto"/>
              <w:bottom w:val="single" w:sz="4" w:space="0" w:color="auto"/>
              <w:right w:val="single" w:sz="4" w:space="0" w:color="auto"/>
            </w:tcBorders>
            <w:hideMark/>
          </w:tcPr>
          <w:p w14:paraId="2ECA2503" w14:textId="04DBA8EE" w:rsidR="006A7839" w:rsidRDefault="009216BE" w:rsidP="00CA7C7B">
            <w:pPr>
              <w:spacing w:before="120" w:after="600"/>
              <w:rPr>
                <w:rFonts w:cs="Arial"/>
                <w:b/>
                <w:color w:val="FF0000"/>
                <w:sz w:val="32"/>
                <w:szCs w:val="32"/>
              </w:rPr>
            </w:pPr>
            <w:r>
              <w:rPr>
                <w:rFonts w:cs="Arial"/>
                <w:b/>
                <w:color w:val="FF0000"/>
                <w:sz w:val="32"/>
                <w:szCs w:val="32"/>
              </w:rPr>
              <w:t>Applicant</w:t>
            </w:r>
            <w:r w:rsidR="006A7839">
              <w:rPr>
                <w:rFonts w:cs="Arial"/>
                <w:b/>
                <w:color w:val="FF0000"/>
                <w:sz w:val="32"/>
                <w:szCs w:val="32"/>
              </w:rPr>
              <w:t xml:space="preserve"> to insert their company/organisation name </w:t>
            </w:r>
          </w:p>
        </w:tc>
      </w:tr>
      <w:tr w:rsidR="006A7839" w14:paraId="03C329C2" w14:textId="77777777" w:rsidTr="00CA7C7B">
        <w:trPr>
          <w:trHeight w:val="851"/>
        </w:trPr>
        <w:tc>
          <w:tcPr>
            <w:tcW w:w="8505" w:type="dxa"/>
            <w:tcBorders>
              <w:top w:val="single" w:sz="4" w:space="0" w:color="auto"/>
              <w:left w:val="single" w:sz="4" w:space="0" w:color="auto"/>
              <w:bottom w:val="single" w:sz="4" w:space="0" w:color="auto"/>
              <w:right w:val="single" w:sz="4" w:space="0" w:color="auto"/>
            </w:tcBorders>
          </w:tcPr>
          <w:p w14:paraId="7BFF1485" w14:textId="77777777" w:rsidR="006A7839" w:rsidRDefault="006A7839">
            <w:pPr>
              <w:spacing w:before="120" w:after="600"/>
              <w:jc w:val="center"/>
              <w:rPr>
                <w:rFonts w:cs="Arial"/>
                <w:b/>
                <w:sz w:val="32"/>
                <w:szCs w:val="32"/>
              </w:rPr>
            </w:pPr>
          </w:p>
        </w:tc>
      </w:tr>
    </w:tbl>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1E450D21" w14:textId="77777777" w:rsidR="006A7839" w:rsidRDefault="006A7839" w:rsidP="004D2A31">
      <w:pPr>
        <w:rPr>
          <w:rFonts w:ascii="Arial" w:hAnsi="Arial" w:cs="Arial"/>
          <w:b/>
        </w:rPr>
      </w:pPr>
    </w:p>
    <w:p w14:paraId="5AE714D2" w14:textId="77777777" w:rsidR="006A7839" w:rsidRDefault="006A7839" w:rsidP="004D2A31">
      <w:pPr>
        <w:rPr>
          <w:rFonts w:ascii="Arial" w:hAnsi="Arial" w:cs="Arial"/>
          <w:b/>
        </w:rPr>
      </w:pPr>
    </w:p>
    <w:p w14:paraId="02F689FA" w14:textId="77777777" w:rsidR="006A7839" w:rsidRDefault="006A7839" w:rsidP="004D2A31">
      <w:pPr>
        <w:rPr>
          <w:rFonts w:ascii="Arial" w:hAnsi="Arial" w:cs="Arial"/>
          <w:b/>
        </w:rPr>
      </w:pPr>
    </w:p>
    <w:p w14:paraId="6579BC3E" w14:textId="77777777" w:rsidR="009B4F34" w:rsidRDefault="009B4F34" w:rsidP="004D2A31">
      <w:pPr>
        <w:rPr>
          <w:rFonts w:ascii="Arial" w:hAnsi="Arial" w:cs="Arial"/>
          <w:b/>
        </w:rPr>
      </w:pPr>
    </w:p>
    <w:p w14:paraId="5102D7F4" w14:textId="77777777" w:rsidR="009B4F34" w:rsidRDefault="009B4F34" w:rsidP="004D2A31">
      <w:pPr>
        <w:rPr>
          <w:rFonts w:ascii="Arial" w:hAnsi="Arial" w:cs="Arial"/>
          <w:b/>
        </w:rPr>
      </w:pPr>
    </w:p>
    <w:p w14:paraId="65F0FEE6" w14:textId="77777777" w:rsidR="009B4F34" w:rsidRDefault="009B4F34" w:rsidP="004D2A31">
      <w:pPr>
        <w:rPr>
          <w:rFonts w:ascii="Arial" w:hAnsi="Arial" w:cs="Arial"/>
          <w:b/>
        </w:rPr>
      </w:pPr>
    </w:p>
    <w:p w14:paraId="48E4860F" w14:textId="79426956" w:rsidR="004D2A31" w:rsidRPr="000F7E1C" w:rsidRDefault="004D2A31" w:rsidP="004D2A31">
      <w:pPr>
        <w:rPr>
          <w:rFonts w:ascii="Arial" w:hAnsi="Arial" w:cs="Arial"/>
          <w:b/>
        </w:rPr>
      </w:pPr>
      <w:r w:rsidRPr="000F7E1C">
        <w:rPr>
          <w:rFonts w:ascii="Arial" w:hAnsi="Arial" w:cs="Arial"/>
          <w:b/>
        </w:rPr>
        <w:lastRenderedPageBreak/>
        <w:t>Contents</w:t>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F224B" w:rsidRPr="000F7E1C">
        <w:rPr>
          <w:rFonts w:ascii="Arial" w:hAnsi="Arial" w:cs="Arial"/>
          <w:b/>
        </w:rPr>
        <w:tab/>
      </w:r>
      <w:r w:rsidR="00CC1D99">
        <w:rPr>
          <w:rFonts w:ascii="Arial" w:hAnsi="Arial" w:cs="Arial"/>
          <w:b/>
        </w:rPr>
        <w:tab/>
      </w:r>
      <w:r w:rsidR="00CC1D99">
        <w:rPr>
          <w:rFonts w:ascii="Arial" w:hAnsi="Arial" w:cs="Arial"/>
          <w:b/>
        </w:rPr>
        <w:tab/>
      </w:r>
      <w:r w:rsidR="00CF224B" w:rsidRPr="000F7E1C">
        <w:rPr>
          <w:rFonts w:ascii="Arial" w:hAnsi="Arial" w:cs="Arial"/>
        </w:rPr>
        <w:t>Page number</w:t>
      </w:r>
    </w:p>
    <w:p w14:paraId="7EB1521C" w14:textId="276752F1" w:rsidR="009A5912" w:rsidRPr="000F7E1C" w:rsidRDefault="009A5912">
      <w:pPr>
        <w:rPr>
          <w:rFonts w:ascii="Arial" w:hAnsi="Arial" w:cs="Arial"/>
        </w:rPr>
      </w:pPr>
    </w:p>
    <w:p w14:paraId="4D1A766B" w14:textId="553D62E5" w:rsidR="00AC3D7A" w:rsidRPr="000F7E1C" w:rsidRDefault="00AC3D7A">
      <w:pPr>
        <w:rPr>
          <w:rFonts w:ascii="Arial" w:hAnsi="Arial" w:cs="Arial"/>
        </w:rPr>
      </w:pPr>
      <w:r w:rsidRPr="000F7E1C">
        <w:rPr>
          <w:rFonts w:ascii="Arial" w:hAnsi="Arial" w:cs="Arial"/>
        </w:rPr>
        <w:t>Section</w:t>
      </w:r>
      <w:r w:rsidR="004D2A31" w:rsidRPr="000F7E1C">
        <w:rPr>
          <w:rFonts w:ascii="Arial" w:hAnsi="Arial" w:cs="Arial"/>
        </w:rPr>
        <w:t xml:space="preserve"> One – </w:t>
      </w:r>
      <w:r w:rsidR="00673CAB" w:rsidRPr="000F7E1C">
        <w:rPr>
          <w:rFonts w:ascii="Arial" w:hAnsi="Arial" w:cs="Arial"/>
        </w:rPr>
        <w:t>Potential Provid</w:t>
      </w:r>
      <w:r w:rsidR="00C16D43" w:rsidRPr="000F7E1C">
        <w:rPr>
          <w:rFonts w:ascii="Arial" w:hAnsi="Arial" w:cs="Arial"/>
        </w:rPr>
        <w:t>er Information</w:t>
      </w:r>
      <w:r w:rsidR="00C16D43"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Pr="000F7E1C">
        <w:rPr>
          <w:rFonts w:ascii="Arial" w:hAnsi="Arial" w:cs="Arial"/>
        </w:rPr>
        <w:t>3</w:t>
      </w:r>
      <w:r w:rsidR="00D0680F">
        <w:rPr>
          <w:rFonts w:ascii="Arial" w:hAnsi="Arial" w:cs="Arial"/>
        </w:rPr>
        <w:t>-15</w:t>
      </w:r>
    </w:p>
    <w:p w14:paraId="383E444C" w14:textId="77777777" w:rsidR="00AC3D7A" w:rsidRPr="000F7E1C" w:rsidRDefault="00AC3D7A">
      <w:pPr>
        <w:rPr>
          <w:rFonts w:ascii="Arial" w:hAnsi="Arial" w:cs="Arial"/>
        </w:rPr>
      </w:pPr>
    </w:p>
    <w:p w14:paraId="77CEF819" w14:textId="4A8B1E10" w:rsidR="00E54AB6" w:rsidRDefault="00AC3D7A">
      <w:pPr>
        <w:rPr>
          <w:rFonts w:ascii="Arial" w:hAnsi="Arial" w:cs="Arial"/>
        </w:rPr>
      </w:pPr>
      <w:r w:rsidRPr="000F7E1C">
        <w:rPr>
          <w:rFonts w:ascii="Arial" w:hAnsi="Arial" w:cs="Arial"/>
        </w:rPr>
        <w:tab/>
        <w:t>1. Scope of the Contract</w:t>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t>3</w:t>
      </w:r>
    </w:p>
    <w:p w14:paraId="185D5759" w14:textId="51AC665D" w:rsidR="00AC3D7A" w:rsidRPr="000F7E1C" w:rsidRDefault="00E54AB6">
      <w:pPr>
        <w:rPr>
          <w:rFonts w:ascii="Arial" w:hAnsi="Arial" w:cs="Arial"/>
        </w:rPr>
      </w:pPr>
      <w:r>
        <w:rPr>
          <w:rFonts w:ascii="Arial" w:hAnsi="Arial" w:cs="Arial"/>
        </w:rPr>
        <w:tab/>
        <w:t>2. Lots</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Pr>
          <w:rFonts w:ascii="Arial" w:hAnsi="Arial" w:cs="Arial"/>
        </w:rPr>
        <w:tab/>
      </w:r>
      <w:r>
        <w:rPr>
          <w:rFonts w:ascii="Arial" w:hAnsi="Arial" w:cs="Arial"/>
        </w:rPr>
        <w:tab/>
        <w:t>4</w:t>
      </w:r>
    </w:p>
    <w:p w14:paraId="4B7AE914" w14:textId="696CE204" w:rsidR="00AC3D7A" w:rsidRPr="000F7E1C" w:rsidRDefault="00AC3D7A">
      <w:pPr>
        <w:rPr>
          <w:rFonts w:ascii="Arial" w:hAnsi="Arial" w:cs="Arial"/>
        </w:rPr>
      </w:pPr>
      <w:r w:rsidRPr="000F7E1C">
        <w:rPr>
          <w:rFonts w:ascii="Arial" w:hAnsi="Arial" w:cs="Arial"/>
        </w:rPr>
        <w:tab/>
      </w:r>
      <w:r w:rsidR="008C17FD">
        <w:rPr>
          <w:rFonts w:ascii="Arial" w:hAnsi="Arial" w:cs="Arial"/>
        </w:rPr>
        <w:t>3</w:t>
      </w:r>
      <w:r w:rsidRPr="000F7E1C">
        <w:rPr>
          <w:rFonts w:ascii="Arial" w:hAnsi="Arial" w:cs="Arial"/>
        </w:rPr>
        <w:t xml:space="preserve">. Timetable of Key Dates </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5</w:t>
      </w:r>
    </w:p>
    <w:p w14:paraId="2B86D2C0" w14:textId="3694FA36" w:rsidR="00AC3D7A" w:rsidRPr="000F7E1C" w:rsidRDefault="00AC3D7A">
      <w:pPr>
        <w:rPr>
          <w:rFonts w:ascii="Arial" w:hAnsi="Arial" w:cs="Arial"/>
        </w:rPr>
      </w:pPr>
      <w:r w:rsidRPr="000F7E1C">
        <w:rPr>
          <w:rFonts w:ascii="Arial" w:hAnsi="Arial" w:cs="Arial"/>
        </w:rPr>
        <w:tab/>
      </w:r>
      <w:r w:rsidR="008C17FD">
        <w:rPr>
          <w:rFonts w:ascii="Arial" w:hAnsi="Arial" w:cs="Arial"/>
        </w:rPr>
        <w:t>4</w:t>
      </w:r>
      <w:r w:rsidRPr="000F7E1C">
        <w:rPr>
          <w:rFonts w:ascii="Arial" w:hAnsi="Arial" w:cs="Arial"/>
        </w:rPr>
        <w:t>. Bidder’s Responsibility</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6</w:t>
      </w:r>
    </w:p>
    <w:p w14:paraId="3DA5456D" w14:textId="68BFCB8E" w:rsidR="00AC3D7A" w:rsidRPr="000F7E1C" w:rsidRDefault="007E3B0E">
      <w:pPr>
        <w:rPr>
          <w:rFonts w:ascii="Arial" w:hAnsi="Arial" w:cs="Arial"/>
        </w:rPr>
      </w:pPr>
      <w:r>
        <w:rPr>
          <w:rFonts w:ascii="Arial" w:hAnsi="Arial" w:cs="Arial"/>
        </w:rPr>
        <w:tab/>
      </w:r>
      <w:r w:rsidR="008C17FD">
        <w:rPr>
          <w:rFonts w:ascii="Arial" w:hAnsi="Arial" w:cs="Arial"/>
        </w:rPr>
        <w:t>5</w:t>
      </w:r>
      <w:r>
        <w:rPr>
          <w:rFonts w:ascii="Arial" w:hAnsi="Arial" w:cs="Arial"/>
        </w:rPr>
        <w:t xml:space="preserve">. </w:t>
      </w:r>
      <w:r w:rsidR="00E54AB6">
        <w:rPr>
          <w:rFonts w:ascii="Arial" w:hAnsi="Arial" w:cs="Arial"/>
        </w:rPr>
        <w:t>Supplier</w:t>
      </w:r>
      <w:r w:rsidR="00AC3D7A" w:rsidRPr="000F7E1C">
        <w:rPr>
          <w:rFonts w:ascii="Arial" w:hAnsi="Arial" w:cs="Arial"/>
        </w:rPr>
        <w:t xml:space="preserve"> Clarifications</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6</w:t>
      </w:r>
    </w:p>
    <w:p w14:paraId="44D2581A" w14:textId="590E8B85" w:rsidR="00AC3D7A" w:rsidRPr="000F7E1C" w:rsidRDefault="00AC3D7A">
      <w:pPr>
        <w:rPr>
          <w:rFonts w:ascii="Arial" w:hAnsi="Arial" w:cs="Arial"/>
        </w:rPr>
      </w:pPr>
      <w:r w:rsidRPr="000F7E1C">
        <w:rPr>
          <w:rFonts w:ascii="Arial" w:hAnsi="Arial" w:cs="Arial"/>
        </w:rPr>
        <w:tab/>
      </w:r>
      <w:r w:rsidR="008C17FD">
        <w:rPr>
          <w:rFonts w:ascii="Arial" w:hAnsi="Arial" w:cs="Arial"/>
        </w:rPr>
        <w:t>6</w:t>
      </w:r>
      <w:r w:rsidRPr="000F7E1C">
        <w:rPr>
          <w:rFonts w:ascii="Arial" w:hAnsi="Arial" w:cs="Arial"/>
        </w:rPr>
        <w:t>. Anti-Collusion Certificate</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6</w:t>
      </w:r>
    </w:p>
    <w:p w14:paraId="1809BE57" w14:textId="33C68368" w:rsidR="00AC3D7A" w:rsidRPr="000F7E1C" w:rsidRDefault="008C17FD" w:rsidP="00D63215">
      <w:pPr>
        <w:ind w:firstLine="720"/>
        <w:rPr>
          <w:rFonts w:ascii="Arial" w:hAnsi="Arial" w:cs="Arial"/>
        </w:rPr>
      </w:pPr>
      <w:r>
        <w:rPr>
          <w:rFonts w:ascii="Arial" w:hAnsi="Arial" w:cs="Arial"/>
        </w:rPr>
        <w:t>7</w:t>
      </w:r>
      <w:r w:rsidR="00AC3D7A" w:rsidRPr="000F7E1C">
        <w:rPr>
          <w:rFonts w:ascii="Arial" w:hAnsi="Arial" w:cs="Arial"/>
        </w:rPr>
        <w:t>. Transfer of Undertaking</w:t>
      </w:r>
      <w:r w:rsidR="003879C1" w:rsidRPr="000F7E1C">
        <w:rPr>
          <w:rFonts w:ascii="Arial" w:hAnsi="Arial" w:cs="Arial"/>
        </w:rPr>
        <w:t xml:space="preserve">s and Protection of Employment </w:t>
      </w:r>
      <w:r w:rsidR="00AC3D7A" w:rsidRPr="000F7E1C">
        <w:rPr>
          <w:rFonts w:ascii="Arial" w:hAnsi="Arial" w:cs="Arial"/>
        </w:rPr>
        <w:t>Regulations</w:t>
      </w:r>
      <w:r w:rsidR="003879C1" w:rsidRPr="000F7E1C">
        <w:rPr>
          <w:rFonts w:ascii="Arial" w:hAnsi="Arial" w:cs="Arial"/>
        </w:rPr>
        <w:t xml:space="preserve"> </w:t>
      </w:r>
      <w:r w:rsidR="00CC1D99">
        <w:rPr>
          <w:rFonts w:ascii="Arial" w:hAnsi="Arial" w:cs="Arial"/>
        </w:rPr>
        <w:tab/>
      </w:r>
      <w:r w:rsidR="00E54AB6">
        <w:rPr>
          <w:rFonts w:ascii="Arial" w:hAnsi="Arial" w:cs="Arial"/>
        </w:rPr>
        <w:t>6</w:t>
      </w:r>
    </w:p>
    <w:p w14:paraId="52E125E0" w14:textId="20CE84B1" w:rsidR="00AC3D7A" w:rsidRPr="000F7E1C" w:rsidRDefault="00AC3D7A">
      <w:pPr>
        <w:rPr>
          <w:rFonts w:ascii="Arial" w:hAnsi="Arial" w:cs="Arial"/>
        </w:rPr>
      </w:pPr>
      <w:r w:rsidRPr="000F7E1C">
        <w:rPr>
          <w:rFonts w:ascii="Arial" w:hAnsi="Arial" w:cs="Arial"/>
        </w:rPr>
        <w:tab/>
      </w:r>
      <w:r w:rsidR="008C17FD">
        <w:rPr>
          <w:rFonts w:ascii="Arial" w:hAnsi="Arial" w:cs="Arial"/>
        </w:rPr>
        <w:t>8</w:t>
      </w:r>
      <w:r w:rsidRPr="000F7E1C">
        <w:rPr>
          <w:rFonts w:ascii="Arial" w:hAnsi="Arial" w:cs="Arial"/>
        </w:rPr>
        <w:t>. Monitoring</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7</w:t>
      </w:r>
    </w:p>
    <w:p w14:paraId="06409B78" w14:textId="04BE4BD3" w:rsidR="00AC3D7A" w:rsidRPr="000F7E1C" w:rsidRDefault="00B42193">
      <w:pPr>
        <w:rPr>
          <w:rFonts w:ascii="Arial" w:hAnsi="Arial" w:cs="Arial"/>
        </w:rPr>
      </w:pPr>
      <w:r>
        <w:rPr>
          <w:rFonts w:ascii="Arial" w:hAnsi="Arial" w:cs="Arial"/>
        </w:rPr>
        <w:tab/>
      </w:r>
      <w:r w:rsidR="008C17FD">
        <w:rPr>
          <w:rFonts w:ascii="Arial" w:hAnsi="Arial" w:cs="Arial"/>
        </w:rPr>
        <w:t>9</w:t>
      </w:r>
      <w:r>
        <w:rPr>
          <w:rFonts w:ascii="Arial" w:hAnsi="Arial" w:cs="Arial"/>
        </w:rPr>
        <w:t xml:space="preserve">. The </w:t>
      </w:r>
      <w:r w:rsidR="001D5E87">
        <w:rPr>
          <w:rFonts w:ascii="Arial" w:hAnsi="Arial" w:cs="Arial"/>
        </w:rPr>
        <w:t>Council</w:t>
      </w:r>
      <w:r w:rsidR="00AC3D7A" w:rsidRPr="000F7E1C">
        <w:rPr>
          <w:rFonts w:ascii="Arial" w:hAnsi="Arial" w:cs="Arial"/>
        </w:rPr>
        <w:t>s Corporate Initiatives</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7</w:t>
      </w:r>
    </w:p>
    <w:p w14:paraId="1E76D5EF" w14:textId="6ED96F61" w:rsidR="00AC3D7A" w:rsidRPr="000F7E1C" w:rsidRDefault="00AC3D7A">
      <w:pPr>
        <w:rPr>
          <w:rFonts w:ascii="Arial" w:hAnsi="Arial" w:cs="Arial"/>
        </w:rPr>
      </w:pPr>
      <w:r w:rsidRPr="000F7E1C">
        <w:rPr>
          <w:rFonts w:ascii="Arial" w:hAnsi="Arial" w:cs="Arial"/>
        </w:rPr>
        <w:tab/>
      </w:r>
      <w:r w:rsidR="008C17FD">
        <w:rPr>
          <w:rFonts w:ascii="Arial" w:hAnsi="Arial" w:cs="Arial"/>
        </w:rPr>
        <w:t>10</w:t>
      </w:r>
      <w:r w:rsidRPr="000F7E1C">
        <w:rPr>
          <w:rFonts w:ascii="Arial" w:hAnsi="Arial" w:cs="Arial"/>
        </w:rPr>
        <w:t>. Freedom of Information Act</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E54AB6">
        <w:rPr>
          <w:rFonts w:ascii="Arial" w:hAnsi="Arial" w:cs="Arial"/>
        </w:rPr>
        <w:t>7</w:t>
      </w:r>
    </w:p>
    <w:p w14:paraId="1B41A501" w14:textId="68766B85" w:rsidR="00AC3D7A" w:rsidRPr="000F7E1C" w:rsidRDefault="00AC3D7A">
      <w:pPr>
        <w:rPr>
          <w:rFonts w:ascii="Arial" w:hAnsi="Arial" w:cs="Arial"/>
        </w:rPr>
      </w:pPr>
      <w:r w:rsidRPr="000F7E1C">
        <w:rPr>
          <w:rFonts w:ascii="Arial" w:hAnsi="Arial" w:cs="Arial"/>
        </w:rPr>
        <w:tab/>
        <w:t>1</w:t>
      </w:r>
      <w:r w:rsidR="008C17FD">
        <w:rPr>
          <w:rFonts w:ascii="Arial" w:hAnsi="Arial" w:cs="Arial"/>
        </w:rPr>
        <w:t>1</w:t>
      </w:r>
      <w:r w:rsidRPr="000F7E1C">
        <w:rPr>
          <w:rFonts w:ascii="Arial" w:hAnsi="Arial" w:cs="Arial"/>
        </w:rPr>
        <w:t>. Whistleblowing</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C27157">
        <w:rPr>
          <w:rFonts w:ascii="Arial" w:hAnsi="Arial" w:cs="Arial"/>
        </w:rPr>
        <w:t>8</w:t>
      </w:r>
    </w:p>
    <w:p w14:paraId="1278BC21" w14:textId="1F4D6589" w:rsidR="00AC3D7A" w:rsidRPr="000F7E1C" w:rsidRDefault="00AC3D7A">
      <w:pPr>
        <w:rPr>
          <w:rFonts w:ascii="Arial" w:hAnsi="Arial" w:cs="Arial"/>
        </w:rPr>
      </w:pPr>
      <w:r w:rsidRPr="000F7E1C">
        <w:rPr>
          <w:rFonts w:ascii="Arial" w:hAnsi="Arial" w:cs="Arial"/>
        </w:rPr>
        <w:tab/>
        <w:t>1</w:t>
      </w:r>
      <w:r w:rsidR="008C17FD">
        <w:rPr>
          <w:rFonts w:ascii="Arial" w:hAnsi="Arial" w:cs="Arial"/>
        </w:rPr>
        <w:t>2</w:t>
      </w:r>
      <w:r w:rsidRPr="000F7E1C">
        <w:rPr>
          <w:rFonts w:ascii="Arial" w:hAnsi="Arial" w:cs="Arial"/>
        </w:rPr>
        <w:t>. E-tender System</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5A01CB" w:rsidRPr="000F7E1C">
        <w:rPr>
          <w:rFonts w:ascii="Arial" w:hAnsi="Arial" w:cs="Arial"/>
        </w:rPr>
        <w:t>8</w:t>
      </w:r>
    </w:p>
    <w:p w14:paraId="1C331F5B" w14:textId="7998C387" w:rsidR="00AC3D7A" w:rsidRPr="000F7E1C" w:rsidRDefault="00AC3D7A">
      <w:pPr>
        <w:rPr>
          <w:rFonts w:ascii="Arial" w:hAnsi="Arial" w:cs="Arial"/>
        </w:rPr>
      </w:pPr>
      <w:r w:rsidRPr="000F7E1C">
        <w:rPr>
          <w:rFonts w:ascii="Arial" w:hAnsi="Arial" w:cs="Arial"/>
        </w:rPr>
        <w:tab/>
        <w:t>1</w:t>
      </w:r>
      <w:r w:rsidR="008C17FD">
        <w:rPr>
          <w:rFonts w:ascii="Arial" w:hAnsi="Arial" w:cs="Arial"/>
        </w:rPr>
        <w:t>3</w:t>
      </w:r>
      <w:r w:rsidRPr="000F7E1C">
        <w:rPr>
          <w:rFonts w:ascii="Arial" w:hAnsi="Arial" w:cs="Arial"/>
        </w:rPr>
        <w:t>. Communication and Clarification</w:t>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CC1D99">
        <w:rPr>
          <w:rFonts w:ascii="Arial" w:hAnsi="Arial" w:cs="Arial"/>
        </w:rPr>
        <w:tab/>
      </w:r>
      <w:r w:rsidR="00CC1D99">
        <w:rPr>
          <w:rFonts w:ascii="Arial" w:hAnsi="Arial" w:cs="Arial"/>
        </w:rPr>
        <w:tab/>
      </w:r>
      <w:r w:rsidR="00C27157">
        <w:rPr>
          <w:rFonts w:ascii="Arial" w:hAnsi="Arial" w:cs="Arial"/>
        </w:rPr>
        <w:t>9</w:t>
      </w:r>
    </w:p>
    <w:p w14:paraId="1D2B4228" w14:textId="202C6B28" w:rsidR="00AC3D7A" w:rsidRPr="000F7E1C" w:rsidRDefault="00AC3D7A">
      <w:pPr>
        <w:rPr>
          <w:rFonts w:ascii="Arial" w:hAnsi="Arial" w:cs="Arial"/>
        </w:rPr>
      </w:pPr>
      <w:r w:rsidRPr="000F7E1C">
        <w:rPr>
          <w:rFonts w:ascii="Arial" w:hAnsi="Arial" w:cs="Arial"/>
        </w:rPr>
        <w:tab/>
        <w:t>1</w:t>
      </w:r>
      <w:r w:rsidR="008C17FD">
        <w:rPr>
          <w:rFonts w:ascii="Arial" w:hAnsi="Arial" w:cs="Arial"/>
        </w:rPr>
        <w:t>4</w:t>
      </w:r>
      <w:r w:rsidRPr="000F7E1C">
        <w:rPr>
          <w:rFonts w:ascii="Arial" w:hAnsi="Arial" w:cs="Arial"/>
        </w:rPr>
        <w:t>. Completing the Supplier Selection Questionnaire (SQ)</w:t>
      </w:r>
      <w:r w:rsidR="00D0680F">
        <w:rPr>
          <w:rFonts w:ascii="Arial" w:hAnsi="Arial" w:cs="Arial"/>
        </w:rPr>
        <w:tab/>
      </w:r>
      <w:r w:rsidR="00CC1D99">
        <w:rPr>
          <w:rFonts w:ascii="Arial" w:hAnsi="Arial" w:cs="Arial"/>
        </w:rPr>
        <w:tab/>
      </w:r>
      <w:r w:rsidR="00CC1D99">
        <w:rPr>
          <w:rFonts w:ascii="Arial" w:hAnsi="Arial" w:cs="Arial"/>
        </w:rPr>
        <w:tab/>
      </w:r>
      <w:r w:rsidR="00D0680F">
        <w:rPr>
          <w:rFonts w:ascii="Arial" w:hAnsi="Arial" w:cs="Arial"/>
        </w:rPr>
        <w:t>11</w:t>
      </w:r>
    </w:p>
    <w:p w14:paraId="10924206" w14:textId="1D2528BE" w:rsidR="00AC3D7A" w:rsidRPr="000F7E1C" w:rsidRDefault="00AC3D7A">
      <w:pPr>
        <w:rPr>
          <w:rFonts w:ascii="Arial" w:hAnsi="Arial" w:cs="Arial"/>
        </w:rPr>
      </w:pPr>
      <w:r w:rsidRPr="000F7E1C">
        <w:rPr>
          <w:rFonts w:ascii="Arial" w:hAnsi="Arial" w:cs="Arial"/>
        </w:rPr>
        <w:tab/>
        <w:t>1</w:t>
      </w:r>
      <w:r w:rsidR="008C17FD">
        <w:rPr>
          <w:rFonts w:ascii="Arial" w:hAnsi="Arial" w:cs="Arial"/>
        </w:rPr>
        <w:t>5</w:t>
      </w:r>
      <w:r w:rsidRPr="000F7E1C">
        <w:rPr>
          <w:rFonts w:ascii="Arial" w:hAnsi="Arial" w:cs="Arial"/>
        </w:rPr>
        <w:t xml:space="preserve">. </w:t>
      </w:r>
      <w:r w:rsidR="00512DEA" w:rsidRPr="000F7E1C">
        <w:rPr>
          <w:rFonts w:ascii="Arial" w:hAnsi="Arial" w:cs="Arial"/>
        </w:rPr>
        <w:t xml:space="preserve">Pricing </w:t>
      </w:r>
      <w:r w:rsidR="00512DEA" w:rsidRPr="000F7E1C">
        <w:rPr>
          <w:rFonts w:ascii="Arial" w:hAnsi="Arial" w:cs="Arial"/>
        </w:rPr>
        <w:tab/>
      </w:r>
      <w:r w:rsidR="00512DEA"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2B1FB1" w:rsidRPr="000F7E1C">
        <w:rPr>
          <w:rFonts w:ascii="Arial" w:hAnsi="Arial" w:cs="Arial"/>
        </w:rPr>
        <w:tab/>
      </w:r>
      <w:r w:rsidR="00CC1D99">
        <w:rPr>
          <w:rFonts w:ascii="Arial" w:hAnsi="Arial" w:cs="Arial"/>
        </w:rPr>
        <w:tab/>
      </w:r>
      <w:r w:rsidR="00CC1D99">
        <w:rPr>
          <w:rFonts w:ascii="Arial" w:hAnsi="Arial" w:cs="Arial"/>
        </w:rPr>
        <w:tab/>
      </w:r>
      <w:r w:rsidR="002B1FB1" w:rsidRPr="000F7E1C">
        <w:rPr>
          <w:rFonts w:ascii="Arial" w:hAnsi="Arial" w:cs="Arial"/>
        </w:rPr>
        <w:t>11</w:t>
      </w:r>
      <w:r w:rsidR="002B1FB1" w:rsidRPr="000F7E1C">
        <w:rPr>
          <w:rFonts w:ascii="Arial" w:hAnsi="Arial" w:cs="Arial"/>
        </w:rPr>
        <w:tab/>
      </w:r>
      <w:r w:rsidR="002B1FB1" w:rsidRPr="000F7E1C">
        <w:rPr>
          <w:rFonts w:ascii="Arial" w:hAnsi="Arial" w:cs="Arial"/>
        </w:rPr>
        <w:tab/>
      </w:r>
    </w:p>
    <w:p w14:paraId="15C8488A" w14:textId="3F7696FB" w:rsidR="00AC3D7A" w:rsidRPr="000F7E1C" w:rsidRDefault="002B1FB1">
      <w:pPr>
        <w:rPr>
          <w:rFonts w:ascii="Arial" w:hAnsi="Arial" w:cs="Arial"/>
        </w:rPr>
      </w:pPr>
      <w:r w:rsidRPr="000F7E1C">
        <w:rPr>
          <w:rFonts w:ascii="Arial" w:hAnsi="Arial" w:cs="Arial"/>
        </w:rPr>
        <w:tab/>
        <w:t>1</w:t>
      </w:r>
      <w:r w:rsidR="008C17FD">
        <w:rPr>
          <w:rFonts w:ascii="Arial" w:hAnsi="Arial" w:cs="Arial"/>
        </w:rPr>
        <w:t>6</w:t>
      </w:r>
      <w:r w:rsidR="00AC3D7A" w:rsidRPr="000F7E1C">
        <w:rPr>
          <w:rFonts w:ascii="Arial" w:hAnsi="Arial" w:cs="Arial"/>
        </w:rPr>
        <w:t>.</w:t>
      </w:r>
      <w:r w:rsidR="003879C1" w:rsidRPr="000F7E1C">
        <w:rPr>
          <w:rFonts w:ascii="Arial" w:hAnsi="Arial" w:cs="Arial"/>
        </w:rPr>
        <w:t xml:space="preserve"> Form of Tender</w:t>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3879C1" w:rsidRPr="000F7E1C">
        <w:rPr>
          <w:rFonts w:ascii="Arial" w:hAnsi="Arial" w:cs="Arial"/>
        </w:rPr>
        <w:tab/>
      </w:r>
      <w:r w:rsidR="00CC1D99">
        <w:rPr>
          <w:rFonts w:ascii="Arial" w:hAnsi="Arial" w:cs="Arial"/>
        </w:rPr>
        <w:tab/>
      </w:r>
      <w:r w:rsidR="00CC1D99">
        <w:rPr>
          <w:rFonts w:ascii="Arial" w:hAnsi="Arial" w:cs="Arial"/>
        </w:rPr>
        <w:tab/>
      </w:r>
      <w:r w:rsidR="003879C1" w:rsidRPr="000F7E1C">
        <w:rPr>
          <w:rFonts w:ascii="Arial" w:hAnsi="Arial" w:cs="Arial"/>
        </w:rPr>
        <w:t>12</w:t>
      </w:r>
    </w:p>
    <w:p w14:paraId="74173D89" w14:textId="724641F6" w:rsidR="00E54AB6" w:rsidRDefault="002B1FB1">
      <w:pPr>
        <w:rPr>
          <w:rFonts w:ascii="Arial" w:hAnsi="Arial" w:cs="Arial"/>
        </w:rPr>
      </w:pPr>
      <w:r w:rsidRPr="000F7E1C">
        <w:rPr>
          <w:rFonts w:ascii="Arial" w:hAnsi="Arial" w:cs="Arial"/>
        </w:rPr>
        <w:tab/>
        <w:t>1</w:t>
      </w:r>
      <w:r w:rsidR="00A7174C">
        <w:rPr>
          <w:rFonts w:ascii="Arial" w:hAnsi="Arial" w:cs="Arial"/>
        </w:rPr>
        <w:t>7</w:t>
      </w:r>
      <w:r w:rsidR="00AC3D7A" w:rsidRPr="000F7E1C">
        <w:rPr>
          <w:rFonts w:ascii="Arial" w:hAnsi="Arial" w:cs="Arial"/>
        </w:rPr>
        <w:t>.</w:t>
      </w:r>
      <w:r w:rsidR="003879C1" w:rsidRPr="000F7E1C">
        <w:rPr>
          <w:rFonts w:ascii="Arial" w:hAnsi="Arial" w:cs="Arial"/>
        </w:rPr>
        <w:t xml:space="preserve"> Tender Evaluation</w:t>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E54AB6">
        <w:rPr>
          <w:rFonts w:ascii="Arial" w:hAnsi="Arial" w:cs="Arial"/>
        </w:rPr>
        <w:tab/>
      </w:r>
      <w:r w:rsidR="00C27157">
        <w:rPr>
          <w:rFonts w:ascii="Arial" w:hAnsi="Arial" w:cs="Arial"/>
        </w:rPr>
        <w:t>13</w:t>
      </w:r>
    </w:p>
    <w:p w14:paraId="243869A4" w14:textId="790606DA" w:rsidR="00AC3D7A" w:rsidRPr="000F7E1C" w:rsidRDefault="00E54AB6">
      <w:pPr>
        <w:rPr>
          <w:rFonts w:ascii="Arial" w:hAnsi="Arial" w:cs="Arial"/>
        </w:rPr>
      </w:pPr>
      <w:r>
        <w:rPr>
          <w:rFonts w:ascii="Arial" w:hAnsi="Arial" w:cs="Arial"/>
        </w:rPr>
        <w:tab/>
        <w:t>1</w:t>
      </w:r>
      <w:r w:rsidR="00A7174C">
        <w:rPr>
          <w:rFonts w:ascii="Arial" w:hAnsi="Arial" w:cs="Arial"/>
        </w:rPr>
        <w:t>8</w:t>
      </w:r>
      <w:r>
        <w:rPr>
          <w:rFonts w:ascii="Arial" w:hAnsi="Arial" w:cs="Arial"/>
        </w:rPr>
        <w:t xml:space="preserve">. Inspections and </w:t>
      </w:r>
      <w:proofErr w:type="spellStart"/>
      <w:r>
        <w:rPr>
          <w:rFonts w:ascii="Arial" w:hAnsi="Arial" w:cs="Arial"/>
        </w:rPr>
        <w:t>Reinspections</w:t>
      </w:r>
      <w:proofErr w:type="spellEnd"/>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t>14</w:t>
      </w:r>
    </w:p>
    <w:p w14:paraId="35FE0B47" w14:textId="339A1740" w:rsidR="003879C1" w:rsidRPr="000F7E1C" w:rsidRDefault="002B1FB1">
      <w:pPr>
        <w:rPr>
          <w:rFonts w:ascii="Arial" w:hAnsi="Arial" w:cs="Arial"/>
        </w:rPr>
      </w:pPr>
      <w:r w:rsidRPr="000F7E1C">
        <w:rPr>
          <w:rFonts w:ascii="Arial" w:hAnsi="Arial" w:cs="Arial"/>
        </w:rPr>
        <w:tab/>
        <w:t>1</w:t>
      </w:r>
      <w:r w:rsidR="00A7174C">
        <w:rPr>
          <w:rFonts w:ascii="Arial" w:hAnsi="Arial" w:cs="Arial"/>
        </w:rPr>
        <w:t>9</w:t>
      </w:r>
      <w:r w:rsidR="003879C1" w:rsidRPr="000F7E1C">
        <w:rPr>
          <w:rFonts w:ascii="Arial" w:hAnsi="Arial" w:cs="Arial"/>
        </w:rPr>
        <w:t>. Call off Arrangements</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CC1D99">
        <w:rPr>
          <w:rFonts w:ascii="Arial" w:hAnsi="Arial" w:cs="Arial"/>
        </w:rPr>
        <w:tab/>
      </w:r>
      <w:r w:rsidR="00CC1D99">
        <w:rPr>
          <w:rFonts w:ascii="Arial" w:hAnsi="Arial" w:cs="Arial"/>
        </w:rPr>
        <w:tab/>
      </w:r>
      <w:r w:rsidR="00512DEA" w:rsidRPr="000F7E1C">
        <w:rPr>
          <w:rFonts w:ascii="Arial" w:hAnsi="Arial" w:cs="Arial"/>
        </w:rPr>
        <w:t>14</w:t>
      </w:r>
    </w:p>
    <w:p w14:paraId="4BE7B0AE" w14:textId="3C1639B5" w:rsidR="003879C1" w:rsidRPr="000F7E1C" w:rsidRDefault="002B1FB1">
      <w:pPr>
        <w:rPr>
          <w:rFonts w:ascii="Arial" w:hAnsi="Arial" w:cs="Arial"/>
        </w:rPr>
      </w:pPr>
      <w:r w:rsidRPr="000F7E1C">
        <w:rPr>
          <w:rFonts w:ascii="Arial" w:hAnsi="Arial" w:cs="Arial"/>
        </w:rPr>
        <w:tab/>
      </w:r>
      <w:r w:rsidR="00A7174C">
        <w:rPr>
          <w:rFonts w:ascii="Arial" w:hAnsi="Arial" w:cs="Arial"/>
        </w:rPr>
        <w:t>20</w:t>
      </w:r>
      <w:r w:rsidR="003879C1" w:rsidRPr="000F7E1C">
        <w:rPr>
          <w:rFonts w:ascii="Arial" w:hAnsi="Arial" w:cs="Arial"/>
        </w:rPr>
        <w:t>. Method of Evaluation</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CC1D99">
        <w:rPr>
          <w:rFonts w:ascii="Arial" w:hAnsi="Arial" w:cs="Arial"/>
        </w:rPr>
        <w:tab/>
      </w:r>
      <w:r w:rsidR="00CC1D99">
        <w:rPr>
          <w:rFonts w:ascii="Arial" w:hAnsi="Arial" w:cs="Arial"/>
        </w:rPr>
        <w:tab/>
      </w:r>
      <w:r w:rsidR="00980BFA">
        <w:rPr>
          <w:rFonts w:ascii="Arial" w:hAnsi="Arial" w:cs="Arial"/>
        </w:rPr>
        <w:t>15</w:t>
      </w:r>
    </w:p>
    <w:p w14:paraId="4CAE5442" w14:textId="1C14FCE7" w:rsidR="003879C1" w:rsidRPr="000F7E1C" w:rsidRDefault="002B1FB1">
      <w:pPr>
        <w:rPr>
          <w:rFonts w:ascii="Arial" w:hAnsi="Arial" w:cs="Arial"/>
        </w:rPr>
      </w:pPr>
      <w:r w:rsidRPr="000F7E1C">
        <w:rPr>
          <w:rFonts w:ascii="Arial" w:hAnsi="Arial" w:cs="Arial"/>
        </w:rPr>
        <w:tab/>
      </w:r>
      <w:r w:rsidR="00A7174C">
        <w:rPr>
          <w:rFonts w:ascii="Arial" w:hAnsi="Arial" w:cs="Arial"/>
        </w:rPr>
        <w:t>21</w:t>
      </w:r>
      <w:r w:rsidR="003879C1" w:rsidRPr="000F7E1C">
        <w:rPr>
          <w:rFonts w:ascii="Arial" w:hAnsi="Arial" w:cs="Arial"/>
        </w:rPr>
        <w:t xml:space="preserve">. Later Entry To and Exit From The </w:t>
      </w:r>
      <w:r w:rsidR="002E26BA">
        <w:rPr>
          <w:rFonts w:ascii="Arial" w:hAnsi="Arial" w:cs="Arial"/>
        </w:rPr>
        <w:t>OF</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CC1D99">
        <w:rPr>
          <w:rFonts w:ascii="Arial" w:hAnsi="Arial" w:cs="Arial"/>
        </w:rPr>
        <w:tab/>
      </w:r>
      <w:r w:rsidR="00CC1D99">
        <w:rPr>
          <w:rFonts w:ascii="Arial" w:hAnsi="Arial" w:cs="Arial"/>
        </w:rPr>
        <w:tab/>
      </w:r>
      <w:r w:rsidR="00D63215" w:rsidRPr="000F7E1C">
        <w:rPr>
          <w:rFonts w:ascii="Arial" w:hAnsi="Arial" w:cs="Arial"/>
        </w:rPr>
        <w:t>15</w:t>
      </w:r>
    </w:p>
    <w:p w14:paraId="73A807C3" w14:textId="07727859" w:rsidR="009A5912" w:rsidRPr="000F7E1C" w:rsidRDefault="00AC3D7A">
      <w:pPr>
        <w:rPr>
          <w:rFonts w:ascii="Arial" w:hAnsi="Arial" w:cs="Arial"/>
        </w:rPr>
      </w:pP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p>
    <w:p w14:paraId="5F3772EE" w14:textId="5B364E59" w:rsidR="004D2A31" w:rsidRPr="000F7E1C" w:rsidRDefault="00715EA1">
      <w:pPr>
        <w:rPr>
          <w:rFonts w:ascii="Arial" w:hAnsi="Arial" w:cs="Arial"/>
        </w:rPr>
      </w:pPr>
      <w:r w:rsidRPr="000F7E1C">
        <w:rPr>
          <w:rFonts w:ascii="Arial" w:hAnsi="Arial" w:cs="Arial"/>
        </w:rPr>
        <w:t>Section Two</w:t>
      </w:r>
      <w:r w:rsidR="00D63215" w:rsidRPr="000F7E1C">
        <w:rPr>
          <w:rFonts w:ascii="Arial" w:hAnsi="Arial" w:cs="Arial"/>
        </w:rPr>
        <w:t xml:space="preserve"> – Standard Selection Questionnaire</w:t>
      </w:r>
      <w:r w:rsidR="00512DEA" w:rsidRPr="000F7E1C">
        <w:rPr>
          <w:rFonts w:ascii="Arial" w:hAnsi="Arial" w:cs="Arial"/>
        </w:rPr>
        <w:tab/>
      </w:r>
      <w:r w:rsidR="00512DEA" w:rsidRPr="000F7E1C">
        <w:rPr>
          <w:rFonts w:ascii="Arial" w:hAnsi="Arial" w:cs="Arial"/>
        </w:rPr>
        <w:tab/>
      </w:r>
      <w:r w:rsidR="00512DEA" w:rsidRPr="000F7E1C">
        <w:rPr>
          <w:rFonts w:ascii="Arial" w:hAnsi="Arial" w:cs="Arial"/>
        </w:rPr>
        <w:tab/>
      </w:r>
      <w:r w:rsidR="00CC1D99">
        <w:rPr>
          <w:rFonts w:ascii="Arial" w:hAnsi="Arial" w:cs="Arial"/>
        </w:rPr>
        <w:tab/>
      </w:r>
      <w:r w:rsidR="00CC1D99">
        <w:rPr>
          <w:rFonts w:ascii="Arial" w:hAnsi="Arial" w:cs="Arial"/>
        </w:rPr>
        <w:tab/>
      </w:r>
      <w:r w:rsidR="00512DEA" w:rsidRPr="000F7E1C">
        <w:rPr>
          <w:rFonts w:ascii="Arial" w:hAnsi="Arial" w:cs="Arial"/>
        </w:rPr>
        <w:t>1</w:t>
      </w:r>
      <w:r w:rsidR="00A7174C">
        <w:rPr>
          <w:rFonts w:ascii="Arial" w:hAnsi="Arial" w:cs="Arial"/>
        </w:rPr>
        <w:t>8</w:t>
      </w:r>
      <w:r w:rsidR="00D0680F">
        <w:rPr>
          <w:rFonts w:ascii="Arial" w:hAnsi="Arial" w:cs="Arial"/>
        </w:rPr>
        <w:t>-</w:t>
      </w:r>
      <w:r w:rsidR="00A7174C">
        <w:rPr>
          <w:rFonts w:ascii="Arial" w:hAnsi="Arial" w:cs="Arial"/>
        </w:rPr>
        <w:t>32</w:t>
      </w:r>
    </w:p>
    <w:p w14:paraId="7721A495" w14:textId="71F7C7B4" w:rsidR="00D63215" w:rsidRPr="000F7E1C" w:rsidRDefault="00D63215">
      <w:pPr>
        <w:rPr>
          <w:rFonts w:ascii="Arial" w:hAnsi="Arial" w:cs="Arial"/>
        </w:rPr>
      </w:pPr>
    </w:p>
    <w:p w14:paraId="49B53096" w14:textId="56D45A88" w:rsidR="00D63215" w:rsidRPr="000F7E1C" w:rsidRDefault="00D63215">
      <w:pPr>
        <w:rPr>
          <w:rFonts w:ascii="Arial" w:hAnsi="Arial" w:cs="Arial"/>
        </w:rPr>
      </w:pPr>
      <w:r w:rsidRPr="000F7E1C">
        <w:rPr>
          <w:rFonts w:ascii="Arial" w:hAnsi="Arial" w:cs="Arial"/>
        </w:rPr>
        <w:tab/>
        <w:t>Standard Selection Questionnaire Introduction</w:t>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00A7174C">
        <w:rPr>
          <w:rFonts w:ascii="Arial" w:hAnsi="Arial" w:cs="Arial"/>
        </w:rPr>
        <w:t>18</w:t>
      </w:r>
      <w:r w:rsidRPr="000F7E1C">
        <w:rPr>
          <w:rFonts w:ascii="Arial" w:hAnsi="Arial" w:cs="Arial"/>
        </w:rPr>
        <w:t>-</w:t>
      </w:r>
      <w:r w:rsidR="00A7174C">
        <w:rPr>
          <w:rFonts w:ascii="Arial" w:hAnsi="Arial" w:cs="Arial"/>
        </w:rPr>
        <w:t>20</w:t>
      </w:r>
    </w:p>
    <w:p w14:paraId="0E67A6B9" w14:textId="7F0D6C63" w:rsidR="00D63215" w:rsidRPr="000F7E1C" w:rsidRDefault="00D63215" w:rsidP="00D63215">
      <w:pPr>
        <w:ind w:firstLine="720"/>
        <w:rPr>
          <w:rFonts w:ascii="Arial" w:hAnsi="Arial" w:cs="Arial"/>
        </w:rPr>
      </w:pPr>
      <w:r w:rsidRPr="000F7E1C">
        <w:rPr>
          <w:rFonts w:ascii="Arial" w:hAnsi="Arial" w:cs="Arial"/>
        </w:rPr>
        <w:t>Part One – Potential supplier information</w:t>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00A7174C">
        <w:rPr>
          <w:rFonts w:ascii="Arial" w:hAnsi="Arial" w:cs="Arial"/>
        </w:rPr>
        <w:t>21-25</w:t>
      </w:r>
    </w:p>
    <w:p w14:paraId="3291A1ED" w14:textId="3801E94A" w:rsidR="004D2A31" w:rsidRPr="000F7E1C" w:rsidRDefault="004D2A31" w:rsidP="00D63215">
      <w:pPr>
        <w:ind w:firstLine="720"/>
        <w:rPr>
          <w:rFonts w:ascii="Arial" w:hAnsi="Arial" w:cs="Arial"/>
        </w:rPr>
      </w:pPr>
      <w:r w:rsidRPr="000F7E1C">
        <w:rPr>
          <w:rFonts w:ascii="Arial" w:hAnsi="Arial" w:cs="Arial"/>
        </w:rPr>
        <w:t xml:space="preserve">Part Two – </w:t>
      </w:r>
      <w:r w:rsidR="00D63215" w:rsidRPr="000F7E1C">
        <w:rPr>
          <w:rFonts w:ascii="Arial" w:hAnsi="Arial" w:cs="Arial"/>
        </w:rPr>
        <w:t>Exclusion Grounds</w:t>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D63215" w:rsidRPr="000F7E1C">
        <w:rPr>
          <w:rFonts w:ascii="Arial" w:hAnsi="Arial" w:cs="Arial"/>
        </w:rPr>
        <w:tab/>
      </w:r>
      <w:r w:rsidR="00CC1D99">
        <w:rPr>
          <w:rFonts w:ascii="Arial" w:hAnsi="Arial" w:cs="Arial"/>
        </w:rPr>
        <w:tab/>
      </w:r>
      <w:r w:rsidR="00CC1D99">
        <w:rPr>
          <w:rFonts w:ascii="Arial" w:hAnsi="Arial" w:cs="Arial"/>
        </w:rPr>
        <w:tab/>
      </w:r>
      <w:r w:rsidR="00D63215" w:rsidRPr="000F7E1C">
        <w:rPr>
          <w:rFonts w:ascii="Arial" w:hAnsi="Arial" w:cs="Arial"/>
        </w:rPr>
        <w:t>2</w:t>
      </w:r>
      <w:r w:rsidR="00A7174C">
        <w:rPr>
          <w:rFonts w:ascii="Arial" w:hAnsi="Arial" w:cs="Arial"/>
        </w:rPr>
        <w:t>5</w:t>
      </w:r>
      <w:r w:rsidR="00D63215" w:rsidRPr="000F7E1C">
        <w:rPr>
          <w:rFonts w:ascii="Arial" w:hAnsi="Arial" w:cs="Arial"/>
        </w:rPr>
        <w:t>-2</w:t>
      </w:r>
      <w:r w:rsidR="00A7174C">
        <w:rPr>
          <w:rFonts w:ascii="Arial" w:hAnsi="Arial" w:cs="Arial"/>
        </w:rPr>
        <w:t>9</w:t>
      </w:r>
    </w:p>
    <w:p w14:paraId="30806C1A" w14:textId="7DC0E54A" w:rsidR="004D2A31" w:rsidRPr="000F7E1C" w:rsidRDefault="004D2A31" w:rsidP="00D63215">
      <w:pPr>
        <w:ind w:firstLine="720"/>
        <w:rPr>
          <w:rFonts w:ascii="Arial" w:hAnsi="Arial" w:cs="Arial"/>
        </w:rPr>
      </w:pPr>
      <w:r w:rsidRPr="000F7E1C">
        <w:rPr>
          <w:rFonts w:ascii="Arial" w:hAnsi="Arial" w:cs="Arial"/>
        </w:rPr>
        <w:t xml:space="preserve">Part Three – </w:t>
      </w:r>
      <w:r w:rsidR="00C16D43" w:rsidRPr="000F7E1C">
        <w:rPr>
          <w:rFonts w:ascii="Arial" w:hAnsi="Arial" w:cs="Arial"/>
        </w:rPr>
        <w:t>Se</w:t>
      </w:r>
      <w:r w:rsidR="00D0680F">
        <w:rPr>
          <w:rFonts w:ascii="Arial" w:hAnsi="Arial" w:cs="Arial"/>
        </w:rPr>
        <w:t>lection Questions</w:t>
      </w:r>
      <w:r w:rsidR="00D0680F">
        <w:rPr>
          <w:rFonts w:ascii="Arial" w:hAnsi="Arial" w:cs="Arial"/>
        </w:rPr>
        <w:tab/>
      </w:r>
      <w:r w:rsidR="00D0680F">
        <w:rPr>
          <w:rFonts w:ascii="Arial" w:hAnsi="Arial" w:cs="Arial"/>
        </w:rPr>
        <w:tab/>
      </w:r>
      <w:r w:rsidR="00D0680F">
        <w:rPr>
          <w:rFonts w:ascii="Arial" w:hAnsi="Arial" w:cs="Arial"/>
        </w:rPr>
        <w:tab/>
      </w:r>
      <w:r w:rsidR="00D0680F">
        <w:rPr>
          <w:rFonts w:ascii="Arial" w:hAnsi="Arial" w:cs="Arial"/>
        </w:rPr>
        <w:tab/>
      </w:r>
      <w:r w:rsidR="00D0680F">
        <w:rPr>
          <w:rFonts w:ascii="Arial" w:hAnsi="Arial" w:cs="Arial"/>
        </w:rPr>
        <w:tab/>
      </w:r>
      <w:r w:rsidR="00CC1D99">
        <w:rPr>
          <w:rFonts w:ascii="Arial" w:hAnsi="Arial" w:cs="Arial"/>
        </w:rPr>
        <w:tab/>
      </w:r>
      <w:r w:rsidR="00CC1D99">
        <w:rPr>
          <w:rFonts w:ascii="Arial" w:hAnsi="Arial" w:cs="Arial"/>
        </w:rPr>
        <w:tab/>
      </w:r>
      <w:r w:rsidR="00D0680F">
        <w:rPr>
          <w:rFonts w:ascii="Arial" w:hAnsi="Arial" w:cs="Arial"/>
        </w:rPr>
        <w:t>2</w:t>
      </w:r>
      <w:r w:rsidR="00A7174C">
        <w:rPr>
          <w:rFonts w:ascii="Arial" w:hAnsi="Arial" w:cs="Arial"/>
        </w:rPr>
        <w:t>9-32</w:t>
      </w:r>
    </w:p>
    <w:p w14:paraId="49BFFF68" w14:textId="77777777" w:rsidR="004D2A31" w:rsidRPr="000F7E1C" w:rsidRDefault="004D2A31">
      <w:pPr>
        <w:rPr>
          <w:rFonts w:ascii="Arial" w:hAnsi="Arial" w:cs="Arial"/>
        </w:rPr>
      </w:pPr>
    </w:p>
    <w:p w14:paraId="44E145E2" w14:textId="56FD0737" w:rsidR="00715EA1" w:rsidRPr="000F7E1C" w:rsidRDefault="00715EA1" w:rsidP="00D63215">
      <w:pPr>
        <w:rPr>
          <w:rFonts w:ascii="Arial" w:hAnsi="Arial" w:cs="Arial"/>
        </w:rPr>
      </w:pPr>
      <w:r w:rsidRPr="000F7E1C">
        <w:rPr>
          <w:rFonts w:ascii="Arial" w:hAnsi="Arial" w:cs="Arial"/>
        </w:rPr>
        <w:t>Section Three</w:t>
      </w:r>
      <w:r w:rsidR="004D2A31" w:rsidRPr="000F7E1C">
        <w:rPr>
          <w:rFonts w:ascii="Arial" w:hAnsi="Arial" w:cs="Arial"/>
        </w:rPr>
        <w:t xml:space="preserve"> – </w:t>
      </w:r>
      <w:r w:rsidR="006472F1" w:rsidRPr="000F7E1C">
        <w:rPr>
          <w:rFonts w:ascii="Arial" w:hAnsi="Arial" w:cs="Arial"/>
        </w:rPr>
        <w:t xml:space="preserve">Additional </w:t>
      </w:r>
      <w:r w:rsidR="009210A6" w:rsidRPr="000F7E1C">
        <w:rPr>
          <w:rFonts w:ascii="Arial" w:hAnsi="Arial" w:cs="Arial"/>
        </w:rPr>
        <w:t>requirements/certificates</w:t>
      </w:r>
      <w:r w:rsidRPr="000F7E1C">
        <w:rPr>
          <w:rFonts w:ascii="Arial" w:hAnsi="Arial" w:cs="Arial"/>
        </w:rPr>
        <w:tab/>
      </w:r>
      <w:r w:rsidRPr="000F7E1C">
        <w:rPr>
          <w:rFonts w:ascii="Arial" w:hAnsi="Arial" w:cs="Arial"/>
        </w:rPr>
        <w:tab/>
      </w:r>
      <w:r w:rsidR="006C4096" w:rsidRPr="000F7E1C">
        <w:rPr>
          <w:rFonts w:ascii="Arial" w:hAnsi="Arial" w:cs="Arial"/>
        </w:rPr>
        <w:tab/>
      </w:r>
      <w:r w:rsidR="00CC1D99">
        <w:rPr>
          <w:rFonts w:ascii="Arial" w:hAnsi="Arial" w:cs="Arial"/>
        </w:rPr>
        <w:tab/>
      </w:r>
      <w:r w:rsidR="00CC1D99">
        <w:rPr>
          <w:rFonts w:ascii="Arial" w:hAnsi="Arial" w:cs="Arial"/>
        </w:rPr>
        <w:tab/>
      </w:r>
      <w:r w:rsidRPr="000F7E1C">
        <w:rPr>
          <w:rFonts w:ascii="Arial" w:hAnsi="Arial" w:cs="Arial"/>
        </w:rPr>
        <w:t>29</w:t>
      </w:r>
      <w:r w:rsidR="00D0680F">
        <w:rPr>
          <w:rFonts w:ascii="Arial" w:hAnsi="Arial" w:cs="Arial"/>
        </w:rPr>
        <w:t>-31</w:t>
      </w:r>
    </w:p>
    <w:p w14:paraId="2CAFDE16" w14:textId="77777777" w:rsidR="00715EA1" w:rsidRPr="000F7E1C" w:rsidRDefault="00715EA1" w:rsidP="00D63215">
      <w:pPr>
        <w:rPr>
          <w:rFonts w:ascii="Arial" w:hAnsi="Arial" w:cs="Arial"/>
        </w:rPr>
      </w:pPr>
    </w:p>
    <w:p w14:paraId="66591997" w14:textId="410BCFFD" w:rsidR="004D2A31" w:rsidRPr="000F7E1C" w:rsidRDefault="00715EA1" w:rsidP="00D63215">
      <w:pPr>
        <w:rPr>
          <w:rFonts w:ascii="Arial" w:hAnsi="Arial" w:cs="Arial"/>
        </w:rPr>
      </w:pPr>
      <w:r w:rsidRPr="000F7E1C">
        <w:rPr>
          <w:rFonts w:ascii="Arial" w:hAnsi="Arial" w:cs="Arial"/>
        </w:rPr>
        <w:tab/>
        <w:t>Non-collusive Tendering</w:t>
      </w:r>
      <w:r w:rsidR="00C16D43" w:rsidRPr="000F7E1C">
        <w:rPr>
          <w:rFonts w:ascii="Arial" w:hAnsi="Arial" w:cs="Arial"/>
        </w:rPr>
        <w:tab/>
      </w:r>
      <w:r w:rsidR="00C16D43"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00A7174C">
        <w:rPr>
          <w:rFonts w:ascii="Arial" w:hAnsi="Arial" w:cs="Arial"/>
        </w:rPr>
        <w:t>3</w:t>
      </w:r>
      <w:r w:rsidR="006069CB">
        <w:rPr>
          <w:rFonts w:ascii="Arial" w:hAnsi="Arial" w:cs="Arial"/>
        </w:rPr>
        <w:t>3</w:t>
      </w:r>
    </w:p>
    <w:p w14:paraId="6ACDAC41" w14:textId="4031FA98" w:rsidR="00715EA1" w:rsidRPr="000F7E1C" w:rsidRDefault="00715EA1" w:rsidP="00715EA1">
      <w:pPr>
        <w:keepNext/>
        <w:jc w:val="both"/>
        <w:outlineLvl w:val="0"/>
        <w:rPr>
          <w:rFonts w:ascii="Arial" w:eastAsia="Times New Roman" w:hAnsi="Arial" w:cs="Arial"/>
          <w:b/>
          <w:szCs w:val="28"/>
          <w:lang w:eastAsia="en-GB"/>
        </w:rPr>
      </w:pPr>
      <w:r w:rsidRPr="000F7E1C">
        <w:rPr>
          <w:rFonts w:ascii="Arial" w:hAnsi="Arial" w:cs="Arial"/>
        </w:rPr>
        <w:tab/>
        <w:t>Certificate as to Canvassing</w:t>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Pr="000F7E1C">
        <w:rPr>
          <w:rFonts w:ascii="Arial" w:hAnsi="Arial" w:cs="Arial"/>
        </w:rPr>
        <w:t>3</w:t>
      </w:r>
      <w:r w:rsidR="006069CB">
        <w:rPr>
          <w:rFonts w:ascii="Arial" w:hAnsi="Arial" w:cs="Arial"/>
        </w:rPr>
        <w:t>4</w:t>
      </w:r>
    </w:p>
    <w:p w14:paraId="2C2E60ED" w14:textId="539190E7" w:rsidR="00715EA1" w:rsidRPr="000F7E1C" w:rsidRDefault="00715EA1" w:rsidP="00715EA1">
      <w:pPr>
        <w:rPr>
          <w:rFonts w:ascii="Arial" w:hAnsi="Arial" w:cs="Arial"/>
          <w:b/>
        </w:rPr>
      </w:pPr>
      <w:r w:rsidRPr="000F7E1C">
        <w:rPr>
          <w:rFonts w:ascii="Arial" w:hAnsi="Arial" w:cs="Arial"/>
        </w:rPr>
        <w:tab/>
        <w:t>Form of Tender Letter</w:t>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Pr="000F7E1C">
        <w:rPr>
          <w:rFonts w:ascii="Arial" w:hAnsi="Arial" w:cs="Arial"/>
        </w:rPr>
        <w:t>3</w:t>
      </w:r>
      <w:r w:rsidR="006069CB">
        <w:rPr>
          <w:rFonts w:ascii="Arial" w:hAnsi="Arial" w:cs="Arial"/>
        </w:rPr>
        <w:t>5</w:t>
      </w:r>
    </w:p>
    <w:p w14:paraId="51B0F645" w14:textId="725BA7F6" w:rsidR="00715EA1" w:rsidRPr="000F7E1C" w:rsidRDefault="00715EA1" w:rsidP="00D63215">
      <w:pPr>
        <w:rPr>
          <w:rFonts w:ascii="Arial" w:hAnsi="Arial" w:cs="Arial"/>
        </w:rPr>
      </w:pPr>
    </w:p>
    <w:p w14:paraId="414782CD" w14:textId="0BF1430D" w:rsidR="00715EA1" w:rsidRDefault="00715EA1" w:rsidP="00D63215">
      <w:pPr>
        <w:rPr>
          <w:rFonts w:ascii="Arial" w:hAnsi="Arial" w:cs="Arial"/>
        </w:rPr>
      </w:pPr>
      <w:r w:rsidRPr="000F7E1C">
        <w:rPr>
          <w:rFonts w:ascii="Arial" w:hAnsi="Arial" w:cs="Arial"/>
        </w:rPr>
        <w:t>List of Appendices</w:t>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Pr="000F7E1C">
        <w:rPr>
          <w:rFonts w:ascii="Arial" w:hAnsi="Arial" w:cs="Arial"/>
        </w:rPr>
        <w:t>3</w:t>
      </w:r>
      <w:r w:rsidR="006069CB">
        <w:rPr>
          <w:rFonts w:ascii="Arial" w:hAnsi="Arial" w:cs="Arial"/>
        </w:rPr>
        <w:t>6</w:t>
      </w:r>
    </w:p>
    <w:p w14:paraId="3F38AC07" w14:textId="18EF33B1" w:rsidR="00A7174C" w:rsidRPr="000F7E1C" w:rsidRDefault="00A7174C" w:rsidP="00D63215">
      <w:pPr>
        <w:rPr>
          <w:rFonts w:ascii="Arial" w:hAnsi="Arial" w:cs="Arial"/>
        </w:rPr>
      </w:pPr>
      <w:r>
        <w:rPr>
          <w:rFonts w:ascii="Arial" w:hAnsi="Arial" w:cs="Arial"/>
        </w:rPr>
        <w:t>Indication of Lots bid for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6069CB">
        <w:rPr>
          <w:rFonts w:ascii="Arial" w:hAnsi="Arial" w:cs="Arial"/>
        </w:rPr>
        <w:t>7</w:t>
      </w:r>
    </w:p>
    <w:p w14:paraId="35A3B55B" w14:textId="0F52A8F5" w:rsidR="00715EA1" w:rsidRPr="000F7E1C" w:rsidRDefault="00715EA1" w:rsidP="00D63215">
      <w:pPr>
        <w:rPr>
          <w:rFonts w:ascii="Arial" w:hAnsi="Arial" w:cs="Arial"/>
        </w:rPr>
      </w:pPr>
    </w:p>
    <w:p w14:paraId="3B4FE983" w14:textId="413013E5" w:rsidR="00715EA1" w:rsidRPr="000F7E1C" w:rsidRDefault="00715EA1" w:rsidP="00715EA1">
      <w:pPr>
        <w:spacing w:before="40" w:after="40"/>
        <w:rPr>
          <w:rFonts w:ascii="Arial" w:hAnsi="Arial" w:cs="Arial"/>
        </w:rPr>
      </w:pPr>
      <w:r w:rsidRPr="000F7E1C">
        <w:rPr>
          <w:rFonts w:ascii="Arial" w:hAnsi="Arial" w:cs="Arial"/>
        </w:rPr>
        <w:t xml:space="preserve">Guidance on new supplier Selection Questionnaire </w:t>
      </w:r>
      <w:r w:rsidRPr="000F7E1C">
        <w:rPr>
          <w:rFonts w:ascii="Arial" w:hAnsi="Arial" w:cs="Arial"/>
        </w:rPr>
        <w:tab/>
      </w:r>
      <w:r w:rsidRPr="000F7E1C">
        <w:rPr>
          <w:rFonts w:ascii="Arial" w:hAnsi="Arial" w:cs="Arial"/>
        </w:rPr>
        <w:tab/>
      </w:r>
      <w:r w:rsidRPr="000F7E1C">
        <w:rPr>
          <w:rFonts w:ascii="Arial" w:hAnsi="Arial" w:cs="Arial"/>
        </w:rPr>
        <w:tab/>
      </w:r>
      <w:r w:rsidR="00CC1D99">
        <w:rPr>
          <w:rFonts w:ascii="Arial" w:hAnsi="Arial" w:cs="Arial"/>
        </w:rPr>
        <w:tab/>
      </w:r>
      <w:r w:rsidR="00CC1D99">
        <w:rPr>
          <w:rFonts w:ascii="Arial" w:hAnsi="Arial" w:cs="Arial"/>
        </w:rPr>
        <w:tab/>
      </w:r>
      <w:r w:rsidRPr="000F7E1C">
        <w:rPr>
          <w:rFonts w:ascii="Arial" w:hAnsi="Arial" w:cs="Arial"/>
        </w:rPr>
        <w:t>3</w:t>
      </w:r>
      <w:r w:rsidR="006069CB">
        <w:rPr>
          <w:rFonts w:ascii="Arial" w:hAnsi="Arial" w:cs="Arial"/>
        </w:rPr>
        <w:t>8</w:t>
      </w:r>
      <w:r w:rsidRPr="000F7E1C">
        <w:rPr>
          <w:rFonts w:ascii="Arial" w:hAnsi="Arial" w:cs="Arial"/>
        </w:rPr>
        <w:t>-</w:t>
      </w:r>
      <w:r w:rsidR="00A7174C">
        <w:rPr>
          <w:rFonts w:ascii="Arial" w:hAnsi="Arial" w:cs="Arial"/>
        </w:rPr>
        <w:t>4</w:t>
      </w:r>
      <w:r w:rsidR="006069CB">
        <w:rPr>
          <w:rFonts w:ascii="Arial" w:hAnsi="Arial" w:cs="Arial"/>
        </w:rPr>
        <w:t>3</w:t>
      </w:r>
    </w:p>
    <w:p w14:paraId="71286C68" w14:textId="77777777" w:rsidR="00715EA1" w:rsidRPr="00CA7C7B" w:rsidRDefault="00715EA1" w:rsidP="00D63215">
      <w:pPr>
        <w:rPr>
          <w:rFonts w:ascii="Arial" w:hAnsi="Arial" w:cs="Arial"/>
          <w:color w:val="FF0000"/>
        </w:rPr>
      </w:pPr>
    </w:p>
    <w:p w14:paraId="03379373" w14:textId="208EA732" w:rsidR="004D2A31" w:rsidRPr="00CA7C7B" w:rsidRDefault="004D2A31">
      <w:pPr>
        <w:rPr>
          <w:rFonts w:ascii="Arial" w:hAnsi="Arial" w:cs="Arial"/>
          <w:color w:val="FF0000"/>
        </w:rPr>
      </w:pPr>
    </w:p>
    <w:p w14:paraId="7302CA37" w14:textId="02CCD6C1" w:rsidR="00C16D43" w:rsidRDefault="00C16D43" w:rsidP="00C16D43">
      <w:pPr>
        <w:tabs>
          <w:tab w:val="left" w:pos="-142"/>
        </w:tabs>
        <w:rPr>
          <w:rFonts w:ascii="Arial" w:eastAsia="Times New Roman" w:hAnsi="Arial" w:cs="Times New Roman"/>
          <w:b/>
          <w:lang w:eastAsia="en-GB"/>
        </w:rPr>
      </w:pPr>
    </w:p>
    <w:p w14:paraId="07575C9E" w14:textId="2D451B8D" w:rsidR="00443EDE" w:rsidRDefault="00443EDE" w:rsidP="00C16D43">
      <w:pPr>
        <w:tabs>
          <w:tab w:val="left" w:pos="-142"/>
        </w:tabs>
        <w:rPr>
          <w:rFonts w:ascii="Arial" w:eastAsia="Times New Roman" w:hAnsi="Arial" w:cs="Times New Roman"/>
          <w:b/>
          <w:lang w:eastAsia="en-GB"/>
        </w:rPr>
      </w:pPr>
    </w:p>
    <w:p w14:paraId="4F3EAF9D" w14:textId="1F64B37B" w:rsidR="00443EDE" w:rsidRDefault="00443EDE" w:rsidP="00C16D43">
      <w:pPr>
        <w:tabs>
          <w:tab w:val="left" w:pos="-142"/>
        </w:tabs>
        <w:rPr>
          <w:rFonts w:ascii="Arial" w:eastAsia="Times New Roman" w:hAnsi="Arial" w:cs="Times New Roman"/>
          <w:b/>
          <w:lang w:eastAsia="en-GB"/>
        </w:rPr>
      </w:pPr>
    </w:p>
    <w:p w14:paraId="7D652F3B" w14:textId="1E724EA6" w:rsidR="00443EDE" w:rsidRPr="00427F54" w:rsidRDefault="00443EDE" w:rsidP="00427F54">
      <w:pPr>
        <w:pStyle w:val="Heading6"/>
        <w:rPr>
          <w:rFonts w:cs="Arial"/>
          <w:i/>
          <w:sz w:val="22"/>
        </w:rPr>
        <w:sectPr w:rsidR="00443EDE" w:rsidRPr="00427F54" w:rsidSect="00877CD6">
          <w:headerReference w:type="even" r:id="rId13"/>
          <w:headerReference w:type="default" r:id="rId14"/>
          <w:footerReference w:type="even" r:id="rId15"/>
          <w:footerReference w:type="default" r:id="rId16"/>
          <w:headerReference w:type="first" r:id="rId17"/>
          <w:footerReference w:type="first" r:id="rId18"/>
          <w:pgSz w:w="11900" w:h="16840"/>
          <w:pgMar w:top="1418" w:right="907" w:bottom="1418" w:left="907" w:header="709" w:footer="454" w:gutter="0"/>
          <w:cols w:space="708"/>
          <w:docGrid w:linePitch="360"/>
        </w:sectPr>
      </w:pPr>
    </w:p>
    <w:p w14:paraId="5A1B90D6" w14:textId="5E2D3467" w:rsidR="00AC3D7A" w:rsidRDefault="00673CAB" w:rsidP="004C52D9">
      <w:pPr>
        <w:pStyle w:val="Default"/>
        <w:jc w:val="both"/>
        <w:rPr>
          <w:b/>
          <w:szCs w:val="28"/>
        </w:rPr>
      </w:pPr>
      <w:r>
        <w:rPr>
          <w:b/>
          <w:szCs w:val="28"/>
        </w:rPr>
        <w:lastRenderedPageBreak/>
        <w:t>Section one- Potential Provid</w:t>
      </w:r>
      <w:r w:rsidR="00AC3D7A">
        <w:rPr>
          <w:b/>
          <w:szCs w:val="28"/>
        </w:rPr>
        <w:t xml:space="preserve">er information </w:t>
      </w:r>
    </w:p>
    <w:p w14:paraId="1C1F787E" w14:textId="77777777" w:rsidR="00AC3D7A" w:rsidRDefault="00AC3D7A" w:rsidP="004C52D9">
      <w:pPr>
        <w:pStyle w:val="Default"/>
        <w:jc w:val="both"/>
        <w:rPr>
          <w:b/>
          <w:szCs w:val="28"/>
        </w:rPr>
      </w:pPr>
    </w:p>
    <w:p w14:paraId="58221466" w14:textId="2ACA7B51" w:rsidR="00C10B1B" w:rsidRPr="00FD790E" w:rsidRDefault="00AC3D7A" w:rsidP="004C52D9">
      <w:pPr>
        <w:pStyle w:val="Default"/>
        <w:jc w:val="both"/>
        <w:rPr>
          <w:b/>
          <w:szCs w:val="28"/>
        </w:rPr>
      </w:pPr>
      <w:r>
        <w:rPr>
          <w:b/>
          <w:szCs w:val="28"/>
        </w:rPr>
        <w:t xml:space="preserve">1. </w:t>
      </w:r>
      <w:r>
        <w:rPr>
          <w:b/>
          <w:szCs w:val="28"/>
        </w:rPr>
        <w:tab/>
      </w:r>
      <w:r w:rsidR="00C10B1B" w:rsidRPr="00FD790E">
        <w:rPr>
          <w:b/>
          <w:szCs w:val="28"/>
        </w:rPr>
        <w:t>Scope of the Contract</w:t>
      </w:r>
    </w:p>
    <w:p w14:paraId="41F98910" w14:textId="48A3BC96" w:rsidR="00C10B1B" w:rsidRDefault="00C01E2A" w:rsidP="00C01E2A">
      <w:pPr>
        <w:pStyle w:val="Sch1styleclause"/>
        <w:ind w:left="720" w:hanging="720"/>
        <w:rPr>
          <w:b w:val="0"/>
        </w:rPr>
      </w:pPr>
      <w:r>
        <w:rPr>
          <w:b w:val="0"/>
        </w:rPr>
        <w:t>1.1</w:t>
      </w:r>
      <w:r>
        <w:rPr>
          <w:b w:val="0"/>
        </w:rPr>
        <w:tab/>
      </w:r>
      <w:r w:rsidR="009D569C">
        <w:rPr>
          <w:b w:val="0"/>
        </w:rPr>
        <w:t>North Somerset</w:t>
      </w:r>
      <w:r w:rsidR="003E6C51" w:rsidRPr="001F26FA">
        <w:rPr>
          <w:b w:val="0"/>
        </w:rPr>
        <w:t xml:space="preserve"> Council</w:t>
      </w:r>
      <w:r w:rsidR="003E6C51" w:rsidRPr="003E6C51">
        <w:rPr>
          <w:b w:val="0"/>
        </w:rPr>
        <w:t xml:space="preserve"> </w:t>
      </w:r>
      <w:r w:rsidR="006230F9">
        <w:rPr>
          <w:b w:val="0"/>
        </w:rPr>
        <w:t xml:space="preserve">(otherwise known as ‘the Council’) </w:t>
      </w:r>
      <w:r w:rsidR="003E6C51" w:rsidRPr="003E6C51">
        <w:rPr>
          <w:b w:val="0"/>
        </w:rPr>
        <w:t xml:space="preserve">is looking for </w:t>
      </w:r>
      <w:r w:rsidR="00B55E82">
        <w:rPr>
          <w:b w:val="0"/>
        </w:rPr>
        <w:t>Suppli</w:t>
      </w:r>
      <w:r w:rsidR="007F1205">
        <w:rPr>
          <w:b w:val="0"/>
        </w:rPr>
        <w:t xml:space="preserve">ers </w:t>
      </w:r>
      <w:r w:rsidR="00A751EB">
        <w:rPr>
          <w:b w:val="0"/>
        </w:rPr>
        <w:t>who offer accommodation for people/families who present as homeless</w:t>
      </w:r>
      <w:r w:rsidR="000F6E23" w:rsidRPr="000F6E23">
        <w:rPr>
          <w:b w:val="0"/>
        </w:rPr>
        <w:t xml:space="preserve"> </w:t>
      </w:r>
      <w:r w:rsidR="000F6E23">
        <w:rPr>
          <w:b w:val="0"/>
        </w:rPr>
        <w:t>to join an Open Framework agreement</w:t>
      </w:r>
      <w:r w:rsidR="00D3663C">
        <w:rPr>
          <w:b w:val="0"/>
        </w:rPr>
        <w:t xml:space="preserve"> (or OF)</w:t>
      </w:r>
      <w:r w:rsidR="00A751EB">
        <w:rPr>
          <w:b w:val="0"/>
        </w:rPr>
        <w:t xml:space="preserve">. Suppliers may join at any point during the four year term of </w:t>
      </w:r>
      <w:r w:rsidR="00D3663C">
        <w:rPr>
          <w:b w:val="0"/>
        </w:rPr>
        <w:t>the frame</w:t>
      </w:r>
      <w:r w:rsidR="00745FE1">
        <w:rPr>
          <w:b w:val="0"/>
        </w:rPr>
        <w:t>wo</w:t>
      </w:r>
      <w:r w:rsidR="00D3663C">
        <w:rPr>
          <w:b w:val="0"/>
        </w:rPr>
        <w:t>rk</w:t>
      </w:r>
      <w:r w:rsidR="00F50F4C">
        <w:rPr>
          <w:b w:val="0"/>
        </w:rPr>
        <w:t>.</w:t>
      </w:r>
      <w:r w:rsidR="00A751EB">
        <w:rPr>
          <w:b w:val="0"/>
        </w:rPr>
        <w:t xml:space="preserve"> We are looking for suppli</w:t>
      </w:r>
      <w:r w:rsidR="00F50F4C">
        <w:rPr>
          <w:b w:val="0"/>
        </w:rPr>
        <w:t xml:space="preserve">ers </w:t>
      </w:r>
      <w:r w:rsidR="00A751EB">
        <w:rPr>
          <w:b w:val="0"/>
        </w:rPr>
        <w:t xml:space="preserve">who can offer safe and secure overnight accommodation, on a reactive basis, to support </w:t>
      </w:r>
      <w:proofErr w:type="spellStart"/>
      <w:r w:rsidR="00A751EB">
        <w:rPr>
          <w:b w:val="0"/>
        </w:rPr>
        <w:t>homesslessness</w:t>
      </w:r>
      <w:proofErr w:type="spellEnd"/>
      <w:r w:rsidR="00A751EB">
        <w:rPr>
          <w:b w:val="0"/>
        </w:rPr>
        <w:t xml:space="preserve"> presentations from North Somerset residents. Suitable suppliers will be required to demonstrate a minimum standard of quality, measured within this SQ document</w:t>
      </w:r>
      <w:r w:rsidR="00E50D4C">
        <w:rPr>
          <w:b w:val="0"/>
        </w:rPr>
        <w:t>, accompanying appendices</w:t>
      </w:r>
      <w:r w:rsidR="00A751EB">
        <w:rPr>
          <w:b w:val="0"/>
        </w:rPr>
        <w:t xml:space="preserve"> and a subsequent inspection from a member of </w:t>
      </w:r>
      <w:r w:rsidR="00A72A08" w:rsidRPr="00A72A08">
        <w:rPr>
          <w:b w:val="0"/>
        </w:rPr>
        <w:t>North Somerset Council’s Private Sector Housing Team</w:t>
      </w:r>
      <w:r w:rsidR="00A72A08">
        <w:rPr>
          <w:b w:val="0"/>
        </w:rPr>
        <w:t xml:space="preserve">, </w:t>
      </w:r>
      <w:r w:rsidR="00A751EB">
        <w:rPr>
          <w:b w:val="0"/>
        </w:rPr>
        <w:t xml:space="preserve">this will include demonstrating adherence to the West of England </w:t>
      </w:r>
      <w:r w:rsidR="001E4D68">
        <w:rPr>
          <w:b w:val="0"/>
        </w:rPr>
        <w:t>Rental Scheme Minimum Property</w:t>
      </w:r>
      <w:r w:rsidR="00364DA5" w:rsidRPr="00364DA5">
        <w:rPr>
          <w:b w:val="0"/>
        </w:rPr>
        <w:t xml:space="preserve"> Standards</w:t>
      </w:r>
      <w:r w:rsidR="00364DA5">
        <w:rPr>
          <w:b w:val="0"/>
        </w:rPr>
        <w:t xml:space="preserve">, </w:t>
      </w:r>
      <w:r w:rsidR="00364DA5" w:rsidRPr="00364DA5">
        <w:rPr>
          <w:b w:val="0"/>
        </w:rPr>
        <w:t>which require that the property has the appropriate planning permission, that the necessary inspections and testing have been carried out to electrical equipment and installations, alarms etc and that the property complies with relevant legal standards including Housing Act 2004 licensing requirements, in particular relating to Houses in Multiple Occupation</w:t>
      </w:r>
      <w:r w:rsidR="00C86518">
        <w:rPr>
          <w:b w:val="0"/>
        </w:rPr>
        <w:t xml:space="preserve"> (HMO)</w:t>
      </w:r>
      <w:r w:rsidR="00364DA5">
        <w:rPr>
          <w:b w:val="0"/>
        </w:rPr>
        <w:t>.</w:t>
      </w:r>
    </w:p>
    <w:p w14:paraId="5040B6FF" w14:textId="710213C7" w:rsidR="006D40F2" w:rsidRPr="000F26FA" w:rsidRDefault="0019097A" w:rsidP="000F26FA">
      <w:pPr>
        <w:pStyle w:val="Sch1styleclause"/>
        <w:ind w:left="720"/>
        <w:rPr>
          <w:b w:val="0"/>
        </w:rPr>
      </w:pPr>
      <w:r>
        <w:rPr>
          <w:b w:val="0"/>
        </w:rPr>
        <w:t xml:space="preserve">Please see </w:t>
      </w:r>
      <w:r w:rsidR="003E6C51" w:rsidRPr="00420B7B">
        <w:rPr>
          <w:b w:val="0"/>
        </w:rPr>
        <w:t xml:space="preserve">Appendix </w:t>
      </w:r>
      <w:r w:rsidR="00C01E2A" w:rsidRPr="00420B7B">
        <w:rPr>
          <w:b w:val="0"/>
        </w:rPr>
        <w:t>A</w:t>
      </w:r>
      <w:r>
        <w:rPr>
          <w:b w:val="0"/>
        </w:rPr>
        <w:t>- Specification</w:t>
      </w:r>
      <w:r w:rsidR="003E6C51" w:rsidRPr="00420B7B">
        <w:rPr>
          <w:b w:val="0"/>
        </w:rPr>
        <w:t xml:space="preserve"> </w:t>
      </w:r>
      <w:r w:rsidR="00DB4301" w:rsidRPr="00420B7B">
        <w:rPr>
          <w:b w:val="0"/>
        </w:rPr>
        <w:t xml:space="preserve">for </w:t>
      </w:r>
      <w:r w:rsidR="0024213A">
        <w:rPr>
          <w:b w:val="0"/>
        </w:rPr>
        <w:t>further information.</w:t>
      </w:r>
    </w:p>
    <w:p w14:paraId="7F27D676" w14:textId="599DED72" w:rsidR="00FA1A20" w:rsidRDefault="00C01E2A" w:rsidP="00C01E2A">
      <w:pPr>
        <w:pStyle w:val="Default"/>
        <w:ind w:left="709" w:hanging="709"/>
        <w:jc w:val="both"/>
        <w:rPr>
          <w:color w:val="auto"/>
          <w:szCs w:val="20"/>
          <w:lang w:eastAsia="en-US"/>
        </w:rPr>
      </w:pPr>
      <w:r w:rsidRPr="00C01E2A">
        <w:rPr>
          <w:color w:val="auto"/>
          <w:szCs w:val="20"/>
          <w:lang w:eastAsia="en-US"/>
        </w:rPr>
        <w:t>1.2</w:t>
      </w:r>
      <w:r>
        <w:rPr>
          <w:b/>
          <w:szCs w:val="28"/>
        </w:rPr>
        <w:tab/>
      </w:r>
      <w:r w:rsidR="00360C4D">
        <w:t>The</w:t>
      </w:r>
      <w:r w:rsidR="00360C4D" w:rsidRPr="003E6C51">
        <w:t xml:space="preserve"> Council </w:t>
      </w:r>
      <w:r w:rsidR="00360C4D" w:rsidRPr="001F26FA">
        <w:t>wishes to establish a multi-supplier</w:t>
      </w:r>
      <w:r w:rsidR="00FA1A20">
        <w:t>, multi-</w:t>
      </w:r>
      <w:proofErr w:type="spellStart"/>
      <w:r w:rsidR="00FA1A20">
        <w:t>lotted</w:t>
      </w:r>
      <w:proofErr w:type="spellEnd"/>
      <w:r w:rsidR="00D3663C">
        <w:t>,</w:t>
      </w:r>
      <w:r w:rsidR="00360C4D" w:rsidRPr="001F26FA">
        <w:t xml:space="preserve"> </w:t>
      </w:r>
      <w:r w:rsidR="00364DA5">
        <w:t xml:space="preserve">Open Framework </w:t>
      </w:r>
      <w:r w:rsidR="00360C4D">
        <w:t xml:space="preserve">for the provision of </w:t>
      </w:r>
      <w:r w:rsidR="00364DA5">
        <w:t>Emergency Accommodation</w:t>
      </w:r>
      <w:r w:rsidR="0024213A">
        <w:t>.</w:t>
      </w:r>
      <w:r w:rsidR="0024213A">
        <w:rPr>
          <w:color w:val="auto"/>
          <w:szCs w:val="20"/>
          <w:lang w:eastAsia="en-US"/>
        </w:rPr>
        <w:t xml:space="preserve"> </w:t>
      </w:r>
      <w:r w:rsidR="00FA1A20">
        <w:rPr>
          <w:color w:val="auto"/>
          <w:szCs w:val="20"/>
          <w:lang w:eastAsia="en-US"/>
        </w:rPr>
        <w:t xml:space="preserve">An </w:t>
      </w:r>
      <w:r w:rsidR="00364DA5">
        <w:rPr>
          <w:color w:val="auto"/>
          <w:szCs w:val="20"/>
          <w:lang w:eastAsia="en-US"/>
        </w:rPr>
        <w:t xml:space="preserve">Open Framework </w:t>
      </w:r>
      <w:r w:rsidR="006D40F2" w:rsidRPr="005D3987">
        <w:rPr>
          <w:color w:val="auto"/>
          <w:szCs w:val="20"/>
          <w:lang w:eastAsia="en-US"/>
        </w:rPr>
        <w:t xml:space="preserve">is </w:t>
      </w:r>
      <w:r w:rsidR="00FD0C69">
        <w:rPr>
          <w:color w:val="auto"/>
          <w:szCs w:val="20"/>
          <w:lang w:eastAsia="en-US"/>
        </w:rPr>
        <w:t xml:space="preserve">similar to a </w:t>
      </w:r>
      <w:r w:rsidR="00FA1A20">
        <w:rPr>
          <w:color w:val="auto"/>
          <w:szCs w:val="20"/>
          <w:lang w:eastAsia="en-US"/>
        </w:rPr>
        <w:t xml:space="preserve">regular </w:t>
      </w:r>
      <w:r w:rsidR="00FD0C69">
        <w:rPr>
          <w:color w:val="auto"/>
          <w:szCs w:val="20"/>
          <w:lang w:eastAsia="en-US"/>
        </w:rPr>
        <w:t>framework contract</w:t>
      </w:r>
      <w:r w:rsidR="00FA1A20">
        <w:rPr>
          <w:color w:val="auto"/>
          <w:szCs w:val="20"/>
          <w:lang w:eastAsia="en-US"/>
        </w:rPr>
        <w:t xml:space="preserve">, in that multiple suppliers </w:t>
      </w:r>
      <w:r w:rsidR="00E50D4C">
        <w:rPr>
          <w:color w:val="auto"/>
          <w:szCs w:val="20"/>
          <w:lang w:eastAsia="en-US"/>
        </w:rPr>
        <w:t>can be</w:t>
      </w:r>
      <w:r w:rsidR="00FA1A20">
        <w:rPr>
          <w:color w:val="auto"/>
          <w:szCs w:val="20"/>
          <w:lang w:eastAsia="en-US"/>
        </w:rPr>
        <w:t xml:space="preserve"> added,</w:t>
      </w:r>
      <w:r w:rsidR="00FD0C69">
        <w:rPr>
          <w:color w:val="auto"/>
          <w:szCs w:val="20"/>
          <w:lang w:eastAsia="en-US"/>
        </w:rPr>
        <w:t xml:space="preserve"> however it is more flexible, allowing </w:t>
      </w:r>
      <w:r w:rsidR="00364DA5">
        <w:rPr>
          <w:color w:val="auto"/>
          <w:szCs w:val="20"/>
          <w:lang w:eastAsia="en-US"/>
        </w:rPr>
        <w:t>suppliers</w:t>
      </w:r>
      <w:r w:rsidR="00FD0C69">
        <w:rPr>
          <w:color w:val="auto"/>
          <w:szCs w:val="20"/>
          <w:lang w:eastAsia="en-US"/>
        </w:rPr>
        <w:t xml:space="preserve"> to join</w:t>
      </w:r>
      <w:r w:rsidR="00DB4301">
        <w:rPr>
          <w:color w:val="auto"/>
          <w:szCs w:val="20"/>
          <w:lang w:eastAsia="en-US"/>
        </w:rPr>
        <w:t xml:space="preserve"> at any time during the term of the agreement</w:t>
      </w:r>
      <w:r w:rsidR="00FD0C69">
        <w:rPr>
          <w:color w:val="auto"/>
          <w:szCs w:val="20"/>
          <w:lang w:eastAsia="en-US"/>
        </w:rPr>
        <w:t xml:space="preserve"> and</w:t>
      </w:r>
      <w:r w:rsidR="00DB4301">
        <w:rPr>
          <w:color w:val="auto"/>
          <w:szCs w:val="20"/>
          <w:lang w:eastAsia="en-US"/>
        </w:rPr>
        <w:t xml:space="preserve"> be eligible to</w:t>
      </w:r>
      <w:r w:rsidR="00FD0C69">
        <w:rPr>
          <w:color w:val="auto"/>
          <w:szCs w:val="20"/>
          <w:lang w:eastAsia="en-US"/>
        </w:rPr>
        <w:t xml:space="preserve"> </w:t>
      </w:r>
      <w:r w:rsidR="00364DA5">
        <w:rPr>
          <w:color w:val="auto"/>
          <w:szCs w:val="20"/>
          <w:lang w:eastAsia="en-US"/>
        </w:rPr>
        <w:t>be awarded business</w:t>
      </w:r>
      <w:r w:rsidR="00DB4301">
        <w:rPr>
          <w:color w:val="auto"/>
          <w:szCs w:val="20"/>
          <w:lang w:eastAsia="en-US"/>
        </w:rPr>
        <w:t>.</w:t>
      </w:r>
      <w:r w:rsidR="00364DA5">
        <w:rPr>
          <w:color w:val="auto"/>
          <w:szCs w:val="20"/>
          <w:lang w:eastAsia="en-US"/>
        </w:rPr>
        <w:t xml:space="preserve"> An Open Framework follows a similar structure to a Dynamic Purchasing System (or DPS), however it differs in that business is awarded as a direct award</w:t>
      </w:r>
      <w:r w:rsidR="003746FB">
        <w:rPr>
          <w:color w:val="auto"/>
          <w:szCs w:val="20"/>
          <w:lang w:eastAsia="en-US"/>
        </w:rPr>
        <w:t>,</w:t>
      </w:r>
      <w:r w:rsidR="00774D0B">
        <w:rPr>
          <w:color w:val="auto"/>
          <w:szCs w:val="20"/>
          <w:lang w:eastAsia="en-US"/>
        </w:rPr>
        <w:t xml:space="preserve"> on a night-by-night basis,</w:t>
      </w:r>
      <w:r w:rsidR="00364DA5">
        <w:rPr>
          <w:color w:val="auto"/>
          <w:szCs w:val="20"/>
          <w:lang w:eastAsia="en-US"/>
        </w:rPr>
        <w:t xml:space="preserve"> rather than carrying out mini-competitions.</w:t>
      </w:r>
      <w:r w:rsidR="00FA1A20">
        <w:rPr>
          <w:color w:val="auto"/>
          <w:szCs w:val="20"/>
          <w:lang w:eastAsia="en-US"/>
        </w:rPr>
        <w:t xml:space="preserve"> </w:t>
      </w:r>
      <w:r w:rsidR="009946B2">
        <w:rPr>
          <w:color w:val="auto"/>
          <w:szCs w:val="20"/>
          <w:lang w:eastAsia="en-US"/>
        </w:rPr>
        <w:t xml:space="preserve">This procurement </w:t>
      </w:r>
      <w:r w:rsidR="001E4D68">
        <w:rPr>
          <w:color w:val="auto"/>
          <w:szCs w:val="20"/>
          <w:lang w:eastAsia="en-US"/>
        </w:rPr>
        <w:t>fall</w:t>
      </w:r>
      <w:r w:rsidR="003746FB">
        <w:rPr>
          <w:color w:val="auto"/>
          <w:szCs w:val="20"/>
          <w:lang w:eastAsia="en-US"/>
        </w:rPr>
        <w:t>s</w:t>
      </w:r>
      <w:r w:rsidR="001E4D68">
        <w:rPr>
          <w:color w:val="auto"/>
          <w:szCs w:val="20"/>
          <w:lang w:eastAsia="en-US"/>
        </w:rPr>
        <w:t xml:space="preserve"> under the light-touch regime</w:t>
      </w:r>
      <w:r w:rsidR="009946B2">
        <w:rPr>
          <w:color w:val="auto"/>
          <w:szCs w:val="20"/>
          <w:lang w:eastAsia="en-US"/>
        </w:rPr>
        <w:t xml:space="preserve"> and </w:t>
      </w:r>
      <w:r w:rsidR="003944AF">
        <w:rPr>
          <w:color w:val="auto"/>
          <w:szCs w:val="20"/>
          <w:lang w:eastAsia="en-US"/>
        </w:rPr>
        <w:t>therefore w</w:t>
      </w:r>
      <w:r w:rsidR="00FA1A20">
        <w:rPr>
          <w:color w:val="auto"/>
          <w:szCs w:val="20"/>
          <w:lang w:eastAsia="en-US"/>
        </w:rPr>
        <w:t xml:space="preserve">e </w:t>
      </w:r>
      <w:r w:rsidR="003944AF">
        <w:rPr>
          <w:color w:val="auto"/>
          <w:szCs w:val="20"/>
          <w:lang w:eastAsia="en-US"/>
        </w:rPr>
        <w:t>have the flexibility</w:t>
      </w:r>
      <w:r w:rsidR="00FA1A20">
        <w:rPr>
          <w:color w:val="auto"/>
          <w:szCs w:val="20"/>
          <w:lang w:eastAsia="en-US"/>
        </w:rPr>
        <w:t xml:space="preserve"> to use an </w:t>
      </w:r>
      <w:r w:rsidR="00D3663C">
        <w:rPr>
          <w:color w:val="auto"/>
          <w:szCs w:val="20"/>
          <w:lang w:eastAsia="en-US"/>
        </w:rPr>
        <w:t>Open Framework</w:t>
      </w:r>
      <w:r w:rsidR="003944AF">
        <w:rPr>
          <w:color w:val="auto"/>
          <w:szCs w:val="20"/>
          <w:lang w:eastAsia="en-US"/>
        </w:rPr>
        <w:t>.</w:t>
      </w:r>
    </w:p>
    <w:p w14:paraId="6D34B4B2" w14:textId="77777777" w:rsidR="00FA1A20" w:rsidRDefault="00FA1A20" w:rsidP="00C01E2A">
      <w:pPr>
        <w:pStyle w:val="Default"/>
        <w:ind w:left="709" w:hanging="709"/>
        <w:jc w:val="both"/>
        <w:rPr>
          <w:color w:val="auto"/>
          <w:szCs w:val="20"/>
          <w:lang w:eastAsia="en-US"/>
        </w:rPr>
      </w:pPr>
    </w:p>
    <w:p w14:paraId="2148B598" w14:textId="0CAF4D74" w:rsidR="006D40F2" w:rsidRPr="00C01E2A" w:rsidRDefault="00DB4301" w:rsidP="00FA1A20">
      <w:pPr>
        <w:pStyle w:val="Default"/>
        <w:ind w:left="709"/>
        <w:jc w:val="both"/>
        <w:rPr>
          <w:b/>
          <w:szCs w:val="28"/>
        </w:rPr>
      </w:pPr>
      <w:r>
        <w:rPr>
          <w:color w:val="auto"/>
          <w:szCs w:val="20"/>
          <w:lang w:eastAsia="en-US"/>
        </w:rPr>
        <w:t>Th</w:t>
      </w:r>
      <w:r w:rsidR="003944AF">
        <w:rPr>
          <w:color w:val="auto"/>
          <w:szCs w:val="20"/>
          <w:lang w:eastAsia="en-US"/>
        </w:rPr>
        <w:t>e Open Framework</w:t>
      </w:r>
      <w:r w:rsidR="00420B7B">
        <w:rPr>
          <w:color w:val="auto"/>
          <w:szCs w:val="20"/>
          <w:lang w:eastAsia="en-US"/>
        </w:rPr>
        <w:t xml:space="preserve"> involves a two-</w:t>
      </w:r>
      <w:r w:rsidR="006D40F2" w:rsidRPr="005D3987">
        <w:rPr>
          <w:color w:val="auto"/>
          <w:szCs w:val="20"/>
          <w:lang w:eastAsia="en-US"/>
        </w:rPr>
        <w:t xml:space="preserve">stage process; the first stage is concerned with setting up the </w:t>
      </w:r>
      <w:r w:rsidR="00D3663C">
        <w:rPr>
          <w:color w:val="auto"/>
          <w:szCs w:val="20"/>
          <w:lang w:eastAsia="en-US"/>
        </w:rPr>
        <w:t>Open Framework</w:t>
      </w:r>
      <w:r w:rsidR="006D40F2" w:rsidRPr="005D3987">
        <w:rPr>
          <w:color w:val="auto"/>
          <w:szCs w:val="20"/>
          <w:lang w:eastAsia="en-US"/>
        </w:rPr>
        <w:t>. Under this stage</w:t>
      </w:r>
      <w:r w:rsidR="00F50F4C">
        <w:rPr>
          <w:color w:val="auto"/>
          <w:szCs w:val="20"/>
          <w:lang w:eastAsia="en-US"/>
        </w:rPr>
        <w:t>,</w:t>
      </w:r>
      <w:r w:rsidR="006D40F2" w:rsidRPr="005D3987">
        <w:rPr>
          <w:color w:val="auto"/>
          <w:szCs w:val="20"/>
          <w:lang w:eastAsia="en-US"/>
        </w:rPr>
        <w:t xml:space="preserve"> </w:t>
      </w:r>
      <w:r w:rsidR="001E4D68">
        <w:rPr>
          <w:color w:val="auto"/>
          <w:szCs w:val="20"/>
          <w:lang w:eastAsia="en-US"/>
        </w:rPr>
        <w:t>suppli</w:t>
      </w:r>
      <w:r w:rsidR="00201C56">
        <w:rPr>
          <w:color w:val="auto"/>
          <w:szCs w:val="20"/>
          <w:lang w:eastAsia="en-US"/>
        </w:rPr>
        <w:t>ers</w:t>
      </w:r>
      <w:r w:rsidR="006D40F2" w:rsidRPr="005D3987">
        <w:rPr>
          <w:color w:val="auto"/>
          <w:szCs w:val="20"/>
          <w:lang w:eastAsia="en-US"/>
        </w:rPr>
        <w:t xml:space="preserve"> are invited to apply for inclusion on th</w:t>
      </w:r>
      <w:r w:rsidR="00D3663C">
        <w:rPr>
          <w:color w:val="auto"/>
          <w:szCs w:val="20"/>
          <w:lang w:eastAsia="en-US"/>
        </w:rPr>
        <w:t>e OF</w:t>
      </w:r>
      <w:r w:rsidR="006D40F2" w:rsidRPr="005D3987">
        <w:rPr>
          <w:color w:val="auto"/>
          <w:szCs w:val="20"/>
          <w:lang w:eastAsia="en-US"/>
        </w:rPr>
        <w:t xml:space="preserve"> and those who meet the selection criteria detailed in this Standard Selection Questionnaire (SQ)</w:t>
      </w:r>
      <w:r w:rsidR="00015809">
        <w:rPr>
          <w:color w:val="auto"/>
          <w:szCs w:val="20"/>
          <w:lang w:eastAsia="en-US"/>
        </w:rPr>
        <w:t xml:space="preserve">, including subsequent inspection, </w:t>
      </w:r>
      <w:r w:rsidR="006D40F2" w:rsidRPr="005D3987">
        <w:rPr>
          <w:color w:val="auto"/>
          <w:szCs w:val="20"/>
          <w:lang w:eastAsia="en-US"/>
        </w:rPr>
        <w:t xml:space="preserve">will be </w:t>
      </w:r>
      <w:r w:rsidR="00FA1A20">
        <w:rPr>
          <w:color w:val="auto"/>
          <w:szCs w:val="20"/>
          <w:lang w:eastAsia="en-US"/>
        </w:rPr>
        <w:t>promoted</w:t>
      </w:r>
      <w:r w:rsidR="00D3663C">
        <w:rPr>
          <w:color w:val="auto"/>
          <w:szCs w:val="20"/>
          <w:lang w:eastAsia="en-US"/>
        </w:rPr>
        <w:t xml:space="preserve"> onto it</w:t>
      </w:r>
      <w:r w:rsidR="006D40F2" w:rsidRPr="005D3987">
        <w:rPr>
          <w:color w:val="auto"/>
          <w:szCs w:val="20"/>
          <w:lang w:eastAsia="en-US"/>
        </w:rPr>
        <w:t xml:space="preserve">. </w:t>
      </w:r>
      <w:r w:rsidR="001E4D68">
        <w:rPr>
          <w:color w:val="auto"/>
          <w:szCs w:val="20"/>
          <w:lang w:eastAsia="en-US"/>
        </w:rPr>
        <w:t>Suppli</w:t>
      </w:r>
      <w:r w:rsidR="00FA1A20">
        <w:rPr>
          <w:color w:val="auto"/>
          <w:szCs w:val="20"/>
          <w:lang w:eastAsia="en-US"/>
        </w:rPr>
        <w:t xml:space="preserve">ers will be ranked in order of their combined cost/quality score, within each Lot. </w:t>
      </w:r>
    </w:p>
    <w:p w14:paraId="7D6B3E8A" w14:textId="77777777" w:rsidR="006D40F2" w:rsidRPr="005D3987" w:rsidRDefault="006D40F2" w:rsidP="006D40F2">
      <w:pPr>
        <w:pStyle w:val="Default"/>
        <w:ind w:left="709"/>
        <w:jc w:val="both"/>
        <w:rPr>
          <w:color w:val="auto"/>
          <w:szCs w:val="20"/>
          <w:lang w:eastAsia="en-US"/>
        </w:rPr>
      </w:pPr>
    </w:p>
    <w:p w14:paraId="164B286D" w14:textId="1AAB137F" w:rsidR="006D40F2" w:rsidRPr="005D3987" w:rsidRDefault="006D40F2" w:rsidP="006D40F2">
      <w:pPr>
        <w:pStyle w:val="Default"/>
        <w:ind w:left="709"/>
        <w:jc w:val="both"/>
        <w:rPr>
          <w:color w:val="auto"/>
          <w:szCs w:val="20"/>
          <w:lang w:eastAsia="en-US"/>
        </w:rPr>
      </w:pPr>
      <w:r w:rsidRPr="005D3987">
        <w:rPr>
          <w:color w:val="auto"/>
          <w:szCs w:val="20"/>
          <w:lang w:eastAsia="en-US"/>
        </w:rPr>
        <w:t xml:space="preserve">Following promotion to the </w:t>
      </w:r>
      <w:r w:rsidR="00D3663C">
        <w:rPr>
          <w:color w:val="auto"/>
          <w:szCs w:val="20"/>
          <w:lang w:eastAsia="en-US"/>
        </w:rPr>
        <w:t>OF</w:t>
      </w:r>
      <w:r w:rsidR="00F50F4C">
        <w:rPr>
          <w:color w:val="auto"/>
          <w:szCs w:val="20"/>
          <w:lang w:eastAsia="en-US"/>
        </w:rPr>
        <w:t>,</w:t>
      </w:r>
      <w:r w:rsidR="00201C56">
        <w:rPr>
          <w:color w:val="auto"/>
          <w:szCs w:val="20"/>
          <w:lang w:eastAsia="en-US"/>
        </w:rPr>
        <w:t xml:space="preserve"> </w:t>
      </w:r>
      <w:r w:rsidR="00015809">
        <w:rPr>
          <w:color w:val="auto"/>
          <w:szCs w:val="20"/>
          <w:lang w:eastAsia="en-US"/>
        </w:rPr>
        <w:t>as and when homelessness pr</w:t>
      </w:r>
      <w:r w:rsidR="00E50D4C">
        <w:rPr>
          <w:color w:val="auto"/>
          <w:szCs w:val="20"/>
          <w:lang w:eastAsia="en-US"/>
        </w:rPr>
        <w:t>e</w:t>
      </w:r>
      <w:r w:rsidR="00015809">
        <w:rPr>
          <w:color w:val="auto"/>
          <w:szCs w:val="20"/>
          <w:lang w:eastAsia="en-US"/>
        </w:rPr>
        <w:t xml:space="preserve">sentations occur, </w:t>
      </w:r>
      <w:r w:rsidR="00201C56">
        <w:rPr>
          <w:color w:val="auto"/>
          <w:szCs w:val="20"/>
          <w:lang w:eastAsia="en-US"/>
        </w:rPr>
        <w:t xml:space="preserve">the </w:t>
      </w:r>
      <w:r w:rsidR="003944AF">
        <w:rPr>
          <w:color w:val="auto"/>
          <w:szCs w:val="20"/>
          <w:lang w:eastAsia="en-US"/>
        </w:rPr>
        <w:t>Council</w:t>
      </w:r>
      <w:r w:rsidRPr="005D3987">
        <w:rPr>
          <w:color w:val="auto"/>
          <w:szCs w:val="20"/>
          <w:lang w:eastAsia="en-US"/>
        </w:rPr>
        <w:t xml:space="preserve"> w</w:t>
      </w:r>
      <w:r w:rsidR="00201C56">
        <w:rPr>
          <w:color w:val="auto"/>
          <w:szCs w:val="20"/>
          <w:lang w:eastAsia="en-US"/>
        </w:rPr>
        <w:t xml:space="preserve">ill </w:t>
      </w:r>
      <w:r w:rsidR="00FA1A20">
        <w:rPr>
          <w:color w:val="auto"/>
          <w:szCs w:val="20"/>
          <w:lang w:eastAsia="en-US"/>
        </w:rPr>
        <w:t xml:space="preserve">offer </w:t>
      </w:r>
      <w:r w:rsidR="00015809">
        <w:rPr>
          <w:color w:val="auto"/>
          <w:szCs w:val="20"/>
          <w:lang w:eastAsia="en-US"/>
        </w:rPr>
        <w:t xml:space="preserve">the </w:t>
      </w:r>
      <w:r w:rsidR="00FA1A20">
        <w:rPr>
          <w:color w:val="auto"/>
          <w:szCs w:val="20"/>
          <w:lang w:eastAsia="en-US"/>
        </w:rPr>
        <w:t>business to the highest ranked supplier for the relevant Lot</w:t>
      </w:r>
      <w:r w:rsidR="00D3663C">
        <w:rPr>
          <w:color w:val="auto"/>
          <w:szCs w:val="20"/>
          <w:lang w:eastAsia="en-US"/>
        </w:rPr>
        <w:t>.</w:t>
      </w:r>
      <w:r w:rsidR="00FA1A20">
        <w:rPr>
          <w:color w:val="auto"/>
          <w:szCs w:val="20"/>
          <w:lang w:eastAsia="en-US"/>
        </w:rPr>
        <w:t xml:space="preserve"> </w:t>
      </w:r>
      <w:r w:rsidR="00D3663C">
        <w:rPr>
          <w:color w:val="auto"/>
          <w:szCs w:val="20"/>
          <w:lang w:eastAsia="en-US"/>
        </w:rPr>
        <w:t>S</w:t>
      </w:r>
      <w:r w:rsidR="00FA1A20">
        <w:rPr>
          <w:color w:val="auto"/>
          <w:szCs w:val="20"/>
          <w:lang w:eastAsia="en-US"/>
        </w:rPr>
        <w:t xml:space="preserve">hould </w:t>
      </w:r>
      <w:r w:rsidR="003746FB">
        <w:rPr>
          <w:color w:val="auto"/>
          <w:szCs w:val="20"/>
          <w:lang w:eastAsia="en-US"/>
        </w:rPr>
        <w:t>that</w:t>
      </w:r>
      <w:r w:rsidR="00D3663C">
        <w:rPr>
          <w:color w:val="auto"/>
          <w:szCs w:val="20"/>
          <w:lang w:eastAsia="en-US"/>
        </w:rPr>
        <w:t xml:space="preserve"> supplier</w:t>
      </w:r>
      <w:r w:rsidR="00FA1A20">
        <w:rPr>
          <w:color w:val="auto"/>
          <w:szCs w:val="20"/>
          <w:lang w:eastAsia="en-US"/>
        </w:rPr>
        <w:t xml:space="preserve"> decline the business, it will be offered to the second highest ranked</w:t>
      </w:r>
      <w:r w:rsidR="00015809">
        <w:rPr>
          <w:color w:val="auto"/>
          <w:szCs w:val="20"/>
          <w:lang w:eastAsia="en-US"/>
        </w:rPr>
        <w:t xml:space="preserve"> supplier and so on.</w:t>
      </w:r>
      <w:r w:rsidR="00FA1A20">
        <w:rPr>
          <w:color w:val="auto"/>
          <w:szCs w:val="20"/>
          <w:lang w:eastAsia="en-US"/>
        </w:rPr>
        <w:t xml:space="preserve"> </w:t>
      </w:r>
    </w:p>
    <w:p w14:paraId="5C5A8D7A" w14:textId="77777777" w:rsidR="006D40F2" w:rsidRPr="005D3987" w:rsidRDefault="006D40F2" w:rsidP="006D40F2">
      <w:pPr>
        <w:pStyle w:val="Default"/>
        <w:ind w:left="709"/>
        <w:jc w:val="both"/>
        <w:rPr>
          <w:color w:val="auto"/>
          <w:szCs w:val="20"/>
          <w:lang w:eastAsia="en-US"/>
        </w:rPr>
      </w:pPr>
    </w:p>
    <w:p w14:paraId="18F25DC9" w14:textId="4F150335" w:rsidR="006D40F2" w:rsidRDefault="006D40F2" w:rsidP="00E50D4C">
      <w:pPr>
        <w:pStyle w:val="Default"/>
        <w:jc w:val="both"/>
        <w:rPr>
          <w:color w:val="auto"/>
          <w:szCs w:val="20"/>
          <w:lang w:eastAsia="en-US"/>
        </w:rPr>
      </w:pPr>
      <w:r w:rsidRPr="005D3987">
        <w:rPr>
          <w:color w:val="auto"/>
          <w:szCs w:val="20"/>
          <w:lang w:eastAsia="en-US"/>
        </w:rPr>
        <w:t xml:space="preserve">In summary: </w:t>
      </w:r>
    </w:p>
    <w:p w14:paraId="2504A10B" w14:textId="77777777" w:rsidR="006D40F2" w:rsidRPr="005D3987" w:rsidRDefault="006D40F2" w:rsidP="006D40F2">
      <w:pPr>
        <w:pStyle w:val="Default"/>
        <w:ind w:left="709"/>
        <w:jc w:val="both"/>
        <w:rPr>
          <w:color w:val="auto"/>
          <w:szCs w:val="20"/>
          <w:lang w:eastAsia="en-US"/>
        </w:rPr>
      </w:pPr>
    </w:p>
    <w:p w14:paraId="3DA2DF3D" w14:textId="1BB8EE91" w:rsidR="006D40F2" w:rsidRPr="003746FB" w:rsidRDefault="00201C56" w:rsidP="003746FB">
      <w:pPr>
        <w:pStyle w:val="Default"/>
        <w:numPr>
          <w:ilvl w:val="0"/>
          <w:numId w:val="17"/>
        </w:numPr>
        <w:ind w:left="2127" w:hanging="426"/>
        <w:jc w:val="both"/>
        <w:rPr>
          <w:color w:val="auto"/>
          <w:szCs w:val="20"/>
          <w:lang w:eastAsia="en-US"/>
        </w:rPr>
      </w:pPr>
      <w:r>
        <w:rPr>
          <w:color w:val="auto"/>
          <w:szCs w:val="20"/>
          <w:lang w:eastAsia="en-US"/>
        </w:rPr>
        <w:t xml:space="preserve">Stage one: </w:t>
      </w:r>
      <w:r w:rsidR="001E4D68">
        <w:rPr>
          <w:color w:val="auto"/>
          <w:szCs w:val="20"/>
          <w:lang w:eastAsia="en-US"/>
        </w:rPr>
        <w:t>Suppli</w:t>
      </w:r>
      <w:r>
        <w:rPr>
          <w:color w:val="auto"/>
          <w:szCs w:val="20"/>
          <w:lang w:eastAsia="en-US"/>
        </w:rPr>
        <w:t>ers</w:t>
      </w:r>
      <w:r w:rsidR="006D40F2" w:rsidRPr="005D3987">
        <w:rPr>
          <w:color w:val="auto"/>
          <w:szCs w:val="20"/>
          <w:lang w:eastAsia="en-US"/>
        </w:rPr>
        <w:t xml:space="preserve"> apply to be promoted to the </w:t>
      </w:r>
      <w:r w:rsidR="00D3663C">
        <w:rPr>
          <w:color w:val="auto"/>
          <w:szCs w:val="20"/>
          <w:lang w:eastAsia="en-US"/>
        </w:rPr>
        <w:t>OF</w:t>
      </w:r>
      <w:r w:rsidR="003746FB">
        <w:rPr>
          <w:color w:val="auto"/>
          <w:szCs w:val="20"/>
          <w:lang w:eastAsia="en-US"/>
        </w:rPr>
        <w:t xml:space="preserve"> under one or more </w:t>
      </w:r>
      <w:r w:rsidR="003746FB" w:rsidRPr="003746FB">
        <w:rPr>
          <w:color w:val="auto"/>
          <w:szCs w:val="20"/>
          <w:lang w:eastAsia="en-US"/>
        </w:rPr>
        <w:t>Lots</w:t>
      </w:r>
    </w:p>
    <w:p w14:paraId="52D45CB7" w14:textId="523825DE" w:rsidR="00162933" w:rsidRDefault="006D40F2" w:rsidP="00806EAA">
      <w:pPr>
        <w:pStyle w:val="Default"/>
        <w:numPr>
          <w:ilvl w:val="0"/>
          <w:numId w:val="17"/>
        </w:numPr>
        <w:ind w:left="2127" w:hanging="426"/>
        <w:jc w:val="both"/>
      </w:pPr>
      <w:r w:rsidRPr="00FD0C69">
        <w:rPr>
          <w:color w:val="auto"/>
          <w:szCs w:val="20"/>
          <w:lang w:eastAsia="en-US"/>
        </w:rPr>
        <w:t xml:space="preserve">Stage two: As and when there is a need, </w:t>
      </w:r>
      <w:r w:rsidR="00201C56">
        <w:rPr>
          <w:color w:val="auto"/>
          <w:szCs w:val="20"/>
          <w:lang w:eastAsia="en-US"/>
        </w:rPr>
        <w:t xml:space="preserve">the </w:t>
      </w:r>
      <w:r w:rsidR="003219A8">
        <w:rPr>
          <w:color w:val="auto"/>
          <w:szCs w:val="20"/>
          <w:lang w:eastAsia="en-US"/>
        </w:rPr>
        <w:t>supplier</w:t>
      </w:r>
      <w:r w:rsidR="001E4D68">
        <w:rPr>
          <w:color w:val="auto"/>
          <w:szCs w:val="20"/>
          <w:lang w:eastAsia="en-US"/>
        </w:rPr>
        <w:t>s</w:t>
      </w:r>
      <w:r w:rsidRPr="00FD0C69">
        <w:rPr>
          <w:color w:val="auto"/>
          <w:szCs w:val="20"/>
          <w:lang w:eastAsia="en-US"/>
        </w:rPr>
        <w:t xml:space="preserve"> who have been promoted to the </w:t>
      </w:r>
      <w:r w:rsidR="00D3663C">
        <w:rPr>
          <w:color w:val="auto"/>
          <w:szCs w:val="20"/>
          <w:lang w:eastAsia="en-US"/>
        </w:rPr>
        <w:t>OF</w:t>
      </w:r>
      <w:r w:rsidRPr="00FD0C69">
        <w:rPr>
          <w:color w:val="auto"/>
          <w:szCs w:val="20"/>
          <w:lang w:eastAsia="en-US"/>
        </w:rPr>
        <w:t xml:space="preserve"> are </w:t>
      </w:r>
      <w:r w:rsidR="00D3663C">
        <w:rPr>
          <w:color w:val="auto"/>
          <w:szCs w:val="20"/>
          <w:lang w:eastAsia="en-US"/>
        </w:rPr>
        <w:t xml:space="preserve">offered </w:t>
      </w:r>
      <w:r w:rsidR="00162933">
        <w:rPr>
          <w:color w:val="auto"/>
          <w:szCs w:val="20"/>
          <w:lang w:eastAsia="en-US"/>
        </w:rPr>
        <w:t>contracts</w:t>
      </w:r>
      <w:r w:rsidR="00D3663C">
        <w:rPr>
          <w:color w:val="auto"/>
          <w:szCs w:val="20"/>
          <w:lang w:eastAsia="en-US"/>
        </w:rPr>
        <w:t>, dependant on their ranking within the</w:t>
      </w:r>
      <w:r w:rsidR="001E4D68">
        <w:rPr>
          <w:color w:val="auto"/>
          <w:szCs w:val="20"/>
          <w:lang w:eastAsia="en-US"/>
        </w:rPr>
        <w:t xml:space="preserve"> relevant</w:t>
      </w:r>
      <w:r w:rsidR="00D3663C">
        <w:rPr>
          <w:color w:val="auto"/>
          <w:szCs w:val="20"/>
          <w:lang w:eastAsia="en-US"/>
        </w:rPr>
        <w:t xml:space="preserve"> Lot</w:t>
      </w:r>
      <w:r w:rsidR="00162933">
        <w:rPr>
          <w:color w:val="auto"/>
          <w:szCs w:val="20"/>
          <w:lang w:eastAsia="en-US"/>
        </w:rPr>
        <w:t>.</w:t>
      </w:r>
    </w:p>
    <w:p w14:paraId="4EF147A7" w14:textId="7427AAE9" w:rsidR="004D32B9" w:rsidRDefault="00460954" w:rsidP="00460954">
      <w:pPr>
        <w:pStyle w:val="Default"/>
        <w:jc w:val="both"/>
        <w:rPr>
          <w:b/>
          <w:szCs w:val="28"/>
        </w:rPr>
      </w:pPr>
      <w:r w:rsidRPr="00460954">
        <w:rPr>
          <w:b/>
          <w:szCs w:val="28"/>
        </w:rPr>
        <w:lastRenderedPageBreak/>
        <w:t>2</w:t>
      </w:r>
      <w:r>
        <w:rPr>
          <w:b/>
          <w:szCs w:val="28"/>
        </w:rPr>
        <w:t>.</w:t>
      </w:r>
      <w:r w:rsidR="004D32B9" w:rsidRPr="00460954">
        <w:rPr>
          <w:b/>
          <w:szCs w:val="28"/>
        </w:rPr>
        <w:t xml:space="preserve">   </w:t>
      </w:r>
      <w:r>
        <w:rPr>
          <w:b/>
          <w:szCs w:val="28"/>
        </w:rPr>
        <w:tab/>
      </w:r>
      <w:r w:rsidR="004D32B9" w:rsidRPr="00460954">
        <w:rPr>
          <w:b/>
          <w:szCs w:val="28"/>
        </w:rPr>
        <w:t>Lots</w:t>
      </w:r>
    </w:p>
    <w:p w14:paraId="71614336" w14:textId="77777777" w:rsidR="00460954" w:rsidRDefault="00460954" w:rsidP="00460954">
      <w:pPr>
        <w:jc w:val="both"/>
        <w:rPr>
          <w:rFonts w:ascii="Arial" w:eastAsia="Times New Roman" w:hAnsi="Arial" w:cs="Arial"/>
          <w:b/>
          <w:color w:val="000000"/>
          <w:szCs w:val="28"/>
          <w:lang w:eastAsia="en-GB"/>
        </w:rPr>
      </w:pPr>
    </w:p>
    <w:p w14:paraId="1956B2A1" w14:textId="5899B61C" w:rsidR="004D32B9" w:rsidRDefault="00460954" w:rsidP="00460954">
      <w:pPr>
        <w:ind w:left="720" w:hanging="720"/>
        <w:jc w:val="both"/>
        <w:rPr>
          <w:sz w:val="20"/>
          <w:szCs w:val="20"/>
        </w:rPr>
      </w:pPr>
      <w:r w:rsidRPr="00460954">
        <w:rPr>
          <w:rFonts w:ascii="Arial" w:eastAsia="Times New Roman" w:hAnsi="Arial" w:cs="Arial"/>
          <w:szCs w:val="20"/>
        </w:rPr>
        <w:t>2.1</w:t>
      </w:r>
      <w:r>
        <w:tab/>
      </w:r>
      <w:r w:rsidR="004D32B9" w:rsidRPr="00460954">
        <w:rPr>
          <w:rFonts w:ascii="Arial" w:eastAsia="Times New Roman" w:hAnsi="Arial" w:cs="Arial"/>
          <w:szCs w:val="20"/>
        </w:rPr>
        <w:t xml:space="preserve">This </w:t>
      </w:r>
      <w:r>
        <w:rPr>
          <w:rFonts w:ascii="Arial" w:eastAsia="Times New Roman" w:hAnsi="Arial" w:cs="Arial"/>
          <w:szCs w:val="20"/>
        </w:rPr>
        <w:t xml:space="preserve">Open Framework </w:t>
      </w:r>
      <w:r w:rsidR="004D32B9" w:rsidRPr="00460954">
        <w:rPr>
          <w:rFonts w:ascii="Arial" w:eastAsia="Times New Roman" w:hAnsi="Arial" w:cs="Arial"/>
          <w:szCs w:val="20"/>
        </w:rPr>
        <w:t xml:space="preserve">has been split into Lots with each Lot relating to a particular </w:t>
      </w:r>
      <w:r>
        <w:rPr>
          <w:rFonts w:ascii="Arial" w:eastAsia="Times New Roman" w:hAnsi="Arial" w:cs="Arial"/>
          <w:szCs w:val="20"/>
        </w:rPr>
        <w:t>accommodation</w:t>
      </w:r>
      <w:r w:rsidR="004D32B9" w:rsidRPr="00460954">
        <w:rPr>
          <w:rFonts w:ascii="Arial" w:eastAsia="Times New Roman" w:hAnsi="Arial" w:cs="Arial"/>
          <w:szCs w:val="20"/>
        </w:rPr>
        <w:t xml:space="preserve"> requirement.</w:t>
      </w:r>
      <w:r w:rsidR="004D32B9">
        <w:t xml:space="preserve"> </w:t>
      </w:r>
    </w:p>
    <w:p w14:paraId="2E0F7F9D" w14:textId="77777777" w:rsidR="004D32B9" w:rsidRDefault="004D32B9" w:rsidP="004D32B9">
      <w:pPr>
        <w:ind w:left="720"/>
        <w:jc w:val="both"/>
      </w:pPr>
    </w:p>
    <w:p w14:paraId="239F7B8F" w14:textId="77777777" w:rsidR="004D32B9" w:rsidRPr="00460954" w:rsidRDefault="004D32B9" w:rsidP="004D32B9">
      <w:pPr>
        <w:ind w:left="720"/>
        <w:jc w:val="both"/>
        <w:rPr>
          <w:rFonts w:ascii="Arial" w:eastAsia="Times New Roman" w:hAnsi="Arial" w:cs="Arial"/>
          <w:szCs w:val="20"/>
        </w:rPr>
      </w:pPr>
      <w:r w:rsidRPr="00460954">
        <w:rPr>
          <w:rFonts w:ascii="Arial" w:eastAsia="Times New Roman" w:hAnsi="Arial" w:cs="Arial"/>
          <w:szCs w:val="20"/>
        </w:rPr>
        <w:t>The Lots are as follows:</w:t>
      </w:r>
    </w:p>
    <w:p w14:paraId="77104A03" w14:textId="77777777" w:rsidR="004D32B9" w:rsidRDefault="004D32B9" w:rsidP="004D32B9">
      <w:pPr>
        <w:jc w:val="both"/>
        <w:rPr>
          <w:b/>
        </w:rPr>
      </w:pPr>
    </w:p>
    <w:p w14:paraId="1C74B5B8" w14:textId="6B74DCCD" w:rsidR="004D32B9" w:rsidRPr="00460954" w:rsidRDefault="004D32B9" w:rsidP="004D32B9">
      <w:pPr>
        <w:ind w:left="709" w:firstLine="11"/>
        <w:jc w:val="both"/>
        <w:rPr>
          <w:rFonts w:ascii="Arial" w:eastAsia="Times New Roman" w:hAnsi="Arial" w:cs="Arial"/>
          <w:b/>
          <w:szCs w:val="20"/>
        </w:rPr>
      </w:pPr>
      <w:r w:rsidRPr="00460954">
        <w:rPr>
          <w:rFonts w:ascii="Arial" w:eastAsia="Times New Roman" w:hAnsi="Arial" w:cs="Arial"/>
          <w:b/>
          <w:szCs w:val="20"/>
        </w:rPr>
        <w:t xml:space="preserve">Lot 1 – </w:t>
      </w:r>
      <w:r w:rsidR="00367F1F">
        <w:rPr>
          <w:rFonts w:ascii="Arial" w:eastAsia="Times New Roman" w:hAnsi="Arial" w:cs="Arial"/>
          <w:b/>
          <w:szCs w:val="20"/>
        </w:rPr>
        <w:t xml:space="preserve">Single </w:t>
      </w:r>
      <w:r w:rsidR="00261EDF">
        <w:rPr>
          <w:rFonts w:ascii="Arial" w:eastAsia="Times New Roman" w:hAnsi="Arial" w:cs="Arial"/>
          <w:b/>
          <w:szCs w:val="20"/>
        </w:rPr>
        <w:t>adult</w:t>
      </w:r>
      <w:r w:rsidR="00460954" w:rsidRPr="00460954">
        <w:rPr>
          <w:rFonts w:ascii="Arial" w:eastAsia="Times New Roman" w:hAnsi="Arial" w:cs="Arial"/>
          <w:b/>
          <w:szCs w:val="20"/>
        </w:rPr>
        <w:t xml:space="preserve"> </w:t>
      </w:r>
      <w:r w:rsidR="00FE5191">
        <w:rPr>
          <w:rFonts w:ascii="Arial" w:eastAsia="Times New Roman" w:hAnsi="Arial" w:cs="Arial"/>
          <w:b/>
          <w:szCs w:val="20"/>
        </w:rPr>
        <w:t>room</w:t>
      </w:r>
      <w:r w:rsidR="00F80478">
        <w:rPr>
          <w:rFonts w:ascii="Arial" w:eastAsia="Times New Roman" w:hAnsi="Arial" w:cs="Arial"/>
          <w:b/>
          <w:szCs w:val="20"/>
        </w:rPr>
        <w:t xml:space="preserve"> rate per night inclusive</w:t>
      </w:r>
    </w:p>
    <w:p w14:paraId="3163007A" w14:textId="77777777" w:rsidR="00460954" w:rsidRDefault="00460954" w:rsidP="004D32B9">
      <w:pPr>
        <w:ind w:left="709" w:firstLine="11"/>
        <w:jc w:val="both"/>
        <w:rPr>
          <w:b/>
        </w:rPr>
      </w:pPr>
    </w:p>
    <w:p w14:paraId="446C07D8" w14:textId="42E69D25" w:rsidR="004D32B9" w:rsidRPr="00460954" w:rsidRDefault="004D32B9" w:rsidP="00460954">
      <w:pPr>
        <w:ind w:left="720"/>
        <w:jc w:val="both"/>
        <w:rPr>
          <w:rFonts w:ascii="Arial" w:eastAsia="Times New Roman" w:hAnsi="Arial" w:cs="Arial"/>
          <w:szCs w:val="20"/>
        </w:rPr>
      </w:pPr>
      <w:r w:rsidRPr="00460954">
        <w:rPr>
          <w:rFonts w:ascii="Arial" w:eastAsia="Times New Roman" w:hAnsi="Arial" w:cs="Arial"/>
          <w:szCs w:val="20"/>
        </w:rPr>
        <w:t>This Lot is for</w:t>
      </w:r>
      <w:r w:rsidR="00460954" w:rsidRPr="00460954">
        <w:rPr>
          <w:rFonts w:ascii="Arial" w:eastAsia="Times New Roman" w:hAnsi="Arial" w:cs="Arial"/>
          <w:szCs w:val="20"/>
        </w:rPr>
        <w:t xml:space="preserve"> rooms to accommodate a single</w:t>
      </w:r>
      <w:r w:rsidR="00BF602C">
        <w:rPr>
          <w:rFonts w:ascii="Arial" w:eastAsia="Times New Roman" w:hAnsi="Arial" w:cs="Arial"/>
          <w:szCs w:val="20"/>
        </w:rPr>
        <w:t xml:space="preserve"> adult</w:t>
      </w:r>
      <w:r w:rsidR="003025CD">
        <w:rPr>
          <w:rFonts w:ascii="Arial" w:eastAsia="Times New Roman" w:hAnsi="Arial" w:cs="Arial"/>
          <w:szCs w:val="20"/>
        </w:rPr>
        <w:t xml:space="preserve">. Further information </w:t>
      </w:r>
      <w:r w:rsidR="00BF602C">
        <w:rPr>
          <w:rFonts w:ascii="Arial" w:eastAsia="Times New Roman" w:hAnsi="Arial" w:cs="Arial"/>
          <w:szCs w:val="20"/>
        </w:rPr>
        <w:t xml:space="preserve">on room requirements can be found within Appendix A- Specification. </w:t>
      </w:r>
    </w:p>
    <w:p w14:paraId="7F75C58D" w14:textId="77777777" w:rsidR="004D32B9" w:rsidRDefault="004D32B9" w:rsidP="004D32B9">
      <w:pPr>
        <w:ind w:left="709" w:firstLine="11"/>
        <w:jc w:val="both"/>
      </w:pPr>
    </w:p>
    <w:p w14:paraId="6428BB7D" w14:textId="32E1C407" w:rsidR="004D32B9" w:rsidRPr="00460954" w:rsidRDefault="004D32B9" w:rsidP="004D32B9">
      <w:pPr>
        <w:ind w:left="709" w:firstLine="11"/>
        <w:jc w:val="both"/>
        <w:rPr>
          <w:rFonts w:ascii="Arial" w:eastAsia="Times New Roman" w:hAnsi="Arial" w:cs="Arial"/>
          <w:b/>
          <w:szCs w:val="20"/>
        </w:rPr>
      </w:pPr>
      <w:r w:rsidRPr="00460954">
        <w:rPr>
          <w:rFonts w:ascii="Arial" w:eastAsia="Times New Roman" w:hAnsi="Arial" w:cs="Arial"/>
          <w:b/>
          <w:szCs w:val="20"/>
        </w:rPr>
        <w:t>Lot 2 –</w:t>
      </w:r>
      <w:r w:rsidR="00367F1F">
        <w:rPr>
          <w:rFonts w:ascii="Arial" w:eastAsia="Times New Roman" w:hAnsi="Arial" w:cs="Arial"/>
          <w:b/>
          <w:szCs w:val="20"/>
        </w:rPr>
        <w:t xml:space="preserve"> </w:t>
      </w:r>
      <w:r w:rsidR="003025CD">
        <w:rPr>
          <w:rFonts w:ascii="Arial" w:eastAsia="Times New Roman" w:hAnsi="Arial" w:cs="Arial"/>
          <w:b/>
          <w:szCs w:val="20"/>
        </w:rPr>
        <w:t>A</w:t>
      </w:r>
      <w:r w:rsidR="00367F1F">
        <w:rPr>
          <w:rFonts w:ascii="Arial" w:eastAsia="Times New Roman" w:hAnsi="Arial" w:cs="Arial"/>
          <w:b/>
          <w:szCs w:val="20"/>
        </w:rPr>
        <w:t>dult</w:t>
      </w:r>
      <w:r w:rsidR="003025CD">
        <w:rPr>
          <w:rFonts w:ascii="Arial" w:eastAsia="Times New Roman" w:hAnsi="Arial" w:cs="Arial"/>
          <w:b/>
          <w:szCs w:val="20"/>
        </w:rPr>
        <w:t xml:space="preserve"> Couple</w:t>
      </w:r>
      <w:r w:rsidR="00FE5191">
        <w:rPr>
          <w:rFonts w:ascii="Arial" w:eastAsia="Times New Roman" w:hAnsi="Arial" w:cs="Arial"/>
          <w:b/>
          <w:szCs w:val="20"/>
        </w:rPr>
        <w:t xml:space="preserve"> room</w:t>
      </w:r>
      <w:r w:rsidR="00F80478">
        <w:rPr>
          <w:rFonts w:ascii="Arial" w:eastAsia="Times New Roman" w:hAnsi="Arial" w:cs="Arial"/>
          <w:b/>
          <w:szCs w:val="20"/>
        </w:rPr>
        <w:t xml:space="preserve"> rate per night inclusive</w:t>
      </w:r>
    </w:p>
    <w:p w14:paraId="6F355294" w14:textId="77777777" w:rsidR="00460954" w:rsidRDefault="00460954" w:rsidP="004D32B9">
      <w:pPr>
        <w:ind w:left="709" w:firstLine="11"/>
        <w:jc w:val="both"/>
        <w:rPr>
          <w:b/>
        </w:rPr>
      </w:pPr>
    </w:p>
    <w:p w14:paraId="09ADA1A0" w14:textId="39CB2F69" w:rsidR="004D32B9" w:rsidRPr="00460954" w:rsidRDefault="004D32B9" w:rsidP="00BF602C">
      <w:pPr>
        <w:ind w:left="720"/>
        <w:jc w:val="both"/>
        <w:rPr>
          <w:rFonts w:ascii="Arial" w:eastAsia="Times New Roman" w:hAnsi="Arial" w:cs="Arial"/>
          <w:szCs w:val="20"/>
        </w:rPr>
      </w:pPr>
      <w:r w:rsidRPr="00460954">
        <w:rPr>
          <w:rFonts w:ascii="Arial" w:eastAsia="Times New Roman" w:hAnsi="Arial" w:cs="Arial"/>
          <w:szCs w:val="20"/>
        </w:rPr>
        <w:t xml:space="preserve">This Lot is for </w:t>
      </w:r>
      <w:r w:rsidR="00740109">
        <w:rPr>
          <w:rFonts w:ascii="Arial" w:eastAsia="Times New Roman" w:hAnsi="Arial" w:cs="Arial"/>
          <w:szCs w:val="20"/>
        </w:rPr>
        <w:t>rooms to accommodate a couple or 2 people</w:t>
      </w:r>
      <w:r w:rsidR="00791C87">
        <w:rPr>
          <w:rFonts w:ascii="Arial" w:eastAsia="Times New Roman" w:hAnsi="Arial" w:cs="Arial"/>
          <w:szCs w:val="20"/>
        </w:rPr>
        <w:t xml:space="preserve">. </w:t>
      </w:r>
      <w:r w:rsidR="00BF602C">
        <w:rPr>
          <w:rFonts w:ascii="Arial" w:eastAsia="Times New Roman" w:hAnsi="Arial" w:cs="Arial"/>
          <w:szCs w:val="20"/>
        </w:rPr>
        <w:t xml:space="preserve">Further information on room requirements can be found within Appendix A- Specification. </w:t>
      </w:r>
    </w:p>
    <w:p w14:paraId="651E2A39" w14:textId="77777777" w:rsidR="004D32B9" w:rsidRDefault="004D32B9" w:rsidP="004D32B9">
      <w:pPr>
        <w:jc w:val="both"/>
        <w:rPr>
          <w:b/>
        </w:rPr>
      </w:pPr>
    </w:p>
    <w:p w14:paraId="5146C843" w14:textId="0D7555A7" w:rsidR="004D32B9" w:rsidRPr="00460954" w:rsidRDefault="004D32B9" w:rsidP="00460954">
      <w:pPr>
        <w:ind w:left="709" w:firstLine="11"/>
        <w:jc w:val="both"/>
        <w:rPr>
          <w:rFonts w:ascii="Arial" w:eastAsia="Times New Roman" w:hAnsi="Arial" w:cs="Arial"/>
          <w:b/>
          <w:szCs w:val="20"/>
        </w:rPr>
      </w:pPr>
      <w:r w:rsidRPr="00460954">
        <w:rPr>
          <w:rFonts w:ascii="Arial" w:eastAsia="Times New Roman" w:hAnsi="Arial" w:cs="Arial"/>
          <w:b/>
          <w:szCs w:val="20"/>
        </w:rPr>
        <w:t xml:space="preserve">Lot 3 – </w:t>
      </w:r>
      <w:r w:rsidR="00460954" w:rsidRPr="00460954">
        <w:rPr>
          <w:rFonts w:ascii="Arial" w:eastAsia="Times New Roman" w:hAnsi="Arial" w:cs="Arial"/>
          <w:b/>
          <w:szCs w:val="20"/>
        </w:rPr>
        <w:t xml:space="preserve">Family </w:t>
      </w:r>
      <w:r w:rsidR="00FE5191">
        <w:rPr>
          <w:rFonts w:ascii="Arial" w:eastAsia="Times New Roman" w:hAnsi="Arial" w:cs="Arial"/>
          <w:b/>
          <w:szCs w:val="20"/>
        </w:rPr>
        <w:t>room</w:t>
      </w:r>
    </w:p>
    <w:p w14:paraId="6E6A407A" w14:textId="77777777" w:rsidR="00460954" w:rsidRDefault="00460954" w:rsidP="004D32B9">
      <w:pPr>
        <w:ind w:firstLine="720"/>
        <w:jc w:val="both"/>
        <w:rPr>
          <w:rFonts w:cs="Arial"/>
          <w:b/>
          <w:snapToGrid w:val="0"/>
          <w:color w:val="000000"/>
        </w:rPr>
      </w:pPr>
    </w:p>
    <w:p w14:paraId="257CCF99" w14:textId="5DF491C0" w:rsidR="004D32B9" w:rsidRPr="00E54AB6" w:rsidRDefault="004D32B9" w:rsidP="00E54AB6">
      <w:pPr>
        <w:ind w:left="720"/>
        <w:jc w:val="both"/>
        <w:rPr>
          <w:rFonts w:ascii="Arial" w:eastAsia="Times New Roman" w:hAnsi="Arial" w:cs="Arial"/>
          <w:szCs w:val="20"/>
        </w:rPr>
      </w:pPr>
      <w:r w:rsidRPr="00460954">
        <w:rPr>
          <w:rFonts w:ascii="Arial" w:eastAsia="Times New Roman" w:hAnsi="Arial" w:cs="Arial"/>
          <w:szCs w:val="20"/>
        </w:rPr>
        <w:t xml:space="preserve">This Lot is for </w:t>
      </w:r>
      <w:r w:rsidR="00740109">
        <w:rPr>
          <w:rFonts w:ascii="Arial" w:eastAsia="Times New Roman" w:hAnsi="Arial" w:cs="Arial"/>
          <w:szCs w:val="20"/>
        </w:rPr>
        <w:t>rooms to accommodate families, including babies and small children</w:t>
      </w:r>
      <w:r w:rsidR="00791C87">
        <w:rPr>
          <w:rFonts w:ascii="Arial" w:eastAsia="Times New Roman" w:hAnsi="Arial" w:cs="Arial"/>
          <w:szCs w:val="20"/>
        </w:rPr>
        <w:t xml:space="preserve">. These rooms should accommodate </w:t>
      </w:r>
      <w:r w:rsidR="003944AF" w:rsidRPr="003944AF">
        <w:rPr>
          <w:rFonts w:ascii="Arial" w:eastAsia="Times New Roman" w:hAnsi="Arial" w:cs="Arial"/>
          <w:szCs w:val="20"/>
        </w:rPr>
        <w:t xml:space="preserve">a minimum </w:t>
      </w:r>
      <w:r w:rsidR="003944AF" w:rsidRPr="006402DD">
        <w:rPr>
          <w:rFonts w:ascii="Arial" w:eastAsia="Times New Roman" w:hAnsi="Arial" w:cs="Arial"/>
          <w:szCs w:val="20"/>
        </w:rPr>
        <w:t>of</w:t>
      </w:r>
      <w:r w:rsidR="00FE5191" w:rsidRPr="006402DD">
        <w:rPr>
          <w:rFonts w:ascii="Arial" w:eastAsia="Times New Roman" w:hAnsi="Arial" w:cs="Arial"/>
          <w:szCs w:val="20"/>
        </w:rPr>
        <w:t xml:space="preserve"> </w:t>
      </w:r>
      <w:r w:rsidR="00917575" w:rsidRPr="006402DD">
        <w:rPr>
          <w:rFonts w:ascii="Arial" w:eastAsia="Times New Roman" w:hAnsi="Arial" w:cs="Arial"/>
          <w:szCs w:val="20"/>
        </w:rPr>
        <w:t>2</w:t>
      </w:r>
      <w:r w:rsidR="003944AF" w:rsidRPr="006402DD">
        <w:rPr>
          <w:rFonts w:ascii="Arial" w:eastAsia="Times New Roman" w:hAnsi="Arial" w:cs="Arial"/>
          <w:szCs w:val="20"/>
        </w:rPr>
        <w:t xml:space="preserve"> adults</w:t>
      </w:r>
      <w:r w:rsidR="00917575" w:rsidRPr="006402DD">
        <w:rPr>
          <w:rFonts w:ascii="Arial" w:eastAsia="Times New Roman" w:hAnsi="Arial" w:cs="Arial"/>
          <w:szCs w:val="20"/>
        </w:rPr>
        <w:t xml:space="preserve"> </w:t>
      </w:r>
      <w:r w:rsidR="00917575">
        <w:rPr>
          <w:rFonts w:ascii="Arial" w:eastAsia="Times New Roman" w:hAnsi="Arial" w:cs="Arial"/>
          <w:szCs w:val="20"/>
        </w:rPr>
        <w:t>and</w:t>
      </w:r>
      <w:r w:rsidR="003944AF" w:rsidRPr="006402DD">
        <w:rPr>
          <w:rFonts w:ascii="Arial" w:eastAsia="Times New Roman" w:hAnsi="Arial" w:cs="Arial"/>
          <w:szCs w:val="20"/>
        </w:rPr>
        <w:t xml:space="preserve"> </w:t>
      </w:r>
      <w:r w:rsidR="00917575" w:rsidRPr="006402DD">
        <w:rPr>
          <w:rFonts w:ascii="Arial" w:eastAsia="Times New Roman" w:hAnsi="Arial" w:cs="Arial"/>
          <w:szCs w:val="20"/>
        </w:rPr>
        <w:t>1</w:t>
      </w:r>
      <w:r w:rsidR="003944AF" w:rsidRPr="006402DD">
        <w:rPr>
          <w:rFonts w:ascii="Arial" w:eastAsia="Times New Roman" w:hAnsi="Arial" w:cs="Arial"/>
          <w:szCs w:val="20"/>
        </w:rPr>
        <w:t xml:space="preserve"> </w:t>
      </w:r>
      <w:r w:rsidR="003944AF" w:rsidRPr="003944AF">
        <w:rPr>
          <w:rFonts w:ascii="Arial" w:eastAsia="Times New Roman" w:hAnsi="Arial" w:cs="Arial"/>
          <w:szCs w:val="20"/>
        </w:rPr>
        <w:t>child age</w:t>
      </w:r>
      <w:r w:rsidR="00917575">
        <w:rPr>
          <w:rFonts w:ascii="Arial" w:eastAsia="Times New Roman" w:hAnsi="Arial" w:cs="Arial"/>
          <w:szCs w:val="20"/>
        </w:rPr>
        <w:t>d</w:t>
      </w:r>
      <w:r w:rsidR="0016089A">
        <w:rPr>
          <w:rFonts w:ascii="Arial" w:eastAsia="Times New Roman" w:hAnsi="Arial" w:cs="Arial"/>
          <w:szCs w:val="20"/>
        </w:rPr>
        <w:t xml:space="preserve"> between</w:t>
      </w:r>
      <w:r w:rsidR="003944AF" w:rsidRPr="003944AF">
        <w:rPr>
          <w:rFonts w:ascii="Arial" w:eastAsia="Times New Roman" w:hAnsi="Arial" w:cs="Arial"/>
          <w:szCs w:val="20"/>
        </w:rPr>
        <w:t xml:space="preserve"> </w:t>
      </w:r>
      <w:r w:rsidR="00917575">
        <w:rPr>
          <w:rFonts w:ascii="Arial" w:eastAsia="Times New Roman" w:hAnsi="Arial" w:cs="Arial"/>
          <w:szCs w:val="20"/>
        </w:rPr>
        <w:t>0-18</w:t>
      </w:r>
      <w:r w:rsidR="003944AF" w:rsidRPr="003944AF">
        <w:rPr>
          <w:rFonts w:ascii="Arial" w:eastAsia="Times New Roman" w:hAnsi="Arial" w:cs="Arial"/>
          <w:szCs w:val="20"/>
        </w:rPr>
        <w:t xml:space="preserve">, however the Council would </w:t>
      </w:r>
      <w:r w:rsidR="003944AF">
        <w:rPr>
          <w:rFonts w:ascii="Arial" w:eastAsia="Times New Roman" w:hAnsi="Arial" w:cs="Arial"/>
          <w:szCs w:val="20"/>
        </w:rPr>
        <w:t xml:space="preserve">like to see </w:t>
      </w:r>
      <w:r w:rsidR="00FE5191">
        <w:rPr>
          <w:rFonts w:ascii="Arial" w:eastAsia="Times New Roman" w:hAnsi="Arial" w:cs="Arial"/>
          <w:szCs w:val="20"/>
        </w:rPr>
        <w:t>s</w:t>
      </w:r>
      <w:r w:rsidR="003944AF">
        <w:rPr>
          <w:rFonts w:ascii="Arial" w:eastAsia="Times New Roman" w:hAnsi="Arial" w:cs="Arial"/>
          <w:szCs w:val="20"/>
        </w:rPr>
        <w:t>uppliers offer the flexibility to scale this up or down where possible and subject to need.</w:t>
      </w:r>
      <w:r w:rsidR="00BF602C">
        <w:rPr>
          <w:rFonts w:ascii="Arial" w:eastAsia="Times New Roman" w:hAnsi="Arial" w:cs="Arial"/>
          <w:szCs w:val="20"/>
        </w:rPr>
        <w:t xml:space="preserve"> Further information on room requirements can be found within Appendix A- Specification. </w:t>
      </w:r>
    </w:p>
    <w:p w14:paraId="00FC9084" w14:textId="77777777" w:rsidR="004D32B9" w:rsidRDefault="004D32B9" w:rsidP="00367F1F">
      <w:pPr>
        <w:jc w:val="both"/>
        <w:rPr>
          <w:b/>
        </w:rPr>
      </w:pPr>
    </w:p>
    <w:p w14:paraId="7440D16C" w14:textId="24A909F2" w:rsidR="004D32B9" w:rsidRDefault="006D03FF" w:rsidP="006D03FF">
      <w:pPr>
        <w:jc w:val="both"/>
        <w:rPr>
          <w:rFonts w:ascii="Arial" w:eastAsia="Times New Roman" w:hAnsi="Arial" w:cs="Arial"/>
          <w:szCs w:val="20"/>
        </w:rPr>
      </w:pPr>
      <w:r w:rsidRPr="006D03FF">
        <w:rPr>
          <w:rFonts w:ascii="Arial" w:eastAsia="Times New Roman" w:hAnsi="Arial" w:cs="Arial"/>
          <w:szCs w:val="20"/>
        </w:rPr>
        <w:t>2.2</w:t>
      </w:r>
      <w:r>
        <w:rPr>
          <w:b/>
        </w:rPr>
        <w:tab/>
      </w:r>
      <w:r w:rsidR="004D32B9" w:rsidRPr="006D03FF">
        <w:rPr>
          <w:rFonts w:ascii="Arial" w:eastAsia="Times New Roman" w:hAnsi="Arial" w:cs="Arial"/>
          <w:szCs w:val="20"/>
        </w:rPr>
        <w:t>General Lot information</w:t>
      </w:r>
    </w:p>
    <w:p w14:paraId="03EF471C" w14:textId="77777777" w:rsidR="006D03FF" w:rsidRDefault="006D03FF" w:rsidP="006D03FF">
      <w:pPr>
        <w:jc w:val="both"/>
        <w:rPr>
          <w:b/>
        </w:rPr>
      </w:pPr>
    </w:p>
    <w:p w14:paraId="75AF0249" w14:textId="392983F5" w:rsidR="004D32B9" w:rsidRPr="006D03FF" w:rsidRDefault="004D32B9" w:rsidP="004D32B9">
      <w:pPr>
        <w:ind w:left="720"/>
        <w:jc w:val="both"/>
        <w:rPr>
          <w:rFonts w:ascii="Arial" w:eastAsia="Times New Roman" w:hAnsi="Arial" w:cs="Arial"/>
          <w:szCs w:val="20"/>
        </w:rPr>
      </w:pPr>
      <w:r w:rsidRPr="006D03FF">
        <w:rPr>
          <w:rFonts w:ascii="Arial" w:eastAsia="Times New Roman" w:hAnsi="Arial" w:cs="Arial"/>
          <w:szCs w:val="20"/>
        </w:rPr>
        <w:t xml:space="preserve">Suppliers can apply for as many or as few Lots as they wish </w:t>
      </w:r>
      <w:r w:rsidR="00FE5191">
        <w:rPr>
          <w:rFonts w:ascii="Arial" w:eastAsia="Times New Roman" w:hAnsi="Arial" w:cs="Arial"/>
          <w:szCs w:val="20"/>
        </w:rPr>
        <w:t>however</w:t>
      </w:r>
      <w:r w:rsidRPr="006D03FF">
        <w:rPr>
          <w:rFonts w:ascii="Arial" w:eastAsia="Times New Roman" w:hAnsi="Arial" w:cs="Arial"/>
          <w:szCs w:val="20"/>
        </w:rPr>
        <w:t xml:space="preserve"> it must be made clear on </w:t>
      </w:r>
      <w:r w:rsidRPr="00A7174C">
        <w:rPr>
          <w:rFonts w:ascii="Arial" w:eastAsia="Times New Roman" w:hAnsi="Arial" w:cs="Arial"/>
          <w:szCs w:val="20"/>
        </w:rPr>
        <w:t xml:space="preserve">Page </w:t>
      </w:r>
      <w:r w:rsidR="00A7174C" w:rsidRPr="00A7174C">
        <w:rPr>
          <w:rFonts w:ascii="Arial" w:eastAsia="Times New Roman" w:hAnsi="Arial" w:cs="Arial"/>
          <w:szCs w:val="20"/>
        </w:rPr>
        <w:t>38</w:t>
      </w:r>
      <w:r w:rsidRPr="00A7174C">
        <w:rPr>
          <w:rFonts w:ascii="Arial" w:eastAsia="Times New Roman" w:hAnsi="Arial" w:cs="Arial"/>
          <w:szCs w:val="20"/>
        </w:rPr>
        <w:t xml:space="preserve"> of this </w:t>
      </w:r>
      <w:r w:rsidRPr="006D03FF">
        <w:rPr>
          <w:rFonts w:ascii="Arial" w:eastAsia="Times New Roman" w:hAnsi="Arial" w:cs="Arial"/>
          <w:szCs w:val="20"/>
        </w:rPr>
        <w:t xml:space="preserve">SQ to which Lot(s) they are applying to be shortlisted. </w:t>
      </w:r>
    </w:p>
    <w:p w14:paraId="55F79F08" w14:textId="77777777" w:rsidR="004D32B9" w:rsidRPr="006D03FF" w:rsidRDefault="004D32B9" w:rsidP="004D32B9">
      <w:pPr>
        <w:ind w:left="720"/>
        <w:jc w:val="both"/>
        <w:rPr>
          <w:rFonts w:ascii="Arial" w:eastAsia="Times New Roman" w:hAnsi="Arial" w:cs="Arial"/>
          <w:szCs w:val="20"/>
        </w:rPr>
      </w:pPr>
    </w:p>
    <w:p w14:paraId="0BCF76CC" w14:textId="42D8D1EF" w:rsidR="00357388" w:rsidRDefault="004D32B9" w:rsidP="004D32B9">
      <w:pPr>
        <w:ind w:left="720"/>
        <w:jc w:val="both"/>
        <w:rPr>
          <w:rFonts w:ascii="Arial" w:eastAsia="Times New Roman" w:hAnsi="Arial" w:cs="Arial"/>
          <w:szCs w:val="20"/>
        </w:rPr>
      </w:pPr>
      <w:r w:rsidRPr="006D03FF">
        <w:rPr>
          <w:rFonts w:ascii="Arial" w:eastAsia="Times New Roman" w:hAnsi="Arial" w:cs="Arial"/>
          <w:szCs w:val="20"/>
        </w:rPr>
        <w:t>As and when a</w:t>
      </w:r>
      <w:r w:rsidR="006D03FF">
        <w:rPr>
          <w:rFonts w:ascii="Arial" w:eastAsia="Times New Roman" w:hAnsi="Arial" w:cs="Arial"/>
          <w:szCs w:val="20"/>
        </w:rPr>
        <w:t xml:space="preserve">n emergency </w:t>
      </w:r>
      <w:r w:rsidRPr="006D03FF">
        <w:rPr>
          <w:rFonts w:ascii="Arial" w:eastAsia="Times New Roman" w:hAnsi="Arial" w:cs="Arial"/>
          <w:szCs w:val="20"/>
        </w:rPr>
        <w:t>requirement is recognised under a particular Lot</w:t>
      </w:r>
      <w:r w:rsidR="006D03FF">
        <w:rPr>
          <w:rFonts w:ascii="Arial" w:eastAsia="Times New Roman" w:hAnsi="Arial" w:cs="Arial"/>
          <w:szCs w:val="20"/>
        </w:rPr>
        <w:t>, the supplier currently ranked in 1</w:t>
      </w:r>
      <w:r w:rsidR="006D03FF" w:rsidRPr="006D03FF">
        <w:rPr>
          <w:rFonts w:ascii="Arial" w:eastAsia="Times New Roman" w:hAnsi="Arial" w:cs="Arial"/>
          <w:szCs w:val="20"/>
          <w:vertAlign w:val="superscript"/>
        </w:rPr>
        <w:t>st</w:t>
      </w:r>
      <w:r w:rsidR="006D03FF">
        <w:rPr>
          <w:rFonts w:ascii="Arial" w:eastAsia="Times New Roman" w:hAnsi="Arial" w:cs="Arial"/>
          <w:szCs w:val="20"/>
        </w:rPr>
        <w:t xml:space="preserve"> place </w:t>
      </w:r>
      <w:r w:rsidRPr="006D03FF">
        <w:rPr>
          <w:rFonts w:ascii="Arial" w:eastAsia="Times New Roman" w:hAnsi="Arial" w:cs="Arial"/>
          <w:szCs w:val="20"/>
        </w:rPr>
        <w:t xml:space="preserve">will be </w:t>
      </w:r>
      <w:r w:rsidR="006D03FF">
        <w:rPr>
          <w:rFonts w:ascii="Arial" w:eastAsia="Times New Roman" w:hAnsi="Arial" w:cs="Arial"/>
          <w:szCs w:val="20"/>
        </w:rPr>
        <w:t>offered</w:t>
      </w:r>
      <w:r w:rsidRPr="006D03FF">
        <w:rPr>
          <w:rFonts w:ascii="Arial" w:eastAsia="Times New Roman" w:hAnsi="Arial" w:cs="Arial"/>
          <w:szCs w:val="20"/>
        </w:rPr>
        <w:t xml:space="preserve"> the work; it is up to </w:t>
      </w:r>
      <w:r w:rsidR="00774D0B">
        <w:rPr>
          <w:rFonts w:ascii="Arial" w:eastAsia="Times New Roman" w:hAnsi="Arial" w:cs="Arial"/>
          <w:szCs w:val="20"/>
        </w:rPr>
        <w:t xml:space="preserve">said </w:t>
      </w:r>
      <w:r w:rsidR="00FE5191">
        <w:rPr>
          <w:rFonts w:ascii="Arial" w:eastAsia="Times New Roman" w:hAnsi="Arial" w:cs="Arial"/>
          <w:szCs w:val="20"/>
        </w:rPr>
        <w:t>S</w:t>
      </w:r>
      <w:r w:rsidR="00774D0B">
        <w:rPr>
          <w:rFonts w:ascii="Arial" w:eastAsia="Times New Roman" w:hAnsi="Arial" w:cs="Arial"/>
          <w:szCs w:val="20"/>
        </w:rPr>
        <w:t>upplier</w:t>
      </w:r>
      <w:r w:rsidRPr="006D03FF">
        <w:rPr>
          <w:rFonts w:ascii="Arial" w:eastAsia="Times New Roman" w:hAnsi="Arial" w:cs="Arial"/>
          <w:szCs w:val="20"/>
        </w:rPr>
        <w:t xml:space="preserve"> to decide whether they </w:t>
      </w:r>
      <w:r w:rsidR="006D03FF">
        <w:rPr>
          <w:rFonts w:ascii="Arial" w:eastAsia="Times New Roman" w:hAnsi="Arial" w:cs="Arial"/>
          <w:szCs w:val="20"/>
        </w:rPr>
        <w:t xml:space="preserve">have capacity to deliver the </w:t>
      </w:r>
      <w:r w:rsidRPr="006D03FF">
        <w:rPr>
          <w:rFonts w:ascii="Arial" w:eastAsia="Times New Roman" w:hAnsi="Arial" w:cs="Arial"/>
          <w:szCs w:val="20"/>
        </w:rPr>
        <w:t>service required</w:t>
      </w:r>
      <w:r w:rsidR="006D03FF">
        <w:rPr>
          <w:rFonts w:ascii="Arial" w:eastAsia="Times New Roman" w:hAnsi="Arial" w:cs="Arial"/>
          <w:szCs w:val="20"/>
        </w:rPr>
        <w:t>, if they decline then the 2</w:t>
      </w:r>
      <w:r w:rsidR="006D03FF" w:rsidRPr="006D03FF">
        <w:rPr>
          <w:rFonts w:ascii="Arial" w:eastAsia="Times New Roman" w:hAnsi="Arial" w:cs="Arial"/>
          <w:szCs w:val="20"/>
          <w:vertAlign w:val="superscript"/>
        </w:rPr>
        <w:t>nd</w:t>
      </w:r>
      <w:r w:rsidR="006D03FF">
        <w:rPr>
          <w:rFonts w:ascii="Arial" w:eastAsia="Times New Roman" w:hAnsi="Arial" w:cs="Arial"/>
          <w:szCs w:val="20"/>
        </w:rPr>
        <w:t xml:space="preserve"> place supplier will be contacted and so on. </w:t>
      </w:r>
    </w:p>
    <w:p w14:paraId="5F070F94" w14:textId="77777777" w:rsidR="00357388" w:rsidRDefault="00357388" w:rsidP="004D32B9">
      <w:pPr>
        <w:ind w:left="720"/>
        <w:jc w:val="both"/>
        <w:rPr>
          <w:rFonts w:ascii="Arial" w:eastAsia="Times New Roman" w:hAnsi="Arial" w:cs="Arial"/>
          <w:szCs w:val="20"/>
        </w:rPr>
      </w:pPr>
    </w:p>
    <w:p w14:paraId="179CE122" w14:textId="07358F58" w:rsidR="004D32B9" w:rsidRDefault="00357388" w:rsidP="004D32B9">
      <w:pPr>
        <w:ind w:left="720"/>
        <w:jc w:val="both"/>
        <w:rPr>
          <w:rFonts w:ascii="Arial" w:eastAsia="Times New Roman" w:hAnsi="Arial" w:cs="Arial"/>
          <w:szCs w:val="20"/>
        </w:rPr>
      </w:pPr>
      <w:r>
        <w:rPr>
          <w:rFonts w:ascii="Arial" w:eastAsia="Times New Roman" w:hAnsi="Arial" w:cs="Arial"/>
          <w:szCs w:val="20"/>
        </w:rPr>
        <w:t>Whilst we do not propose to award based on geographical location, o</w:t>
      </w:r>
      <w:r w:rsidR="00774D0B">
        <w:rPr>
          <w:rFonts w:ascii="Arial" w:eastAsia="Times New Roman" w:hAnsi="Arial" w:cs="Arial"/>
          <w:szCs w:val="20"/>
        </w:rPr>
        <w:t>n occasion</w:t>
      </w:r>
      <w:r>
        <w:rPr>
          <w:rFonts w:ascii="Arial" w:eastAsia="Times New Roman" w:hAnsi="Arial" w:cs="Arial"/>
          <w:szCs w:val="20"/>
        </w:rPr>
        <w:t xml:space="preserve"> this </w:t>
      </w:r>
      <w:r w:rsidR="00774D0B">
        <w:rPr>
          <w:rFonts w:ascii="Arial" w:eastAsia="Times New Roman" w:hAnsi="Arial" w:cs="Arial"/>
          <w:szCs w:val="20"/>
        </w:rPr>
        <w:t xml:space="preserve">may affect the Council’s </w:t>
      </w:r>
      <w:r>
        <w:rPr>
          <w:rFonts w:ascii="Arial" w:eastAsia="Times New Roman" w:hAnsi="Arial" w:cs="Arial"/>
          <w:szCs w:val="20"/>
        </w:rPr>
        <w:t>decision</w:t>
      </w:r>
      <w:r w:rsidR="00774D0B">
        <w:rPr>
          <w:rFonts w:ascii="Arial" w:eastAsia="Times New Roman" w:hAnsi="Arial" w:cs="Arial"/>
          <w:szCs w:val="20"/>
        </w:rPr>
        <w:t xml:space="preserve"> to offer an opportunity to the top ranked supplier</w:t>
      </w:r>
      <w:r>
        <w:rPr>
          <w:rFonts w:ascii="Arial" w:eastAsia="Times New Roman" w:hAnsi="Arial" w:cs="Arial"/>
          <w:szCs w:val="20"/>
        </w:rPr>
        <w:t xml:space="preserve"> in any Lot, these are occasions where there is good reason for a</w:t>
      </w:r>
      <w:r w:rsidR="00FE5191">
        <w:rPr>
          <w:rFonts w:ascii="Arial" w:eastAsia="Times New Roman" w:hAnsi="Arial" w:cs="Arial"/>
          <w:szCs w:val="20"/>
        </w:rPr>
        <w:t>n individual/family</w:t>
      </w:r>
      <w:r>
        <w:rPr>
          <w:rFonts w:ascii="Arial" w:eastAsia="Times New Roman" w:hAnsi="Arial" w:cs="Arial"/>
          <w:szCs w:val="20"/>
        </w:rPr>
        <w:t xml:space="preserve"> to be placed in a certain area (such as proximity to schools) or where their health or wellbeing would be at risk in certain locations. On these occasions, the Council will determine where best to place the </w:t>
      </w:r>
      <w:r w:rsidR="00FE5191">
        <w:rPr>
          <w:rFonts w:ascii="Arial" w:eastAsia="Times New Roman" w:hAnsi="Arial" w:cs="Arial"/>
          <w:szCs w:val="20"/>
        </w:rPr>
        <w:t>individual/family</w:t>
      </w:r>
      <w:r>
        <w:rPr>
          <w:rFonts w:ascii="Arial" w:eastAsia="Times New Roman" w:hAnsi="Arial" w:cs="Arial"/>
          <w:szCs w:val="20"/>
        </w:rPr>
        <w:t xml:space="preserve"> geographically and the highest ranked supplier who offers accommodation in that area, for that lot, will be contacted. This may not be the overall top ranked supplier.  </w:t>
      </w:r>
    </w:p>
    <w:p w14:paraId="1743AB6F" w14:textId="1A1483F0" w:rsidR="00367F1F" w:rsidRDefault="00367F1F" w:rsidP="004D32B9">
      <w:pPr>
        <w:ind w:left="720"/>
        <w:jc w:val="both"/>
        <w:rPr>
          <w:rFonts w:ascii="Arial" w:eastAsia="Times New Roman" w:hAnsi="Arial" w:cs="Arial"/>
          <w:szCs w:val="20"/>
        </w:rPr>
      </w:pPr>
    </w:p>
    <w:p w14:paraId="20165406" w14:textId="2F1E3142" w:rsidR="00367F1F" w:rsidRPr="006D03FF" w:rsidRDefault="00367F1F" w:rsidP="004D32B9">
      <w:pPr>
        <w:ind w:left="720"/>
        <w:jc w:val="both"/>
        <w:rPr>
          <w:rFonts w:ascii="Arial" w:eastAsia="Times New Roman" w:hAnsi="Arial" w:cs="Arial"/>
          <w:szCs w:val="20"/>
        </w:rPr>
      </w:pPr>
      <w:r>
        <w:rPr>
          <w:rFonts w:ascii="Arial" w:eastAsia="Times New Roman" w:hAnsi="Arial" w:cs="Arial"/>
          <w:szCs w:val="20"/>
        </w:rPr>
        <w:t>Similarly, where homeless households have a need for accomm</w:t>
      </w:r>
      <w:r w:rsidR="003944AF">
        <w:rPr>
          <w:rFonts w:ascii="Arial" w:eastAsia="Times New Roman" w:hAnsi="Arial" w:cs="Arial"/>
          <w:szCs w:val="20"/>
        </w:rPr>
        <w:t>odation</w:t>
      </w:r>
      <w:r>
        <w:rPr>
          <w:rFonts w:ascii="Arial" w:eastAsia="Times New Roman" w:hAnsi="Arial" w:cs="Arial"/>
          <w:szCs w:val="20"/>
        </w:rPr>
        <w:t xml:space="preserve"> that has been adapted for disabilities, this may </w:t>
      </w:r>
      <w:r w:rsidR="003944AF">
        <w:rPr>
          <w:rFonts w:ascii="Arial" w:eastAsia="Times New Roman" w:hAnsi="Arial" w:cs="Arial"/>
          <w:szCs w:val="20"/>
        </w:rPr>
        <w:t>preclude the top ranked supplier from being offered the work, in such instances</w:t>
      </w:r>
      <w:r w:rsidR="003746FB">
        <w:rPr>
          <w:rFonts w:ascii="Arial" w:eastAsia="Times New Roman" w:hAnsi="Arial" w:cs="Arial"/>
          <w:szCs w:val="20"/>
        </w:rPr>
        <w:t>,</w:t>
      </w:r>
      <w:r w:rsidR="003944AF">
        <w:rPr>
          <w:rFonts w:ascii="Arial" w:eastAsia="Times New Roman" w:hAnsi="Arial" w:cs="Arial"/>
          <w:szCs w:val="20"/>
        </w:rPr>
        <w:t xml:space="preserve"> the Council would look to contact the top ranked supplier </w:t>
      </w:r>
      <w:r w:rsidR="00FE5191">
        <w:rPr>
          <w:rFonts w:ascii="Arial" w:eastAsia="Times New Roman" w:hAnsi="Arial" w:cs="Arial"/>
          <w:szCs w:val="20"/>
        </w:rPr>
        <w:t xml:space="preserve">to discuss the specific need around </w:t>
      </w:r>
      <w:r w:rsidR="003944AF">
        <w:rPr>
          <w:rFonts w:ascii="Arial" w:eastAsia="Times New Roman" w:hAnsi="Arial" w:cs="Arial"/>
          <w:szCs w:val="20"/>
        </w:rPr>
        <w:t>access</w:t>
      </w:r>
      <w:r w:rsidR="00FE5191">
        <w:rPr>
          <w:rFonts w:ascii="Arial" w:eastAsia="Times New Roman" w:hAnsi="Arial" w:cs="Arial"/>
          <w:szCs w:val="20"/>
        </w:rPr>
        <w:t>ibility</w:t>
      </w:r>
      <w:r w:rsidR="003746FB">
        <w:rPr>
          <w:rFonts w:ascii="Arial" w:eastAsia="Times New Roman" w:hAnsi="Arial" w:cs="Arial"/>
          <w:szCs w:val="20"/>
        </w:rPr>
        <w:t xml:space="preserve"> however the Council reserves the right to award the business to another supplier should they not be satisfied with the accessibility </w:t>
      </w:r>
      <w:r w:rsidR="003746FB">
        <w:rPr>
          <w:rFonts w:ascii="Arial" w:eastAsia="Times New Roman" w:hAnsi="Arial" w:cs="Arial"/>
          <w:szCs w:val="20"/>
        </w:rPr>
        <w:lastRenderedPageBreak/>
        <w:t xml:space="preserve">offered. </w:t>
      </w:r>
      <w:r w:rsidR="003944AF">
        <w:rPr>
          <w:rFonts w:ascii="Arial" w:eastAsia="Times New Roman" w:hAnsi="Arial" w:cs="Arial"/>
          <w:szCs w:val="20"/>
        </w:rPr>
        <w:t xml:space="preserve"> The Council reserves the right to award the business to a supplier who is not the highest ranked </w:t>
      </w:r>
      <w:r w:rsidR="00C503C4">
        <w:rPr>
          <w:rFonts w:ascii="Arial" w:eastAsia="Times New Roman" w:hAnsi="Arial" w:cs="Arial"/>
          <w:szCs w:val="20"/>
        </w:rPr>
        <w:t xml:space="preserve">but will always look for this to be the most competitive, viable offer. </w:t>
      </w:r>
    </w:p>
    <w:p w14:paraId="7875860D" w14:textId="77777777" w:rsidR="004D32B9" w:rsidRPr="006D03FF" w:rsidRDefault="004D32B9" w:rsidP="004D32B9">
      <w:pPr>
        <w:ind w:left="720"/>
        <w:jc w:val="both"/>
        <w:rPr>
          <w:rFonts w:ascii="Arial" w:eastAsia="Times New Roman" w:hAnsi="Arial" w:cs="Arial"/>
          <w:szCs w:val="20"/>
        </w:rPr>
      </w:pPr>
    </w:p>
    <w:p w14:paraId="4FA4A379" w14:textId="07B3D5D3" w:rsidR="004D32B9" w:rsidRPr="006D03FF" w:rsidRDefault="004D32B9" w:rsidP="004D32B9">
      <w:pPr>
        <w:ind w:left="720"/>
        <w:jc w:val="both"/>
        <w:rPr>
          <w:rFonts w:ascii="Arial" w:eastAsia="Times New Roman" w:hAnsi="Arial" w:cs="Arial"/>
          <w:szCs w:val="20"/>
        </w:rPr>
      </w:pPr>
      <w:r w:rsidRPr="006D03FF">
        <w:rPr>
          <w:rFonts w:ascii="Arial" w:eastAsia="Times New Roman" w:hAnsi="Arial" w:cs="Arial"/>
          <w:szCs w:val="20"/>
        </w:rPr>
        <w:t xml:space="preserve">The approximate annual spend is detailed in the table below. The values given are indicative values only. No inference of the future value of business should be concluded from the figures given below as </w:t>
      </w:r>
      <w:r w:rsidR="006D03FF">
        <w:rPr>
          <w:rFonts w:ascii="Arial" w:eastAsia="Times New Roman" w:hAnsi="Arial" w:cs="Arial"/>
          <w:szCs w:val="20"/>
        </w:rPr>
        <w:t>emergency accommodation</w:t>
      </w:r>
      <w:r w:rsidRPr="006D03FF">
        <w:rPr>
          <w:rFonts w:ascii="Arial" w:eastAsia="Times New Roman" w:hAnsi="Arial" w:cs="Arial"/>
          <w:szCs w:val="20"/>
        </w:rPr>
        <w:t xml:space="preserve"> requirements may change throughout the life of this </w:t>
      </w:r>
      <w:r w:rsidR="006D03FF">
        <w:rPr>
          <w:rFonts w:ascii="Arial" w:eastAsia="Times New Roman" w:hAnsi="Arial" w:cs="Arial"/>
          <w:szCs w:val="20"/>
        </w:rPr>
        <w:t>OF</w:t>
      </w:r>
      <w:r w:rsidRPr="006D03FF">
        <w:rPr>
          <w:rFonts w:ascii="Arial" w:eastAsia="Times New Roman" w:hAnsi="Arial" w:cs="Arial"/>
          <w:szCs w:val="20"/>
        </w:rPr>
        <w:t>.</w:t>
      </w:r>
    </w:p>
    <w:p w14:paraId="7A203172" w14:textId="77777777" w:rsidR="004D32B9" w:rsidRDefault="004D32B9" w:rsidP="004D32B9">
      <w:pPr>
        <w:tabs>
          <w:tab w:val="left" w:pos="6928"/>
        </w:tabs>
        <w:ind w:left="720"/>
        <w:jc w:val="both"/>
      </w:pPr>
      <w: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743"/>
      </w:tblGrid>
      <w:tr w:rsidR="004D32B9" w14:paraId="1343F5F0" w14:textId="77777777" w:rsidTr="009A1A96">
        <w:trPr>
          <w:trHeight w:val="310"/>
        </w:trPr>
        <w:tc>
          <w:tcPr>
            <w:tcW w:w="44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5D01C" w14:textId="399D36CA" w:rsidR="004D32B9" w:rsidRDefault="004D32B9">
            <w:pPr>
              <w:jc w:val="center"/>
            </w:pPr>
            <w:r>
              <w:t xml:space="preserve">Type of </w:t>
            </w:r>
            <w:r w:rsidR="006D03FF">
              <w:t>room</w:t>
            </w:r>
          </w:p>
        </w:tc>
        <w:tc>
          <w:tcPr>
            <w:tcW w:w="47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DD9904" w14:textId="50CBC687" w:rsidR="004D32B9" w:rsidRDefault="003746FB">
            <w:pPr>
              <w:jc w:val="center"/>
            </w:pPr>
            <w:r>
              <w:t xml:space="preserve">No. of nights stayed </w:t>
            </w:r>
            <w:r w:rsidR="00ED644D">
              <w:t>PA</w:t>
            </w:r>
          </w:p>
        </w:tc>
      </w:tr>
      <w:tr w:rsidR="004D32B9" w14:paraId="0EC43B64" w14:textId="77777777" w:rsidTr="009A1A96">
        <w:trPr>
          <w:trHeight w:val="415"/>
        </w:trPr>
        <w:tc>
          <w:tcPr>
            <w:tcW w:w="4482" w:type="dxa"/>
            <w:tcBorders>
              <w:top w:val="single" w:sz="4" w:space="0" w:color="auto"/>
              <w:left w:val="single" w:sz="4" w:space="0" w:color="auto"/>
              <w:bottom w:val="single" w:sz="4" w:space="0" w:color="auto"/>
              <w:right w:val="single" w:sz="4" w:space="0" w:color="auto"/>
            </w:tcBorders>
            <w:vAlign w:val="center"/>
            <w:hideMark/>
          </w:tcPr>
          <w:p w14:paraId="313EB69B" w14:textId="0FFFA837" w:rsidR="004D32B9" w:rsidRDefault="00FE5191">
            <w:pPr>
              <w:jc w:val="center"/>
            </w:pPr>
            <w:r>
              <w:t>S</w:t>
            </w:r>
            <w:r w:rsidR="006D03FF">
              <w:t>ingle</w:t>
            </w:r>
            <w:r w:rsidR="009A1A96">
              <w:t xml:space="preserve"> Adult room</w:t>
            </w:r>
            <w:r w:rsidR="004D32B9">
              <w:t xml:space="preserve"> (Lot</w:t>
            </w:r>
            <w:r w:rsidR="006D03FF">
              <w:t xml:space="preserve"> 1</w:t>
            </w:r>
            <w:r w:rsidR="004D32B9">
              <w:t>)</w:t>
            </w:r>
          </w:p>
        </w:tc>
        <w:tc>
          <w:tcPr>
            <w:tcW w:w="4743" w:type="dxa"/>
            <w:tcBorders>
              <w:top w:val="single" w:sz="4" w:space="0" w:color="auto"/>
              <w:left w:val="single" w:sz="4" w:space="0" w:color="auto"/>
              <w:bottom w:val="single" w:sz="4" w:space="0" w:color="auto"/>
              <w:right w:val="single" w:sz="4" w:space="0" w:color="auto"/>
            </w:tcBorders>
            <w:vAlign w:val="center"/>
            <w:hideMark/>
          </w:tcPr>
          <w:p w14:paraId="4DF0178C" w14:textId="76D592DC" w:rsidR="004D32B9" w:rsidRPr="006D03FF" w:rsidRDefault="00ED644D">
            <w:pPr>
              <w:jc w:val="center"/>
              <w:rPr>
                <w:color w:val="FF0000"/>
              </w:rPr>
            </w:pPr>
            <w:r w:rsidRPr="00ED644D">
              <w:t>3565</w:t>
            </w:r>
          </w:p>
        </w:tc>
      </w:tr>
      <w:tr w:rsidR="004D32B9" w14:paraId="1C4FE1BB" w14:textId="77777777" w:rsidTr="009A1A96">
        <w:trPr>
          <w:trHeight w:val="279"/>
        </w:trPr>
        <w:tc>
          <w:tcPr>
            <w:tcW w:w="4482" w:type="dxa"/>
            <w:tcBorders>
              <w:top w:val="single" w:sz="4" w:space="0" w:color="auto"/>
              <w:left w:val="single" w:sz="4" w:space="0" w:color="auto"/>
              <w:bottom w:val="single" w:sz="4" w:space="0" w:color="auto"/>
              <w:right w:val="single" w:sz="4" w:space="0" w:color="auto"/>
            </w:tcBorders>
            <w:vAlign w:val="center"/>
            <w:hideMark/>
          </w:tcPr>
          <w:p w14:paraId="19272387" w14:textId="69A43600" w:rsidR="004D32B9" w:rsidRDefault="009A1A96">
            <w:pPr>
              <w:jc w:val="center"/>
            </w:pPr>
            <w:r>
              <w:t>A</w:t>
            </w:r>
            <w:r w:rsidR="00C503C4">
              <w:t>dult</w:t>
            </w:r>
            <w:r>
              <w:t xml:space="preserve"> Couple</w:t>
            </w:r>
            <w:r w:rsidR="00C503C4">
              <w:t xml:space="preserve"> </w:t>
            </w:r>
            <w:r>
              <w:t>room</w:t>
            </w:r>
            <w:r w:rsidR="004D32B9">
              <w:t xml:space="preserve"> (Lot 2)</w:t>
            </w:r>
          </w:p>
        </w:tc>
        <w:tc>
          <w:tcPr>
            <w:tcW w:w="4743" w:type="dxa"/>
            <w:tcBorders>
              <w:top w:val="single" w:sz="4" w:space="0" w:color="auto"/>
              <w:left w:val="single" w:sz="4" w:space="0" w:color="auto"/>
              <w:bottom w:val="single" w:sz="4" w:space="0" w:color="auto"/>
              <w:right w:val="single" w:sz="4" w:space="0" w:color="auto"/>
            </w:tcBorders>
            <w:vAlign w:val="center"/>
            <w:hideMark/>
          </w:tcPr>
          <w:p w14:paraId="0D8AAE5D" w14:textId="267AF628" w:rsidR="004D32B9" w:rsidRDefault="00ED644D">
            <w:pPr>
              <w:jc w:val="center"/>
            </w:pPr>
            <w:r>
              <w:t>576</w:t>
            </w:r>
          </w:p>
        </w:tc>
      </w:tr>
      <w:tr w:rsidR="004D32B9" w14:paraId="706138D2" w14:textId="77777777" w:rsidTr="009A1A96">
        <w:trPr>
          <w:trHeight w:val="411"/>
        </w:trPr>
        <w:tc>
          <w:tcPr>
            <w:tcW w:w="4482" w:type="dxa"/>
            <w:tcBorders>
              <w:top w:val="single" w:sz="4" w:space="0" w:color="auto"/>
              <w:left w:val="single" w:sz="4" w:space="0" w:color="auto"/>
              <w:bottom w:val="single" w:sz="4" w:space="0" w:color="auto"/>
              <w:right w:val="single" w:sz="4" w:space="0" w:color="auto"/>
            </w:tcBorders>
            <w:vAlign w:val="center"/>
            <w:hideMark/>
          </w:tcPr>
          <w:p w14:paraId="3F938266" w14:textId="12507E17" w:rsidR="004D32B9" w:rsidRDefault="006D03FF">
            <w:pPr>
              <w:jc w:val="center"/>
            </w:pPr>
            <w:r>
              <w:t>Family</w:t>
            </w:r>
            <w:r w:rsidR="004D32B9">
              <w:t xml:space="preserve"> </w:t>
            </w:r>
            <w:r w:rsidR="009A1A96">
              <w:t xml:space="preserve">room </w:t>
            </w:r>
            <w:r w:rsidR="004D32B9">
              <w:t>(Lot 3)</w:t>
            </w:r>
          </w:p>
        </w:tc>
        <w:tc>
          <w:tcPr>
            <w:tcW w:w="4743" w:type="dxa"/>
            <w:tcBorders>
              <w:top w:val="single" w:sz="4" w:space="0" w:color="auto"/>
              <w:left w:val="single" w:sz="4" w:space="0" w:color="auto"/>
              <w:bottom w:val="single" w:sz="4" w:space="0" w:color="auto"/>
              <w:right w:val="single" w:sz="4" w:space="0" w:color="auto"/>
            </w:tcBorders>
            <w:vAlign w:val="center"/>
            <w:hideMark/>
          </w:tcPr>
          <w:p w14:paraId="18FE5720" w14:textId="746AC574" w:rsidR="004D32B9" w:rsidRDefault="00ED644D">
            <w:pPr>
              <w:jc w:val="center"/>
            </w:pPr>
            <w:r>
              <w:t>351</w:t>
            </w:r>
          </w:p>
        </w:tc>
      </w:tr>
    </w:tbl>
    <w:p w14:paraId="1D1D7BCA" w14:textId="229414C0" w:rsidR="00791C87" w:rsidRDefault="00791C87" w:rsidP="00C10B1B">
      <w:pPr>
        <w:keepNext/>
        <w:jc w:val="both"/>
        <w:outlineLvl w:val="0"/>
        <w:rPr>
          <w:rFonts w:ascii="Arial" w:eastAsia="Times New Roman" w:hAnsi="Arial" w:cs="Arial"/>
          <w:b/>
          <w:lang w:eastAsia="en-GB"/>
        </w:rPr>
      </w:pPr>
    </w:p>
    <w:p w14:paraId="6C6B3366" w14:textId="77777777" w:rsidR="00ED644D" w:rsidRDefault="00ED644D" w:rsidP="00C10B1B">
      <w:pPr>
        <w:keepNext/>
        <w:jc w:val="both"/>
        <w:outlineLvl w:val="0"/>
        <w:rPr>
          <w:rFonts w:ascii="Arial" w:eastAsia="Times New Roman" w:hAnsi="Arial" w:cs="Arial"/>
          <w:b/>
          <w:lang w:eastAsia="en-GB"/>
        </w:rPr>
      </w:pPr>
    </w:p>
    <w:p w14:paraId="35E927C9" w14:textId="1C875CC3" w:rsidR="00C10B1B" w:rsidRPr="00FD790E" w:rsidRDefault="00941D64" w:rsidP="00C10B1B">
      <w:pPr>
        <w:keepNext/>
        <w:jc w:val="both"/>
        <w:outlineLvl w:val="0"/>
        <w:rPr>
          <w:rFonts w:ascii="Arial" w:eastAsia="Times New Roman" w:hAnsi="Arial" w:cs="Arial"/>
          <w:b/>
          <w:szCs w:val="28"/>
          <w:lang w:eastAsia="en-GB"/>
        </w:rPr>
      </w:pPr>
      <w:r>
        <w:rPr>
          <w:rFonts w:ascii="Arial" w:eastAsia="Times New Roman" w:hAnsi="Arial" w:cs="Arial"/>
          <w:b/>
          <w:lang w:eastAsia="en-GB"/>
        </w:rPr>
        <w:t>3</w:t>
      </w:r>
      <w:r w:rsidR="00C10B1B" w:rsidRPr="00FD790E">
        <w:rPr>
          <w:rFonts w:ascii="Arial" w:eastAsia="Times New Roman" w:hAnsi="Arial" w:cs="Arial"/>
          <w:b/>
          <w:lang w:eastAsia="en-GB"/>
        </w:rPr>
        <w:t>.</w:t>
      </w:r>
      <w:r w:rsidR="00C10B1B" w:rsidRPr="00FD790E">
        <w:rPr>
          <w:rFonts w:ascii="Arial" w:eastAsia="Times New Roman" w:hAnsi="Arial" w:cs="Arial"/>
          <w:lang w:eastAsia="en-GB"/>
        </w:rPr>
        <w:tab/>
      </w:r>
      <w:r w:rsidR="00C10B1B" w:rsidRPr="00FD790E">
        <w:rPr>
          <w:rFonts w:ascii="Arial" w:eastAsia="Times New Roman" w:hAnsi="Arial" w:cs="Arial"/>
          <w:b/>
          <w:szCs w:val="28"/>
          <w:lang w:eastAsia="en-GB"/>
        </w:rPr>
        <w:t>Timetable of Key Dates</w:t>
      </w:r>
    </w:p>
    <w:p w14:paraId="4CA8092F" w14:textId="77777777" w:rsidR="00C10B1B" w:rsidRPr="00FD790E" w:rsidRDefault="00C10B1B" w:rsidP="00C10B1B">
      <w:pPr>
        <w:tabs>
          <w:tab w:val="left" w:pos="-720"/>
          <w:tab w:val="left" w:pos="0"/>
          <w:tab w:val="left" w:pos="720"/>
        </w:tabs>
        <w:suppressAutoHyphens/>
        <w:jc w:val="both"/>
        <w:rPr>
          <w:rFonts w:ascii="Arial" w:eastAsia="Times New Roman" w:hAnsi="Arial" w:cs="Arial"/>
          <w:spacing w:val="-2"/>
          <w:sz w:val="28"/>
          <w:lang w:eastAsia="en-GB"/>
        </w:rPr>
      </w:pPr>
    </w:p>
    <w:p w14:paraId="65752EA2" w14:textId="27C17795" w:rsidR="00C10B1B" w:rsidRPr="00FD790E" w:rsidRDefault="00941D64"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3</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t>Set out below is the p</w:t>
      </w:r>
      <w:r w:rsidR="00C10B1B">
        <w:rPr>
          <w:rFonts w:ascii="Arial" w:eastAsia="Times New Roman" w:hAnsi="Arial" w:cs="Times New Roman"/>
          <w:szCs w:val="22"/>
          <w:lang w:eastAsia="en-GB"/>
        </w:rPr>
        <w:t xml:space="preserve">roposed procurement timetable. </w:t>
      </w:r>
      <w:r w:rsidR="00C10B1B" w:rsidRPr="00FD790E">
        <w:rPr>
          <w:rFonts w:ascii="Arial" w:eastAsia="Times New Roman" w:hAnsi="Arial" w:cs="Times New Roman"/>
          <w:szCs w:val="22"/>
          <w:lang w:eastAsia="en-GB"/>
        </w:rPr>
        <w:t>This is inten</w:t>
      </w:r>
      <w:r w:rsidR="00C10B1B">
        <w:rPr>
          <w:rFonts w:ascii="Arial" w:eastAsia="Times New Roman" w:hAnsi="Arial" w:cs="Times New Roman"/>
          <w:szCs w:val="22"/>
          <w:lang w:eastAsia="en-GB"/>
        </w:rPr>
        <w:t>ded as a guide and</w:t>
      </w:r>
      <w:r w:rsidR="00F50F4C">
        <w:rPr>
          <w:rFonts w:ascii="Arial" w:eastAsia="Times New Roman" w:hAnsi="Arial" w:cs="Times New Roman"/>
          <w:szCs w:val="22"/>
          <w:lang w:eastAsia="en-GB"/>
        </w:rPr>
        <w:t>,</w:t>
      </w:r>
      <w:r w:rsidR="00201C56">
        <w:rPr>
          <w:rFonts w:ascii="Arial" w:eastAsia="Times New Roman" w:hAnsi="Arial" w:cs="Times New Roman"/>
          <w:szCs w:val="22"/>
          <w:lang w:eastAsia="en-GB"/>
        </w:rPr>
        <w:t xml:space="preserve"> whilst the C</w:t>
      </w:r>
      <w:r w:rsidR="00C10B1B" w:rsidRPr="00FD790E">
        <w:rPr>
          <w:rFonts w:ascii="Arial" w:eastAsia="Times New Roman" w:hAnsi="Arial" w:cs="Times New Roman"/>
          <w:szCs w:val="22"/>
          <w:lang w:eastAsia="en-GB"/>
        </w:rPr>
        <w:t>ouncil does not intend to depart from</w:t>
      </w:r>
      <w:r w:rsidR="00C10B1B">
        <w:rPr>
          <w:rFonts w:ascii="Arial" w:eastAsia="Times New Roman" w:hAnsi="Arial" w:cs="Times New Roman"/>
          <w:szCs w:val="22"/>
          <w:lang w:eastAsia="en-GB"/>
        </w:rPr>
        <w:t xml:space="preserve"> the timetable</w:t>
      </w:r>
      <w:r w:rsidR="00F50F4C">
        <w:rPr>
          <w:rFonts w:ascii="Arial" w:eastAsia="Times New Roman" w:hAnsi="Arial" w:cs="Times New Roman"/>
          <w:szCs w:val="22"/>
          <w:lang w:eastAsia="en-GB"/>
        </w:rPr>
        <w:t>,</w:t>
      </w:r>
      <w:r w:rsidR="00C10B1B">
        <w:rPr>
          <w:rFonts w:ascii="Arial" w:eastAsia="Times New Roman" w:hAnsi="Arial" w:cs="Times New Roman"/>
          <w:szCs w:val="22"/>
          <w:lang w:eastAsia="en-GB"/>
        </w:rPr>
        <w:t xml:space="preserve"> it reserves the </w:t>
      </w:r>
      <w:r w:rsidR="00C10B1B" w:rsidRPr="00FD790E">
        <w:rPr>
          <w:rFonts w:ascii="Arial" w:eastAsia="Times New Roman" w:hAnsi="Arial" w:cs="Times New Roman"/>
          <w:szCs w:val="22"/>
          <w:lang w:eastAsia="en-GB"/>
        </w:rPr>
        <w:t>right to do so at any stage.</w:t>
      </w:r>
    </w:p>
    <w:p w14:paraId="7DAC31AF" w14:textId="77777777" w:rsidR="009A2103" w:rsidRDefault="009A2103" w:rsidP="00C10B1B">
      <w:pPr>
        <w:ind w:left="900" w:hanging="900"/>
        <w:rPr>
          <w:rFonts w:ascii="Arial" w:eastAsia="Times New Roman" w:hAnsi="Arial" w:cs="Arial"/>
          <w:sz w:val="28"/>
          <w:lang w:eastAsia="en-GB"/>
        </w:rPr>
      </w:pPr>
    </w:p>
    <w:p w14:paraId="73FD0418" w14:textId="4A23B58F" w:rsidR="000F3D9C" w:rsidRDefault="000F3D9C" w:rsidP="00C10B1B">
      <w:pPr>
        <w:ind w:left="900" w:hanging="900"/>
        <w:rPr>
          <w:rFonts w:ascii="Arial" w:eastAsia="Times New Roman" w:hAnsi="Arial" w:cs="Arial"/>
          <w:b/>
          <w:sz w:val="22"/>
          <w:szCs w:val="22"/>
          <w:u w:val="single"/>
          <w:lang w:eastAsia="en-GB"/>
        </w:rPr>
      </w:pPr>
      <w:r>
        <w:rPr>
          <w:rFonts w:ascii="Arial" w:eastAsia="Times New Roman" w:hAnsi="Arial" w:cs="Arial"/>
          <w:sz w:val="28"/>
          <w:lang w:eastAsia="en-GB"/>
        </w:rPr>
        <w:tab/>
      </w:r>
      <w:r w:rsidRPr="000F3D9C">
        <w:rPr>
          <w:rFonts w:ascii="Arial" w:eastAsia="Times New Roman" w:hAnsi="Arial" w:cs="Arial"/>
          <w:b/>
          <w:sz w:val="22"/>
          <w:szCs w:val="22"/>
          <w:u w:val="single"/>
          <w:lang w:eastAsia="en-GB"/>
        </w:rPr>
        <w:t>Round 1</w:t>
      </w:r>
    </w:p>
    <w:p w14:paraId="56F91214" w14:textId="77777777" w:rsidR="00F50F4C" w:rsidRPr="000F3D9C" w:rsidRDefault="00F50F4C" w:rsidP="00C10B1B">
      <w:pPr>
        <w:ind w:left="900" w:hanging="900"/>
        <w:rPr>
          <w:rFonts w:ascii="Arial" w:eastAsia="Times New Roman" w:hAnsi="Arial" w:cs="Arial"/>
          <w:b/>
          <w:sz w:val="22"/>
          <w:szCs w:val="22"/>
          <w:u w:val="single"/>
          <w:lang w:eastAsia="en-GB"/>
        </w:rPr>
      </w:pPr>
    </w:p>
    <w:p w14:paraId="49D2085E" w14:textId="77777777" w:rsidR="00C04EFE" w:rsidRPr="00FD790E" w:rsidRDefault="00C04EFE" w:rsidP="00C10B1B">
      <w:pPr>
        <w:ind w:left="900" w:hanging="900"/>
        <w:rPr>
          <w:rFonts w:ascii="Arial" w:eastAsia="Times New Roman" w:hAnsi="Arial" w:cs="Arial"/>
          <w:sz w:val="28"/>
          <w:lang w:eastAsia="en-GB"/>
        </w:rPr>
      </w:pPr>
    </w:p>
    <w:tbl>
      <w:tblPr>
        <w:tblW w:w="45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426"/>
      </w:tblGrid>
      <w:tr w:rsidR="00C10B1B" w:rsidRPr="00FD790E" w14:paraId="5CADAD0F" w14:textId="77777777" w:rsidTr="00C10B1B">
        <w:tc>
          <w:tcPr>
            <w:tcW w:w="3690" w:type="pct"/>
            <w:shd w:val="clear" w:color="auto" w:fill="416CBB"/>
          </w:tcPr>
          <w:p w14:paraId="79AE46B5" w14:textId="77777777" w:rsidR="00C10B1B" w:rsidRPr="00950CBE" w:rsidRDefault="00C10B1B" w:rsidP="00C10B1B">
            <w:pPr>
              <w:ind w:left="900" w:hanging="900"/>
              <w:rPr>
                <w:rFonts w:ascii="Arial" w:eastAsia="Times New Roman" w:hAnsi="Arial" w:cs="Arial"/>
                <w:b/>
                <w:sz w:val="28"/>
                <w:lang w:eastAsia="en-GB"/>
              </w:rPr>
            </w:pPr>
            <w:r w:rsidRPr="00950CBE">
              <w:rPr>
                <w:rFonts w:ascii="Arial" w:eastAsia="Times New Roman" w:hAnsi="Arial" w:cs="Arial"/>
                <w:b/>
                <w:lang w:eastAsia="en-GB"/>
              </w:rPr>
              <w:t>STAGE</w:t>
            </w:r>
          </w:p>
        </w:tc>
        <w:tc>
          <w:tcPr>
            <w:tcW w:w="1310" w:type="pct"/>
            <w:shd w:val="clear" w:color="auto" w:fill="416CBB"/>
          </w:tcPr>
          <w:p w14:paraId="2DDB99F2" w14:textId="77777777" w:rsidR="00C10B1B" w:rsidRPr="00950CBE" w:rsidRDefault="00C10B1B" w:rsidP="00C10B1B">
            <w:pPr>
              <w:ind w:left="900" w:hanging="900"/>
              <w:rPr>
                <w:rFonts w:ascii="Arial" w:eastAsia="Times New Roman" w:hAnsi="Arial" w:cs="Arial"/>
                <w:b/>
                <w:lang w:eastAsia="en-GB"/>
              </w:rPr>
            </w:pPr>
            <w:r w:rsidRPr="00950CBE">
              <w:rPr>
                <w:rFonts w:ascii="Arial" w:eastAsia="Times New Roman" w:hAnsi="Arial" w:cs="Arial"/>
                <w:b/>
                <w:lang w:eastAsia="en-GB"/>
              </w:rPr>
              <w:t>DEADLINE</w:t>
            </w:r>
          </w:p>
        </w:tc>
      </w:tr>
      <w:tr w:rsidR="00C10B1B" w:rsidRPr="00FD790E" w14:paraId="3FA3B1F6" w14:textId="77777777" w:rsidTr="00C10B1B">
        <w:tc>
          <w:tcPr>
            <w:tcW w:w="3690" w:type="pct"/>
          </w:tcPr>
          <w:p w14:paraId="0DD4F19E" w14:textId="77777777" w:rsidR="00C10B1B" w:rsidRPr="00FD790E" w:rsidRDefault="00C10B1B" w:rsidP="00C10B1B">
            <w:pPr>
              <w:rPr>
                <w:rFonts w:ascii="Arial" w:eastAsia="Times New Roman" w:hAnsi="Arial" w:cs="Arial"/>
                <w:sz w:val="28"/>
                <w:lang w:eastAsia="en-GB"/>
              </w:rPr>
            </w:pPr>
            <w:r w:rsidRPr="00FD790E">
              <w:rPr>
                <w:rFonts w:ascii="Arial" w:eastAsia="Times New Roman" w:hAnsi="Arial" w:cs="Arial"/>
                <w:lang w:eastAsia="en-GB"/>
              </w:rPr>
              <w:t>Tender published on the portal</w:t>
            </w:r>
          </w:p>
        </w:tc>
        <w:tc>
          <w:tcPr>
            <w:tcW w:w="1310" w:type="pct"/>
          </w:tcPr>
          <w:p w14:paraId="3D45F3B8" w14:textId="2FB4D6CE" w:rsidR="00C10B1B" w:rsidRPr="0024213A" w:rsidRDefault="00791C87" w:rsidP="00C10B1B">
            <w:pPr>
              <w:rPr>
                <w:rFonts w:ascii="Arial" w:eastAsia="Times New Roman" w:hAnsi="Arial" w:cs="Arial"/>
                <w:lang w:eastAsia="en-GB"/>
              </w:rPr>
            </w:pPr>
            <w:r>
              <w:rPr>
                <w:rFonts w:ascii="Arial" w:eastAsia="Times New Roman" w:hAnsi="Arial" w:cs="Arial"/>
                <w:lang w:eastAsia="en-GB"/>
              </w:rPr>
              <w:t>02/08/2019</w:t>
            </w:r>
          </w:p>
        </w:tc>
      </w:tr>
      <w:tr w:rsidR="00C10B1B" w:rsidRPr="00FD790E" w14:paraId="23DB80C9" w14:textId="77777777" w:rsidTr="00C10B1B">
        <w:tc>
          <w:tcPr>
            <w:tcW w:w="3690" w:type="pct"/>
          </w:tcPr>
          <w:p w14:paraId="0F321016" w14:textId="5238BDAC" w:rsidR="00C10B1B" w:rsidRPr="00FD790E" w:rsidRDefault="00C10B1B" w:rsidP="00C10B1B">
            <w:pPr>
              <w:rPr>
                <w:rFonts w:ascii="Arial" w:eastAsia="Times New Roman" w:hAnsi="Arial" w:cs="Arial"/>
                <w:lang w:eastAsia="en-GB"/>
              </w:rPr>
            </w:pPr>
            <w:r>
              <w:rPr>
                <w:rFonts w:ascii="Arial" w:eastAsia="Times New Roman" w:hAnsi="Arial" w:cs="Arial"/>
                <w:lang w:eastAsia="en-GB"/>
              </w:rPr>
              <w:t xml:space="preserve">Closing time and date for clarifications </w:t>
            </w:r>
          </w:p>
        </w:tc>
        <w:tc>
          <w:tcPr>
            <w:tcW w:w="1310" w:type="pct"/>
          </w:tcPr>
          <w:p w14:paraId="73BC1534" w14:textId="77777777" w:rsidR="009B4F34" w:rsidRDefault="00791C87" w:rsidP="00C10B1B">
            <w:pPr>
              <w:rPr>
                <w:rFonts w:ascii="Arial" w:eastAsia="Times New Roman" w:hAnsi="Arial" w:cs="Arial"/>
                <w:lang w:eastAsia="en-GB"/>
              </w:rPr>
            </w:pPr>
            <w:r>
              <w:rPr>
                <w:rFonts w:ascii="Arial" w:eastAsia="Times New Roman" w:hAnsi="Arial" w:cs="Arial"/>
                <w:lang w:eastAsia="en-GB"/>
              </w:rPr>
              <w:t>2</w:t>
            </w:r>
            <w:r w:rsidR="0016089A">
              <w:rPr>
                <w:rFonts w:ascii="Arial" w:eastAsia="Times New Roman" w:hAnsi="Arial" w:cs="Arial"/>
                <w:lang w:eastAsia="en-GB"/>
              </w:rPr>
              <w:t>7</w:t>
            </w:r>
            <w:r>
              <w:rPr>
                <w:rFonts w:ascii="Arial" w:eastAsia="Times New Roman" w:hAnsi="Arial" w:cs="Arial"/>
                <w:lang w:eastAsia="en-GB"/>
              </w:rPr>
              <w:t>/08/2019</w:t>
            </w:r>
          </w:p>
          <w:p w14:paraId="0E9FCF2C" w14:textId="5E95B521" w:rsidR="0016089A" w:rsidRPr="0024213A" w:rsidRDefault="0016089A" w:rsidP="00C10B1B">
            <w:pPr>
              <w:rPr>
                <w:rFonts w:ascii="Arial" w:eastAsia="Times New Roman" w:hAnsi="Arial" w:cs="Arial"/>
                <w:lang w:eastAsia="en-GB"/>
              </w:rPr>
            </w:pPr>
            <w:r>
              <w:rPr>
                <w:rFonts w:ascii="Arial" w:eastAsia="Times New Roman" w:hAnsi="Arial" w:cs="Arial"/>
                <w:lang w:eastAsia="en-GB"/>
              </w:rPr>
              <w:t>18:00</w:t>
            </w:r>
          </w:p>
        </w:tc>
      </w:tr>
      <w:tr w:rsidR="00C10B1B" w:rsidRPr="00FD790E" w14:paraId="2DC29A31" w14:textId="77777777" w:rsidTr="00C10B1B">
        <w:tc>
          <w:tcPr>
            <w:tcW w:w="3690" w:type="pct"/>
          </w:tcPr>
          <w:p w14:paraId="36E86288" w14:textId="6E8D1452" w:rsidR="00383E3D" w:rsidRPr="00383E3D" w:rsidRDefault="00C10B1B" w:rsidP="00C10B1B">
            <w:pPr>
              <w:rPr>
                <w:rFonts w:ascii="Arial" w:eastAsia="Times New Roman" w:hAnsi="Arial" w:cs="Arial"/>
                <w:lang w:eastAsia="en-GB"/>
              </w:rPr>
            </w:pPr>
            <w:r w:rsidRPr="00FD790E">
              <w:rPr>
                <w:rFonts w:ascii="Arial" w:eastAsia="Times New Roman" w:hAnsi="Arial" w:cs="Arial"/>
                <w:lang w:eastAsia="en-GB"/>
              </w:rPr>
              <w:t>Closing da</w:t>
            </w:r>
            <w:r w:rsidR="00201C56">
              <w:rPr>
                <w:rFonts w:ascii="Arial" w:eastAsia="Times New Roman" w:hAnsi="Arial" w:cs="Arial"/>
                <w:lang w:eastAsia="en-GB"/>
              </w:rPr>
              <w:t>te and time for receipt by the C</w:t>
            </w:r>
            <w:r w:rsidRPr="00FD790E">
              <w:rPr>
                <w:rFonts w:ascii="Arial" w:eastAsia="Times New Roman" w:hAnsi="Arial" w:cs="Arial"/>
                <w:lang w:eastAsia="en-GB"/>
              </w:rPr>
              <w:t xml:space="preserve">ouncil of </w:t>
            </w:r>
            <w:r>
              <w:rPr>
                <w:rFonts w:ascii="Arial" w:eastAsia="Times New Roman" w:hAnsi="Arial" w:cs="Arial"/>
                <w:lang w:eastAsia="en-GB"/>
              </w:rPr>
              <w:t>bidder r</w:t>
            </w:r>
            <w:r w:rsidRPr="00FD790E">
              <w:rPr>
                <w:rFonts w:ascii="Arial" w:eastAsia="Times New Roman" w:hAnsi="Arial" w:cs="Arial"/>
                <w:lang w:eastAsia="en-GB"/>
              </w:rPr>
              <w:t xml:space="preserve">esponses </w:t>
            </w:r>
            <w:r w:rsidR="00383E3D">
              <w:rPr>
                <w:rFonts w:ascii="Arial" w:eastAsia="Times New Roman" w:hAnsi="Arial" w:cs="Arial"/>
                <w:lang w:eastAsia="en-GB"/>
              </w:rPr>
              <w:t xml:space="preserve">for </w:t>
            </w:r>
            <w:r w:rsidR="002E26BA">
              <w:rPr>
                <w:rFonts w:ascii="Arial" w:eastAsia="Times New Roman" w:hAnsi="Arial" w:cs="Arial"/>
                <w:lang w:eastAsia="en-GB"/>
              </w:rPr>
              <w:t>OF</w:t>
            </w:r>
            <w:r w:rsidR="00383E3D">
              <w:rPr>
                <w:rFonts w:ascii="Arial" w:eastAsia="Times New Roman" w:hAnsi="Arial" w:cs="Arial"/>
                <w:lang w:eastAsia="en-GB"/>
              </w:rPr>
              <w:t xml:space="preserve"> round 1</w:t>
            </w:r>
          </w:p>
        </w:tc>
        <w:tc>
          <w:tcPr>
            <w:tcW w:w="1310" w:type="pct"/>
          </w:tcPr>
          <w:p w14:paraId="7B592EF5" w14:textId="77777777" w:rsidR="00C10B1B" w:rsidRDefault="00791C87" w:rsidP="009B4F34">
            <w:pPr>
              <w:rPr>
                <w:rFonts w:ascii="Arial" w:eastAsia="Times New Roman" w:hAnsi="Arial" w:cs="Arial"/>
                <w:lang w:eastAsia="en-GB"/>
              </w:rPr>
            </w:pPr>
            <w:r>
              <w:rPr>
                <w:rFonts w:ascii="Arial" w:eastAsia="Times New Roman" w:hAnsi="Arial" w:cs="Arial"/>
                <w:lang w:eastAsia="en-GB"/>
              </w:rPr>
              <w:t>02/09/2019</w:t>
            </w:r>
          </w:p>
          <w:p w14:paraId="0C18C823" w14:textId="03C9C82D" w:rsidR="00791C87" w:rsidRPr="0024213A" w:rsidRDefault="00791C87" w:rsidP="009B4F34">
            <w:pPr>
              <w:rPr>
                <w:rFonts w:ascii="Arial" w:eastAsia="Times New Roman" w:hAnsi="Arial" w:cs="Arial"/>
                <w:lang w:eastAsia="en-GB"/>
              </w:rPr>
            </w:pPr>
            <w:r>
              <w:rPr>
                <w:rFonts w:ascii="Arial" w:eastAsia="Times New Roman" w:hAnsi="Arial" w:cs="Arial"/>
                <w:lang w:eastAsia="en-GB"/>
              </w:rPr>
              <w:t>13:00</w:t>
            </w:r>
          </w:p>
        </w:tc>
      </w:tr>
      <w:tr w:rsidR="00383E3D" w:rsidRPr="00FD790E" w14:paraId="61F2F160" w14:textId="77777777" w:rsidTr="00C10B1B">
        <w:tc>
          <w:tcPr>
            <w:tcW w:w="3690" w:type="pct"/>
          </w:tcPr>
          <w:p w14:paraId="6BE587E5" w14:textId="12069A60" w:rsidR="00383E3D" w:rsidRPr="00FD790E" w:rsidRDefault="002E26BA" w:rsidP="00C10B1B">
            <w:pPr>
              <w:rPr>
                <w:rFonts w:ascii="Arial" w:eastAsia="Times New Roman" w:hAnsi="Arial" w:cs="Arial"/>
                <w:lang w:eastAsia="en-GB"/>
              </w:rPr>
            </w:pPr>
            <w:r>
              <w:rPr>
                <w:rFonts w:ascii="Arial" w:eastAsia="Times New Roman" w:hAnsi="Arial" w:cs="Arial"/>
                <w:lang w:eastAsia="en-GB"/>
              </w:rPr>
              <w:t>OF</w:t>
            </w:r>
            <w:r w:rsidR="00383E3D">
              <w:rPr>
                <w:rFonts w:ascii="Arial" w:eastAsia="Times New Roman" w:hAnsi="Arial" w:cs="Arial"/>
                <w:lang w:eastAsia="en-GB"/>
              </w:rPr>
              <w:t xml:space="preserve"> round 2 commences</w:t>
            </w:r>
          </w:p>
        </w:tc>
        <w:tc>
          <w:tcPr>
            <w:tcW w:w="1310" w:type="pct"/>
          </w:tcPr>
          <w:p w14:paraId="3C3F605F" w14:textId="77777777" w:rsidR="00791C87" w:rsidRDefault="00791C87" w:rsidP="00791C87">
            <w:pPr>
              <w:rPr>
                <w:rFonts w:ascii="Arial" w:eastAsia="Times New Roman" w:hAnsi="Arial" w:cs="Arial"/>
                <w:lang w:eastAsia="en-GB"/>
              </w:rPr>
            </w:pPr>
            <w:r>
              <w:rPr>
                <w:rFonts w:ascii="Arial" w:eastAsia="Times New Roman" w:hAnsi="Arial" w:cs="Arial"/>
                <w:lang w:eastAsia="en-GB"/>
              </w:rPr>
              <w:t>02/09/2019</w:t>
            </w:r>
          </w:p>
          <w:p w14:paraId="5F9B3FFF" w14:textId="6660FBBE" w:rsidR="00383E3D" w:rsidRPr="0024213A" w:rsidRDefault="00791C87" w:rsidP="00791C87">
            <w:pPr>
              <w:rPr>
                <w:rFonts w:ascii="Arial" w:eastAsia="Times New Roman" w:hAnsi="Arial" w:cs="Arial"/>
                <w:lang w:eastAsia="en-GB"/>
              </w:rPr>
            </w:pPr>
            <w:r>
              <w:rPr>
                <w:rFonts w:ascii="Arial" w:eastAsia="Times New Roman" w:hAnsi="Arial" w:cs="Arial"/>
                <w:lang w:eastAsia="en-GB"/>
              </w:rPr>
              <w:t>13:00</w:t>
            </w:r>
          </w:p>
        </w:tc>
      </w:tr>
      <w:tr w:rsidR="00C10B1B" w:rsidRPr="00FD790E" w14:paraId="25D3868F" w14:textId="77777777" w:rsidTr="00C10B1B">
        <w:tc>
          <w:tcPr>
            <w:tcW w:w="3690" w:type="pct"/>
          </w:tcPr>
          <w:p w14:paraId="1DA21B7A" w14:textId="101F24BF" w:rsidR="00C10B1B" w:rsidRPr="00FD790E" w:rsidRDefault="00C10B1B" w:rsidP="00C10B1B">
            <w:pPr>
              <w:rPr>
                <w:rFonts w:ascii="Arial" w:eastAsia="Times New Roman" w:hAnsi="Arial" w:cs="Arial"/>
                <w:sz w:val="28"/>
                <w:lang w:eastAsia="en-GB"/>
              </w:rPr>
            </w:pPr>
            <w:r>
              <w:rPr>
                <w:rFonts w:ascii="Arial" w:eastAsia="Times New Roman" w:hAnsi="Arial" w:cs="Arial"/>
                <w:lang w:eastAsia="en-GB"/>
              </w:rPr>
              <w:t xml:space="preserve">Evaluation of </w:t>
            </w:r>
            <w:r w:rsidR="00F50F4C">
              <w:rPr>
                <w:rFonts w:ascii="Arial" w:eastAsia="Times New Roman" w:hAnsi="Arial" w:cs="Arial"/>
                <w:lang w:eastAsia="en-GB"/>
              </w:rPr>
              <w:t>round 1</w:t>
            </w:r>
            <w:r w:rsidR="00B55E82">
              <w:rPr>
                <w:rFonts w:ascii="Arial" w:eastAsia="Times New Roman" w:hAnsi="Arial" w:cs="Arial"/>
                <w:lang w:eastAsia="en-GB"/>
              </w:rPr>
              <w:t xml:space="preserve"> bidder</w:t>
            </w:r>
            <w:r>
              <w:rPr>
                <w:rFonts w:ascii="Arial" w:eastAsia="Times New Roman" w:hAnsi="Arial" w:cs="Arial"/>
                <w:lang w:eastAsia="en-GB"/>
              </w:rPr>
              <w:t xml:space="preserve"> r</w:t>
            </w:r>
            <w:r w:rsidRPr="00FD790E">
              <w:rPr>
                <w:rFonts w:ascii="Arial" w:eastAsia="Times New Roman" w:hAnsi="Arial" w:cs="Arial"/>
                <w:lang w:eastAsia="en-GB"/>
              </w:rPr>
              <w:t xml:space="preserve">esponses </w:t>
            </w:r>
          </w:p>
        </w:tc>
        <w:tc>
          <w:tcPr>
            <w:tcW w:w="1310" w:type="pct"/>
          </w:tcPr>
          <w:p w14:paraId="6F04CA58" w14:textId="01400AFA" w:rsidR="00C10B1B" w:rsidRPr="0024213A" w:rsidRDefault="00791C87" w:rsidP="00C10B1B">
            <w:pPr>
              <w:rPr>
                <w:rFonts w:ascii="Arial" w:eastAsia="Times New Roman" w:hAnsi="Arial" w:cs="Arial"/>
                <w:lang w:eastAsia="en-GB"/>
              </w:rPr>
            </w:pPr>
            <w:r>
              <w:rPr>
                <w:rFonts w:ascii="Arial" w:eastAsia="Times New Roman" w:hAnsi="Arial" w:cs="Arial"/>
                <w:lang w:eastAsia="en-GB"/>
              </w:rPr>
              <w:t>02-20/09/2019</w:t>
            </w:r>
          </w:p>
        </w:tc>
      </w:tr>
      <w:tr w:rsidR="00C10B1B" w:rsidRPr="00FD790E" w14:paraId="6890E707" w14:textId="77777777" w:rsidTr="00C10B1B">
        <w:tc>
          <w:tcPr>
            <w:tcW w:w="3690" w:type="pct"/>
          </w:tcPr>
          <w:p w14:paraId="3EDDE7B4" w14:textId="77777777" w:rsidR="00C10B1B" w:rsidRPr="00FD790E" w:rsidRDefault="00C10B1B" w:rsidP="00C10B1B">
            <w:pPr>
              <w:rPr>
                <w:rFonts w:ascii="Arial" w:eastAsia="Times New Roman" w:hAnsi="Arial" w:cs="Arial"/>
                <w:sz w:val="28"/>
                <w:lang w:eastAsia="en-GB"/>
              </w:rPr>
            </w:pPr>
            <w:r>
              <w:rPr>
                <w:rFonts w:ascii="Arial" w:eastAsia="Times New Roman" w:hAnsi="Arial" w:cs="Arial"/>
                <w:lang w:eastAsia="en-GB"/>
              </w:rPr>
              <w:t>Successful/u</w:t>
            </w:r>
            <w:r w:rsidRPr="00FD790E">
              <w:rPr>
                <w:rFonts w:ascii="Arial" w:eastAsia="Times New Roman" w:hAnsi="Arial" w:cs="Arial"/>
                <w:lang w:eastAsia="en-GB"/>
              </w:rPr>
              <w:t>nsuccessful notification</w:t>
            </w:r>
          </w:p>
        </w:tc>
        <w:tc>
          <w:tcPr>
            <w:tcW w:w="1310" w:type="pct"/>
          </w:tcPr>
          <w:p w14:paraId="620EB05E" w14:textId="7B37E606" w:rsidR="00C10B1B" w:rsidRPr="0024213A" w:rsidRDefault="00791C87" w:rsidP="00C10B1B">
            <w:pPr>
              <w:rPr>
                <w:rFonts w:ascii="Arial" w:eastAsia="Times New Roman" w:hAnsi="Arial" w:cs="Arial"/>
                <w:lang w:eastAsia="en-GB"/>
              </w:rPr>
            </w:pPr>
            <w:r>
              <w:rPr>
                <w:rFonts w:ascii="Arial" w:eastAsia="Times New Roman" w:hAnsi="Arial" w:cs="Arial"/>
                <w:lang w:eastAsia="en-GB"/>
              </w:rPr>
              <w:t>04/10/2019</w:t>
            </w:r>
          </w:p>
        </w:tc>
      </w:tr>
      <w:tr w:rsidR="00C10B1B" w:rsidRPr="00FD790E" w14:paraId="2092DA68" w14:textId="77777777" w:rsidTr="00C10B1B">
        <w:tc>
          <w:tcPr>
            <w:tcW w:w="3690" w:type="pct"/>
          </w:tcPr>
          <w:p w14:paraId="6DE90C15" w14:textId="6F83FD04" w:rsidR="00C10B1B" w:rsidRPr="00FD790E" w:rsidRDefault="000947F3" w:rsidP="00C10B1B">
            <w:pPr>
              <w:rPr>
                <w:rFonts w:ascii="Arial" w:eastAsia="Times New Roman" w:hAnsi="Arial" w:cs="Arial"/>
                <w:sz w:val="28"/>
                <w:lang w:eastAsia="en-GB"/>
              </w:rPr>
            </w:pPr>
            <w:r>
              <w:rPr>
                <w:rFonts w:ascii="Arial" w:eastAsia="Times New Roman" w:hAnsi="Arial" w:cs="Arial"/>
                <w:lang w:eastAsia="en-GB"/>
              </w:rPr>
              <w:t>Open Framework</w:t>
            </w:r>
            <w:r w:rsidR="009B4F34">
              <w:rPr>
                <w:rFonts w:ascii="Arial" w:eastAsia="Times New Roman" w:hAnsi="Arial" w:cs="Arial"/>
                <w:lang w:eastAsia="en-GB"/>
              </w:rPr>
              <w:t xml:space="preserve"> commences</w:t>
            </w:r>
          </w:p>
        </w:tc>
        <w:tc>
          <w:tcPr>
            <w:tcW w:w="1310" w:type="pct"/>
          </w:tcPr>
          <w:p w14:paraId="20816F2D" w14:textId="5A6889FE" w:rsidR="00C10B1B" w:rsidRPr="0024213A" w:rsidRDefault="00791C87" w:rsidP="00C10B1B">
            <w:pPr>
              <w:rPr>
                <w:rFonts w:ascii="Arial" w:eastAsia="Times New Roman" w:hAnsi="Arial" w:cs="Arial"/>
                <w:lang w:eastAsia="en-GB"/>
              </w:rPr>
            </w:pPr>
            <w:r>
              <w:rPr>
                <w:rFonts w:ascii="Arial" w:eastAsia="Times New Roman" w:hAnsi="Arial" w:cs="Arial"/>
                <w:lang w:eastAsia="en-GB"/>
              </w:rPr>
              <w:t>15/10/2019</w:t>
            </w:r>
          </w:p>
        </w:tc>
      </w:tr>
    </w:tbl>
    <w:p w14:paraId="3CD17F14" w14:textId="44968D4C" w:rsidR="00C10B1B" w:rsidRDefault="00C10B1B" w:rsidP="00C10B1B">
      <w:pPr>
        <w:tabs>
          <w:tab w:val="left" w:pos="-720"/>
          <w:tab w:val="left" w:pos="0"/>
          <w:tab w:val="left" w:pos="720"/>
        </w:tabs>
        <w:suppressAutoHyphens/>
        <w:jc w:val="both"/>
        <w:rPr>
          <w:rFonts w:ascii="Arial" w:eastAsia="Times New Roman" w:hAnsi="Arial" w:cs="Arial"/>
          <w:spacing w:val="-2"/>
          <w:lang w:eastAsia="en-GB"/>
        </w:rPr>
      </w:pPr>
    </w:p>
    <w:p w14:paraId="4D27B99F" w14:textId="4ADCA165" w:rsidR="000F3D9C" w:rsidRDefault="000F3D9C" w:rsidP="00941D64">
      <w:pPr>
        <w:ind w:left="900" w:hanging="900"/>
        <w:rPr>
          <w:rFonts w:ascii="Arial" w:eastAsia="Times New Roman" w:hAnsi="Arial" w:cs="Arial"/>
          <w:spacing w:val="-2"/>
          <w:lang w:eastAsia="en-GB"/>
        </w:rPr>
      </w:pPr>
      <w:r>
        <w:rPr>
          <w:rFonts w:ascii="Arial" w:eastAsia="Times New Roman" w:hAnsi="Arial" w:cs="Arial"/>
          <w:spacing w:val="-2"/>
          <w:lang w:eastAsia="en-GB"/>
        </w:rPr>
        <w:tab/>
      </w:r>
      <w:r>
        <w:rPr>
          <w:rFonts w:ascii="Arial" w:eastAsia="Times New Roman" w:hAnsi="Arial" w:cs="Arial"/>
          <w:spacing w:val="-2"/>
          <w:lang w:eastAsia="en-GB"/>
        </w:rPr>
        <w:tab/>
      </w:r>
    </w:p>
    <w:p w14:paraId="534306D2" w14:textId="1FD50061" w:rsidR="000F3D9C" w:rsidRDefault="006B7382" w:rsidP="006B7382">
      <w:pPr>
        <w:tabs>
          <w:tab w:val="left" w:pos="-720"/>
          <w:tab w:val="left" w:pos="0"/>
          <w:tab w:val="left" w:pos="720"/>
        </w:tabs>
        <w:suppressAutoHyphens/>
        <w:ind w:left="720"/>
        <w:jc w:val="both"/>
        <w:rPr>
          <w:rFonts w:ascii="Arial" w:eastAsia="Times New Roman" w:hAnsi="Arial" w:cs="Arial"/>
          <w:spacing w:val="-2"/>
          <w:lang w:eastAsia="en-GB"/>
        </w:rPr>
      </w:pPr>
      <w:r>
        <w:rPr>
          <w:rFonts w:ascii="Arial" w:eastAsia="Times New Roman" w:hAnsi="Arial" w:cs="Arial"/>
          <w:spacing w:val="-2"/>
          <w:lang w:eastAsia="en-GB"/>
        </w:rPr>
        <w:t>Following</w:t>
      </w:r>
      <w:r w:rsidR="00A37F8B">
        <w:rPr>
          <w:rFonts w:ascii="Arial" w:eastAsia="Times New Roman" w:hAnsi="Arial" w:cs="Arial"/>
          <w:spacing w:val="-2"/>
          <w:lang w:eastAsia="en-GB"/>
        </w:rPr>
        <w:t xml:space="preserve"> </w:t>
      </w:r>
      <w:r w:rsidR="00FB53A4">
        <w:rPr>
          <w:rFonts w:ascii="Arial" w:eastAsia="Times New Roman" w:hAnsi="Arial" w:cs="Arial"/>
          <w:spacing w:val="-2"/>
          <w:lang w:eastAsia="en-GB"/>
        </w:rPr>
        <w:t xml:space="preserve">round </w:t>
      </w:r>
      <w:r w:rsidR="00941D64">
        <w:rPr>
          <w:rFonts w:ascii="Arial" w:eastAsia="Times New Roman" w:hAnsi="Arial" w:cs="Arial"/>
          <w:spacing w:val="-2"/>
          <w:lang w:eastAsia="en-GB"/>
        </w:rPr>
        <w:t>1</w:t>
      </w:r>
      <w:r w:rsidR="00FB53A4">
        <w:rPr>
          <w:rFonts w:ascii="Arial" w:eastAsia="Times New Roman" w:hAnsi="Arial" w:cs="Arial"/>
          <w:spacing w:val="-2"/>
          <w:lang w:eastAsia="en-GB"/>
        </w:rPr>
        <w:t>,</w:t>
      </w:r>
      <w:r>
        <w:rPr>
          <w:rFonts w:ascii="Arial" w:eastAsia="Times New Roman" w:hAnsi="Arial" w:cs="Arial"/>
          <w:spacing w:val="-2"/>
          <w:lang w:eastAsia="en-GB"/>
        </w:rPr>
        <w:t xml:space="preserve"> rounds will run in the spirit of </w:t>
      </w:r>
      <w:r w:rsidR="005F448D">
        <w:rPr>
          <w:rFonts w:ascii="Arial" w:eastAsia="Times New Roman" w:hAnsi="Arial" w:cs="Arial"/>
          <w:spacing w:val="-2"/>
          <w:lang w:eastAsia="en-GB"/>
        </w:rPr>
        <w:t>a</w:t>
      </w:r>
      <w:r>
        <w:rPr>
          <w:rFonts w:ascii="Arial" w:eastAsia="Times New Roman" w:hAnsi="Arial" w:cs="Arial"/>
          <w:spacing w:val="-2"/>
          <w:lang w:eastAsia="en-GB"/>
        </w:rPr>
        <w:t xml:space="preserve"> DPS</w:t>
      </w:r>
      <w:r w:rsidR="005F448D">
        <w:rPr>
          <w:rFonts w:ascii="Arial" w:eastAsia="Times New Roman" w:hAnsi="Arial" w:cs="Arial"/>
          <w:spacing w:val="-2"/>
          <w:lang w:eastAsia="en-GB"/>
        </w:rPr>
        <w:t xml:space="preserve"> and the framework will remain</w:t>
      </w:r>
      <w:r>
        <w:rPr>
          <w:rFonts w:ascii="Arial" w:eastAsia="Times New Roman" w:hAnsi="Arial" w:cs="Arial"/>
          <w:spacing w:val="-2"/>
          <w:lang w:eastAsia="en-GB"/>
        </w:rPr>
        <w:t xml:space="preserve"> continually open, therefore </w:t>
      </w:r>
      <w:r w:rsidR="00B55E82">
        <w:rPr>
          <w:rFonts w:ascii="Arial" w:eastAsia="Times New Roman" w:hAnsi="Arial" w:cs="Arial"/>
          <w:spacing w:val="-2"/>
          <w:lang w:eastAsia="en-GB"/>
        </w:rPr>
        <w:t>suppli</w:t>
      </w:r>
      <w:r w:rsidR="00201C56">
        <w:rPr>
          <w:rFonts w:ascii="Arial" w:eastAsia="Times New Roman" w:hAnsi="Arial" w:cs="Arial"/>
          <w:spacing w:val="-2"/>
          <w:lang w:eastAsia="en-GB"/>
        </w:rPr>
        <w:t>ers</w:t>
      </w:r>
      <w:r>
        <w:rPr>
          <w:rFonts w:ascii="Arial" w:eastAsia="Times New Roman" w:hAnsi="Arial" w:cs="Arial"/>
          <w:spacing w:val="-2"/>
          <w:lang w:eastAsia="en-GB"/>
        </w:rPr>
        <w:t xml:space="preserve"> can apply to join at any time and </w:t>
      </w:r>
      <w:r w:rsidR="00DB4301">
        <w:rPr>
          <w:rFonts w:ascii="Arial" w:eastAsia="Times New Roman" w:hAnsi="Arial" w:cs="Arial"/>
          <w:spacing w:val="-2"/>
          <w:lang w:eastAsia="en-GB"/>
        </w:rPr>
        <w:t>any application will trigger the closing of the current round, after which the response will be evaluated. The closing of a current round will automatically trigger the openi</w:t>
      </w:r>
      <w:r w:rsidR="00F50F4C">
        <w:rPr>
          <w:rFonts w:ascii="Arial" w:eastAsia="Times New Roman" w:hAnsi="Arial" w:cs="Arial"/>
          <w:spacing w:val="-2"/>
          <w:lang w:eastAsia="en-GB"/>
        </w:rPr>
        <w:t xml:space="preserve">ng of the next round and the </w:t>
      </w:r>
      <w:r w:rsidR="005F448D">
        <w:rPr>
          <w:rFonts w:ascii="Arial" w:eastAsia="Times New Roman" w:hAnsi="Arial" w:cs="Arial"/>
          <w:spacing w:val="-2"/>
          <w:lang w:eastAsia="en-GB"/>
        </w:rPr>
        <w:t>OF</w:t>
      </w:r>
      <w:r w:rsidR="00DB4301">
        <w:rPr>
          <w:rFonts w:ascii="Arial" w:eastAsia="Times New Roman" w:hAnsi="Arial" w:cs="Arial"/>
          <w:spacing w:val="-2"/>
          <w:lang w:eastAsia="en-GB"/>
        </w:rPr>
        <w:t xml:space="preserve"> will remain open fo</w:t>
      </w:r>
      <w:r w:rsidR="00B65B0F">
        <w:rPr>
          <w:rFonts w:ascii="Arial" w:eastAsia="Times New Roman" w:hAnsi="Arial" w:cs="Arial"/>
          <w:spacing w:val="-2"/>
          <w:lang w:eastAsia="en-GB"/>
        </w:rPr>
        <w:t>r its</w:t>
      </w:r>
      <w:r w:rsidR="0019097A">
        <w:rPr>
          <w:rFonts w:ascii="Arial" w:eastAsia="Times New Roman" w:hAnsi="Arial" w:cs="Arial"/>
          <w:spacing w:val="-2"/>
          <w:lang w:eastAsia="en-GB"/>
        </w:rPr>
        <w:t xml:space="preserve"> full four</w:t>
      </w:r>
      <w:r w:rsidR="00DB4301">
        <w:rPr>
          <w:rFonts w:ascii="Arial" w:eastAsia="Times New Roman" w:hAnsi="Arial" w:cs="Arial"/>
          <w:spacing w:val="-2"/>
          <w:lang w:eastAsia="en-GB"/>
        </w:rPr>
        <w:t xml:space="preserve"> year term.</w:t>
      </w:r>
      <w:r w:rsidR="00CE4136">
        <w:rPr>
          <w:rFonts w:ascii="Arial" w:eastAsia="Times New Roman" w:hAnsi="Arial" w:cs="Arial"/>
          <w:spacing w:val="-2"/>
          <w:lang w:eastAsia="en-GB"/>
        </w:rPr>
        <w:t xml:space="preserve"> </w:t>
      </w:r>
      <w:r w:rsidR="00C503C4">
        <w:rPr>
          <w:rFonts w:ascii="Arial" w:eastAsia="Times New Roman" w:hAnsi="Arial" w:cs="Arial"/>
          <w:spacing w:val="-2"/>
          <w:lang w:eastAsia="en-GB"/>
        </w:rPr>
        <w:t>I</w:t>
      </w:r>
      <w:r w:rsidR="00CE4136">
        <w:rPr>
          <w:rFonts w:ascii="Arial" w:eastAsia="Times New Roman" w:hAnsi="Arial" w:cs="Arial"/>
          <w:spacing w:val="-2"/>
          <w:lang w:eastAsia="en-GB"/>
        </w:rPr>
        <w:t>t is the intention of the C</w:t>
      </w:r>
      <w:r w:rsidR="00DB4301">
        <w:rPr>
          <w:rFonts w:ascii="Arial" w:eastAsia="Times New Roman" w:hAnsi="Arial" w:cs="Arial"/>
          <w:spacing w:val="-2"/>
          <w:lang w:eastAsia="en-GB"/>
        </w:rPr>
        <w:t>ouncil to</w:t>
      </w:r>
      <w:r w:rsidR="00C503C4">
        <w:rPr>
          <w:rFonts w:ascii="Arial" w:eastAsia="Times New Roman" w:hAnsi="Arial" w:cs="Arial"/>
          <w:spacing w:val="-2"/>
          <w:lang w:eastAsia="en-GB"/>
        </w:rPr>
        <w:t xml:space="preserve"> review OF applications as least monthly, on </w:t>
      </w:r>
      <w:r w:rsidR="00C503C4" w:rsidRPr="0016089A">
        <w:rPr>
          <w:rFonts w:ascii="Arial" w:eastAsia="Times New Roman" w:hAnsi="Arial" w:cs="Arial"/>
          <w:spacing w:val="-2"/>
          <w:lang w:eastAsia="en-GB"/>
        </w:rPr>
        <w:t xml:space="preserve">the </w:t>
      </w:r>
      <w:r w:rsidR="00ED644D" w:rsidRPr="0016089A">
        <w:rPr>
          <w:rFonts w:ascii="Arial" w:eastAsia="Times New Roman" w:hAnsi="Arial" w:cs="Arial"/>
          <w:spacing w:val="-2"/>
          <w:lang w:eastAsia="en-GB"/>
        </w:rPr>
        <w:t xml:space="preserve">first Tuesday </w:t>
      </w:r>
      <w:r w:rsidR="00C503C4" w:rsidRPr="0016089A">
        <w:rPr>
          <w:rFonts w:ascii="Arial" w:eastAsia="Times New Roman" w:hAnsi="Arial" w:cs="Arial"/>
          <w:spacing w:val="-2"/>
          <w:lang w:eastAsia="en-GB"/>
        </w:rPr>
        <w:t xml:space="preserve">of each </w:t>
      </w:r>
      <w:r w:rsidR="00941D64">
        <w:rPr>
          <w:rFonts w:ascii="Arial" w:eastAsia="Times New Roman" w:hAnsi="Arial" w:cs="Arial"/>
          <w:spacing w:val="-2"/>
          <w:lang w:eastAsia="en-GB"/>
        </w:rPr>
        <w:t xml:space="preserve">calendar </w:t>
      </w:r>
      <w:r w:rsidR="00C503C4">
        <w:rPr>
          <w:rFonts w:ascii="Arial" w:eastAsia="Times New Roman" w:hAnsi="Arial" w:cs="Arial"/>
          <w:spacing w:val="-2"/>
          <w:lang w:eastAsia="en-GB"/>
        </w:rPr>
        <w:t>month, advising bidders of the outcomes within 10 days</w:t>
      </w:r>
      <w:r w:rsidR="00CE4136">
        <w:rPr>
          <w:rFonts w:ascii="Arial" w:eastAsia="Times New Roman" w:hAnsi="Arial" w:cs="Arial"/>
          <w:spacing w:val="-2"/>
          <w:lang w:eastAsia="en-GB"/>
        </w:rPr>
        <w:t>, however the Council</w:t>
      </w:r>
      <w:r w:rsidR="00DB4301">
        <w:rPr>
          <w:rFonts w:ascii="Arial" w:eastAsia="Times New Roman" w:hAnsi="Arial" w:cs="Arial"/>
          <w:spacing w:val="-2"/>
          <w:lang w:eastAsia="en-GB"/>
        </w:rPr>
        <w:t xml:space="preserve"> reserve</w:t>
      </w:r>
      <w:r w:rsidR="00CE4136">
        <w:rPr>
          <w:rFonts w:ascii="Arial" w:eastAsia="Times New Roman" w:hAnsi="Arial" w:cs="Arial"/>
          <w:spacing w:val="-2"/>
          <w:lang w:eastAsia="en-GB"/>
        </w:rPr>
        <w:t>s</w:t>
      </w:r>
      <w:r w:rsidR="00DB4301">
        <w:rPr>
          <w:rFonts w:ascii="Arial" w:eastAsia="Times New Roman" w:hAnsi="Arial" w:cs="Arial"/>
          <w:spacing w:val="-2"/>
          <w:lang w:eastAsia="en-GB"/>
        </w:rPr>
        <w:t xml:space="preserve"> the right to extend this period where necessary. </w:t>
      </w:r>
    </w:p>
    <w:p w14:paraId="78BB5C31" w14:textId="3052ADDF" w:rsidR="000F3D9C" w:rsidRDefault="000F3D9C" w:rsidP="00C10B1B">
      <w:pPr>
        <w:tabs>
          <w:tab w:val="left" w:pos="-720"/>
          <w:tab w:val="left" w:pos="0"/>
          <w:tab w:val="left" w:pos="720"/>
        </w:tabs>
        <w:suppressAutoHyphens/>
        <w:jc w:val="both"/>
        <w:rPr>
          <w:rFonts w:ascii="Arial" w:eastAsia="Times New Roman" w:hAnsi="Arial" w:cs="Arial"/>
          <w:spacing w:val="-2"/>
          <w:lang w:eastAsia="en-GB"/>
        </w:rPr>
      </w:pPr>
    </w:p>
    <w:p w14:paraId="6EE519A7" w14:textId="0A886BEA" w:rsidR="0016089A" w:rsidRDefault="0016089A" w:rsidP="00C10B1B">
      <w:pPr>
        <w:tabs>
          <w:tab w:val="left" w:pos="-720"/>
          <w:tab w:val="left" w:pos="0"/>
          <w:tab w:val="left" w:pos="720"/>
        </w:tabs>
        <w:suppressAutoHyphens/>
        <w:jc w:val="both"/>
        <w:rPr>
          <w:rFonts w:ascii="Arial" w:eastAsia="Times New Roman" w:hAnsi="Arial" w:cs="Arial"/>
          <w:spacing w:val="-2"/>
          <w:lang w:eastAsia="en-GB"/>
        </w:rPr>
      </w:pPr>
    </w:p>
    <w:p w14:paraId="2EA09878" w14:textId="77777777" w:rsidR="00E54AB6" w:rsidRPr="00FD790E" w:rsidRDefault="00E54AB6" w:rsidP="00C10B1B">
      <w:pPr>
        <w:tabs>
          <w:tab w:val="left" w:pos="-720"/>
          <w:tab w:val="left" w:pos="0"/>
          <w:tab w:val="left" w:pos="720"/>
        </w:tabs>
        <w:suppressAutoHyphens/>
        <w:jc w:val="both"/>
        <w:rPr>
          <w:rFonts w:ascii="Arial" w:eastAsia="Times New Roman" w:hAnsi="Arial" w:cs="Arial"/>
          <w:spacing w:val="-2"/>
          <w:lang w:eastAsia="en-GB"/>
        </w:rPr>
      </w:pPr>
    </w:p>
    <w:p w14:paraId="4C04FE0D" w14:textId="7FC8790B" w:rsidR="00C10B1B" w:rsidRPr="00FD790E" w:rsidRDefault="00941D64" w:rsidP="00C10B1B">
      <w:pPr>
        <w:keepNext/>
        <w:jc w:val="both"/>
        <w:outlineLvl w:val="0"/>
        <w:rPr>
          <w:rFonts w:ascii="Arial" w:eastAsia="Times New Roman" w:hAnsi="Arial" w:cs="Arial"/>
          <w:b/>
          <w:szCs w:val="28"/>
          <w:lang w:eastAsia="en-GB"/>
        </w:rPr>
      </w:pPr>
      <w:bookmarkStart w:id="0" w:name="_Toc312844427"/>
      <w:bookmarkStart w:id="1" w:name="_Toc312844463"/>
      <w:r>
        <w:rPr>
          <w:rFonts w:ascii="Arial" w:eastAsia="Times New Roman" w:hAnsi="Arial" w:cs="Arial"/>
          <w:b/>
          <w:szCs w:val="28"/>
          <w:lang w:eastAsia="en-GB"/>
        </w:rPr>
        <w:lastRenderedPageBreak/>
        <w:t>4</w:t>
      </w:r>
      <w:r w:rsidR="00C10B1B" w:rsidRPr="00FD790E">
        <w:rPr>
          <w:rFonts w:ascii="Arial" w:eastAsia="Times New Roman" w:hAnsi="Arial" w:cs="Arial"/>
          <w:b/>
          <w:szCs w:val="28"/>
          <w:lang w:eastAsia="en-GB"/>
        </w:rPr>
        <w:t xml:space="preserve">.     </w:t>
      </w:r>
      <w:bookmarkStart w:id="2" w:name="_Toc312850630"/>
      <w:r w:rsidR="00C10B1B" w:rsidRPr="00FD790E">
        <w:rPr>
          <w:rFonts w:ascii="Arial" w:eastAsia="Times New Roman" w:hAnsi="Arial" w:cs="Arial"/>
          <w:b/>
          <w:szCs w:val="28"/>
          <w:lang w:eastAsia="en-GB"/>
        </w:rPr>
        <w:t xml:space="preserve">  </w:t>
      </w:r>
      <w:r w:rsidR="00B55E82">
        <w:rPr>
          <w:rFonts w:ascii="Arial" w:eastAsia="Times New Roman" w:hAnsi="Arial" w:cs="Arial"/>
          <w:b/>
          <w:szCs w:val="28"/>
          <w:lang w:eastAsia="en-GB"/>
        </w:rPr>
        <w:t>Bidd</w:t>
      </w:r>
      <w:r w:rsidR="00C10B1B">
        <w:rPr>
          <w:rFonts w:ascii="Arial" w:eastAsia="Times New Roman" w:hAnsi="Arial" w:cs="Arial"/>
          <w:b/>
          <w:szCs w:val="28"/>
          <w:lang w:eastAsia="en-GB"/>
        </w:rPr>
        <w:t>er</w:t>
      </w:r>
      <w:r w:rsidR="00C10B1B" w:rsidRPr="00FD790E">
        <w:rPr>
          <w:rFonts w:ascii="Arial" w:eastAsia="Times New Roman" w:hAnsi="Arial" w:cs="Arial"/>
          <w:b/>
          <w:szCs w:val="28"/>
          <w:lang w:eastAsia="en-GB"/>
        </w:rPr>
        <w:t>’s Responsibility</w:t>
      </w:r>
      <w:bookmarkEnd w:id="0"/>
      <w:bookmarkEnd w:id="1"/>
      <w:bookmarkEnd w:id="2"/>
    </w:p>
    <w:p w14:paraId="7693261D" w14:textId="77777777" w:rsidR="00C10B1B" w:rsidRPr="00FD790E" w:rsidRDefault="00C10B1B" w:rsidP="00C10B1B">
      <w:pPr>
        <w:jc w:val="both"/>
        <w:rPr>
          <w:rFonts w:ascii="Arial" w:eastAsia="Times New Roman" w:hAnsi="Arial" w:cs="Arial"/>
          <w:b/>
          <w:sz w:val="32"/>
          <w:lang w:eastAsia="en-GB"/>
        </w:rPr>
      </w:pPr>
    </w:p>
    <w:p w14:paraId="062A2E3C" w14:textId="3A30F4FB" w:rsidR="00C10B1B" w:rsidRPr="00FD790E" w:rsidRDefault="00941D64" w:rsidP="00B55E82">
      <w:pPr>
        <w:ind w:left="720" w:hanging="720"/>
        <w:rPr>
          <w:rFonts w:ascii="Arial" w:eastAsia="Times New Roman" w:hAnsi="Arial" w:cs="Times New Roman"/>
          <w:szCs w:val="22"/>
          <w:lang w:val="en-US" w:eastAsia="en-GB"/>
        </w:rPr>
      </w:pPr>
      <w:r>
        <w:rPr>
          <w:rFonts w:ascii="Arial" w:eastAsia="Times New Roman" w:hAnsi="Arial" w:cs="Times New Roman"/>
          <w:szCs w:val="22"/>
          <w:lang w:eastAsia="en-GB"/>
        </w:rPr>
        <w:t>4</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t>It is the respon</w:t>
      </w:r>
      <w:r w:rsidR="00C10B1B">
        <w:rPr>
          <w:rFonts w:ascii="Arial" w:eastAsia="Times New Roman" w:hAnsi="Arial" w:cs="Times New Roman"/>
          <w:szCs w:val="22"/>
          <w:lang w:eastAsia="en-GB"/>
        </w:rPr>
        <w:t xml:space="preserve">sibility of the </w:t>
      </w:r>
      <w:r w:rsidR="00B55E82">
        <w:rPr>
          <w:rFonts w:ascii="Arial" w:eastAsia="Times New Roman" w:hAnsi="Arial" w:cs="Times New Roman"/>
          <w:szCs w:val="22"/>
          <w:lang w:eastAsia="en-GB"/>
        </w:rPr>
        <w:t>Bidd</w:t>
      </w:r>
      <w:r w:rsidR="00C10B1B">
        <w:rPr>
          <w:rFonts w:ascii="Arial" w:eastAsia="Times New Roman" w:hAnsi="Arial" w:cs="Times New Roman"/>
          <w:szCs w:val="22"/>
          <w:lang w:eastAsia="en-GB"/>
        </w:rPr>
        <w:t>er</w:t>
      </w:r>
      <w:r w:rsidR="00C10B1B" w:rsidRPr="00FD790E">
        <w:rPr>
          <w:rFonts w:ascii="Arial" w:eastAsia="Times New Roman" w:hAnsi="Arial" w:cs="Times New Roman"/>
          <w:szCs w:val="22"/>
          <w:lang w:eastAsia="en-GB"/>
        </w:rPr>
        <w:t xml:space="preserve"> </w:t>
      </w:r>
      <w:r w:rsidR="00B55E82">
        <w:rPr>
          <w:rFonts w:ascii="Arial" w:eastAsia="Times New Roman" w:hAnsi="Arial" w:cs="Times New Roman"/>
          <w:szCs w:val="22"/>
          <w:lang w:eastAsia="en-GB"/>
        </w:rPr>
        <w:t xml:space="preserve">(Supplier bidding for the opportunity) </w:t>
      </w:r>
      <w:r w:rsidR="00C10B1B" w:rsidRPr="00FD790E">
        <w:rPr>
          <w:rFonts w:ascii="Arial" w:eastAsia="Times New Roman" w:hAnsi="Arial" w:cs="Times New Roman"/>
          <w:szCs w:val="22"/>
          <w:lang w:eastAsia="en-GB"/>
        </w:rPr>
        <w:t xml:space="preserve">to satisfy themselves as to the nature, extent, circumstances and situation of the works and that will be held to have, by their own </w:t>
      </w:r>
      <w:r w:rsidR="00C10B1B" w:rsidRPr="00FD790E">
        <w:rPr>
          <w:rFonts w:ascii="Arial" w:eastAsia="Times New Roman" w:hAnsi="Arial" w:cs="Times New Roman"/>
          <w:szCs w:val="22"/>
          <w:lang w:eastAsia="en-GB"/>
        </w:rPr>
        <w:tab/>
        <w:t>independent site visits and inspection, fully informed and satisfied themselves as to the deliverability of th</w:t>
      </w:r>
      <w:r w:rsidR="00C10B1B">
        <w:rPr>
          <w:rFonts w:ascii="Arial" w:eastAsia="Times New Roman" w:hAnsi="Arial" w:cs="Times New Roman"/>
          <w:szCs w:val="22"/>
          <w:lang w:eastAsia="en-GB"/>
        </w:rPr>
        <w:t>e works in accordance with the c</w:t>
      </w:r>
      <w:r w:rsidR="00C10B1B" w:rsidRPr="00FD790E">
        <w:rPr>
          <w:rFonts w:ascii="Arial" w:eastAsia="Times New Roman" w:hAnsi="Arial" w:cs="Times New Roman"/>
          <w:szCs w:val="22"/>
          <w:lang w:eastAsia="en-GB"/>
        </w:rPr>
        <w:t>ontract.</w:t>
      </w:r>
    </w:p>
    <w:p w14:paraId="1B3C657A" w14:textId="77777777" w:rsidR="00C10B1B" w:rsidRPr="00FD790E" w:rsidRDefault="00C10B1B" w:rsidP="00C10B1B">
      <w:pPr>
        <w:ind w:left="737"/>
        <w:rPr>
          <w:rFonts w:ascii="Arial" w:eastAsia="Times New Roman" w:hAnsi="Arial" w:cs="Times New Roman"/>
          <w:szCs w:val="22"/>
          <w:lang w:eastAsia="en-GB"/>
        </w:rPr>
      </w:pPr>
    </w:p>
    <w:p w14:paraId="770DBD34" w14:textId="5886FF09" w:rsidR="00C10B1B" w:rsidRPr="00FD790E" w:rsidRDefault="00941D64" w:rsidP="00C10B1B">
      <w:pPr>
        <w:ind w:left="720" w:hanging="720"/>
        <w:rPr>
          <w:rFonts w:ascii="Arial" w:eastAsia="Times New Roman" w:hAnsi="Arial" w:cs="Times New Roman"/>
          <w:color w:val="00B050"/>
          <w:szCs w:val="22"/>
          <w:lang w:eastAsia="en-GB"/>
        </w:rPr>
      </w:pPr>
      <w:r>
        <w:rPr>
          <w:rFonts w:ascii="Arial" w:eastAsia="Times New Roman" w:hAnsi="Arial" w:cs="Times New Roman"/>
          <w:szCs w:val="22"/>
          <w:lang w:eastAsia="en-GB"/>
        </w:rPr>
        <w:t>4</w:t>
      </w:r>
      <w:r w:rsidR="00C10B1B" w:rsidRPr="00FD790E">
        <w:rPr>
          <w:rFonts w:ascii="Arial" w:eastAsia="Times New Roman" w:hAnsi="Arial" w:cs="Times New Roman"/>
          <w:szCs w:val="22"/>
          <w:lang w:eastAsia="en-GB"/>
        </w:rPr>
        <w:t>.2</w:t>
      </w:r>
      <w:r w:rsidR="00C10B1B" w:rsidRPr="00FD790E">
        <w:rPr>
          <w:rFonts w:ascii="Arial" w:eastAsia="Times New Roman" w:hAnsi="Arial" w:cs="Times New Roman"/>
          <w:szCs w:val="22"/>
          <w:lang w:eastAsia="en-GB"/>
        </w:rPr>
        <w:tab/>
      </w:r>
      <w:r w:rsidR="00B55E82">
        <w:rPr>
          <w:rFonts w:ascii="Arial" w:eastAsia="Times New Roman" w:hAnsi="Arial" w:cs="Times New Roman"/>
          <w:szCs w:val="22"/>
          <w:lang w:eastAsia="en-GB"/>
        </w:rPr>
        <w:t>Bidders</w:t>
      </w:r>
      <w:r w:rsidR="00C10B1B" w:rsidRPr="00FD790E">
        <w:rPr>
          <w:rFonts w:ascii="Arial" w:eastAsia="Times New Roman" w:hAnsi="Arial" w:cs="Times New Roman"/>
          <w:szCs w:val="22"/>
          <w:lang w:eastAsia="en-GB"/>
        </w:rPr>
        <w:t xml:space="preserve"> will be taken to have, b</w:t>
      </w:r>
      <w:r w:rsidR="00C10B1B">
        <w:rPr>
          <w:rFonts w:ascii="Arial" w:eastAsia="Times New Roman" w:hAnsi="Arial" w:cs="Times New Roman"/>
          <w:szCs w:val="22"/>
          <w:lang w:eastAsia="en-GB"/>
        </w:rPr>
        <w:t>y their own examination of the contract d</w:t>
      </w:r>
      <w:r w:rsidR="00C10B1B" w:rsidRPr="00FD790E">
        <w:rPr>
          <w:rFonts w:ascii="Arial" w:eastAsia="Times New Roman" w:hAnsi="Arial" w:cs="Times New Roman"/>
          <w:szCs w:val="22"/>
          <w:lang w:eastAsia="en-GB"/>
        </w:rPr>
        <w:t>ocuments, satisfied themselves as t</w:t>
      </w:r>
      <w:r w:rsidR="00C10B1B">
        <w:rPr>
          <w:rFonts w:ascii="Arial" w:eastAsia="Times New Roman" w:hAnsi="Arial" w:cs="Times New Roman"/>
          <w:szCs w:val="22"/>
          <w:lang w:eastAsia="en-GB"/>
        </w:rPr>
        <w:t>o the full requirements of the c</w:t>
      </w:r>
      <w:r w:rsidR="00C10B1B" w:rsidRPr="00FD790E">
        <w:rPr>
          <w:rFonts w:ascii="Arial" w:eastAsia="Times New Roman" w:hAnsi="Arial" w:cs="Times New Roman"/>
          <w:szCs w:val="22"/>
          <w:lang w:eastAsia="en-GB"/>
        </w:rPr>
        <w:t>ontract.</w:t>
      </w:r>
    </w:p>
    <w:p w14:paraId="65206375" w14:textId="77777777" w:rsidR="00C10B1B" w:rsidRPr="00FD790E" w:rsidRDefault="00C10B1B" w:rsidP="00C10B1B">
      <w:pPr>
        <w:rPr>
          <w:rFonts w:ascii="Arial" w:eastAsia="Times New Roman" w:hAnsi="Arial" w:cs="Times New Roman"/>
          <w:lang w:eastAsia="en-GB"/>
        </w:rPr>
      </w:pPr>
    </w:p>
    <w:p w14:paraId="26946B2E" w14:textId="787CF3CD" w:rsidR="00C10B1B" w:rsidRPr="00FD790E" w:rsidRDefault="00941D64" w:rsidP="00C10B1B">
      <w:pPr>
        <w:ind w:left="720" w:hanging="720"/>
        <w:rPr>
          <w:rFonts w:ascii="Arial" w:eastAsia="Times New Roman" w:hAnsi="Arial" w:cs="Times New Roman"/>
          <w:lang w:eastAsia="en-GB"/>
        </w:rPr>
      </w:pPr>
      <w:r>
        <w:rPr>
          <w:rFonts w:ascii="Arial" w:eastAsia="Times New Roman" w:hAnsi="Arial" w:cs="Times New Roman"/>
          <w:lang w:eastAsia="en-GB"/>
        </w:rPr>
        <w:t>4</w:t>
      </w:r>
      <w:r w:rsidR="00C10B1B" w:rsidRPr="00FD790E">
        <w:rPr>
          <w:rFonts w:ascii="Arial" w:eastAsia="Times New Roman" w:hAnsi="Arial" w:cs="Times New Roman"/>
          <w:lang w:eastAsia="en-GB"/>
        </w:rPr>
        <w:t xml:space="preserve">.3 </w:t>
      </w:r>
      <w:r w:rsidR="00C10B1B" w:rsidRPr="00FD790E">
        <w:rPr>
          <w:rFonts w:ascii="Arial" w:eastAsia="Times New Roman" w:hAnsi="Arial" w:cs="Times New Roman"/>
          <w:lang w:eastAsia="en-GB"/>
        </w:rPr>
        <w:tab/>
      </w:r>
      <w:r w:rsidR="00B55E82">
        <w:rPr>
          <w:rFonts w:ascii="Arial" w:eastAsia="Times New Roman" w:hAnsi="Arial" w:cs="Times New Roman"/>
          <w:lang w:eastAsia="en-GB"/>
        </w:rPr>
        <w:t>Bidders</w:t>
      </w:r>
      <w:r w:rsidR="007E3B0E">
        <w:rPr>
          <w:rFonts w:ascii="Arial" w:eastAsia="Times New Roman" w:hAnsi="Arial" w:cs="Times New Roman"/>
          <w:lang w:eastAsia="en-GB"/>
        </w:rPr>
        <w:t xml:space="preserve"> should be aware that the </w:t>
      </w:r>
      <w:r w:rsidR="00B55E82">
        <w:rPr>
          <w:rFonts w:ascii="Arial" w:eastAsia="Times New Roman" w:hAnsi="Arial" w:cs="Times New Roman"/>
          <w:lang w:eastAsia="en-GB"/>
        </w:rPr>
        <w:t>Council</w:t>
      </w:r>
      <w:r w:rsidR="00201C56">
        <w:rPr>
          <w:rFonts w:ascii="Arial" w:eastAsia="Times New Roman" w:hAnsi="Arial" w:cs="Times New Roman"/>
          <w:lang w:eastAsia="en-GB"/>
        </w:rPr>
        <w:t xml:space="preserve"> envisages that the </w:t>
      </w:r>
      <w:r w:rsidR="00B55E82">
        <w:rPr>
          <w:rFonts w:ascii="Arial" w:eastAsia="Times New Roman" w:hAnsi="Arial" w:cs="Times New Roman"/>
          <w:lang w:eastAsia="en-GB"/>
        </w:rPr>
        <w:t xml:space="preserve">any </w:t>
      </w:r>
      <w:r w:rsidR="00201C56">
        <w:rPr>
          <w:rFonts w:ascii="Arial" w:eastAsia="Times New Roman" w:hAnsi="Arial" w:cs="Times New Roman"/>
          <w:lang w:eastAsia="en-GB"/>
        </w:rPr>
        <w:t xml:space="preserve">successful </w:t>
      </w:r>
      <w:r w:rsidR="00B55E82">
        <w:rPr>
          <w:rFonts w:ascii="Arial" w:eastAsia="Times New Roman" w:hAnsi="Arial" w:cs="Times New Roman"/>
          <w:lang w:eastAsia="en-GB"/>
        </w:rPr>
        <w:t>suppli</w:t>
      </w:r>
      <w:r w:rsidR="00201C56">
        <w:rPr>
          <w:rFonts w:ascii="Arial" w:eastAsia="Times New Roman" w:hAnsi="Arial" w:cs="Times New Roman"/>
          <w:lang w:eastAsia="en-GB"/>
        </w:rPr>
        <w:t xml:space="preserve">er </w:t>
      </w:r>
      <w:r w:rsidR="00C10B1B" w:rsidRPr="00FD790E">
        <w:rPr>
          <w:rFonts w:ascii="Arial" w:eastAsia="Times New Roman" w:hAnsi="Arial" w:cs="Times New Roman"/>
          <w:lang w:eastAsia="en-GB"/>
        </w:rPr>
        <w:t>should mobilise to provide the services required under the contract</w:t>
      </w:r>
      <w:r w:rsidR="00C10B1B" w:rsidRPr="00E03162">
        <w:rPr>
          <w:rFonts w:ascii="Arial" w:eastAsia="Times New Roman" w:hAnsi="Arial" w:cs="Times New Roman"/>
          <w:lang w:eastAsia="en-GB"/>
        </w:rPr>
        <w:t xml:space="preserve"> </w:t>
      </w:r>
      <w:r w:rsidR="00E03162" w:rsidRPr="00E03162">
        <w:rPr>
          <w:rFonts w:ascii="Arial" w:eastAsia="Times New Roman" w:hAnsi="Arial" w:cs="Times New Roman"/>
          <w:lang w:eastAsia="en-GB"/>
        </w:rPr>
        <w:t>immediately</w:t>
      </w:r>
      <w:r w:rsidR="00C10B1B" w:rsidRPr="00FD790E">
        <w:rPr>
          <w:rFonts w:ascii="Arial" w:eastAsia="Times New Roman" w:hAnsi="Arial" w:cs="Times New Roman"/>
          <w:lang w:eastAsia="en-GB"/>
        </w:rPr>
        <w:t xml:space="preserve"> after t</w:t>
      </w:r>
      <w:r w:rsidR="00D30077">
        <w:rPr>
          <w:rFonts w:ascii="Arial" w:eastAsia="Times New Roman" w:hAnsi="Arial" w:cs="Times New Roman"/>
          <w:lang w:eastAsia="en-GB"/>
        </w:rPr>
        <w:t>he date of contract award. The</w:t>
      </w:r>
      <w:r w:rsidR="00B55E82">
        <w:rPr>
          <w:rFonts w:ascii="Arial" w:eastAsia="Times New Roman" w:hAnsi="Arial" w:cs="Times New Roman"/>
          <w:lang w:eastAsia="en-GB"/>
        </w:rPr>
        <w:t xml:space="preserve"> supplie</w:t>
      </w:r>
      <w:r w:rsidR="00C10B1B" w:rsidRPr="00FD790E">
        <w:rPr>
          <w:rFonts w:ascii="Arial" w:eastAsia="Times New Roman" w:hAnsi="Arial" w:cs="Times New Roman"/>
          <w:lang w:eastAsia="en-GB"/>
        </w:rPr>
        <w:t>r</w:t>
      </w:r>
      <w:r w:rsidR="00B55E82">
        <w:rPr>
          <w:rFonts w:ascii="Arial" w:eastAsia="Times New Roman" w:hAnsi="Arial" w:cs="Times New Roman"/>
          <w:lang w:eastAsia="en-GB"/>
        </w:rPr>
        <w:t>/s</w:t>
      </w:r>
      <w:r w:rsidR="00C10B1B" w:rsidRPr="00FD790E">
        <w:rPr>
          <w:rFonts w:ascii="Arial" w:eastAsia="Times New Roman" w:hAnsi="Arial" w:cs="Times New Roman"/>
          <w:lang w:eastAsia="en-GB"/>
        </w:rPr>
        <w:t xml:space="preserve"> sha</w:t>
      </w:r>
      <w:r w:rsidR="00C10B1B">
        <w:rPr>
          <w:rFonts w:ascii="Arial" w:eastAsia="Times New Roman" w:hAnsi="Arial" w:cs="Times New Roman"/>
          <w:lang w:eastAsia="en-GB"/>
        </w:rPr>
        <w:t>ll be prepared to commence the s</w:t>
      </w:r>
      <w:r w:rsidR="00C10B1B" w:rsidRPr="00FD790E">
        <w:rPr>
          <w:rFonts w:ascii="Arial" w:eastAsia="Times New Roman" w:hAnsi="Arial" w:cs="Times New Roman"/>
          <w:lang w:eastAsia="en-GB"/>
        </w:rPr>
        <w:t>ervice when advised.</w:t>
      </w:r>
    </w:p>
    <w:p w14:paraId="26E077DD" w14:textId="77777777" w:rsidR="00C10B1B" w:rsidRPr="00FD790E" w:rsidRDefault="00C10B1B" w:rsidP="00C10B1B">
      <w:pPr>
        <w:rPr>
          <w:rFonts w:ascii="Arial" w:eastAsia="Times New Roman" w:hAnsi="Arial" w:cs="Times New Roman"/>
          <w:szCs w:val="22"/>
          <w:lang w:eastAsia="en-GB"/>
        </w:rPr>
      </w:pPr>
    </w:p>
    <w:p w14:paraId="71C11479" w14:textId="1B567E91" w:rsidR="00AD5DC7" w:rsidRDefault="00941D64" w:rsidP="00402351">
      <w:pPr>
        <w:rPr>
          <w:rFonts w:ascii="Arial" w:eastAsia="Times New Roman" w:hAnsi="Arial" w:cs="Times New Roman"/>
          <w:szCs w:val="22"/>
          <w:lang w:eastAsia="en-GB"/>
        </w:rPr>
      </w:pPr>
      <w:r>
        <w:rPr>
          <w:rFonts w:ascii="Arial" w:eastAsia="Times New Roman" w:hAnsi="Arial" w:cs="Times New Roman"/>
          <w:szCs w:val="22"/>
          <w:lang w:eastAsia="en-GB"/>
        </w:rPr>
        <w:t>4</w:t>
      </w:r>
      <w:r w:rsidR="00E354AA">
        <w:rPr>
          <w:rFonts w:ascii="Arial" w:eastAsia="Times New Roman" w:hAnsi="Arial" w:cs="Times New Roman"/>
          <w:szCs w:val="22"/>
          <w:lang w:eastAsia="en-GB"/>
        </w:rPr>
        <w:t>.4</w:t>
      </w:r>
      <w:r w:rsidR="00E354AA">
        <w:rPr>
          <w:rFonts w:ascii="Arial" w:eastAsia="Times New Roman" w:hAnsi="Arial" w:cs="Times New Roman"/>
          <w:szCs w:val="22"/>
          <w:lang w:eastAsia="en-GB"/>
        </w:rPr>
        <w:tab/>
      </w:r>
      <w:r w:rsidR="00B55E82">
        <w:rPr>
          <w:rFonts w:ascii="Arial" w:eastAsia="Times New Roman" w:hAnsi="Arial" w:cs="Times New Roman"/>
          <w:szCs w:val="22"/>
          <w:lang w:eastAsia="en-GB"/>
        </w:rPr>
        <w:t>Bidders</w:t>
      </w:r>
      <w:r w:rsidR="00C10B1B" w:rsidRPr="00FD790E">
        <w:rPr>
          <w:rFonts w:ascii="Arial" w:eastAsia="Times New Roman" w:hAnsi="Arial" w:cs="Times New Roman"/>
          <w:szCs w:val="22"/>
          <w:lang w:eastAsia="en-GB"/>
        </w:rPr>
        <w:t xml:space="preserve"> must satisfy themselv</w:t>
      </w:r>
      <w:r w:rsidR="00C10B1B">
        <w:rPr>
          <w:rFonts w:ascii="Arial" w:eastAsia="Times New Roman" w:hAnsi="Arial" w:cs="Times New Roman"/>
          <w:szCs w:val="22"/>
          <w:lang w:eastAsia="en-GB"/>
        </w:rPr>
        <w:t>es that execution of the c</w:t>
      </w:r>
      <w:r w:rsidR="00C10B1B" w:rsidRPr="00FD790E">
        <w:rPr>
          <w:rFonts w:ascii="Arial" w:eastAsia="Times New Roman" w:hAnsi="Arial" w:cs="Times New Roman"/>
          <w:szCs w:val="22"/>
          <w:lang w:eastAsia="en-GB"/>
        </w:rPr>
        <w:t xml:space="preserve">ontract is within their </w:t>
      </w:r>
      <w:r w:rsidR="00C10B1B" w:rsidRPr="00FD790E">
        <w:rPr>
          <w:rFonts w:ascii="Arial" w:eastAsia="Times New Roman" w:hAnsi="Arial" w:cs="Times New Roman"/>
          <w:szCs w:val="22"/>
          <w:lang w:eastAsia="en-GB"/>
        </w:rPr>
        <w:tab/>
        <w:t>capabilities and powe</w:t>
      </w:r>
      <w:r w:rsidR="00CE4136">
        <w:rPr>
          <w:rFonts w:ascii="Arial" w:eastAsia="Times New Roman" w:hAnsi="Arial" w:cs="Times New Roman"/>
          <w:szCs w:val="22"/>
          <w:lang w:eastAsia="en-GB"/>
        </w:rPr>
        <w:t xml:space="preserve">rs and demonstrate this to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w:t>
      </w:r>
      <w:bookmarkStart w:id="3" w:name="OLE_LINK33"/>
      <w:bookmarkStart w:id="4" w:name="_Toc312844429"/>
      <w:bookmarkStart w:id="5" w:name="_Toc312844465"/>
      <w:bookmarkStart w:id="6" w:name="_Toc312850631"/>
    </w:p>
    <w:p w14:paraId="2E61ED36" w14:textId="77777777" w:rsidR="006D629F" w:rsidRPr="00FD790E" w:rsidRDefault="006D629F" w:rsidP="00402351">
      <w:pPr>
        <w:rPr>
          <w:rFonts w:ascii="Arial" w:eastAsia="Times New Roman" w:hAnsi="Arial" w:cs="Times New Roman"/>
          <w:szCs w:val="22"/>
          <w:lang w:eastAsia="en-GB"/>
        </w:rPr>
      </w:pPr>
    </w:p>
    <w:p w14:paraId="0FEBE15E" w14:textId="68307E52" w:rsidR="00C10B1B" w:rsidRPr="00FD790E" w:rsidRDefault="00941D64" w:rsidP="00C10B1B">
      <w:pPr>
        <w:rPr>
          <w:rFonts w:ascii="Arial" w:eastAsia="Times New Roman" w:hAnsi="Arial" w:cs="Times New Roman"/>
          <w:b/>
          <w:szCs w:val="22"/>
          <w:lang w:eastAsia="en-GB"/>
        </w:rPr>
      </w:pPr>
      <w:r>
        <w:rPr>
          <w:rFonts w:ascii="Arial" w:eastAsia="Times New Roman" w:hAnsi="Arial" w:cs="Times New Roman"/>
          <w:b/>
          <w:szCs w:val="22"/>
          <w:lang w:eastAsia="en-GB"/>
        </w:rPr>
        <w:t>5</w:t>
      </w:r>
      <w:r w:rsidR="00C10B1B" w:rsidRPr="00FD790E">
        <w:rPr>
          <w:rFonts w:ascii="Arial" w:eastAsia="Times New Roman" w:hAnsi="Arial" w:cs="Times New Roman"/>
          <w:b/>
          <w:szCs w:val="22"/>
          <w:lang w:eastAsia="en-GB"/>
        </w:rPr>
        <w:t>.</w:t>
      </w:r>
      <w:r w:rsidR="00C10B1B" w:rsidRPr="00FD790E">
        <w:rPr>
          <w:rFonts w:ascii="Arial" w:eastAsia="Times New Roman" w:hAnsi="Arial" w:cs="Times New Roman"/>
          <w:b/>
          <w:szCs w:val="22"/>
          <w:lang w:eastAsia="en-GB"/>
        </w:rPr>
        <w:tab/>
      </w:r>
      <w:bookmarkEnd w:id="3"/>
      <w:bookmarkEnd w:id="4"/>
      <w:bookmarkEnd w:id="5"/>
      <w:bookmarkEnd w:id="6"/>
      <w:r w:rsidR="00B55E82">
        <w:rPr>
          <w:rFonts w:ascii="Arial" w:eastAsia="Times New Roman" w:hAnsi="Arial" w:cs="Times New Roman"/>
          <w:b/>
          <w:szCs w:val="22"/>
          <w:lang w:eastAsia="en-GB"/>
        </w:rPr>
        <w:t>Suppli</w:t>
      </w:r>
      <w:r w:rsidR="007E3B0E">
        <w:rPr>
          <w:rFonts w:ascii="Arial" w:eastAsia="Times New Roman" w:hAnsi="Arial" w:cs="Times New Roman"/>
          <w:b/>
          <w:szCs w:val="22"/>
          <w:lang w:eastAsia="en-GB"/>
        </w:rPr>
        <w:t>er</w:t>
      </w:r>
      <w:r w:rsidR="00C10B1B">
        <w:rPr>
          <w:rFonts w:ascii="Arial" w:eastAsia="Times New Roman" w:hAnsi="Arial" w:cs="Times New Roman"/>
          <w:b/>
          <w:szCs w:val="22"/>
          <w:lang w:eastAsia="en-GB"/>
        </w:rPr>
        <w:t xml:space="preserve"> C</w:t>
      </w:r>
      <w:r w:rsidR="00C10B1B" w:rsidRPr="00DA14A5">
        <w:rPr>
          <w:rFonts w:ascii="Arial" w:eastAsia="Times New Roman" w:hAnsi="Arial" w:cs="Times New Roman"/>
          <w:b/>
          <w:szCs w:val="22"/>
          <w:lang w:eastAsia="en-GB"/>
        </w:rPr>
        <w:t>larifications</w:t>
      </w:r>
    </w:p>
    <w:p w14:paraId="67317F34" w14:textId="77777777" w:rsidR="00C10B1B" w:rsidRPr="00FD790E" w:rsidRDefault="00C10B1B" w:rsidP="00C10B1B">
      <w:pPr>
        <w:rPr>
          <w:rFonts w:ascii="Arial" w:eastAsia="Times New Roman" w:hAnsi="Arial" w:cs="Times New Roman"/>
          <w:szCs w:val="22"/>
          <w:lang w:eastAsia="en-GB"/>
        </w:rPr>
      </w:pPr>
    </w:p>
    <w:p w14:paraId="70E9E699" w14:textId="4C2150B2" w:rsidR="00C10B1B" w:rsidRPr="00FD790E" w:rsidRDefault="00941D64" w:rsidP="00C10B1B">
      <w:pPr>
        <w:rPr>
          <w:rFonts w:ascii="Arial" w:eastAsia="Times New Roman" w:hAnsi="Arial" w:cs="Times New Roman"/>
          <w:szCs w:val="22"/>
          <w:lang w:eastAsia="en-GB"/>
        </w:rPr>
      </w:pPr>
      <w:r>
        <w:rPr>
          <w:rFonts w:ascii="Arial" w:eastAsia="Times New Roman" w:hAnsi="Arial" w:cs="Times New Roman"/>
          <w:szCs w:val="22"/>
          <w:lang w:eastAsia="en-GB"/>
        </w:rPr>
        <w:t>5</w:t>
      </w:r>
      <w:r w:rsidR="00D30077">
        <w:rPr>
          <w:rFonts w:ascii="Arial" w:eastAsia="Times New Roman" w:hAnsi="Arial" w:cs="Times New Roman"/>
          <w:szCs w:val="22"/>
          <w:lang w:eastAsia="en-GB"/>
        </w:rPr>
        <w:t>.1</w:t>
      </w:r>
      <w:r w:rsidR="00D30077">
        <w:rPr>
          <w:rFonts w:ascii="Arial" w:eastAsia="Times New Roman" w:hAnsi="Arial" w:cs="Times New Roman"/>
          <w:szCs w:val="22"/>
          <w:lang w:eastAsia="en-GB"/>
        </w:rPr>
        <w:tab/>
        <w:t xml:space="preserve">The </w:t>
      </w:r>
      <w:r w:rsidR="00B55E82">
        <w:rPr>
          <w:rFonts w:ascii="Arial" w:eastAsia="Times New Roman" w:hAnsi="Arial" w:cs="Times New Roman"/>
          <w:szCs w:val="22"/>
          <w:lang w:eastAsia="en-GB"/>
        </w:rPr>
        <w:t>Council</w:t>
      </w:r>
      <w:r w:rsidR="00CE4136">
        <w:rPr>
          <w:rFonts w:ascii="Arial" w:eastAsia="Times New Roman" w:hAnsi="Arial" w:cs="Times New Roman"/>
          <w:szCs w:val="22"/>
          <w:lang w:eastAsia="en-GB"/>
        </w:rPr>
        <w:t xml:space="preserve"> may </w:t>
      </w:r>
      <w:r w:rsidR="00C10B1B" w:rsidRPr="00FD790E">
        <w:rPr>
          <w:rFonts w:ascii="Arial" w:eastAsia="Times New Roman" w:hAnsi="Arial" w:cs="Times New Roman"/>
          <w:szCs w:val="22"/>
          <w:lang w:eastAsia="en-GB"/>
        </w:rPr>
        <w:t>wish to conduct in</w:t>
      </w:r>
      <w:r w:rsidR="00E354AA">
        <w:rPr>
          <w:rFonts w:ascii="Arial" w:eastAsia="Times New Roman" w:hAnsi="Arial" w:cs="Times New Roman"/>
          <w:szCs w:val="22"/>
          <w:lang w:eastAsia="en-GB"/>
        </w:rPr>
        <w:t xml:space="preserve">terviews, make enquiries of </w:t>
      </w:r>
      <w:r w:rsidR="00B55E82">
        <w:rPr>
          <w:rFonts w:ascii="Arial" w:eastAsia="Times New Roman" w:hAnsi="Arial" w:cs="Times New Roman"/>
          <w:szCs w:val="22"/>
          <w:lang w:eastAsia="en-GB"/>
        </w:rPr>
        <w:t>bidders</w:t>
      </w:r>
      <w:r w:rsidR="00C10B1B" w:rsidRPr="00FD790E">
        <w:rPr>
          <w:rFonts w:ascii="Arial" w:eastAsia="Times New Roman" w:hAnsi="Arial" w:cs="Times New Roman"/>
          <w:szCs w:val="22"/>
          <w:lang w:eastAsia="en-GB"/>
        </w:rPr>
        <w:t xml:space="preserve"> existing </w:t>
      </w:r>
      <w:r w:rsidR="00C10B1B" w:rsidRPr="00FD790E">
        <w:rPr>
          <w:rFonts w:ascii="Arial" w:eastAsia="Times New Roman" w:hAnsi="Arial" w:cs="Times New Roman"/>
          <w:szCs w:val="22"/>
          <w:lang w:eastAsia="en-GB"/>
        </w:rPr>
        <w:tab/>
        <w:t>customers, sample services, carry out site visits and/or req</w:t>
      </w:r>
      <w:r w:rsidR="00CE4136">
        <w:rPr>
          <w:rFonts w:ascii="Arial" w:eastAsia="Times New Roman" w:hAnsi="Arial" w:cs="Times New Roman"/>
          <w:szCs w:val="22"/>
          <w:lang w:eastAsia="en-GB"/>
        </w:rPr>
        <w:t>ui</w:t>
      </w:r>
      <w:r w:rsidR="00E354AA">
        <w:rPr>
          <w:rFonts w:ascii="Arial" w:eastAsia="Times New Roman" w:hAnsi="Arial" w:cs="Times New Roman"/>
          <w:szCs w:val="22"/>
          <w:lang w:eastAsia="en-GB"/>
        </w:rPr>
        <w:t xml:space="preserve">re further information </w:t>
      </w:r>
      <w:r w:rsidR="00E354AA">
        <w:rPr>
          <w:rFonts w:ascii="Arial" w:eastAsia="Times New Roman" w:hAnsi="Arial" w:cs="Times New Roman"/>
          <w:szCs w:val="22"/>
          <w:lang w:eastAsia="en-GB"/>
        </w:rPr>
        <w:tab/>
        <w:t xml:space="preserve">of </w:t>
      </w:r>
      <w:r w:rsidR="00B55E82">
        <w:rPr>
          <w:rFonts w:ascii="Arial" w:eastAsia="Times New Roman" w:hAnsi="Arial" w:cs="Times New Roman"/>
          <w:szCs w:val="22"/>
          <w:lang w:eastAsia="en-GB"/>
        </w:rPr>
        <w:t>bidders</w:t>
      </w:r>
      <w:r w:rsidR="00C10B1B" w:rsidRPr="00FD790E">
        <w:rPr>
          <w:rFonts w:ascii="Arial" w:eastAsia="Times New Roman" w:hAnsi="Arial" w:cs="Times New Roman"/>
          <w:szCs w:val="22"/>
          <w:lang w:eastAsia="en-GB"/>
        </w:rPr>
        <w:t xml:space="preserve"> at any stage during the selection process.</w:t>
      </w:r>
    </w:p>
    <w:p w14:paraId="58406D52" w14:textId="77777777" w:rsidR="00C10B1B" w:rsidRPr="00FD790E" w:rsidRDefault="00C10B1B" w:rsidP="00C10B1B">
      <w:pPr>
        <w:rPr>
          <w:rFonts w:ascii="Arial" w:eastAsia="Times New Roman" w:hAnsi="Arial" w:cs="Times New Roman"/>
          <w:szCs w:val="22"/>
          <w:lang w:eastAsia="en-GB"/>
        </w:rPr>
      </w:pPr>
    </w:p>
    <w:p w14:paraId="3AAED8CD" w14:textId="62643DE2" w:rsidR="00C10B1B" w:rsidRPr="00FD790E" w:rsidRDefault="00941D64" w:rsidP="00C10B1B">
      <w:pPr>
        <w:rPr>
          <w:rFonts w:ascii="Arial" w:eastAsia="Times New Roman" w:hAnsi="Arial" w:cs="Times New Roman"/>
          <w:szCs w:val="22"/>
          <w:lang w:eastAsia="en-GB"/>
        </w:rPr>
      </w:pPr>
      <w:r>
        <w:rPr>
          <w:rFonts w:ascii="Arial" w:eastAsia="Times New Roman" w:hAnsi="Arial" w:cs="Times New Roman"/>
          <w:szCs w:val="22"/>
          <w:lang w:eastAsia="en-GB"/>
        </w:rPr>
        <w:t>5</w:t>
      </w:r>
      <w:r w:rsidR="00D30077">
        <w:rPr>
          <w:rFonts w:ascii="Arial" w:eastAsia="Times New Roman" w:hAnsi="Arial" w:cs="Times New Roman"/>
          <w:szCs w:val="22"/>
          <w:lang w:eastAsia="en-GB"/>
        </w:rPr>
        <w:t>.2</w:t>
      </w:r>
      <w:r w:rsidR="00D30077">
        <w:rPr>
          <w:rFonts w:ascii="Arial" w:eastAsia="Times New Roman" w:hAnsi="Arial" w:cs="Times New Roman"/>
          <w:szCs w:val="22"/>
          <w:lang w:eastAsia="en-GB"/>
        </w:rPr>
        <w:tab/>
        <w:t xml:space="preserve">The </w:t>
      </w:r>
      <w:r w:rsidR="00B55E82">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reserves the right to clarif</w:t>
      </w:r>
      <w:r w:rsidR="00C10B1B">
        <w:rPr>
          <w:rFonts w:ascii="Arial" w:eastAsia="Times New Roman" w:hAnsi="Arial" w:cs="Times New Roman"/>
          <w:szCs w:val="22"/>
          <w:lang w:eastAsia="en-GB"/>
        </w:rPr>
        <w:t>y any element of the submitted t</w:t>
      </w:r>
      <w:r w:rsidR="00C10B1B" w:rsidRPr="00FD790E">
        <w:rPr>
          <w:rFonts w:ascii="Arial" w:eastAsia="Times New Roman" w:hAnsi="Arial" w:cs="Times New Roman"/>
          <w:szCs w:val="22"/>
          <w:lang w:eastAsia="en-GB"/>
        </w:rPr>
        <w:t>ender.</w:t>
      </w:r>
    </w:p>
    <w:p w14:paraId="60C00D88" w14:textId="77777777" w:rsidR="00C10B1B" w:rsidRPr="00FD790E" w:rsidRDefault="00C10B1B" w:rsidP="00C10B1B">
      <w:pPr>
        <w:rPr>
          <w:rFonts w:ascii="Arial" w:eastAsia="Times New Roman" w:hAnsi="Arial" w:cs="Times New Roman"/>
          <w:szCs w:val="22"/>
          <w:lang w:eastAsia="en-GB"/>
        </w:rPr>
      </w:pPr>
    </w:p>
    <w:p w14:paraId="42D40B2C" w14:textId="2F4F8C61" w:rsidR="00C10B1B" w:rsidRPr="00FD790E" w:rsidRDefault="00941D64" w:rsidP="00C10B1B">
      <w:pPr>
        <w:rPr>
          <w:rFonts w:ascii="Arial" w:eastAsia="Times New Roman" w:hAnsi="Arial" w:cs="Times New Roman"/>
          <w:szCs w:val="22"/>
          <w:lang w:eastAsia="en-GB"/>
        </w:rPr>
      </w:pPr>
      <w:r>
        <w:rPr>
          <w:rFonts w:ascii="Arial" w:eastAsia="Times New Roman" w:hAnsi="Arial" w:cs="Times New Roman"/>
          <w:szCs w:val="22"/>
          <w:lang w:eastAsia="en-GB"/>
        </w:rPr>
        <w:t>5</w:t>
      </w:r>
      <w:r w:rsidR="00D30077">
        <w:rPr>
          <w:rFonts w:ascii="Arial" w:eastAsia="Times New Roman" w:hAnsi="Arial" w:cs="Times New Roman"/>
          <w:szCs w:val="22"/>
          <w:lang w:eastAsia="en-GB"/>
        </w:rPr>
        <w:t xml:space="preserve">.3 </w:t>
      </w:r>
      <w:r w:rsidR="00D30077">
        <w:rPr>
          <w:rFonts w:ascii="Arial" w:eastAsia="Times New Roman" w:hAnsi="Arial" w:cs="Times New Roman"/>
          <w:szCs w:val="22"/>
          <w:lang w:eastAsia="en-GB"/>
        </w:rPr>
        <w:tab/>
        <w:t xml:space="preserve">The </w:t>
      </w:r>
      <w:r w:rsidR="001D5E87">
        <w:rPr>
          <w:rFonts w:ascii="Arial" w:eastAsia="Times New Roman" w:hAnsi="Arial" w:cs="Times New Roman"/>
          <w:szCs w:val="22"/>
          <w:lang w:eastAsia="en-GB"/>
        </w:rPr>
        <w:t>Council</w:t>
      </w:r>
      <w:r w:rsidR="00C10B1B">
        <w:rPr>
          <w:rFonts w:ascii="Arial" w:eastAsia="Times New Roman" w:hAnsi="Arial" w:cs="Times New Roman"/>
          <w:szCs w:val="22"/>
          <w:lang w:eastAsia="en-GB"/>
        </w:rPr>
        <w:t xml:space="preserve"> may reject non-compliant t</w:t>
      </w:r>
      <w:r w:rsidR="00C10B1B" w:rsidRPr="00FD790E">
        <w:rPr>
          <w:rFonts w:ascii="Arial" w:eastAsia="Times New Roman" w:hAnsi="Arial" w:cs="Times New Roman"/>
          <w:szCs w:val="22"/>
          <w:lang w:eastAsia="en-GB"/>
        </w:rPr>
        <w:t>ender responses.</w:t>
      </w:r>
    </w:p>
    <w:p w14:paraId="5BBD7EFC" w14:textId="77777777" w:rsidR="00C10B1B" w:rsidRPr="00FD790E" w:rsidRDefault="00C10B1B" w:rsidP="00C10B1B">
      <w:pPr>
        <w:jc w:val="both"/>
        <w:rPr>
          <w:rFonts w:ascii="Arial" w:eastAsia="Times New Roman" w:hAnsi="Arial" w:cs="Arial"/>
          <w:szCs w:val="22"/>
          <w:lang w:eastAsia="en-GB"/>
        </w:rPr>
      </w:pPr>
    </w:p>
    <w:p w14:paraId="0FBD67E3" w14:textId="565DCCC4" w:rsidR="00C10B1B" w:rsidRPr="00FD790E" w:rsidRDefault="00941D64" w:rsidP="00C10B1B">
      <w:pPr>
        <w:keepNext/>
        <w:jc w:val="both"/>
        <w:outlineLvl w:val="0"/>
        <w:rPr>
          <w:rFonts w:ascii="Arial" w:eastAsia="Times New Roman" w:hAnsi="Arial" w:cs="Arial"/>
          <w:b/>
          <w:szCs w:val="28"/>
          <w:lang w:eastAsia="en-GB"/>
        </w:rPr>
      </w:pPr>
      <w:bookmarkStart w:id="7" w:name="OLE_LINK36"/>
      <w:bookmarkStart w:id="8" w:name="_Toc312844431"/>
      <w:bookmarkStart w:id="9" w:name="_Toc312844467"/>
      <w:bookmarkStart w:id="10" w:name="_Toc312850632"/>
      <w:r>
        <w:rPr>
          <w:rFonts w:ascii="Arial" w:eastAsia="Times New Roman" w:hAnsi="Arial" w:cs="Arial"/>
          <w:b/>
          <w:szCs w:val="28"/>
          <w:lang w:eastAsia="en-GB"/>
        </w:rPr>
        <w:t>6</w:t>
      </w:r>
      <w:r w:rsidR="00C10B1B" w:rsidRPr="00FD790E">
        <w:rPr>
          <w:rFonts w:ascii="Arial" w:eastAsia="Times New Roman" w:hAnsi="Arial" w:cs="Arial"/>
          <w:b/>
          <w:szCs w:val="28"/>
          <w:lang w:eastAsia="en-GB"/>
        </w:rPr>
        <w:t>.</w:t>
      </w:r>
      <w:r w:rsidR="00C10B1B" w:rsidRPr="00FD790E">
        <w:rPr>
          <w:rFonts w:ascii="Arial" w:eastAsia="Times New Roman" w:hAnsi="Arial" w:cs="Arial"/>
          <w:b/>
          <w:szCs w:val="28"/>
          <w:lang w:eastAsia="en-GB"/>
        </w:rPr>
        <w:tab/>
        <w:t>Anti-collusion Certificate</w:t>
      </w:r>
      <w:bookmarkEnd w:id="7"/>
      <w:bookmarkEnd w:id="8"/>
      <w:bookmarkEnd w:id="9"/>
      <w:bookmarkEnd w:id="10"/>
    </w:p>
    <w:p w14:paraId="704716E0" w14:textId="77777777" w:rsidR="00C10B1B" w:rsidRPr="00FD790E" w:rsidRDefault="00C10B1B" w:rsidP="00C10B1B">
      <w:pPr>
        <w:jc w:val="both"/>
        <w:rPr>
          <w:rFonts w:ascii="Arial" w:eastAsia="Times New Roman" w:hAnsi="Arial" w:cs="Arial"/>
          <w:sz w:val="28"/>
          <w:lang w:eastAsia="en-GB"/>
        </w:rPr>
      </w:pPr>
    </w:p>
    <w:p w14:paraId="72457E0B" w14:textId="04A2F010" w:rsidR="00C10B1B" w:rsidRPr="00FD790E" w:rsidRDefault="00941D64"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6</w:t>
      </w:r>
      <w:r w:rsidR="00CE4136">
        <w:rPr>
          <w:rFonts w:ascii="Arial" w:eastAsia="Times New Roman" w:hAnsi="Arial" w:cs="Times New Roman"/>
          <w:szCs w:val="22"/>
          <w:lang w:eastAsia="en-GB"/>
        </w:rPr>
        <w:t>.1</w:t>
      </w:r>
      <w:r w:rsidR="00CE4136">
        <w:rPr>
          <w:rFonts w:ascii="Arial" w:eastAsia="Times New Roman" w:hAnsi="Arial" w:cs="Times New Roman"/>
          <w:szCs w:val="22"/>
          <w:lang w:eastAsia="en-GB"/>
        </w:rPr>
        <w:tab/>
      </w:r>
      <w:r w:rsidR="00B55E82">
        <w:rPr>
          <w:rFonts w:ascii="Arial" w:eastAsia="Times New Roman" w:hAnsi="Arial" w:cs="Times New Roman"/>
          <w:szCs w:val="22"/>
          <w:lang w:eastAsia="en-GB"/>
        </w:rPr>
        <w:t>Bidders</w:t>
      </w:r>
      <w:r w:rsidR="00C10B1B" w:rsidRPr="00FD790E">
        <w:rPr>
          <w:rFonts w:ascii="Arial" w:eastAsia="Times New Roman" w:hAnsi="Arial" w:cs="Times New Roman"/>
          <w:szCs w:val="22"/>
          <w:lang w:eastAsia="en-GB"/>
        </w:rPr>
        <w:t xml:space="preserve"> must complete the Anti-Collusion Certificate</w:t>
      </w:r>
      <w:r w:rsidR="00397F82">
        <w:rPr>
          <w:rFonts w:ascii="Arial" w:eastAsia="Times New Roman" w:hAnsi="Arial" w:cs="Times New Roman"/>
          <w:szCs w:val="22"/>
          <w:lang w:eastAsia="en-GB"/>
        </w:rPr>
        <w:t xml:space="preserve"> found at sectio</w:t>
      </w:r>
      <w:r w:rsidR="00397F82" w:rsidRPr="00CE4136">
        <w:rPr>
          <w:rFonts w:ascii="Arial" w:eastAsia="Times New Roman" w:hAnsi="Arial" w:cs="Times New Roman"/>
          <w:szCs w:val="22"/>
          <w:lang w:eastAsia="en-GB"/>
        </w:rPr>
        <w:t xml:space="preserve">n </w:t>
      </w:r>
      <w:r w:rsidR="002C29AC" w:rsidRPr="00CE4136">
        <w:rPr>
          <w:rFonts w:ascii="Arial" w:eastAsia="Times New Roman" w:hAnsi="Arial" w:cs="Times New Roman"/>
          <w:szCs w:val="22"/>
          <w:lang w:eastAsia="en-GB"/>
        </w:rPr>
        <w:t>3</w:t>
      </w:r>
      <w:r w:rsidR="00397F82" w:rsidRPr="00CE4136">
        <w:rPr>
          <w:rFonts w:ascii="Arial" w:eastAsia="Times New Roman" w:hAnsi="Arial" w:cs="Times New Roman"/>
          <w:szCs w:val="22"/>
          <w:lang w:eastAsia="en-GB"/>
        </w:rPr>
        <w:t xml:space="preserve"> of </w:t>
      </w:r>
      <w:r w:rsidR="00397F82">
        <w:rPr>
          <w:rFonts w:ascii="Arial" w:eastAsia="Times New Roman" w:hAnsi="Arial" w:cs="Times New Roman"/>
          <w:szCs w:val="22"/>
          <w:lang w:eastAsia="en-GB"/>
        </w:rPr>
        <w:t>this document</w:t>
      </w:r>
      <w:r w:rsidR="00CE4136">
        <w:rPr>
          <w:rFonts w:ascii="Arial" w:eastAsia="Times New Roman" w:hAnsi="Arial" w:cs="Times New Roman"/>
          <w:szCs w:val="22"/>
          <w:lang w:eastAsia="en-GB"/>
        </w:rPr>
        <w:t>. If the B</w:t>
      </w:r>
      <w:r w:rsidR="00D30077">
        <w:rPr>
          <w:rFonts w:ascii="Arial" w:eastAsia="Times New Roman" w:hAnsi="Arial" w:cs="Times New Roman"/>
          <w:szCs w:val="22"/>
          <w:lang w:eastAsia="en-GB"/>
        </w:rPr>
        <w:t>idder does not do so, the C</w:t>
      </w:r>
      <w:r w:rsidR="00C10B1B" w:rsidRPr="00FD790E">
        <w:rPr>
          <w:rFonts w:ascii="Arial" w:eastAsia="Times New Roman" w:hAnsi="Arial" w:cs="Times New Roman"/>
          <w:szCs w:val="22"/>
          <w:lang w:eastAsia="en-GB"/>
        </w:rPr>
        <w:t>ouncil reserves the right at its own c</w:t>
      </w:r>
      <w:r w:rsidR="00D30077">
        <w:rPr>
          <w:rFonts w:ascii="Arial" w:eastAsia="Times New Roman" w:hAnsi="Arial" w:cs="Times New Roman"/>
          <w:szCs w:val="22"/>
          <w:lang w:eastAsia="en-GB"/>
        </w:rPr>
        <w:t>h</w:t>
      </w:r>
      <w:r w:rsidR="00CE4136">
        <w:rPr>
          <w:rFonts w:ascii="Arial" w:eastAsia="Times New Roman" w:hAnsi="Arial" w:cs="Times New Roman"/>
          <w:szCs w:val="22"/>
          <w:lang w:eastAsia="en-GB"/>
        </w:rPr>
        <w:t>oice and without consulting the Bidder</w:t>
      </w:r>
      <w:r w:rsidR="00C10B1B" w:rsidRPr="00FD790E">
        <w:rPr>
          <w:rFonts w:ascii="Arial" w:eastAsia="Times New Roman" w:hAnsi="Arial" w:cs="Times New Roman"/>
          <w:szCs w:val="22"/>
          <w:lang w:eastAsia="en-GB"/>
        </w:rPr>
        <w:t xml:space="preserve"> either to r</w:t>
      </w:r>
      <w:r w:rsidR="00D30077">
        <w:rPr>
          <w:rFonts w:ascii="Arial" w:eastAsia="Times New Roman" w:hAnsi="Arial" w:cs="Times New Roman"/>
          <w:szCs w:val="22"/>
          <w:lang w:eastAsia="en-GB"/>
        </w:rPr>
        <w:t>eject the tender or to treat them</w:t>
      </w:r>
      <w:r w:rsidR="00C10B1B" w:rsidRPr="00FD790E">
        <w:rPr>
          <w:rFonts w:ascii="Arial" w:eastAsia="Times New Roman" w:hAnsi="Arial" w:cs="Times New Roman"/>
          <w:szCs w:val="22"/>
          <w:lang w:eastAsia="en-GB"/>
        </w:rPr>
        <w:t xml:space="preserve"> as h</w:t>
      </w:r>
      <w:r w:rsidR="00D30077">
        <w:rPr>
          <w:rFonts w:ascii="Arial" w:eastAsia="Times New Roman" w:hAnsi="Arial" w:cs="Times New Roman"/>
          <w:szCs w:val="22"/>
          <w:lang w:eastAsia="en-GB"/>
        </w:rPr>
        <w:t>aving agreed, by submitting their tender, to bind themselves</w:t>
      </w:r>
      <w:r w:rsidR="00C10B1B" w:rsidRPr="00FD790E">
        <w:rPr>
          <w:rFonts w:ascii="Arial" w:eastAsia="Times New Roman" w:hAnsi="Arial" w:cs="Times New Roman"/>
          <w:szCs w:val="22"/>
          <w:lang w:eastAsia="en-GB"/>
        </w:rPr>
        <w:t xml:space="preserve"> to the Anti-Collusion C</w:t>
      </w:r>
      <w:r w:rsidR="00D30077">
        <w:rPr>
          <w:rFonts w:ascii="Arial" w:eastAsia="Times New Roman" w:hAnsi="Arial" w:cs="Times New Roman"/>
          <w:szCs w:val="22"/>
          <w:lang w:eastAsia="en-GB"/>
        </w:rPr>
        <w:t>ertificate as though they</w:t>
      </w:r>
      <w:r w:rsidR="00C10B1B" w:rsidRPr="00FD790E">
        <w:rPr>
          <w:rFonts w:ascii="Arial" w:eastAsia="Times New Roman" w:hAnsi="Arial" w:cs="Times New Roman"/>
          <w:szCs w:val="22"/>
          <w:lang w:eastAsia="en-GB"/>
        </w:rPr>
        <w:t xml:space="preserve"> had completed it.</w:t>
      </w:r>
      <w:r w:rsidR="00D30077">
        <w:rPr>
          <w:rFonts w:ascii="Arial" w:eastAsia="Times New Roman" w:hAnsi="Arial" w:cs="Times New Roman"/>
          <w:szCs w:val="22"/>
          <w:lang w:eastAsia="en-GB"/>
        </w:rPr>
        <w:t xml:space="preserve"> Th</w:t>
      </w:r>
      <w:r w:rsidR="00CE4136">
        <w:rPr>
          <w:rFonts w:ascii="Arial" w:eastAsia="Times New Roman" w:hAnsi="Arial" w:cs="Times New Roman"/>
          <w:szCs w:val="22"/>
          <w:lang w:eastAsia="en-GB"/>
        </w:rPr>
        <w:t>e B</w:t>
      </w:r>
      <w:r w:rsidR="00D30077">
        <w:rPr>
          <w:rFonts w:ascii="Arial" w:eastAsia="Times New Roman" w:hAnsi="Arial" w:cs="Times New Roman"/>
          <w:szCs w:val="22"/>
          <w:lang w:eastAsia="en-GB"/>
        </w:rPr>
        <w:t>idder should also note that the C</w:t>
      </w:r>
      <w:r w:rsidR="00C10B1B" w:rsidRPr="00FD790E">
        <w:rPr>
          <w:rFonts w:ascii="Arial" w:eastAsia="Times New Roman" w:hAnsi="Arial" w:cs="Times New Roman"/>
          <w:szCs w:val="22"/>
          <w:lang w:eastAsia="en-GB"/>
        </w:rPr>
        <w:t>ouncil will regard the lodging of a false Anti-Collusion Certificate as grounds justi</w:t>
      </w:r>
      <w:r w:rsidR="00D30077">
        <w:rPr>
          <w:rFonts w:ascii="Arial" w:eastAsia="Times New Roman" w:hAnsi="Arial" w:cs="Times New Roman"/>
          <w:szCs w:val="22"/>
          <w:lang w:eastAsia="en-GB"/>
        </w:rPr>
        <w:t>fying immediate rejection of thei</w:t>
      </w:r>
      <w:r w:rsidR="00C10B1B" w:rsidRPr="00FD790E">
        <w:rPr>
          <w:rFonts w:ascii="Arial" w:eastAsia="Times New Roman" w:hAnsi="Arial" w:cs="Times New Roman"/>
          <w:szCs w:val="22"/>
          <w:lang w:eastAsia="en-GB"/>
        </w:rPr>
        <w:t xml:space="preserve">r tender </w:t>
      </w:r>
      <w:r w:rsidR="00D30077">
        <w:rPr>
          <w:rFonts w:ascii="Arial" w:eastAsia="Times New Roman" w:hAnsi="Arial" w:cs="Times New Roman"/>
          <w:szCs w:val="22"/>
          <w:lang w:eastAsia="en-GB"/>
        </w:rPr>
        <w:t>without further reference to them</w:t>
      </w:r>
      <w:r w:rsidR="00C10B1B" w:rsidRPr="00FD790E">
        <w:rPr>
          <w:rFonts w:ascii="Arial" w:eastAsia="Times New Roman" w:hAnsi="Arial" w:cs="Times New Roman"/>
          <w:szCs w:val="22"/>
          <w:lang w:eastAsia="en-GB"/>
        </w:rPr>
        <w:t xml:space="preserve"> or for immediate termin</w:t>
      </w:r>
      <w:r w:rsidR="00D30077">
        <w:rPr>
          <w:rFonts w:ascii="Arial" w:eastAsia="Times New Roman" w:hAnsi="Arial" w:cs="Times New Roman"/>
          <w:szCs w:val="22"/>
          <w:lang w:eastAsia="en-GB"/>
        </w:rPr>
        <w:t>ation of thei</w:t>
      </w:r>
      <w:r w:rsidR="00C10B1B" w:rsidRPr="00FD790E">
        <w:rPr>
          <w:rFonts w:ascii="Arial" w:eastAsia="Times New Roman" w:hAnsi="Arial" w:cs="Times New Roman"/>
          <w:szCs w:val="22"/>
          <w:lang w:eastAsia="en-GB"/>
        </w:rPr>
        <w:t>r contrac</w:t>
      </w:r>
      <w:r w:rsidR="00C10B1B">
        <w:rPr>
          <w:rFonts w:ascii="Arial" w:eastAsia="Times New Roman" w:hAnsi="Arial" w:cs="Times New Roman"/>
          <w:szCs w:val="22"/>
          <w:lang w:eastAsia="en-GB"/>
        </w:rPr>
        <w:t>t in the event</w:t>
      </w:r>
      <w:r w:rsidR="00CE4136">
        <w:rPr>
          <w:rFonts w:ascii="Arial" w:eastAsia="Times New Roman" w:hAnsi="Arial" w:cs="Times New Roman"/>
          <w:szCs w:val="22"/>
          <w:lang w:eastAsia="en-GB"/>
        </w:rPr>
        <w:t xml:space="preserve"> of a successful award</w:t>
      </w:r>
      <w:r w:rsidR="00C10B1B" w:rsidRPr="00FD790E">
        <w:rPr>
          <w:rFonts w:ascii="Arial" w:eastAsia="Times New Roman" w:hAnsi="Arial" w:cs="Times New Roman"/>
          <w:szCs w:val="22"/>
          <w:lang w:eastAsia="en-GB"/>
        </w:rPr>
        <w:t xml:space="preserve">. </w:t>
      </w:r>
    </w:p>
    <w:p w14:paraId="6F0150C6" w14:textId="77777777" w:rsidR="00C10B1B" w:rsidRPr="00FD790E" w:rsidRDefault="00C10B1B" w:rsidP="00C10B1B">
      <w:pPr>
        <w:ind w:left="737"/>
        <w:rPr>
          <w:rFonts w:ascii="Arial" w:eastAsia="Times New Roman" w:hAnsi="Arial" w:cs="Times New Roman"/>
          <w:szCs w:val="22"/>
          <w:lang w:eastAsia="en-GB"/>
        </w:rPr>
      </w:pPr>
    </w:p>
    <w:p w14:paraId="2084A19C" w14:textId="2DE3DC7C" w:rsidR="00C10B1B" w:rsidRPr="00FD790E" w:rsidRDefault="00941D64" w:rsidP="00C10B1B">
      <w:pPr>
        <w:keepNext/>
        <w:jc w:val="both"/>
        <w:outlineLvl w:val="0"/>
        <w:rPr>
          <w:rFonts w:ascii="Arial" w:eastAsia="Times New Roman" w:hAnsi="Arial" w:cs="Arial"/>
          <w:b/>
          <w:szCs w:val="28"/>
          <w:lang w:eastAsia="en-GB"/>
        </w:rPr>
      </w:pPr>
      <w:bookmarkStart w:id="11" w:name="OLE_LINK39"/>
      <w:bookmarkStart w:id="12" w:name="_Toc312844433"/>
      <w:bookmarkStart w:id="13" w:name="_Toc312844469"/>
      <w:bookmarkStart w:id="14" w:name="_Toc312850633"/>
      <w:r>
        <w:rPr>
          <w:rFonts w:ascii="Arial" w:eastAsia="Times New Roman" w:hAnsi="Arial" w:cs="Arial"/>
          <w:b/>
          <w:szCs w:val="28"/>
          <w:lang w:eastAsia="en-GB"/>
        </w:rPr>
        <w:t>7</w:t>
      </w:r>
      <w:r w:rsidR="00C10B1B" w:rsidRPr="00FD790E">
        <w:rPr>
          <w:rFonts w:ascii="Arial" w:eastAsia="Times New Roman" w:hAnsi="Arial" w:cs="Arial"/>
          <w:b/>
          <w:szCs w:val="28"/>
          <w:lang w:eastAsia="en-GB"/>
        </w:rPr>
        <w:t xml:space="preserve">.  </w:t>
      </w:r>
      <w:r w:rsidR="00C10B1B" w:rsidRPr="00FD790E">
        <w:rPr>
          <w:rFonts w:ascii="Arial" w:eastAsia="Times New Roman" w:hAnsi="Arial" w:cs="Arial"/>
          <w:b/>
          <w:szCs w:val="28"/>
          <w:lang w:eastAsia="en-GB"/>
        </w:rPr>
        <w:tab/>
        <w:t xml:space="preserve">Transfer of Undertakings and Protection of Employment </w:t>
      </w:r>
      <w:r w:rsidR="00C10B1B" w:rsidRPr="00FD790E">
        <w:rPr>
          <w:rFonts w:ascii="Arial" w:eastAsia="Times New Roman" w:hAnsi="Arial" w:cs="Arial"/>
          <w:b/>
          <w:szCs w:val="28"/>
          <w:lang w:eastAsia="en-GB"/>
        </w:rPr>
        <w:tab/>
        <w:t>Regulations</w:t>
      </w:r>
      <w:bookmarkEnd w:id="11"/>
      <w:bookmarkEnd w:id="12"/>
      <w:bookmarkEnd w:id="13"/>
      <w:bookmarkEnd w:id="14"/>
    </w:p>
    <w:p w14:paraId="1B38A3E2" w14:textId="77777777" w:rsidR="00C10B1B" w:rsidRPr="00FD790E" w:rsidRDefault="00C10B1B" w:rsidP="00C10B1B">
      <w:pPr>
        <w:ind w:left="720" w:hanging="720"/>
        <w:jc w:val="both"/>
        <w:rPr>
          <w:rFonts w:ascii="Arial" w:eastAsia="Times New Roman" w:hAnsi="Arial" w:cs="Arial"/>
          <w:sz w:val="28"/>
          <w:lang w:eastAsia="en-GB"/>
        </w:rPr>
      </w:pPr>
    </w:p>
    <w:p w14:paraId="66D8A41D" w14:textId="042D948E" w:rsidR="003746FB" w:rsidRDefault="00941D64" w:rsidP="003746F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7</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r>
      <w:r w:rsidR="003746FB" w:rsidRPr="003746FB">
        <w:rPr>
          <w:rFonts w:ascii="Arial" w:eastAsia="Times New Roman" w:hAnsi="Arial" w:cs="Times New Roman"/>
          <w:szCs w:val="22"/>
          <w:lang w:eastAsia="en-GB"/>
        </w:rPr>
        <w:t>T</w:t>
      </w:r>
      <w:r w:rsidR="00CE4136" w:rsidRPr="003746FB">
        <w:rPr>
          <w:rFonts w:ascii="Arial" w:hAnsi="Arial" w:cs="Arial"/>
        </w:rPr>
        <w:t>he C</w:t>
      </w:r>
      <w:r w:rsidR="00C10B1B" w:rsidRPr="003746FB">
        <w:rPr>
          <w:rFonts w:ascii="Arial" w:hAnsi="Arial" w:cs="Arial"/>
        </w:rPr>
        <w:t>ouncil is assuming that the European Acquired Rights Directive No 77/187 and</w:t>
      </w:r>
      <w:r w:rsidR="00C10B1B" w:rsidRPr="007965BB">
        <w:rPr>
          <w:rFonts w:ascii="Arial" w:hAnsi="Arial" w:cs="Arial"/>
        </w:rPr>
        <w:t>/or the Transfer of Undertakings (Protect</w:t>
      </w:r>
      <w:r w:rsidR="00C10B1B">
        <w:rPr>
          <w:rFonts w:ascii="Arial" w:hAnsi="Arial" w:cs="Arial"/>
        </w:rPr>
        <w:t>ion of Employment) Regulations 2006</w:t>
      </w:r>
      <w:r w:rsidR="00C10B1B" w:rsidRPr="007965BB">
        <w:rPr>
          <w:rFonts w:ascii="Arial" w:hAnsi="Arial" w:cs="Arial"/>
        </w:rPr>
        <w:t xml:space="preserve"> (“TUPE”) </w:t>
      </w:r>
      <w:r w:rsidR="00C10B1B" w:rsidRPr="00E3774C">
        <w:rPr>
          <w:rFonts w:ascii="Arial" w:hAnsi="Arial" w:cs="Arial"/>
        </w:rPr>
        <w:t xml:space="preserve">will not </w:t>
      </w:r>
      <w:r w:rsidR="00C10B1B">
        <w:rPr>
          <w:rFonts w:ascii="Arial" w:hAnsi="Arial" w:cs="Arial"/>
        </w:rPr>
        <w:t xml:space="preserve">apply to this contract. </w:t>
      </w:r>
      <w:r w:rsidR="003746FB">
        <w:rPr>
          <w:rFonts w:ascii="Arial" w:hAnsi="Arial" w:cs="Arial"/>
        </w:rPr>
        <w:t>However, it shall be at the successful supplie</w:t>
      </w:r>
      <w:r w:rsidR="003746FB" w:rsidRPr="007965BB">
        <w:rPr>
          <w:rFonts w:ascii="Arial" w:hAnsi="Arial" w:cs="Arial"/>
        </w:rPr>
        <w:t>r’s risk whet</w:t>
      </w:r>
      <w:r w:rsidR="003746FB">
        <w:rPr>
          <w:rFonts w:ascii="Arial" w:hAnsi="Arial" w:cs="Arial"/>
        </w:rPr>
        <w:t xml:space="preserve">her TUPE may apply </w:t>
      </w:r>
      <w:r w:rsidR="003746FB" w:rsidRPr="007965BB">
        <w:rPr>
          <w:rFonts w:ascii="Arial" w:hAnsi="Arial" w:cs="Arial"/>
        </w:rPr>
        <w:t xml:space="preserve">either </w:t>
      </w:r>
      <w:r w:rsidR="003746FB">
        <w:rPr>
          <w:rFonts w:ascii="Arial" w:hAnsi="Arial" w:cs="Arial"/>
        </w:rPr>
        <w:t>at the beginning or end of the c</w:t>
      </w:r>
      <w:r w:rsidR="003746FB" w:rsidRPr="007965BB">
        <w:rPr>
          <w:rFonts w:ascii="Arial" w:hAnsi="Arial" w:cs="Arial"/>
        </w:rPr>
        <w:t>ontract.</w:t>
      </w:r>
      <w:r w:rsidR="003746FB" w:rsidRPr="00FD790E">
        <w:rPr>
          <w:rFonts w:ascii="Arial" w:eastAsia="Times New Roman" w:hAnsi="Arial" w:cs="Times New Roman"/>
          <w:szCs w:val="22"/>
          <w:lang w:eastAsia="en-GB"/>
        </w:rPr>
        <w:t xml:space="preserve"> </w:t>
      </w:r>
    </w:p>
    <w:p w14:paraId="66F3D025" w14:textId="4D7D0E6D" w:rsidR="00C10B1B" w:rsidRDefault="00C10B1B" w:rsidP="003746FB">
      <w:pPr>
        <w:rPr>
          <w:rFonts w:ascii="Arial" w:eastAsia="Times New Roman" w:hAnsi="Arial" w:cs="Times New Roman"/>
          <w:szCs w:val="22"/>
          <w:lang w:eastAsia="en-GB"/>
        </w:rPr>
      </w:pPr>
    </w:p>
    <w:p w14:paraId="5CBB6AF8" w14:textId="497C51FE" w:rsidR="00C10B1B" w:rsidRDefault="00C10B1B" w:rsidP="00C10B1B">
      <w:pPr>
        <w:ind w:left="737"/>
        <w:rPr>
          <w:rFonts w:ascii="Arial" w:eastAsia="Times New Roman" w:hAnsi="Arial" w:cs="Times New Roman"/>
          <w:szCs w:val="22"/>
          <w:lang w:eastAsia="en-GB"/>
        </w:rPr>
      </w:pPr>
    </w:p>
    <w:p w14:paraId="4162656D" w14:textId="77777777" w:rsidR="00941D64" w:rsidRPr="00FD790E" w:rsidRDefault="00941D64" w:rsidP="00C10B1B">
      <w:pPr>
        <w:ind w:left="737"/>
        <w:rPr>
          <w:rFonts w:ascii="Arial" w:eastAsia="Times New Roman" w:hAnsi="Arial" w:cs="Times New Roman"/>
          <w:szCs w:val="22"/>
          <w:lang w:eastAsia="en-GB"/>
        </w:rPr>
      </w:pPr>
    </w:p>
    <w:p w14:paraId="1D0393CC" w14:textId="5D714691" w:rsidR="00C10B1B" w:rsidRPr="00FD790E" w:rsidRDefault="00941D64" w:rsidP="00C10B1B">
      <w:pPr>
        <w:keepNext/>
        <w:jc w:val="both"/>
        <w:outlineLvl w:val="0"/>
        <w:rPr>
          <w:rFonts w:ascii="Arial" w:eastAsia="Times New Roman" w:hAnsi="Arial" w:cs="Arial"/>
          <w:b/>
          <w:szCs w:val="28"/>
          <w:lang w:eastAsia="en-GB"/>
        </w:rPr>
      </w:pPr>
      <w:bookmarkStart w:id="15" w:name="OLE_LINK40"/>
      <w:bookmarkStart w:id="16" w:name="_Toc312844434"/>
      <w:bookmarkStart w:id="17" w:name="_Toc312844470"/>
      <w:bookmarkStart w:id="18" w:name="_Toc312850634"/>
      <w:r>
        <w:rPr>
          <w:rFonts w:ascii="Arial" w:eastAsia="Times New Roman" w:hAnsi="Arial" w:cs="Arial"/>
          <w:b/>
          <w:szCs w:val="28"/>
          <w:lang w:eastAsia="en-GB"/>
        </w:rPr>
        <w:lastRenderedPageBreak/>
        <w:t>8</w:t>
      </w:r>
      <w:r w:rsidR="00C10B1B" w:rsidRPr="00FD790E">
        <w:rPr>
          <w:rFonts w:ascii="Arial" w:eastAsia="Times New Roman" w:hAnsi="Arial" w:cs="Arial"/>
          <w:b/>
          <w:szCs w:val="28"/>
          <w:lang w:eastAsia="en-GB"/>
        </w:rPr>
        <w:t>.</w:t>
      </w:r>
      <w:r w:rsidR="00C10B1B" w:rsidRPr="00FD790E">
        <w:rPr>
          <w:rFonts w:ascii="Arial" w:eastAsia="Times New Roman" w:hAnsi="Arial" w:cs="Arial"/>
          <w:b/>
          <w:szCs w:val="28"/>
          <w:lang w:eastAsia="en-GB"/>
        </w:rPr>
        <w:tab/>
        <w:t>Monitoring</w:t>
      </w:r>
      <w:bookmarkEnd w:id="15"/>
      <w:bookmarkEnd w:id="16"/>
      <w:bookmarkEnd w:id="17"/>
      <w:bookmarkEnd w:id="18"/>
    </w:p>
    <w:p w14:paraId="2D49BB92" w14:textId="77777777" w:rsidR="00C10B1B" w:rsidRPr="00FD790E" w:rsidRDefault="00C10B1B" w:rsidP="00C10B1B">
      <w:pPr>
        <w:ind w:left="737"/>
        <w:rPr>
          <w:rFonts w:ascii="Arial" w:eastAsia="Times New Roman" w:hAnsi="Arial" w:cs="Times New Roman"/>
          <w:szCs w:val="22"/>
          <w:lang w:eastAsia="en-GB"/>
        </w:rPr>
      </w:pPr>
    </w:p>
    <w:p w14:paraId="00ADAE4E" w14:textId="53D5B623" w:rsidR="00C10B1B" w:rsidRPr="00CE4136" w:rsidRDefault="00941D64" w:rsidP="00CE413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w:t>
      </w:r>
      <w:r w:rsidR="00D30077">
        <w:rPr>
          <w:rFonts w:ascii="Arial" w:eastAsia="Times New Roman" w:hAnsi="Arial" w:cs="Times New Roman"/>
          <w:szCs w:val="22"/>
          <w:lang w:eastAsia="en-GB"/>
        </w:rPr>
        <w:t>.1</w:t>
      </w:r>
      <w:r w:rsidR="00D30077">
        <w:rPr>
          <w:rFonts w:ascii="Arial" w:eastAsia="Times New Roman" w:hAnsi="Arial" w:cs="Times New Roman"/>
          <w:szCs w:val="22"/>
          <w:lang w:eastAsia="en-GB"/>
        </w:rPr>
        <w:tab/>
      </w:r>
      <w:r w:rsidR="00CA6EEA">
        <w:rPr>
          <w:rFonts w:ascii="Arial" w:eastAsia="Times New Roman" w:hAnsi="Arial" w:cs="Times New Roman"/>
          <w:szCs w:val="22"/>
          <w:lang w:eastAsia="en-GB"/>
        </w:rPr>
        <w:t>S</w:t>
      </w:r>
      <w:r w:rsidR="001D5E87">
        <w:rPr>
          <w:rFonts w:ascii="Arial" w:eastAsia="Times New Roman" w:hAnsi="Arial" w:cs="Times New Roman"/>
          <w:szCs w:val="22"/>
          <w:lang w:eastAsia="en-GB"/>
        </w:rPr>
        <w:t>uppliers</w:t>
      </w:r>
      <w:r w:rsidR="00C10B1B" w:rsidRPr="00FD790E">
        <w:rPr>
          <w:rFonts w:ascii="Arial" w:eastAsia="Times New Roman" w:hAnsi="Arial" w:cs="Times New Roman"/>
          <w:szCs w:val="22"/>
          <w:lang w:eastAsia="en-GB"/>
        </w:rPr>
        <w:t xml:space="preserve"> </w:t>
      </w:r>
      <w:r w:rsidR="001D5E87">
        <w:rPr>
          <w:rFonts w:ascii="Arial" w:eastAsia="Times New Roman" w:hAnsi="Arial" w:cs="Times New Roman"/>
          <w:szCs w:val="22"/>
          <w:lang w:eastAsia="en-GB"/>
        </w:rPr>
        <w:t>are</w:t>
      </w:r>
      <w:r w:rsidR="00C10B1B" w:rsidRPr="00FD790E">
        <w:rPr>
          <w:rFonts w:ascii="Arial" w:eastAsia="Times New Roman" w:hAnsi="Arial" w:cs="Times New Roman"/>
          <w:szCs w:val="22"/>
          <w:lang w:eastAsia="en-GB"/>
        </w:rPr>
        <w:t xml:space="preserve"> re</w:t>
      </w:r>
      <w:r w:rsidR="00C10B1B">
        <w:rPr>
          <w:rFonts w:ascii="Arial" w:eastAsia="Times New Roman" w:hAnsi="Arial" w:cs="Times New Roman"/>
          <w:szCs w:val="22"/>
          <w:lang w:eastAsia="en-GB"/>
        </w:rPr>
        <w:t>qui</w:t>
      </w:r>
      <w:r w:rsidR="007E3B0E">
        <w:rPr>
          <w:rFonts w:ascii="Arial" w:eastAsia="Times New Roman" w:hAnsi="Arial" w:cs="Times New Roman"/>
          <w:szCs w:val="22"/>
          <w:lang w:eastAsia="en-GB"/>
        </w:rPr>
        <w:t xml:space="preserve">red to collaborate with the </w:t>
      </w:r>
      <w:r w:rsidR="001D5E87">
        <w:rPr>
          <w:rFonts w:ascii="Arial" w:eastAsia="Times New Roman" w:hAnsi="Arial" w:cs="Times New Roman"/>
          <w:szCs w:val="22"/>
          <w:lang w:eastAsia="en-GB"/>
        </w:rPr>
        <w:t>Council</w:t>
      </w:r>
      <w:r w:rsidR="00C10B1B">
        <w:rPr>
          <w:rFonts w:ascii="Arial" w:eastAsia="Times New Roman" w:hAnsi="Arial" w:cs="Times New Roman"/>
          <w:szCs w:val="22"/>
          <w:lang w:eastAsia="en-GB"/>
        </w:rPr>
        <w:t xml:space="preserve"> over the contract p</w:t>
      </w:r>
      <w:r w:rsidR="00C10B1B" w:rsidRPr="00FD790E">
        <w:rPr>
          <w:rFonts w:ascii="Arial" w:eastAsia="Times New Roman" w:hAnsi="Arial" w:cs="Times New Roman"/>
          <w:szCs w:val="22"/>
          <w:lang w:eastAsia="en-GB"/>
        </w:rPr>
        <w:t>eriod to achieve continuous improvement in the quality a</w:t>
      </w:r>
      <w:r w:rsidR="00C10B1B">
        <w:rPr>
          <w:rFonts w:ascii="Arial" w:eastAsia="Times New Roman" w:hAnsi="Arial" w:cs="Times New Roman"/>
          <w:szCs w:val="22"/>
          <w:lang w:eastAsia="en-GB"/>
        </w:rPr>
        <w:t>nd delivery of the s</w:t>
      </w:r>
      <w:r w:rsidR="007E3B0E">
        <w:rPr>
          <w:rFonts w:ascii="Arial" w:eastAsia="Times New Roman" w:hAnsi="Arial" w:cs="Times New Roman"/>
          <w:szCs w:val="22"/>
          <w:lang w:eastAsia="en-GB"/>
        </w:rPr>
        <w:t xml:space="preserve">ervices in accordance with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’s obligations under Part 1 of the </w:t>
      </w:r>
      <w:r w:rsidR="00C10B1B" w:rsidRPr="00DA14A5">
        <w:rPr>
          <w:rFonts w:ascii="Arial" w:eastAsia="Times New Roman" w:hAnsi="Arial" w:cs="Times New Roman"/>
          <w:szCs w:val="22"/>
          <w:lang w:eastAsia="en-GB"/>
        </w:rPr>
        <w:t>Local Government Act 1999.</w:t>
      </w:r>
    </w:p>
    <w:p w14:paraId="220486C8" w14:textId="718D4571" w:rsidR="00C10B1B" w:rsidRDefault="00C10B1B" w:rsidP="00C10B1B">
      <w:pPr>
        <w:ind w:left="720" w:hanging="720"/>
        <w:jc w:val="both"/>
        <w:rPr>
          <w:rFonts w:ascii="Arial" w:eastAsia="Times New Roman" w:hAnsi="Arial" w:cs="Arial"/>
          <w:b/>
          <w:sz w:val="28"/>
          <w:lang w:eastAsia="en-GB"/>
        </w:rPr>
      </w:pPr>
    </w:p>
    <w:p w14:paraId="53AE063F" w14:textId="77777777" w:rsidR="00673CAB" w:rsidRPr="00FD790E" w:rsidRDefault="00673CAB" w:rsidP="00C10B1B">
      <w:pPr>
        <w:ind w:left="720" w:hanging="720"/>
        <w:jc w:val="both"/>
        <w:rPr>
          <w:rFonts w:ascii="Arial" w:eastAsia="Times New Roman" w:hAnsi="Arial" w:cs="Arial"/>
          <w:b/>
          <w:sz w:val="28"/>
          <w:lang w:eastAsia="en-GB"/>
        </w:rPr>
      </w:pPr>
    </w:p>
    <w:p w14:paraId="22B37316" w14:textId="0748D66A" w:rsidR="00C10B1B" w:rsidRPr="00FD790E" w:rsidRDefault="00941D64" w:rsidP="00C10B1B">
      <w:pPr>
        <w:keepNext/>
        <w:jc w:val="both"/>
        <w:outlineLvl w:val="0"/>
        <w:rPr>
          <w:rFonts w:ascii="Arial" w:eastAsia="Times New Roman" w:hAnsi="Arial" w:cs="Arial"/>
          <w:b/>
          <w:szCs w:val="28"/>
          <w:lang w:eastAsia="en-GB"/>
        </w:rPr>
      </w:pPr>
      <w:bookmarkStart w:id="19" w:name="OLE_LINK41"/>
      <w:bookmarkStart w:id="20" w:name="_Toc312844435"/>
      <w:bookmarkStart w:id="21" w:name="_Toc312844471"/>
      <w:bookmarkStart w:id="22" w:name="_Toc312850635"/>
      <w:r>
        <w:rPr>
          <w:rFonts w:ascii="Arial" w:eastAsia="Times New Roman" w:hAnsi="Arial" w:cs="Arial"/>
          <w:b/>
          <w:szCs w:val="28"/>
          <w:lang w:eastAsia="en-GB"/>
        </w:rPr>
        <w:t>9</w:t>
      </w:r>
      <w:r w:rsidR="00C10B1B" w:rsidRPr="00FD790E">
        <w:rPr>
          <w:rFonts w:ascii="Arial" w:eastAsia="Times New Roman" w:hAnsi="Arial" w:cs="Arial"/>
          <w:b/>
          <w:szCs w:val="28"/>
          <w:lang w:eastAsia="en-GB"/>
        </w:rPr>
        <w:t>.</w:t>
      </w:r>
      <w:r w:rsidR="00C10B1B" w:rsidRPr="00FD790E">
        <w:rPr>
          <w:rFonts w:ascii="Arial" w:eastAsia="Times New Roman" w:hAnsi="Arial" w:cs="Arial"/>
          <w:b/>
          <w:szCs w:val="28"/>
          <w:lang w:eastAsia="en-GB"/>
        </w:rPr>
        <w:tab/>
        <w:t>T</w:t>
      </w:r>
      <w:r w:rsidR="007E3B0E">
        <w:rPr>
          <w:rFonts w:ascii="Arial" w:eastAsia="Times New Roman" w:hAnsi="Arial" w:cs="Arial"/>
          <w:b/>
          <w:szCs w:val="28"/>
          <w:lang w:eastAsia="en-GB"/>
        </w:rPr>
        <w:t xml:space="preserve">he </w:t>
      </w:r>
      <w:r w:rsidR="001D5E87">
        <w:rPr>
          <w:rFonts w:ascii="Arial" w:eastAsia="Times New Roman" w:hAnsi="Arial" w:cs="Arial"/>
          <w:b/>
          <w:szCs w:val="28"/>
          <w:lang w:eastAsia="en-GB"/>
        </w:rPr>
        <w:t>Council</w:t>
      </w:r>
      <w:r w:rsidR="00C10B1B" w:rsidRPr="00FD790E">
        <w:rPr>
          <w:rFonts w:ascii="Arial" w:eastAsia="Times New Roman" w:hAnsi="Arial" w:cs="Arial"/>
          <w:b/>
          <w:szCs w:val="28"/>
          <w:lang w:eastAsia="en-GB"/>
        </w:rPr>
        <w:t>s Corporate Initiatives</w:t>
      </w:r>
      <w:bookmarkEnd w:id="19"/>
      <w:bookmarkEnd w:id="20"/>
      <w:bookmarkEnd w:id="21"/>
      <w:bookmarkEnd w:id="22"/>
    </w:p>
    <w:p w14:paraId="5952DC75" w14:textId="77777777" w:rsidR="00C10B1B" w:rsidRPr="00FD790E" w:rsidRDefault="00C10B1B" w:rsidP="00C10B1B">
      <w:pPr>
        <w:jc w:val="both"/>
        <w:rPr>
          <w:rFonts w:ascii="Arial" w:eastAsia="Times New Roman" w:hAnsi="Arial" w:cs="Arial"/>
          <w:sz w:val="28"/>
          <w:lang w:eastAsia="en-GB"/>
        </w:rPr>
      </w:pPr>
    </w:p>
    <w:p w14:paraId="5AE0654F" w14:textId="592BCFE0" w:rsidR="00C10B1B" w:rsidRPr="00FD790E" w:rsidRDefault="00941D64"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9</w:t>
      </w:r>
      <w:r w:rsidR="007E3B0E">
        <w:rPr>
          <w:rFonts w:ascii="Arial" w:eastAsia="Times New Roman" w:hAnsi="Arial" w:cs="Times New Roman"/>
          <w:szCs w:val="22"/>
          <w:lang w:eastAsia="en-GB"/>
        </w:rPr>
        <w:t>.1</w:t>
      </w:r>
      <w:r w:rsidR="007E3B0E">
        <w:rPr>
          <w:rFonts w:ascii="Arial" w:eastAsia="Times New Roman" w:hAnsi="Arial" w:cs="Times New Roman"/>
          <w:szCs w:val="22"/>
          <w:lang w:eastAsia="en-GB"/>
        </w:rPr>
        <w:tab/>
        <w:t xml:space="preserve">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strives to improve the environmen</w:t>
      </w:r>
      <w:r w:rsidR="00C10B1B">
        <w:rPr>
          <w:rFonts w:ascii="Arial" w:eastAsia="Times New Roman" w:hAnsi="Arial" w:cs="Times New Roman"/>
          <w:szCs w:val="22"/>
          <w:lang w:eastAsia="en-GB"/>
        </w:rPr>
        <w:t xml:space="preserve">t and quality of life of North </w:t>
      </w:r>
      <w:r w:rsidR="00C10B1B" w:rsidRPr="00FD790E">
        <w:rPr>
          <w:rFonts w:ascii="Arial" w:eastAsia="Times New Roman" w:hAnsi="Arial" w:cs="Times New Roman"/>
          <w:szCs w:val="22"/>
          <w:lang w:eastAsia="en-GB"/>
        </w:rPr>
        <w:t>So</w:t>
      </w:r>
      <w:r w:rsidR="00D30077">
        <w:rPr>
          <w:rFonts w:ascii="Arial" w:eastAsia="Times New Roman" w:hAnsi="Arial" w:cs="Times New Roman"/>
          <w:szCs w:val="22"/>
          <w:lang w:eastAsia="en-GB"/>
        </w:rPr>
        <w:t>merset and its surroundings</w:t>
      </w:r>
      <w:r w:rsidR="001D5E87">
        <w:rPr>
          <w:rFonts w:ascii="Arial" w:eastAsia="Times New Roman" w:hAnsi="Arial" w:cs="Times New Roman"/>
          <w:szCs w:val="22"/>
          <w:lang w:eastAsia="en-GB"/>
        </w:rPr>
        <w:t xml:space="preserve">. </w:t>
      </w:r>
      <w:r w:rsidR="00B55E82">
        <w:rPr>
          <w:rFonts w:ascii="Arial" w:eastAsia="Times New Roman" w:hAnsi="Arial" w:cs="Times New Roman"/>
          <w:szCs w:val="22"/>
          <w:lang w:eastAsia="en-GB"/>
        </w:rPr>
        <w:t>Suppliers</w:t>
      </w:r>
      <w:r w:rsidR="00C10B1B" w:rsidRPr="00FD790E">
        <w:rPr>
          <w:rFonts w:ascii="Arial" w:eastAsia="Times New Roman" w:hAnsi="Arial" w:cs="Times New Roman"/>
          <w:szCs w:val="22"/>
          <w:lang w:eastAsia="en-GB"/>
        </w:rPr>
        <w:t xml:space="preserve"> should at</w:t>
      </w:r>
      <w:r w:rsidR="00D30077">
        <w:rPr>
          <w:rFonts w:ascii="Arial" w:eastAsia="Times New Roman" w:hAnsi="Arial" w:cs="Times New Roman"/>
          <w:szCs w:val="22"/>
          <w:lang w:eastAsia="en-GB"/>
        </w:rPr>
        <w:t>tempt to demonstrate that they</w:t>
      </w:r>
      <w:r w:rsidR="00C10B1B">
        <w:rPr>
          <w:rFonts w:ascii="Arial" w:eastAsia="Times New Roman" w:hAnsi="Arial" w:cs="Times New Roman"/>
          <w:szCs w:val="22"/>
          <w:lang w:eastAsia="en-GB"/>
        </w:rPr>
        <w:t xml:space="preserve"> </w:t>
      </w:r>
      <w:r w:rsidR="00C10B1B" w:rsidRPr="00FD790E">
        <w:rPr>
          <w:rFonts w:ascii="Arial" w:eastAsia="Times New Roman" w:hAnsi="Arial" w:cs="Times New Roman"/>
          <w:szCs w:val="22"/>
          <w:lang w:eastAsia="en-GB"/>
        </w:rPr>
        <w:t>can and will seek to make a positive contributi</w:t>
      </w:r>
      <w:r w:rsidR="00CE4136">
        <w:rPr>
          <w:rFonts w:ascii="Arial" w:eastAsia="Times New Roman" w:hAnsi="Arial" w:cs="Times New Roman"/>
          <w:szCs w:val="22"/>
          <w:lang w:eastAsia="en-GB"/>
        </w:rPr>
        <w:t xml:space="preserve">on to the </w:t>
      </w:r>
      <w:r w:rsidR="001D5E87">
        <w:rPr>
          <w:rFonts w:ascii="Arial" w:eastAsia="Times New Roman" w:hAnsi="Arial" w:cs="Times New Roman"/>
          <w:szCs w:val="22"/>
          <w:lang w:eastAsia="en-GB"/>
        </w:rPr>
        <w:t>Council</w:t>
      </w:r>
      <w:r w:rsidR="00C10B1B">
        <w:rPr>
          <w:rFonts w:ascii="Arial" w:eastAsia="Times New Roman" w:hAnsi="Arial" w:cs="Times New Roman"/>
          <w:szCs w:val="22"/>
          <w:lang w:eastAsia="en-GB"/>
        </w:rPr>
        <w:t xml:space="preserve">’s energy and </w:t>
      </w:r>
      <w:r w:rsidR="00C10B1B" w:rsidRPr="00FD790E">
        <w:rPr>
          <w:rFonts w:ascii="Arial" w:eastAsia="Times New Roman" w:hAnsi="Arial" w:cs="Times New Roman"/>
          <w:szCs w:val="22"/>
          <w:lang w:eastAsia="en-GB"/>
        </w:rPr>
        <w:t>environmental aspirations.</w:t>
      </w:r>
    </w:p>
    <w:p w14:paraId="6D9B5FF6" w14:textId="3F644BD4" w:rsidR="00C10B1B" w:rsidRDefault="00C10B1B" w:rsidP="00C10B1B">
      <w:pPr>
        <w:jc w:val="both"/>
        <w:rPr>
          <w:rFonts w:ascii="Arial" w:eastAsia="Times New Roman" w:hAnsi="Arial" w:cs="Arial"/>
          <w:sz w:val="28"/>
          <w:lang w:eastAsia="en-GB"/>
        </w:rPr>
      </w:pPr>
    </w:p>
    <w:p w14:paraId="05BDDDB5" w14:textId="77777777" w:rsidR="00D30077" w:rsidRPr="00FD790E" w:rsidRDefault="00D30077" w:rsidP="00C10B1B">
      <w:pPr>
        <w:jc w:val="both"/>
        <w:rPr>
          <w:rFonts w:ascii="Arial" w:eastAsia="Times New Roman" w:hAnsi="Arial" w:cs="Arial"/>
          <w:sz w:val="28"/>
          <w:lang w:eastAsia="en-GB"/>
        </w:rPr>
      </w:pPr>
    </w:p>
    <w:p w14:paraId="7CBD5F84" w14:textId="60996358" w:rsidR="00C10B1B" w:rsidRPr="00FD790E" w:rsidRDefault="00941D64" w:rsidP="00C10B1B">
      <w:pPr>
        <w:keepNext/>
        <w:jc w:val="both"/>
        <w:outlineLvl w:val="0"/>
        <w:rPr>
          <w:rFonts w:ascii="Arial" w:eastAsia="Times New Roman" w:hAnsi="Arial" w:cs="Arial"/>
          <w:b/>
          <w:szCs w:val="28"/>
          <w:lang w:eastAsia="en-GB"/>
        </w:rPr>
      </w:pPr>
      <w:bookmarkStart w:id="23" w:name="_Toc312844436"/>
      <w:bookmarkStart w:id="24" w:name="_Toc312844472"/>
      <w:bookmarkStart w:id="25" w:name="_Toc312850636"/>
      <w:bookmarkStart w:id="26" w:name="OLE_LINK42"/>
      <w:r>
        <w:rPr>
          <w:rFonts w:ascii="Arial" w:eastAsia="Times New Roman" w:hAnsi="Arial" w:cs="Arial"/>
          <w:b/>
          <w:szCs w:val="28"/>
          <w:lang w:eastAsia="en-GB"/>
        </w:rPr>
        <w:t>10</w:t>
      </w:r>
      <w:r w:rsidR="00C10B1B" w:rsidRPr="00FD790E">
        <w:rPr>
          <w:rFonts w:ascii="Arial" w:eastAsia="Times New Roman" w:hAnsi="Arial" w:cs="Arial"/>
          <w:b/>
          <w:szCs w:val="28"/>
          <w:lang w:eastAsia="en-GB"/>
        </w:rPr>
        <w:t>.</w:t>
      </w:r>
      <w:r w:rsidR="00C10B1B" w:rsidRPr="00FD790E">
        <w:rPr>
          <w:rFonts w:ascii="Arial" w:eastAsia="Times New Roman" w:hAnsi="Arial" w:cs="Arial"/>
          <w:b/>
          <w:szCs w:val="28"/>
          <w:lang w:eastAsia="en-GB"/>
        </w:rPr>
        <w:tab/>
        <w:t>Freedom of Information Act</w:t>
      </w:r>
      <w:bookmarkEnd w:id="23"/>
      <w:bookmarkEnd w:id="24"/>
      <w:bookmarkEnd w:id="25"/>
      <w:r w:rsidR="00C10B1B" w:rsidRPr="00FD790E">
        <w:rPr>
          <w:rFonts w:ascii="Arial" w:eastAsia="Times New Roman" w:hAnsi="Arial" w:cs="Arial"/>
          <w:b/>
          <w:szCs w:val="28"/>
          <w:lang w:eastAsia="en-GB"/>
        </w:rPr>
        <w:t xml:space="preserve"> </w:t>
      </w:r>
    </w:p>
    <w:p w14:paraId="0806549A" w14:textId="77777777" w:rsidR="00C10B1B" w:rsidRPr="00FD790E" w:rsidRDefault="00C10B1B" w:rsidP="00C10B1B">
      <w:pPr>
        <w:ind w:left="360"/>
        <w:jc w:val="both"/>
        <w:rPr>
          <w:rFonts w:ascii="Arial" w:eastAsia="Times New Roman" w:hAnsi="Arial" w:cs="Arial"/>
          <w:sz w:val="28"/>
          <w:lang w:eastAsia="en-GB"/>
        </w:rPr>
      </w:pPr>
    </w:p>
    <w:p w14:paraId="75E83EFB" w14:textId="3CD8370C" w:rsidR="00C10B1B" w:rsidRPr="00FD790E" w:rsidRDefault="00941D64"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10</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t>The Freedom of Information Act 2000 came into force for local authorities on 1</w:t>
      </w:r>
      <w:r w:rsidR="00C10B1B" w:rsidRPr="00FD790E">
        <w:rPr>
          <w:rFonts w:ascii="Arial" w:eastAsia="Times New Roman" w:hAnsi="Arial" w:cs="Times New Roman"/>
          <w:szCs w:val="22"/>
          <w:vertAlign w:val="superscript"/>
          <w:lang w:eastAsia="en-GB"/>
        </w:rPr>
        <w:t>st</w:t>
      </w:r>
      <w:r w:rsidR="00C10B1B" w:rsidRPr="00FD790E">
        <w:rPr>
          <w:rFonts w:ascii="Arial" w:eastAsia="Times New Roman" w:hAnsi="Arial" w:cs="Times New Roman"/>
          <w:szCs w:val="22"/>
          <w:lang w:eastAsia="en-GB"/>
        </w:rPr>
        <w:t xml:space="preserve"> January 2005. It affects all information held by loc</w:t>
      </w:r>
      <w:r w:rsidR="00C10B1B">
        <w:rPr>
          <w:rFonts w:ascii="Arial" w:eastAsia="Times New Roman" w:hAnsi="Arial" w:cs="Times New Roman"/>
          <w:szCs w:val="22"/>
          <w:lang w:eastAsia="en-GB"/>
        </w:rPr>
        <w:t xml:space="preserve">al authorities. It is a matter </w:t>
      </w:r>
      <w:r w:rsidR="00C10B1B" w:rsidRPr="00FD790E">
        <w:rPr>
          <w:rFonts w:ascii="Arial" w:eastAsia="Times New Roman" w:hAnsi="Arial" w:cs="Times New Roman"/>
          <w:szCs w:val="22"/>
          <w:lang w:eastAsia="en-GB"/>
        </w:rPr>
        <w:t>of law and local authorities cannot contract ou</w:t>
      </w:r>
      <w:r w:rsidR="00D30077">
        <w:rPr>
          <w:rFonts w:ascii="Arial" w:eastAsia="Times New Roman" w:hAnsi="Arial" w:cs="Times New Roman"/>
          <w:szCs w:val="22"/>
          <w:lang w:eastAsia="en-GB"/>
        </w:rPr>
        <w:t>t of it. The C</w:t>
      </w:r>
      <w:r w:rsidR="00C10B1B">
        <w:rPr>
          <w:rFonts w:ascii="Arial" w:eastAsia="Times New Roman" w:hAnsi="Arial" w:cs="Times New Roman"/>
          <w:szCs w:val="22"/>
          <w:lang w:eastAsia="en-GB"/>
        </w:rPr>
        <w:t xml:space="preserve">ouncil currently expects </w:t>
      </w:r>
      <w:r w:rsidR="00C10B1B" w:rsidRPr="00FD790E">
        <w:rPr>
          <w:rFonts w:ascii="Arial" w:eastAsia="Times New Roman" w:hAnsi="Arial" w:cs="Times New Roman"/>
          <w:szCs w:val="22"/>
          <w:lang w:eastAsia="en-GB"/>
        </w:rPr>
        <w:t>the position as to what information may be acce</w:t>
      </w:r>
      <w:r w:rsidR="00D30077">
        <w:rPr>
          <w:rFonts w:ascii="Arial" w:eastAsia="Times New Roman" w:hAnsi="Arial" w:cs="Times New Roman"/>
          <w:szCs w:val="22"/>
          <w:lang w:eastAsia="en-GB"/>
        </w:rPr>
        <w:t xml:space="preserve">ssible to the public, to be as </w:t>
      </w:r>
      <w:r w:rsidR="00C10B1B" w:rsidRPr="00FD790E">
        <w:rPr>
          <w:rFonts w:ascii="Arial" w:eastAsia="Times New Roman" w:hAnsi="Arial" w:cs="Times New Roman"/>
          <w:szCs w:val="22"/>
          <w:lang w:eastAsia="en-GB"/>
        </w:rPr>
        <w:t>follows. However, it can give no guarantee tha</w:t>
      </w:r>
      <w:r w:rsidR="00C10B1B">
        <w:rPr>
          <w:rFonts w:ascii="Arial" w:eastAsia="Times New Roman" w:hAnsi="Arial" w:cs="Times New Roman"/>
          <w:szCs w:val="22"/>
          <w:lang w:eastAsia="en-GB"/>
        </w:rPr>
        <w:t xml:space="preserve">t this will continue to be the case, as </w:t>
      </w:r>
      <w:r w:rsidR="00C10B1B" w:rsidRPr="00FD790E">
        <w:rPr>
          <w:rFonts w:ascii="Arial" w:eastAsia="Times New Roman" w:hAnsi="Arial" w:cs="Times New Roman"/>
          <w:szCs w:val="22"/>
          <w:lang w:eastAsia="en-GB"/>
        </w:rPr>
        <w:t>the legislation develops and as the I</w:t>
      </w:r>
      <w:r w:rsidR="00C10B1B">
        <w:rPr>
          <w:rFonts w:ascii="Arial" w:eastAsia="Times New Roman" w:hAnsi="Arial" w:cs="Times New Roman"/>
          <w:szCs w:val="22"/>
          <w:lang w:eastAsia="en-GB"/>
        </w:rPr>
        <w:t xml:space="preserve">nformation Commissioner issues decisions in this area. </w:t>
      </w:r>
      <w:r w:rsidR="00D30077">
        <w:rPr>
          <w:rFonts w:ascii="Arial" w:eastAsia="Times New Roman" w:hAnsi="Arial" w:cs="Times New Roman"/>
          <w:szCs w:val="22"/>
          <w:lang w:eastAsia="en-GB"/>
        </w:rPr>
        <w:t>Nor can the C</w:t>
      </w:r>
      <w:r w:rsidR="00C10B1B" w:rsidRPr="00FD790E">
        <w:rPr>
          <w:rFonts w:ascii="Arial" w:eastAsia="Times New Roman" w:hAnsi="Arial" w:cs="Times New Roman"/>
          <w:szCs w:val="22"/>
          <w:lang w:eastAsia="en-GB"/>
        </w:rPr>
        <w:t>ouncil give a</w:t>
      </w:r>
      <w:r w:rsidR="00C10B1B">
        <w:rPr>
          <w:rFonts w:ascii="Arial" w:eastAsia="Times New Roman" w:hAnsi="Arial" w:cs="Times New Roman"/>
          <w:szCs w:val="22"/>
          <w:lang w:eastAsia="en-GB"/>
        </w:rPr>
        <w:t>ny commitment that it or other c</w:t>
      </w:r>
      <w:r w:rsidR="00C10B1B" w:rsidRPr="00FD790E">
        <w:rPr>
          <w:rFonts w:ascii="Arial" w:eastAsia="Times New Roman" w:hAnsi="Arial" w:cs="Times New Roman"/>
          <w:szCs w:val="22"/>
          <w:lang w:eastAsia="en-GB"/>
        </w:rPr>
        <w:t>ustomers may not be required or feel obliged</w:t>
      </w:r>
      <w:r w:rsidR="00C10B1B">
        <w:rPr>
          <w:rFonts w:ascii="Arial" w:eastAsia="Times New Roman" w:hAnsi="Arial" w:cs="Times New Roman"/>
          <w:szCs w:val="22"/>
          <w:lang w:eastAsia="en-GB"/>
        </w:rPr>
        <w:t xml:space="preserve"> to make information available </w:t>
      </w:r>
      <w:r w:rsidR="00C10B1B" w:rsidRPr="00FD790E">
        <w:rPr>
          <w:rFonts w:ascii="Arial" w:eastAsia="Times New Roman" w:hAnsi="Arial" w:cs="Times New Roman"/>
          <w:szCs w:val="22"/>
          <w:lang w:eastAsia="en-GB"/>
        </w:rPr>
        <w:t>to the public or to withhold it on some other bas</w:t>
      </w:r>
      <w:r w:rsidR="00D30077">
        <w:rPr>
          <w:rFonts w:ascii="Arial" w:eastAsia="Times New Roman" w:hAnsi="Arial" w:cs="Times New Roman"/>
          <w:szCs w:val="22"/>
          <w:lang w:eastAsia="en-GB"/>
        </w:rPr>
        <w:t>is. By submitting their</w:t>
      </w:r>
      <w:r w:rsidR="00C10B1B">
        <w:rPr>
          <w:rFonts w:ascii="Arial" w:eastAsia="Times New Roman" w:hAnsi="Arial" w:cs="Times New Roman"/>
          <w:szCs w:val="22"/>
          <w:lang w:eastAsia="en-GB"/>
        </w:rPr>
        <w:t xml:space="preserve"> tender, </w:t>
      </w:r>
      <w:r w:rsidR="00B2343B">
        <w:rPr>
          <w:rFonts w:ascii="Arial" w:eastAsia="Times New Roman" w:hAnsi="Arial" w:cs="Times New Roman"/>
          <w:szCs w:val="22"/>
          <w:lang w:eastAsia="en-GB"/>
        </w:rPr>
        <w:t>the B</w:t>
      </w:r>
      <w:r w:rsidR="00D30077">
        <w:rPr>
          <w:rFonts w:ascii="Arial" w:eastAsia="Times New Roman" w:hAnsi="Arial" w:cs="Times New Roman"/>
          <w:szCs w:val="22"/>
          <w:lang w:eastAsia="en-GB"/>
        </w:rPr>
        <w:t>idder is</w:t>
      </w:r>
      <w:r w:rsidR="00C10B1B" w:rsidRPr="00FD790E">
        <w:rPr>
          <w:rFonts w:ascii="Arial" w:eastAsia="Times New Roman" w:hAnsi="Arial" w:cs="Times New Roman"/>
          <w:szCs w:val="22"/>
          <w:lang w:eastAsia="en-GB"/>
        </w:rPr>
        <w:t xml:space="preserve"> taken to accept this.</w:t>
      </w:r>
    </w:p>
    <w:p w14:paraId="48D1D6D2" w14:textId="4C3F8F5E" w:rsidR="00C10B1B" w:rsidRPr="00FD790E" w:rsidRDefault="00C10B1B" w:rsidP="00F50F4C">
      <w:pPr>
        <w:jc w:val="both"/>
        <w:rPr>
          <w:rFonts w:ascii="Arial" w:eastAsia="Times New Roman" w:hAnsi="Arial" w:cs="Arial"/>
          <w:sz w:val="28"/>
          <w:lang w:eastAsia="en-GB"/>
        </w:rPr>
      </w:pPr>
    </w:p>
    <w:p w14:paraId="352B130D" w14:textId="77777777" w:rsidR="00C10B1B" w:rsidRPr="00FD790E" w:rsidRDefault="00C10B1B" w:rsidP="00C10B1B">
      <w:pPr>
        <w:ind w:left="360"/>
        <w:jc w:val="both"/>
        <w:rPr>
          <w:rFonts w:ascii="Arial" w:eastAsia="Times New Roman" w:hAnsi="Arial" w:cs="Arial"/>
          <w:sz w:val="28"/>
          <w:lang w:eastAsia="en-G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813"/>
      </w:tblGrid>
      <w:tr w:rsidR="00C10B1B" w:rsidRPr="00FD790E" w14:paraId="5C718C27" w14:textId="77777777" w:rsidTr="00C10B1B">
        <w:tc>
          <w:tcPr>
            <w:tcW w:w="3401" w:type="dxa"/>
            <w:shd w:val="clear" w:color="auto" w:fill="E0E0E0"/>
          </w:tcPr>
          <w:p w14:paraId="5086AE9E" w14:textId="77777777" w:rsidR="00C10B1B" w:rsidRPr="00FD790E" w:rsidRDefault="00C10B1B" w:rsidP="00C10B1B">
            <w:pPr>
              <w:rPr>
                <w:rFonts w:ascii="Arial" w:eastAsia="Times New Roman" w:hAnsi="Arial" w:cs="Times New Roman"/>
                <w:b/>
                <w:lang w:eastAsia="en-GB"/>
              </w:rPr>
            </w:pPr>
            <w:bookmarkStart w:id="27" w:name="_Toc312844437"/>
            <w:bookmarkStart w:id="28" w:name="_Toc312844473"/>
            <w:r w:rsidRPr="00FD790E">
              <w:rPr>
                <w:rFonts w:ascii="Arial" w:eastAsia="Times New Roman" w:hAnsi="Arial" w:cs="Times New Roman"/>
                <w:b/>
                <w:lang w:eastAsia="en-GB"/>
              </w:rPr>
              <w:t>Information</w:t>
            </w:r>
            <w:bookmarkEnd w:id="27"/>
            <w:bookmarkEnd w:id="28"/>
          </w:p>
        </w:tc>
        <w:tc>
          <w:tcPr>
            <w:tcW w:w="5813" w:type="dxa"/>
            <w:shd w:val="clear" w:color="auto" w:fill="E0E0E0"/>
          </w:tcPr>
          <w:p w14:paraId="59E5B585" w14:textId="77777777" w:rsidR="00C10B1B" w:rsidRPr="00FD790E" w:rsidRDefault="00C10B1B" w:rsidP="00C10B1B">
            <w:pPr>
              <w:rPr>
                <w:rFonts w:ascii="Arial" w:eastAsia="Times New Roman" w:hAnsi="Arial" w:cs="Times New Roman"/>
                <w:b/>
                <w:lang w:eastAsia="en-GB"/>
              </w:rPr>
            </w:pPr>
            <w:bookmarkStart w:id="29" w:name="_Toc312844438"/>
            <w:bookmarkStart w:id="30" w:name="_Toc312844474"/>
            <w:r w:rsidRPr="00FD790E">
              <w:rPr>
                <w:rFonts w:ascii="Arial" w:eastAsia="Times New Roman" w:hAnsi="Arial" w:cs="Times New Roman"/>
                <w:b/>
                <w:lang w:eastAsia="en-GB"/>
              </w:rPr>
              <w:t>How it is treated</w:t>
            </w:r>
            <w:bookmarkEnd w:id="29"/>
            <w:bookmarkEnd w:id="30"/>
          </w:p>
        </w:tc>
      </w:tr>
      <w:tr w:rsidR="00C10B1B" w:rsidRPr="00FD790E" w14:paraId="4770B17E" w14:textId="77777777" w:rsidTr="00C10B1B">
        <w:tc>
          <w:tcPr>
            <w:tcW w:w="3401" w:type="dxa"/>
          </w:tcPr>
          <w:p w14:paraId="0B1A9009"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Tender submissions </w:t>
            </w:r>
          </w:p>
        </w:tc>
        <w:tc>
          <w:tcPr>
            <w:tcW w:w="5813" w:type="dxa"/>
          </w:tcPr>
          <w:p w14:paraId="151450E9"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Will be treated as publicly inaccessible at least until the successful </w:t>
            </w:r>
            <w:r>
              <w:rPr>
                <w:rFonts w:ascii="Arial" w:eastAsia="Times New Roman" w:hAnsi="Arial" w:cs="Arial"/>
                <w:lang w:eastAsia="en-GB"/>
              </w:rPr>
              <w:t>bidder</w:t>
            </w:r>
            <w:r w:rsidRPr="00FD790E">
              <w:rPr>
                <w:rFonts w:ascii="Arial" w:eastAsia="Times New Roman" w:hAnsi="Arial" w:cs="Arial"/>
                <w:lang w:eastAsia="en-GB"/>
              </w:rPr>
              <w:t xml:space="preserve"> has signed the contract. </w:t>
            </w:r>
          </w:p>
        </w:tc>
      </w:tr>
      <w:tr w:rsidR="00C10B1B" w:rsidRPr="00FD790E" w14:paraId="4F5FF354" w14:textId="77777777" w:rsidTr="00C10B1B">
        <w:tc>
          <w:tcPr>
            <w:tcW w:w="3401" w:type="dxa"/>
          </w:tcPr>
          <w:p w14:paraId="4956071D"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Identity and amount of tenders</w:t>
            </w:r>
          </w:p>
        </w:tc>
        <w:tc>
          <w:tcPr>
            <w:tcW w:w="5813" w:type="dxa"/>
          </w:tcPr>
          <w:p w14:paraId="045BC34C"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The identity and amount of the successful tender will become publicly accessible only after award.  The identities and amounts of unsuccessful tenders will remain inaccessible. If amounts appear in publicly accessible documents, the </w:t>
            </w:r>
            <w:r>
              <w:rPr>
                <w:rFonts w:ascii="Arial" w:eastAsia="Times New Roman" w:hAnsi="Arial" w:cs="Arial"/>
                <w:lang w:eastAsia="en-GB"/>
              </w:rPr>
              <w:t>bidder</w:t>
            </w:r>
            <w:r w:rsidRPr="00FD790E">
              <w:rPr>
                <w:rFonts w:ascii="Arial" w:eastAsia="Times New Roman" w:hAnsi="Arial" w:cs="Arial"/>
                <w:lang w:eastAsia="en-GB"/>
              </w:rPr>
              <w:t xml:space="preserve">s will normally not be identified by name. Unsuccessful </w:t>
            </w:r>
            <w:r>
              <w:rPr>
                <w:rFonts w:ascii="Arial" w:eastAsia="Times New Roman" w:hAnsi="Arial" w:cs="Arial"/>
                <w:lang w:eastAsia="en-GB"/>
              </w:rPr>
              <w:t>bidder</w:t>
            </w:r>
            <w:r w:rsidRPr="00FD790E">
              <w:rPr>
                <w:rFonts w:ascii="Arial" w:eastAsia="Times New Roman" w:hAnsi="Arial" w:cs="Arial"/>
                <w:lang w:eastAsia="en-GB"/>
              </w:rPr>
              <w:t>s will continue to have their existing rights to know details about their own tender, but not other peop</w:t>
            </w:r>
            <w:r>
              <w:rPr>
                <w:rFonts w:ascii="Arial" w:eastAsia="Times New Roman" w:hAnsi="Arial" w:cs="Arial"/>
                <w:lang w:eastAsia="en-GB"/>
              </w:rPr>
              <w:t>les</w:t>
            </w:r>
            <w:r w:rsidRPr="00FD790E">
              <w:rPr>
                <w:rFonts w:ascii="Arial" w:eastAsia="Times New Roman" w:hAnsi="Arial" w:cs="Arial"/>
                <w:lang w:eastAsia="en-GB"/>
              </w:rPr>
              <w:t>.</w:t>
            </w:r>
          </w:p>
        </w:tc>
      </w:tr>
      <w:tr w:rsidR="00C10B1B" w:rsidRPr="00FD790E" w14:paraId="000E003A" w14:textId="77777777" w:rsidTr="00C10B1B">
        <w:tc>
          <w:tcPr>
            <w:tcW w:w="3401" w:type="dxa"/>
          </w:tcPr>
          <w:p w14:paraId="2F06CA9D" w14:textId="77777777" w:rsidR="00C10B1B" w:rsidRPr="00FD790E" w:rsidRDefault="00C10B1B" w:rsidP="00C10B1B">
            <w:pPr>
              <w:rPr>
                <w:rFonts w:ascii="Arial" w:eastAsia="Times New Roman" w:hAnsi="Arial" w:cs="Arial"/>
                <w:sz w:val="28"/>
                <w:lang w:eastAsia="en-GB"/>
              </w:rPr>
            </w:pPr>
            <w:r>
              <w:rPr>
                <w:rFonts w:ascii="Arial" w:eastAsia="Times New Roman" w:hAnsi="Arial" w:cs="Arial"/>
                <w:lang w:eastAsia="en-GB"/>
              </w:rPr>
              <w:t>Contract d</w:t>
            </w:r>
            <w:r w:rsidRPr="00FD790E">
              <w:rPr>
                <w:rFonts w:ascii="Arial" w:eastAsia="Times New Roman" w:hAnsi="Arial" w:cs="Arial"/>
                <w:lang w:eastAsia="en-GB"/>
              </w:rPr>
              <w:t xml:space="preserve">ocuments as completed by the successful </w:t>
            </w:r>
            <w:r>
              <w:rPr>
                <w:rFonts w:ascii="Arial" w:eastAsia="Times New Roman" w:hAnsi="Arial" w:cs="Arial"/>
                <w:lang w:eastAsia="en-GB"/>
              </w:rPr>
              <w:t>bidder</w:t>
            </w:r>
          </w:p>
        </w:tc>
        <w:tc>
          <w:tcPr>
            <w:tcW w:w="5813" w:type="dxa"/>
          </w:tcPr>
          <w:p w14:paraId="3297AE7F"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 xml:space="preserve">Accessible during the </w:t>
            </w:r>
            <w:r>
              <w:rPr>
                <w:rFonts w:ascii="Arial" w:eastAsia="Times New Roman" w:hAnsi="Arial" w:cs="Arial"/>
                <w:lang w:eastAsia="en-GB"/>
              </w:rPr>
              <w:t>advertisement period under the c</w:t>
            </w:r>
            <w:r w:rsidRPr="00FD790E">
              <w:rPr>
                <w:rFonts w:ascii="Arial" w:eastAsia="Times New Roman" w:hAnsi="Arial" w:cs="Arial"/>
                <w:lang w:eastAsia="en-GB"/>
              </w:rPr>
              <w:t>ouncil’s auditing regime.</w:t>
            </w:r>
          </w:p>
        </w:tc>
      </w:tr>
      <w:tr w:rsidR="00C10B1B" w:rsidRPr="00FD790E" w14:paraId="3EBDC0D8" w14:textId="77777777" w:rsidTr="00C10B1B">
        <w:tc>
          <w:tcPr>
            <w:tcW w:w="3401" w:type="dxa"/>
          </w:tcPr>
          <w:p w14:paraId="342B6C7D"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Amounts spent on purchases etc.</w:t>
            </w:r>
          </w:p>
        </w:tc>
        <w:tc>
          <w:tcPr>
            <w:tcW w:w="5813" w:type="dxa"/>
          </w:tcPr>
          <w:p w14:paraId="00EDD2D4" w14:textId="77777777" w:rsidR="00C10B1B" w:rsidRPr="00FD790E" w:rsidRDefault="00C10B1B" w:rsidP="00C10B1B">
            <w:pPr>
              <w:jc w:val="both"/>
              <w:rPr>
                <w:rFonts w:ascii="Arial" w:eastAsia="Times New Roman" w:hAnsi="Arial" w:cs="Arial"/>
                <w:sz w:val="28"/>
                <w:lang w:eastAsia="en-GB"/>
              </w:rPr>
            </w:pPr>
            <w:r w:rsidRPr="00FD790E">
              <w:rPr>
                <w:rFonts w:ascii="Arial" w:eastAsia="Times New Roman" w:hAnsi="Arial" w:cs="Arial"/>
                <w:lang w:eastAsia="en-GB"/>
              </w:rPr>
              <w:t>Accessible</w:t>
            </w:r>
          </w:p>
        </w:tc>
      </w:tr>
      <w:tr w:rsidR="00C10B1B" w:rsidRPr="00FD790E" w14:paraId="3ED75FD0" w14:textId="77777777" w:rsidTr="00C10B1B">
        <w:tc>
          <w:tcPr>
            <w:tcW w:w="3401" w:type="dxa"/>
          </w:tcPr>
          <w:p w14:paraId="109BF04B" w14:textId="77777777" w:rsidR="00C10B1B" w:rsidRPr="00FD790E" w:rsidRDefault="00C10B1B" w:rsidP="00C10B1B">
            <w:pPr>
              <w:rPr>
                <w:rFonts w:ascii="Arial" w:eastAsia="Times New Roman" w:hAnsi="Arial" w:cs="Arial"/>
                <w:sz w:val="28"/>
                <w:lang w:eastAsia="en-GB"/>
              </w:rPr>
            </w:pPr>
            <w:r w:rsidRPr="00FD790E">
              <w:rPr>
                <w:rFonts w:ascii="Arial" w:eastAsia="Times New Roman" w:hAnsi="Arial" w:cs="Arial"/>
                <w:lang w:eastAsia="en-GB"/>
              </w:rPr>
              <w:t>Trade secrets and other information that is genuinely commercially confidential</w:t>
            </w:r>
          </w:p>
        </w:tc>
        <w:tc>
          <w:tcPr>
            <w:tcW w:w="5813" w:type="dxa"/>
          </w:tcPr>
          <w:p w14:paraId="495E39AC" w14:textId="77777777" w:rsidR="00C10B1B" w:rsidRPr="00FD790E" w:rsidRDefault="00C10B1B" w:rsidP="00C10B1B">
            <w:pPr>
              <w:jc w:val="both"/>
              <w:rPr>
                <w:rFonts w:ascii="Arial" w:eastAsia="Times New Roman" w:hAnsi="Arial" w:cs="Arial"/>
                <w:sz w:val="28"/>
                <w:lang w:eastAsia="en-GB"/>
              </w:rPr>
            </w:pPr>
            <w:r>
              <w:rPr>
                <w:rFonts w:ascii="Arial" w:eastAsia="Times New Roman" w:hAnsi="Arial" w:cs="Arial"/>
                <w:lang w:eastAsia="en-GB"/>
              </w:rPr>
              <w:t>Under European Law the c</w:t>
            </w:r>
            <w:r w:rsidRPr="00FD790E">
              <w:rPr>
                <w:rFonts w:ascii="Arial" w:eastAsia="Times New Roman" w:hAnsi="Arial" w:cs="Arial"/>
                <w:lang w:eastAsia="en-GB"/>
              </w:rPr>
              <w:t xml:space="preserve">ouncil is obliged not to disclose information that is genuinely confidential (such as the formula for making a particular product). However, the Information Commissioner has made it clear that this cannot be used as a blanket </w:t>
            </w:r>
            <w:r w:rsidRPr="00FD790E">
              <w:rPr>
                <w:rFonts w:ascii="Arial" w:eastAsia="Times New Roman" w:hAnsi="Arial" w:cs="Arial"/>
                <w:lang w:eastAsia="en-GB"/>
              </w:rPr>
              <w:lastRenderedPageBreak/>
              <w:t xml:space="preserve">justification for refusing access, and that councils may not agree to treat information as confidential unless there is a really strong justification for doing so.  </w:t>
            </w:r>
          </w:p>
        </w:tc>
      </w:tr>
    </w:tbl>
    <w:p w14:paraId="3D1A1865" w14:textId="77777777" w:rsidR="00162933" w:rsidRPr="00FD790E" w:rsidRDefault="00162933" w:rsidP="003C3A67">
      <w:pPr>
        <w:jc w:val="both"/>
        <w:rPr>
          <w:rFonts w:ascii="Arial" w:eastAsia="Times New Roman" w:hAnsi="Arial" w:cs="Arial"/>
          <w:sz w:val="28"/>
          <w:lang w:eastAsia="en-GB"/>
        </w:rPr>
      </w:pPr>
    </w:p>
    <w:p w14:paraId="3D53BABC" w14:textId="77777777" w:rsidR="00C10B1B" w:rsidRPr="00FD790E" w:rsidRDefault="00C10B1B" w:rsidP="00C10B1B">
      <w:pPr>
        <w:rPr>
          <w:rFonts w:ascii="Arial" w:eastAsia="Times New Roman" w:hAnsi="Arial" w:cs="Times New Roman"/>
          <w:lang w:eastAsia="en-GB"/>
        </w:rPr>
      </w:pPr>
      <w:bookmarkStart w:id="31" w:name="_Toc312844439"/>
      <w:bookmarkStart w:id="32" w:name="_Toc312844475"/>
    </w:p>
    <w:p w14:paraId="502F9A9C" w14:textId="0C408981" w:rsidR="00C10B1B" w:rsidRPr="00FD790E" w:rsidRDefault="00C10B1B" w:rsidP="00C10B1B">
      <w:pPr>
        <w:keepNext/>
        <w:jc w:val="both"/>
        <w:outlineLvl w:val="0"/>
        <w:rPr>
          <w:rFonts w:ascii="Arial" w:eastAsia="Times New Roman" w:hAnsi="Arial" w:cs="Arial"/>
          <w:b/>
          <w:szCs w:val="28"/>
          <w:lang w:eastAsia="en-GB"/>
        </w:rPr>
      </w:pPr>
      <w:bookmarkStart w:id="33" w:name="_Toc312850637"/>
      <w:r w:rsidRPr="00FD790E">
        <w:rPr>
          <w:rFonts w:ascii="Arial" w:eastAsia="Times New Roman" w:hAnsi="Arial" w:cs="Arial"/>
          <w:b/>
          <w:szCs w:val="28"/>
          <w:lang w:eastAsia="en-GB"/>
        </w:rPr>
        <w:t>1</w:t>
      </w:r>
      <w:r w:rsidR="00941D64">
        <w:rPr>
          <w:rFonts w:ascii="Arial" w:eastAsia="Times New Roman" w:hAnsi="Arial" w:cs="Arial"/>
          <w:b/>
          <w:szCs w:val="28"/>
          <w:lang w:eastAsia="en-GB"/>
        </w:rPr>
        <w:t>1</w:t>
      </w:r>
      <w:r w:rsidRPr="00FD790E">
        <w:rPr>
          <w:rFonts w:ascii="Arial" w:eastAsia="Times New Roman" w:hAnsi="Arial" w:cs="Arial"/>
          <w:b/>
          <w:szCs w:val="28"/>
          <w:lang w:eastAsia="en-GB"/>
        </w:rPr>
        <w:t>.</w:t>
      </w:r>
      <w:r w:rsidRPr="00FD790E">
        <w:rPr>
          <w:rFonts w:ascii="Arial" w:eastAsia="Times New Roman" w:hAnsi="Arial" w:cs="Arial"/>
          <w:b/>
          <w:szCs w:val="28"/>
          <w:lang w:eastAsia="en-GB"/>
        </w:rPr>
        <w:tab/>
        <w:t>Whistleblowing</w:t>
      </w:r>
      <w:bookmarkEnd w:id="31"/>
      <w:bookmarkEnd w:id="32"/>
      <w:bookmarkEnd w:id="33"/>
    </w:p>
    <w:p w14:paraId="4D4B241E" w14:textId="77777777" w:rsidR="00C10B1B" w:rsidRPr="00FD790E" w:rsidRDefault="00C10B1B" w:rsidP="00C10B1B">
      <w:pPr>
        <w:ind w:left="900" w:hanging="900"/>
        <w:jc w:val="both"/>
        <w:rPr>
          <w:rFonts w:ascii="Arial" w:eastAsia="Times New Roman" w:hAnsi="Arial" w:cs="Arial"/>
          <w:b/>
          <w:sz w:val="28"/>
          <w:lang w:eastAsia="en-GB"/>
        </w:rPr>
      </w:pPr>
    </w:p>
    <w:p w14:paraId="56B57DBF" w14:textId="3158B8CE" w:rsidR="00C10B1B" w:rsidRPr="00810C47" w:rsidRDefault="00C10B1B" w:rsidP="00C10B1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w:t>
      </w:r>
      <w:r w:rsidR="00941D64">
        <w:rPr>
          <w:rFonts w:ascii="Arial" w:eastAsia="Times New Roman" w:hAnsi="Arial" w:cs="Times New Roman"/>
          <w:szCs w:val="22"/>
          <w:lang w:eastAsia="en-GB"/>
        </w:rPr>
        <w:t>1</w:t>
      </w:r>
      <w:r w:rsidRPr="00FD790E">
        <w:rPr>
          <w:rFonts w:ascii="Arial" w:eastAsia="Times New Roman" w:hAnsi="Arial" w:cs="Times New Roman"/>
          <w:szCs w:val="22"/>
          <w:lang w:eastAsia="en-GB"/>
        </w:rPr>
        <w:t>.1</w:t>
      </w:r>
      <w:r w:rsidRPr="00FD790E">
        <w:rPr>
          <w:rFonts w:ascii="Arial" w:eastAsia="Times New Roman" w:hAnsi="Arial" w:cs="Times New Roman"/>
          <w:szCs w:val="22"/>
          <w:lang w:eastAsia="en-GB"/>
        </w:rPr>
        <w:tab/>
      </w:r>
      <w:r w:rsidRPr="00810C47">
        <w:rPr>
          <w:rFonts w:ascii="Arial" w:eastAsia="Times New Roman" w:hAnsi="Arial" w:cs="Times New Roman"/>
          <w:szCs w:val="22"/>
          <w:lang w:eastAsia="en-GB"/>
        </w:rPr>
        <w:t>Council contracts include provisions under which the cont</w:t>
      </w:r>
      <w:r w:rsidR="00E354AA">
        <w:rPr>
          <w:rFonts w:ascii="Arial" w:eastAsia="Times New Roman" w:hAnsi="Arial" w:cs="Times New Roman"/>
          <w:szCs w:val="22"/>
          <w:lang w:eastAsia="en-GB"/>
        </w:rPr>
        <w:t>ract will be terminated if the C</w:t>
      </w:r>
      <w:r w:rsidRPr="00810C47">
        <w:rPr>
          <w:rFonts w:ascii="Arial" w:eastAsia="Times New Roman" w:hAnsi="Arial" w:cs="Times New Roman"/>
          <w:szCs w:val="22"/>
          <w:lang w:eastAsia="en-GB"/>
        </w:rPr>
        <w:t xml:space="preserve">ontractor </w:t>
      </w:r>
      <w:r w:rsidR="00CA6EEA">
        <w:rPr>
          <w:rFonts w:ascii="Arial" w:eastAsia="Times New Roman" w:hAnsi="Arial" w:cs="Times New Roman"/>
          <w:szCs w:val="22"/>
          <w:lang w:eastAsia="en-GB"/>
        </w:rPr>
        <w:t xml:space="preserve">(Supplier delivering the service) </w:t>
      </w:r>
      <w:r w:rsidRPr="00810C47">
        <w:rPr>
          <w:rFonts w:ascii="Arial" w:eastAsia="Times New Roman" w:hAnsi="Arial" w:cs="Times New Roman"/>
          <w:szCs w:val="22"/>
          <w:lang w:eastAsia="en-GB"/>
        </w:rPr>
        <w:t>or anyone on its behalf bribes or tries to bribe anyone in connection with any contract, or commits an offence under the Prevention of Corruption Acts 1889-1916.</w:t>
      </w:r>
    </w:p>
    <w:p w14:paraId="0BA5E2FB" w14:textId="77777777" w:rsidR="00C10B1B" w:rsidRPr="00810C47" w:rsidRDefault="00C10B1B" w:rsidP="00C10B1B">
      <w:pPr>
        <w:ind w:left="737"/>
        <w:rPr>
          <w:rFonts w:ascii="Arial" w:eastAsia="Times New Roman" w:hAnsi="Arial" w:cs="Times New Roman"/>
          <w:szCs w:val="22"/>
          <w:lang w:eastAsia="en-GB"/>
        </w:rPr>
      </w:pPr>
    </w:p>
    <w:p w14:paraId="76015B72" w14:textId="7C663F33" w:rsidR="00C10B1B" w:rsidRPr="00810C47" w:rsidRDefault="00C10B1B" w:rsidP="00C10B1B">
      <w:pPr>
        <w:rPr>
          <w:rFonts w:ascii="Arial" w:eastAsia="Times New Roman" w:hAnsi="Arial" w:cs="Times New Roman"/>
          <w:b/>
          <w:szCs w:val="22"/>
          <w:lang w:eastAsia="en-GB"/>
        </w:rPr>
      </w:pPr>
      <w:r w:rsidRPr="00810C47">
        <w:rPr>
          <w:rFonts w:ascii="Arial" w:eastAsia="Times New Roman" w:hAnsi="Arial" w:cs="Times New Roman"/>
          <w:szCs w:val="22"/>
          <w:lang w:eastAsia="en-GB"/>
        </w:rPr>
        <w:t>1</w:t>
      </w:r>
      <w:r w:rsidR="00941D64">
        <w:rPr>
          <w:rFonts w:ascii="Arial" w:eastAsia="Times New Roman" w:hAnsi="Arial" w:cs="Times New Roman"/>
          <w:szCs w:val="22"/>
          <w:lang w:eastAsia="en-GB"/>
        </w:rPr>
        <w:t>1</w:t>
      </w:r>
      <w:r w:rsidRPr="00810C47">
        <w:rPr>
          <w:rFonts w:ascii="Arial" w:eastAsia="Times New Roman" w:hAnsi="Arial" w:cs="Times New Roman"/>
          <w:szCs w:val="22"/>
          <w:lang w:eastAsia="en-GB"/>
        </w:rPr>
        <w:t xml:space="preserve">.2 </w:t>
      </w:r>
      <w:r w:rsidRPr="00810C47">
        <w:rPr>
          <w:rFonts w:ascii="Arial" w:eastAsia="Times New Roman" w:hAnsi="Arial" w:cs="Times New Roman"/>
          <w:szCs w:val="22"/>
          <w:lang w:eastAsia="en-GB"/>
        </w:rPr>
        <w:tab/>
        <w:t xml:space="preserve">There are stringent similar provisions under both UK and European law in respect </w:t>
      </w:r>
      <w:r w:rsidRPr="00810C47">
        <w:rPr>
          <w:rFonts w:ascii="Arial" w:eastAsia="Times New Roman" w:hAnsi="Arial" w:cs="Times New Roman"/>
          <w:szCs w:val="22"/>
          <w:lang w:eastAsia="en-GB"/>
        </w:rPr>
        <w:tab/>
        <w:t>of money laundering and misconduct in respect of European funding.</w:t>
      </w:r>
    </w:p>
    <w:p w14:paraId="2D1E2152" w14:textId="77777777" w:rsidR="00C10B1B" w:rsidRPr="00810C47" w:rsidRDefault="00C10B1B" w:rsidP="00C10B1B">
      <w:pPr>
        <w:ind w:left="737"/>
        <w:rPr>
          <w:rFonts w:ascii="Arial" w:eastAsia="Times New Roman" w:hAnsi="Arial" w:cs="Times New Roman"/>
          <w:szCs w:val="22"/>
          <w:lang w:eastAsia="en-GB"/>
        </w:rPr>
      </w:pPr>
    </w:p>
    <w:p w14:paraId="77F118D5" w14:textId="2AE7CCD3" w:rsidR="00C10B1B" w:rsidRPr="00810C47" w:rsidRDefault="00CA1ADC" w:rsidP="00C10B1B">
      <w:pPr>
        <w:ind w:left="720" w:hanging="720"/>
        <w:rPr>
          <w:rFonts w:ascii="Arial" w:eastAsia="Times New Roman" w:hAnsi="Arial" w:cs="Times New Roman"/>
          <w:szCs w:val="22"/>
          <w:lang w:eastAsia="en-GB"/>
        </w:rPr>
      </w:pPr>
      <w:r w:rsidRPr="00810C47">
        <w:rPr>
          <w:rFonts w:ascii="Arial" w:eastAsia="Times New Roman" w:hAnsi="Arial" w:cs="Times New Roman"/>
          <w:szCs w:val="22"/>
          <w:lang w:eastAsia="en-GB"/>
        </w:rPr>
        <w:t>1</w:t>
      </w:r>
      <w:r w:rsidR="00941D64">
        <w:rPr>
          <w:rFonts w:ascii="Arial" w:eastAsia="Times New Roman" w:hAnsi="Arial" w:cs="Times New Roman"/>
          <w:szCs w:val="22"/>
          <w:lang w:eastAsia="en-GB"/>
        </w:rPr>
        <w:t>1</w:t>
      </w:r>
      <w:r w:rsidRPr="00810C47">
        <w:rPr>
          <w:rFonts w:ascii="Arial" w:eastAsia="Times New Roman" w:hAnsi="Arial" w:cs="Times New Roman"/>
          <w:szCs w:val="22"/>
          <w:lang w:eastAsia="en-GB"/>
        </w:rPr>
        <w:t>.3</w:t>
      </w:r>
      <w:r w:rsidRPr="00810C47">
        <w:rPr>
          <w:rFonts w:ascii="Arial" w:eastAsia="Times New Roman" w:hAnsi="Arial" w:cs="Times New Roman"/>
          <w:szCs w:val="22"/>
          <w:lang w:eastAsia="en-GB"/>
        </w:rPr>
        <w:tab/>
        <w:t>The Council</w:t>
      </w:r>
      <w:r w:rsidR="00C10B1B" w:rsidRPr="00810C47">
        <w:rPr>
          <w:rFonts w:ascii="Arial" w:eastAsia="Times New Roman" w:hAnsi="Arial" w:cs="Times New Roman"/>
          <w:szCs w:val="22"/>
          <w:lang w:eastAsia="en-GB"/>
        </w:rPr>
        <w:t xml:space="preserve"> takes these issues very seriously. It encourages all bidders</w:t>
      </w:r>
      <w:r w:rsidR="00CA6EEA">
        <w:rPr>
          <w:rFonts w:ascii="Arial" w:eastAsia="Times New Roman" w:hAnsi="Arial" w:cs="Times New Roman"/>
          <w:szCs w:val="22"/>
          <w:lang w:eastAsia="en-GB"/>
        </w:rPr>
        <w:t>, suppliers</w:t>
      </w:r>
      <w:r w:rsidR="00C10B1B" w:rsidRPr="00810C47">
        <w:rPr>
          <w:rFonts w:ascii="Arial" w:eastAsia="Times New Roman" w:hAnsi="Arial" w:cs="Times New Roman"/>
          <w:szCs w:val="22"/>
          <w:lang w:eastAsia="en-GB"/>
        </w:rPr>
        <w:t xml:space="preserve"> or for that matter anyone else, to contact it if any Councillor, employee or other contractor, bidder or potential bidder approaches them and either attempts to engage them in any such activity or infers that they could do so. </w:t>
      </w:r>
    </w:p>
    <w:p w14:paraId="77529F9B" w14:textId="77777777" w:rsidR="00C10B1B" w:rsidRPr="00810C47" w:rsidRDefault="00C10B1B" w:rsidP="00C10B1B">
      <w:pPr>
        <w:ind w:left="737"/>
        <w:rPr>
          <w:rFonts w:ascii="Arial" w:eastAsia="Times New Roman" w:hAnsi="Arial" w:cs="Times New Roman"/>
          <w:szCs w:val="22"/>
          <w:lang w:eastAsia="en-GB"/>
        </w:rPr>
      </w:pPr>
    </w:p>
    <w:p w14:paraId="37C203CE" w14:textId="16B01A1C" w:rsidR="00C10B1B" w:rsidRPr="00810C47" w:rsidRDefault="00C10B1B" w:rsidP="00C10B1B">
      <w:pPr>
        <w:ind w:left="720" w:hanging="720"/>
        <w:rPr>
          <w:rFonts w:ascii="Arial" w:eastAsia="Times New Roman" w:hAnsi="Arial" w:cs="Times New Roman"/>
          <w:szCs w:val="22"/>
          <w:lang w:eastAsia="en-GB"/>
        </w:rPr>
      </w:pPr>
      <w:r w:rsidRPr="00810C47">
        <w:rPr>
          <w:rFonts w:ascii="Arial" w:eastAsia="Times New Roman" w:hAnsi="Arial" w:cs="Times New Roman"/>
          <w:szCs w:val="22"/>
          <w:lang w:eastAsia="en-GB"/>
        </w:rPr>
        <w:t>1</w:t>
      </w:r>
      <w:r w:rsidR="00941D64">
        <w:rPr>
          <w:rFonts w:ascii="Arial" w:eastAsia="Times New Roman" w:hAnsi="Arial" w:cs="Times New Roman"/>
          <w:szCs w:val="22"/>
          <w:lang w:eastAsia="en-GB"/>
        </w:rPr>
        <w:t>1</w:t>
      </w:r>
      <w:r w:rsidRPr="00810C47">
        <w:rPr>
          <w:rFonts w:ascii="Arial" w:eastAsia="Times New Roman" w:hAnsi="Arial" w:cs="Times New Roman"/>
          <w:szCs w:val="22"/>
          <w:lang w:eastAsia="en-GB"/>
        </w:rPr>
        <w:t>.4</w:t>
      </w:r>
      <w:r w:rsidRPr="00810C47">
        <w:rPr>
          <w:rFonts w:ascii="Arial" w:eastAsia="Times New Roman" w:hAnsi="Arial" w:cs="Times New Roman"/>
          <w:szCs w:val="22"/>
          <w:lang w:eastAsia="en-GB"/>
        </w:rPr>
        <w:tab/>
        <w:t>If so, or for that matte</w:t>
      </w:r>
      <w:r w:rsidR="00D30077" w:rsidRPr="00810C47">
        <w:rPr>
          <w:rFonts w:ascii="Arial" w:eastAsia="Times New Roman" w:hAnsi="Arial" w:cs="Times New Roman"/>
          <w:szCs w:val="22"/>
          <w:lang w:eastAsia="en-GB"/>
        </w:rPr>
        <w:t>r in respect of any concerns a C</w:t>
      </w:r>
      <w:r w:rsidRPr="00810C47">
        <w:rPr>
          <w:rFonts w:ascii="Arial" w:eastAsia="Times New Roman" w:hAnsi="Arial" w:cs="Times New Roman"/>
          <w:szCs w:val="22"/>
          <w:lang w:eastAsia="en-GB"/>
        </w:rPr>
        <w:t>ontractor may raise about any other sort of irregularity, it will treat their information in confidence in comparable fashion as the protection offered to employees under the council’s whistle-blowing policy. This can be found on the council’s publicly accessible website.</w:t>
      </w:r>
    </w:p>
    <w:p w14:paraId="2918D17A" w14:textId="77777777" w:rsidR="00C10B1B" w:rsidRPr="00810C47" w:rsidRDefault="00C10B1B" w:rsidP="00C10B1B">
      <w:pPr>
        <w:ind w:left="737"/>
        <w:rPr>
          <w:rFonts w:ascii="Arial" w:eastAsia="Times New Roman" w:hAnsi="Arial" w:cs="Times New Roman"/>
          <w:szCs w:val="22"/>
          <w:lang w:eastAsia="en-GB"/>
        </w:rPr>
      </w:pPr>
    </w:p>
    <w:bookmarkEnd w:id="26"/>
    <w:p w14:paraId="3828EE6B" w14:textId="2A759BB9" w:rsidR="00C10B1B" w:rsidRDefault="00E0150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941D64">
        <w:rPr>
          <w:rFonts w:ascii="Arial" w:eastAsia="Times New Roman" w:hAnsi="Arial" w:cs="Times New Roman"/>
          <w:szCs w:val="22"/>
          <w:lang w:eastAsia="en-GB"/>
        </w:rPr>
        <w:t>1</w:t>
      </w:r>
      <w:r>
        <w:rPr>
          <w:rFonts w:ascii="Arial" w:eastAsia="Times New Roman" w:hAnsi="Arial" w:cs="Times New Roman"/>
          <w:szCs w:val="22"/>
          <w:lang w:eastAsia="en-GB"/>
        </w:rPr>
        <w:t>.5</w:t>
      </w:r>
      <w:r>
        <w:rPr>
          <w:rFonts w:ascii="Arial" w:eastAsia="Times New Roman" w:hAnsi="Arial" w:cs="Times New Roman"/>
          <w:szCs w:val="22"/>
          <w:lang w:eastAsia="en-GB"/>
        </w:rPr>
        <w:tab/>
      </w:r>
      <w:r w:rsidR="00CA6EEA">
        <w:rPr>
          <w:rFonts w:ascii="Arial" w:eastAsia="Times New Roman" w:hAnsi="Arial" w:cs="Times New Roman"/>
          <w:szCs w:val="22"/>
          <w:lang w:eastAsia="en-GB"/>
        </w:rPr>
        <w:t>Supplie</w:t>
      </w:r>
      <w:r>
        <w:rPr>
          <w:rFonts w:ascii="Arial" w:eastAsia="Times New Roman" w:hAnsi="Arial" w:cs="Times New Roman"/>
          <w:szCs w:val="22"/>
          <w:lang w:eastAsia="en-GB"/>
        </w:rPr>
        <w:t>rs</w:t>
      </w:r>
      <w:r w:rsidR="00C10B1B" w:rsidRPr="00810C47">
        <w:rPr>
          <w:rFonts w:ascii="Arial" w:eastAsia="Times New Roman" w:hAnsi="Arial" w:cs="Times New Roman"/>
          <w:szCs w:val="22"/>
          <w:lang w:eastAsia="en-GB"/>
        </w:rPr>
        <w:t xml:space="preserve"> should not attempt to canvass any Member or </w:t>
      </w:r>
      <w:r w:rsidR="00816EB7">
        <w:rPr>
          <w:rFonts w:ascii="Arial" w:eastAsia="Times New Roman" w:hAnsi="Arial" w:cs="Times New Roman"/>
          <w:szCs w:val="22"/>
          <w:lang w:eastAsia="en-GB"/>
        </w:rPr>
        <w:t xml:space="preserve">Officer of the </w:t>
      </w:r>
      <w:r w:rsidR="00CA6EEA">
        <w:rPr>
          <w:rFonts w:ascii="Arial" w:eastAsia="Times New Roman" w:hAnsi="Arial" w:cs="Times New Roman"/>
          <w:szCs w:val="22"/>
          <w:lang w:eastAsia="en-GB"/>
        </w:rPr>
        <w:t>C</w:t>
      </w:r>
      <w:r w:rsidR="00816EB7">
        <w:rPr>
          <w:rFonts w:ascii="Arial" w:eastAsia="Times New Roman" w:hAnsi="Arial" w:cs="Times New Roman"/>
          <w:szCs w:val="22"/>
          <w:lang w:eastAsia="en-GB"/>
        </w:rPr>
        <w:t>ouncil about thei</w:t>
      </w:r>
      <w:r w:rsidR="00C10B1B" w:rsidRPr="00810C47">
        <w:rPr>
          <w:rFonts w:ascii="Arial" w:eastAsia="Times New Roman" w:hAnsi="Arial" w:cs="Times New Roman"/>
          <w:szCs w:val="22"/>
          <w:lang w:eastAsia="en-GB"/>
        </w:rPr>
        <w:t>r tender or try and obtain confidential information relating to the service or the tendering process f</w:t>
      </w:r>
      <w:r w:rsidR="00D30077" w:rsidRPr="00810C47">
        <w:rPr>
          <w:rFonts w:ascii="Arial" w:eastAsia="Times New Roman" w:hAnsi="Arial" w:cs="Times New Roman"/>
          <w:szCs w:val="22"/>
          <w:lang w:eastAsia="en-GB"/>
        </w:rPr>
        <w:t>rom anyone associated with the C</w:t>
      </w:r>
      <w:r>
        <w:rPr>
          <w:rFonts w:ascii="Arial" w:eastAsia="Times New Roman" w:hAnsi="Arial" w:cs="Times New Roman"/>
          <w:szCs w:val="22"/>
          <w:lang w:eastAsia="en-GB"/>
        </w:rPr>
        <w:t xml:space="preserve">ouncil or from any other </w:t>
      </w:r>
      <w:r w:rsidR="00C10B1B" w:rsidRPr="00810C47">
        <w:rPr>
          <w:rFonts w:ascii="Arial" w:eastAsia="Times New Roman" w:hAnsi="Arial" w:cs="Times New Roman"/>
          <w:szCs w:val="22"/>
          <w:lang w:eastAsia="en-GB"/>
        </w:rPr>
        <w:t>past or present co</w:t>
      </w:r>
      <w:r>
        <w:rPr>
          <w:rFonts w:ascii="Arial" w:eastAsia="Times New Roman" w:hAnsi="Arial" w:cs="Times New Roman"/>
          <w:szCs w:val="22"/>
          <w:lang w:eastAsia="en-GB"/>
        </w:rPr>
        <w:t xml:space="preserve">ntractor to the council.  If a </w:t>
      </w:r>
      <w:r w:rsidR="00CA6EEA">
        <w:rPr>
          <w:rFonts w:ascii="Arial" w:eastAsia="Times New Roman" w:hAnsi="Arial" w:cs="Times New Roman"/>
          <w:szCs w:val="22"/>
          <w:lang w:eastAsia="en-GB"/>
        </w:rPr>
        <w:t>Suppli</w:t>
      </w:r>
      <w:r>
        <w:rPr>
          <w:rFonts w:ascii="Arial" w:eastAsia="Times New Roman" w:hAnsi="Arial" w:cs="Times New Roman"/>
          <w:szCs w:val="22"/>
          <w:lang w:eastAsia="en-GB"/>
        </w:rPr>
        <w:t>er</w:t>
      </w:r>
      <w:r w:rsidR="00C10B1B" w:rsidRPr="00810C47">
        <w:rPr>
          <w:rFonts w:ascii="Arial" w:eastAsia="Times New Roman" w:hAnsi="Arial" w:cs="Times New Roman"/>
          <w:szCs w:val="22"/>
          <w:lang w:eastAsia="en-GB"/>
        </w:rPr>
        <w:t xml:space="preserve"> do</w:t>
      </w:r>
      <w:r>
        <w:rPr>
          <w:rFonts w:ascii="Arial" w:eastAsia="Times New Roman" w:hAnsi="Arial" w:cs="Times New Roman"/>
          <w:szCs w:val="22"/>
          <w:lang w:eastAsia="en-GB"/>
        </w:rPr>
        <w:t xml:space="preserve">es so their tender is likely to </w:t>
      </w:r>
      <w:r w:rsidR="00C10B1B" w:rsidRPr="00810C47">
        <w:rPr>
          <w:rFonts w:ascii="Arial" w:eastAsia="Times New Roman" w:hAnsi="Arial" w:cs="Times New Roman"/>
          <w:szCs w:val="22"/>
          <w:lang w:eastAsia="en-GB"/>
        </w:rPr>
        <w:t xml:space="preserve">be rejected. </w:t>
      </w:r>
    </w:p>
    <w:p w14:paraId="629DFDF1" w14:textId="77777777" w:rsidR="00810C47" w:rsidRDefault="00810C47" w:rsidP="00C10B1B">
      <w:pPr>
        <w:ind w:left="720" w:hanging="720"/>
        <w:rPr>
          <w:rFonts w:ascii="Arial" w:eastAsia="Times New Roman" w:hAnsi="Arial" w:cs="Times New Roman"/>
          <w:szCs w:val="22"/>
          <w:lang w:eastAsia="en-GB"/>
        </w:rPr>
      </w:pPr>
    </w:p>
    <w:p w14:paraId="154F4216" w14:textId="77777777" w:rsidR="00C10B1B" w:rsidRPr="00810C47" w:rsidRDefault="00C10B1B" w:rsidP="00C10B1B">
      <w:pPr>
        <w:rPr>
          <w:rFonts w:ascii="Arial" w:eastAsia="Times New Roman" w:hAnsi="Arial" w:cs="Times New Roman"/>
          <w:szCs w:val="22"/>
          <w:lang w:eastAsia="en-GB"/>
        </w:rPr>
      </w:pPr>
    </w:p>
    <w:p w14:paraId="08EE77CB" w14:textId="04B846B3" w:rsidR="00AD5DC7" w:rsidRDefault="00C10B1B" w:rsidP="00AD5DC7">
      <w:pPr>
        <w:rPr>
          <w:rFonts w:ascii="Arial" w:eastAsia="Times New Roman" w:hAnsi="Arial" w:cs="Times New Roman"/>
          <w:b/>
          <w:szCs w:val="22"/>
          <w:lang w:eastAsia="en-GB"/>
        </w:rPr>
      </w:pPr>
      <w:r w:rsidRPr="00FD790E">
        <w:rPr>
          <w:rFonts w:ascii="Arial" w:eastAsia="Times New Roman" w:hAnsi="Arial" w:cs="Times New Roman"/>
          <w:b/>
          <w:szCs w:val="22"/>
          <w:lang w:eastAsia="en-GB"/>
        </w:rPr>
        <w:t>1</w:t>
      </w:r>
      <w:r w:rsidR="008C17FD">
        <w:rPr>
          <w:rFonts w:ascii="Arial" w:eastAsia="Times New Roman" w:hAnsi="Arial" w:cs="Times New Roman"/>
          <w:b/>
          <w:szCs w:val="22"/>
          <w:lang w:eastAsia="en-GB"/>
        </w:rPr>
        <w:t>2</w:t>
      </w:r>
      <w:r w:rsidRPr="00FD790E">
        <w:rPr>
          <w:rFonts w:ascii="Arial" w:eastAsia="Times New Roman" w:hAnsi="Arial" w:cs="Times New Roman"/>
          <w:b/>
          <w:szCs w:val="22"/>
          <w:lang w:eastAsia="en-GB"/>
        </w:rPr>
        <w:t xml:space="preserve">.    </w:t>
      </w:r>
      <w:bookmarkStart w:id="34" w:name="_Toc312844426"/>
      <w:bookmarkStart w:id="35" w:name="_Toc312844462"/>
      <w:bookmarkStart w:id="36" w:name="_Toc312850638"/>
      <w:r w:rsidRPr="00FD790E">
        <w:rPr>
          <w:rFonts w:ascii="Arial" w:eastAsia="Times New Roman" w:hAnsi="Arial" w:cs="Times New Roman"/>
          <w:b/>
          <w:szCs w:val="22"/>
          <w:lang w:eastAsia="en-GB"/>
        </w:rPr>
        <w:t xml:space="preserve">  </w:t>
      </w:r>
      <w:bookmarkEnd w:id="34"/>
      <w:bookmarkEnd w:id="35"/>
      <w:bookmarkEnd w:id="36"/>
      <w:r w:rsidR="00AC3D7A" w:rsidRPr="00464F86">
        <w:rPr>
          <w:rFonts w:ascii="Arial" w:hAnsi="Arial" w:cs="Arial"/>
          <w:b/>
        </w:rPr>
        <w:t>E-tender System</w:t>
      </w:r>
    </w:p>
    <w:p w14:paraId="63C18063" w14:textId="77777777" w:rsidR="009D569C" w:rsidRDefault="009D569C" w:rsidP="009D569C">
      <w:pPr>
        <w:rPr>
          <w:rFonts w:ascii="Arial" w:eastAsia="Times New Roman" w:hAnsi="Arial" w:cs="Times New Roman"/>
          <w:b/>
          <w:szCs w:val="22"/>
          <w:lang w:eastAsia="en-GB"/>
        </w:rPr>
      </w:pPr>
    </w:p>
    <w:p w14:paraId="19C7BA81" w14:textId="4F471B59" w:rsidR="009D569C" w:rsidRPr="00AC3D7A" w:rsidRDefault="009D569C" w:rsidP="00AC3D7A">
      <w:pPr>
        <w:ind w:left="720" w:hanging="720"/>
        <w:rPr>
          <w:rFonts w:ascii="Arial" w:hAnsi="Arial" w:cs="Arial"/>
          <w:b/>
        </w:rPr>
      </w:pPr>
      <w:r w:rsidRPr="009D569C">
        <w:rPr>
          <w:rFonts w:ascii="Arial" w:eastAsia="Times New Roman" w:hAnsi="Arial" w:cs="Times New Roman"/>
          <w:szCs w:val="22"/>
          <w:lang w:eastAsia="en-GB"/>
        </w:rPr>
        <w:t>1</w:t>
      </w:r>
      <w:r w:rsidR="008C17FD">
        <w:rPr>
          <w:rFonts w:ascii="Arial" w:eastAsia="Times New Roman" w:hAnsi="Arial" w:cs="Times New Roman"/>
          <w:szCs w:val="22"/>
          <w:lang w:eastAsia="en-GB"/>
        </w:rPr>
        <w:t>2</w:t>
      </w:r>
      <w:r w:rsidRPr="009D569C">
        <w:rPr>
          <w:rFonts w:ascii="Arial" w:eastAsia="Times New Roman" w:hAnsi="Arial" w:cs="Times New Roman"/>
          <w:szCs w:val="22"/>
          <w:lang w:eastAsia="en-GB"/>
        </w:rPr>
        <w:t>.1</w:t>
      </w:r>
      <w:r>
        <w:rPr>
          <w:rFonts w:ascii="Arial" w:eastAsia="Times New Roman" w:hAnsi="Arial" w:cs="Times New Roman"/>
          <w:szCs w:val="22"/>
          <w:lang w:eastAsia="en-GB"/>
        </w:rPr>
        <w:tab/>
      </w:r>
      <w:r>
        <w:rPr>
          <w:rFonts w:ascii="Arial" w:hAnsi="Arial" w:cs="Arial"/>
          <w:b/>
        </w:rPr>
        <w:t xml:space="preserve"> </w:t>
      </w:r>
      <w:r w:rsidR="002C6FBD">
        <w:rPr>
          <w:rFonts w:ascii="Arial" w:hAnsi="Arial" w:cs="Arial"/>
        </w:rPr>
        <w:t xml:space="preserve">The </w:t>
      </w:r>
      <w:r w:rsidR="001D5E87">
        <w:rPr>
          <w:rFonts w:ascii="Arial" w:hAnsi="Arial" w:cs="Arial"/>
        </w:rPr>
        <w:t>Council</w:t>
      </w:r>
      <w:r w:rsidR="00CA1ADC">
        <w:rPr>
          <w:rFonts w:ascii="Arial" w:hAnsi="Arial" w:cs="Arial"/>
        </w:rPr>
        <w:t xml:space="preserve"> use</w:t>
      </w:r>
      <w:r w:rsidR="001D5E87">
        <w:rPr>
          <w:rFonts w:ascii="Arial" w:hAnsi="Arial" w:cs="Arial"/>
        </w:rPr>
        <w:t>s</w:t>
      </w:r>
      <w:r w:rsidR="00F50F4C">
        <w:rPr>
          <w:rFonts w:ascii="Arial" w:hAnsi="Arial" w:cs="Arial"/>
        </w:rPr>
        <w:t xml:space="preserve"> Supplying the South West</w:t>
      </w:r>
      <w:r w:rsidR="00CA1ADC">
        <w:rPr>
          <w:rFonts w:ascii="Arial" w:hAnsi="Arial" w:cs="Arial"/>
        </w:rPr>
        <w:t xml:space="preserve"> as their</w:t>
      </w:r>
      <w:r w:rsidRPr="00464F86">
        <w:rPr>
          <w:rFonts w:ascii="Arial" w:hAnsi="Arial" w:cs="Arial"/>
        </w:rPr>
        <w:t xml:space="preserve"> e-tendering system. </w:t>
      </w:r>
      <w:r w:rsidR="007E7B0C">
        <w:rPr>
          <w:rFonts w:ascii="Arial" w:hAnsi="Arial" w:cs="Arial"/>
        </w:rPr>
        <w:t xml:space="preserve">The </w:t>
      </w:r>
      <w:r w:rsidR="00035A65">
        <w:rPr>
          <w:rFonts w:ascii="Arial" w:hAnsi="Arial" w:cs="Arial"/>
        </w:rPr>
        <w:t xml:space="preserve">initial </w:t>
      </w:r>
      <w:r w:rsidR="002E26BA">
        <w:rPr>
          <w:rFonts w:ascii="Arial" w:hAnsi="Arial" w:cs="Arial"/>
        </w:rPr>
        <w:t>OF</w:t>
      </w:r>
      <w:r w:rsidR="00035A65">
        <w:rPr>
          <w:rFonts w:ascii="Arial" w:hAnsi="Arial" w:cs="Arial"/>
        </w:rPr>
        <w:t xml:space="preserve"> stage will be run via this portal.</w:t>
      </w:r>
      <w:r w:rsidRPr="00464F86">
        <w:rPr>
          <w:rFonts w:ascii="Arial" w:hAnsi="Arial" w:cs="Arial"/>
        </w:rPr>
        <w:t xml:space="preserve"> Assistance in relation to the e-tender system is available to </w:t>
      </w:r>
      <w:r w:rsidR="00B2343B">
        <w:rPr>
          <w:rFonts w:ascii="Arial" w:hAnsi="Arial" w:cs="Arial"/>
        </w:rPr>
        <w:t>provid</w:t>
      </w:r>
      <w:r w:rsidR="00D30077">
        <w:rPr>
          <w:rFonts w:ascii="Arial" w:hAnsi="Arial" w:cs="Arial"/>
        </w:rPr>
        <w:t>ers</w:t>
      </w:r>
      <w:r w:rsidR="00B2343B">
        <w:rPr>
          <w:rFonts w:ascii="Arial" w:hAnsi="Arial" w:cs="Arial"/>
        </w:rPr>
        <w:t xml:space="preserve"> </w:t>
      </w:r>
      <w:r w:rsidRPr="00464F86">
        <w:rPr>
          <w:rFonts w:ascii="Arial" w:hAnsi="Arial" w:cs="Arial"/>
        </w:rPr>
        <w:t xml:space="preserve">via the </w:t>
      </w:r>
      <w:r w:rsidR="00CA1ADC">
        <w:rPr>
          <w:rFonts w:ascii="Arial" w:hAnsi="Arial" w:cs="Arial"/>
        </w:rPr>
        <w:t>‘</w:t>
      </w:r>
      <w:r w:rsidRPr="00464F86">
        <w:rPr>
          <w:rFonts w:ascii="Arial" w:hAnsi="Arial" w:cs="Arial"/>
        </w:rPr>
        <w:t>Supplier Help</w:t>
      </w:r>
      <w:r w:rsidR="00CA1ADC">
        <w:rPr>
          <w:rFonts w:ascii="Arial" w:hAnsi="Arial" w:cs="Arial"/>
        </w:rPr>
        <w:t>’</w:t>
      </w:r>
      <w:r w:rsidRPr="00464F86">
        <w:rPr>
          <w:rFonts w:ascii="Arial" w:hAnsi="Arial" w:cs="Arial"/>
        </w:rPr>
        <w:t xml:space="preserve"> Icon within the system.</w:t>
      </w:r>
    </w:p>
    <w:p w14:paraId="1E4AA2BC" w14:textId="77777777" w:rsidR="009D569C" w:rsidRPr="00464F86" w:rsidRDefault="009D569C" w:rsidP="009D569C">
      <w:pPr>
        <w:rPr>
          <w:rFonts w:ascii="Arial" w:hAnsi="Arial" w:cs="Arial"/>
        </w:rPr>
      </w:pPr>
    </w:p>
    <w:p w14:paraId="3051BECB" w14:textId="74A0EFA1" w:rsidR="009D569C" w:rsidRPr="00464F86" w:rsidRDefault="009D569C" w:rsidP="009D569C">
      <w:pPr>
        <w:ind w:firstLine="720"/>
        <w:rPr>
          <w:rFonts w:ascii="Arial" w:hAnsi="Arial" w:cs="Arial"/>
        </w:rPr>
      </w:pPr>
      <w:r w:rsidRPr="00464F86">
        <w:rPr>
          <w:rFonts w:ascii="Arial" w:hAnsi="Arial" w:cs="Arial"/>
        </w:rPr>
        <w:t>Supplier Guidance documents are also available to view and download.</w:t>
      </w:r>
    </w:p>
    <w:p w14:paraId="4B1149F0" w14:textId="77777777" w:rsidR="009D569C" w:rsidRPr="00464F86" w:rsidRDefault="009D569C" w:rsidP="009D569C">
      <w:pPr>
        <w:rPr>
          <w:rFonts w:ascii="Arial" w:hAnsi="Arial" w:cs="Arial"/>
        </w:rPr>
      </w:pPr>
    </w:p>
    <w:p w14:paraId="714E4E02" w14:textId="39C5FA20" w:rsidR="009D569C" w:rsidRPr="00464F86" w:rsidRDefault="009D569C" w:rsidP="009D569C">
      <w:pPr>
        <w:ind w:left="720"/>
        <w:rPr>
          <w:rFonts w:ascii="Arial" w:hAnsi="Arial" w:cs="Arial"/>
        </w:rPr>
      </w:pPr>
      <w:r w:rsidRPr="00464F86">
        <w:rPr>
          <w:rFonts w:ascii="Arial" w:hAnsi="Arial" w:cs="Arial"/>
        </w:rPr>
        <w:t>If</w:t>
      </w:r>
      <w:r>
        <w:rPr>
          <w:rFonts w:ascii="Arial" w:hAnsi="Arial" w:cs="Arial"/>
        </w:rPr>
        <w:t>,</w:t>
      </w:r>
      <w:r w:rsidRPr="00464F86">
        <w:rPr>
          <w:rFonts w:ascii="Arial" w:hAnsi="Arial" w:cs="Arial"/>
        </w:rPr>
        <w:t xml:space="preserve"> after reading the </w:t>
      </w:r>
      <w:r w:rsidR="00F50F4C">
        <w:rPr>
          <w:rFonts w:ascii="Arial" w:hAnsi="Arial" w:cs="Arial"/>
        </w:rPr>
        <w:t>Supplying the South West</w:t>
      </w:r>
      <w:r w:rsidRPr="00464F86">
        <w:rPr>
          <w:rFonts w:ascii="Arial" w:hAnsi="Arial" w:cs="Arial"/>
        </w:rPr>
        <w:t xml:space="preserve"> reference guides</w:t>
      </w:r>
      <w:r>
        <w:rPr>
          <w:rFonts w:ascii="Arial" w:hAnsi="Arial" w:cs="Arial"/>
        </w:rPr>
        <w:t>,</w:t>
      </w:r>
      <w:r w:rsidR="00B2343B">
        <w:rPr>
          <w:rFonts w:ascii="Arial" w:hAnsi="Arial" w:cs="Arial"/>
        </w:rPr>
        <w:t xml:space="preserve"> the </w:t>
      </w:r>
      <w:r w:rsidR="001D5E87">
        <w:rPr>
          <w:rFonts w:ascii="Arial" w:hAnsi="Arial" w:cs="Arial"/>
        </w:rPr>
        <w:t>supplier</w:t>
      </w:r>
      <w:r w:rsidR="00D30077">
        <w:rPr>
          <w:rFonts w:ascii="Arial" w:hAnsi="Arial" w:cs="Arial"/>
        </w:rPr>
        <w:t xml:space="preserve"> remains unable to resolve thei</w:t>
      </w:r>
      <w:r w:rsidRPr="00464F86">
        <w:rPr>
          <w:rFonts w:ascii="Arial" w:hAnsi="Arial" w:cs="Arial"/>
        </w:rPr>
        <w:t>r issue in using the system and require support</w:t>
      </w:r>
      <w:r>
        <w:rPr>
          <w:rFonts w:ascii="Arial" w:hAnsi="Arial" w:cs="Arial"/>
        </w:rPr>
        <w:t>,</w:t>
      </w:r>
      <w:r w:rsidRPr="00464F86">
        <w:rPr>
          <w:rFonts w:ascii="Arial" w:hAnsi="Arial" w:cs="Arial"/>
        </w:rPr>
        <w:t xml:space="preserve"> </w:t>
      </w:r>
      <w:r w:rsidR="00D30077">
        <w:rPr>
          <w:rFonts w:ascii="Arial" w:hAnsi="Arial" w:cs="Arial"/>
        </w:rPr>
        <w:t xml:space="preserve">they should </w:t>
      </w:r>
      <w:r w:rsidRPr="00464F86">
        <w:rPr>
          <w:rFonts w:ascii="Arial" w:hAnsi="Arial" w:cs="Arial"/>
        </w:rPr>
        <w:t xml:space="preserve">contact the technical Support Team </w:t>
      </w:r>
    </w:p>
    <w:p w14:paraId="64138A0D" w14:textId="77777777" w:rsidR="009D569C" w:rsidRPr="00464F86" w:rsidRDefault="009D569C" w:rsidP="009D569C">
      <w:pPr>
        <w:rPr>
          <w:rFonts w:ascii="Arial" w:hAnsi="Arial" w:cs="Arial"/>
        </w:rPr>
      </w:pPr>
    </w:p>
    <w:p w14:paraId="5CA40124" w14:textId="77777777" w:rsidR="009D569C" w:rsidRPr="00464F86" w:rsidRDefault="009D569C" w:rsidP="009D569C">
      <w:pPr>
        <w:ind w:left="720" w:firstLine="720"/>
        <w:rPr>
          <w:rFonts w:ascii="Arial" w:hAnsi="Arial" w:cs="Arial"/>
        </w:rPr>
      </w:pPr>
      <w:r w:rsidRPr="00464F86">
        <w:rPr>
          <w:rFonts w:ascii="Arial" w:hAnsi="Arial" w:cs="Arial"/>
        </w:rPr>
        <w:t>ProContract Technical Support Team</w:t>
      </w:r>
    </w:p>
    <w:p w14:paraId="1ACCBBEA" w14:textId="77777777" w:rsidR="009D569C" w:rsidRPr="00464F86" w:rsidRDefault="009D569C" w:rsidP="009D569C">
      <w:pPr>
        <w:rPr>
          <w:rFonts w:ascii="Arial" w:hAnsi="Arial" w:cs="Arial"/>
        </w:rPr>
      </w:pPr>
    </w:p>
    <w:p w14:paraId="3B51C0D2" w14:textId="77777777" w:rsidR="009D569C" w:rsidRPr="00464F86" w:rsidRDefault="009D569C" w:rsidP="009D569C">
      <w:pPr>
        <w:ind w:left="1440"/>
        <w:rPr>
          <w:rFonts w:ascii="Arial" w:hAnsi="Arial" w:cs="Arial"/>
        </w:rPr>
      </w:pPr>
      <w:r w:rsidRPr="00464F86">
        <w:rPr>
          <w:rFonts w:ascii="Arial" w:hAnsi="Arial" w:cs="Arial"/>
        </w:rPr>
        <w:t>By Tel: 0844 334 5204 (lines open from 08:30am to 17:00pm Monday to Friday, excluding English public holidays).</w:t>
      </w:r>
    </w:p>
    <w:p w14:paraId="4A5F16B3" w14:textId="77777777" w:rsidR="009D569C" w:rsidRPr="00464F86" w:rsidRDefault="009D569C" w:rsidP="009D569C">
      <w:pPr>
        <w:rPr>
          <w:rFonts w:ascii="Arial" w:hAnsi="Arial" w:cs="Arial"/>
        </w:rPr>
      </w:pPr>
    </w:p>
    <w:p w14:paraId="3CF6A5C6" w14:textId="77777777" w:rsidR="009D569C" w:rsidRPr="00464F86" w:rsidRDefault="009D569C" w:rsidP="009D569C">
      <w:pPr>
        <w:ind w:left="720" w:firstLine="720"/>
        <w:rPr>
          <w:rFonts w:ascii="Arial" w:hAnsi="Arial" w:cs="Arial"/>
        </w:rPr>
      </w:pPr>
      <w:r w:rsidRPr="00464F86">
        <w:rPr>
          <w:rFonts w:ascii="Arial" w:hAnsi="Arial" w:cs="Arial"/>
        </w:rPr>
        <w:lastRenderedPageBreak/>
        <w:t xml:space="preserve">By Email: </w:t>
      </w:r>
      <w:hyperlink r:id="rId19" w:history="1">
        <w:r w:rsidRPr="00464F86">
          <w:rPr>
            <w:rStyle w:val="Hyperlink"/>
            <w:rFonts w:ascii="Arial" w:hAnsi="Arial" w:cs="Arial"/>
          </w:rPr>
          <w:t>swsupport@due-north.com</w:t>
        </w:r>
      </w:hyperlink>
    </w:p>
    <w:p w14:paraId="5D42611D" w14:textId="77777777" w:rsidR="009D569C" w:rsidRPr="00464F86" w:rsidRDefault="009D569C" w:rsidP="009D569C">
      <w:pPr>
        <w:rPr>
          <w:rFonts w:ascii="Arial" w:hAnsi="Arial" w:cs="Arial"/>
        </w:rPr>
      </w:pPr>
    </w:p>
    <w:p w14:paraId="56947A9D" w14:textId="245523DA" w:rsidR="009D569C" w:rsidRPr="00464F86" w:rsidRDefault="001D5E87" w:rsidP="009D569C">
      <w:pPr>
        <w:ind w:left="720"/>
        <w:rPr>
          <w:rFonts w:ascii="Arial" w:hAnsi="Arial" w:cs="Arial"/>
          <w:b/>
        </w:rPr>
      </w:pPr>
      <w:r>
        <w:rPr>
          <w:rFonts w:ascii="Arial" w:hAnsi="Arial" w:cs="Arial"/>
          <w:b/>
        </w:rPr>
        <w:t>Supplier</w:t>
      </w:r>
      <w:r w:rsidR="00201C56">
        <w:rPr>
          <w:rFonts w:ascii="Arial" w:hAnsi="Arial" w:cs="Arial"/>
          <w:b/>
        </w:rPr>
        <w:t>s</w:t>
      </w:r>
      <w:r w:rsidR="009D569C" w:rsidRPr="00464F86">
        <w:rPr>
          <w:rFonts w:ascii="Arial" w:hAnsi="Arial" w:cs="Arial"/>
          <w:b/>
        </w:rPr>
        <w:t xml:space="preserve"> must ensure that they have the most up to date documents by registering on the e-tendering system at </w:t>
      </w:r>
      <w:hyperlink r:id="rId20" w:history="1">
        <w:r w:rsidR="009D569C" w:rsidRPr="00464F86">
          <w:rPr>
            <w:rStyle w:val="Hyperlink"/>
            <w:rFonts w:ascii="Arial" w:hAnsi="Arial" w:cs="Arial"/>
            <w:b/>
          </w:rPr>
          <w:t>www.supplyingthesouthwest.</w:t>
        </w:r>
      </w:hyperlink>
      <w:r w:rsidR="009D569C" w:rsidRPr="00464F86">
        <w:rPr>
          <w:rStyle w:val="Hyperlink"/>
          <w:rFonts w:ascii="Arial" w:hAnsi="Arial" w:cs="Arial"/>
          <w:b/>
        </w:rPr>
        <w:t>org.uk</w:t>
      </w:r>
      <w:r w:rsidR="009D569C" w:rsidRPr="00464F86">
        <w:rPr>
          <w:rFonts w:ascii="Arial" w:hAnsi="Arial" w:cs="Arial"/>
          <w:b/>
        </w:rPr>
        <w:t xml:space="preserve"> and </w:t>
      </w:r>
      <w:r w:rsidR="009D569C" w:rsidRPr="00026EA2">
        <w:rPr>
          <w:rFonts w:ascii="Arial" w:hAnsi="Arial" w:cs="Arial"/>
          <w:b/>
        </w:rPr>
        <w:t>expressing an interest</w:t>
      </w:r>
      <w:r w:rsidR="00D30077">
        <w:rPr>
          <w:rFonts w:ascii="Arial" w:hAnsi="Arial" w:cs="Arial"/>
          <w:b/>
        </w:rPr>
        <w:t>.  This will enable providers</w:t>
      </w:r>
      <w:r w:rsidR="009D569C" w:rsidRPr="00464F86">
        <w:rPr>
          <w:rFonts w:ascii="Arial" w:hAnsi="Arial" w:cs="Arial"/>
          <w:b/>
        </w:rPr>
        <w:t xml:space="preserve"> to view the latest documents and see any comments and discussions on those documents.</w:t>
      </w:r>
    </w:p>
    <w:p w14:paraId="7E3DAAA0" w14:textId="7CBD5B43" w:rsidR="003879C1" w:rsidRDefault="003879C1" w:rsidP="000947F3">
      <w:pPr>
        <w:rPr>
          <w:rFonts w:ascii="Arial" w:hAnsi="Arial" w:cs="Arial"/>
        </w:rPr>
      </w:pPr>
    </w:p>
    <w:p w14:paraId="4410A26C" w14:textId="77777777" w:rsidR="00D30077" w:rsidRPr="00D30077" w:rsidRDefault="00D30077" w:rsidP="00D30077">
      <w:pPr>
        <w:ind w:left="720"/>
        <w:rPr>
          <w:rFonts w:ascii="Arial" w:hAnsi="Arial" w:cs="Arial"/>
        </w:rPr>
      </w:pPr>
    </w:p>
    <w:p w14:paraId="22CC6A0C" w14:textId="39350FC3" w:rsidR="00402351" w:rsidRPr="003D58EE" w:rsidRDefault="003D58EE" w:rsidP="003D58EE">
      <w:pPr>
        <w:rPr>
          <w:rFonts w:ascii="Arial" w:eastAsia="Times New Roman" w:hAnsi="Arial" w:cs="Times New Roman"/>
          <w:b/>
          <w:szCs w:val="22"/>
          <w:lang w:eastAsia="en-GB"/>
        </w:rPr>
      </w:pPr>
      <w:r>
        <w:rPr>
          <w:rFonts w:ascii="Arial" w:eastAsia="Times New Roman" w:hAnsi="Arial" w:cs="Times New Roman"/>
          <w:b/>
          <w:szCs w:val="22"/>
          <w:lang w:eastAsia="en-GB"/>
        </w:rPr>
        <w:t>1</w:t>
      </w:r>
      <w:r w:rsidR="008C17FD">
        <w:rPr>
          <w:rFonts w:ascii="Arial" w:eastAsia="Times New Roman" w:hAnsi="Arial" w:cs="Times New Roman"/>
          <w:b/>
          <w:szCs w:val="22"/>
          <w:lang w:eastAsia="en-GB"/>
        </w:rPr>
        <w:t>3</w:t>
      </w:r>
      <w:r>
        <w:rPr>
          <w:rFonts w:ascii="Arial" w:eastAsia="Times New Roman" w:hAnsi="Arial" w:cs="Times New Roman"/>
          <w:b/>
          <w:szCs w:val="22"/>
          <w:lang w:eastAsia="en-GB"/>
        </w:rPr>
        <w:t>.</w:t>
      </w:r>
      <w:r w:rsidR="00402351" w:rsidRPr="003D58EE">
        <w:rPr>
          <w:rFonts w:ascii="Arial" w:eastAsia="Times New Roman" w:hAnsi="Arial" w:cs="Times New Roman"/>
          <w:b/>
          <w:szCs w:val="22"/>
          <w:lang w:eastAsia="en-GB"/>
        </w:rPr>
        <w:tab/>
        <w:t>Communication</w:t>
      </w:r>
      <w:r w:rsidR="00AC3D7A">
        <w:rPr>
          <w:rFonts w:ascii="Arial" w:eastAsia="Times New Roman" w:hAnsi="Arial" w:cs="Times New Roman"/>
          <w:b/>
          <w:szCs w:val="22"/>
          <w:lang w:eastAsia="en-GB"/>
        </w:rPr>
        <w:t xml:space="preserve"> and C</w:t>
      </w:r>
      <w:r w:rsidR="00402351" w:rsidRPr="003D58EE">
        <w:rPr>
          <w:rFonts w:ascii="Arial" w:eastAsia="Times New Roman" w:hAnsi="Arial" w:cs="Times New Roman"/>
          <w:b/>
          <w:szCs w:val="22"/>
          <w:lang w:eastAsia="en-GB"/>
        </w:rPr>
        <w:t>larification</w:t>
      </w:r>
    </w:p>
    <w:p w14:paraId="23353E87" w14:textId="77777777" w:rsidR="00402351" w:rsidRDefault="00402351" w:rsidP="00402351">
      <w:pPr>
        <w:ind w:left="720" w:hanging="720"/>
        <w:rPr>
          <w:rFonts w:ascii="Arial" w:hAnsi="Arial" w:cs="Arial"/>
        </w:rPr>
      </w:pPr>
    </w:p>
    <w:p w14:paraId="2EE41AB9" w14:textId="7D5ED255" w:rsidR="00D56113" w:rsidRPr="00FD790E" w:rsidRDefault="003D58EE" w:rsidP="00D56113">
      <w:pPr>
        <w:ind w:left="720" w:hanging="720"/>
        <w:rPr>
          <w:rFonts w:ascii="Arial" w:eastAsia="Times New Roman" w:hAnsi="Arial" w:cs="Times New Roman"/>
          <w:szCs w:val="22"/>
          <w:lang w:eastAsia="en-GB"/>
        </w:rPr>
      </w:pPr>
      <w:r>
        <w:rPr>
          <w:rFonts w:ascii="Arial" w:hAnsi="Arial" w:cs="Arial"/>
        </w:rPr>
        <w:t>1</w:t>
      </w:r>
      <w:r w:rsidR="008C17FD">
        <w:rPr>
          <w:rFonts w:ascii="Arial" w:hAnsi="Arial" w:cs="Arial"/>
        </w:rPr>
        <w:t>3</w:t>
      </w:r>
      <w:r>
        <w:rPr>
          <w:rFonts w:ascii="Arial" w:hAnsi="Arial" w:cs="Arial"/>
        </w:rPr>
        <w:t>.1</w:t>
      </w:r>
      <w:r>
        <w:rPr>
          <w:rFonts w:ascii="Arial" w:hAnsi="Arial" w:cs="Arial"/>
        </w:rPr>
        <w:tab/>
      </w:r>
      <w:r w:rsidR="00D56113">
        <w:rPr>
          <w:rFonts w:ascii="Arial" w:eastAsia="Times New Roman" w:hAnsi="Arial" w:cs="Times New Roman"/>
          <w:szCs w:val="22"/>
          <w:lang w:eastAsia="en-GB"/>
        </w:rPr>
        <w:t>These i</w:t>
      </w:r>
      <w:r w:rsidR="00D56113" w:rsidRPr="00FD790E">
        <w:rPr>
          <w:rFonts w:ascii="Arial" w:eastAsia="Times New Roman" w:hAnsi="Arial" w:cs="Times New Roman"/>
          <w:szCs w:val="22"/>
          <w:lang w:eastAsia="en-GB"/>
        </w:rPr>
        <w:t xml:space="preserve">nstructions are designed to explain matters to </w:t>
      </w:r>
      <w:r w:rsidR="00D56113">
        <w:rPr>
          <w:rFonts w:ascii="Arial" w:eastAsia="Times New Roman" w:hAnsi="Arial" w:cs="Times New Roman"/>
          <w:szCs w:val="22"/>
          <w:lang w:eastAsia="en-GB"/>
        </w:rPr>
        <w:t xml:space="preserve">bidders in simple terms. If </w:t>
      </w:r>
      <w:r w:rsidR="00D56113" w:rsidRPr="00FD790E">
        <w:rPr>
          <w:rFonts w:ascii="Arial" w:eastAsia="Times New Roman" w:hAnsi="Arial" w:cs="Times New Roman"/>
          <w:szCs w:val="22"/>
          <w:lang w:eastAsia="en-GB"/>
        </w:rPr>
        <w:t xml:space="preserve">there is any conflict or incompatibility between these </w:t>
      </w:r>
      <w:r w:rsidR="00D56113">
        <w:rPr>
          <w:rFonts w:ascii="Arial" w:eastAsia="Times New Roman" w:hAnsi="Arial" w:cs="Times New Roman"/>
          <w:szCs w:val="22"/>
          <w:lang w:eastAsia="en-GB"/>
        </w:rPr>
        <w:t>instructions and any condition or provision in the contract, the c</w:t>
      </w:r>
      <w:r w:rsidR="00D56113" w:rsidRPr="00FD790E">
        <w:rPr>
          <w:rFonts w:ascii="Arial" w:eastAsia="Times New Roman" w:hAnsi="Arial" w:cs="Times New Roman"/>
          <w:szCs w:val="22"/>
          <w:lang w:eastAsia="en-GB"/>
        </w:rPr>
        <w:t xml:space="preserve">ontract shall prevail. </w:t>
      </w:r>
    </w:p>
    <w:p w14:paraId="7FE20232" w14:textId="77777777" w:rsidR="00D56113" w:rsidRPr="00FD790E" w:rsidRDefault="00D56113" w:rsidP="00D56113">
      <w:pPr>
        <w:contextualSpacing/>
        <w:rPr>
          <w:rFonts w:ascii="Times New Roman" w:eastAsia="Times New Roman" w:hAnsi="Times New Roman" w:cs="Times New Roman"/>
          <w:sz w:val="28"/>
        </w:rPr>
      </w:pPr>
    </w:p>
    <w:p w14:paraId="1C7B33F3" w14:textId="61C6DB77" w:rsidR="00D56113" w:rsidRPr="00FD790E" w:rsidRDefault="00D56113"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.2</w:t>
      </w:r>
      <w:r w:rsidRPr="00FD790E">
        <w:rPr>
          <w:rFonts w:ascii="Arial" w:eastAsia="Times New Roman" w:hAnsi="Arial" w:cs="Times New Roman"/>
          <w:szCs w:val="22"/>
          <w:lang w:eastAsia="en-GB"/>
        </w:rPr>
        <w:tab/>
      </w:r>
      <w:r>
        <w:rPr>
          <w:rFonts w:ascii="Arial" w:eastAsia="Times New Roman" w:hAnsi="Arial" w:cs="Times New Roman"/>
          <w:szCs w:val="22"/>
          <w:lang w:eastAsia="en-GB"/>
        </w:rPr>
        <w:t>Bidder</w:t>
      </w:r>
      <w:r w:rsidRPr="00FD790E">
        <w:rPr>
          <w:rFonts w:ascii="Arial" w:eastAsia="Times New Roman" w:hAnsi="Arial" w:cs="Times New Roman"/>
          <w:szCs w:val="22"/>
          <w:lang w:eastAsia="en-GB"/>
        </w:rPr>
        <w:t>s should read the instructions and guidan</w:t>
      </w:r>
      <w:r>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the tender documentation. Failure to comply with these requirement</w:t>
      </w:r>
      <w:r>
        <w:rPr>
          <w:rFonts w:ascii="Arial" w:eastAsia="Times New Roman" w:hAnsi="Arial" w:cs="Times New Roman"/>
          <w:szCs w:val="22"/>
          <w:lang w:eastAsia="en-GB"/>
        </w:rPr>
        <w:t xml:space="preserve">s for </w:t>
      </w:r>
      <w:r w:rsidRPr="00FD790E">
        <w:rPr>
          <w:rFonts w:ascii="Arial" w:eastAsia="Times New Roman" w:hAnsi="Arial" w:cs="Times New Roman"/>
          <w:szCs w:val="22"/>
          <w:lang w:eastAsia="en-GB"/>
        </w:rPr>
        <w:t xml:space="preserve">completion and submission of the tender response may </w:t>
      </w:r>
      <w:r>
        <w:rPr>
          <w:rFonts w:ascii="Arial" w:eastAsia="Times New Roman" w:hAnsi="Arial" w:cs="Times New Roman"/>
          <w:szCs w:val="22"/>
          <w:lang w:eastAsia="en-GB"/>
        </w:rPr>
        <w:t xml:space="preserve">result in the rejection of the </w:t>
      </w:r>
      <w:r w:rsidRPr="00FD790E">
        <w:rPr>
          <w:rFonts w:ascii="Arial" w:eastAsia="Times New Roman" w:hAnsi="Arial" w:cs="Times New Roman"/>
          <w:szCs w:val="22"/>
          <w:lang w:eastAsia="en-GB"/>
        </w:rPr>
        <w:t xml:space="preserve">tender. </w:t>
      </w:r>
    </w:p>
    <w:p w14:paraId="7389AE76" w14:textId="4EB4F593" w:rsidR="00D56113" w:rsidRDefault="00D56113" w:rsidP="00D56113">
      <w:pPr>
        <w:rPr>
          <w:rFonts w:ascii="Arial" w:hAnsi="Arial" w:cs="Arial"/>
        </w:rPr>
      </w:pPr>
    </w:p>
    <w:p w14:paraId="43C13C9D" w14:textId="7D0E6990" w:rsidR="00402351" w:rsidRPr="00464F86" w:rsidRDefault="00D56113" w:rsidP="00D56113">
      <w:pPr>
        <w:ind w:left="720" w:hanging="720"/>
        <w:rPr>
          <w:rFonts w:ascii="Arial" w:hAnsi="Arial" w:cs="Arial"/>
        </w:rPr>
      </w:pPr>
      <w:r>
        <w:rPr>
          <w:rFonts w:ascii="Arial" w:hAnsi="Arial" w:cs="Arial"/>
        </w:rPr>
        <w:t>1</w:t>
      </w:r>
      <w:r w:rsidR="008C17FD">
        <w:rPr>
          <w:rFonts w:ascii="Arial" w:hAnsi="Arial" w:cs="Arial"/>
        </w:rPr>
        <w:t>3</w:t>
      </w:r>
      <w:r>
        <w:rPr>
          <w:rFonts w:ascii="Arial" w:hAnsi="Arial" w:cs="Arial"/>
        </w:rPr>
        <w:t>.3</w:t>
      </w:r>
      <w:r>
        <w:rPr>
          <w:rFonts w:ascii="Arial" w:hAnsi="Arial" w:cs="Arial"/>
        </w:rPr>
        <w:tab/>
      </w:r>
      <w:r w:rsidR="00402351" w:rsidRPr="00464F86">
        <w:rPr>
          <w:rFonts w:ascii="Arial" w:hAnsi="Arial" w:cs="Arial"/>
        </w:rPr>
        <w:t xml:space="preserve">All contact and communication during </w:t>
      </w:r>
      <w:r w:rsidR="00165248">
        <w:rPr>
          <w:rFonts w:ascii="Arial" w:hAnsi="Arial" w:cs="Arial"/>
        </w:rPr>
        <w:t xml:space="preserve">stage 1 of </w:t>
      </w:r>
      <w:r w:rsidR="00402351" w:rsidRPr="00464F86">
        <w:rPr>
          <w:rFonts w:ascii="Arial" w:hAnsi="Arial" w:cs="Arial"/>
        </w:rPr>
        <w:t xml:space="preserve">this procurement should be submitted in writing </w:t>
      </w:r>
      <w:r w:rsidR="00CD6967">
        <w:rPr>
          <w:rFonts w:ascii="Arial" w:hAnsi="Arial" w:cs="Arial"/>
        </w:rPr>
        <w:t>through the Supplying the South West portal</w:t>
      </w:r>
      <w:r w:rsidR="00402351" w:rsidRPr="00464F86">
        <w:rPr>
          <w:rFonts w:ascii="Arial" w:hAnsi="Arial" w:cs="Arial"/>
        </w:rPr>
        <w:t xml:space="preserve">. </w:t>
      </w:r>
    </w:p>
    <w:p w14:paraId="673F344A" w14:textId="77777777" w:rsidR="00402351" w:rsidRPr="00464F86" w:rsidRDefault="00402351" w:rsidP="00402351">
      <w:pPr>
        <w:ind w:left="720"/>
        <w:rPr>
          <w:rFonts w:ascii="Arial" w:hAnsi="Arial" w:cs="Arial"/>
        </w:rPr>
      </w:pPr>
    </w:p>
    <w:p w14:paraId="7EC5F23D" w14:textId="3017C813" w:rsidR="00402351" w:rsidRPr="00464F86" w:rsidRDefault="00D30077" w:rsidP="00402351">
      <w:pPr>
        <w:ind w:left="720"/>
        <w:rPr>
          <w:rFonts w:ascii="Arial" w:hAnsi="Arial" w:cs="Arial"/>
        </w:rPr>
      </w:pPr>
      <w:r>
        <w:rPr>
          <w:rFonts w:ascii="Arial" w:hAnsi="Arial" w:cs="Arial"/>
        </w:rPr>
        <w:t>Bidders</w:t>
      </w:r>
      <w:r w:rsidR="008A776B">
        <w:rPr>
          <w:rFonts w:ascii="Arial" w:hAnsi="Arial" w:cs="Arial"/>
        </w:rPr>
        <w:t xml:space="preserve"> </w:t>
      </w:r>
      <w:r w:rsidR="00402351" w:rsidRPr="00464F86">
        <w:rPr>
          <w:rFonts w:ascii="Arial" w:hAnsi="Arial" w:cs="Arial"/>
        </w:rPr>
        <w:t xml:space="preserve">should seek to clarify any points of doubt or difficulty via the </w:t>
      </w:r>
      <w:r w:rsidR="00CD6967">
        <w:rPr>
          <w:rFonts w:ascii="Arial" w:hAnsi="Arial" w:cs="Arial"/>
        </w:rPr>
        <w:t>Supplying the South West portal</w:t>
      </w:r>
      <w:r w:rsidR="00CD6967" w:rsidRPr="00464F86">
        <w:rPr>
          <w:rFonts w:ascii="Arial" w:hAnsi="Arial" w:cs="Arial"/>
        </w:rPr>
        <w:t xml:space="preserve"> </w:t>
      </w:r>
      <w:r w:rsidR="00402351" w:rsidRPr="00464F86">
        <w:rPr>
          <w:rFonts w:ascii="Arial" w:hAnsi="Arial" w:cs="Arial"/>
        </w:rPr>
        <w:t>in sufficient time before the closing date, to enab</w:t>
      </w:r>
      <w:r w:rsidR="00076DB8">
        <w:rPr>
          <w:rFonts w:ascii="Arial" w:hAnsi="Arial" w:cs="Arial"/>
        </w:rPr>
        <w:t xml:space="preserve">le </w:t>
      </w:r>
      <w:r w:rsidR="00CA1ADC">
        <w:rPr>
          <w:rFonts w:ascii="Arial" w:hAnsi="Arial" w:cs="Arial"/>
        </w:rPr>
        <w:t xml:space="preserve">the </w:t>
      </w:r>
      <w:r w:rsidR="001D5E87">
        <w:rPr>
          <w:rFonts w:ascii="Arial" w:hAnsi="Arial" w:cs="Arial"/>
        </w:rPr>
        <w:t>Council</w:t>
      </w:r>
      <w:r w:rsidR="00BD013A">
        <w:rPr>
          <w:rFonts w:ascii="Arial" w:hAnsi="Arial" w:cs="Arial"/>
        </w:rPr>
        <w:t xml:space="preserve"> to respond to all bidder</w:t>
      </w:r>
      <w:r w:rsidR="00402351" w:rsidRPr="00464F86">
        <w:rPr>
          <w:rFonts w:ascii="Arial" w:hAnsi="Arial" w:cs="Arial"/>
        </w:rPr>
        <w:t xml:space="preserve">s. It is not acceptable for </w:t>
      </w:r>
      <w:r w:rsidR="008A776B">
        <w:rPr>
          <w:rFonts w:ascii="Arial" w:hAnsi="Arial" w:cs="Arial"/>
        </w:rPr>
        <w:t>b</w:t>
      </w:r>
      <w:r>
        <w:rPr>
          <w:rFonts w:ascii="Arial" w:hAnsi="Arial" w:cs="Arial"/>
        </w:rPr>
        <w:t>idders</w:t>
      </w:r>
      <w:r w:rsidR="008A776B">
        <w:rPr>
          <w:rFonts w:ascii="Arial" w:hAnsi="Arial" w:cs="Arial"/>
        </w:rPr>
        <w:t xml:space="preserve"> </w:t>
      </w:r>
      <w:r w:rsidR="00402351" w:rsidRPr="00464F86">
        <w:rPr>
          <w:rFonts w:ascii="Arial" w:hAnsi="Arial" w:cs="Arial"/>
        </w:rPr>
        <w:t>to seek clarifications via telephone or e-mail outside of the</w:t>
      </w:r>
      <w:r w:rsidR="00CD6967" w:rsidRPr="00CD6967">
        <w:rPr>
          <w:rFonts w:ascii="Arial" w:hAnsi="Arial" w:cs="Arial"/>
        </w:rPr>
        <w:t xml:space="preserve"> </w:t>
      </w:r>
      <w:r w:rsidR="00CD6967">
        <w:rPr>
          <w:rFonts w:ascii="Arial" w:hAnsi="Arial" w:cs="Arial"/>
        </w:rPr>
        <w:t>Supplying the South West portal</w:t>
      </w:r>
      <w:r w:rsidR="00402351" w:rsidRPr="00464F86">
        <w:rPr>
          <w:rFonts w:ascii="Arial" w:hAnsi="Arial" w:cs="Arial"/>
        </w:rPr>
        <w:t xml:space="preserve">. </w:t>
      </w:r>
    </w:p>
    <w:p w14:paraId="0AEB1BEE" w14:textId="77777777" w:rsidR="00402351" w:rsidRPr="00464F86" w:rsidRDefault="00402351" w:rsidP="00402351">
      <w:pPr>
        <w:ind w:left="720"/>
        <w:rPr>
          <w:rFonts w:ascii="Arial" w:hAnsi="Arial" w:cs="Arial"/>
        </w:rPr>
      </w:pPr>
    </w:p>
    <w:p w14:paraId="789B200C" w14:textId="4B752C87" w:rsidR="00402351" w:rsidRPr="00464F86" w:rsidRDefault="00CA1ADC" w:rsidP="00402351">
      <w:pPr>
        <w:ind w:left="720"/>
        <w:rPr>
          <w:rFonts w:ascii="Arial" w:hAnsi="Arial" w:cs="Arial"/>
        </w:rPr>
      </w:pPr>
      <w:r>
        <w:rPr>
          <w:rFonts w:ascii="Arial" w:hAnsi="Arial" w:cs="Arial"/>
        </w:rPr>
        <w:t xml:space="preserve">Where the </w:t>
      </w:r>
      <w:r w:rsidR="001D5E87">
        <w:rPr>
          <w:rFonts w:ascii="Arial" w:hAnsi="Arial" w:cs="Arial"/>
        </w:rPr>
        <w:t>Council</w:t>
      </w:r>
      <w:r w:rsidR="00402351" w:rsidRPr="00464F86">
        <w:rPr>
          <w:rFonts w:ascii="Arial" w:hAnsi="Arial" w:cs="Arial"/>
        </w:rPr>
        <w:t xml:space="preserve"> considers any question or request for clarification to be of material significance</w:t>
      </w:r>
      <w:r w:rsidR="00076DB8">
        <w:rPr>
          <w:rFonts w:ascii="Arial" w:hAnsi="Arial" w:cs="Arial"/>
        </w:rPr>
        <w:t>,</w:t>
      </w:r>
      <w:r w:rsidR="00402351" w:rsidRPr="00464F86">
        <w:rPr>
          <w:rFonts w:ascii="Arial" w:hAnsi="Arial" w:cs="Arial"/>
        </w:rPr>
        <w:t xml:space="preserve"> it may communicate both the query and the response, in a suitably anonymous form, to all interested parties. </w:t>
      </w:r>
      <w:r w:rsidR="00D30077">
        <w:rPr>
          <w:rFonts w:ascii="Arial" w:hAnsi="Arial" w:cs="Arial"/>
        </w:rPr>
        <w:t>Bidders</w:t>
      </w:r>
      <w:r w:rsidR="008A776B">
        <w:rPr>
          <w:rFonts w:ascii="Arial" w:hAnsi="Arial" w:cs="Arial"/>
        </w:rPr>
        <w:t xml:space="preserve"> </w:t>
      </w:r>
      <w:r w:rsidR="00402351" w:rsidRPr="00464F86">
        <w:rPr>
          <w:rFonts w:ascii="Arial" w:hAnsi="Arial" w:cs="Arial"/>
        </w:rPr>
        <w:t>should therefore not include</w:t>
      </w:r>
      <w:r w:rsidR="00076DB8">
        <w:rPr>
          <w:rFonts w:ascii="Arial" w:hAnsi="Arial" w:cs="Arial"/>
        </w:rPr>
        <w:t>,</w:t>
      </w:r>
      <w:r w:rsidR="00402351" w:rsidRPr="00464F86">
        <w:rPr>
          <w:rFonts w:ascii="Arial" w:hAnsi="Arial" w:cs="Arial"/>
        </w:rPr>
        <w:t xml:space="preserve"> within the question placed</w:t>
      </w:r>
      <w:r w:rsidR="00076DB8">
        <w:rPr>
          <w:rFonts w:ascii="Arial" w:hAnsi="Arial" w:cs="Arial"/>
        </w:rPr>
        <w:t>,</w:t>
      </w:r>
      <w:r w:rsidR="00402351" w:rsidRPr="00464F86">
        <w:rPr>
          <w:rFonts w:ascii="Arial" w:hAnsi="Arial" w:cs="Arial"/>
        </w:rPr>
        <w:t xml:space="preserve"> their organisation’s name and any potential commercially sensitive information.</w:t>
      </w:r>
    </w:p>
    <w:p w14:paraId="2FE2E907" w14:textId="731411DA" w:rsidR="00AD5DC7" w:rsidRDefault="00AD5DC7" w:rsidP="00402351">
      <w:pPr>
        <w:rPr>
          <w:rFonts w:ascii="Arial" w:eastAsia="Times New Roman" w:hAnsi="Arial" w:cs="Times New Roman"/>
          <w:szCs w:val="22"/>
          <w:lang w:eastAsia="en-GB"/>
        </w:rPr>
      </w:pPr>
    </w:p>
    <w:p w14:paraId="63FDBF38" w14:textId="2E50F287" w:rsidR="002B1FB1" w:rsidRDefault="002B1FB1" w:rsidP="002B1FB1">
      <w:pPr>
        <w:ind w:left="720"/>
        <w:rPr>
          <w:rFonts w:ascii="Arial" w:eastAsia="Times New Roman" w:hAnsi="Arial" w:cs="Times New Roman"/>
          <w:szCs w:val="22"/>
          <w:lang w:eastAsia="en-GB"/>
        </w:rPr>
      </w:pPr>
      <w:r>
        <w:rPr>
          <w:rFonts w:ascii="Arial" w:eastAsia="Times New Roman" w:hAnsi="Arial" w:cs="Times New Roman"/>
          <w:szCs w:val="22"/>
          <w:lang w:eastAsia="en-GB"/>
        </w:rPr>
        <w:t xml:space="preserve">Any clarification questions must be received no later </w:t>
      </w:r>
      <w:r w:rsidRPr="00941D64">
        <w:rPr>
          <w:rFonts w:ascii="Arial" w:eastAsia="Times New Roman" w:hAnsi="Arial" w:cs="Times New Roman"/>
          <w:szCs w:val="22"/>
          <w:lang w:eastAsia="en-GB"/>
        </w:rPr>
        <w:t xml:space="preserve">than </w:t>
      </w:r>
      <w:r w:rsidR="003C3A67" w:rsidRPr="00941D64">
        <w:rPr>
          <w:rFonts w:ascii="Arial" w:eastAsia="Times New Roman" w:hAnsi="Arial" w:cs="Times New Roman"/>
          <w:szCs w:val="22"/>
          <w:lang w:eastAsia="en-GB"/>
        </w:rPr>
        <w:t>2</w:t>
      </w:r>
      <w:r w:rsidR="00462217" w:rsidRPr="00941D64">
        <w:rPr>
          <w:rFonts w:ascii="Arial" w:eastAsia="Times New Roman" w:hAnsi="Arial" w:cs="Times New Roman"/>
          <w:szCs w:val="22"/>
          <w:lang w:eastAsia="en-GB"/>
        </w:rPr>
        <w:t>7</w:t>
      </w:r>
      <w:r w:rsidRPr="00941D64">
        <w:rPr>
          <w:rFonts w:ascii="Arial" w:eastAsia="Times New Roman" w:hAnsi="Arial" w:cs="Times New Roman"/>
          <w:szCs w:val="22"/>
          <w:lang w:eastAsia="en-GB"/>
        </w:rPr>
        <w:t>/0</w:t>
      </w:r>
      <w:r w:rsidR="003C3A67" w:rsidRPr="00941D64">
        <w:rPr>
          <w:rFonts w:ascii="Arial" w:eastAsia="Times New Roman" w:hAnsi="Arial" w:cs="Times New Roman"/>
          <w:szCs w:val="22"/>
          <w:lang w:eastAsia="en-GB"/>
        </w:rPr>
        <w:t>8</w:t>
      </w:r>
      <w:r w:rsidRPr="00941D64">
        <w:rPr>
          <w:rFonts w:ascii="Arial" w:eastAsia="Times New Roman" w:hAnsi="Arial" w:cs="Times New Roman"/>
          <w:szCs w:val="22"/>
          <w:lang w:eastAsia="en-GB"/>
        </w:rPr>
        <w:t>/201</w:t>
      </w:r>
      <w:r w:rsidR="003C3A67" w:rsidRPr="00941D64">
        <w:rPr>
          <w:rFonts w:ascii="Arial" w:eastAsia="Times New Roman" w:hAnsi="Arial" w:cs="Times New Roman"/>
          <w:szCs w:val="22"/>
          <w:lang w:eastAsia="en-GB"/>
        </w:rPr>
        <w:t>9</w:t>
      </w:r>
      <w:r w:rsidRPr="00941D64">
        <w:rPr>
          <w:rFonts w:ascii="Arial" w:eastAsia="Times New Roman" w:hAnsi="Arial" w:cs="Times New Roman"/>
          <w:szCs w:val="22"/>
          <w:lang w:eastAsia="en-GB"/>
        </w:rPr>
        <w:t xml:space="preserve"> at 1</w:t>
      </w:r>
      <w:r w:rsidR="007B7806">
        <w:rPr>
          <w:rFonts w:ascii="Arial" w:eastAsia="Times New Roman" w:hAnsi="Arial" w:cs="Times New Roman"/>
          <w:szCs w:val="22"/>
          <w:lang w:eastAsia="en-GB"/>
        </w:rPr>
        <w:t>8</w:t>
      </w:r>
      <w:r w:rsidRPr="00941D64">
        <w:rPr>
          <w:rFonts w:ascii="Arial" w:eastAsia="Times New Roman" w:hAnsi="Arial" w:cs="Times New Roman"/>
          <w:szCs w:val="22"/>
          <w:lang w:eastAsia="en-GB"/>
        </w:rPr>
        <w:t xml:space="preserve">:00pm </w:t>
      </w:r>
      <w:r w:rsidRPr="002B1FB1">
        <w:rPr>
          <w:rFonts w:ascii="Arial" w:eastAsia="Times New Roman" w:hAnsi="Arial" w:cs="Times New Roman"/>
          <w:szCs w:val="22"/>
          <w:u w:val="single"/>
          <w:lang w:eastAsia="en-GB"/>
        </w:rPr>
        <w:t xml:space="preserve">for </w:t>
      </w:r>
      <w:r w:rsidR="00CA6EEA">
        <w:rPr>
          <w:rFonts w:ascii="Arial" w:eastAsia="Times New Roman" w:hAnsi="Arial" w:cs="Times New Roman"/>
          <w:szCs w:val="22"/>
          <w:u w:val="single"/>
          <w:lang w:eastAsia="en-GB"/>
        </w:rPr>
        <w:t>the first</w:t>
      </w:r>
      <w:r w:rsidRPr="002B1FB1">
        <w:rPr>
          <w:rFonts w:ascii="Arial" w:eastAsia="Times New Roman" w:hAnsi="Arial" w:cs="Times New Roman"/>
          <w:szCs w:val="22"/>
          <w:u w:val="single"/>
          <w:lang w:eastAsia="en-GB"/>
        </w:rPr>
        <w:t xml:space="preserve"> round</w:t>
      </w:r>
      <w:r w:rsidR="00CA6EEA">
        <w:rPr>
          <w:rFonts w:ascii="Arial" w:eastAsia="Times New Roman" w:hAnsi="Arial" w:cs="Times New Roman"/>
          <w:szCs w:val="22"/>
          <w:u w:val="single"/>
          <w:lang w:eastAsia="en-GB"/>
        </w:rPr>
        <w:t xml:space="preserve"> of the OF</w:t>
      </w:r>
      <w:r>
        <w:rPr>
          <w:rFonts w:ascii="Arial" w:eastAsia="Times New Roman" w:hAnsi="Arial" w:cs="Times New Roman"/>
          <w:szCs w:val="22"/>
          <w:u w:val="single"/>
          <w:lang w:eastAsia="en-GB"/>
        </w:rPr>
        <w:t>,</w:t>
      </w:r>
      <w:r>
        <w:rPr>
          <w:rFonts w:ascii="Arial" w:eastAsia="Times New Roman" w:hAnsi="Arial" w:cs="Times New Roman"/>
          <w:szCs w:val="22"/>
          <w:lang w:eastAsia="en-GB"/>
        </w:rPr>
        <w:t xml:space="preserve"> </w:t>
      </w:r>
      <w:r w:rsidRPr="006F4402">
        <w:rPr>
          <w:rFonts w:ascii="Arial" w:eastAsia="Times New Roman" w:hAnsi="Arial" w:cs="Times New Roman"/>
          <w:szCs w:val="22"/>
          <w:lang w:eastAsia="en-GB"/>
        </w:rPr>
        <w:t>to allo</w:t>
      </w:r>
      <w:r>
        <w:rPr>
          <w:rFonts w:ascii="Arial" w:eastAsia="Times New Roman" w:hAnsi="Arial" w:cs="Times New Roman"/>
          <w:szCs w:val="22"/>
          <w:lang w:eastAsia="en-GB"/>
        </w:rPr>
        <w:t>w time within the tender response</w:t>
      </w:r>
      <w:r w:rsidRPr="006F4402">
        <w:rPr>
          <w:rFonts w:ascii="Arial" w:eastAsia="Times New Roman" w:hAnsi="Arial" w:cs="Times New Roman"/>
          <w:szCs w:val="22"/>
          <w:lang w:eastAsia="en-GB"/>
        </w:rPr>
        <w:t xml:space="preserve"> period </w:t>
      </w:r>
      <w:r>
        <w:rPr>
          <w:rFonts w:ascii="Arial" w:eastAsia="Times New Roman" w:hAnsi="Arial" w:cs="Times New Roman"/>
          <w:szCs w:val="22"/>
          <w:lang w:eastAsia="en-GB"/>
        </w:rPr>
        <w:t>for a detailed response to be distributed.</w:t>
      </w:r>
      <w:r w:rsidR="00CA6EEA">
        <w:rPr>
          <w:rFonts w:ascii="Arial" w:eastAsia="Times New Roman" w:hAnsi="Arial" w:cs="Times New Roman"/>
          <w:szCs w:val="22"/>
          <w:lang w:eastAsia="en-GB"/>
        </w:rPr>
        <w:t xml:space="preserve"> For all further rounds, there is no restriction on when clarification questions may be sent. </w:t>
      </w:r>
    </w:p>
    <w:p w14:paraId="4028F5AA" w14:textId="77777777" w:rsidR="002B1FB1" w:rsidRPr="00B53EF9" w:rsidRDefault="002B1FB1" w:rsidP="002B1FB1">
      <w:pPr>
        <w:ind w:left="720"/>
        <w:rPr>
          <w:rFonts w:ascii="Arial" w:eastAsia="Times New Roman" w:hAnsi="Arial" w:cs="Times New Roman"/>
          <w:szCs w:val="22"/>
          <w:lang w:eastAsia="en-GB"/>
        </w:rPr>
      </w:pPr>
    </w:p>
    <w:p w14:paraId="000389EC" w14:textId="4056131E" w:rsidR="00C10B1B" w:rsidRPr="00FD790E" w:rsidRDefault="00D56113" w:rsidP="00C10B1B">
      <w:pPr>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.4</w:t>
      </w:r>
      <w:r w:rsidR="00C10B1B" w:rsidRPr="00FD790E">
        <w:rPr>
          <w:rFonts w:ascii="Arial" w:eastAsia="Times New Roman" w:hAnsi="Arial" w:cs="Times New Roman"/>
          <w:szCs w:val="22"/>
          <w:lang w:eastAsia="en-GB"/>
        </w:rPr>
        <w:tab/>
        <w:t>Tenders must be submitted in accordance with the</w:t>
      </w:r>
      <w:r w:rsidR="00BA4DD3">
        <w:rPr>
          <w:rFonts w:ascii="Arial" w:eastAsia="Times New Roman" w:hAnsi="Arial" w:cs="Times New Roman"/>
          <w:szCs w:val="22"/>
          <w:lang w:eastAsia="en-GB"/>
        </w:rPr>
        <w:t xml:space="preserve"> following instructions.  Any </w:t>
      </w:r>
      <w:r w:rsidR="00BA4DD3">
        <w:rPr>
          <w:rFonts w:ascii="Arial" w:eastAsia="Times New Roman" w:hAnsi="Arial" w:cs="Times New Roman"/>
          <w:szCs w:val="22"/>
          <w:lang w:eastAsia="en-GB"/>
        </w:rPr>
        <w:tab/>
        <w:t>responses</w:t>
      </w:r>
      <w:r w:rsidR="00C10B1B" w:rsidRPr="00FD790E">
        <w:rPr>
          <w:rFonts w:ascii="Arial" w:eastAsia="Times New Roman" w:hAnsi="Arial" w:cs="Times New Roman"/>
          <w:szCs w:val="22"/>
          <w:lang w:eastAsia="en-GB"/>
        </w:rPr>
        <w:t xml:space="preserve"> not complying with the requir</w:t>
      </w:r>
      <w:r w:rsidR="00175ED3">
        <w:rPr>
          <w:rFonts w:ascii="Arial" w:eastAsia="Times New Roman" w:hAnsi="Arial" w:cs="Times New Roman"/>
          <w:szCs w:val="22"/>
          <w:lang w:eastAsia="en-GB"/>
        </w:rPr>
        <w:t>ements of the tender in any</w:t>
      </w:r>
      <w:r w:rsidR="00C10B1B">
        <w:rPr>
          <w:rFonts w:ascii="Arial" w:eastAsia="Times New Roman" w:hAnsi="Arial" w:cs="Times New Roman"/>
          <w:szCs w:val="22"/>
          <w:lang w:eastAsia="en-GB"/>
        </w:rPr>
        <w:t xml:space="preserve"> </w:t>
      </w:r>
      <w:r w:rsidR="00B2343B">
        <w:rPr>
          <w:rFonts w:ascii="Arial" w:eastAsia="Times New Roman" w:hAnsi="Arial" w:cs="Times New Roman"/>
          <w:szCs w:val="22"/>
          <w:lang w:eastAsia="en-GB"/>
        </w:rPr>
        <w:t xml:space="preserve">way </w:t>
      </w:r>
      <w:r w:rsidR="00C10B1B">
        <w:rPr>
          <w:rFonts w:ascii="Arial" w:eastAsia="Times New Roman" w:hAnsi="Arial" w:cs="Times New Roman"/>
          <w:szCs w:val="22"/>
          <w:lang w:eastAsia="en-GB"/>
        </w:rPr>
        <w:t xml:space="preserve">may be </w:t>
      </w:r>
      <w:r w:rsidR="00C10B1B">
        <w:rPr>
          <w:rFonts w:ascii="Arial" w:eastAsia="Times New Roman" w:hAnsi="Arial" w:cs="Times New Roman"/>
          <w:szCs w:val="22"/>
          <w:lang w:eastAsia="en-GB"/>
        </w:rPr>
        <w:tab/>
        <w:t>rejected by th</w:t>
      </w:r>
      <w:r w:rsidR="00B2343B">
        <w:rPr>
          <w:rFonts w:ascii="Arial" w:eastAsia="Times New Roman" w:hAnsi="Arial" w:cs="Times New Roman"/>
          <w:szCs w:val="22"/>
          <w:lang w:eastAsia="en-GB"/>
        </w:rPr>
        <w:t xml:space="preserve">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whose decision in the matter shall be final.  </w:t>
      </w:r>
    </w:p>
    <w:p w14:paraId="7B71CF4F" w14:textId="2BE85764" w:rsidR="00C10B1B" w:rsidRPr="00FD790E" w:rsidRDefault="00C10B1B" w:rsidP="00C10B1B">
      <w:pPr>
        <w:rPr>
          <w:rFonts w:ascii="Arial" w:eastAsia="Times New Roman" w:hAnsi="Arial" w:cs="Times New Roman"/>
          <w:szCs w:val="22"/>
          <w:lang w:eastAsia="en-GB"/>
        </w:rPr>
      </w:pPr>
    </w:p>
    <w:p w14:paraId="582AFDC3" w14:textId="3D78C5FC" w:rsidR="00C10B1B" w:rsidRPr="00FD790E" w:rsidRDefault="003D58EE" w:rsidP="00C10B1B">
      <w:pPr>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.5</w:t>
      </w:r>
      <w:r w:rsidR="00C10B1B">
        <w:rPr>
          <w:rFonts w:ascii="Arial" w:eastAsia="Times New Roman" w:hAnsi="Arial" w:cs="Times New Roman"/>
          <w:szCs w:val="22"/>
          <w:lang w:eastAsia="en-GB"/>
        </w:rPr>
        <w:tab/>
        <w:t>By submitting a t</w:t>
      </w:r>
      <w:r w:rsidR="00B2343B">
        <w:rPr>
          <w:rFonts w:ascii="Arial" w:eastAsia="Times New Roman" w:hAnsi="Arial" w:cs="Times New Roman"/>
          <w:szCs w:val="22"/>
          <w:lang w:eastAsia="en-GB"/>
        </w:rPr>
        <w:t>ender, the B</w:t>
      </w:r>
      <w:r w:rsidR="008A776B">
        <w:rPr>
          <w:rFonts w:ascii="Arial" w:eastAsia="Times New Roman" w:hAnsi="Arial" w:cs="Times New Roman"/>
          <w:szCs w:val="22"/>
          <w:lang w:eastAsia="en-GB"/>
        </w:rPr>
        <w:t>idder</w:t>
      </w:r>
      <w:r w:rsidR="00C10B1B" w:rsidRPr="00FD790E">
        <w:rPr>
          <w:rFonts w:ascii="Arial" w:eastAsia="Times New Roman" w:hAnsi="Arial" w:cs="Times New Roman"/>
          <w:szCs w:val="22"/>
          <w:lang w:eastAsia="en-GB"/>
        </w:rPr>
        <w:t xml:space="preserve"> will </w:t>
      </w:r>
      <w:r w:rsidR="008A776B">
        <w:rPr>
          <w:rFonts w:ascii="Arial" w:eastAsia="Times New Roman" w:hAnsi="Arial" w:cs="Times New Roman"/>
          <w:szCs w:val="22"/>
          <w:lang w:eastAsia="en-GB"/>
        </w:rPr>
        <w:t>be taken to have agreed that thei</w:t>
      </w:r>
      <w:r w:rsidR="00C10B1B" w:rsidRPr="00FD790E">
        <w:rPr>
          <w:rFonts w:ascii="Arial" w:eastAsia="Times New Roman" w:hAnsi="Arial" w:cs="Times New Roman"/>
          <w:szCs w:val="22"/>
          <w:lang w:eastAsia="en-GB"/>
        </w:rPr>
        <w:t xml:space="preserve">r tender will </w:t>
      </w:r>
      <w:r w:rsidR="00C10B1B" w:rsidRPr="00FD790E">
        <w:rPr>
          <w:rFonts w:ascii="Arial" w:eastAsia="Times New Roman" w:hAnsi="Arial" w:cs="Times New Roman"/>
          <w:szCs w:val="22"/>
          <w:lang w:eastAsia="en-GB"/>
        </w:rPr>
        <w:tab/>
        <w:t>remain open for acceptance for a minimum of 90 days from the closing date.</w:t>
      </w:r>
    </w:p>
    <w:p w14:paraId="0456099F" w14:textId="77777777" w:rsidR="00C10B1B" w:rsidRPr="00FD790E" w:rsidRDefault="00C10B1B" w:rsidP="00C10B1B">
      <w:pPr>
        <w:rPr>
          <w:rFonts w:ascii="Arial" w:eastAsia="Times New Roman" w:hAnsi="Arial" w:cs="Times New Roman"/>
          <w:szCs w:val="22"/>
          <w:lang w:eastAsia="en-GB"/>
        </w:rPr>
      </w:pPr>
    </w:p>
    <w:p w14:paraId="73BBBBD3" w14:textId="64E2E23C" w:rsidR="00C10B1B" w:rsidRPr="00FD790E" w:rsidRDefault="003D58EE" w:rsidP="00C10B1B">
      <w:pPr>
        <w:ind w:left="737" w:hanging="737"/>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.6</w:t>
      </w:r>
      <w:r w:rsidR="00C10B1B" w:rsidRPr="00FD790E">
        <w:rPr>
          <w:rFonts w:ascii="Arial" w:eastAsia="Times New Roman" w:hAnsi="Arial" w:cs="Times New Roman"/>
          <w:szCs w:val="22"/>
          <w:lang w:eastAsia="en-GB"/>
        </w:rPr>
        <w:tab/>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 xml:space="preserve">s may modify their quotation prior to the deadline for receipt. No quotation may be modified subsequent to the deadline for receipt.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s may withdraw their quotations at any time prior to accepting the notification of award.</w:t>
      </w:r>
    </w:p>
    <w:p w14:paraId="04218E29" w14:textId="77777777" w:rsidR="00C10B1B" w:rsidRPr="00FD790E" w:rsidRDefault="00C10B1B" w:rsidP="00C10B1B">
      <w:pPr>
        <w:rPr>
          <w:rFonts w:ascii="Arial" w:eastAsia="Times New Roman" w:hAnsi="Arial" w:cs="Times New Roman"/>
          <w:szCs w:val="22"/>
          <w:lang w:eastAsia="en-GB"/>
        </w:rPr>
      </w:pPr>
    </w:p>
    <w:p w14:paraId="16575BCA" w14:textId="0737D228" w:rsidR="00C10B1B" w:rsidRPr="00FD790E" w:rsidRDefault="003D58EE" w:rsidP="00C10B1B">
      <w:pPr>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.7</w:t>
      </w:r>
      <w:r w:rsidR="00C10B1B" w:rsidRPr="00FD790E">
        <w:rPr>
          <w:rFonts w:ascii="Arial" w:eastAsia="Times New Roman" w:hAnsi="Arial" w:cs="Times New Roman"/>
          <w:szCs w:val="22"/>
          <w:lang w:eastAsia="en-GB"/>
        </w:rPr>
        <w:tab/>
        <w:t>Tenders must not:</w:t>
      </w:r>
    </w:p>
    <w:p w14:paraId="30692442" w14:textId="77777777" w:rsidR="00C10B1B" w:rsidRPr="00FD790E" w:rsidRDefault="00C10B1B" w:rsidP="00C10B1B">
      <w:pPr>
        <w:ind w:left="720"/>
        <w:contextualSpacing/>
        <w:rPr>
          <w:rFonts w:ascii="Times New Roman" w:eastAsia="Times New Roman" w:hAnsi="Times New Roman" w:cs="Times New Roman"/>
          <w:sz w:val="28"/>
        </w:rPr>
      </w:pPr>
    </w:p>
    <w:p w14:paraId="4CA0C394" w14:textId="77777777" w:rsidR="00C10B1B" w:rsidRPr="00FD790E" w:rsidRDefault="00C10B1B" w:rsidP="00C10B1B">
      <w:pPr>
        <w:numPr>
          <w:ilvl w:val="2"/>
          <w:numId w:val="14"/>
        </w:numPr>
        <w:rPr>
          <w:rFonts w:ascii="Arial" w:eastAsia="Times New Roman" w:hAnsi="Arial" w:cs="Times New Roman"/>
          <w:szCs w:val="22"/>
          <w:lang w:eastAsia="en-GB"/>
        </w:rPr>
      </w:pPr>
      <w:r w:rsidRPr="00FD790E">
        <w:rPr>
          <w:rFonts w:ascii="Arial" w:eastAsia="Times New Roman" w:hAnsi="Arial" w:cs="Times New Roman"/>
          <w:szCs w:val="22"/>
          <w:lang w:eastAsia="en-GB"/>
        </w:rPr>
        <w:lastRenderedPageBreak/>
        <w:t>Be qualified;</w:t>
      </w:r>
    </w:p>
    <w:p w14:paraId="4E7BE92B" w14:textId="77777777" w:rsidR="00C10B1B" w:rsidRPr="00FD790E" w:rsidRDefault="00C10B1B" w:rsidP="00C10B1B">
      <w:pPr>
        <w:numPr>
          <w:ilvl w:val="2"/>
          <w:numId w:val="14"/>
        </w:numPr>
        <w:rPr>
          <w:rFonts w:ascii="Arial" w:eastAsia="Times New Roman" w:hAnsi="Arial" w:cs="Times New Roman"/>
          <w:szCs w:val="22"/>
          <w:lang w:eastAsia="en-GB"/>
        </w:rPr>
      </w:pPr>
      <w:r w:rsidRPr="00FD790E">
        <w:rPr>
          <w:rFonts w:ascii="Arial" w:eastAsia="Times New Roman" w:hAnsi="Arial" w:cs="Times New Roman"/>
          <w:szCs w:val="22"/>
          <w:lang w:eastAsia="en-GB"/>
        </w:rPr>
        <w:t>Be conditional;</w:t>
      </w:r>
    </w:p>
    <w:p w14:paraId="02ACFFC0" w14:textId="054DA58B" w:rsidR="00C10B1B" w:rsidRPr="00FD790E" w:rsidRDefault="00C10B1B" w:rsidP="00C10B1B">
      <w:pPr>
        <w:numPr>
          <w:ilvl w:val="2"/>
          <w:numId w:val="14"/>
        </w:numPr>
        <w:rPr>
          <w:rFonts w:ascii="Arial" w:eastAsia="Times New Roman" w:hAnsi="Arial" w:cs="Times New Roman"/>
          <w:szCs w:val="22"/>
          <w:lang w:eastAsia="en-GB"/>
        </w:rPr>
      </w:pPr>
      <w:r w:rsidRPr="00FD790E">
        <w:rPr>
          <w:rFonts w:ascii="Arial" w:eastAsia="Times New Roman" w:hAnsi="Arial" w:cs="Times New Roman"/>
          <w:szCs w:val="22"/>
          <w:lang w:eastAsia="en-GB"/>
        </w:rPr>
        <w:t xml:space="preserve">Be accompanied by statements which could be construed as rendering them equivocal and/or placed on a different footing to those of other </w:t>
      </w:r>
      <w:r w:rsidR="00CA6EEA">
        <w:rPr>
          <w:rFonts w:ascii="Arial" w:eastAsia="Times New Roman" w:hAnsi="Arial" w:cs="Times New Roman"/>
          <w:szCs w:val="22"/>
          <w:lang w:eastAsia="en-GB"/>
        </w:rPr>
        <w:t>tender</w:t>
      </w:r>
      <w:r w:rsidRPr="00FD790E">
        <w:rPr>
          <w:rFonts w:ascii="Arial" w:eastAsia="Times New Roman" w:hAnsi="Arial" w:cs="Times New Roman"/>
          <w:szCs w:val="22"/>
          <w:lang w:eastAsia="en-GB"/>
        </w:rPr>
        <w:t>s.</w:t>
      </w:r>
    </w:p>
    <w:p w14:paraId="41DC1628" w14:textId="77777777" w:rsidR="00C10B1B" w:rsidRPr="00FD790E" w:rsidRDefault="00C10B1B" w:rsidP="00C10B1B">
      <w:pPr>
        <w:ind w:left="1224"/>
        <w:rPr>
          <w:rFonts w:ascii="Arial" w:eastAsia="Times New Roman" w:hAnsi="Arial" w:cs="Times New Roman"/>
          <w:szCs w:val="22"/>
          <w:lang w:eastAsia="en-GB"/>
        </w:rPr>
      </w:pPr>
    </w:p>
    <w:p w14:paraId="09A2309C" w14:textId="43E88401" w:rsidR="00C10B1B" w:rsidRDefault="003D58EE" w:rsidP="00C10B1B">
      <w:pPr>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.8</w:t>
      </w:r>
      <w:r w:rsidR="00B2343B">
        <w:rPr>
          <w:rFonts w:ascii="Arial" w:eastAsia="Times New Roman" w:hAnsi="Arial" w:cs="Times New Roman"/>
          <w:szCs w:val="22"/>
          <w:lang w:eastAsia="en-GB"/>
        </w:rPr>
        <w:tab/>
        <w:t xml:space="preserve">If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suspects that there has been a technical or arithmetical</w:t>
      </w:r>
      <w:r w:rsidR="008A776B">
        <w:rPr>
          <w:rFonts w:ascii="Arial" w:eastAsia="Times New Roman" w:hAnsi="Arial" w:cs="Times New Roman"/>
          <w:szCs w:val="22"/>
          <w:lang w:eastAsia="en-GB"/>
        </w:rPr>
        <w:t xml:space="preserve"> error in the </w:t>
      </w:r>
      <w:r w:rsidR="008A776B">
        <w:rPr>
          <w:rFonts w:ascii="Arial" w:eastAsia="Times New Roman" w:hAnsi="Arial" w:cs="Times New Roman"/>
          <w:szCs w:val="22"/>
          <w:lang w:eastAsia="en-GB"/>
        </w:rPr>
        <w:tab/>
        <w:t>submission, they</w:t>
      </w:r>
      <w:r w:rsidR="002B1FB1">
        <w:rPr>
          <w:rFonts w:ascii="Arial" w:eastAsia="Times New Roman" w:hAnsi="Arial" w:cs="Times New Roman"/>
          <w:szCs w:val="22"/>
          <w:lang w:eastAsia="en-GB"/>
        </w:rPr>
        <w:t xml:space="preserve"> reserve</w:t>
      </w:r>
      <w:r w:rsidR="00C10B1B" w:rsidRPr="00FD790E">
        <w:rPr>
          <w:rFonts w:ascii="Arial" w:eastAsia="Times New Roman" w:hAnsi="Arial" w:cs="Times New Roman"/>
          <w:szCs w:val="22"/>
          <w:lang w:eastAsia="en-GB"/>
        </w:rPr>
        <w:t xml:space="preserve"> the right to seek such clarification as it considers </w:t>
      </w:r>
      <w:r w:rsidR="00C10B1B" w:rsidRPr="00FD790E">
        <w:rPr>
          <w:rFonts w:ascii="Arial" w:eastAsia="Times New Roman" w:hAnsi="Arial" w:cs="Times New Roman"/>
          <w:szCs w:val="22"/>
          <w:lang w:eastAsia="en-GB"/>
        </w:rPr>
        <w:tab/>
        <w:t xml:space="preserve">necessary from that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 xml:space="preserve"> only.</w:t>
      </w:r>
    </w:p>
    <w:p w14:paraId="766D2E99" w14:textId="34D85C5B" w:rsidR="00D85697" w:rsidRDefault="00D85697" w:rsidP="002B1FB1">
      <w:pPr>
        <w:rPr>
          <w:rFonts w:ascii="Arial" w:eastAsia="Times New Roman" w:hAnsi="Arial" w:cs="Times New Roman"/>
          <w:szCs w:val="22"/>
          <w:lang w:eastAsia="en-GB"/>
        </w:rPr>
      </w:pPr>
    </w:p>
    <w:p w14:paraId="54B463AE" w14:textId="554CAF7E" w:rsidR="00C10B1B" w:rsidRPr="00E1797D" w:rsidRDefault="002B1FB1" w:rsidP="00C10B1B">
      <w:pPr>
        <w:ind w:left="720" w:hanging="720"/>
        <w:rPr>
          <w:szCs w:val="22"/>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.9</w:t>
      </w:r>
      <w:r w:rsidR="00C10B1B">
        <w:rPr>
          <w:rFonts w:ascii="Arial" w:eastAsia="Times New Roman" w:hAnsi="Arial" w:cs="Times New Roman"/>
          <w:szCs w:val="22"/>
          <w:lang w:eastAsia="en-GB"/>
        </w:rPr>
        <w:tab/>
      </w:r>
      <w:r w:rsidR="00C10B1B" w:rsidRPr="00E1797D">
        <w:rPr>
          <w:rFonts w:ascii="Arial" w:hAnsi="Arial" w:cs="Arial"/>
          <w:szCs w:val="22"/>
        </w:rPr>
        <w:t>Bidders may request amendments to the terms &amp; co</w:t>
      </w:r>
      <w:r w:rsidR="00D45A11">
        <w:rPr>
          <w:rFonts w:ascii="Arial" w:hAnsi="Arial" w:cs="Arial"/>
          <w:szCs w:val="22"/>
        </w:rPr>
        <w:t xml:space="preserve">nditions of the contract. The </w:t>
      </w:r>
      <w:r w:rsidR="001D5E87">
        <w:rPr>
          <w:rFonts w:ascii="Arial" w:hAnsi="Arial" w:cs="Arial"/>
          <w:szCs w:val="22"/>
        </w:rPr>
        <w:t>Council</w:t>
      </w:r>
      <w:r w:rsidR="00C10B1B" w:rsidRPr="00E1797D">
        <w:rPr>
          <w:rFonts w:ascii="Arial" w:hAnsi="Arial" w:cs="Arial"/>
          <w:szCs w:val="22"/>
        </w:rPr>
        <w:t xml:space="preserve"> reserves the right to accept, partially accept or wholly reject any amendments to the terms and conditions entirely at its own discretion.</w:t>
      </w:r>
    </w:p>
    <w:p w14:paraId="7A0FA85A" w14:textId="55647EF2" w:rsidR="00C10B1B" w:rsidRPr="00FD790E" w:rsidRDefault="00C10B1B" w:rsidP="00C10B1B">
      <w:pPr>
        <w:rPr>
          <w:rFonts w:ascii="Arial" w:eastAsia="Times New Roman" w:hAnsi="Arial" w:cs="Times New Roman"/>
          <w:szCs w:val="22"/>
          <w:lang w:eastAsia="en-GB"/>
        </w:rPr>
      </w:pPr>
    </w:p>
    <w:p w14:paraId="45BA7DEE" w14:textId="51BBFB61" w:rsidR="00C10B1B" w:rsidRPr="00FD790E" w:rsidRDefault="002B1FB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.10</w:t>
      </w:r>
      <w:r w:rsidR="00C10B1B" w:rsidRPr="00FD790E">
        <w:rPr>
          <w:rFonts w:ascii="Arial" w:eastAsia="Times New Roman" w:hAnsi="Arial" w:cs="Times New Roman"/>
          <w:szCs w:val="22"/>
          <w:lang w:eastAsia="en-GB"/>
        </w:rPr>
        <w:tab/>
        <w:t>All</w:t>
      </w:r>
      <w:r w:rsidR="00C10B1B">
        <w:rPr>
          <w:rFonts w:ascii="Arial" w:eastAsia="Times New Roman" w:hAnsi="Arial" w:cs="Times New Roman"/>
          <w:szCs w:val="22"/>
          <w:lang w:eastAsia="en-GB"/>
        </w:rPr>
        <w:t xml:space="preserve"> documentat</w:t>
      </w:r>
      <w:r w:rsidR="008A776B">
        <w:rPr>
          <w:rFonts w:ascii="Arial" w:eastAsia="Times New Roman" w:hAnsi="Arial" w:cs="Times New Roman"/>
          <w:szCs w:val="22"/>
          <w:lang w:eastAsia="en-GB"/>
        </w:rPr>
        <w:t>ion supplie</w:t>
      </w:r>
      <w:r w:rsidR="00D45A11">
        <w:rPr>
          <w:rFonts w:ascii="Arial" w:eastAsia="Times New Roman" w:hAnsi="Arial" w:cs="Times New Roman"/>
          <w:szCs w:val="22"/>
          <w:lang w:eastAsia="en-GB"/>
        </w:rPr>
        <w:t xml:space="preserve">d by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shall remain its property and confidential to it. </w:t>
      </w:r>
      <w:r w:rsidR="00D45A11">
        <w:rPr>
          <w:rFonts w:ascii="Arial" w:eastAsia="Times New Roman" w:hAnsi="Arial" w:cs="Times New Roman"/>
          <w:szCs w:val="22"/>
          <w:lang w:eastAsia="en-GB"/>
        </w:rPr>
        <w:t>Bidders may not</w:t>
      </w:r>
      <w:r w:rsidR="00175ED3">
        <w:rPr>
          <w:rFonts w:ascii="Arial" w:eastAsia="Times New Roman" w:hAnsi="Arial" w:cs="Times New Roman"/>
          <w:szCs w:val="22"/>
          <w:lang w:eastAsia="en-GB"/>
        </w:rPr>
        <w:t>,</w:t>
      </w:r>
      <w:r w:rsidR="00D45A11">
        <w:rPr>
          <w:rFonts w:ascii="Arial" w:eastAsia="Times New Roman" w:hAnsi="Arial" w:cs="Times New Roman"/>
          <w:szCs w:val="22"/>
          <w:lang w:eastAsia="en-GB"/>
        </w:rPr>
        <w:t xml:space="preserve"> without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’s writt</w:t>
      </w:r>
      <w:r w:rsidR="00C10B1B">
        <w:rPr>
          <w:rFonts w:ascii="Arial" w:eastAsia="Times New Roman" w:hAnsi="Arial" w:cs="Times New Roman"/>
          <w:szCs w:val="22"/>
          <w:lang w:eastAsia="en-GB"/>
        </w:rPr>
        <w:t>en consent at any time</w:t>
      </w:r>
      <w:r w:rsidR="00175ED3">
        <w:rPr>
          <w:rFonts w:ascii="Arial" w:eastAsia="Times New Roman" w:hAnsi="Arial" w:cs="Times New Roman"/>
          <w:szCs w:val="22"/>
          <w:lang w:eastAsia="en-GB"/>
        </w:rPr>
        <w:t>,</w:t>
      </w:r>
      <w:r w:rsidR="00C10B1B">
        <w:rPr>
          <w:rFonts w:ascii="Arial" w:eastAsia="Times New Roman" w:hAnsi="Arial" w:cs="Times New Roman"/>
          <w:szCs w:val="22"/>
          <w:lang w:eastAsia="en-GB"/>
        </w:rPr>
        <w:t xml:space="preserve"> use for </w:t>
      </w:r>
      <w:r w:rsidR="00B2343B">
        <w:rPr>
          <w:rFonts w:ascii="Arial" w:eastAsia="Times New Roman" w:hAnsi="Arial" w:cs="Times New Roman"/>
          <w:szCs w:val="22"/>
          <w:lang w:eastAsia="en-GB"/>
        </w:rPr>
        <w:t>thei</w:t>
      </w:r>
      <w:r w:rsidR="00C10B1B" w:rsidRPr="00FD790E">
        <w:rPr>
          <w:rFonts w:ascii="Arial" w:eastAsia="Times New Roman" w:hAnsi="Arial" w:cs="Times New Roman"/>
          <w:szCs w:val="22"/>
          <w:lang w:eastAsia="en-GB"/>
        </w:rPr>
        <w:t>r own purposes or disclose to any other person</w:t>
      </w:r>
      <w:r w:rsidR="00C10B1B">
        <w:rPr>
          <w:rFonts w:ascii="Arial" w:eastAsia="Times New Roman" w:hAnsi="Arial" w:cs="Times New Roman"/>
          <w:szCs w:val="22"/>
          <w:lang w:eastAsia="en-GB"/>
        </w:rPr>
        <w:t xml:space="preserve"> (except as may be required by law) the tender or contract d</w:t>
      </w:r>
      <w:r w:rsidR="00C10B1B" w:rsidRPr="00FD790E">
        <w:rPr>
          <w:rFonts w:ascii="Arial" w:eastAsia="Times New Roman" w:hAnsi="Arial" w:cs="Times New Roman"/>
          <w:szCs w:val="22"/>
          <w:lang w:eastAsia="en-GB"/>
        </w:rPr>
        <w:t>ocuments or any inf</w:t>
      </w:r>
      <w:r w:rsidR="00D45A11">
        <w:rPr>
          <w:rFonts w:ascii="Arial" w:eastAsia="Times New Roman" w:hAnsi="Arial" w:cs="Times New Roman"/>
          <w:szCs w:val="22"/>
          <w:lang w:eastAsia="en-GB"/>
        </w:rPr>
        <w:t xml:space="preserve">ormation or material which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may make available to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s</w:t>
      </w:r>
      <w:r w:rsidR="00175ED3">
        <w:rPr>
          <w:rFonts w:ascii="Arial" w:eastAsia="Times New Roman" w:hAnsi="Arial" w:cs="Times New Roman"/>
          <w:szCs w:val="22"/>
          <w:lang w:eastAsia="en-GB"/>
        </w:rPr>
        <w:t>,</w:t>
      </w:r>
      <w:r w:rsidR="00C10B1B" w:rsidRPr="00FD790E">
        <w:rPr>
          <w:rFonts w:ascii="Arial" w:eastAsia="Times New Roman" w:hAnsi="Arial" w:cs="Times New Roman"/>
          <w:szCs w:val="22"/>
          <w:lang w:eastAsia="en-GB"/>
        </w:rPr>
        <w:t xml:space="preserve"> all of whic</w:t>
      </w:r>
      <w:r w:rsidR="00C10B1B">
        <w:rPr>
          <w:rFonts w:ascii="Arial" w:eastAsia="Times New Roman" w:hAnsi="Arial" w:cs="Times New Roman"/>
          <w:szCs w:val="22"/>
          <w:lang w:eastAsia="en-GB"/>
        </w:rPr>
        <w:t>h sh</w:t>
      </w:r>
      <w:r w:rsidR="00D45A11">
        <w:rPr>
          <w:rFonts w:ascii="Arial" w:eastAsia="Times New Roman" w:hAnsi="Arial" w:cs="Times New Roman"/>
          <w:szCs w:val="22"/>
          <w:lang w:eastAsia="en-GB"/>
        </w:rPr>
        <w:t xml:space="preserve">all remain confidential to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w:t>
      </w:r>
    </w:p>
    <w:p w14:paraId="660B3504" w14:textId="76903581" w:rsidR="00C10B1B" w:rsidRPr="00FD790E" w:rsidRDefault="00C10B1B" w:rsidP="00C10B1B">
      <w:pPr>
        <w:rPr>
          <w:rFonts w:ascii="Arial" w:eastAsia="Times New Roman" w:hAnsi="Arial" w:cs="Times New Roman"/>
          <w:szCs w:val="22"/>
          <w:lang w:eastAsia="en-GB"/>
        </w:rPr>
      </w:pPr>
    </w:p>
    <w:p w14:paraId="56FDBB8F" w14:textId="4192B8CC" w:rsidR="00C10B1B" w:rsidRPr="00FD790E" w:rsidRDefault="002B1FB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.11</w:t>
      </w:r>
      <w:r w:rsidR="00C10B1B">
        <w:rPr>
          <w:rFonts w:ascii="Arial" w:eastAsia="Times New Roman" w:hAnsi="Arial" w:cs="Times New Roman"/>
          <w:szCs w:val="22"/>
          <w:lang w:eastAsia="en-GB"/>
        </w:rPr>
        <w:tab/>
        <w:t>The</w:t>
      </w:r>
      <w:r w:rsidR="00D45A11">
        <w:rPr>
          <w:rFonts w:ascii="Arial" w:eastAsia="Times New Roman" w:hAnsi="Arial" w:cs="Times New Roman"/>
          <w:szCs w:val="22"/>
          <w:lang w:eastAsia="en-GB"/>
        </w:rPr>
        <w:t xml:space="preserv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does not bind itself to accept the lowest or any tender and shall not be liable for any loss or expense incurred by any </w:t>
      </w:r>
      <w:r w:rsidR="00C10B1B">
        <w:rPr>
          <w:rFonts w:ascii="Arial" w:eastAsia="Times New Roman" w:hAnsi="Arial" w:cs="Times New Roman"/>
          <w:szCs w:val="22"/>
          <w:lang w:eastAsia="en-GB"/>
        </w:rPr>
        <w:t xml:space="preserve">bidder in the production of the </w:t>
      </w:r>
      <w:r w:rsidR="00C10B1B" w:rsidRPr="00FD790E">
        <w:rPr>
          <w:rFonts w:ascii="Arial" w:eastAsia="Times New Roman" w:hAnsi="Arial" w:cs="Times New Roman"/>
          <w:szCs w:val="22"/>
          <w:lang w:eastAsia="en-GB"/>
        </w:rPr>
        <w:t>tender or as a result of</w:t>
      </w:r>
      <w:r w:rsidR="00C10B1B">
        <w:rPr>
          <w:rFonts w:ascii="Arial" w:eastAsia="Times New Roman" w:hAnsi="Arial" w:cs="Times New Roman"/>
          <w:szCs w:val="22"/>
          <w:lang w:eastAsia="en-GB"/>
        </w:rPr>
        <w:t xml:space="preserve"> its decision not to award the c</w:t>
      </w:r>
      <w:r w:rsidR="00C10B1B" w:rsidRPr="00FD790E">
        <w:rPr>
          <w:rFonts w:ascii="Arial" w:eastAsia="Times New Roman" w:hAnsi="Arial" w:cs="Times New Roman"/>
          <w:szCs w:val="22"/>
          <w:lang w:eastAsia="en-GB"/>
        </w:rPr>
        <w:t xml:space="preserve">ontract to any </w:t>
      </w:r>
      <w:r w:rsidR="00C10B1B">
        <w:rPr>
          <w:rFonts w:ascii="Arial" w:eastAsia="Times New Roman" w:hAnsi="Arial" w:cs="Times New Roman"/>
          <w:szCs w:val="22"/>
          <w:lang w:eastAsia="en-GB"/>
        </w:rPr>
        <w:t>bidder</w:t>
      </w:r>
      <w:r w:rsidR="00C10B1B" w:rsidRPr="00FD790E">
        <w:rPr>
          <w:rFonts w:ascii="Arial" w:eastAsia="Times New Roman" w:hAnsi="Arial" w:cs="Times New Roman"/>
          <w:szCs w:val="22"/>
          <w:lang w:eastAsia="en-GB"/>
        </w:rPr>
        <w:t>.</w:t>
      </w:r>
    </w:p>
    <w:p w14:paraId="5F11465F" w14:textId="77777777" w:rsidR="00C10B1B" w:rsidRPr="00FD790E" w:rsidRDefault="00C10B1B" w:rsidP="00C10B1B">
      <w:pPr>
        <w:ind w:left="720"/>
        <w:contextualSpacing/>
        <w:rPr>
          <w:rFonts w:ascii="Times New Roman" w:eastAsia="Times New Roman" w:hAnsi="Times New Roman" w:cs="Times New Roman"/>
        </w:rPr>
      </w:pPr>
    </w:p>
    <w:p w14:paraId="7D35933E" w14:textId="7FC16B84" w:rsidR="00D56113" w:rsidRPr="007B7806" w:rsidRDefault="002B1FB1" w:rsidP="007B780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.12</w:t>
      </w:r>
      <w:r w:rsidR="00C10B1B" w:rsidRPr="00FD790E">
        <w:rPr>
          <w:rFonts w:ascii="Arial" w:eastAsia="Times New Roman" w:hAnsi="Arial" w:cs="Times New Roman"/>
          <w:szCs w:val="22"/>
          <w:lang w:eastAsia="en-GB"/>
        </w:rPr>
        <w:tab/>
      </w:r>
      <w:r w:rsidR="00D45A11">
        <w:rPr>
          <w:rFonts w:ascii="Arial" w:eastAsia="Times New Roman" w:hAnsi="Arial" w:cs="Arial"/>
          <w:bCs/>
          <w:szCs w:val="28"/>
          <w:lang w:eastAsia="en-GB"/>
        </w:rPr>
        <w:t xml:space="preserve">The </w:t>
      </w:r>
      <w:r w:rsidR="001D5E87">
        <w:rPr>
          <w:rFonts w:ascii="Arial" w:eastAsia="Times New Roman" w:hAnsi="Arial" w:cs="Arial"/>
          <w:bCs/>
          <w:szCs w:val="28"/>
          <w:lang w:eastAsia="en-GB"/>
        </w:rPr>
        <w:t>Council</w:t>
      </w:r>
      <w:r w:rsidR="00C10B1B" w:rsidRPr="00FD790E">
        <w:rPr>
          <w:rFonts w:ascii="Arial" w:eastAsia="Times New Roman" w:hAnsi="Arial" w:cs="Arial"/>
          <w:bCs/>
          <w:szCs w:val="28"/>
          <w:lang w:eastAsia="en-GB"/>
        </w:rPr>
        <w:t xml:space="preserve"> reserves the right t</w:t>
      </w:r>
      <w:r w:rsidR="00C10B1B">
        <w:rPr>
          <w:rFonts w:ascii="Arial" w:eastAsia="Times New Roman" w:hAnsi="Arial" w:cs="Arial"/>
          <w:bCs/>
          <w:szCs w:val="28"/>
          <w:lang w:eastAsia="en-GB"/>
        </w:rPr>
        <w:t>o accept or reject any written t</w:t>
      </w:r>
      <w:r w:rsidR="00C10B1B" w:rsidRPr="00FD790E">
        <w:rPr>
          <w:rFonts w:ascii="Arial" w:eastAsia="Times New Roman" w:hAnsi="Arial" w:cs="Arial"/>
          <w:bCs/>
          <w:szCs w:val="28"/>
          <w:lang w:eastAsia="en-GB"/>
        </w:rPr>
        <w:t xml:space="preserve">ender and to abort the tender </w:t>
      </w:r>
      <w:r w:rsidR="00C10B1B">
        <w:rPr>
          <w:rFonts w:ascii="Arial" w:eastAsia="Times New Roman" w:hAnsi="Arial" w:cs="Arial"/>
          <w:bCs/>
          <w:szCs w:val="28"/>
          <w:lang w:eastAsia="en-GB"/>
        </w:rPr>
        <w:t>process and reject all written t</w:t>
      </w:r>
      <w:r w:rsidR="00C10B1B" w:rsidRPr="00FD790E">
        <w:rPr>
          <w:rFonts w:ascii="Arial" w:eastAsia="Times New Roman" w:hAnsi="Arial" w:cs="Arial"/>
          <w:bCs/>
          <w:szCs w:val="28"/>
          <w:lang w:eastAsia="en-GB"/>
        </w:rPr>
        <w:t xml:space="preserve">enders at any time prior to award of contract without incurring any liability to the affected </w:t>
      </w:r>
      <w:r w:rsidR="00C10B1B">
        <w:rPr>
          <w:rFonts w:ascii="Arial" w:eastAsia="Times New Roman" w:hAnsi="Arial" w:cs="Arial"/>
          <w:bCs/>
          <w:szCs w:val="28"/>
          <w:lang w:eastAsia="en-GB"/>
        </w:rPr>
        <w:t>bidder</w:t>
      </w:r>
      <w:r w:rsidR="00D45A11">
        <w:rPr>
          <w:rFonts w:ascii="Arial" w:eastAsia="Times New Roman" w:hAnsi="Arial" w:cs="Arial"/>
          <w:bCs/>
          <w:szCs w:val="28"/>
          <w:lang w:eastAsia="en-GB"/>
        </w:rPr>
        <w:t xml:space="preserve">s. </w:t>
      </w:r>
      <w:r w:rsidR="00C10B1B" w:rsidRPr="00FD790E">
        <w:rPr>
          <w:rFonts w:ascii="Arial" w:eastAsia="Times New Roman" w:hAnsi="Arial" w:cs="Arial"/>
          <w:bCs/>
          <w:szCs w:val="28"/>
          <w:lang w:eastAsia="en-GB"/>
        </w:rPr>
        <w:t xml:space="preserve">The </w:t>
      </w:r>
      <w:r w:rsidR="001D5E87">
        <w:rPr>
          <w:rFonts w:ascii="Arial" w:eastAsia="Times New Roman" w:hAnsi="Arial" w:cs="Arial"/>
          <w:bCs/>
          <w:szCs w:val="28"/>
          <w:lang w:eastAsia="en-GB"/>
        </w:rPr>
        <w:t>Council</w:t>
      </w:r>
      <w:r w:rsidR="00C10B1B" w:rsidRPr="00D21CF5">
        <w:rPr>
          <w:rFonts w:ascii="Arial" w:eastAsia="Times New Roman" w:hAnsi="Arial" w:cs="Arial"/>
          <w:bCs/>
          <w:szCs w:val="28"/>
          <w:lang w:eastAsia="en-GB"/>
        </w:rPr>
        <w:t xml:space="preserve"> </w:t>
      </w:r>
      <w:r w:rsidR="00C10B1B" w:rsidRPr="00FD790E">
        <w:rPr>
          <w:rFonts w:ascii="Arial" w:eastAsia="Times New Roman" w:hAnsi="Arial" w:cs="Arial"/>
          <w:bCs/>
          <w:szCs w:val="28"/>
          <w:lang w:eastAsia="en-GB"/>
        </w:rPr>
        <w:t xml:space="preserve">reserves the right to accept all or part of an offer, unless the </w:t>
      </w:r>
      <w:r w:rsidR="008A776B">
        <w:rPr>
          <w:rFonts w:ascii="Arial" w:eastAsia="Times New Roman" w:hAnsi="Arial" w:cs="Arial"/>
          <w:bCs/>
          <w:szCs w:val="28"/>
          <w:lang w:eastAsia="en-GB"/>
        </w:rPr>
        <w:t>B</w:t>
      </w:r>
      <w:r w:rsidR="00C10B1B">
        <w:rPr>
          <w:rFonts w:ascii="Arial" w:eastAsia="Times New Roman" w:hAnsi="Arial" w:cs="Arial"/>
          <w:bCs/>
          <w:szCs w:val="28"/>
          <w:lang w:eastAsia="en-GB"/>
        </w:rPr>
        <w:t>idder</w:t>
      </w:r>
      <w:r w:rsidR="00C10B1B" w:rsidRPr="00FD790E">
        <w:rPr>
          <w:rFonts w:ascii="Arial" w:eastAsia="Times New Roman" w:hAnsi="Arial" w:cs="Arial"/>
          <w:bCs/>
          <w:szCs w:val="28"/>
          <w:lang w:eastAsia="en-GB"/>
        </w:rPr>
        <w:t xml:space="preserve"> expressly stipulates to the contrary.</w:t>
      </w:r>
    </w:p>
    <w:p w14:paraId="0B5EB27B" w14:textId="77777777" w:rsidR="00D56113" w:rsidRPr="00FD790E" w:rsidRDefault="00D56113" w:rsidP="00D56113">
      <w:pPr>
        <w:rPr>
          <w:rFonts w:ascii="Arial" w:eastAsia="Times New Roman" w:hAnsi="Arial" w:cs="Times New Roman"/>
          <w:szCs w:val="22"/>
          <w:lang w:eastAsia="en-GB"/>
        </w:rPr>
      </w:pPr>
    </w:p>
    <w:p w14:paraId="4AF1BD06" w14:textId="45D1E0E5" w:rsidR="00D56113" w:rsidRPr="00FD790E" w:rsidRDefault="00D56113" w:rsidP="00D56113">
      <w:pPr>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w:t>
      </w:r>
      <w:r w:rsidR="002B1FB1">
        <w:rPr>
          <w:rFonts w:ascii="Arial" w:eastAsia="Times New Roman" w:hAnsi="Arial" w:cs="Times New Roman"/>
          <w:szCs w:val="22"/>
          <w:lang w:eastAsia="en-GB"/>
        </w:rPr>
        <w:t>1</w:t>
      </w:r>
      <w:r w:rsidR="007B7806">
        <w:rPr>
          <w:rFonts w:ascii="Arial" w:eastAsia="Times New Roman" w:hAnsi="Arial" w:cs="Times New Roman"/>
          <w:szCs w:val="22"/>
          <w:lang w:eastAsia="en-GB"/>
        </w:rPr>
        <w:t>3</w:t>
      </w:r>
      <w:r>
        <w:rPr>
          <w:rFonts w:ascii="Arial" w:eastAsia="Times New Roman" w:hAnsi="Arial" w:cs="Times New Roman"/>
          <w:szCs w:val="22"/>
          <w:lang w:eastAsia="en-GB"/>
        </w:rPr>
        <w:t xml:space="preserve"> </w:t>
      </w:r>
      <w:r>
        <w:rPr>
          <w:rFonts w:ascii="Arial" w:eastAsia="Times New Roman" w:hAnsi="Arial" w:cs="Times New Roman"/>
          <w:szCs w:val="22"/>
          <w:lang w:eastAsia="en-GB"/>
        </w:rPr>
        <w:tab/>
      </w:r>
      <w:r w:rsidRPr="00FD790E">
        <w:rPr>
          <w:rFonts w:ascii="Arial" w:eastAsia="Times New Roman" w:hAnsi="Arial" w:cs="Times New Roman"/>
          <w:szCs w:val="22"/>
          <w:lang w:eastAsia="en-GB"/>
        </w:rPr>
        <w:t>Where queries require revision of the</w:t>
      </w:r>
      <w:r>
        <w:rPr>
          <w:rFonts w:ascii="Arial" w:eastAsia="Times New Roman" w:hAnsi="Arial" w:cs="Times New Roman"/>
          <w:szCs w:val="22"/>
          <w:lang w:eastAsia="en-GB"/>
        </w:rPr>
        <w:t xml:space="preserve"> tender/contract documents, a tender </w:t>
      </w:r>
      <w:r>
        <w:rPr>
          <w:rFonts w:ascii="Arial" w:eastAsia="Times New Roman" w:hAnsi="Arial" w:cs="Times New Roman"/>
          <w:szCs w:val="22"/>
          <w:lang w:eastAsia="en-GB"/>
        </w:rPr>
        <w:tab/>
        <w:t>amendment shall be issued via T</w:t>
      </w:r>
      <w:r w:rsidRPr="00FD790E">
        <w:rPr>
          <w:rFonts w:ascii="Arial" w:eastAsia="Times New Roman" w:hAnsi="Arial" w:cs="Times New Roman"/>
          <w:szCs w:val="22"/>
          <w:lang w:eastAsia="en-GB"/>
        </w:rPr>
        <w:t>he Portal.</w:t>
      </w:r>
    </w:p>
    <w:p w14:paraId="36ED6CB1" w14:textId="77777777" w:rsidR="00D56113" w:rsidRPr="00FD790E" w:rsidRDefault="00D56113" w:rsidP="00D56113">
      <w:pPr>
        <w:rPr>
          <w:rFonts w:ascii="Arial" w:eastAsia="Times New Roman" w:hAnsi="Arial" w:cs="Times New Roman"/>
          <w:szCs w:val="22"/>
          <w:lang w:eastAsia="en-GB"/>
        </w:rPr>
      </w:pPr>
    </w:p>
    <w:p w14:paraId="4D6F9027" w14:textId="613412A2" w:rsidR="00D56113" w:rsidRPr="00FD790E" w:rsidRDefault="002B1FB1"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.1</w:t>
      </w:r>
      <w:r w:rsidR="007B7806">
        <w:rPr>
          <w:rFonts w:ascii="Arial" w:eastAsia="Times New Roman" w:hAnsi="Arial" w:cs="Times New Roman"/>
          <w:szCs w:val="22"/>
          <w:lang w:eastAsia="en-GB"/>
        </w:rPr>
        <w:t>4</w:t>
      </w:r>
      <w:r w:rsidR="00D56113">
        <w:rPr>
          <w:rFonts w:ascii="Arial" w:eastAsia="Times New Roman" w:hAnsi="Arial" w:cs="Times New Roman"/>
          <w:szCs w:val="22"/>
          <w:lang w:eastAsia="en-GB"/>
        </w:rPr>
        <w:tab/>
        <w:t xml:space="preserve">The </w:t>
      </w:r>
      <w:r w:rsidR="001D5E87">
        <w:rPr>
          <w:rFonts w:ascii="Arial" w:eastAsia="Times New Roman" w:hAnsi="Arial" w:cs="Times New Roman"/>
          <w:szCs w:val="22"/>
          <w:lang w:eastAsia="en-GB"/>
        </w:rPr>
        <w:t>Council</w:t>
      </w:r>
      <w:r w:rsidR="00D56113">
        <w:rPr>
          <w:rFonts w:ascii="Arial" w:eastAsia="Times New Roman" w:hAnsi="Arial" w:cs="Times New Roman"/>
          <w:szCs w:val="22"/>
          <w:lang w:eastAsia="en-GB"/>
        </w:rPr>
        <w:t xml:space="preserve"> may make changes to the contract d</w:t>
      </w:r>
      <w:r w:rsidR="00D56113" w:rsidRPr="00FD790E">
        <w:rPr>
          <w:rFonts w:ascii="Arial" w:eastAsia="Times New Roman" w:hAnsi="Arial" w:cs="Times New Roman"/>
          <w:szCs w:val="22"/>
          <w:lang w:eastAsia="en-GB"/>
        </w:rPr>
        <w:t>ocumentation with a</w:t>
      </w:r>
      <w:r w:rsidR="00D45A11">
        <w:rPr>
          <w:rFonts w:ascii="Arial" w:eastAsia="Times New Roman" w:hAnsi="Arial" w:cs="Times New Roman"/>
          <w:szCs w:val="22"/>
          <w:lang w:eastAsia="en-GB"/>
        </w:rPr>
        <w:t xml:space="preserve">ny such changes notified to </w:t>
      </w:r>
      <w:r w:rsidR="00D56113">
        <w:rPr>
          <w:rFonts w:ascii="Arial" w:eastAsia="Times New Roman" w:hAnsi="Arial" w:cs="Times New Roman"/>
          <w:szCs w:val="22"/>
          <w:lang w:eastAsia="en-GB"/>
        </w:rPr>
        <w:t>bidder</w:t>
      </w:r>
      <w:r w:rsidR="00D45A11">
        <w:rPr>
          <w:rFonts w:ascii="Arial" w:eastAsia="Times New Roman" w:hAnsi="Arial" w:cs="Times New Roman"/>
          <w:szCs w:val="22"/>
          <w:lang w:eastAsia="en-GB"/>
        </w:rPr>
        <w:t>s</w:t>
      </w:r>
      <w:r w:rsidR="00D56113">
        <w:rPr>
          <w:rFonts w:ascii="Arial" w:eastAsia="Times New Roman" w:hAnsi="Arial" w:cs="Times New Roman"/>
          <w:szCs w:val="22"/>
          <w:lang w:eastAsia="en-GB"/>
        </w:rPr>
        <w:t xml:space="preserve"> via the on-line portal as tender amendments. Where such tender a</w:t>
      </w:r>
      <w:r w:rsidR="00D56113" w:rsidRPr="00FD790E">
        <w:rPr>
          <w:rFonts w:ascii="Arial" w:eastAsia="Times New Roman" w:hAnsi="Arial" w:cs="Times New Roman"/>
          <w:szCs w:val="22"/>
          <w:lang w:eastAsia="en-GB"/>
        </w:rPr>
        <w:t>mendments are issued within six working da</w:t>
      </w:r>
      <w:r w:rsidR="00D56113">
        <w:rPr>
          <w:rFonts w:ascii="Arial" w:eastAsia="Times New Roman" w:hAnsi="Arial" w:cs="Times New Roman"/>
          <w:szCs w:val="22"/>
          <w:lang w:eastAsia="en-GB"/>
        </w:rPr>
        <w:t xml:space="preserve">ys of the submission date, the </w:t>
      </w:r>
      <w:r w:rsidR="001D5E87">
        <w:rPr>
          <w:rFonts w:ascii="Arial" w:eastAsia="Times New Roman" w:hAnsi="Arial" w:cs="Times New Roman"/>
          <w:szCs w:val="22"/>
          <w:lang w:eastAsia="en-GB"/>
        </w:rPr>
        <w:t>Council</w:t>
      </w:r>
      <w:r w:rsidR="00D56113" w:rsidRPr="00FD790E">
        <w:rPr>
          <w:rFonts w:ascii="Arial" w:eastAsia="Times New Roman" w:hAnsi="Arial" w:cs="Times New Roman"/>
          <w:szCs w:val="22"/>
          <w:lang w:eastAsia="en-GB"/>
        </w:rPr>
        <w:t xml:space="preserve"> shall extend the deadline of the tender period where significant changes are made.</w:t>
      </w:r>
    </w:p>
    <w:p w14:paraId="4BF9F771" w14:textId="77777777" w:rsidR="00D56113" w:rsidRPr="00FD790E" w:rsidRDefault="00D56113" w:rsidP="00D56113">
      <w:pPr>
        <w:rPr>
          <w:rFonts w:ascii="Arial" w:eastAsia="Times New Roman" w:hAnsi="Arial" w:cs="Times New Roman"/>
          <w:szCs w:val="22"/>
          <w:lang w:eastAsia="en-GB"/>
        </w:rPr>
      </w:pPr>
    </w:p>
    <w:p w14:paraId="4F968AA2" w14:textId="30D43D52" w:rsidR="00D56113" w:rsidRPr="00FD790E" w:rsidRDefault="002B1FB1"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.1</w:t>
      </w:r>
      <w:r w:rsidR="007B7806">
        <w:rPr>
          <w:rFonts w:ascii="Arial" w:eastAsia="Times New Roman" w:hAnsi="Arial" w:cs="Times New Roman"/>
          <w:szCs w:val="22"/>
          <w:lang w:eastAsia="en-GB"/>
        </w:rPr>
        <w:t>5</w:t>
      </w:r>
      <w:r w:rsidR="00D56113" w:rsidRPr="00FD790E">
        <w:rPr>
          <w:rFonts w:ascii="Arial" w:eastAsia="Times New Roman" w:hAnsi="Arial" w:cs="Times New Roman"/>
          <w:szCs w:val="22"/>
          <w:lang w:eastAsia="en-GB"/>
        </w:rPr>
        <w:tab/>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s will be notified of the outcome of th</w:t>
      </w:r>
      <w:r w:rsidR="00D56113">
        <w:rPr>
          <w:rFonts w:ascii="Arial" w:eastAsia="Times New Roman" w:hAnsi="Arial" w:cs="Times New Roman"/>
          <w:szCs w:val="22"/>
          <w:lang w:eastAsia="en-GB"/>
        </w:rPr>
        <w:t xml:space="preserve">eir tendering according to the </w:t>
      </w:r>
      <w:r w:rsidR="00D56113" w:rsidRPr="00FD790E">
        <w:rPr>
          <w:rFonts w:ascii="Arial" w:eastAsia="Times New Roman" w:hAnsi="Arial" w:cs="Times New Roman"/>
          <w:szCs w:val="22"/>
          <w:lang w:eastAsia="en-GB"/>
        </w:rPr>
        <w:t xml:space="preserve">indicative timetable provided at </w:t>
      </w:r>
      <w:r w:rsidR="00CA6EEA" w:rsidRPr="007B7806">
        <w:rPr>
          <w:rFonts w:ascii="Arial" w:eastAsia="Times New Roman" w:hAnsi="Arial" w:cs="Times New Roman"/>
          <w:szCs w:val="22"/>
          <w:lang w:eastAsia="en-GB"/>
        </w:rPr>
        <w:t>3</w:t>
      </w:r>
      <w:r w:rsidR="007B7806" w:rsidRPr="007B7806">
        <w:rPr>
          <w:rFonts w:ascii="Arial" w:eastAsia="Times New Roman" w:hAnsi="Arial" w:cs="Times New Roman"/>
          <w:szCs w:val="22"/>
          <w:lang w:eastAsia="en-GB"/>
        </w:rPr>
        <w:t>.1</w:t>
      </w:r>
      <w:r w:rsidR="00D56113" w:rsidRPr="007B7806">
        <w:rPr>
          <w:rFonts w:ascii="Arial" w:eastAsia="Times New Roman" w:hAnsi="Arial" w:cs="Times New Roman"/>
          <w:szCs w:val="22"/>
          <w:lang w:eastAsia="en-GB"/>
        </w:rPr>
        <w:t xml:space="preserve"> </w:t>
      </w:r>
      <w:r w:rsidR="00D56113" w:rsidRPr="00FD790E">
        <w:rPr>
          <w:rFonts w:ascii="Arial" w:eastAsia="Times New Roman" w:hAnsi="Arial" w:cs="Times New Roman"/>
          <w:szCs w:val="22"/>
          <w:lang w:eastAsia="en-GB"/>
        </w:rPr>
        <w:t>above, and no</w:t>
      </w:r>
      <w:r w:rsidR="00D56113">
        <w:rPr>
          <w:rFonts w:ascii="Arial" w:eastAsia="Times New Roman" w:hAnsi="Arial" w:cs="Times New Roman"/>
          <w:szCs w:val="22"/>
          <w:lang w:eastAsia="en-GB"/>
        </w:rPr>
        <w:t xml:space="preserve"> useful purpose will be served by communications with the Council</w:t>
      </w:r>
      <w:r w:rsidR="00D56113" w:rsidRPr="00FD790E">
        <w:rPr>
          <w:rFonts w:ascii="Arial" w:eastAsia="Times New Roman" w:hAnsi="Arial" w:cs="Times New Roman"/>
          <w:szCs w:val="22"/>
          <w:lang w:eastAsia="en-GB"/>
        </w:rPr>
        <w:t xml:space="preserve"> in the meanti</w:t>
      </w:r>
      <w:r w:rsidR="00D56113">
        <w:rPr>
          <w:rFonts w:ascii="Arial" w:eastAsia="Times New Roman" w:hAnsi="Arial" w:cs="Times New Roman"/>
          <w:szCs w:val="22"/>
          <w:lang w:eastAsia="en-GB"/>
        </w:rPr>
        <w:t>me, unless invited to do so by the Council</w:t>
      </w:r>
      <w:r w:rsidR="00D56113" w:rsidRPr="00FD790E">
        <w:rPr>
          <w:rFonts w:ascii="Arial" w:eastAsia="Times New Roman" w:hAnsi="Arial" w:cs="Times New Roman"/>
          <w:szCs w:val="22"/>
          <w:lang w:eastAsia="en-GB"/>
        </w:rPr>
        <w:t>.</w:t>
      </w:r>
    </w:p>
    <w:p w14:paraId="5D5147DC" w14:textId="77777777" w:rsidR="00D56113" w:rsidRPr="00FD790E" w:rsidRDefault="00D56113" w:rsidP="00D56113">
      <w:pPr>
        <w:rPr>
          <w:rFonts w:ascii="Arial" w:eastAsia="Times New Roman" w:hAnsi="Arial" w:cs="Times New Roman"/>
          <w:szCs w:val="22"/>
          <w:lang w:eastAsia="en-GB"/>
        </w:rPr>
      </w:pPr>
    </w:p>
    <w:p w14:paraId="123EA90D" w14:textId="36E3C828" w:rsidR="00D56113" w:rsidRPr="00FD790E" w:rsidRDefault="00D56113" w:rsidP="00D561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w:t>
      </w:r>
      <w:r w:rsidR="002B1FB1">
        <w:rPr>
          <w:rFonts w:ascii="Arial" w:eastAsia="Times New Roman" w:hAnsi="Arial" w:cs="Times New Roman"/>
          <w:szCs w:val="22"/>
          <w:lang w:eastAsia="en-GB"/>
        </w:rPr>
        <w:t>1</w:t>
      </w:r>
      <w:r w:rsidR="007B7806">
        <w:rPr>
          <w:rFonts w:ascii="Arial" w:eastAsia="Times New Roman" w:hAnsi="Arial" w:cs="Times New Roman"/>
          <w:szCs w:val="22"/>
          <w:lang w:eastAsia="en-GB"/>
        </w:rPr>
        <w:t>6</w:t>
      </w:r>
      <w:r w:rsidRPr="00FD790E">
        <w:rPr>
          <w:rFonts w:ascii="Arial" w:eastAsia="Times New Roman" w:hAnsi="Arial" w:cs="Times New Roman"/>
          <w:szCs w:val="22"/>
          <w:lang w:eastAsia="en-GB"/>
        </w:rPr>
        <w:tab/>
        <w:t xml:space="preserve">Tenders must be based upon the conditions set out in the following documents, </w:t>
      </w:r>
      <w:r>
        <w:rPr>
          <w:rFonts w:ascii="Arial" w:eastAsia="Times New Roman" w:hAnsi="Arial" w:cs="Times New Roman"/>
          <w:szCs w:val="22"/>
          <w:lang w:eastAsia="en-GB"/>
        </w:rPr>
        <w:t>otherwise they may be rejected</w:t>
      </w:r>
      <w:r w:rsidRPr="00FD790E">
        <w:rPr>
          <w:rFonts w:ascii="Arial" w:eastAsia="Times New Roman" w:hAnsi="Arial" w:cs="Times New Roman"/>
          <w:szCs w:val="22"/>
          <w:lang w:eastAsia="en-GB"/>
        </w:rPr>
        <w:t xml:space="preserve"> technically, commercially or both on the grounds </w:t>
      </w:r>
      <w:r w:rsidRPr="00FD790E">
        <w:rPr>
          <w:rFonts w:ascii="Arial" w:eastAsia="Times New Roman" w:hAnsi="Arial" w:cs="Times New Roman"/>
          <w:szCs w:val="22"/>
          <w:lang w:eastAsia="en-GB"/>
        </w:rPr>
        <w:tab/>
        <w:t>of non-compliance.</w:t>
      </w:r>
    </w:p>
    <w:p w14:paraId="08E8214E" w14:textId="77777777" w:rsidR="00D56113" w:rsidRPr="00FD790E" w:rsidRDefault="00D56113" w:rsidP="00D56113">
      <w:pPr>
        <w:rPr>
          <w:rFonts w:ascii="Arial" w:eastAsia="Times New Roman" w:hAnsi="Arial" w:cs="Times New Roman"/>
          <w:szCs w:val="22"/>
          <w:lang w:eastAsia="en-GB"/>
        </w:rPr>
      </w:pPr>
    </w:p>
    <w:p w14:paraId="4C526F0C" w14:textId="77777777" w:rsidR="00D56113" w:rsidRPr="003B0A52" w:rsidRDefault="00D56113" w:rsidP="00D56113">
      <w:pPr>
        <w:pStyle w:val="ListParagraph"/>
        <w:numPr>
          <w:ilvl w:val="0"/>
          <w:numId w:val="16"/>
        </w:numPr>
        <w:ind w:left="2268"/>
        <w:contextualSpacing/>
        <w:rPr>
          <w:szCs w:val="22"/>
        </w:rPr>
      </w:pPr>
      <w:r>
        <w:rPr>
          <w:szCs w:val="22"/>
        </w:rPr>
        <w:t>Supplier Selection Questionnaire</w:t>
      </w:r>
    </w:p>
    <w:p w14:paraId="117B04AA" w14:textId="67AB7862" w:rsidR="00D56113" w:rsidRDefault="00D56113" w:rsidP="00D56113">
      <w:pPr>
        <w:pStyle w:val="ListParagraph"/>
        <w:numPr>
          <w:ilvl w:val="0"/>
          <w:numId w:val="16"/>
        </w:numPr>
        <w:ind w:left="2268"/>
        <w:contextualSpacing/>
        <w:rPr>
          <w:szCs w:val="22"/>
        </w:rPr>
      </w:pPr>
      <w:r w:rsidRPr="003B0A52">
        <w:rPr>
          <w:szCs w:val="22"/>
        </w:rPr>
        <w:t>The Specification</w:t>
      </w:r>
      <w:r w:rsidR="007B7806">
        <w:rPr>
          <w:szCs w:val="22"/>
        </w:rPr>
        <w:t xml:space="preserve"> (Appendix A)</w:t>
      </w:r>
    </w:p>
    <w:p w14:paraId="38363526" w14:textId="421F6A9B" w:rsidR="007B7806" w:rsidRPr="007B7806" w:rsidRDefault="007B7806" w:rsidP="007B7806">
      <w:pPr>
        <w:pStyle w:val="ListParagraph"/>
        <w:numPr>
          <w:ilvl w:val="0"/>
          <w:numId w:val="16"/>
        </w:numPr>
        <w:ind w:left="2268"/>
        <w:contextualSpacing/>
        <w:rPr>
          <w:szCs w:val="22"/>
        </w:rPr>
      </w:pPr>
      <w:r w:rsidRPr="003B0A52">
        <w:rPr>
          <w:szCs w:val="22"/>
        </w:rPr>
        <w:t>Draft Contract Document</w:t>
      </w:r>
      <w:r>
        <w:rPr>
          <w:szCs w:val="22"/>
        </w:rPr>
        <w:t xml:space="preserve"> (Appendix B)</w:t>
      </w:r>
    </w:p>
    <w:p w14:paraId="376EB76A" w14:textId="243A796B" w:rsidR="00D56113" w:rsidRPr="003B0A52" w:rsidRDefault="00D56113" w:rsidP="00D56113">
      <w:pPr>
        <w:pStyle w:val="ListParagraph"/>
        <w:numPr>
          <w:ilvl w:val="0"/>
          <w:numId w:val="16"/>
        </w:numPr>
        <w:ind w:left="2268"/>
        <w:contextualSpacing/>
        <w:rPr>
          <w:szCs w:val="22"/>
        </w:rPr>
      </w:pPr>
      <w:r>
        <w:rPr>
          <w:szCs w:val="22"/>
        </w:rPr>
        <w:t xml:space="preserve">The Pricing Schedule </w:t>
      </w:r>
      <w:r w:rsidR="007B7806">
        <w:rPr>
          <w:szCs w:val="22"/>
        </w:rPr>
        <w:t>(Appendix C)</w:t>
      </w:r>
    </w:p>
    <w:p w14:paraId="6C9BCF9E" w14:textId="48CF408A" w:rsidR="007B7806" w:rsidRPr="003B0A52" w:rsidRDefault="007B7806" w:rsidP="00D56113">
      <w:pPr>
        <w:pStyle w:val="ListParagraph"/>
        <w:numPr>
          <w:ilvl w:val="0"/>
          <w:numId w:val="16"/>
        </w:numPr>
        <w:ind w:left="2268"/>
        <w:contextualSpacing/>
        <w:rPr>
          <w:szCs w:val="22"/>
        </w:rPr>
      </w:pPr>
      <w:r>
        <w:rPr>
          <w:szCs w:val="22"/>
        </w:rPr>
        <w:t>Quality Submission (Appendix D)</w:t>
      </w:r>
    </w:p>
    <w:p w14:paraId="01E8E0A0" w14:textId="77777777" w:rsidR="00D56113" w:rsidRPr="00FD790E" w:rsidRDefault="00D56113" w:rsidP="00D56113">
      <w:pPr>
        <w:ind w:left="2160"/>
        <w:rPr>
          <w:rFonts w:ascii="Arial" w:eastAsia="Times New Roman" w:hAnsi="Arial" w:cs="Times New Roman"/>
          <w:szCs w:val="22"/>
          <w:lang w:eastAsia="en-GB"/>
        </w:rPr>
      </w:pPr>
    </w:p>
    <w:p w14:paraId="5DFDFDCA" w14:textId="28CD3172" w:rsidR="00D56113" w:rsidRPr="00FD790E" w:rsidRDefault="00D56113" w:rsidP="00D56113">
      <w:pPr>
        <w:rPr>
          <w:rFonts w:ascii="Arial" w:eastAsia="Times New Roman" w:hAnsi="Arial" w:cs="Times New Roman"/>
          <w:szCs w:val="22"/>
          <w:lang w:eastAsia="en-GB"/>
        </w:rPr>
      </w:pPr>
      <w:r w:rsidRPr="00FD790E">
        <w:rPr>
          <w:rFonts w:ascii="Arial" w:eastAsia="Times New Roman" w:hAnsi="Arial" w:cs="Times New Roman"/>
          <w:szCs w:val="22"/>
          <w:lang w:eastAsia="en-GB"/>
        </w:rPr>
        <w:tab/>
        <w:t>(</w:t>
      </w:r>
      <w:r w:rsidR="007B7806">
        <w:rPr>
          <w:rFonts w:ascii="Arial" w:eastAsia="Times New Roman" w:hAnsi="Arial" w:cs="Times New Roman"/>
          <w:szCs w:val="22"/>
          <w:lang w:eastAsia="en-GB"/>
        </w:rPr>
        <w:t xml:space="preserve">and all other appendices, </w:t>
      </w:r>
      <w:r w:rsidRPr="00FD790E">
        <w:rPr>
          <w:rFonts w:ascii="Arial" w:eastAsia="Times New Roman" w:hAnsi="Arial" w:cs="Times New Roman"/>
          <w:szCs w:val="22"/>
          <w:lang w:eastAsia="en-GB"/>
        </w:rPr>
        <w:t>together referred to as the ‘contract documentation’)</w:t>
      </w:r>
    </w:p>
    <w:p w14:paraId="73FE19E8" w14:textId="77777777" w:rsidR="00D56113" w:rsidRPr="00FD790E" w:rsidRDefault="00D56113" w:rsidP="00D56113">
      <w:pPr>
        <w:rPr>
          <w:rFonts w:ascii="Arial" w:eastAsia="Times New Roman" w:hAnsi="Arial" w:cs="Times New Roman"/>
          <w:szCs w:val="22"/>
          <w:lang w:eastAsia="en-GB"/>
        </w:rPr>
      </w:pPr>
    </w:p>
    <w:p w14:paraId="7634BCDC" w14:textId="113999DD" w:rsidR="00D56113" w:rsidRPr="00FD790E" w:rsidRDefault="002B1FB1" w:rsidP="00D56113">
      <w:pPr>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3</w:t>
      </w:r>
      <w:r>
        <w:rPr>
          <w:rFonts w:ascii="Arial" w:eastAsia="Times New Roman" w:hAnsi="Arial" w:cs="Times New Roman"/>
          <w:szCs w:val="22"/>
          <w:lang w:eastAsia="en-GB"/>
        </w:rPr>
        <w:t>.1</w:t>
      </w:r>
      <w:r w:rsidR="008C17FD">
        <w:rPr>
          <w:rFonts w:ascii="Arial" w:eastAsia="Times New Roman" w:hAnsi="Arial" w:cs="Times New Roman"/>
          <w:szCs w:val="22"/>
          <w:lang w:eastAsia="en-GB"/>
        </w:rPr>
        <w:t>7</w:t>
      </w:r>
      <w:r w:rsidR="00D56113" w:rsidRPr="00FD790E">
        <w:rPr>
          <w:rFonts w:ascii="Arial" w:eastAsia="Times New Roman" w:hAnsi="Arial" w:cs="Times New Roman"/>
          <w:szCs w:val="22"/>
          <w:lang w:eastAsia="en-GB"/>
        </w:rPr>
        <w:tab/>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s must complete the following documents which will form part of</w:t>
      </w:r>
      <w:r w:rsidR="00D56113">
        <w:rPr>
          <w:rFonts w:ascii="Arial" w:eastAsia="Times New Roman" w:hAnsi="Arial" w:cs="Times New Roman"/>
          <w:szCs w:val="22"/>
          <w:lang w:eastAsia="en-GB"/>
        </w:rPr>
        <w:t xml:space="preserve"> the </w:t>
      </w:r>
      <w:r w:rsidR="00D56113">
        <w:rPr>
          <w:rFonts w:ascii="Arial" w:eastAsia="Times New Roman" w:hAnsi="Arial" w:cs="Times New Roman"/>
          <w:szCs w:val="22"/>
          <w:lang w:eastAsia="en-GB"/>
        </w:rPr>
        <w:tab/>
        <w:t xml:space="preserve">contract with </w:t>
      </w:r>
      <w:r w:rsidR="00D56113">
        <w:rPr>
          <w:rFonts w:ascii="Arial" w:eastAsia="Times New Roman" w:hAnsi="Arial" w:cs="Times New Roman"/>
          <w:szCs w:val="22"/>
          <w:lang w:eastAsia="en-GB"/>
        </w:rPr>
        <w:tab/>
        <w:t xml:space="preserve">the </w:t>
      </w:r>
      <w:r w:rsidR="001D5E87">
        <w:rPr>
          <w:rFonts w:ascii="Arial" w:eastAsia="Times New Roman" w:hAnsi="Arial" w:cs="Times New Roman"/>
          <w:szCs w:val="22"/>
          <w:lang w:eastAsia="en-GB"/>
        </w:rPr>
        <w:t>Council</w:t>
      </w:r>
      <w:r w:rsidR="00D56113" w:rsidRPr="00FD790E">
        <w:rPr>
          <w:rFonts w:ascii="Arial" w:eastAsia="Times New Roman" w:hAnsi="Arial" w:cs="Times New Roman"/>
          <w:szCs w:val="22"/>
          <w:lang w:eastAsia="en-GB"/>
        </w:rPr>
        <w:t xml:space="preserve"> if the </w:t>
      </w:r>
      <w:r w:rsidR="00D56113">
        <w:rPr>
          <w:rFonts w:ascii="Arial" w:eastAsia="Times New Roman" w:hAnsi="Arial" w:cs="Times New Roman"/>
          <w:szCs w:val="22"/>
          <w:lang w:eastAsia="en-GB"/>
        </w:rPr>
        <w:t>Bidder</w:t>
      </w:r>
      <w:r w:rsidR="00D56113" w:rsidRPr="00FD790E">
        <w:rPr>
          <w:rFonts w:ascii="Arial" w:eastAsia="Times New Roman" w:hAnsi="Arial" w:cs="Times New Roman"/>
          <w:szCs w:val="22"/>
          <w:lang w:eastAsia="en-GB"/>
        </w:rPr>
        <w:t xml:space="preserve"> is successful.</w:t>
      </w:r>
    </w:p>
    <w:p w14:paraId="603E2D32" w14:textId="77777777" w:rsidR="00D56113" w:rsidRPr="00FD790E" w:rsidRDefault="00D56113" w:rsidP="00D56113">
      <w:pPr>
        <w:rPr>
          <w:rFonts w:ascii="Arial" w:eastAsia="Times New Roman" w:hAnsi="Arial" w:cs="Times New Roman"/>
          <w:szCs w:val="22"/>
          <w:lang w:eastAsia="en-GB"/>
        </w:rPr>
      </w:pPr>
    </w:p>
    <w:p w14:paraId="4C58B8F2" w14:textId="77777777" w:rsidR="00D56113" w:rsidRDefault="00D56113" w:rsidP="00D56113">
      <w:pPr>
        <w:numPr>
          <w:ilvl w:val="0"/>
          <w:numId w:val="15"/>
        </w:numPr>
        <w:rPr>
          <w:rFonts w:ascii="Arial" w:eastAsia="Times New Roman" w:hAnsi="Arial" w:cs="Times New Roman"/>
          <w:szCs w:val="22"/>
          <w:lang w:eastAsia="en-GB"/>
        </w:rPr>
      </w:pPr>
      <w:r w:rsidRPr="00FD790E">
        <w:rPr>
          <w:rFonts w:ascii="Arial" w:eastAsia="Times New Roman" w:hAnsi="Arial" w:cs="Times New Roman"/>
          <w:szCs w:val="22"/>
          <w:lang w:eastAsia="en-GB"/>
        </w:rPr>
        <w:t xml:space="preserve">Completed </w:t>
      </w:r>
      <w:r>
        <w:rPr>
          <w:rFonts w:ascii="Arial" w:eastAsia="Times New Roman" w:hAnsi="Arial" w:cs="Times New Roman"/>
          <w:szCs w:val="22"/>
          <w:lang w:eastAsia="en-GB"/>
        </w:rPr>
        <w:t xml:space="preserve">Supplier Selection Questionnaire </w:t>
      </w:r>
    </w:p>
    <w:p w14:paraId="02BBF755" w14:textId="77777777" w:rsidR="00D56113" w:rsidRPr="002C29AC" w:rsidRDefault="00D56113" w:rsidP="00D56113">
      <w:pPr>
        <w:numPr>
          <w:ilvl w:val="0"/>
          <w:numId w:val="15"/>
        </w:numPr>
        <w:rPr>
          <w:rFonts w:ascii="Arial" w:eastAsia="Times New Roman" w:hAnsi="Arial" w:cs="Times New Roman"/>
          <w:szCs w:val="22"/>
          <w:lang w:eastAsia="en-GB"/>
        </w:rPr>
      </w:pPr>
      <w:r w:rsidRPr="00664245">
        <w:rPr>
          <w:rFonts w:ascii="Arial" w:eastAsia="Times New Roman" w:hAnsi="Arial" w:cs="Times New Roman"/>
          <w:szCs w:val="22"/>
          <w:lang w:eastAsia="en-GB"/>
        </w:rPr>
        <w:t>Completed Anti-</w:t>
      </w:r>
      <w:r w:rsidRPr="002C29AC">
        <w:rPr>
          <w:rFonts w:ascii="Arial" w:eastAsia="Times New Roman" w:hAnsi="Arial" w:cs="Times New Roman"/>
          <w:szCs w:val="22"/>
          <w:lang w:eastAsia="en-GB"/>
        </w:rPr>
        <w:t>collusion Certificate (Section 3)</w:t>
      </w:r>
    </w:p>
    <w:p w14:paraId="000C1C13" w14:textId="77777777" w:rsidR="00D56113" w:rsidRPr="002C29AC" w:rsidRDefault="00D56113" w:rsidP="00D56113">
      <w:pPr>
        <w:numPr>
          <w:ilvl w:val="0"/>
          <w:numId w:val="15"/>
        </w:numPr>
        <w:rPr>
          <w:rFonts w:ascii="Arial" w:eastAsia="Times New Roman" w:hAnsi="Arial" w:cs="Times New Roman"/>
          <w:szCs w:val="22"/>
          <w:lang w:eastAsia="en-GB"/>
        </w:rPr>
      </w:pPr>
      <w:r w:rsidRPr="002C29AC">
        <w:rPr>
          <w:rFonts w:ascii="Arial" w:eastAsia="Times New Roman" w:hAnsi="Arial" w:cs="Times New Roman"/>
          <w:szCs w:val="22"/>
          <w:lang w:eastAsia="en-GB"/>
        </w:rPr>
        <w:t>Completed Certificate as to Canvassing (Section 3)</w:t>
      </w:r>
    </w:p>
    <w:p w14:paraId="6B9DAE1D" w14:textId="77777777" w:rsidR="00D56113" w:rsidRPr="002C29AC" w:rsidRDefault="00D56113" w:rsidP="00D56113">
      <w:pPr>
        <w:numPr>
          <w:ilvl w:val="0"/>
          <w:numId w:val="15"/>
        </w:numPr>
        <w:rPr>
          <w:rFonts w:ascii="Arial" w:eastAsia="Times New Roman" w:hAnsi="Arial" w:cs="Times New Roman"/>
          <w:szCs w:val="22"/>
          <w:lang w:eastAsia="en-GB"/>
        </w:rPr>
      </w:pPr>
      <w:r w:rsidRPr="002C29AC">
        <w:rPr>
          <w:rFonts w:ascii="Arial" w:eastAsia="Times New Roman" w:hAnsi="Arial" w:cs="Times New Roman"/>
          <w:szCs w:val="22"/>
          <w:lang w:eastAsia="en-GB"/>
        </w:rPr>
        <w:t>Completed Form of Tender (Section 3)</w:t>
      </w:r>
    </w:p>
    <w:p w14:paraId="1B2D7BA1" w14:textId="77777777" w:rsidR="00D56113" w:rsidRPr="00FD790E" w:rsidRDefault="00D56113" w:rsidP="00D56113">
      <w:pPr>
        <w:rPr>
          <w:rFonts w:ascii="Arial" w:eastAsia="Times New Roman" w:hAnsi="Arial" w:cs="Times New Roman"/>
          <w:szCs w:val="22"/>
          <w:lang w:eastAsia="en-GB"/>
        </w:rPr>
      </w:pP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p>
    <w:p w14:paraId="3AEC8403" w14:textId="6B9D3ADF" w:rsidR="00D56113" w:rsidRPr="00FD790E" w:rsidRDefault="00D56113" w:rsidP="00D56113">
      <w:pPr>
        <w:ind w:left="737"/>
        <w:rPr>
          <w:rFonts w:ascii="Arial" w:eastAsia="Times New Roman" w:hAnsi="Arial" w:cs="Times New Roman"/>
          <w:szCs w:val="22"/>
          <w:lang w:eastAsia="en-GB"/>
        </w:rPr>
      </w:pPr>
      <w:r>
        <w:rPr>
          <w:rFonts w:ascii="Arial" w:eastAsia="Times New Roman" w:hAnsi="Arial" w:cs="Times New Roman"/>
          <w:szCs w:val="22"/>
          <w:lang w:eastAsia="en-GB"/>
        </w:rPr>
        <w:t>(together referred to as the ‘t</w:t>
      </w:r>
      <w:r w:rsidRPr="00FD790E">
        <w:rPr>
          <w:rFonts w:ascii="Arial" w:eastAsia="Times New Roman" w:hAnsi="Arial" w:cs="Times New Roman"/>
          <w:szCs w:val="22"/>
          <w:lang w:eastAsia="en-GB"/>
        </w:rPr>
        <w:t>ender documentation’</w:t>
      </w:r>
      <w:r w:rsidR="00816EB7">
        <w:rPr>
          <w:rFonts w:ascii="Arial" w:eastAsia="Times New Roman" w:hAnsi="Arial" w:cs="Times New Roman"/>
          <w:szCs w:val="22"/>
          <w:lang w:eastAsia="en-GB"/>
        </w:rPr>
        <w:t>)</w:t>
      </w:r>
    </w:p>
    <w:p w14:paraId="1E914D98" w14:textId="77777777" w:rsidR="00D56113" w:rsidRPr="00FD790E" w:rsidRDefault="00D56113" w:rsidP="00D56113">
      <w:pPr>
        <w:rPr>
          <w:rFonts w:ascii="Arial" w:eastAsia="Times New Roman" w:hAnsi="Arial" w:cs="Times New Roman"/>
          <w:color w:val="FF0000"/>
          <w:lang w:eastAsia="en-GB"/>
        </w:rPr>
      </w:pPr>
    </w:p>
    <w:p w14:paraId="475A8647" w14:textId="7D97CBE1" w:rsidR="00D56113" w:rsidRPr="00F56D65" w:rsidRDefault="002B1FB1" w:rsidP="00D56113">
      <w:pPr>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3</w:t>
      </w:r>
      <w:r>
        <w:rPr>
          <w:rFonts w:ascii="Arial" w:eastAsia="Times New Roman" w:hAnsi="Arial" w:cs="Times New Roman"/>
          <w:lang w:eastAsia="en-GB"/>
        </w:rPr>
        <w:t>.1</w:t>
      </w:r>
      <w:r w:rsidR="008C17FD">
        <w:rPr>
          <w:rFonts w:ascii="Arial" w:eastAsia="Times New Roman" w:hAnsi="Arial" w:cs="Times New Roman"/>
          <w:lang w:eastAsia="en-GB"/>
        </w:rPr>
        <w:t>8</w:t>
      </w:r>
      <w:r w:rsidR="00D56113" w:rsidRPr="00FD790E">
        <w:rPr>
          <w:rFonts w:ascii="Arial" w:eastAsia="Times New Roman" w:hAnsi="Arial" w:cs="Times New Roman"/>
          <w:lang w:eastAsia="en-GB"/>
        </w:rPr>
        <w:tab/>
        <w:t>Any information provided that has not been asked for will no</w:t>
      </w:r>
      <w:r w:rsidR="00D56113">
        <w:rPr>
          <w:rFonts w:ascii="Arial" w:eastAsia="Times New Roman" w:hAnsi="Arial" w:cs="Times New Roman"/>
          <w:lang w:eastAsia="en-GB"/>
        </w:rPr>
        <w:t xml:space="preserve">t be taken into </w:t>
      </w:r>
      <w:r w:rsidR="00D56113">
        <w:rPr>
          <w:rFonts w:ascii="Arial" w:eastAsia="Times New Roman" w:hAnsi="Arial" w:cs="Times New Roman"/>
          <w:lang w:eastAsia="en-GB"/>
        </w:rPr>
        <w:tab/>
        <w:t>consideration.</w:t>
      </w:r>
    </w:p>
    <w:p w14:paraId="5CD8FA56" w14:textId="77777777" w:rsidR="00D56113" w:rsidRPr="00FD790E" w:rsidRDefault="00D56113" w:rsidP="003C3A67">
      <w:pPr>
        <w:contextualSpacing/>
        <w:rPr>
          <w:rFonts w:ascii="Times New Roman" w:eastAsia="Times New Roman" w:hAnsi="Times New Roman" w:cs="Times New Roman"/>
          <w:sz w:val="28"/>
        </w:rPr>
      </w:pPr>
    </w:p>
    <w:p w14:paraId="72D047B8" w14:textId="0A5884C9" w:rsidR="00C10B1B" w:rsidRPr="00FD790E" w:rsidRDefault="003D58EE" w:rsidP="00C10B1B">
      <w:pPr>
        <w:rPr>
          <w:rFonts w:ascii="Arial" w:eastAsia="Times New Roman" w:hAnsi="Arial" w:cs="Times New Roman"/>
          <w:b/>
          <w:lang w:eastAsia="en-GB"/>
        </w:rPr>
      </w:pPr>
      <w:r>
        <w:rPr>
          <w:rFonts w:ascii="Arial" w:eastAsia="Times New Roman" w:hAnsi="Arial" w:cs="Times New Roman"/>
          <w:b/>
          <w:lang w:eastAsia="en-GB"/>
        </w:rPr>
        <w:t>1</w:t>
      </w:r>
      <w:r w:rsidR="008C17FD">
        <w:rPr>
          <w:rFonts w:ascii="Arial" w:eastAsia="Times New Roman" w:hAnsi="Arial" w:cs="Times New Roman"/>
          <w:b/>
          <w:lang w:eastAsia="en-GB"/>
        </w:rPr>
        <w:t>4</w:t>
      </w:r>
      <w:r w:rsidR="00C10B1B" w:rsidRPr="00FD790E">
        <w:rPr>
          <w:rFonts w:ascii="Arial" w:eastAsia="Times New Roman" w:hAnsi="Arial" w:cs="Times New Roman"/>
          <w:b/>
          <w:lang w:eastAsia="en-GB"/>
        </w:rPr>
        <w:t xml:space="preserve">. </w:t>
      </w:r>
      <w:r w:rsidR="00C10B1B" w:rsidRPr="00FD790E">
        <w:rPr>
          <w:rFonts w:ascii="Arial" w:eastAsia="Times New Roman" w:hAnsi="Arial" w:cs="Times New Roman"/>
          <w:b/>
          <w:lang w:eastAsia="en-GB"/>
        </w:rPr>
        <w:tab/>
        <w:t xml:space="preserve">Completing the </w:t>
      </w:r>
      <w:r w:rsidR="00F56D65">
        <w:rPr>
          <w:rFonts w:ascii="Arial" w:eastAsia="Times New Roman" w:hAnsi="Arial" w:cs="Times New Roman"/>
          <w:b/>
          <w:lang w:eastAsia="en-GB"/>
        </w:rPr>
        <w:t xml:space="preserve">Supplier </w:t>
      </w:r>
      <w:r w:rsidR="00D85697">
        <w:rPr>
          <w:rFonts w:ascii="Arial" w:eastAsia="Times New Roman" w:hAnsi="Arial" w:cs="Times New Roman"/>
          <w:b/>
          <w:lang w:eastAsia="en-GB"/>
        </w:rPr>
        <w:t>Selection Questionnaire</w:t>
      </w:r>
      <w:r w:rsidR="00F56D65">
        <w:rPr>
          <w:rFonts w:ascii="Arial" w:eastAsia="Times New Roman" w:hAnsi="Arial" w:cs="Times New Roman"/>
          <w:b/>
          <w:lang w:eastAsia="en-GB"/>
        </w:rPr>
        <w:t xml:space="preserve"> (SQ)</w:t>
      </w:r>
    </w:p>
    <w:p w14:paraId="3B5C4C5D" w14:textId="77777777" w:rsidR="00C10B1B" w:rsidRPr="00FD790E" w:rsidRDefault="00C10B1B" w:rsidP="00C10B1B">
      <w:pPr>
        <w:ind w:left="567"/>
        <w:rPr>
          <w:rFonts w:ascii="Arial" w:eastAsia="Times New Roman" w:hAnsi="Arial" w:cs="Times New Roman"/>
          <w:szCs w:val="22"/>
          <w:lang w:eastAsia="en-GB"/>
        </w:rPr>
      </w:pPr>
    </w:p>
    <w:p w14:paraId="5EEA62A0" w14:textId="489FF563" w:rsidR="00C10B1B" w:rsidRPr="00FD790E" w:rsidRDefault="003D58EE"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4</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t xml:space="preserve">These instructions are designed to ensure that all </w:t>
      </w:r>
      <w:r w:rsidR="00B2343B">
        <w:rPr>
          <w:rFonts w:ascii="Arial" w:eastAsia="Times New Roman" w:hAnsi="Arial" w:cs="Times New Roman"/>
          <w:szCs w:val="22"/>
          <w:lang w:eastAsia="en-GB"/>
        </w:rPr>
        <w:t>b</w:t>
      </w:r>
      <w:r w:rsidR="00C10B1B">
        <w:rPr>
          <w:rFonts w:ascii="Arial" w:eastAsia="Times New Roman" w:hAnsi="Arial" w:cs="Times New Roman"/>
          <w:szCs w:val="22"/>
          <w:lang w:eastAsia="en-GB"/>
        </w:rPr>
        <w:t xml:space="preserve">idders are given equal and </w:t>
      </w:r>
      <w:r w:rsidR="00C10B1B" w:rsidRPr="00FD790E">
        <w:rPr>
          <w:rFonts w:ascii="Arial" w:eastAsia="Times New Roman" w:hAnsi="Arial" w:cs="Times New Roman"/>
          <w:szCs w:val="22"/>
          <w:lang w:eastAsia="en-GB"/>
        </w:rPr>
        <w:t xml:space="preserve">fair consideration.  It is important therefore that </w:t>
      </w:r>
      <w:r w:rsidR="00C10B1B">
        <w:rPr>
          <w:rFonts w:ascii="Arial" w:eastAsia="Times New Roman" w:hAnsi="Arial" w:cs="Times New Roman"/>
          <w:szCs w:val="22"/>
          <w:lang w:eastAsia="en-GB"/>
        </w:rPr>
        <w:t xml:space="preserve">bidders provide all the </w:t>
      </w:r>
      <w:r w:rsidR="00C10B1B" w:rsidRPr="00FD790E">
        <w:rPr>
          <w:rFonts w:ascii="Arial" w:eastAsia="Times New Roman" w:hAnsi="Arial" w:cs="Times New Roman"/>
          <w:szCs w:val="22"/>
          <w:lang w:eastAsia="en-GB"/>
        </w:rPr>
        <w:t>information asked for in the format and order</w:t>
      </w:r>
      <w:r w:rsidR="00C10B1B">
        <w:rPr>
          <w:rFonts w:ascii="Arial" w:eastAsia="Times New Roman" w:hAnsi="Arial" w:cs="Times New Roman"/>
          <w:szCs w:val="22"/>
          <w:lang w:eastAsia="en-GB"/>
        </w:rPr>
        <w:t xml:space="preserve"> specified. Please do not make changes to any part of the t</w:t>
      </w:r>
      <w:r w:rsidR="00C10B1B" w:rsidRPr="00FD790E">
        <w:rPr>
          <w:rFonts w:ascii="Arial" w:eastAsia="Times New Roman" w:hAnsi="Arial" w:cs="Times New Roman"/>
          <w:szCs w:val="22"/>
          <w:lang w:eastAsia="en-GB"/>
        </w:rPr>
        <w:t>ender document. Failure</w:t>
      </w:r>
      <w:r w:rsidR="00C10B1B">
        <w:rPr>
          <w:rFonts w:ascii="Arial" w:eastAsia="Times New Roman" w:hAnsi="Arial" w:cs="Times New Roman"/>
          <w:szCs w:val="22"/>
          <w:lang w:eastAsia="en-GB"/>
        </w:rPr>
        <w:t xml:space="preserve"> to adhere to </w:t>
      </w:r>
      <w:r w:rsidR="008A776B">
        <w:rPr>
          <w:rFonts w:ascii="Arial" w:eastAsia="Times New Roman" w:hAnsi="Arial" w:cs="Times New Roman"/>
          <w:szCs w:val="22"/>
          <w:lang w:eastAsia="en-GB"/>
        </w:rPr>
        <w:t>this request may invalidate the bidder’s</w:t>
      </w:r>
      <w:r w:rsidR="00C10B1B">
        <w:rPr>
          <w:rFonts w:ascii="Arial" w:eastAsia="Times New Roman" w:hAnsi="Arial" w:cs="Times New Roman"/>
          <w:szCs w:val="22"/>
          <w:lang w:eastAsia="en-GB"/>
        </w:rPr>
        <w:t xml:space="preserve"> t</w:t>
      </w:r>
      <w:r w:rsidR="00C10B1B" w:rsidRPr="00FD790E">
        <w:rPr>
          <w:rFonts w:ascii="Arial" w:eastAsia="Times New Roman" w:hAnsi="Arial" w:cs="Times New Roman"/>
          <w:szCs w:val="22"/>
          <w:lang w:eastAsia="en-GB"/>
        </w:rPr>
        <w:t>ender.</w:t>
      </w:r>
    </w:p>
    <w:p w14:paraId="60D681F8" w14:textId="77777777" w:rsidR="00C10B1B" w:rsidRPr="00FD790E" w:rsidRDefault="00C10B1B" w:rsidP="00C10B1B">
      <w:pPr>
        <w:ind w:left="737"/>
        <w:rPr>
          <w:rFonts w:ascii="Arial" w:eastAsia="Times New Roman" w:hAnsi="Arial" w:cs="Times New Roman"/>
          <w:szCs w:val="22"/>
          <w:lang w:eastAsia="en-GB"/>
        </w:rPr>
      </w:pPr>
    </w:p>
    <w:p w14:paraId="2044EBE0" w14:textId="7A367A40" w:rsidR="00C10B1B" w:rsidRPr="00FD790E" w:rsidRDefault="003D58EE" w:rsidP="00C10B1B">
      <w:pPr>
        <w:ind w:left="720" w:hanging="720"/>
        <w:rPr>
          <w:rFonts w:ascii="Arial" w:eastAsia="Times New Roman" w:hAnsi="Arial" w:cs="Times New Roman"/>
          <w:color w:val="00B050"/>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4</w:t>
      </w:r>
      <w:r w:rsidR="003E3CFC">
        <w:rPr>
          <w:rFonts w:ascii="Arial" w:eastAsia="Times New Roman" w:hAnsi="Arial" w:cs="Times New Roman"/>
          <w:szCs w:val="22"/>
          <w:lang w:eastAsia="en-GB"/>
        </w:rPr>
        <w:t>.2</w:t>
      </w:r>
      <w:r w:rsidR="003E3CFC">
        <w:rPr>
          <w:rFonts w:ascii="Arial" w:eastAsia="Times New Roman" w:hAnsi="Arial" w:cs="Times New Roman"/>
          <w:szCs w:val="22"/>
          <w:lang w:eastAsia="en-GB"/>
        </w:rPr>
        <w:tab/>
      </w:r>
      <w:r w:rsidR="006C4096">
        <w:rPr>
          <w:rFonts w:ascii="Arial" w:eastAsia="Times New Roman" w:hAnsi="Arial" w:cs="Times New Roman"/>
          <w:szCs w:val="22"/>
          <w:lang w:eastAsia="en-GB"/>
        </w:rPr>
        <w:t>B</w:t>
      </w:r>
      <w:r w:rsidR="008A776B">
        <w:rPr>
          <w:rFonts w:ascii="Arial" w:eastAsia="Times New Roman" w:hAnsi="Arial" w:cs="Times New Roman"/>
          <w:szCs w:val="22"/>
          <w:lang w:eastAsia="en-GB"/>
        </w:rPr>
        <w:t>idder</w:t>
      </w:r>
      <w:r w:rsidR="003E3CFC">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must complete the </w:t>
      </w:r>
      <w:r w:rsidR="00F56D65">
        <w:rPr>
          <w:rFonts w:ascii="Arial" w:eastAsia="Times New Roman" w:hAnsi="Arial" w:cs="Times New Roman"/>
          <w:szCs w:val="22"/>
          <w:lang w:eastAsia="en-GB"/>
        </w:rPr>
        <w:t>Supplier Selection Questionnaire</w:t>
      </w:r>
      <w:r w:rsidR="00C10B1B" w:rsidRPr="00FD790E">
        <w:rPr>
          <w:rFonts w:ascii="Arial" w:eastAsia="Times New Roman" w:hAnsi="Arial" w:cs="Times New Roman"/>
          <w:szCs w:val="22"/>
          <w:lang w:eastAsia="en-GB"/>
        </w:rPr>
        <w:t xml:space="preserve"> in English and in the format outlined in th</w:t>
      </w:r>
      <w:r w:rsidR="008A776B">
        <w:rPr>
          <w:rFonts w:ascii="Arial" w:eastAsia="Times New Roman" w:hAnsi="Arial" w:cs="Times New Roman"/>
          <w:szCs w:val="22"/>
          <w:lang w:eastAsia="en-GB"/>
        </w:rPr>
        <w:t>e Form of Tender (15) unless they</w:t>
      </w:r>
      <w:r w:rsidR="00C10B1B" w:rsidRPr="00FD790E">
        <w:rPr>
          <w:rFonts w:ascii="Arial" w:eastAsia="Times New Roman" w:hAnsi="Arial" w:cs="Times New Roman"/>
          <w:szCs w:val="22"/>
          <w:lang w:eastAsia="en-GB"/>
        </w:rPr>
        <w:t xml:space="preserve"> are choosing to submit the European Single Procurement Document (ESPD) in the place of parts 1 and 2 of the Supplier Selection Questionnaire (SQ) and return it via the online procurement portal, to arrive not later than the date spe</w:t>
      </w:r>
      <w:r w:rsidR="008A776B">
        <w:rPr>
          <w:rFonts w:ascii="Arial" w:eastAsia="Times New Roman" w:hAnsi="Arial" w:cs="Times New Roman"/>
          <w:szCs w:val="22"/>
          <w:lang w:eastAsia="en-GB"/>
        </w:rPr>
        <w:t>ci</w:t>
      </w:r>
      <w:r w:rsidR="006C4096">
        <w:rPr>
          <w:rFonts w:ascii="Arial" w:eastAsia="Times New Roman" w:hAnsi="Arial" w:cs="Times New Roman"/>
          <w:szCs w:val="22"/>
          <w:lang w:eastAsia="en-GB"/>
        </w:rPr>
        <w:t xml:space="preserve">fied </w:t>
      </w:r>
      <w:r w:rsidR="007B7806">
        <w:rPr>
          <w:rFonts w:ascii="Arial" w:eastAsia="Times New Roman" w:hAnsi="Arial" w:cs="Times New Roman"/>
          <w:szCs w:val="22"/>
          <w:lang w:eastAsia="en-GB"/>
        </w:rPr>
        <w:t>in the timetable (for Round 1 only)</w:t>
      </w:r>
      <w:r w:rsidR="006C4096">
        <w:rPr>
          <w:rFonts w:ascii="Arial" w:eastAsia="Times New Roman" w:hAnsi="Arial" w:cs="Times New Roman"/>
          <w:szCs w:val="22"/>
          <w:lang w:eastAsia="en-GB"/>
        </w:rPr>
        <w:t>. If the B</w:t>
      </w:r>
      <w:r w:rsidR="008A776B">
        <w:rPr>
          <w:rFonts w:ascii="Arial" w:eastAsia="Times New Roman" w:hAnsi="Arial" w:cs="Times New Roman"/>
          <w:szCs w:val="22"/>
          <w:lang w:eastAsia="en-GB"/>
        </w:rPr>
        <w:t xml:space="preserve">idder </w:t>
      </w:r>
      <w:r w:rsidR="00C10B1B" w:rsidRPr="00FD790E">
        <w:rPr>
          <w:rFonts w:ascii="Arial" w:eastAsia="Times New Roman" w:hAnsi="Arial" w:cs="Times New Roman"/>
          <w:szCs w:val="22"/>
          <w:lang w:eastAsia="en-GB"/>
        </w:rPr>
        <w:t>choose</w:t>
      </w:r>
      <w:r w:rsidR="008A776B">
        <w:rPr>
          <w:rFonts w:ascii="Arial" w:eastAsia="Times New Roman" w:hAnsi="Arial" w:cs="Times New Roman"/>
          <w:szCs w:val="22"/>
          <w:lang w:eastAsia="en-GB"/>
        </w:rPr>
        <w:t>s</w:t>
      </w:r>
      <w:r w:rsidR="00C10B1B" w:rsidRPr="00FD790E">
        <w:rPr>
          <w:rFonts w:ascii="Arial" w:eastAsia="Times New Roman" w:hAnsi="Arial" w:cs="Times New Roman"/>
          <w:szCs w:val="22"/>
          <w:lang w:eastAsia="en-GB"/>
        </w:rPr>
        <w:t xml:space="preserve"> to submit the ESPD, </w:t>
      </w:r>
      <w:r w:rsidR="008A776B">
        <w:rPr>
          <w:rFonts w:ascii="Arial" w:eastAsia="Times New Roman" w:hAnsi="Arial" w:cs="Times New Roman"/>
          <w:szCs w:val="22"/>
          <w:lang w:eastAsia="en-GB"/>
        </w:rPr>
        <w:t xml:space="preserve">they must </w:t>
      </w:r>
      <w:r w:rsidR="00C10B1B" w:rsidRPr="00FD790E">
        <w:rPr>
          <w:rFonts w:ascii="Arial" w:eastAsia="Times New Roman" w:hAnsi="Arial" w:cs="Times New Roman"/>
          <w:szCs w:val="22"/>
          <w:lang w:eastAsia="en-GB"/>
        </w:rPr>
        <w:t>please</w:t>
      </w:r>
      <w:r w:rsidR="008A776B">
        <w:rPr>
          <w:rFonts w:ascii="Arial" w:eastAsia="Times New Roman" w:hAnsi="Arial" w:cs="Times New Roman"/>
          <w:szCs w:val="22"/>
          <w:lang w:eastAsia="en-GB"/>
        </w:rPr>
        <w:t xml:space="preserve"> ensure they</w:t>
      </w:r>
      <w:r w:rsidR="00C10B1B" w:rsidRPr="00FD790E">
        <w:rPr>
          <w:rFonts w:ascii="Arial" w:eastAsia="Times New Roman" w:hAnsi="Arial" w:cs="Times New Roman"/>
          <w:szCs w:val="22"/>
          <w:lang w:eastAsia="en-GB"/>
        </w:rPr>
        <w:t xml:space="preserve"> also respond to </w:t>
      </w:r>
      <w:r w:rsidR="00F56D65">
        <w:rPr>
          <w:rFonts w:ascii="Arial" w:eastAsia="Times New Roman" w:hAnsi="Arial" w:cs="Times New Roman"/>
          <w:szCs w:val="22"/>
          <w:lang w:eastAsia="en-GB"/>
        </w:rPr>
        <w:t>the other pre-qualifying elements of this document</w:t>
      </w:r>
      <w:r w:rsidR="00C10B1B" w:rsidRPr="00FD790E">
        <w:rPr>
          <w:rFonts w:ascii="Arial" w:eastAsia="Times New Roman" w:hAnsi="Arial" w:cs="Times New Roman"/>
          <w:szCs w:val="22"/>
          <w:lang w:eastAsia="en-GB"/>
        </w:rPr>
        <w:t>.</w:t>
      </w:r>
    </w:p>
    <w:p w14:paraId="0F19AF9E" w14:textId="77777777" w:rsidR="00C10B1B" w:rsidRPr="00FD790E" w:rsidRDefault="00C10B1B" w:rsidP="00C10B1B">
      <w:pPr>
        <w:ind w:left="720"/>
        <w:contextualSpacing/>
        <w:rPr>
          <w:rFonts w:ascii="Times New Roman" w:eastAsia="Times New Roman" w:hAnsi="Times New Roman" w:cs="Times New Roman"/>
          <w:sz w:val="28"/>
        </w:rPr>
      </w:pPr>
    </w:p>
    <w:p w14:paraId="5D2DAEC9" w14:textId="7FF0D4BF" w:rsidR="00C10B1B" w:rsidRDefault="003D58EE" w:rsidP="00402351">
      <w:pPr>
        <w:ind w:left="720" w:hanging="720"/>
        <w:jc w:val="both"/>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4</w:t>
      </w:r>
      <w:r w:rsidR="00B2343B">
        <w:rPr>
          <w:rFonts w:ascii="Arial" w:eastAsia="Times New Roman" w:hAnsi="Arial" w:cs="Times New Roman"/>
          <w:szCs w:val="22"/>
          <w:lang w:eastAsia="en-GB"/>
        </w:rPr>
        <w:t>.3</w:t>
      </w:r>
      <w:r w:rsidR="00B2343B">
        <w:rPr>
          <w:rFonts w:ascii="Arial" w:eastAsia="Times New Roman" w:hAnsi="Arial" w:cs="Times New Roman"/>
          <w:szCs w:val="22"/>
          <w:lang w:eastAsia="en-GB"/>
        </w:rPr>
        <w:tab/>
      </w:r>
      <w:r w:rsidR="00DA3DC9">
        <w:rPr>
          <w:rFonts w:ascii="Arial" w:eastAsia="Times New Roman" w:hAnsi="Arial" w:cs="Times New Roman"/>
          <w:szCs w:val="22"/>
          <w:lang w:eastAsia="en-GB"/>
        </w:rPr>
        <w:t>B</w:t>
      </w:r>
      <w:r w:rsidR="008A776B">
        <w:rPr>
          <w:rFonts w:ascii="Arial" w:eastAsia="Times New Roman" w:hAnsi="Arial" w:cs="Times New Roman"/>
          <w:szCs w:val="22"/>
          <w:lang w:eastAsia="en-GB"/>
        </w:rPr>
        <w:t>idder</w:t>
      </w:r>
      <w:r w:rsidR="00DA3DC9">
        <w:rPr>
          <w:rFonts w:ascii="Arial" w:eastAsia="Times New Roman" w:hAnsi="Arial" w:cs="Times New Roman"/>
          <w:szCs w:val="22"/>
          <w:lang w:eastAsia="en-GB"/>
        </w:rPr>
        <w:t>s</w:t>
      </w:r>
      <w:r w:rsidR="008A776B">
        <w:rPr>
          <w:rFonts w:ascii="Arial" w:eastAsia="Times New Roman" w:hAnsi="Arial" w:cs="Times New Roman"/>
          <w:szCs w:val="22"/>
          <w:lang w:eastAsia="en-GB"/>
        </w:rPr>
        <w:t xml:space="preserve"> should provide thei</w:t>
      </w:r>
      <w:r w:rsidR="00C10B1B" w:rsidRPr="00FD790E">
        <w:rPr>
          <w:rFonts w:ascii="Arial" w:eastAsia="Times New Roman" w:hAnsi="Arial" w:cs="Times New Roman"/>
          <w:szCs w:val="22"/>
          <w:lang w:eastAsia="en-GB"/>
        </w:rPr>
        <w:t xml:space="preserve">r responses </w:t>
      </w:r>
      <w:r w:rsidR="00F56D65">
        <w:rPr>
          <w:rFonts w:ascii="Arial" w:eastAsia="Times New Roman" w:hAnsi="Arial" w:cs="Times New Roman"/>
          <w:szCs w:val="22"/>
          <w:lang w:eastAsia="en-GB"/>
        </w:rPr>
        <w:t>to any</w:t>
      </w:r>
      <w:r w:rsidR="00C10B1B">
        <w:rPr>
          <w:rFonts w:ascii="Arial" w:eastAsia="Times New Roman" w:hAnsi="Arial" w:cs="Times New Roman"/>
          <w:szCs w:val="22"/>
          <w:lang w:eastAsia="en-GB"/>
        </w:rPr>
        <w:t xml:space="preserve"> questions </w:t>
      </w:r>
      <w:r w:rsidR="00F56D65">
        <w:rPr>
          <w:rFonts w:ascii="Arial" w:eastAsia="Times New Roman" w:hAnsi="Arial" w:cs="Times New Roman"/>
          <w:szCs w:val="22"/>
          <w:lang w:eastAsia="en-GB"/>
        </w:rPr>
        <w:t xml:space="preserve">asked </w:t>
      </w:r>
      <w:r w:rsidR="00C10B1B" w:rsidRPr="00FD790E">
        <w:rPr>
          <w:rFonts w:ascii="Arial" w:eastAsia="Times New Roman" w:hAnsi="Arial" w:cs="Times New Roman"/>
          <w:szCs w:val="22"/>
          <w:lang w:eastAsia="en-GB"/>
        </w:rPr>
        <w:t>underneath each of the questions posed, unless other</w:t>
      </w:r>
      <w:r w:rsidR="00F56D65">
        <w:rPr>
          <w:rFonts w:ascii="Arial" w:eastAsia="Times New Roman" w:hAnsi="Arial" w:cs="Times New Roman"/>
          <w:szCs w:val="22"/>
          <w:lang w:eastAsia="en-GB"/>
        </w:rPr>
        <w:t xml:space="preserve">wise advised.  If it is really </w:t>
      </w:r>
      <w:r w:rsidR="008A776B">
        <w:rPr>
          <w:rFonts w:ascii="Arial" w:eastAsia="Times New Roman" w:hAnsi="Arial" w:cs="Times New Roman"/>
          <w:szCs w:val="22"/>
          <w:lang w:eastAsia="en-GB"/>
        </w:rPr>
        <w:t>necessary for them</w:t>
      </w:r>
      <w:r w:rsidR="00C10B1B" w:rsidRPr="00FD790E">
        <w:rPr>
          <w:rFonts w:ascii="Arial" w:eastAsia="Times New Roman" w:hAnsi="Arial" w:cs="Times New Roman"/>
          <w:szCs w:val="22"/>
          <w:lang w:eastAsia="en-GB"/>
        </w:rPr>
        <w:t xml:space="preserve"> to refer to another documen</w:t>
      </w:r>
      <w:r w:rsidR="008A776B">
        <w:rPr>
          <w:rFonts w:ascii="Arial" w:eastAsia="Times New Roman" w:hAnsi="Arial" w:cs="Times New Roman"/>
          <w:szCs w:val="22"/>
          <w:lang w:eastAsia="en-GB"/>
        </w:rPr>
        <w:t>t that they</w:t>
      </w:r>
      <w:r w:rsidR="00C10B1B">
        <w:rPr>
          <w:rFonts w:ascii="Arial" w:eastAsia="Times New Roman" w:hAnsi="Arial" w:cs="Times New Roman"/>
          <w:szCs w:val="22"/>
          <w:lang w:eastAsia="en-GB"/>
        </w:rPr>
        <w:t xml:space="preserve"> are submitting with </w:t>
      </w:r>
      <w:r w:rsidR="008A776B">
        <w:rPr>
          <w:rFonts w:ascii="Arial" w:eastAsia="Times New Roman" w:hAnsi="Arial" w:cs="Times New Roman"/>
          <w:szCs w:val="22"/>
          <w:lang w:eastAsia="en-GB"/>
        </w:rPr>
        <w:t>their tender, it is thei</w:t>
      </w:r>
      <w:r w:rsidR="00C10B1B" w:rsidRPr="00FD790E">
        <w:rPr>
          <w:rFonts w:ascii="Arial" w:eastAsia="Times New Roman" w:hAnsi="Arial" w:cs="Times New Roman"/>
          <w:szCs w:val="22"/>
          <w:lang w:eastAsia="en-GB"/>
        </w:rPr>
        <w:t xml:space="preserve">r responsibility to make sure </w:t>
      </w:r>
      <w:r w:rsidR="008A776B">
        <w:rPr>
          <w:rFonts w:ascii="Arial" w:eastAsia="Times New Roman" w:hAnsi="Arial" w:cs="Times New Roman"/>
          <w:szCs w:val="22"/>
          <w:lang w:eastAsia="en-GB"/>
        </w:rPr>
        <w:t>that they</w:t>
      </w:r>
      <w:r w:rsidR="00C10B1B">
        <w:rPr>
          <w:rFonts w:ascii="Arial" w:eastAsia="Times New Roman" w:hAnsi="Arial" w:cs="Times New Roman"/>
          <w:szCs w:val="22"/>
          <w:lang w:eastAsia="en-GB"/>
        </w:rPr>
        <w:t xml:space="preserve"> do this clearly, in a way that is easy to </w:t>
      </w:r>
      <w:r w:rsidR="00C10B1B" w:rsidRPr="00FD790E">
        <w:rPr>
          <w:rFonts w:ascii="Arial" w:eastAsia="Times New Roman" w:hAnsi="Arial" w:cs="Times New Roman"/>
          <w:szCs w:val="22"/>
          <w:lang w:eastAsia="en-GB"/>
        </w:rPr>
        <w:t xml:space="preserve">follow and identifies which document, </w:t>
      </w:r>
      <w:r w:rsidR="00C10B1B">
        <w:rPr>
          <w:rFonts w:ascii="Arial" w:eastAsia="Times New Roman" w:hAnsi="Arial" w:cs="Times New Roman"/>
          <w:szCs w:val="22"/>
          <w:lang w:eastAsia="en-GB"/>
        </w:rPr>
        <w:t xml:space="preserve">and the page and </w:t>
      </w:r>
      <w:r w:rsidR="00C10B1B" w:rsidRPr="00FD790E">
        <w:rPr>
          <w:rFonts w:ascii="Arial" w:eastAsia="Times New Roman" w:hAnsi="Arial" w:cs="Times New Roman"/>
          <w:szCs w:val="22"/>
          <w:lang w:eastAsia="en-GB"/>
        </w:rPr>
        <w:t>paragraph that deals with the question. If the</w:t>
      </w:r>
      <w:r w:rsidR="00C10B1B">
        <w:rPr>
          <w:rFonts w:ascii="Arial" w:eastAsia="Times New Roman" w:hAnsi="Arial" w:cs="Times New Roman"/>
          <w:szCs w:val="22"/>
          <w:lang w:eastAsia="en-GB"/>
        </w:rPr>
        <w:t xml:space="preserve"> reference is ambiguous or the </w:t>
      </w:r>
      <w:r w:rsidR="001D5E87">
        <w:rPr>
          <w:rFonts w:ascii="Arial" w:eastAsia="Times New Roman" w:hAnsi="Arial" w:cs="Times New Roman"/>
          <w:szCs w:val="22"/>
          <w:lang w:eastAsia="en-GB"/>
        </w:rPr>
        <w:t>Council</w:t>
      </w:r>
      <w:r w:rsidR="00C10B1B" w:rsidRPr="00FD790E">
        <w:rPr>
          <w:rFonts w:ascii="Arial" w:eastAsia="Times New Roman" w:hAnsi="Arial" w:cs="Times New Roman"/>
          <w:szCs w:val="22"/>
          <w:lang w:eastAsia="en-GB"/>
        </w:rPr>
        <w:t xml:space="preserve"> cannot trace or follow your answer, that will </w:t>
      </w:r>
      <w:r w:rsidR="00B2343B">
        <w:rPr>
          <w:rFonts w:ascii="Arial" w:eastAsia="Times New Roman" w:hAnsi="Arial" w:cs="Times New Roman"/>
          <w:szCs w:val="22"/>
          <w:lang w:eastAsia="en-GB"/>
        </w:rPr>
        <w:t>be at the B</w:t>
      </w:r>
      <w:r w:rsidR="008A776B">
        <w:rPr>
          <w:rFonts w:ascii="Arial" w:eastAsia="Times New Roman" w:hAnsi="Arial" w:cs="Times New Roman"/>
          <w:szCs w:val="22"/>
          <w:lang w:eastAsia="en-GB"/>
        </w:rPr>
        <w:t>idder’s</w:t>
      </w:r>
      <w:r w:rsidR="00C10B1B">
        <w:rPr>
          <w:rFonts w:ascii="Arial" w:eastAsia="Times New Roman" w:hAnsi="Arial" w:cs="Times New Roman"/>
          <w:szCs w:val="22"/>
          <w:lang w:eastAsia="en-GB"/>
        </w:rPr>
        <w:t xml:space="preserve"> risk, and is likely </w:t>
      </w:r>
      <w:r w:rsidR="00C10B1B" w:rsidRPr="00FD790E">
        <w:rPr>
          <w:rFonts w:ascii="Arial" w:eastAsia="Times New Roman" w:hAnsi="Arial" w:cs="Times New Roman"/>
          <w:szCs w:val="22"/>
          <w:lang w:eastAsia="en-GB"/>
        </w:rPr>
        <w:t>to have a detrimental</w:t>
      </w:r>
      <w:r w:rsidR="008A776B">
        <w:rPr>
          <w:rFonts w:ascii="Arial" w:eastAsia="Times New Roman" w:hAnsi="Arial" w:cs="Times New Roman"/>
          <w:szCs w:val="22"/>
          <w:lang w:eastAsia="en-GB"/>
        </w:rPr>
        <w:t xml:space="preserve"> effect on the evaluation of thei</w:t>
      </w:r>
      <w:r w:rsidR="00C10B1B" w:rsidRPr="00FD790E">
        <w:rPr>
          <w:rFonts w:ascii="Arial" w:eastAsia="Times New Roman" w:hAnsi="Arial" w:cs="Times New Roman"/>
          <w:szCs w:val="22"/>
          <w:lang w:eastAsia="en-GB"/>
        </w:rPr>
        <w:t>r tender.</w:t>
      </w:r>
    </w:p>
    <w:p w14:paraId="1C531506" w14:textId="77777777" w:rsidR="00664245" w:rsidRPr="00402351" w:rsidRDefault="00664245" w:rsidP="00402351">
      <w:pPr>
        <w:ind w:left="720" w:hanging="720"/>
        <w:jc w:val="both"/>
        <w:rPr>
          <w:rFonts w:ascii="Arial" w:eastAsia="Times New Roman" w:hAnsi="Arial" w:cs="Times New Roman"/>
          <w:szCs w:val="22"/>
          <w:lang w:eastAsia="en-GB"/>
        </w:rPr>
      </w:pPr>
    </w:p>
    <w:p w14:paraId="3C972CC3" w14:textId="11ECDB66" w:rsidR="00C10B1B" w:rsidRPr="00FD790E" w:rsidRDefault="00946611" w:rsidP="00C10B1B">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4</w:t>
      </w:r>
      <w:r>
        <w:rPr>
          <w:rFonts w:ascii="Arial" w:eastAsia="Times New Roman" w:hAnsi="Arial" w:cs="Times New Roman"/>
          <w:szCs w:val="22"/>
          <w:lang w:eastAsia="en-GB"/>
        </w:rPr>
        <w:t>.4</w:t>
      </w:r>
      <w:r w:rsidR="00C10B1B" w:rsidRPr="00FD790E">
        <w:rPr>
          <w:rFonts w:ascii="Arial" w:eastAsia="Times New Roman" w:hAnsi="Arial" w:cs="Times New Roman"/>
          <w:szCs w:val="22"/>
          <w:lang w:eastAsia="en-GB"/>
        </w:rPr>
        <w:tab/>
        <w:t>I</w:t>
      </w:r>
      <w:r w:rsidR="00C10B1B">
        <w:rPr>
          <w:rFonts w:ascii="Arial" w:eastAsia="Times New Roman" w:hAnsi="Arial" w:cs="Times New Roman"/>
          <w:szCs w:val="22"/>
          <w:lang w:eastAsia="en-GB"/>
        </w:rPr>
        <w:t>f there is any question in the tender d</w:t>
      </w:r>
      <w:r w:rsidR="00264447">
        <w:rPr>
          <w:rFonts w:ascii="Arial" w:eastAsia="Times New Roman" w:hAnsi="Arial" w:cs="Times New Roman"/>
          <w:szCs w:val="22"/>
          <w:lang w:eastAsia="en-GB"/>
        </w:rPr>
        <w:t>ocume</w:t>
      </w:r>
      <w:r w:rsidR="006C4096">
        <w:rPr>
          <w:rFonts w:ascii="Arial" w:eastAsia="Times New Roman" w:hAnsi="Arial" w:cs="Times New Roman"/>
          <w:szCs w:val="22"/>
          <w:lang w:eastAsia="en-GB"/>
        </w:rPr>
        <w:t>ntation the b</w:t>
      </w:r>
      <w:r w:rsidR="00264447">
        <w:rPr>
          <w:rFonts w:ascii="Arial" w:eastAsia="Times New Roman" w:hAnsi="Arial" w:cs="Times New Roman"/>
          <w:szCs w:val="22"/>
          <w:lang w:eastAsia="en-GB"/>
        </w:rPr>
        <w:t>idder</w:t>
      </w:r>
      <w:r w:rsidR="00C10B1B" w:rsidRPr="00FD790E">
        <w:rPr>
          <w:rFonts w:ascii="Arial" w:eastAsia="Times New Roman" w:hAnsi="Arial" w:cs="Times New Roman"/>
          <w:szCs w:val="22"/>
          <w:lang w:eastAsia="en-GB"/>
        </w:rPr>
        <w:t xml:space="preserve"> cannot answer or any</w:t>
      </w:r>
      <w:r w:rsidR="00264447">
        <w:rPr>
          <w:rFonts w:ascii="Arial" w:eastAsia="Times New Roman" w:hAnsi="Arial" w:cs="Times New Roman"/>
          <w:szCs w:val="22"/>
          <w:lang w:eastAsia="en-GB"/>
        </w:rPr>
        <w:t xml:space="preserve"> requested information they cannot provide, they</w:t>
      </w:r>
      <w:r w:rsidR="00C10B1B" w:rsidRPr="00FD790E">
        <w:rPr>
          <w:rFonts w:ascii="Arial" w:eastAsia="Times New Roman" w:hAnsi="Arial" w:cs="Times New Roman"/>
          <w:szCs w:val="22"/>
          <w:lang w:eastAsia="en-GB"/>
        </w:rPr>
        <w:t xml:space="preserve"> sho</w:t>
      </w:r>
      <w:r w:rsidR="00C10B1B">
        <w:rPr>
          <w:rFonts w:ascii="Arial" w:eastAsia="Times New Roman" w:hAnsi="Arial" w:cs="Times New Roman"/>
          <w:szCs w:val="22"/>
          <w:lang w:eastAsia="en-GB"/>
        </w:rPr>
        <w:t xml:space="preserve">uld give a full explanation as </w:t>
      </w:r>
      <w:r w:rsidR="00C10B1B" w:rsidRPr="00FD790E">
        <w:rPr>
          <w:rFonts w:ascii="Arial" w:eastAsia="Times New Roman" w:hAnsi="Arial" w:cs="Times New Roman"/>
          <w:szCs w:val="22"/>
          <w:lang w:eastAsia="en-GB"/>
        </w:rPr>
        <w:t xml:space="preserve">to why </w:t>
      </w:r>
      <w:r w:rsidR="00264447">
        <w:rPr>
          <w:rFonts w:ascii="Arial" w:eastAsia="Times New Roman" w:hAnsi="Arial" w:cs="Times New Roman"/>
          <w:szCs w:val="22"/>
          <w:lang w:eastAsia="en-GB"/>
        </w:rPr>
        <w:t>within thei</w:t>
      </w:r>
      <w:r w:rsidR="00C10B1B">
        <w:rPr>
          <w:rFonts w:ascii="Arial" w:eastAsia="Times New Roman" w:hAnsi="Arial" w:cs="Times New Roman"/>
          <w:szCs w:val="22"/>
          <w:lang w:eastAsia="en-GB"/>
        </w:rPr>
        <w:t>r tender d</w:t>
      </w:r>
      <w:r w:rsidR="00C10B1B" w:rsidRPr="00FD790E">
        <w:rPr>
          <w:rFonts w:ascii="Arial" w:eastAsia="Times New Roman" w:hAnsi="Arial" w:cs="Times New Roman"/>
          <w:szCs w:val="22"/>
          <w:lang w:eastAsia="en-GB"/>
        </w:rPr>
        <w:t>ocumentation.</w:t>
      </w:r>
    </w:p>
    <w:p w14:paraId="1196E44B" w14:textId="32112A2E" w:rsidR="003D58EE" w:rsidRPr="009C19A1" w:rsidRDefault="003D58EE" w:rsidP="006C4096">
      <w:pPr>
        <w:rPr>
          <w:rFonts w:ascii="Arial" w:eastAsia="Times New Roman" w:hAnsi="Arial" w:cs="Times New Roman"/>
          <w:szCs w:val="22"/>
          <w:lang w:eastAsia="en-GB"/>
        </w:rPr>
      </w:pPr>
    </w:p>
    <w:p w14:paraId="1B8485FA" w14:textId="71BF4D8D" w:rsidR="00C10B1B" w:rsidRPr="00FD790E" w:rsidRDefault="00946611" w:rsidP="00C10B1B">
      <w:pPr>
        <w:rPr>
          <w:rFonts w:ascii="Arial" w:eastAsia="Times New Roman" w:hAnsi="Arial" w:cs="Times New Roman"/>
          <w:b/>
          <w:szCs w:val="22"/>
          <w:lang w:eastAsia="en-GB"/>
        </w:rPr>
      </w:pPr>
      <w:r>
        <w:rPr>
          <w:rFonts w:ascii="Arial" w:eastAsia="Times New Roman" w:hAnsi="Arial" w:cs="Times New Roman"/>
          <w:b/>
          <w:szCs w:val="22"/>
          <w:lang w:eastAsia="en-GB"/>
        </w:rPr>
        <w:t>1</w:t>
      </w:r>
      <w:r w:rsidR="008C17FD">
        <w:rPr>
          <w:rFonts w:ascii="Arial" w:eastAsia="Times New Roman" w:hAnsi="Arial" w:cs="Times New Roman"/>
          <w:b/>
          <w:szCs w:val="22"/>
          <w:lang w:eastAsia="en-GB"/>
        </w:rPr>
        <w:t>5</w:t>
      </w:r>
      <w:r w:rsidR="00C01411">
        <w:rPr>
          <w:rFonts w:ascii="Arial" w:eastAsia="Times New Roman" w:hAnsi="Arial" w:cs="Times New Roman"/>
          <w:b/>
          <w:szCs w:val="22"/>
          <w:lang w:eastAsia="en-GB"/>
        </w:rPr>
        <w:t>.</w:t>
      </w:r>
      <w:r w:rsidR="00C01411">
        <w:rPr>
          <w:rFonts w:ascii="Arial" w:eastAsia="Times New Roman" w:hAnsi="Arial" w:cs="Times New Roman"/>
          <w:b/>
          <w:szCs w:val="22"/>
          <w:lang w:eastAsia="en-GB"/>
        </w:rPr>
        <w:tab/>
        <w:t>Pricing</w:t>
      </w:r>
    </w:p>
    <w:p w14:paraId="4614954C" w14:textId="77777777" w:rsidR="00C10B1B" w:rsidRPr="00FD790E" w:rsidRDefault="00C10B1B" w:rsidP="00C10B1B">
      <w:pPr>
        <w:rPr>
          <w:rFonts w:ascii="Arial" w:eastAsia="Times New Roman" w:hAnsi="Arial" w:cs="Times New Roman"/>
          <w:b/>
          <w:color w:val="FF0000"/>
          <w:sz w:val="28"/>
          <w:szCs w:val="22"/>
          <w:lang w:eastAsia="en-GB"/>
        </w:rPr>
      </w:pPr>
    </w:p>
    <w:p w14:paraId="4BB0D9AE" w14:textId="01062C5B" w:rsidR="00774DDB" w:rsidRDefault="00946611" w:rsidP="001819AC">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5</w:t>
      </w:r>
      <w:r w:rsidR="00C10B1B" w:rsidRPr="00FD790E">
        <w:rPr>
          <w:rFonts w:ascii="Arial" w:eastAsia="Times New Roman" w:hAnsi="Arial" w:cs="Times New Roman"/>
          <w:szCs w:val="22"/>
          <w:lang w:eastAsia="en-GB"/>
        </w:rPr>
        <w:t>.1</w:t>
      </w:r>
      <w:r w:rsidR="00C10B1B" w:rsidRPr="00FD790E">
        <w:rPr>
          <w:rFonts w:ascii="Arial" w:eastAsia="Times New Roman" w:hAnsi="Arial" w:cs="Times New Roman"/>
          <w:szCs w:val="22"/>
          <w:lang w:eastAsia="en-GB"/>
        </w:rPr>
        <w:tab/>
      </w:r>
      <w:bookmarkStart w:id="37" w:name="_Hlk512953388"/>
      <w:r w:rsidR="00FB53A4">
        <w:rPr>
          <w:rFonts w:ascii="Arial" w:eastAsia="Times New Roman" w:hAnsi="Arial" w:cs="Times New Roman"/>
          <w:szCs w:val="22"/>
          <w:lang w:eastAsia="en-GB"/>
        </w:rPr>
        <w:t xml:space="preserve">The Pricing Schedule must be completed at the stage of joining the Open Framework. </w:t>
      </w:r>
      <w:r w:rsidR="00B55E82">
        <w:rPr>
          <w:rFonts w:ascii="Arial" w:eastAsia="Times New Roman" w:hAnsi="Arial" w:cs="Times New Roman"/>
          <w:szCs w:val="22"/>
          <w:lang w:eastAsia="en-GB"/>
        </w:rPr>
        <w:t>Bidders</w:t>
      </w:r>
      <w:r w:rsidR="00FB53A4">
        <w:rPr>
          <w:rFonts w:ascii="Arial" w:eastAsia="Times New Roman" w:hAnsi="Arial" w:cs="Times New Roman"/>
          <w:szCs w:val="22"/>
          <w:lang w:eastAsia="en-GB"/>
        </w:rPr>
        <w:t xml:space="preserve"> price scores will be calculated, per </w:t>
      </w:r>
      <w:r w:rsidR="00DA3DC9">
        <w:rPr>
          <w:rFonts w:ascii="Arial" w:eastAsia="Times New Roman" w:hAnsi="Arial" w:cs="Times New Roman"/>
          <w:szCs w:val="22"/>
          <w:lang w:eastAsia="en-GB"/>
        </w:rPr>
        <w:t>L</w:t>
      </w:r>
      <w:r w:rsidR="00FB53A4">
        <w:rPr>
          <w:rFonts w:ascii="Arial" w:eastAsia="Times New Roman" w:hAnsi="Arial" w:cs="Times New Roman"/>
          <w:szCs w:val="22"/>
          <w:lang w:eastAsia="en-GB"/>
        </w:rPr>
        <w:t xml:space="preserve">ot, based on their responses to the pricing schedule. The weighted price score, per </w:t>
      </w:r>
      <w:r w:rsidR="00DA3DC9">
        <w:rPr>
          <w:rFonts w:ascii="Arial" w:eastAsia="Times New Roman" w:hAnsi="Arial" w:cs="Times New Roman"/>
          <w:szCs w:val="22"/>
          <w:lang w:eastAsia="en-GB"/>
        </w:rPr>
        <w:t>L</w:t>
      </w:r>
      <w:r w:rsidR="00FB53A4">
        <w:rPr>
          <w:rFonts w:ascii="Arial" w:eastAsia="Times New Roman" w:hAnsi="Arial" w:cs="Times New Roman"/>
          <w:szCs w:val="22"/>
          <w:lang w:eastAsia="en-GB"/>
        </w:rPr>
        <w:t xml:space="preserve">ot, will be added to the weighted quality score which will give an overall ranking of suppliers with the Lot. </w:t>
      </w:r>
      <w:r w:rsidR="00B55E82">
        <w:rPr>
          <w:rFonts w:ascii="Arial" w:eastAsia="Times New Roman" w:hAnsi="Arial" w:cs="Times New Roman"/>
          <w:szCs w:val="22"/>
          <w:lang w:eastAsia="en-GB"/>
        </w:rPr>
        <w:t>Suppli</w:t>
      </w:r>
      <w:r w:rsidR="00FB53A4">
        <w:rPr>
          <w:rFonts w:ascii="Arial" w:eastAsia="Times New Roman" w:hAnsi="Arial" w:cs="Times New Roman"/>
          <w:szCs w:val="22"/>
          <w:lang w:eastAsia="en-GB"/>
        </w:rPr>
        <w:t xml:space="preserve">ers will be told their </w:t>
      </w:r>
      <w:r w:rsidR="00FB53A4">
        <w:rPr>
          <w:rFonts w:ascii="Arial" w:eastAsia="Times New Roman" w:hAnsi="Arial" w:cs="Times New Roman"/>
          <w:szCs w:val="22"/>
          <w:lang w:eastAsia="en-GB"/>
        </w:rPr>
        <w:lastRenderedPageBreak/>
        <w:t xml:space="preserve">current ranking within any Lot but information will not be shared on </w:t>
      </w:r>
      <w:r w:rsidR="008D40D7">
        <w:rPr>
          <w:rFonts w:ascii="Arial" w:eastAsia="Times New Roman" w:hAnsi="Arial" w:cs="Times New Roman"/>
          <w:szCs w:val="22"/>
          <w:lang w:eastAsia="en-GB"/>
        </w:rPr>
        <w:t xml:space="preserve">names of other suppliers within the Lot. </w:t>
      </w:r>
    </w:p>
    <w:p w14:paraId="7F1141F3" w14:textId="073B36D4" w:rsidR="00FB53A4" w:rsidRDefault="00FB53A4" w:rsidP="001819AC">
      <w:pPr>
        <w:ind w:left="720" w:hanging="720"/>
        <w:rPr>
          <w:rFonts w:ascii="Arial" w:eastAsia="Times New Roman" w:hAnsi="Arial" w:cs="Times New Roman"/>
          <w:szCs w:val="22"/>
          <w:lang w:eastAsia="en-GB"/>
        </w:rPr>
      </w:pPr>
    </w:p>
    <w:p w14:paraId="3F5E3C60" w14:textId="0F3527A4" w:rsidR="00296038" w:rsidRDefault="00FB53A4" w:rsidP="00286BE0">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5</w:t>
      </w:r>
      <w:r>
        <w:rPr>
          <w:rFonts w:ascii="Arial" w:eastAsia="Times New Roman" w:hAnsi="Arial" w:cs="Times New Roman"/>
          <w:szCs w:val="22"/>
          <w:lang w:eastAsia="en-GB"/>
        </w:rPr>
        <w:t>.2</w:t>
      </w:r>
      <w:r>
        <w:rPr>
          <w:rFonts w:ascii="Arial" w:eastAsia="Times New Roman" w:hAnsi="Arial" w:cs="Times New Roman"/>
          <w:szCs w:val="22"/>
          <w:lang w:eastAsia="en-GB"/>
        </w:rPr>
        <w:tab/>
      </w:r>
      <w:r w:rsidR="00B55E82">
        <w:rPr>
          <w:rFonts w:ascii="Arial" w:eastAsia="Times New Roman" w:hAnsi="Arial" w:cs="Times New Roman"/>
          <w:szCs w:val="22"/>
          <w:lang w:eastAsia="en-GB"/>
        </w:rPr>
        <w:t>Suppli</w:t>
      </w:r>
      <w:r>
        <w:rPr>
          <w:rFonts w:ascii="Arial" w:eastAsia="Times New Roman" w:hAnsi="Arial" w:cs="Times New Roman"/>
          <w:szCs w:val="22"/>
          <w:lang w:eastAsia="en-GB"/>
        </w:rPr>
        <w:t>ers on the OF may change their pricing at their discretion</w:t>
      </w:r>
      <w:r w:rsidR="008D40D7">
        <w:rPr>
          <w:rFonts w:ascii="Arial" w:eastAsia="Times New Roman" w:hAnsi="Arial" w:cs="Times New Roman"/>
          <w:szCs w:val="22"/>
          <w:lang w:eastAsia="en-GB"/>
        </w:rPr>
        <w:t xml:space="preserve"> by resubmitting a pricing schedule. </w:t>
      </w:r>
      <w:r w:rsidR="0057242F">
        <w:rPr>
          <w:rFonts w:ascii="Arial" w:eastAsia="Times New Roman" w:hAnsi="Arial" w:cs="Times New Roman"/>
          <w:szCs w:val="22"/>
          <w:lang w:eastAsia="en-GB"/>
        </w:rPr>
        <w:t xml:space="preserve">The purpose of this is to maintain the dynamic nature of the OF in allowing suppliers to offer more competitive pricing over the 4 year term, this will allow </w:t>
      </w:r>
      <w:r w:rsidR="00B55E82">
        <w:rPr>
          <w:rFonts w:ascii="Arial" w:eastAsia="Times New Roman" w:hAnsi="Arial" w:cs="Times New Roman"/>
          <w:szCs w:val="22"/>
          <w:lang w:eastAsia="en-GB"/>
        </w:rPr>
        <w:t>suppli</w:t>
      </w:r>
      <w:r w:rsidR="0057242F">
        <w:rPr>
          <w:rFonts w:ascii="Arial" w:eastAsia="Times New Roman" w:hAnsi="Arial" w:cs="Times New Roman"/>
          <w:szCs w:val="22"/>
          <w:lang w:eastAsia="en-GB"/>
        </w:rPr>
        <w:t xml:space="preserve">ers to increase their chances of being given work by moving themselves up the ranked list. </w:t>
      </w:r>
      <w:r w:rsidR="00B55E82">
        <w:rPr>
          <w:rFonts w:ascii="Arial" w:eastAsia="Times New Roman" w:hAnsi="Arial" w:cs="Times New Roman"/>
          <w:szCs w:val="22"/>
          <w:lang w:eastAsia="en-GB"/>
        </w:rPr>
        <w:t>Suppli</w:t>
      </w:r>
      <w:r w:rsidR="008D40D7">
        <w:rPr>
          <w:rFonts w:ascii="Arial" w:eastAsia="Times New Roman" w:hAnsi="Arial" w:cs="Times New Roman"/>
          <w:szCs w:val="22"/>
          <w:lang w:eastAsia="en-GB"/>
        </w:rPr>
        <w:t xml:space="preserve">ers may reduce their prices as much as they wish, </w:t>
      </w:r>
      <w:r w:rsidR="007B24B3">
        <w:rPr>
          <w:rFonts w:ascii="Arial" w:eastAsia="Times New Roman" w:hAnsi="Arial" w:cs="Times New Roman"/>
          <w:szCs w:val="22"/>
          <w:lang w:eastAsia="en-GB"/>
        </w:rPr>
        <w:t xml:space="preserve"> at any time</w:t>
      </w:r>
      <w:r w:rsidR="00B55E82">
        <w:rPr>
          <w:rFonts w:ascii="Arial" w:eastAsia="Times New Roman" w:hAnsi="Arial" w:cs="Times New Roman"/>
          <w:szCs w:val="22"/>
          <w:lang w:eastAsia="en-GB"/>
        </w:rPr>
        <w:t>,</w:t>
      </w:r>
      <w:r w:rsidR="007B24B3">
        <w:rPr>
          <w:rFonts w:ascii="Arial" w:eastAsia="Times New Roman" w:hAnsi="Arial" w:cs="Times New Roman"/>
          <w:szCs w:val="22"/>
          <w:lang w:eastAsia="en-GB"/>
        </w:rPr>
        <w:t xml:space="preserve"> </w:t>
      </w:r>
      <w:r w:rsidR="008D40D7">
        <w:rPr>
          <w:rFonts w:ascii="Arial" w:eastAsia="Times New Roman" w:hAnsi="Arial" w:cs="Times New Roman"/>
          <w:szCs w:val="22"/>
          <w:lang w:eastAsia="en-GB"/>
        </w:rPr>
        <w:t xml:space="preserve">however price increases will be capped at the level of Consumer Price Index (CPI) and the window to submit </w:t>
      </w:r>
      <w:r w:rsidR="007B24B3">
        <w:rPr>
          <w:rFonts w:ascii="Arial" w:eastAsia="Times New Roman" w:hAnsi="Arial" w:cs="Times New Roman"/>
          <w:szCs w:val="22"/>
          <w:lang w:eastAsia="en-GB"/>
        </w:rPr>
        <w:t>increases</w:t>
      </w:r>
      <w:r w:rsidR="008D40D7">
        <w:rPr>
          <w:rFonts w:ascii="Arial" w:eastAsia="Times New Roman" w:hAnsi="Arial" w:cs="Times New Roman"/>
          <w:szCs w:val="22"/>
          <w:lang w:eastAsia="en-GB"/>
        </w:rPr>
        <w:t xml:space="preserve"> will be restricted to </w:t>
      </w:r>
      <w:r w:rsidR="007B24B3" w:rsidRPr="007B24B3">
        <w:rPr>
          <w:rFonts w:ascii="Arial" w:eastAsia="Times New Roman" w:hAnsi="Arial" w:cs="Times New Roman"/>
          <w:szCs w:val="22"/>
          <w:lang w:eastAsia="en-GB"/>
        </w:rPr>
        <w:t xml:space="preserve">an annual frequency, based on the Consumer Price Index (CPI) published </w:t>
      </w:r>
      <w:r w:rsidR="005C53AD">
        <w:rPr>
          <w:rFonts w:ascii="Arial" w:eastAsia="Times New Roman" w:hAnsi="Arial" w:cs="Times New Roman"/>
          <w:szCs w:val="22"/>
          <w:lang w:eastAsia="en-GB"/>
        </w:rPr>
        <w:t>each</w:t>
      </w:r>
      <w:r w:rsidR="007B24B3" w:rsidRPr="007B24B3">
        <w:rPr>
          <w:rFonts w:ascii="Arial" w:eastAsia="Times New Roman" w:hAnsi="Arial" w:cs="Times New Roman"/>
          <w:szCs w:val="22"/>
          <w:lang w:eastAsia="en-GB"/>
        </w:rPr>
        <w:t xml:space="preserve"> September.  </w:t>
      </w:r>
      <w:r w:rsidR="00B43677">
        <w:rPr>
          <w:rFonts w:ascii="Arial" w:eastAsia="Times New Roman" w:hAnsi="Arial" w:cs="Times New Roman"/>
          <w:szCs w:val="22"/>
          <w:lang w:eastAsia="en-GB"/>
        </w:rPr>
        <w:t xml:space="preserve">Pricing Schedules </w:t>
      </w:r>
      <w:r w:rsidR="005C53AD">
        <w:rPr>
          <w:rFonts w:ascii="Arial" w:eastAsia="Times New Roman" w:hAnsi="Arial" w:cs="Times New Roman"/>
          <w:szCs w:val="22"/>
          <w:lang w:eastAsia="en-GB"/>
        </w:rPr>
        <w:t>requesting</w:t>
      </w:r>
      <w:r w:rsidR="00B43677">
        <w:rPr>
          <w:rFonts w:ascii="Arial" w:eastAsia="Times New Roman" w:hAnsi="Arial" w:cs="Times New Roman"/>
          <w:szCs w:val="22"/>
          <w:lang w:eastAsia="en-GB"/>
        </w:rPr>
        <w:t xml:space="preserve"> price increases</w:t>
      </w:r>
      <w:r w:rsidR="00767E9B">
        <w:rPr>
          <w:rFonts w:ascii="Arial" w:eastAsia="Times New Roman" w:hAnsi="Arial" w:cs="Times New Roman"/>
          <w:szCs w:val="22"/>
          <w:lang w:eastAsia="en-GB"/>
        </w:rPr>
        <w:t xml:space="preserve"> may</w:t>
      </w:r>
      <w:r w:rsidR="005C53AD">
        <w:rPr>
          <w:rFonts w:ascii="Arial" w:eastAsia="Times New Roman" w:hAnsi="Arial" w:cs="Times New Roman"/>
          <w:szCs w:val="22"/>
          <w:lang w:eastAsia="en-GB"/>
        </w:rPr>
        <w:t xml:space="preserve"> </w:t>
      </w:r>
      <w:r w:rsidR="005C53AD" w:rsidRPr="005C53AD">
        <w:rPr>
          <w:rFonts w:ascii="Arial" w:eastAsia="Times New Roman" w:hAnsi="Arial" w:cs="Times New Roman"/>
          <w:b/>
          <w:szCs w:val="22"/>
          <w:u w:val="single"/>
          <w:lang w:eastAsia="en-GB"/>
        </w:rPr>
        <w:t>only</w:t>
      </w:r>
      <w:r w:rsidR="00767E9B">
        <w:rPr>
          <w:rFonts w:ascii="Arial" w:eastAsia="Times New Roman" w:hAnsi="Arial" w:cs="Times New Roman"/>
          <w:szCs w:val="22"/>
          <w:lang w:eastAsia="en-GB"/>
        </w:rPr>
        <w:t xml:space="preserve"> be provided </w:t>
      </w:r>
      <w:r w:rsidR="005C53AD">
        <w:rPr>
          <w:rFonts w:ascii="Arial" w:eastAsia="Times New Roman" w:hAnsi="Arial" w:cs="Times New Roman"/>
          <w:szCs w:val="22"/>
          <w:lang w:eastAsia="en-GB"/>
        </w:rPr>
        <w:t>from the date of the September CPI publication up until the</w:t>
      </w:r>
      <w:r w:rsidR="00767E9B">
        <w:rPr>
          <w:rFonts w:ascii="Arial" w:eastAsia="Times New Roman" w:hAnsi="Arial" w:cs="Times New Roman"/>
          <w:szCs w:val="22"/>
          <w:lang w:eastAsia="en-GB"/>
        </w:rPr>
        <w:t xml:space="preserve"> </w:t>
      </w:r>
      <w:r w:rsidR="005C53AD">
        <w:rPr>
          <w:rFonts w:ascii="Arial" w:eastAsia="Times New Roman" w:hAnsi="Arial" w:cs="Times New Roman"/>
          <w:szCs w:val="22"/>
          <w:lang w:eastAsia="en-GB"/>
        </w:rPr>
        <w:t>30</w:t>
      </w:r>
      <w:r w:rsidR="005C53AD" w:rsidRPr="005C53AD">
        <w:rPr>
          <w:rFonts w:ascii="Arial" w:eastAsia="Times New Roman" w:hAnsi="Arial" w:cs="Times New Roman"/>
          <w:szCs w:val="22"/>
          <w:vertAlign w:val="superscript"/>
          <w:lang w:eastAsia="en-GB"/>
        </w:rPr>
        <w:t>th</w:t>
      </w:r>
      <w:r w:rsidR="005C53AD">
        <w:rPr>
          <w:rFonts w:ascii="Arial" w:eastAsia="Times New Roman" w:hAnsi="Arial" w:cs="Times New Roman"/>
          <w:szCs w:val="22"/>
          <w:lang w:eastAsia="en-GB"/>
        </w:rPr>
        <w:t xml:space="preserve"> November. Price increase will take effect </w:t>
      </w:r>
      <w:r w:rsidR="00916830" w:rsidRPr="005C53AD">
        <w:rPr>
          <w:rFonts w:ascii="Arial" w:eastAsia="Times New Roman" w:hAnsi="Arial" w:cs="Times New Roman"/>
          <w:szCs w:val="22"/>
          <w:lang w:eastAsia="en-GB"/>
        </w:rPr>
        <w:t xml:space="preserve">within 10 Working Days of </w:t>
      </w:r>
      <w:r w:rsidR="00916830">
        <w:rPr>
          <w:rFonts w:ascii="Arial" w:eastAsia="Times New Roman" w:hAnsi="Arial" w:cs="Times New Roman"/>
          <w:szCs w:val="22"/>
          <w:lang w:eastAsia="en-GB"/>
        </w:rPr>
        <w:t>1</w:t>
      </w:r>
      <w:r w:rsidR="00916830" w:rsidRPr="00916830">
        <w:rPr>
          <w:rFonts w:ascii="Arial" w:eastAsia="Times New Roman" w:hAnsi="Arial" w:cs="Times New Roman"/>
          <w:szCs w:val="22"/>
          <w:vertAlign w:val="superscript"/>
          <w:lang w:eastAsia="en-GB"/>
        </w:rPr>
        <w:t>st</w:t>
      </w:r>
      <w:r w:rsidR="00916830">
        <w:rPr>
          <w:rFonts w:ascii="Arial" w:eastAsia="Times New Roman" w:hAnsi="Arial" w:cs="Times New Roman"/>
          <w:szCs w:val="22"/>
          <w:lang w:eastAsia="en-GB"/>
        </w:rPr>
        <w:t xml:space="preserve"> December of each year and </w:t>
      </w:r>
      <w:r w:rsidR="005C53AD" w:rsidRPr="005C53AD">
        <w:rPr>
          <w:rFonts w:ascii="Arial" w:eastAsia="Times New Roman" w:hAnsi="Arial" w:cs="Times New Roman"/>
          <w:szCs w:val="22"/>
          <w:lang w:eastAsia="en-GB"/>
        </w:rPr>
        <w:t xml:space="preserve">all affected Framework Providers will be notified in the event of changes to any rankings by the Service Provider. The price adjustment will take effect upon written confirmation by the Council to the Service Provider. </w:t>
      </w:r>
      <w:r w:rsidR="00916830">
        <w:rPr>
          <w:rFonts w:ascii="Arial" w:eastAsia="Times New Roman" w:hAnsi="Arial" w:cs="Times New Roman"/>
          <w:szCs w:val="22"/>
          <w:lang w:eastAsia="en-GB"/>
        </w:rPr>
        <w:t xml:space="preserve">The Council </w:t>
      </w:r>
      <w:r w:rsidR="00286BE0">
        <w:rPr>
          <w:rFonts w:ascii="Arial" w:eastAsia="Times New Roman" w:hAnsi="Arial" w:cs="Times New Roman"/>
          <w:szCs w:val="22"/>
          <w:lang w:eastAsia="en-GB"/>
        </w:rPr>
        <w:t>is</w:t>
      </w:r>
      <w:r w:rsidR="00916830">
        <w:rPr>
          <w:rFonts w:ascii="Arial" w:eastAsia="Times New Roman" w:hAnsi="Arial" w:cs="Times New Roman"/>
          <w:szCs w:val="22"/>
          <w:lang w:eastAsia="en-GB"/>
        </w:rPr>
        <w:t xml:space="preserve"> not responsible for holding on file any Price Increase requests provided before or after this point.</w:t>
      </w:r>
    </w:p>
    <w:p w14:paraId="3D900ECA" w14:textId="1EB95C7A" w:rsidR="00A04098" w:rsidRDefault="00A04098" w:rsidP="0057242F">
      <w:pPr>
        <w:ind w:left="720" w:hanging="720"/>
        <w:rPr>
          <w:rFonts w:ascii="Arial" w:eastAsia="Times New Roman" w:hAnsi="Arial" w:cs="Times New Roman"/>
          <w:szCs w:val="22"/>
          <w:lang w:eastAsia="en-GB"/>
        </w:rPr>
      </w:pPr>
    </w:p>
    <w:p w14:paraId="481D8205" w14:textId="48C40815" w:rsidR="00A04098" w:rsidRPr="007B24B3" w:rsidRDefault="00A04098" w:rsidP="0057242F">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w:t>
      </w:r>
      <w:r w:rsidR="008C17FD">
        <w:rPr>
          <w:rFonts w:ascii="Arial" w:eastAsia="Times New Roman" w:hAnsi="Arial" w:cs="Times New Roman"/>
          <w:szCs w:val="22"/>
          <w:lang w:eastAsia="en-GB"/>
        </w:rPr>
        <w:t>5</w:t>
      </w:r>
      <w:r>
        <w:rPr>
          <w:rFonts w:ascii="Arial" w:eastAsia="Times New Roman" w:hAnsi="Arial" w:cs="Times New Roman"/>
          <w:szCs w:val="22"/>
          <w:lang w:eastAsia="en-GB"/>
        </w:rPr>
        <w:t>.3</w:t>
      </w:r>
      <w:r>
        <w:rPr>
          <w:rFonts w:ascii="Arial" w:eastAsia="Times New Roman" w:hAnsi="Arial" w:cs="Times New Roman"/>
          <w:szCs w:val="22"/>
          <w:lang w:eastAsia="en-GB"/>
        </w:rPr>
        <w:tab/>
        <w:t xml:space="preserve">Bidders must complete all parts of the pricing schedule for the Lots they are bidding for, including providing addresses for the all properties as separate lines on the schedule. See Appendix C for further information. </w:t>
      </w:r>
    </w:p>
    <w:bookmarkEnd w:id="37"/>
    <w:p w14:paraId="3EFC03D2" w14:textId="0450B61F" w:rsidR="00C10B1B" w:rsidRPr="00FD790E" w:rsidRDefault="00C10B1B" w:rsidP="00C10B1B">
      <w:pPr>
        <w:keepNext/>
        <w:jc w:val="both"/>
        <w:outlineLvl w:val="0"/>
        <w:rPr>
          <w:rFonts w:ascii="Arial" w:eastAsia="Times New Roman" w:hAnsi="Arial" w:cs="Arial"/>
          <w:b/>
          <w:sz w:val="28"/>
          <w:szCs w:val="28"/>
          <w:lang w:eastAsia="en-GB"/>
        </w:rPr>
      </w:pPr>
    </w:p>
    <w:p w14:paraId="2163607C" w14:textId="264119BF" w:rsidR="00C10B1B" w:rsidRPr="00FD790E" w:rsidRDefault="002B1FB1" w:rsidP="00C10B1B">
      <w:pPr>
        <w:keepNext/>
        <w:jc w:val="both"/>
        <w:outlineLvl w:val="0"/>
        <w:rPr>
          <w:rFonts w:ascii="Arial" w:eastAsia="Times New Roman" w:hAnsi="Arial" w:cs="Arial"/>
          <w:b/>
          <w:szCs w:val="28"/>
          <w:lang w:eastAsia="en-GB"/>
        </w:rPr>
      </w:pPr>
      <w:r>
        <w:rPr>
          <w:rFonts w:ascii="Arial" w:eastAsia="Times New Roman" w:hAnsi="Arial" w:cs="Arial"/>
          <w:b/>
          <w:szCs w:val="28"/>
          <w:lang w:eastAsia="en-GB"/>
        </w:rPr>
        <w:t>1</w:t>
      </w:r>
      <w:r w:rsidR="008C17FD">
        <w:rPr>
          <w:rFonts w:ascii="Arial" w:eastAsia="Times New Roman" w:hAnsi="Arial" w:cs="Arial"/>
          <w:b/>
          <w:szCs w:val="28"/>
          <w:lang w:eastAsia="en-GB"/>
        </w:rPr>
        <w:t>6</w:t>
      </w:r>
      <w:r w:rsidR="00C10B1B" w:rsidRPr="00FD790E">
        <w:rPr>
          <w:rFonts w:ascii="Arial" w:eastAsia="Times New Roman" w:hAnsi="Arial" w:cs="Arial"/>
          <w:b/>
          <w:szCs w:val="28"/>
          <w:lang w:eastAsia="en-GB"/>
        </w:rPr>
        <w:t>.</w:t>
      </w:r>
      <w:r w:rsidR="00C10B1B" w:rsidRPr="00FD790E">
        <w:rPr>
          <w:rFonts w:ascii="Arial" w:eastAsia="Times New Roman" w:hAnsi="Arial" w:cs="Arial"/>
          <w:b/>
          <w:szCs w:val="28"/>
          <w:lang w:eastAsia="en-GB"/>
        </w:rPr>
        <w:tab/>
        <w:t>Form of Tender</w:t>
      </w:r>
    </w:p>
    <w:p w14:paraId="7C7934CF" w14:textId="77777777" w:rsidR="00C10B1B" w:rsidRPr="00FD790E" w:rsidRDefault="00C10B1B" w:rsidP="00C10B1B">
      <w:pPr>
        <w:ind w:left="737"/>
        <w:rPr>
          <w:rFonts w:ascii="Arial" w:eastAsia="Times New Roman" w:hAnsi="Arial" w:cs="Times New Roman"/>
          <w:szCs w:val="22"/>
          <w:lang w:eastAsia="en-GB"/>
        </w:rPr>
      </w:pPr>
    </w:p>
    <w:p w14:paraId="50EBD924" w14:textId="5E9770CC" w:rsidR="00C10B1B" w:rsidRPr="00FD790E" w:rsidRDefault="002B1FB1" w:rsidP="0099320D">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6</w:t>
      </w:r>
      <w:r w:rsidR="006C4096">
        <w:rPr>
          <w:rFonts w:ascii="Arial" w:eastAsia="Times New Roman" w:hAnsi="Arial" w:cs="Times New Roman"/>
          <w:lang w:eastAsia="en-GB"/>
        </w:rPr>
        <w:t>.1</w:t>
      </w:r>
      <w:r w:rsidR="006C4096">
        <w:rPr>
          <w:rFonts w:ascii="Arial" w:eastAsia="Times New Roman" w:hAnsi="Arial" w:cs="Times New Roman"/>
          <w:lang w:eastAsia="en-GB"/>
        </w:rPr>
        <w:tab/>
        <w:t>B</w:t>
      </w:r>
      <w:r w:rsidR="0099320D">
        <w:rPr>
          <w:rFonts w:ascii="Arial" w:eastAsia="Times New Roman" w:hAnsi="Arial" w:cs="Times New Roman"/>
          <w:lang w:eastAsia="en-GB"/>
        </w:rPr>
        <w:t>idder</w:t>
      </w:r>
      <w:r w:rsidR="006C4096">
        <w:rPr>
          <w:rFonts w:ascii="Arial" w:eastAsia="Times New Roman" w:hAnsi="Arial" w:cs="Times New Roman"/>
          <w:lang w:eastAsia="en-GB"/>
        </w:rPr>
        <w:t>s are</w:t>
      </w:r>
      <w:r w:rsidR="0099320D">
        <w:rPr>
          <w:rFonts w:ascii="Arial" w:eastAsia="Times New Roman" w:hAnsi="Arial" w:cs="Times New Roman"/>
          <w:lang w:eastAsia="en-GB"/>
        </w:rPr>
        <w:t xml:space="preserve"> required to submit thei</w:t>
      </w:r>
      <w:r w:rsidR="00C10B1B" w:rsidRPr="00FD790E">
        <w:rPr>
          <w:rFonts w:ascii="Arial" w:eastAsia="Times New Roman" w:hAnsi="Arial" w:cs="Times New Roman"/>
          <w:lang w:eastAsia="en-GB"/>
        </w:rPr>
        <w:t xml:space="preserve">r tender in the following format with the required information. </w:t>
      </w:r>
      <w:r w:rsidR="00C10B1B" w:rsidRPr="00FD790E">
        <w:rPr>
          <w:rFonts w:ascii="Arial" w:eastAsia="Times New Roman" w:hAnsi="Arial" w:cs="Times New Roman"/>
          <w:lang w:eastAsia="en-GB"/>
        </w:rPr>
        <w:tab/>
        <w:t>Fai</w:t>
      </w:r>
      <w:r w:rsidR="0099320D">
        <w:rPr>
          <w:rFonts w:ascii="Arial" w:eastAsia="Times New Roman" w:hAnsi="Arial" w:cs="Times New Roman"/>
          <w:lang w:eastAsia="en-GB"/>
        </w:rPr>
        <w:t>lure to do so may disqualify thei</w:t>
      </w:r>
      <w:r w:rsidR="00C10B1B" w:rsidRPr="00FD790E">
        <w:rPr>
          <w:rFonts w:ascii="Arial" w:eastAsia="Times New Roman" w:hAnsi="Arial" w:cs="Times New Roman"/>
          <w:lang w:eastAsia="en-GB"/>
        </w:rPr>
        <w:t>r tender.</w:t>
      </w:r>
    </w:p>
    <w:p w14:paraId="02F6224F" w14:textId="77777777" w:rsidR="00C10B1B" w:rsidRPr="00FD790E" w:rsidRDefault="00C10B1B" w:rsidP="00C10B1B">
      <w:pPr>
        <w:rPr>
          <w:rFonts w:ascii="Arial" w:eastAsia="Times New Roman" w:hAnsi="Arial" w:cs="Times New Roman"/>
          <w:lang w:eastAsia="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228"/>
        <w:gridCol w:w="4494"/>
      </w:tblGrid>
      <w:tr w:rsidR="00C10B1B" w:rsidRPr="00FD790E" w14:paraId="04321DC7" w14:textId="77777777" w:rsidTr="00AE6D7C">
        <w:tc>
          <w:tcPr>
            <w:tcW w:w="1617" w:type="dxa"/>
          </w:tcPr>
          <w:p w14:paraId="378ED737" w14:textId="77777777"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Part/Section</w:t>
            </w:r>
          </w:p>
        </w:tc>
        <w:tc>
          <w:tcPr>
            <w:tcW w:w="3228" w:type="dxa"/>
            <w:shd w:val="clear" w:color="auto" w:fill="auto"/>
          </w:tcPr>
          <w:p w14:paraId="7DE31A64" w14:textId="77777777"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Required information</w:t>
            </w:r>
          </w:p>
        </w:tc>
        <w:tc>
          <w:tcPr>
            <w:tcW w:w="4494" w:type="dxa"/>
            <w:shd w:val="clear" w:color="auto" w:fill="auto"/>
          </w:tcPr>
          <w:p w14:paraId="0C787521" w14:textId="77777777" w:rsidR="00C10B1B" w:rsidRPr="00FD790E" w:rsidRDefault="00C10B1B" w:rsidP="00C10B1B">
            <w:pPr>
              <w:rPr>
                <w:rFonts w:ascii="Arial" w:eastAsia="Times New Roman" w:hAnsi="Arial" w:cs="Times New Roman"/>
                <w:b/>
                <w:szCs w:val="22"/>
                <w:lang w:eastAsia="en-GB"/>
              </w:rPr>
            </w:pPr>
            <w:r w:rsidRPr="00FD790E">
              <w:rPr>
                <w:rFonts w:ascii="Arial" w:eastAsia="Times New Roman" w:hAnsi="Arial" w:cs="Times New Roman"/>
                <w:b/>
                <w:szCs w:val="22"/>
                <w:lang w:eastAsia="en-GB"/>
              </w:rPr>
              <w:t>Further information</w:t>
            </w:r>
          </w:p>
        </w:tc>
      </w:tr>
      <w:tr w:rsidR="00C10B1B" w:rsidRPr="00FD790E" w14:paraId="7CDD107E" w14:textId="77777777" w:rsidTr="00AE6D7C">
        <w:tc>
          <w:tcPr>
            <w:tcW w:w="1617" w:type="dxa"/>
          </w:tcPr>
          <w:p w14:paraId="4A20A53D" w14:textId="2E3C6F69" w:rsidR="007B1DB9" w:rsidRDefault="007B1DB9" w:rsidP="00C10B1B">
            <w:pPr>
              <w:rPr>
                <w:rFonts w:ascii="Arial" w:eastAsia="Times New Roman" w:hAnsi="Arial" w:cs="Arial"/>
                <w:szCs w:val="22"/>
                <w:lang w:eastAsia="en-GB"/>
              </w:rPr>
            </w:pPr>
            <w:r>
              <w:rPr>
                <w:rFonts w:ascii="Arial" w:eastAsia="Times New Roman" w:hAnsi="Arial" w:cs="Arial"/>
                <w:szCs w:val="22"/>
                <w:lang w:eastAsia="en-GB"/>
              </w:rPr>
              <w:t>SQ,</w:t>
            </w:r>
          </w:p>
          <w:p w14:paraId="11AD03E8" w14:textId="42D30CD2" w:rsidR="00C10B1B" w:rsidRPr="00FD790E" w:rsidRDefault="007B1DB9" w:rsidP="00C10B1B">
            <w:pPr>
              <w:rPr>
                <w:rFonts w:ascii="Arial" w:eastAsia="Times New Roman" w:hAnsi="Arial" w:cs="Arial"/>
                <w:szCs w:val="22"/>
                <w:lang w:eastAsia="en-GB"/>
              </w:rPr>
            </w:pPr>
            <w:r>
              <w:rPr>
                <w:rFonts w:ascii="Arial" w:eastAsia="Times New Roman" w:hAnsi="Arial" w:cs="Arial"/>
                <w:szCs w:val="22"/>
                <w:lang w:eastAsia="en-GB"/>
              </w:rPr>
              <w:t>Part 1</w:t>
            </w:r>
            <w:r w:rsidR="00C10B1B" w:rsidRPr="00FD790E">
              <w:rPr>
                <w:rFonts w:ascii="Arial" w:eastAsia="Times New Roman" w:hAnsi="Arial" w:cs="Arial"/>
                <w:szCs w:val="22"/>
                <w:lang w:eastAsia="en-GB"/>
              </w:rPr>
              <w:t xml:space="preserve"> </w:t>
            </w:r>
          </w:p>
        </w:tc>
        <w:tc>
          <w:tcPr>
            <w:tcW w:w="3228" w:type="dxa"/>
            <w:shd w:val="clear" w:color="auto" w:fill="auto"/>
          </w:tcPr>
          <w:p w14:paraId="357B9FFE"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Provider Information</w:t>
            </w:r>
          </w:p>
          <w:p w14:paraId="62B59C67"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Bidding Model</w:t>
            </w:r>
          </w:p>
          <w:p w14:paraId="6C3E000B"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Contact Details</w:t>
            </w:r>
          </w:p>
          <w:p w14:paraId="2194A407" w14:textId="77777777" w:rsidR="00C10B1B" w:rsidRPr="00FD790E" w:rsidRDefault="00C10B1B" w:rsidP="00C10B1B">
            <w:pPr>
              <w:rPr>
                <w:rFonts w:ascii="Arial" w:eastAsia="Times New Roman" w:hAnsi="Arial" w:cs="Arial"/>
                <w:szCs w:val="22"/>
                <w:lang w:eastAsia="en-GB"/>
              </w:rPr>
            </w:pPr>
          </w:p>
        </w:tc>
        <w:tc>
          <w:tcPr>
            <w:tcW w:w="4494" w:type="dxa"/>
            <w:shd w:val="clear" w:color="auto" w:fill="auto"/>
          </w:tcPr>
          <w:p w14:paraId="5E656819" w14:textId="24AC0800"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all questions of all parts of </w:t>
            </w:r>
            <w:r w:rsidR="007B1DB9">
              <w:rPr>
                <w:rFonts w:ascii="Arial" w:eastAsia="Times New Roman" w:hAnsi="Arial" w:cs="Arial"/>
                <w:szCs w:val="22"/>
                <w:lang w:eastAsia="en-GB"/>
              </w:rPr>
              <w:t>Standard Selection Questionnaire Part</w:t>
            </w:r>
            <w:r w:rsidRPr="00FD790E">
              <w:rPr>
                <w:rFonts w:ascii="Arial" w:eastAsia="Times New Roman" w:hAnsi="Arial" w:cs="Arial"/>
                <w:szCs w:val="22"/>
                <w:lang w:eastAsia="en-GB"/>
              </w:rPr>
              <w:t xml:space="preserve"> 1.</w:t>
            </w:r>
          </w:p>
          <w:p w14:paraId="735772D3" w14:textId="77777777" w:rsidR="00C10B1B" w:rsidRPr="00FD790E" w:rsidRDefault="00C10B1B" w:rsidP="00C10B1B">
            <w:pPr>
              <w:rPr>
                <w:rFonts w:ascii="Arial" w:eastAsia="Times New Roman" w:hAnsi="Arial" w:cs="Times New Roman"/>
                <w:color w:val="FF0000"/>
                <w:szCs w:val="22"/>
                <w:lang w:eastAsia="en-GB"/>
              </w:rPr>
            </w:pPr>
          </w:p>
        </w:tc>
      </w:tr>
      <w:tr w:rsidR="00C10B1B" w:rsidRPr="00FD790E" w14:paraId="6BAD7FA9" w14:textId="77777777" w:rsidTr="00AE6D7C">
        <w:tc>
          <w:tcPr>
            <w:tcW w:w="1617" w:type="dxa"/>
          </w:tcPr>
          <w:p w14:paraId="148FC5E9" w14:textId="77777777" w:rsidR="007B1DB9" w:rsidRDefault="007B1DB9" w:rsidP="00C10B1B">
            <w:pPr>
              <w:rPr>
                <w:rFonts w:ascii="Arial" w:eastAsia="Times New Roman" w:hAnsi="Arial" w:cs="Arial"/>
                <w:szCs w:val="22"/>
                <w:lang w:eastAsia="en-GB"/>
              </w:rPr>
            </w:pPr>
            <w:r>
              <w:rPr>
                <w:rFonts w:ascii="Arial" w:eastAsia="Times New Roman" w:hAnsi="Arial" w:cs="Arial"/>
                <w:szCs w:val="22"/>
                <w:lang w:eastAsia="en-GB"/>
              </w:rPr>
              <w:t xml:space="preserve">SQ, </w:t>
            </w:r>
          </w:p>
          <w:p w14:paraId="47CEBE1D" w14:textId="149C9334" w:rsidR="00C10B1B" w:rsidRPr="00FD790E" w:rsidRDefault="007B1DB9" w:rsidP="00C10B1B">
            <w:pPr>
              <w:rPr>
                <w:rFonts w:ascii="Arial" w:eastAsia="Times New Roman" w:hAnsi="Arial" w:cs="Arial"/>
                <w:szCs w:val="22"/>
                <w:lang w:eastAsia="en-GB"/>
              </w:rPr>
            </w:pPr>
            <w:r>
              <w:rPr>
                <w:rFonts w:ascii="Arial" w:eastAsia="Times New Roman" w:hAnsi="Arial" w:cs="Arial"/>
                <w:szCs w:val="22"/>
                <w:lang w:eastAsia="en-GB"/>
              </w:rPr>
              <w:t>Part 2</w:t>
            </w:r>
          </w:p>
          <w:p w14:paraId="6160409D" w14:textId="65740313" w:rsidR="00C10B1B" w:rsidRPr="00FD790E" w:rsidRDefault="00C10B1B" w:rsidP="00C10B1B">
            <w:pPr>
              <w:rPr>
                <w:rFonts w:ascii="Arial" w:eastAsia="Times New Roman" w:hAnsi="Arial" w:cs="Arial"/>
                <w:szCs w:val="22"/>
                <w:lang w:eastAsia="en-GB"/>
              </w:rPr>
            </w:pPr>
          </w:p>
        </w:tc>
        <w:tc>
          <w:tcPr>
            <w:tcW w:w="3228" w:type="dxa"/>
            <w:shd w:val="clear" w:color="auto" w:fill="auto"/>
          </w:tcPr>
          <w:p w14:paraId="449BBE52"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Grounds for mandatory exclusion</w:t>
            </w:r>
          </w:p>
        </w:tc>
        <w:tc>
          <w:tcPr>
            <w:tcW w:w="4494" w:type="dxa"/>
            <w:shd w:val="clear" w:color="auto" w:fill="auto"/>
          </w:tcPr>
          <w:p w14:paraId="25E13039"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4B03CBC7" w14:textId="77777777" w:rsidR="00C10B1B" w:rsidRPr="00FD790E" w:rsidRDefault="00C10B1B" w:rsidP="00C10B1B">
            <w:pPr>
              <w:rPr>
                <w:rFonts w:ascii="Arial" w:eastAsia="Times New Roman" w:hAnsi="Arial" w:cs="Arial"/>
                <w:szCs w:val="22"/>
                <w:lang w:eastAsia="en-GB"/>
              </w:rPr>
            </w:pPr>
          </w:p>
        </w:tc>
      </w:tr>
      <w:tr w:rsidR="00C10B1B" w:rsidRPr="00FD790E" w14:paraId="466B21BD" w14:textId="77777777" w:rsidTr="00AE6D7C">
        <w:tc>
          <w:tcPr>
            <w:tcW w:w="1617" w:type="dxa"/>
          </w:tcPr>
          <w:p w14:paraId="40D83594" w14:textId="77777777" w:rsidR="007B1DB9" w:rsidRDefault="007B1DB9" w:rsidP="007B1DB9">
            <w:pPr>
              <w:rPr>
                <w:rFonts w:ascii="Arial" w:eastAsia="Times New Roman" w:hAnsi="Arial" w:cs="Arial"/>
                <w:szCs w:val="22"/>
                <w:lang w:eastAsia="en-GB"/>
              </w:rPr>
            </w:pPr>
            <w:r>
              <w:rPr>
                <w:rFonts w:ascii="Arial" w:eastAsia="Times New Roman" w:hAnsi="Arial" w:cs="Arial"/>
                <w:szCs w:val="22"/>
                <w:lang w:eastAsia="en-GB"/>
              </w:rPr>
              <w:t xml:space="preserve">SQ, </w:t>
            </w:r>
          </w:p>
          <w:p w14:paraId="418C43BC" w14:textId="77777777" w:rsidR="007B1DB9" w:rsidRPr="00FD790E" w:rsidRDefault="007B1DB9" w:rsidP="007B1DB9">
            <w:pPr>
              <w:rPr>
                <w:rFonts w:ascii="Arial" w:eastAsia="Times New Roman" w:hAnsi="Arial" w:cs="Arial"/>
                <w:szCs w:val="22"/>
                <w:lang w:eastAsia="en-GB"/>
              </w:rPr>
            </w:pPr>
            <w:r>
              <w:rPr>
                <w:rFonts w:ascii="Arial" w:eastAsia="Times New Roman" w:hAnsi="Arial" w:cs="Arial"/>
                <w:szCs w:val="22"/>
                <w:lang w:eastAsia="en-GB"/>
              </w:rPr>
              <w:t>Part 2</w:t>
            </w:r>
          </w:p>
          <w:p w14:paraId="7A076596" w14:textId="14AE9EFB" w:rsidR="00C10B1B" w:rsidRPr="00FD790E" w:rsidRDefault="00C10B1B" w:rsidP="00C10B1B">
            <w:pPr>
              <w:rPr>
                <w:rFonts w:ascii="Arial" w:eastAsia="Times New Roman" w:hAnsi="Arial" w:cs="Arial"/>
                <w:szCs w:val="22"/>
                <w:lang w:eastAsia="en-GB"/>
              </w:rPr>
            </w:pPr>
          </w:p>
        </w:tc>
        <w:tc>
          <w:tcPr>
            <w:tcW w:w="3228" w:type="dxa"/>
            <w:shd w:val="clear" w:color="auto" w:fill="auto"/>
          </w:tcPr>
          <w:p w14:paraId="08D11A9D"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Grounds for discretionary exclusion</w:t>
            </w:r>
          </w:p>
        </w:tc>
        <w:tc>
          <w:tcPr>
            <w:tcW w:w="4494" w:type="dxa"/>
            <w:shd w:val="clear" w:color="auto" w:fill="auto"/>
          </w:tcPr>
          <w:p w14:paraId="58F6BAE5"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0C6CD66F" w14:textId="77777777" w:rsidR="00C10B1B" w:rsidRPr="00FD790E" w:rsidRDefault="00C10B1B" w:rsidP="00C10B1B">
            <w:pPr>
              <w:rPr>
                <w:rFonts w:ascii="Arial" w:eastAsia="Times New Roman" w:hAnsi="Arial" w:cs="Arial"/>
                <w:szCs w:val="22"/>
                <w:lang w:eastAsia="en-GB"/>
              </w:rPr>
            </w:pPr>
          </w:p>
        </w:tc>
      </w:tr>
      <w:tr w:rsidR="007B1DB9" w:rsidRPr="00FD790E" w14:paraId="3163A414" w14:textId="77777777" w:rsidTr="00AE6D7C">
        <w:tc>
          <w:tcPr>
            <w:tcW w:w="1617" w:type="dxa"/>
          </w:tcPr>
          <w:p w14:paraId="5F156134" w14:textId="77777777" w:rsidR="007B1DB9" w:rsidRDefault="008C67DD" w:rsidP="007B1DB9">
            <w:pPr>
              <w:rPr>
                <w:rFonts w:ascii="Arial" w:eastAsia="Times New Roman" w:hAnsi="Arial" w:cs="Arial"/>
                <w:szCs w:val="22"/>
                <w:lang w:eastAsia="en-GB"/>
              </w:rPr>
            </w:pPr>
            <w:r>
              <w:rPr>
                <w:rFonts w:ascii="Arial" w:eastAsia="Times New Roman" w:hAnsi="Arial" w:cs="Arial"/>
                <w:szCs w:val="22"/>
                <w:lang w:eastAsia="en-GB"/>
              </w:rPr>
              <w:t xml:space="preserve">SQ, </w:t>
            </w:r>
          </w:p>
          <w:p w14:paraId="5418FE90" w14:textId="41B2B0D7" w:rsidR="008C67DD" w:rsidRDefault="008C67DD" w:rsidP="007B1DB9">
            <w:pPr>
              <w:rPr>
                <w:rFonts w:ascii="Arial" w:eastAsia="Times New Roman" w:hAnsi="Arial" w:cs="Arial"/>
                <w:szCs w:val="22"/>
                <w:lang w:eastAsia="en-GB"/>
              </w:rPr>
            </w:pPr>
            <w:r>
              <w:rPr>
                <w:rFonts w:ascii="Arial" w:eastAsia="Times New Roman" w:hAnsi="Arial" w:cs="Arial"/>
                <w:szCs w:val="22"/>
                <w:lang w:eastAsia="en-GB"/>
              </w:rPr>
              <w:t>Part 3</w:t>
            </w:r>
          </w:p>
        </w:tc>
        <w:tc>
          <w:tcPr>
            <w:tcW w:w="3228" w:type="dxa"/>
            <w:shd w:val="clear" w:color="auto" w:fill="auto"/>
          </w:tcPr>
          <w:p w14:paraId="5DEAB9EB" w14:textId="1A148675" w:rsidR="007B1DB9" w:rsidRPr="00FD790E" w:rsidRDefault="008C67DD" w:rsidP="00C10B1B">
            <w:pPr>
              <w:rPr>
                <w:rFonts w:ascii="Arial" w:eastAsia="Times New Roman" w:hAnsi="Arial" w:cs="Arial"/>
                <w:szCs w:val="22"/>
                <w:lang w:eastAsia="en-GB"/>
              </w:rPr>
            </w:pPr>
            <w:r>
              <w:rPr>
                <w:rFonts w:ascii="Arial" w:eastAsia="Times New Roman" w:hAnsi="Arial" w:cs="Arial"/>
                <w:szCs w:val="22"/>
                <w:lang w:eastAsia="en-GB"/>
              </w:rPr>
              <w:t>Project Specific Questions</w:t>
            </w:r>
          </w:p>
        </w:tc>
        <w:tc>
          <w:tcPr>
            <w:tcW w:w="4494" w:type="dxa"/>
            <w:shd w:val="clear" w:color="auto" w:fill="auto"/>
          </w:tcPr>
          <w:p w14:paraId="10EB63E3" w14:textId="7C6181A9" w:rsidR="007B1DB9" w:rsidRPr="00FD790E" w:rsidRDefault="008C67DD" w:rsidP="00C10B1B">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w:t>
            </w:r>
            <w:r>
              <w:rPr>
                <w:rFonts w:ascii="Arial" w:eastAsia="Times New Roman" w:hAnsi="Arial" w:cs="Arial"/>
                <w:szCs w:val="22"/>
                <w:lang w:eastAsia="en-GB"/>
              </w:rPr>
              <w:t>rking a ‘X’ in the relevant box</w:t>
            </w:r>
          </w:p>
        </w:tc>
      </w:tr>
      <w:tr w:rsidR="00C10B1B" w:rsidRPr="00FD790E" w14:paraId="6CBD6F1E" w14:textId="77777777" w:rsidTr="00AE6D7C">
        <w:tc>
          <w:tcPr>
            <w:tcW w:w="1617" w:type="dxa"/>
          </w:tcPr>
          <w:p w14:paraId="45F91CC4" w14:textId="1DA8B397" w:rsidR="00C10B1B" w:rsidRPr="00FD790E" w:rsidRDefault="006C4096" w:rsidP="00C10B1B">
            <w:pPr>
              <w:rPr>
                <w:rFonts w:ascii="Arial" w:eastAsia="Times New Roman" w:hAnsi="Arial" w:cs="Arial"/>
                <w:szCs w:val="22"/>
                <w:lang w:eastAsia="en-GB"/>
              </w:rPr>
            </w:pPr>
            <w:r>
              <w:rPr>
                <w:rFonts w:ascii="Arial" w:eastAsia="Times New Roman" w:hAnsi="Arial" w:cs="Arial"/>
                <w:szCs w:val="22"/>
                <w:lang w:eastAsia="en-GB"/>
              </w:rPr>
              <w:t>Section 3</w:t>
            </w:r>
          </w:p>
        </w:tc>
        <w:tc>
          <w:tcPr>
            <w:tcW w:w="3228" w:type="dxa"/>
            <w:shd w:val="clear" w:color="auto" w:fill="auto"/>
          </w:tcPr>
          <w:p w14:paraId="00D155B0"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Anti-Collusion Certificate</w:t>
            </w:r>
          </w:p>
          <w:p w14:paraId="79D0E32D" w14:textId="77777777" w:rsidR="00C10B1B" w:rsidRPr="00FD790E" w:rsidRDefault="00C10B1B" w:rsidP="00C10B1B">
            <w:pPr>
              <w:ind w:left="720"/>
              <w:rPr>
                <w:rFonts w:ascii="Arial" w:eastAsia="Times New Roman" w:hAnsi="Arial" w:cs="Arial"/>
                <w:szCs w:val="22"/>
                <w:lang w:eastAsia="en-GB"/>
              </w:rPr>
            </w:pPr>
          </w:p>
        </w:tc>
        <w:tc>
          <w:tcPr>
            <w:tcW w:w="4494" w:type="dxa"/>
            <w:shd w:val="clear" w:color="auto" w:fill="auto"/>
          </w:tcPr>
          <w:p w14:paraId="5DA835ED"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Anti-Collusion Certificate </w:t>
            </w:r>
          </w:p>
          <w:p w14:paraId="19299ECA" w14:textId="77777777" w:rsidR="00C10B1B" w:rsidRPr="00FD790E" w:rsidRDefault="00C10B1B" w:rsidP="00C10B1B">
            <w:pPr>
              <w:ind w:left="720"/>
              <w:rPr>
                <w:rFonts w:ascii="Arial" w:eastAsia="Times New Roman" w:hAnsi="Arial" w:cs="Arial"/>
                <w:szCs w:val="22"/>
                <w:lang w:eastAsia="en-GB"/>
              </w:rPr>
            </w:pPr>
          </w:p>
        </w:tc>
      </w:tr>
      <w:tr w:rsidR="00C10B1B" w:rsidRPr="00FD790E" w14:paraId="51D95D93" w14:textId="77777777" w:rsidTr="00AE6D7C">
        <w:tc>
          <w:tcPr>
            <w:tcW w:w="1617" w:type="dxa"/>
          </w:tcPr>
          <w:p w14:paraId="3A5CB388" w14:textId="6EC51853" w:rsidR="00C10B1B" w:rsidRPr="00FD790E" w:rsidRDefault="006C4096" w:rsidP="00C10B1B">
            <w:pPr>
              <w:rPr>
                <w:rFonts w:ascii="Arial" w:eastAsia="Times New Roman" w:hAnsi="Arial" w:cs="Arial"/>
                <w:szCs w:val="22"/>
                <w:lang w:eastAsia="en-GB"/>
              </w:rPr>
            </w:pPr>
            <w:r>
              <w:rPr>
                <w:rFonts w:ascii="Arial" w:eastAsia="Times New Roman" w:hAnsi="Arial" w:cs="Arial"/>
                <w:szCs w:val="22"/>
                <w:lang w:eastAsia="en-GB"/>
              </w:rPr>
              <w:t>Section 3</w:t>
            </w:r>
          </w:p>
        </w:tc>
        <w:tc>
          <w:tcPr>
            <w:tcW w:w="3228" w:type="dxa"/>
            <w:shd w:val="clear" w:color="auto" w:fill="auto"/>
          </w:tcPr>
          <w:p w14:paraId="116035F6"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Certificate as to Canvassing</w:t>
            </w:r>
          </w:p>
        </w:tc>
        <w:tc>
          <w:tcPr>
            <w:tcW w:w="4494" w:type="dxa"/>
            <w:shd w:val="clear" w:color="auto" w:fill="auto"/>
          </w:tcPr>
          <w:p w14:paraId="3302D1C5"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Certificate as to Canvassing </w:t>
            </w:r>
          </w:p>
          <w:p w14:paraId="0E363D46" w14:textId="77777777" w:rsidR="00C10B1B" w:rsidRPr="00FD790E" w:rsidRDefault="00C10B1B" w:rsidP="00C10B1B">
            <w:pPr>
              <w:rPr>
                <w:rFonts w:ascii="Arial" w:eastAsia="Times New Roman" w:hAnsi="Arial" w:cs="Arial"/>
                <w:szCs w:val="22"/>
                <w:lang w:eastAsia="en-GB"/>
              </w:rPr>
            </w:pPr>
          </w:p>
        </w:tc>
      </w:tr>
      <w:tr w:rsidR="00C10B1B" w:rsidRPr="00FD790E" w14:paraId="20DD5F34" w14:textId="77777777" w:rsidTr="00AE6D7C">
        <w:tc>
          <w:tcPr>
            <w:tcW w:w="1617" w:type="dxa"/>
            <w:tcBorders>
              <w:top w:val="single" w:sz="4" w:space="0" w:color="auto"/>
              <w:left w:val="single" w:sz="4" w:space="0" w:color="auto"/>
              <w:bottom w:val="single" w:sz="4" w:space="0" w:color="auto"/>
              <w:right w:val="single" w:sz="4" w:space="0" w:color="auto"/>
            </w:tcBorders>
          </w:tcPr>
          <w:p w14:paraId="1AE7C49E" w14:textId="35A42BFE" w:rsidR="00C10B1B" w:rsidRPr="00FD790E" w:rsidRDefault="006C4096" w:rsidP="00C10B1B">
            <w:pPr>
              <w:rPr>
                <w:rFonts w:ascii="Arial" w:eastAsia="Times New Roman" w:hAnsi="Arial" w:cs="Arial"/>
                <w:szCs w:val="22"/>
                <w:lang w:eastAsia="en-GB"/>
              </w:rPr>
            </w:pPr>
            <w:r>
              <w:rPr>
                <w:rFonts w:ascii="Arial" w:eastAsia="Times New Roman" w:hAnsi="Arial" w:cs="Arial"/>
                <w:szCs w:val="22"/>
                <w:lang w:eastAsia="en-GB"/>
              </w:rPr>
              <w:t>Section 3</w:t>
            </w:r>
          </w:p>
        </w:tc>
        <w:tc>
          <w:tcPr>
            <w:tcW w:w="3228" w:type="dxa"/>
            <w:tcBorders>
              <w:top w:val="single" w:sz="4" w:space="0" w:color="auto"/>
              <w:left w:val="single" w:sz="4" w:space="0" w:color="auto"/>
              <w:bottom w:val="single" w:sz="4" w:space="0" w:color="auto"/>
              <w:right w:val="single" w:sz="4" w:space="0" w:color="auto"/>
            </w:tcBorders>
            <w:shd w:val="clear" w:color="auto" w:fill="auto"/>
          </w:tcPr>
          <w:p w14:paraId="486EB0AC"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Form of Tender Letter</w:t>
            </w:r>
          </w:p>
          <w:p w14:paraId="597C9711" w14:textId="77777777" w:rsidR="00C10B1B" w:rsidRPr="00FD790E" w:rsidRDefault="00C10B1B" w:rsidP="00C10B1B">
            <w:pPr>
              <w:rPr>
                <w:rFonts w:ascii="Arial" w:eastAsia="Times New Roman" w:hAnsi="Arial" w:cs="Arial"/>
                <w:szCs w:val="22"/>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14:paraId="1BBC4630" w14:textId="77777777" w:rsidR="00C10B1B" w:rsidRPr="00FD790E" w:rsidRDefault="00C10B1B" w:rsidP="00C10B1B">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Form of Tender Letter </w:t>
            </w:r>
          </w:p>
        </w:tc>
      </w:tr>
    </w:tbl>
    <w:p w14:paraId="679A1778" w14:textId="77777777" w:rsidR="00C10B1B" w:rsidRPr="00FD790E" w:rsidRDefault="00C10B1B" w:rsidP="00C10B1B">
      <w:pPr>
        <w:rPr>
          <w:rFonts w:ascii="Arial" w:eastAsia="Times New Roman" w:hAnsi="Arial" w:cs="Times New Roman"/>
          <w:szCs w:val="22"/>
          <w:lang w:eastAsia="en-GB"/>
        </w:rPr>
      </w:pPr>
      <w:bookmarkStart w:id="38" w:name="OLE_LINK38"/>
      <w:bookmarkStart w:id="39" w:name="_Toc312844432"/>
      <w:bookmarkStart w:id="40" w:name="_Toc312844468"/>
      <w:bookmarkStart w:id="41" w:name="_Toc312850640"/>
    </w:p>
    <w:p w14:paraId="1D833EAC" w14:textId="0E420D06" w:rsidR="00C10B1B" w:rsidRPr="00FD790E" w:rsidRDefault="002B1FB1" w:rsidP="00C10B1B">
      <w:pPr>
        <w:keepNext/>
        <w:spacing w:before="240" w:after="60"/>
        <w:outlineLvl w:val="1"/>
        <w:rPr>
          <w:rFonts w:ascii="Arial" w:eastAsia="Times New Roman" w:hAnsi="Arial" w:cs="Arial"/>
          <w:b/>
          <w:bCs/>
          <w:iCs/>
          <w:szCs w:val="28"/>
          <w:lang w:eastAsia="en-GB"/>
        </w:rPr>
      </w:pPr>
      <w:r>
        <w:rPr>
          <w:rFonts w:ascii="Arial" w:eastAsia="Times New Roman" w:hAnsi="Arial" w:cs="Arial"/>
          <w:b/>
          <w:bCs/>
          <w:iCs/>
          <w:szCs w:val="28"/>
          <w:lang w:eastAsia="en-GB"/>
        </w:rPr>
        <w:lastRenderedPageBreak/>
        <w:t>1</w:t>
      </w:r>
      <w:r w:rsidR="008C17FD">
        <w:rPr>
          <w:rFonts w:ascii="Arial" w:eastAsia="Times New Roman" w:hAnsi="Arial" w:cs="Arial"/>
          <w:b/>
          <w:bCs/>
          <w:iCs/>
          <w:szCs w:val="28"/>
          <w:lang w:eastAsia="en-GB"/>
        </w:rPr>
        <w:t>7</w:t>
      </w:r>
      <w:r w:rsidR="00C10B1B" w:rsidRPr="00FD790E">
        <w:rPr>
          <w:rFonts w:ascii="Arial" w:eastAsia="Times New Roman" w:hAnsi="Arial" w:cs="Arial"/>
          <w:b/>
          <w:bCs/>
          <w:iCs/>
          <w:szCs w:val="28"/>
          <w:lang w:eastAsia="en-GB"/>
        </w:rPr>
        <w:t>.</w:t>
      </w:r>
      <w:r w:rsidR="00C10B1B" w:rsidRPr="00FD790E">
        <w:rPr>
          <w:rFonts w:ascii="Arial" w:eastAsia="Times New Roman" w:hAnsi="Arial" w:cs="Arial"/>
          <w:b/>
          <w:bCs/>
          <w:iCs/>
          <w:szCs w:val="28"/>
          <w:lang w:eastAsia="en-GB"/>
        </w:rPr>
        <w:tab/>
        <w:t>Tender Evaluation</w:t>
      </w:r>
      <w:bookmarkEnd w:id="38"/>
      <w:bookmarkEnd w:id="39"/>
      <w:bookmarkEnd w:id="40"/>
      <w:bookmarkEnd w:id="41"/>
    </w:p>
    <w:p w14:paraId="4F080B6C" w14:textId="77777777" w:rsidR="00C10B1B" w:rsidRPr="00FD790E" w:rsidRDefault="00C10B1B" w:rsidP="00C10B1B">
      <w:pPr>
        <w:ind w:left="720"/>
        <w:jc w:val="both"/>
        <w:rPr>
          <w:rFonts w:ascii="Arial" w:eastAsia="Times New Roman" w:hAnsi="Arial" w:cs="Arial"/>
          <w:b/>
          <w:lang w:eastAsia="en-GB"/>
        </w:rPr>
      </w:pPr>
    </w:p>
    <w:p w14:paraId="02AB1E42" w14:textId="1A985BD9" w:rsidR="00C10B1B" w:rsidRDefault="002B1FB1" w:rsidP="00E53A35">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7</w:t>
      </w:r>
      <w:r w:rsidR="00FF33B7">
        <w:rPr>
          <w:rFonts w:ascii="Arial" w:eastAsia="Times New Roman" w:hAnsi="Arial" w:cs="Times New Roman"/>
          <w:lang w:eastAsia="en-GB"/>
        </w:rPr>
        <w:t>.1</w:t>
      </w:r>
      <w:r w:rsidR="00FF33B7">
        <w:rPr>
          <w:rFonts w:ascii="Arial" w:eastAsia="Times New Roman" w:hAnsi="Arial" w:cs="Times New Roman"/>
          <w:lang w:eastAsia="en-GB"/>
        </w:rPr>
        <w:tab/>
        <w:t xml:space="preserve">As the first stage of the </w:t>
      </w:r>
      <w:r w:rsidR="002E26BA">
        <w:rPr>
          <w:rFonts w:ascii="Arial" w:eastAsia="Times New Roman" w:hAnsi="Arial" w:cs="Times New Roman"/>
          <w:lang w:eastAsia="en-GB"/>
        </w:rPr>
        <w:t>OF</w:t>
      </w:r>
      <w:r w:rsidR="00FF33B7">
        <w:rPr>
          <w:rFonts w:ascii="Arial" w:eastAsia="Times New Roman" w:hAnsi="Arial" w:cs="Times New Roman"/>
          <w:lang w:eastAsia="en-GB"/>
        </w:rPr>
        <w:t xml:space="preserve">, evaluation will be pass/fail </w:t>
      </w:r>
      <w:r w:rsidR="0099320D">
        <w:rPr>
          <w:rFonts w:ascii="Arial" w:eastAsia="Times New Roman" w:hAnsi="Arial" w:cs="Times New Roman"/>
          <w:lang w:eastAsia="en-GB"/>
        </w:rPr>
        <w:t xml:space="preserve">based on </w:t>
      </w:r>
      <w:r w:rsidR="002E26BA">
        <w:rPr>
          <w:rFonts w:ascii="Arial" w:eastAsia="Times New Roman" w:hAnsi="Arial" w:cs="Times New Roman"/>
          <w:lang w:eastAsia="en-GB"/>
        </w:rPr>
        <w:t xml:space="preserve">bidders </w:t>
      </w:r>
      <w:r w:rsidR="0099320D">
        <w:rPr>
          <w:rFonts w:ascii="Arial" w:eastAsia="Times New Roman" w:hAnsi="Arial" w:cs="Times New Roman"/>
          <w:lang w:eastAsia="en-GB"/>
        </w:rPr>
        <w:t xml:space="preserve">SQ </w:t>
      </w:r>
      <w:r w:rsidR="002E26BA">
        <w:rPr>
          <w:rFonts w:ascii="Arial" w:eastAsia="Times New Roman" w:hAnsi="Arial" w:cs="Times New Roman"/>
          <w:lang w:eastAsia="en-GB"/>
        </w:rPr>
        <w:t xml:space="preserve">and quality </w:t>
      </w:r>
      <w:r w:rsidR="0099320D">
        <w:rPr>
          <w:rFonts w:ascii="Arial" w:eastAsia="Times New Roman" w:hAnsi="Arial" w:cs="Times New Roman"/>
          <w:lang w:eastAsia="en-GB"/>
        </w:rPr>
        <w:t>responses</w:t>
      </w:r>
      <w:r w:rsidR="002E26BA">
        <w:rPr>
          <w:rFonts w:ascii="Arial" w:eastAsia="Times New Roman" w:hAnsi="Arial" w:cs="Times New Roman"/>
          <w:lang w:eastAsia="en-GB"/>
        </w:rPr>
        <w:t xml:space="preserve">, as well as passing an inspection from </w:t>
      </w:r>
      <w:r w:rsidR="00286BE0">
        <w:rPr>
          <w:rFonts w:ascii="Arial" w:eastAsia="Times New Roman" w:hAnsi="Arial" w:cs="Times New Roman"/>
          <w:lang w:eastAsia="en-GB"/>
        </w:rPr>
        <w:t xml:space="preserve">a member of </w:t>
      </w:r>
      <w:r w:rsidR="002E26BA">
        <w:rPr>
          <w:rFonts w:ascii="Arial" w:eastAsia="Times New Roman" w:hAnsi="Arial" w:cs="Times New Roman"/>
          <w:lang w:eastAsia="en-GB"/>
        </w:rPr>
        <w:t>the</w:t>
      </w:r>
      <w:r w:rsidR="00286BE0" w:rsidRPr="00286BE0">
        <w:rPr>
          <w:b/>
        </w:rPr>
        <w:t xml:space="preserve"> </w:t>
      </w:r>
      <w:r w:rsidR="00286BE0" w:rsidRPr="00286BE0">
        <w:rPr>
          <w:rFonts w:ascii="Arial" w:eastAsia="Times New Roman" w:hAnsi="Arial" w:cs="Times New Roman"/>
          <w:lang w:eastAsia="en-GB"/>
        </w:rPr>
        <w:t>North Somerset Council’s Private Sector Housing</w:t>
      </w:r>
      <w:r w:rsidR="00FF33B7">
        <w:rPr>
          <w:rFonts w:ascii="Arial" w:eastAsia="Times New Roman" w:hAnsi="Arial" w:cs="Times New Roman"/>
          <w:lang w:eastAsia="en-GB"/>
        </w:rPr>
        <w:t xml:space="preserve">. </w:t>
      </w:r>
      <w:r w:rsidR="002E26BA" w:rsidRPr="001E22D7">
        <w:rPr>
          <w:rFonts w:ascii="Arial" w:eastAsia="Times New Roman" w:hAnsi="Arial" w:cs="Times New Roman"/>
          <w:lang w:eastAsia="en-GB"/>
        </w:rPr>
        <w:t xml:space="preserve"> </w:t>
      </w:r>
    </w:p>
    <w:p w14:paraId="2FA6234B" w14:textId="13A4C4A6" w:rsidR="00286BE0" w:rsidRDefault="00286BE0" w:rsidP="00E53A35">
      <w:pPr>
        <w:ind w:left="720" w:hanging="720"/>
        <w:rPr>
          <w:rFonts w:ascii="Arial" w:eastAsia="Times New Roman" w:hAnsi="Arial" w:cs="Times New Roman"/>
          <w:lang w:eastAsia="en-GB"/>
        </w:rPr>
      </w:pPr>
    </w:p>
    <w:p w14:paraId="3318C3F6" w14:textId="72DF2C74" w:rsidR="00286BE0" w:rsidRDefault="00286BE0" w:rsidP="00E53A35">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7</w:t>
      </w:r>
      <w:r>
        <w:rPr>
          <w:rFonts w:ascii="Arial" w:eastAsia="Times New Roman" w:hAnsi="Arial" w:cs="Times New Roman"/>
          <w:lang w:eastAsia="en-GB"/>
        </w:rPr>
        <w:t>.2</w:t>
      </w:r>
      <w:r>
        <w:rPr>
          <w:rFonts w:ascii="Arial" w:eastAsia="Times New Roman" w:hAnsi="Arial" w:cs="Times New Roman"/>
          <w:lang w:eastAsia="en-GB"/>
        </w:rPr>
        <w:tab/>
        <w:t>Tenders will be evaluated on the basis of 80% price, 20% quality.</w:t>
      </w:r>
    </w:p>
    <w:p w14:paraId="16BFEA86" w14:textId="5B94C356" w:rsidR="00286BE0" w:rsidRDefault="00286BE0" w:rsidP="00E53A35">
      <w:pPr>
        <w:ind w:left="720" w:hanging="720"/>
        <w:rPr>
          <w:rFonts w:ascii="Arial" w:eastAsia="Times New Roman" w:hAnsi="Arial" w:cs="Times New Roman"/>
          <w:lang w:eastAsia="en-GB"/>
        </w:rPr>
      </w:pPr>
    </w:p>
    <w:p w14:paraId="75169DF8" w14:textId="41313E9C" w:rsidR="00286BE0" w:rsidRPr="001E22D7" w:rsidRDefault="00286BE0" w:rsidP="00E53A35">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7</w:t>
      </w:r>
      <w:r>
        <w:rPr>
          <w:rFonts w:ascii="Arial" w:eastAsia="Times New Roman" w:hAnsi="Arial" w:cs="Times New Roman"/>
          <w:lang w:eastAsia="en-GB"/>
        </w:rPr>
        <w:t xml:space="preserve">.3 </w:t>
      </w:r>
      <w:r>
        <w:rPr>
          <w:rFonts w:ascii="Arial" w:eastAsia="Times New Roman" w:hAnsi="Arial" w:cs="Times New Roman"/>
          <w:lang w:eastAsia="en-GB"/>
        </w:rPr>
        <w:tab/>
        <w:t xml:space="preserve">Price will be evaluated based on specific pricing per Lot, Pricing for Lots 1 &amp; 2 will be based on the price per night stated. Pricing for Lot 3 will be calculated using a sum of </w:t>
      </w:r>
      <w:r w:rsidR="00A014AF">
        <w:rPr>
          <w:rFonts w:ascii="Arial" w:eastAsia="Times New Roman" w:hAnsi="Arial" w:cs="Times New Roman"/>
          <w:lang w:eastAsia="en-GB"/>
        </w:rPr>
        <w:t xml:space="preserve">1 adult, 1 child aged 0-5 and </w:t>
      </w:r>
      <w:proofErr w:type="spellStart"/>
      <w:r w:rsidR="00A014AF">
        <w:rPr>
          <w:rFonts w:ascii="Arial" w:eastAsia="Times New Roman" w:hAnsi="Arial" w:cs="Times New Roman"/>
          <w:lang w:eastAsia="en-GB"/>
        </w:rPr>
        <w:t>and</w:t>
      </w:r>
      <w:proofErr w:type="spellEnd"/>
      <w:r w:rsidR="00A014AF">
        <w:rPr>
          <w:rFonts w:ascii="Arial" w:eastAsia="Times New Roman" w:hAnsi="Arial" w:cs="Times New Roman"/>
          <w:lang w:eastAsia="en-GB"/>
        </w:rPr>
        <w:t xml:space="preserve"> 1 child aged 6-18. </w:t>
      </w:r>
      <w:r>
        <w:rPr>
          <w:rFonts w:ascii="Arial" w:eastAsia="Times New Roman" w:hAnsi="Arial" w:cs="Times New Roman"/>
          <w:lang w:eastAsia="en-GB"/>
        </w:rPr>
        <w:t xml:space="preserve"> </w:t>
      </w:r>
    </w:p>
    <w:p w14:paraId="6B8A269E" w14:textId="7A1224E0" w:rsidR="006C28A6" w:rsidRPr="001E22D7" w:rsidRDefault="00C10B1B" w:rsidP="00C10B1B">
      <w:pPr>
        <w:rPr>
          <w:rFonts w:ascii="Arial" w:eastAsia="Times New Roman" w:hAnsi="Arial" w:cs="Arial"/>
          <w:lang w:eastAsia="en-GB"/>
        </w:rPr>
      </w:pPr>
      <w:r w:rsidRPr="001E22D7">
        <w:rPr>
          <w:rFonts w:ascii="Arial" w:eastAsia="Times New Roman" w:hAnsi="Arial" w:cs="Arial"/>
          <w:szCs w:val="22"/>
          <w:lang w:eastAsia="en-GB"/>
        </w:rPr>
        <w:t xml:space="preserve"> </w:t>
      </w:r>
    </w:p>
    <w:p w14:paraId="17B4BD8A" w14:textId="22C2C55F" w:rsidR="006C28A6" w:rsidRPr="00464F86" w:rsidRDefault="002B1FB1" w:rsidP="006C28A6">
      <w:pPr>
        <w:ind w:left="720" w:hanging="720"/>
        <w:rPr>
          <w:rFonts w:ascii="Arial" w:eastAsia="Arial Unicode MS" w:hAnsi="Arial" w:cs="Arial"/>
        </w:rPr>
      </w:pPr>
      <w:r>
        <w:rPr>
          <w:rFonts w:ascii="Arial" w:eastAsia="Times New Roman" w:hAnsi="Arial" w:cs="Arial"/>
          <w:szCs w:val="22"/>
          <w:lang w:eastAsia="en-GB"/>
        </w:rPr>
        <w:t>1</w:t>
      </w:r>
      <w:r w:rsidR="008C17FD">
        <w:rPr>
          <w:rFonts w:ascii="Arial" w:eastAsia="Times New Roman" w:hAnsi="Arial" w:cs="Arial"/>
          <w:szCs w:val="22"/>
          <w:lang w:eastAsia="en-GB"/>
        </w:rPr>
        <w:t>7</w:t>
      </w:r>
      <w:r w:rsidR="00946611">
        <w:rPr>
          <w:rFonts w:ascii="Arial" w:eastAsia="Times New Roman" w:hAnsi="Arial" w:cs="Arial"/>
          <w:szCs w:val="22"/>
          <w:lang w:eastAsia="en-GB"/>
        </w:rPr>
        <w:t>.</w:t>
      </w:r>
      <w:r w:rsidR="00A014AF">
        <w:rPr>
          <w:rFonts w:ascii="Arial" w:eastAsia="Times New Roman" w:hAnsi="Arial" w:cs="Arial"/>
          <w:szCs w:val="22"/>
          <w:lang w:eastAsia="en-GB"/>
        </w:rPr>
        <w:t>4</w:t>
      </w:r>
      <w:r w:rsidR="00C01411">
        <w:rPr>
          <w:rFonts w:ascii="Arial" w:eastAsia="Times New Roman" w:hAnsi="Arial" w:cs="Arial"/>
          <w:szCs w:val="22"/>
          <w:lang w:eastAsia="en-GB"/>
        </w:rPr>
        <w:tab/>
        <w:t xml:space="preserve">Quality </w:t>
      </w:r>
      <w:r w:rsidR="00CC2898">
        <w:rPr>
          <w:rFonts w:ascii="Arial" w:eastAsia="Times New Roman" w:hAnsi="Arial" w:cs="Arial"/>
          <w:szCs w:val="22"/>
          <w:lang w:eastAsia="en-GB"/>
        </w:rPr>
        <w:t>will be evaluated through method statements</w:t>
      </w:r>
      <w:r w:rsidR="00816EB7">
        <w:rPr>
          <w:rFonts w:ascii="Arial" w:eastAsia="Times New Roman" w:hAnsi="Arial" w:cs="Arial"/>
          <w:szCs w:val="22"/>
          <w:lang w:eastAsia="en-GB"/>
        </w:rPr>
        <w:t>, specific questions</w:t>
      </w:r>
      <w:r w:rsidR="00767E9B">
        <w:rPr>
          <w:rFonts w:ascii="Arial" w:eastAsia="Times New Roman" w:hAnsi="Arial" w:cs="Arial"/>
          <w:szCs w:val="22"/>
          <w:lang w:eastAsia="en-GB"/>
        </w:rPr>
        <w:t xml:space="preserve"> are provided within Appendix D</w:t>
      </w:r>
      <w:r w:rsidR="00CC2898">
        <w:rPr>
          <w:rFonts w:ascii="Arial" w:eastAsia="Times New Roman" w:hAnsi="Arial" w:cs="Arial"/>
          <w:szCs w:val="22"/>
          <w:lang w:eastAsia="en-GB"/>
        </w:rPr>
        <w:t xml:space="preserve"> </w:t>
      </w:r>
      <w:r w:rsidR="00767E9B">
        <w:rPr>
          <w:rFonts w:ascii="Arial" w:eastAsia="Times New Roman" w:hAnsi="Arial" w:cs="Arial"/>
          <w:szCs w:val="22"/>
          <w:lang w:eastAsia="en-GB"/>
        </w:rPr>
        <w:t xml:space="preserve">and will be evaluated </w:t>
      </w:r>
      <w:r w:rsidR="006C28A6" w:rsidRPr="00464F86">
        <w:rPr>
          <w:rFonts w:ascii="Arial" w:eastAsia="Arial Unicode MS" w:hAnsi="Arial" w:cs="Arial"/>
        </w:rPr>
        <w:t>using the following criteria:</w:t>
      </w:r>
    </w:p>
    <w:p w14:paraId="0BD82031" w14:textId="77777777" w:rsidR="006C28A6" w:rsidRPr="00464F86" w:rsidRDefault="006C28A6" w:rsidP="006C28A6">
      <w:pPr>
        <w:ind w:left="720"/>
        <w:rPr>
          <w:rFonts w:ascii="Arial" w:eastAsia="Arial Unicode MS" w:hAnsi="Arial" w:cs="Arial"/>
        </w:rPr>
      </w:pPr>
    </w:p>
    <w:p w14:paraId="50896D0C" w14:textId="77777777" w:rsidR="006C28A6" w:rsidRPr="00767E9B" w:rsidRDefault="006C28A6" w:rsidP="00767E9B">
      <w:pPr>
        <w:outlineLvl w:val="0"/>
        <w:rPr>
          <w:rFonts w:cs="Arial"/>
          <w:kern w:val="28"/>
        </w:rPr>
      </w:pPr>
    </w:p>
    <w:tbl>
      <w:tblPr>
        <w:tblStyle w:val="TableGrid"/>
        <w:tblW w:w="0" w:type="auto"/>
        <w:tblLook w:val="04A0" w:firstRow="1" w:lastRow="0" w:firstColumn="1" w:lastColumn="0" w:noHBand="0" w:noVBand="1"/>
      </w:tblPr>
      <w:tblGrid>
        <w:gridCol w:w="891"/>
        <w:gridCol w:w="1622"/>
        <w:gridCol w:w="7563"/>
      </w:tblGrid>
      <w:tr w:rsidR="006C28A6" w:rsidRPr="00C92AED" w14:paraId="7D6B5202" w14:textId="77777777" w:rsidTr="00360C4D">
        <w:tc>
          <w:tcPr>
            <w:tcW w:w="988" w:type="dxa"/>
          </w:tcPr>
          <w:p w14:paraId="43293A2E" w14:textId="77777777" w:rsidR="006C28A6" w:rsidRPr="00C92AED" w:rsidRDefault="006C28A6" w:rsidP="00360C4D">
            <w:pPr>
              <w:rPr>
                <w:rFonts w:eastAsiaTheme="minorHAnsi" w:cs="Arial"/>
                <w:b/>
                <w:sz w:val="22"/>
                <w:szCs w:val="22"/>
              </w:rPr>
            </w:pPr>
            <w:r w:rsidRPr="00C92AED">
              <w:rPr>
                <w:rFonts w:eastAsiaTheme="minorHAnsi" w:cs="Arial"/>
                <w:b/>
                <w:sz w:val="22"/>
                <w:szCs w:val="22"/>
              </w:rPr>
              <w:t xml:space="preserve">Score </w:t>
            </w:r>
          </w:p>
        </w:tc>
        <w:tc>
          <w:tcPr>
            <w:tcW w:w="1701" w:type="dxa"/>
          </w:tcPr>
          <w:p w14:paraId="1FA9C1DE" w14:textId="77777777" w:rsidR="006C28A6" w:rsidRPr="00C92AED" w:rsidRDefault="006C28A6" w:rsidP="00360C4D">
            <w:pPr>
              <w:rPr>
                <w:rFonts w:eastAsiaTheme="minorHAnsi" w:cs="Arial"/>
                <w:b/>
                <w:sz w:val="22"/>
                <w:szCs w:val="22"/>
              </w:rPr>
            </w:pPr>
            <w:r w:rsidRPr="00C92AED">
              <w:rPr>
                <w:rFonts w:eastAsiaTheme="minorHAnsi" w:cs="Arial"/>
                <w:b/>
                <w:sz w:val="22"/>
                <w:szCs w:val="22"/>
              </w:rPr>
              <w:t>Classification</w:t>
            </w:r>
          </w:p>
        </w:tc>
        <w:tc>
          <w:tcPr>
            <w:tcW w:w="11198" w:type="dxa"/>
          </w:tcPr>
          <w:p w14:paraId="4E7F1C3E" w14:textId="77777777" w:rsidR="006C28A6" w:rsidRPr="00C92AED" w:rsidRDefault="006C28A6" w:rsidP="00360C4D">
            <w:pPr>
              <w:rPr>
                <w:rFonts w:eastAsiaTheme="minorHAnsi" w:cs="Arial"/>
                <w:b/>
                <w:sz w:val="22"/>
                <w:szCs w:val="22"/>
              </w:rPr>
            </w:pPr>
            <w:r w:rsidRPr="00C92AED">
              <w:rPr>
                <w:rFonts w:eastAsiaTheme="minorHAnsi" w:cs="Arial"/>
                <w:b/>
                <w:sz w:val="22"/>
                <w:szCs w:val="22"/>
              </w:rPr>
              <w:t>Award Criteria</w:t>
            </w:r>
          </w:p>
        </w:tc>
      </w:tr>
      <w:tr w:rsidR="006C28A6" w:rsidRPr="00C92AED" w14:paraId="3DB9670C" w14:textId="77777777" w:rsidTr="00360C4D">
        <w:tc>
          <w:tcPr>
            <w:tcW w:w="988" w:type="dxa"/>
          </w:tcPr>
          <w:p w14:paraId="19360E9D" w14:textId="77777777" w:rsidR="006C28A6" w:rsidRPr="00C92AED" w:rsidRDefault="006C28A6" w:rsidP="00360C4D">
            <w:pPr>
              <w:rPr>
                <w:rFonts w:eastAsiaTheme="minorHAnsi" w:cs="Arial"/>
                <w:sz w:val="22"/>
                <w:szCs w:val="22"/>
              </w:rPr>
            </w:pPr>
            <w:r w:rsidRPr="00C92AED">
              <w:rPr>
                <w:rFonts w:eastAsiaTheme="minorHAnsi" w:cs="Arial"/>
                <w:sz w:val="22"/>
                <w:szCs w:val="22"/>
              </w:rPr>
              <w:t>5</w:t>
            </w:r>
          </w:p>
        </w:tc>
        <w:tc>
          <w:tcPr>
            <w:tcW w:w="1701" w:type="dxa"/>
          </w:tcPr>
          <w:p w14:paraId="49DB687D" w14:textId="77777777" w:rsidR="006C28A6" w:rsidRPr="00C92AED" w:rsidRDefault="006C28A6" w:rsidP="00360C4D">
            <w:pPr>
              <w:rPr>
                <w:rFonts w:eastAsiaTheme="minorHAnsi" w:cs="Arial"/>
                <w:sz w:val="22"/>
                <w:szCs w:val="22"/>
              </w:rPr>
            </w:pPr>
            <w:r w:rsidRPr="00C92AED">
              <w:rPr>
                <w:rFonts w:eastAsiaTheme="minorHAnsi" w:cs="Arial"/>
                <w:sz w:val="22"/>
                <w:szCs w:val="22"/>
              </w:rPr>
              <w:t>Excellent</w:t>
            </w:r>
          </w:p>
        </w:tc>
        <w:tc>
          <w:tcPr>
            <w:tcW w:w="11198" w:type="dxa"/>
          </w:tcPr>
          <w:p w14:paraId="014459E2" w14:textId="77777777" w:rsidR="006C28A6" w:rsidRPr="00C92AED" w:rsidRDefault="006C28A6" w:rsidP="00360C4D">
            <w:pPr>
              <w:rPr>
                <w:rFonts w:eastAsiaTheme="minorHAnsi" w:cs="Arial"/>
                <w:sz w:val="22"/>
                <w:szCs w:val="22"/>
              </w:rPr>
            </w:pPr>
            <w:r>
              <w:rPr>
                <w:rFonts w:eastAsiaTheme="minorHAnsi" w:cs="Arial"/>
                <w:bCs/>
                <w:sz w:val="22"/>
                <w:szCs w:val="22"/>
              </w:rPr>
              <w:t xml:space="preserve">A </w:t>
            </w:r>
            <w:r w:rsidRPr="00C92AED">
              <w:rPr>
                <w:rFonts w:eastAsiaTheme="minorHAnsi" w:cs="Arial"/>
                <w:bCs/>
                <w:sz w:val="22"/>
                <w:szCs w:val="22"/>
              </w:rPr>
              <w:t xml:space="preserve">response that inspires confidence; specification is fully met and is robustly and clearly demonstrated and evidenced.  Full evidence as to how the </w:t>
            </w:r>
            <w:r>
              <w:rPr>
                <w:rFonts w:eastAsiaTheme="minorHAnsi" w:cs="Arial"/>
                <w:bCs/>
                <w:sz w:val="22"/>
                <w:szCs w:val="22"/>
              </w:rPr>
              <w:t>contract will be fulfilled</w:t>
            </w:r>
            <w:r w:rsidRPr="00C92AED">
              <w:rPr>
                <w:rFonts w:eastAsiaTheme="minorHAnsi" w:cs="Arial"/>
                <w:bCs/>
                <w:sz w:val="22"/>
                <w:szCs w:val="22"/>
              </w:rPr>
              <w:t xml:space="preserve"> either by demonstrating past experience or through a clear process of implementation. </w:t>
            </w:r>
          </w:p>
          <w:p w14:paraId="3638D7BE" w14:textId="77777777" w:rsidR="006C28A6" w:rsidRPr="00C92AED" w:rsidRDefault="006C28A6" w:rsidP="00360C4D">
            <w:pPr>
              <w:rPr>
                <w:rFonts w:eastAsiaTheme="minorHAnsi" w:cs="Arial"/>
                <w:sz w:val="22"/>
                <w:szCs w:val="22"/>
              </w:rPr>
            </w:pPr>
          </w:p>
        </w:tc>
      </w:tr>
      <w:tr w:rsidR="006C28A6" w:rsidRPr="00C92AED" w14:paraId="31B1E593" w14:textId="77777777" w:rsidTr="00360C4D">
        <w:tc>
          <w:tcPr>
            <w:tcW w:w="988" w:type="dxa"/>
          </w:tcPr>
          <w:p w14:paraId="0CB30031" w14:textId="77777777" w:rsidR="006C28A6" w:rsidRPr="00C92AED" w:rsidRDefault="006C28A6" w:rsidP="00360C4D">
            <w:pPr>
              <w:rPr>
                <w:rFonts w:eastAsiaTheme="minorHAnsi" w:cs="Arial"/>
                <w:sz w:val="22"/>
                <w:szCs w:val="22"/>
              </w:rPr>
            </w:pPr>
            <w:r w:rsidRPr="00C92AED">
              <w:rPr>
                <w:rFonts w:eastAsiaTheme="minorHAnsi" w:cs="Arial"/>
                <w:sz w:val="22"/>
                <w:szCs w:val="22"/>
              </w:rPr>
              <w:t>4</w:t>
            </w:r>
          </w:p>
        </w:tc>
        <w:tc>
          <w:tcPr>
            <w:tcW w:w="1701" w:type="dxa"/>
          </w:tcPr>
          <w:p w14:paraId="4A1B208E" w14:textId="77777777" w:rsidR="006C28A6" w:rsidRPr="00C92AED" w:rsidRDefault="006C28A6" w:rsidP="00360C4D">
            <w:pPr>
              <w:rPr>
                <w:rFonts w:eastAsiaTheme="minorHAnsi" w:cs="Arial"/>
                <w:sz w:val="22"/>
                <w:szCs w:val="22"/>
              </w:rPr>
            </w:pPr>
            <w:r w:rsidRPr="00C92AED">
              <w:rPr>
                <w:rFonts w:eastAsiaTheme="minorHAnsi" w:cs="Arial"/>
                <w:sz w:val="22"/>
                <w:szCs w:val="22"/>
              </w:rPr>
              <w:t>Good</w:t>
            </w:r>
          </w:p>
        </w:tc>
        <w:tc>
          <w:tcPr>
            <w:tcW w:w="11198" w:type="dxa"/>
          </w:tcPr>
          <w:p w14:paraId="0DBCCFBD" w14:textId="5D16D5F1" w:rsidR="006C28A6" w:rsidRPr="00C92AED" w:rsidRDefault="006C28A6" w:rsidP="00360C4D">
            <w:pPr>
              <w:rPr>
                <w:rFonts w:eastAsiaTheme="minorHAnsi" w:cs="Arial"/>
                <w:sz w:val="22"/>
                <w:szCs w:val="22"/>
              </w:rPr>
            </w:pPr>
            <w:r>
              <w:rPr>
                <w:rFonts w:eastAsiaTheme="minorHAnsi" w:cs="Arial"/>
                <w:color w:val="000000"/>
                <w:sz w:val="22"/>
                <w:szCs w:val="22"/>
                <w:lang w:val="en-US"/>
              </w:rPr>
              <w:t xml:space="preserve">A </w:t>
            </w:r>
            <w:r w:rsidRPr="00C92AED">
              <w:rPr>
                <w:rFonts w:eastAsiaTheme="minorHAnsi" w:cs="Arial"/>
                <w:color w:val="000000"/>
                <w:sz w:val="22"/>
                <w:szCs w:val="22"/>
                <w:lang w:val="en-US"/>
              </w:rPr>
              <w:t xml:space="preserve">response supported by good evidence/examples of the </w:t>
            </w:r>
            <w:r>
              <w:rPr>
                <w:rFonts w:eastAsiaTheme="minorHAnsi" w:cs="Arial"/>
                <w:color w:val="000000"/>
                <w:sz w:val="22"/>
                <w:szCs w:val="22"/>
                <w:lang w:val="en-US"/>
              </w:rPr>
              <w:t>Bidders</w:t>
            </w:r>
            <w:r w:rsidRPr="00C92AED">
              <w:rPr>
                <w:rFonts w:eastAsiaTheme="minorHAnsi" w:cs="Arial"/>
                <w:color w:val="000000"/>
                <w:sz w:val="22"/>
                <w:szCs w:val="22"/>
                <w:lang w:val="en-US"/>
              </w:rPr>
              <w:t>’ rel</w:t>
            </w:r>
            <w:r w:rsidR="00DE1AE1">
              <w:rPr>
                <w:rFonts w:eastAsiaTheme="minorHAnsi" w:cs="Arial"/>
                <w:color w:val="000000"/>
                <w:sz w:val="22"/>
                <w:szCs w:val="22"/>
                <w:lang w:val="en-US"/>
              </w:rPr>
              <w:t xml:space="preserve">evant ability and/or gives the </w:t>
            </w:r>
            <w:r w:rsidR="001D5E87">
              <w:rPr>
                <w:rFonts w:eastAsiaTheme="minorHAnsi" w:cs="Arial"/>
                <w:color w:val="000000"/>
                <w:sz w:val="22"/>
                <w:szCs w:val="22"/>
                <w:lang w:val="en-US"/>
              </w:rPr>
              <w:t>Council</w:t>
            </w:r>
            <w:r w:rsidRPr="00C92AED">
              <w:rPr>
                <w:rFonts w:eastAsiaTheme="minorHAnsi" w:cs="Arial"/>
                <w:color w:val="000000"/>
                <w:sz w:val="22"/>
                <w:szCs w:val="22"/>
                <w:lang w:val="en-US"/>
              </w:rPr>
              <w:t xml:space="preserve"> a good level of confidence in the </w:t>
            </w:r>
            <w:r>
              <w:rPr>
                <w:rFonts w:eastAsiaTheme="minorHAnsi" w:cs="Arial"/>
                <w:color w:val="000000"/>
                <w:sz w:val="22"/>
                <w:szCs w:val="22"/>
                <w:lang w:val="en-US"/>
              </w:rPr>
              <w:t>Bidders</w:t>
            </w:r>
            <w:r w:rsidRPr="00C92AED">
              <w:rPr>
                <w:rFonts w:eastAsiaTheme="minorHAnsi" w:cs="Arial"/>
                <w:color w:val="000000"/>
                <w:sz w:val="22"/>
                <w:szCs w:val="22"/>
                <w:lang w:val="en-US"/>
              </w:rPr>
              <w:t>’ ability.</w:t>
            </w:r>
            <w:r w:rsidRPr="00C92AED">
              <w:rPr>
                <w:rFonts w:eastAsiaTheme="minorHAnsi" w:cs="Arial"/>
                <w:bCs/>
                <w:sz w:val="22"/>
                <w:szCs w:val="22"/>
              </w:rPr>
              <w:t xml:space="preserve"> All requirements are met and evidence is provided to support the answers demonstrating sufficiency, compliance and either actual experience or a process of implementation.</w:t>
            </w:r>
          </w:p>
          <w:p w14:paraId="1F7A4B92" w14:textId="77777777" w:rsidR="006C28A6" w:rsidRPr="00C92AED" w:rsidRDefault="006C28A6" w:rsidP="00360C4D">
            <w:pPr>
              <w:rPr>
                <w:rFonts w:eastAsiaTheme="minorHAnsi" w:cs="Arial"/>
                <w:sz w:val="22"/>
                <w:szCs w:val="22"/>
              </w:rPr>
            </w:pPr>
          </w:p>
        </w:tc>
      </w:tr>
      <w:tr w:rsidR="006C28A6" w:rsidRPr="00C92AED" w14:paraId="7428D55C" w14:textId="77777777" w:rsidTr="00360C4D">
        <w:tc>
          <w:tcPr>
            <w:tcW w:w="988" w:type="dxa"/>
          </w:tcPr>
          <w:p w14:paraId="10C10176" w14:textId="77777777" w:rsidR="006C28A6" w:rsidRPr="00C92AED" w:rsidRDefault="006C28A6" w:rsidP="00360C4D">
            <w:pPr>
              <w:rPr>
                <w:rFonts w:eastAsiaTheme="minorHAnsi" w:cs="Arial"/>
                <w:sz w:val="22"/>
                <w:szCs w:val="22"/>
              </w:rPr>
            </w:pPr>
            <w:r w:rsidRPr="00C92AED">
              <w:rPr>
                <w:rFonts w:eastAsiaTheme="minorHAnsi" w:cs="Arial"/>
                <w:sz w:val="22"/>
                <w:szCs w:val="22"/>
              </w:rPr>
              <w:t>3</w:t>
            </w:r>
          </w:p>
        </w:tc>
        <w:tc>
          <w:tcPr>
            <w:tcW w:w="1701" w:type="dxa"/>
          </w:tcPr>
          <w:p w14:paraId="5761C32A" w14:textId="77777777" w:rsidR="006C28A6" w:rsidRPr="00C92AED" w:rsidRDefault="006C28A6" w:rsidP="00360C4D">
            <w:pPr>
              <w:rPr>
                <w:rFonts w:eastAsiaTheme="minorHAnsi" w:cs="Arial"/>
                <w:sz w:val="22"/>
                <w:szCs w:val="22"/>
              </w:rPr>
            </w:pPr>
            <w:r w:rsidRPr="00C92AED">
              <w:rPr>
                <w:rFonts w:eastAsiaTheme="minorHAnsi" w:cs="Arial"/>
                <w:sz w:val="22"/>
                <w:szCs w:val="22"/>
              </w:rPr>
              <w:t>Satisfactory</w:t>
            </w:r>
          </w:p>
          <w:p w14:paraId="5C88FE0B" w14:textId="77777777" w:rsidR="006C28A6" w:rsidRPr="00C92AED" w:rsidRDefault="006C28A6" w:rsidP="00360C4D">
            <w:pPr>
              <w:rPr>
                <w:rFonts w:eastAsiaTheme="minorHAnsi" w:cs="Arial"/>
                <w:sz w:val="22"/>
                <w:szCs w:val="22"/>
              </w:rPr>
            </w:pPr>
          </w:p>
        </w:tc>
        <w:tc>
          <w:tcPr>
            <w:tcW w:w="11198" w:type="dxa"/>
          </w:tcPr>
          <w:p w14:paraId="0E86D965" w14:textId="77777777" w:rsidR="006C28A6" w:rsidRPr="00C92AED" w:rsidRDefault="006C28A6" w:rsidP="00360C4D">
            <w:pPr>
              <w:rPr>
                <w:rFonts w:eastAsiaTheme="minorHAnsi" w:cs="Arial"/>
                <w:sz w:val="22"/>
                <w:szCs w:val="22"/>
              </w:rPr>
            </w:pPr>
            <w:r>
              <w:rPr>
                <w:rFonts w:eastAsia="Calibri" w:cs="Arial"/>
                <w:color w:val="000000"/>
                <w:sz w:val="22"/>
                <w:szCs w:val="22"/>
              </w:rPr>
              <w:t>A r</w:t>
            </w:r>
            <w:r w:rsidRPr="00C92AED">
              <w:rPr>
                <w:rFonts w:eastAsia="Calibri" w:cs="Arial"/>
                <w:color w:val="000000"/>
                <w:sz w:val="22"/>
                <w:szCs w:val="22"/>
              </w:rPr>
              <w:t>esponse</w:t>
            </w:r>
            <w:r>
              <w:rPr>
                <w:rFonts w:eastAsia="Calibri" w:cs="Arial"/>
                <w:color w:val="000000"/>
                <w:sz w:val="22"/>
                <w:szCs w:val="22"/>
              </w:rPr>
              <w:t xml:space="preserve"> that</w:t>
            </w:r>
            <w:r w:rsidRPr="00C92AED">
              <w:rPr>
                <w:rFonts w:eastAsia="Calibri" w:cs="Arial"/>
                <w:color w:val="000000"/>
                <w:sz w:val="22"/>
                <w:szCs w:val="22"/>
              </w:rPr>
              <w:t xml:space="preserve"> is acceptable and meets</w:t>
            </w:r>
            <w:r>
              <w:rPr>
                <w:rFonts w:eastAsia="Calibri" w:cs="Arial"/>
                <w:color w:val="000000"/>
                <w:sz w:val="22"/>
                <w:szCs w:val="22"/>
              </w:rPr>
              <w:t xml:space="preserve"> the</w:t>
            </w:r>
            <w:r w:rsidRPr="00C92AED">
              <w:rPr>
                <w:rFonts w:eastAsia="Calibri" w:cs="Arial"/>
                <w:color w:val="000000"/>
                <w:sz w:val="22"/>
                <w:szCs w:val="22"/>
              </w:rPr>
              <w:t xml:space="preserve"> minimum requirement but remains </w:t>
            </w:r>
            <w:r>
              <w:rPr>
                <w:rFonts w:eastAsia="Calibri" w:cs="Arial"/>
                <w:color w:val="000000"/>
                <w:sz w:val="22"/>
                <w:szCs w:val="22"/>
              </w:rPr>
              <w:t>limited</w:t>
            </w:r>
            <w:r w:rsidRPr="00C92AED">
              <w:rPr>
                <w:rFonts w:eastAsia="Calibri" w:cs="Arial"/>
                <w:color w:val="000000"/>
                <w:sz w:val="22"/>
                <w:szCs w:val="22"/>
              </w:rPr>
              <w:t xml:space="preserve"> and could have been expanded upon.  </w:t>
            </w:r>
          </w:p>
          <w:p w14:paraId="664EB2A8" w14:textId="77777777" w:rsidR="006C28A6" w:rsidRPr="00C92AED" w:rsidRDefault="006C28A6" w:rsidP="00360C4D">
            <w:pPr>
              <w:rPr>
                <w:rFonts w:eastAsiaTheme="minorHAnsi" w:cs="Arial"/>
                <w:sz w:val="22"/>
                <w:szCs w:val="22"/>
              </w:rPr>
            </w:pPr>
          </w:p>
        </w:tc>
      </w:tr>
      <w:tr w:rsidR="006C28A6" w:rsidRPr="00C92AED" w14:paraId="5676E09D" w14:textId="77777777" w:rsidTr="00360C4D">
        <w:tc>
          <w:tcPr>
            <w:tcW w:w="988" w:type="dxa"/>
          </w:tcPr>
          <w:p w14:paraId="5D8E0DB3" w14:textId="77777777" w:rsidR="006C28A6" w:rsidRPr="00C92AED" w:rsidRDefault="006C28A6" w:rsidP="00360C4D">
            <w:pPr>
              <w:rPr>
                <w:rFonts w:eastAsiaTheme="minorHAnsi" w:cs="Arial"/>
                <w:sz w:val="22"/>
                <w:szCs w:val="22"/>
              </w:rPr>
            </w:pPr>
            <w:r w:rsidRPr="00C92AED">
              <w:rPr>
                <w:rFonts w:eastAsiaTheme="minorHAnsi" w:cs="Arial"/>
                <w:sz w:val="22"/>
                <w:szCs w:val="22"/>
              </w:rPr>
              <w:t>2</w:t>
            </w:r>
          </w:p>
        </w:tc>
        <w:tc>
          <w:tcPr>
            <w:tcW w:w="1701" w:type="dxa"/>
          </w:tcPr>
          <w:p w14:paraId="2DB07FCB" w14:textId="77777777" w:rsidR="006C28A6" w:rsidRPr="00C92AED" w:rsidRDefault="006C28A6" w:rsidP="00360C4D">
            <w:pPr>
              <w:rPr>
                <w:rFonts w:eastAsiaTheme="minorHAnsi" w:cs="Arial"/>
                <w:sz w:val="22"/>
                <w:szCs w:val="22"/>
              </w:rPr>
            </w:pPr>
            <w:r w:rsidRPr="00C92AED">
              <w:rPr>
                <w:rFonts w:eastAsiaTheme="minorHAnsi" w:cs="Arial"/>
                <w:sz w:val="22"/>
                <w:szCs w:val="22"/>
              </w:rPr>
              <w:t>Weak</w:t>
            </w:r>
          </w:p>
          <w:p w14:paraId="67235A92" w14:textId="77777777" w:rsidR="006C28A6" w:rsidRPr="00C92AED" w:rsidRDefault="006C28A6" w:rsidP="00360C4D">
            <w:pPr>
              <w:rPr>
                <w:rFonts w:eastAsiaTheme="minorHAnsi" w:cs="Arial"/>
                <w:sz w:val="22"/>
                <w:szCs w:val="22"/>
              </w:rPr>
            </w:pPr>
          </w:p>
        </w:tc>
        <w:tc>
          <w:tcPr>
            <w:tcW w:w="11198" w:type="dxa"/>
          </w:tcPr>
          <w:p w14:paraId="52568C59" w14:textId="20082B9F" w:rsidR="006C28A6" w:rsidRPr="00C92AED" w:rsidRDefault="006C28A6" w:rsidP="00360C4D">
            <w:pPr>
              <w:rPr>
                <w:rFonts w:eastAsiaTheme="minorHAnsi" w:cs="Arial"/>
                <w:sz w:val="22"/>
                <w:szCs w:val="22"/>
              </w:rPr>
            </w:pPr>
            <w:r>
              <w:rPr>
                <w:rFonts w:eastAsia="Calibri" w:cs="Arial"/>
                <w:color w:val="000000"/>
                <w:sz w:val="22"/>
                <w:szCs w:val="22"/>
              </w:rPr>
              <w:t xml:space="preserve">A </w:t>
            </w:r>
            <w:r w:rsidRPr="00C92AED">
              <w:rPr>
                <w:rFonts w:eastAsia="Calibri" w:cs="Arial"/>
                <w:color w:val="000000"/>
                <w:sz w:val="22"/>
                <w:szCs w:val="22"/>
              </w:rPr>
              <w:t xml:space="preserve">response only partially satisfying </w:t>
            </w:r>
            <w:r>
              <w:rPr>
                <w:rFonts w:eastAsia="Calibri" w:cs="Arial"/>
                <w:color w:val="000000"/>
                <w:sz w:val="22"/>
                <w:szCs w:val="22"/>
              </w:rPr>
              <w:t xml:space="preserve">the </w:t>
            </w:r>
            <w:r w:rsidRPr="00C92AED">
              <w:rPr>
                <w:rFonts w:eastAsia="Calibri" w:cs="Arial"/>
                <w:color w:val="000000"/>
                <w:sz w:val="22"/>
                <w:szCs w:val="22"/>
              </w:rPr>
              <w:t xml:space="preserve">requirement with deficiencies apparent.  </w:t>
            </w:r>
            <w:r w:rsidRPr="00C92AED">
              <w:rPr>
                <w:rFonts w:eastAsiaTheme="minorHAnsi" w:cs="Arial"/>
                <w:sz w:val="22"/>
                <w:szCs w:val="22"/>
              </w:rPr>
              <w:t xml:space="preserve">Not </w:t>
            </w:r>
            <w:r w:rsidRPr="00C92AED">
              <w:rPr>
                <w:rFonts w:eastAsiaTheme="minorHAnsi" w:cs="Arial"/>
                <w:color w:val="000000"/>
                <w:sz w:val="22"/>
                <w:szCs w:val="22"/>
                <w:lang w:val="en-US"/>
              </w:rPr>
              <w:t xml:space="preserve">supported by sufficient </w:t>
            </w:r>
            <w:r>
              <w:rPr>
                <w:rFonts w:eastAsiaTheme="minorHAnsi" w:cs="Arial"/>
                <w:color w:val="000000"/>
                <w:sz w:val="22"/>
                <w:szCs w:val="22"/>
                <w:lang w:val="en-US"/>
              </w:rPr>
              <w:t xml:space="preserve">breadth or sufficient quality of </w:t>
            </w:r>
            <w:r w:rsidRPr="00C92AED">
              <w:rPr>
                <w:rFonts w:eastAsiaTheme="minorHAnsi" w:cs="Arial"/>
                <w:color w:val="000000"/>
                <w:sz w:val="22"/>
                <w:szCs w:val="22"/>
                <w:lang w:val="en-US"/>
              </w:rPr>
              <w:t>evid</w:t>
            </w:r>
            <w:r w:rsidR="006A78EC">
              <w:rPr>
                <w:rFonts w:eastAsiaTheme="minorHAnsi" w:cs="Arial"/>
                <w:color w:val="000000"/>
                <w:sz w:val="22"/>
                <w:szCs w:val="22"/>
                <w:lang w:val="en-US"/>
              </w:rPr>
              <w:t xml:space="preserve">ence/examples and provides the </w:t>
            </w:r>
            <w:r w:rsidR="001D5E87">
              <w:rPr>
                <w:rFonts w:eastAsiaTheme="minorHAnsi" w:cs="Arial"/>
                <w:color w:val="000000"/>
                <w:sz w:val="22"/>
                <w:szCs w:val="22"/>
                <w:lang w:val="en-US"/>
              </w:rPr>
              <w:t>Council</w:t>
            </w:r>
            <w:r w:rsidRPr="00C92AED">
              <w:rPr>
                <w:rFonts w:eastAsiaTheme="minorHAnsi" w:cs="Arial"/>
                <w:color w:val="000000"/>
                <w:sz w:val="22"/>
                <w:szCs w:val="22"/>
                <w:lang w:val="en-US"/>
              </w:rPr>
              <w:t xml:space="preserve"> a l</w:t>
            </w:r>
            <w:r>
              <w:rPr>
                <w:rFonts w:eastAsiaTheme="minorHAnsi" w:cs="Arial"/>
                <w:color w:val="000000"/>
                <w:sz w:val="22"/>
                <w:szCs w:val="22"/>
                <w:lang w:val="en-US"/>
              </w:rPr>
              <w:t xml:space="preserve">imited </w:t>
            </w:r>
            <w:r w:rsidRPr="00C92AED">
              <w:rPr>
                <w:rFonts w:eastAsiaTheme="minorHAnsi" w:cs="Arial"/>
                <w:color w:val="000000"/>
                <w:sz w:val="22"/>
                <w:szCs w:val="22"/>
                <w:lang w:val="en-US"/>
              </w:rPr>
              <w:t xml:space="preserve">level of confidence in the </w:t>
            </w:r>
            <w:r>
              <w:rPr>
                <w:rFonts w:eastAsiaTheme="minorHAnsi" w:cs="Arial"/>
                <w:color w:val="000000"/>
                <w:sz w:val="22"/>
                <w:szCs w:val="22"/>
                <w:lang w:val="en-US"/>
              </w:rPr>
              <w:t>Bidders</w:t>
            </w:r>
            <w:r w:rsidRPr="00C92AED">
              <w:rPr>
                <w:rFonts w:eastAsiaTheme="minorHAnsi" w:cs="Arial"/>
                <w:color w:val="000000"/>
                <w:sz w:val="22"/>
                <w:szCs w:val="22"/>
                <w:lang w:val="en-US"/>
              </w:rPr>
              <w:t>’ ability to deliver the specification.</w:t>
            </w:r>
          </w:p>
          <w:p w14:paraId="5D530F17" w14:textId="77777777" w:rsidR="006C28A6" w:rsidRPr="00C92AED" w:rsidRDefault="006C28A6" w:rsidP="00360C4D">
            <w:pPr>
              <w:rPr>
                <w:rFonts w:eastAsiaTheme="minorHAnsi" w:cs="Arial"/>
                <w:sz w:val="22"/>
                <w:szCs w:val="22"/>
              </w:rPr>
            </w:pPr>
          </w:p>
        </w:tc>
      </w:tr>
      <w:tr w:rsidR="006C28A6" w:rsidRPr="00C92AED" w14:paraId="33E7F8E3" w14:textId="77777777" w:rsidTr="00360C4D">
        <w:tc>
          <w:tcPr>
            <w:tcW w:w="988" w:type="dxa"/>
          </w:tcPr>
          <w:p w14:paraId="2993B929" w14:textId="77777777" w:rsidR="006C28A6" w:rsidRPr="00C92AED" w:rsidRDefault="006C28A6" w:rsidP="00360C4D">
            <w:pPr>
              <w:rPr>
                <w:rFonts w:eastAsiaTheme="minorHAnsi" w:cs="Arial"/>
                <w:sz w:val="22"/>
                <w:szCs w:val="22"/>
              </w:rPr>
            </w:pPr>
            <w:r w:rsidRPr="00C92AED">
              <w:rPr>
                <w:rFonts w:eastAsiaTheme="minorHAnsi" w:cs="Arial"/>
                <w:sz w:val="22"/>
                <w:szCs w:val="22"/>
              </w:rPr>
              <w:t>1</w:t>
            </w:r>
          </w:p>
        </w:tc>
        <w:tc>
          <w:tcPr>
            <w:tcW w:w="1701" w:type="dxa"/>
          </w:tcPr>
          <w:p w14:paraId="2333105F" w14:textId="77777777" w:rsidR="006C28A6" w:rsidRPr="00C92AED" w:rsidRDefault="006C28A6" w:rsidP="00360C4D">
            <w:pPr>
              <w:rPr>
                <w:rFonts w:eastAsiaTheme="minorHAnsi" w:cs="Arial"/>
                <w:sz w:val="22"/>
                <w:szCs w:val="22"/>
              </w:rPr>
            </w:pPr>
            <w:r w:rsidRPr="00C92AED">
              <w:rPr>
                <w:rFonts w:eastAsiaTheme="minorHAnsi" w:cs="Arial"/>
                <w:sz w:val="22"/>
                <w:szCs w:val="22"/>
              </w:rPr>
              <w:t>Inadequate</w:t>
            </w:r>
          </w:p>
          <w:p w14:paraId="7907C202" w14:textId="77777777" w:rsidR="006C28A6" w:rsidRPr="00C92AED" w:rsidRDefault="006C28A6" w:rsidP="00360C4D">
            <w:pPr>
              <w:rPr>
                <w:rFonts w:eastAsiaTheme="minorHAnsi" w:cs="Arial"/>
                <w:sz w:val="22"/>
                <w:szCs w:val="22"/>
              </w:rPr>
            </w:pPr>
          </w:p>
        </w:tc>
        <w:tc>
          <w:tcPr>
            <w:tcW w:w="11198" w:type="dxa"/>
          </w:tcPr>
          <w:p w14:paraId="39AABB17" w14:textId="26FAFEEB" w:rsidR="006C28A6" w:rsidRPr="00C92AED" w:rsidRDefault="006C28A6" w:rsidP="00360C4D">
            <w:pPr>
              <w:rPr>
                <w:rFonts w:eastAsiaTheme="minorHAnsi" w:cs="Arial"/>
                <w:sz w:val="22"/>
                <w:szCs w:val="22"/>
              </w:rPr>
            </w:pPr>
            <w:r>
              <w:rPr>
                <w:rFonts w:eastAsiaTheme="minorHAnsi" w:cs="Arial"/>
                <w:sz w:val="22"/>
                <w:szCs w:val="22"/>
              </w:rPr>
              <w:t xml:space="preserve">A </w:t>
            </w:r>
            <w:r w:rsidRPr="00C92AED">
              <w:rPr>
                <w:rFonts w:eastAsiaTheme="minorHAnsi" w:cs="Arial"/>
                <w:sz w:val="22"/>
                <w:szCs w:val="22"/>
              </w:rPr>
              <w:t>respons</w:t>
            </w:r>
            <w:r>
              <w:rPr>
                <w:rFonts w:eastAsiaTheme="minorHAnsi" w:cs="Arial"/>
                <w:sz w:val="22"/>
                <w:szCs w:val="22"/>
              </w:rPr>
              <w:t>e that has</w:t>
            </w:r>
            <w:r w:rsidRPr="00C92AED">
              <w:rPr>
                <w:rFonts w:eastAsiaTheme="minorHAnsi" w:cs="Arial"/>
                <w:sz w:val="22"/>
                <w:szCs w:val="22"/>
              </w:rPr>
              <w:t xml:space="preserve"> material omissions </w:t>
            </w:r>
            <w:r>
              <w:rPr>
                <w:rFonts w:eastAsiaTheme="minorHAnsi" w:cs="Arial"/>
                <w:sz w:val="22"/>
                <w:szCs w:val="22"/>
              </w:rPr>
              <w:t xml:space="preserve">not </w:t>
            </w:r>
            <w:r w:rsidRPr="00C92AED">
              <w:rPr>
                <w:rFonts w:eastAsiaTheme="minorHAnsi" w:cs="Arial"/>
                <w:sz w:val="22"/>
                <w:szCs w:val="22"/>
              </w:rPr>
              <w:t xml:space="preserve">supported by </w:t>
            </w:r>
            <w:r>
              <w:rPr>
                <w:rFonts w:eastAsiaTheme="minorHAnsi" w:cs="Arial"/>
                <w:sz w:val="22"/>
                <w:szCs w:val="22"/>
              </w:rPr>
              <w:t xml:space="preserve">sufficient breadth and sufficient quality of </w:t>
            </w:r>
            <w:r w:rsidRPr="00C92AED">
              <w:rPr>
                <w:rFonts w:eastAsiaTheme="minorHAnsi" w:cs="Arial"/>
                <w:sz w:val="22"/>
                <w:szCs w:val="22"/>
              </w:rPr>
              <w:t>evidence/examples. Ove</w:t>
            </w:r>
            <w:r w:rsidR="006A78EC">
              <w:rPr>
                <w:rFonts w:eastAsiaTheme="minorHAnsi" w:cs="Arial"/>
                <w:sz w:val="22"/>
                <w:szCs w:val="22"/>
              </w:rPr>
              <w:t xml:space="preserve">rall the response provides the </w:t>
            </w:r>
            <w:r w:rsidR="001D5E87">
              <w:rPr>
                <w:rFonts w:eastAsiaTheme="minorHAnsi" w:cs="Arial"/>
                <w:sz w:val="22"/>
                <w:szCs w:val="22"/>
              </w:rPr>
              <w:t>Council</w:t>
            </w:r>
            <w:r w:rsidRPr="00C92AED">
              <w:rPr>
                <w:rFonts w:eastAsiaTheme="minorHAnsi" w:cs="Arial"/>
                <w:sz w:val="22"/>
                <w:szCs w:val="22"/>
              </w:rPr>
              <w:t xml:space="preserve"> with a very low level of confidence in </w:t>
            </w:r>
            <w:r>
              <w:rPr>
                <w:rFonts w:eastAsiaTheme="minorHAnsi" w:cs="Arial"/>
                <w:sz w:val="22"/>
                <w:szCs w:val="22"/>
              </w:rPr>
              <w:t>the Bidders</w:t>
            </w:r>
            <w:r w:rsidRPr="00C92AED">
              <w:rPr>
                <w:rFonts w:eastAsiaTheme="minorHAnsi" w:cs="Arial"/>
                <w:sz w:val="22"/>
                <w:szCs w:val="22"/>
              </w:rPr>
              <w:t>’ ability to deliver the specification.</w:t>
            </w:r>
          </w:p>
          <w:p w14:paraId="65D83EA4" w14:textId="77777777" w:rsidR="006C28A6" w:rsidRPr="00C92AED" w:rsidRDefault="006C28A6" w:rsidP="00360C4D">
            <w:pPr>
              <w:rPr>
                <w:rFonts w:eastAsiaTheme="minorHAnsi" w:cs="Arial"/>
                <w:sz w:val="22"/>
                <w:szCs w:val="22"/>
              </w:rPr>
            </w:pPr>
          </w:p>
        </w:tc>
      </w:tr>
      <w:tr w:rsidR="006C28A6" w:rsidRPr="00C92AED" w14:paraId="04C0D71C" w14:textId="77777777" w:rsidTr="00360C4D">
        <w:tc>
          <w:tcPr>
            <w:tcW w:w="988" w:type="dxa"/>
          </w:tcPr>
          <w:p w14:paraId="6543F81A" w14:textId="77777777" w:rsidR="006C28A6" w:rsidRPr="00C92AED" w:rsidRDefault="006C28A6" w:rsidP="00360C4D">
            <w:pPr>
              <w:rPr>
                <w:rFonts w:eastAsiaTheme="minorHAnsi" w:cs="Arial"/>
                <w:sz w:val="22"/>
                <w:szCs w:val="22"/>
              </w:rPr>
            </w:pPr>
            <w:r w:rsidRPr="00C92AED">
              <w:rPr>
                <w:rFonts w:eastAsiaTheme="minorHAnsi" w:cs="Arial"/>
                <w:sz w:val="22"/>
                <w:szCs w:val="22"/>
              </w:rPr>
              <w:t>0</w:t>
            </w:r>
          </w:p>
        </w:tc>
        <w:tc>
          <w:tcPr>
            <w:tcW w:w="1701" w:type="dxa"/>
          </w:tcPr>
          <w:p w14:paraId="7B91DCE7" w14:textId="77777777" w:rsidR="006C28A6" w:rsidRPr="00C92AED" w:rsidRDefault="006C28A6" w:rsidP="00360C4D">
            <w:pPr>
              <w:rPr>
                <w:rFonts w:eastAsiaTheme="minorHAnsi" w:cs="Arial"/>
                <w:sz w:val="22"/>
                <w:szCs w:val="22"/>
              </w:rPr>
            </w:pPr>
            <w:r w:rsidRPr="00C92AED">
              <w:rPr>
                <w:rFonts w:eastAsiaTheme="minorHAnsi" w:cs="Arial"/>
                <w:sz w:val="22"/>
                <w:szCs w:val="22"/>
              </w:rPr>
              <w:t>Unsatisfactory</w:t>
            </w:r>
          </w:p>
          <w:p w14:paraId="25D4737E" w14:textId="77777777" w:rsidR="006C28A6" w:rsidRPr="00C92AED" w:rsidRDefault="006C28A6" w:rsidP="00360C4D">
            <w:pPr>
              <w:rPr>
                <w:rFonts w:eastAsiaTheme="minorHAnsi" w:cs="Arial"/>
                <w:sz w:val="22"/>
                <w:szCs w:val="22"/>
              </w:rPr>
            </w:pPr>
          </w:p>
        </w:tc>
        <w:tc>
          <w:tcPr>
            <w:tcW w:w="11198" w:type="dxa"/>
          </w:tcPr>
          <w:p w14:paraId="625F8010" w14:textId="77777777" w:rsidR="006C28A6" w:rsidRPr="00C92AED" w:rsidRDefault="006C28A6" w:rsidP="00360C4D">
            <w:pPr>
              <w:rPr>
                <w:rFonts w:eastAsiaTheme="minorHAnsi" w:cs="Arial"/>
                <w:sz w:val="22"/>
                <w:szCs w:val="22"/>
              </w:rPr>
            </w:pPr>
            <w:r w:rsidRPr="00C92AED">
              <w:rPr>
                <w:rFonts w:eastAsiaTheme="minorHAnsi" w:cs="Arial"/>
                <w:sz w:val="22"/>
                <w:szCs w:val="22"/>
              </w:rPr>
              <w:t>No response or response does not provide any relevant information and does not answer the question.</w:t>
            </w:r>
          </w:p>
        </w:tc>
      </w:tr>
    </w:tbl>
    <w:p w14:paraId="4A7B994B" w14:textId="622DAE54" w:rsidR="00C10B1B" w:rsidRDefault="00C10B1B" w:rsidP="00C01411">
      <w:pPr>
        <w:rPr>
          <w:rFonts w:ascii="Arial" w:eastAsia="Times New Roman" w:hAnsi="Arial" w:cs="Times New Roman"/>
          <w:sz w:val="22"/>
          <w:szCs w:val="22"/>
          <w:lang w:eastAsia="en-GB"/>
        </w:rPr>
      </w:pPr>
    </w:p>
    <w:p w14:paraId="02B4A293" w14:textId="4C4E902E" w:rsidR="00C10B1B" w:rsidRDefault="00C10B1B" w:rsidP="00C10B1B">
      <w:pPr>
        <w:rPr>
          <w:rFonts w:ascii="Arial" w:eastAsia="Times New Roman" w:hAnsi="Arial" w:cs="Times New Roman"/>
          <w:sz w:val="22"/>
          <w:szCs w:val="22"/>
          <w:lang w:eastAsia="en-GB"/>
        </w:rPr>
      </w:pPr>
    </w:p>
    <w:p w14:paraId="7CFE1B82" w14:textId="720C3EB2" w:rsidR="003011F6" w:rsidRPr="00767E9B" w:rsidRDefault="003011F6" w:rsidP="00C10B1B">
      <w:pPr>
        <w:rPr>
          <w:rFonts w:ascii="Arial" w:eastAsia="Times New Roman" w:hAnsi="Arial" w:cs="Times New Roman"/>
          <w:sz w:val="22"/>
          <w:szCs w:val="22"/>
          <w:lang w:eastAsia="en-GB"/>
        </w:rPr>
      </w:pPr>
      <w:r w:rsidRPr="00767E9B">
        <w:rPr>
          <w:rFonts w:ascii="Arial" w:eastAsia="Times New Roman" w:hAnsi="Arial" w:cs="Times New Roman"/>
          <w:sz w:val="22"/>
          <w:szCs w:val="22"/>
          <w:lang w:eastAsia="en-GB"/>
        </w:rPr>
        <w:t xml:space="preserve">A minimum score of </w:t>
      </w:r>
      <w:r w:rsidR="00E53A35" w:rsidRPr="00767E9B">
        <w:rPr>
          <w:rFonts w:ascii="Arial" w:eastAsia="Times New Roman" w:hAnsi="Arial" w:cs="Times New Roman"/>
          <w:sz w:val="22"/>
          <w:szCs w:val="22"/>
          <w:lang w:eastAsia="en-GB"/>
        </w:rPr>
        <w:t xml:space="preserve">3 will be required for any quality question, any question scoring a 2 or less will be considered to have not passed minimum requirements and will not be evaluated any further. </w:t>
      </w:r>
    </w:p>
    <w:p w14:paraId="5ACE1857" w14:textId="77777777" w:rsidR="00E53A35" w:rsidRPr="00FD790E" w:rsidRDefault="00E53A35" w:rsidP="00C10B1B">
      <w:pPr>
        <w:rPr>
          <w:rFonts w:ascii="Arial" w:eastAsia="Times New Roman" w:hAnsi="Arial" w:cs="Times New Roman"/>
          <w:sz w:val="22"/>
          <w:szCs w:val="22"/>
          <w:lang w:eastAsia="en-GB"/>
        </w:rPr>
      </w:pPr>
    </w:p>
    <w:p w14:paraId="206F28EB" w14:textId="7D060483" w:rsidR="00B338A3" w:rsidRDefault="002B1FB1" w:rsidP="00E53A35">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7</w:t>
      </w:r>
      <w:r>
        <w:rPr>
          <w:rFonts w:ascii="Arial" w:eastAsia="Times New Roman" w:hAnsi="Arial" w:cs="Times New Roman"/>
          <w:lang w:eastAsia="en-GB"/>
        </w:rPr>
        <w:t>.</w:t>
      </w:r>
      <w:r w:rsidR="00A014AF">
        <w:rPr>
          <w:rFonts w:ascii="Arial" w:eastAsia="Times New Roman" w:hAnsi="Arial" w:cs="Times New Roman"/>
          <w:lang w:eastAsia="en-GB"/>
        </w:rPr>
        <w:t>5</w:t>
      </w:r>
      <w:r w:rsidR="00B338A3">
        <w:rPr>
          <w:rFonts w:ascii="Arial" w:eastAsia="Times New Roman" w:hAnsi="Arial" w:cs="Times New Roman"/>
          <w:lang w:eastAsia="en-GB"/>
        </w:rPr>
        <w:tab/>
        <w:t>Bidders only need to answer the quality questions once</w:t>
      </w:r>
      <w:r w:rsidR="00BD2129">
        <w:rPr>
          <w:rFonts w:ascii="Arial" w:eastAsia="Times New Roman" w:hAnsi="Arial" w:cs="Times New Roman"/>
          <w:lang w:eastAsia="en-GB"/>
        </w:rPr>
        <w:t>, regardless of how many Lots they are bidding for,</w:t>
      </w:r>
      <w:r w:rsidR="00B338A3">
        <w:rPr>
          <w:rFonts w:ascii="Arial" w:eastAsia="Times New Roman" w:hAnsi="Arial" w:cs="Times New Roman"/>
          <w:lang w:eastAsia="en-GB"/>
        </w:rPr>
        <w:t xml:space="preserve"> and their score for this will be added to their pricing to make up their overall score for any/all </w:t>
      </w:r>
      <w:r w:rsidR="00A014AF">
        <w:rPr>
          <w:rFonts w:ascii="Arial" w:eastAsia="Times New Roman" w:hAnsi="Arial" w:cs="Times New Roman"/>
          <w:lang w:eastAsia="en-GB"/>
        </w:rPr>
        <w:t>L</w:t>
      </w:r>
      <w:r w:rsidR="00B338A3">
        <w:rPr>
          <w:rFonts w:ascii="Arial" w:eastAsia="Times New Roman" w:hAnsi="Arial" w:cs="Times New Roman"/>
          <w:lang w:eastAsia="en-GB"/>
        </w:rPr>
        <w:t>ots.</w:t>
      </w:r>
      <w:r w:rsidR="00C01411">
        <w:rPr>
          <w:rFonts w:ascii="Arial" w:eastAsia="Times New Roman" w:hAnsi="Arial" w:cs="Times New Roman"/>
          <w:lang w:eastAsia="en-GB"/>
        </w:rPr>
        <w:tab/>
      </w:r>
    </w:p>
    <w:p w14:paraId="7A0B4A63" w14:textId="77777777" w:rsidR="00B338A3" w:rsidRDefault="00B338A3" w:rsidP="00286BE0">
      <w:pPr>
        <w:rPr>
          <w:rFonts w:ascii="Arial" w:eastAsia="Times New Roman" w:hAnsi="Arial" w:cs="Times New Roman"/>
          <w:lang w:eastAsia="en-GB"/>
        </w:rPr>
      </w:pPr>
    </w:p>
    <w:p w14:paraId="4273E088" w14:textId="1F2ACB62" w:rsidR="00E53A35" w:rsidRDefault="00B338A3" w:rsidP="00B338A3">
      <w:pPr>
        <w:ind w:left="720" w:hanging="720"/>
        <w:rPr>
          <w:rFonts w:ascii="Arial" w:eastAsia="Times New Roman" w:hAnsi="Arial" w:cs="Times New Roman"/>
          <w:lang w:eastAsia="en-GB"/>
        </w:rPr>
      </w:pPr>
      <w:r>
        <w:rPr>
          <w:rFonts w:ascii="Arial" w:eastAsia="Times New Roman" w:hAnsi="Arial" w:cs="Times New Roman"/>
          <w:lang w:eastAsia="en-GB"/>
        </w:rPr>
        <w:lastRenderedPageBreak/>
        <w:t>1</w:t>
      </w:r>
      <w:r w:rsidR="008C17FD">
        <w:rPr>
          <w:rFonts w:ascii="Arial" w:eastAsia="Times New Roman" w:hAnsi="Arial" w:cs="Times New Roman"/>
          <w:lang w:eastAsia="en-GB"/>
        </w:rPr>
        <w:t>7</w:t>
      </w:r>
      <w:r>
        <w:rPr>
          <w:rFonts w:ascii="Arial" w:eastAsia="Times New Roman" w:hAnsi="Arial" w:cs="Times New Roman"/>
          <w:lang w:eastAsia="en-GB"/>
        </w:rPr>
        <w:t>.</w:t>
      </w:r>
      <w:r w:rsidR="00A014AF">
        <w:rPr>
          <w:rFonts w:ascii="Arial" w:eastAsia="Times New Roman" w:hAnsi="Arial" w:cs="Times New Roman"/>
          <w:lang w:eastAsia="en-GB"/>
        </w:rPr>
        <w:t>6</w:t>
      </w:r>
      <w:r>
        <w:rPr>
          <w:rFonts w:ascii="Arial" w:eastAsia="Times New Roman" w:hAnsi="Arial" w:cs="Times New Roman"/>
          <w:lang w:eastAsia="en-GB"/>
        </w:rPr>
        <w:tab/>
      </w:r>
      <w:r w:rsidR="00C01411">
        <w:rPr>
          <w:rFonts w:ascii="Arial" w:eastAsia="Times New Roman" w:hAnsi="Arial" w:cs="Times New Roman"/>
          <w:lang w:eastAsia="en-GB"/>
        </w:rPr>
        <w:t xml:space="preserve">Once the Quality submission scores are determined, </w:t>
      </w:r>
      <w:r w:rsidR="006C4096">
        <w:rPr>
          <w:rFonts w:ascii="Arial" w:eastAsia="Times New Roman" w:hAnsi="Arial" w:cs="Times New Roman"/>
          <w:lang w:eastAsia="en-GB"/>
        </w:rPr>
        <w:t>bidder</w:t>
      </w:r>
      <w:r w:rsidR="0099320D">
        <w:rPr>
          <w:rFonts w:ascii="Arial" w:eastAsia="Times New Roman" w:hAnsi="Arial" w:cs="Times New Roman"/>
          <w:lang w:eastAsia="en-GB"/>
        </w:rPr>
        <w:t>s</w:t>
      </w:r>
      <w:r w:rsidR="006C4096">
        <w:rPr>
          <w:rFonts w:ascii="Arial" w:eastAsia="Times New Roman" w:hAnsi="Arial" w:cs="Times New Roman"/>
          <w:lang w:eastAsia="en-GB"/>
        </w:rPr>
        <w:t>’</w:t>
      </w:r>
      <w:r w:rsidR="0099320D">
        <w:rPr>
          <w:rFonts w:ascii="Arial" w:eastAsia="Times New Roman" w:hAnsi="Arial" w:cs="Times New Roman"/>
          <w:lang w:eastAsia="en-GB"/>
        </w:rPr>
        <w:t xml:space="preserve"> responses</w:t>
      </w:r>
      <w:r w:rsidR="00C10B1B" w:rsidRPr="00FD790E">
        <w:rPr>
          <w:rFonts w:ascii="Arial" w:eastAsia="Times New Roman" w:hAnsi="Arial" w:cs="Times New Roman"/>
          <w:lang w:eastAsia="en-GB"/>
        </w:rPr>
        <w:t xml:space="preserve"> will be ranked in descending order by t</w:t>
      </w:r>
      <w:r w:rsidR="00C01411">
        <w:rPr>
          <w:rFonts w:ascii="Arial" w:eastAsia="Times New Roman" w:hAnsi="Arial" w:cs="Times New Roman"/>
          <w:lang w:eastAsia="en-GB"/>
        </w:rPr>
        <w:t xml:space="preserve">heir total </w:t>
      </w:r>
      <w:r w:rsidR="006C4096">
        <w:rPr>
          <w:rFonts w:ascii="Arial" w:eastAsia="Times New Roman" w:hAnsi="Arial" w:cs="Times New Roman"/>
          <w:lang w:eastAsia="en-GB"/>
        </w:rPr>
        <w:t xml:space="preserve">score. The </w:t>
      </w:r>
      <w:r w:rsidR="003554DF">
        <w:rPr>
          <w:rFonts w:ascii="Arial" w:eastAsia="Times New Roman" w:hAnsi="Arial" w:cs="Times New Roman"/>
          <w:lang w:eastAsia="en-GB"/>
        </w:rPr>
        <w:t>B</w:t>
      </w:r>
      <w:r w:rsidR="00C10B1B">
        <w:rPr>
          <w:rFonts w:ascii="Arial" w:eastAsia="Times New Roman" w:hAnsi="Arial" w:cs="Times New Roman"/>
          <w:lang w:eastAsia="en-GB"/>
        </w:rPr>
        <w:t>idder</w:t>
      </w:r>
      <w:r w:rsidR="00C10B1B" w:rsidRPr="00FD790E">
        <w:rPr>
          <w:rFonts w:ascii="Arial" w:eastAsia="Times New Roman" w:hAnsi="Arial" w:cs="Times New Roman"/>
          <w:lang w:eastAsia="en-GB"/>
        </w:rPr>
        <w:t xml:space="preserve"> with the highest overall </w:t>
      </w:r>
      <w:r w:rsidR="00E53A35">
        <w:rPr>
          <w:rFonts w:ascii="Arial" w:eastAsia="Times New Roman" w:hAnsi="Arial" w:cs="Times New Roman"/>
          <w:lang w:eastAsia="en-GB"/>
        </w:rPr>
        <w:t xml:space="preserve">combined </w:t>
      </w:r>
      <w:r w:rsidR="00C10B1B" w:rsidRPr="00FD790E">
        <w:rPr>
          <w:rFonts w:ascii="Arial" w:eastAsia="Times New Roman" w:hAnsi="Arial" w:cs="Times New Roman"/>
          <w:lang w:eastAsia="en-GB"/>
        </w:rPr>
        <w:t>score who has</w:t>
      </w:r>
      <w:r w:rsidR="00C10B1B">
        <w:rPr>
          <w:rFonts w:ascii="Arial" w:eastAsia="Times New Roman" w:hAnsi="Arial" w:cs="Times New Roman"/>
          <w:lang w:eastAsia="en-GB"/>
        </w:rPr>
        <w:t xml:space="preserve"> passed</w:t>
      </w:r>
      <w:r w:rsidR="001D5E87">
        <w:rPr>
          <w:rFonts w:ascii="Arial" w:eastAsia="Times New Roman" w:hAnsi="Arial" w:cs="Times New Roman"/>
          <w:lang w:eastAsia="en-GB"/>
        </w:rPr>
        <w:t xml:space="preserve"> all elements of the SQ</w:t>
      </w:r>
      <w:r w:rsidR="00C10B1B">
        <w:rPr>
          <w:rFonts w:ascii="Arial" w:eastAsia="Times New Roman" w:hAnsi="Arial" w:cs="Times New Roman"/>
          <w:lang w:eastAsia="en-GB"/>
        </w:rPr>
        <w:t xml:space="preserve"> will be </w:t>
      </w:r>
      <w:r w:rsidR="00E53A35">
        <w:rPr>
          <w:rFonts w:ascii="Arial" w:eastAsia="Times New Roman" w:hAnsi="Arial" w:cs="Times New Roman"/>
          <w:lang w:eastAsia="en-GB"/>
        </w:rPr>
        <w:t>ranked in 1</w:t>
      </w:r>
      <w:r w:rsidR="00E53A35" w:rsidRPr="00E53A35">
        <w:rPr>
          <w:rFonts w:ascii="Arial" w:eastAsia="Times New Roman" w:hAnsi="Arial" w:cs="Times New Roman"/>
          <w:vertAlign w:val="superscript"/>
          <w:lang w:eastAsia="en-GB"/>
        </w:rPr>
        <w:t>st</w:t>
      </w:r>
      <w:r w:rsidR="00E53A35">
        <w:rPr>
          <w:rFonts w:ascii="Arial" w:eastAsia="Times New Roman" w:hAnsi="Arial" w:cs="Times New Roman"/>
          <w:lang w:eastAsia="en-GB"/>
        </w:rPr>
        <w:t xml:space="preserve"> place</w:t>
      </w:r>
      <w:r w:rsidR="001D5E87">
        <w:rPr>
          <w:rFonts w:ascii="Arial" w:eastAsia="Times New Roman" w:hAnsi="Arial" w:cs="Times New Roman"/>
          <w:lang w:eastAsia="en-GB"/>
        </w:rPr>
        <w:t xml:space="preserve"> for each Lot</w:t>
      </w:r>
      <w:r w:rsidR="00E53A35">
        <w:rPr>
          <w:rFonts w:ascii="Arial" w:eastAsia="Times New Roman" w:hAnsi="Arial" w:cs="Times New Roman"/>
          <w:lang w:eastAsia="en-GB"/>
        </w:rPr>
        <w:t xml:space="preserve">. </w:t>
      </w:r>
    </w:p>
    <w:p w14:paraId="3FAE469D" w14:textId="1BD7DA1E" w:rsidR="00A014AF" w:rsidRDefault="00A014AF" w:rsidP="00B338A3">
      <w:pPr>
        <w:ind w:left="720" w:hanging="720"/>
        <w:rPr>
          <w:rFonts w:ascii="Arial" w:eastAsia="Times New Roman" w:hAnsi="Arial" w:cs="Times New Roman"/>
          <w:lang w:eastAsia="en-GB"/>
        </w:rPr>
      </w:pPr>
    </w:p>
    <w:p w14:paraId="42D765A6" w14:textId="0C2CD3EC" w:rsidR="00A014AF" w:rsidRPr="00E53A35" w:rsidRDefault="00A014AF" w:rsidP="00B338A3">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7</w:t>
      </w:r>
      <w:r>
        <w:rPr>
          <w:rFonts w:ascii="Arial" w:eastAsia="Times New Roman" w:hAnsi="Arial" w:cs="Times New Roman"/>
          <w:lang w:eastAsia="en-GB"/>
        </w:rPr>
        <w:t>.7</w:t>
      </w:r>
      <w:r>
        <w:rPr>
          <w:rFonts w:ascii="Arial" w:eastAsia="Times New Roman" w:hAnsi="Arial" w:cs="Times New Roman"/>
          <w:lang w:eastAsia="en-GB"/>
        </w:rPr>
        <w:tab/>
        <w:t xml:space="preserve">Should a Bidder offer a number of different locations at different prices, they may appear on Lot rankings more than once. Price for each location will be treated separately to give an accurately ranked list per Lot. </w:t>
      </w:r>
    </w:p>
    <w:p w14:paraId="76376008" w14:textId="77777777" w:rsidR="00C10B1B" w:rsidRPr="00FD790E" w:rsidRDefault="00C10B1B" w:rsidP="00C10B1B">
      <w:pPr>
        <w:rPr>
          <w:rFonts w:ascii="Arial" w:eastAsia="Times New Roman" w:hAnsi="Arial" w:cs="Times New Roman"/>
          <w:lang w:eastAsia="en-GB"/>
        </w:rPr>
      </w:pPr>
    </w:p>
    <w:p w14:paraId="456C1548" w14:textId="31464A16" w:rsidR="00C10B1B" w:rsidRDefault="002B1FB1" w:rsidP="00C10B1B">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7</w:t>
      </w:r>
      <w:r>
        <w:rPr>
          <w:rFonts w:ascii="Arial" w:eastAsia="Times New Roman" w:hAnsi="Arial" w:cs="Times New Roman"/>
          <w:lang w:eastAsia="en-GB"/>
        </w:rPr>
        <w:t>.</w:t>
      </w:r>
      <w:r w:rsidR="00A014AF">
        <w:rPr>
          <w:rFonts w:ascii="Arial" w:eastAsia="Times New Roman" w:hAnsi="Arial" w:cs="Times New Roman"/>
          <w:lang w:eastAsia="en-GB"/>
        </w:rPr>
        <w:t>8</w:t>
      </w:r>
      <w:r w:rsidR="0099320D">
        <w:rPr>
          <w:rFonts w:ascii="Arial" w:eastAsia="Times New Roman" w:hAnsi="Arial" w:cs="Times New Roman"/>
          <w:lang w:eastAsia="en-GB"/>
        </w:rPr>
        <w:tab/>
        <w:t xml:space="preserve">If the </w:t>
      </w:r>
      <w:r w:rsidR="001D5E87">
        <w:rPr>
          <w:rFonts w:ascii="Arial" w:eastAsia="Times New Roman" w:hAnsi="Arial" w:cs="Times New Roman"/>
          <w:lang w:eastAsia="en-GB"/>
        </w:rPr>
        <w:t>Council</w:t>
      </w:r>
      <w:r w:rsidR="0099320D">
        <w:rPr>
          <w:rFonts w:ascii="Arial" w:eastAsia="Times New Roman" w:hAnsi="Arial" w:cs="Times New Roman"/>
          <w:lang w:eastAsia="en-GB"/>
        </w:rPr>
        <w:t xml:space="preserve"> considers a t</w:t>
      </w:r>
      <w:r w:rsidR="00C10B1B" w:rsidRPr="00FD790E">
        <w:rPr>
          <w:rFonts w:ascii="Arial" w:eastAsia="Times New Roman" w:hAnsi="Arial" w:cs="Times New Roman"/>
          <w:lang w:eastAsia="en-GB"/>
        </w:rPr>
        <w:t xml:space="preserve">ender to be abnormally low priced and it </w:t>
      </w:r>
      <w:r w:rsidR="00C10B1B">
        <w:rPr>
          <w:rFonts w:ascii="Arial" w:eastAsia="Times New Roman" w:hAnsi="Arial" w:cs="Times New Roman"/>
          <w:lang w:eastAsia="en-GB"/>
        </w:rPr>
        <w:t xml:space="preserve">considers </w:t>
      </w:r>
      <w:r w:rsidR="00C10B1B" w:rsidRPr="00FD790E">
        <w:rPr>
          <w:rFonts w:ascii="Arial" w:eastAsia="Times New Roman" w:hAnsi="Arial" w:cs="Times New Roman"/>
          <w:lang w:eastAsia="en-GB"/>
        </w:rPr>
        <w:t xml:space="preserve">that the tender price is not sustainable, it reserves </w:t>
      </w:r>
      <w:r w:rsidR="0099320D">
        <w:rPr>
          <w:rFonts w:ascii="Arial" w:eastAsia="Times New Roman" w:hAnsi="Arial" w:cs="Times New Roman"/>
          <w:lang w:eastAsia="en-GB"/>
        </w:rPr>
        <w:t>the right to challenge how the B</w:t>
      </w:r>
      <w:r w:rsidR="00C10B1B">
        <w:rPr>
          <w:rFonts w:ascii="Arial" w:eastAsia="Times New Roman" w:hAnsi="Arial" w:cs="Times New Roman"/>
          <w:lang w:eastAsia="en-GB"/>
        </w:rPr>
        <w:t xml:space="preserve">idder can </w:t>
      </w:r>
      <w:r w:rsidR="00C10B1B" w:rsidRPr="00FD790E">
        <w:rPr>
          <w:rFonts w:ascii="Arial" w:eastAsia="Times New Roman" w:hAnsi="Arial" w:cs="Times New Roman"/>
          <w:lang w:eastAsia="en-GB"/>
        </w:rPr>
        <w:t>deliver the expected quality at that price. If</w:t>
      </w:r>
      <w:r w:rsidR="0099320D">
        <w:rPr>
          <w:rFonts w:ascii="Arial" w:eastAsia="Times New Roman" w:hAnsi="Arial" w:cs="Times New Roman"/>
          <w:lang w:eastAsia="en-GB"/>
        </w:rPr>
        <w:t xml:space="preserve"> the </w:t>
      </w:r>
      <w:r w:rsidR="001D5E87">
        <w:rPr>
          <w:rFonts w:ascii="Arial" w:eastAsia="Times New Roman" w:hAnsi="Arial" w:cs="Times New Roman"/>
          <w:lang w:eastAsia="en-GB"/>
        </w:rPr>
        <w:t>Council</w:t>
      </w:r>
      <w:r w:rsidR="00C10B1B">
        <w:rPr>
          <w:rFonts w:ascii="Arial" w:eastAsia="Times New Roman" w:hAnsi="Arial" w:cs="Times New Roman"/>
          <w:lang w:eastAsia="en-GB"/>
        </w:rPr>
        <w:t xml:space="preserve"> is satisfied that </w:t>
      </w:r>
      <w:r w:rsidR="00C10B1B" w:rsidRPr="00FD790E">
        <w:rPr>
          <w:rFonts w:ascii="Arial" w:eastAsia="Times New Roman" w:hAnsi="Arial" w:cs="Times New Roman"/>
          <w:lang w:eastAsia="en-GB"/>
        </w:rPr>
        <w:t>the tender price is indeed unsustainable, then it is at liberty to reject the tender.</w:t>
      </w:r>
    </w:p>
    <w:p w14:paraId="2DAEC4E0" w14:textId="77777777" w:rsidR="006C28A6" w:rsidRDefault="006C28A6" w:rsidP="00C10B1B">
      <w:pPr>
        <w:ind w:left="720" w:hanging="720"/>
        <w:rPr>
          <w:rFonts w:ascii="Arial" w:eastAsia="Times New Roman" w:hAnsi="Arial" w:cs="Times New Roman"/>
          <w:lang w:eastAsia="en-GB"/>
        </w:rPr>
      </w:pPr>
    </w:p>
    <w:p w14:paraId="3C2E0D38" w14:textId="1C49B6DF" w:rsidR="006C28A6" w:rsidRPr="00EE29DF" w:rsidRDefault="002B1FB1" w:rsidP="00EE29DF">
      <w:pPr>
        <w:ind w:left="720" w:hanging="720"/>
        <w:rPr>
          <w:rFonts w:ascii="Arial" w:eastAsiaTheme="minorHAnsi" w:hAnsi="Arial" w:cs="Arial"/>
        </w:rPr>
      </w:pPr>
      <w:r>
        <w:rPr>
          <w:rFonts w:ascii="Arial" w:eastAsiaTheme="minorHAnsi" w:hAnsi="Arial" w:cs="Arial"/>
        </w:rPr>
        <w:t>1</w:t>
      </w:r>
      <w:r w:rsidR="008C17FD">
        <w:rPr>
          <w:rFonts w:ascii="Arial" w:eastAsiaTheme="minorHAnsi" w:hAnsi="Arial" w:cs="Arial"/>
        </w:rPr>
        <w:t>7</w:t>
      </w:r>
      <w:r>
        <w:rPr>
          <w:rFonts w:ascii="Arial" w:eastAsiaTheme="minorHAnsi" w:hAnsi="Arial" w:cs="Arial"/>
        </w:rPr>
        <w:t>.</w:t>
      </w:r>
      <w:r w:rsidR="00A014AF">
        <w:rPr>
          <w:rFonts w:ascii="Arial" w:eastAsiaTheme="minorHAnsi" w:hAnsi="Arial" w:cs="Arial"/>
        </w:rPr>
        <w:t>9</w:t>
      </w:r>
      <w:r w:rsidR="00EE29DF">
        <w:rPr>
          <w:rFonts w:ascii="Arial" w:eastAsiaTheme="minorHAnsi" w:hAnsi="Arial" w:cs="Arial"/>
        </w:rPr>
        <w:tab/>
      </w:r>
      <w:r w:rsidR="006C28A6" w:rsidRPr="00EE29DF">
        <w:rPr>
          <w:rFonts w:ascii="Arial" w:eastAsiaTheme="minorHAnsi" w:hAnsi="Arial" w:cs="Arial"/>
        </w:rPr>
        <w:t>A</w:t>
      </w:r>
      <w:r w:rsidR="007B24B3">
        <w:rPr>
          <w:rFonts w:ascii="Arial" w:eastAsiaTheme="minorHAnsi" w:hAnsi="Arial" w:cs="Arial"/>
        </w:rPr>
        <w:t>t the outset of joining the OF</w:t>
      </w:r>
      <w:r w:rsidR="006C28A6" w:rsidRPr="00EE29DF">
        <w:rPr>
          <w:rFonts w:ascii="Arial" w:eastAsiaTheme="minorHAnsi" w:hAnsi="Arial" w:cs="Arial"/>
        </w:rPr>
        <w:t xml:space="preserve">, </w:t>
      </w:r>
      <w:r w:rsidR="0099320D">
        <w:rPr>
          <w:rFonts w:ascii="Arial" w:eastAsiaTheme="minorHAnsi" w:hAnsi="Arial" w:cs="Arial"/>
        </w:rPr>
        <w:t>bidde</w:t>
      </w:r>
      <w:r w:rsidR="00201C56">
        <w:rPr>
          <w:rFonts w:ascii="Arial" w:eastAsiaTheme="minorHAnsi" w:hAnsi="Arial" w:cs="Arial"/>
        </w:rPr>
        <w:t>rs</w:t>
      </w:r>
      <w:r w:rsidR="006C28A6" w:rsidRPr="00EE29DF">
        <w:rPr>
          <w:rFonts w:ascii="Arial" w:eastAsiaTheme="minorHAnsi" w:hAnsi="Arial" w:cs="Arial"/>
        </w:rPr>
        <w:t xml:space="preserve"> will be asked to provide a copy of all relevant</w:t>
      </w:r>
      <w:r w:rsidR="00690E4C">
        <w:rPr>
          <w:rFonts w:ascii="Arial" w:eastAsiaTheme="minorHAnsi" w:hAnsi="Arial" w:cs="Arial"/>
        </w:rPr>
        <w:t>, signed</w:t>
      </w:r>
      <w:r w:rsidR="006C28A6" w:rsidRPr="00EE29DF">
        <w:rPr>
          <w:rFonts w:ascii="Arial" w:eastAsiaTheme="minorHAnsi" w:hAnsi="Arial" w:cs="Arial"/>
        </w:rPr>
        <w:t xml:space="preserve"> documentation that w</w:t>
      </w:r>
      <w:r w:rsidR="00690E4C">
        <w:rPr>
          <w:rFonts w:ascii="Arial" w:eastAsiaTheme="minorHAnsi" w:hAnsi="Arial" w:cs="Arial"/>
        </w:rPr>
        <w:t>ill</w:t>
      </w:r>
      <w:r w:rsidR="006C28A6" w:rsidRPr="00EE29DF">
        <w:rPr>
          <w:rFonts w:ascii="Arial" w:eastAsiaTheme="minorHAnsi" w:hAnsi="Arial" w:cs="Arial"/>
        </w:rPr>
        <w:t xml:space="preserve"> require agreemen</w:t>
      </w:r>
      <w:r w:rsidR="0099320D">
        <w:rPr>
          <w:rFonts w:ascii="Arial" w:eastAsiaTheme="minorHAnsi" w:hAnsi="Arial" w:cs="Arial"/>
        </w:rPr>
        <w:t xml:space="preserve">t and signature from the </w:t>
      </w:r>
      <w:r w:rsidR="001D5E87">
        <w:rPr>
          <w:rFonts w:ascii="Arial" w:eastAsiaTheme="minorHAnsi" w:hAnsi="Arial" w:cs="Arial"/>
        </w:rPr>
        <w:t>Council</w:t>
      </w:r>
      <w:r w:rsidR="006C28A6" w:rsidRPr="00EE29DF">
        <w:rPr>
          <w:rFonts w:ascii="Arial" w:eastAsiaTheme="minorHAnsi" w:hAnsi="Arial" w:cs="Arial"/>
        </w:rPr>
        <w:t xml:space="preserve">. </w:t>
      </w:r>
    </w:p>
    <w:p w14:paraId="1AE5E3BD" w14:textId="77777777" w:rsidR="0050670F" w:rsidRDefault="0050670F" w:rsidP="0050670F">
      <w:pPr>
        <w:rPr>
          <w:rFonts w:ascii="Arial" w:eastAsia="Times New Roman" w:hAnsi="Arial" w:cs="Times New Roman"/>
          <w:lang w:eastAsia="en-GB"/>
        </w:rPr>
      </w:pPr>
    </w:p>
    <w:p w14:paraId="4517B5C7" w14:textId="3DDA615C" w:rsidR="0050670F" w:rsidRDefault="0050670F" w:rsidP="0050670F">
      <w:pPr>
        <w:rPr>
          <w:rFonts w:ascii="Arial" w:hAnsi="Arial" w:cs="Arial"/>
          <w:b/>
        </w:rPr>
      </w:pPr>
      <w:r>
        <w:rPr>
          <w:rFonts w:ascii="Arial" w:hAnsi="Arial" w:cs="Arial"/>
          <w:b/>
        </w:rPr>
        <w:t>1</w:t>
      </w:r>
      <w:r w:rsidR="008C17FD">
        <w:rPr>
          <w:rFonts w:ascii="Arial" w:hAnsi="Arial" w:cs="Arial"/>
          <w:b/>
        </w:rPr>
        <w:t>8</w:t>
      </w:r>
      <w:r>
        <w:rPr>
          <w:rFonts w:ascii="Arial" w:hAnsi="Arial" w:cs="Arial"/>
          <w:b/>
        </w:rPr>
        <w:t>.</w:t>
      </w:r>
      <w:r>
        <w:rPr>
          <w:rFonts w:ascii="Arial" w:hAnsi="Arial" w:cs="Arial"/>
          <w:b/>
        </w:rPr>
        <w:tab/>
      </w:r>
      <w:r w:rsidRPr="0050670F">
        <w:rPr>
          <w:rFonts w:ascii="Arial" w:hAnsi="Arial" w:cs="Arial"/>
          <w:b/>
        </w:rPr>
        <w:t xml:space="preserve">Inspections and re-inspections </w:t>
      </w:r>
    </w:p>
    <w:p w14:paraId="76ED795F" w14:textId="0F562D26" w:rsidR="0050670F" w:rsidRDefault="0050670F" w:rsidP="0050670F">
      <w:pPr>
        <w:ind w:firstLine="720"/>
        <w:rPr>
          <w:rFonts w:ascii="Arial" w:hAnsi="Arial" w:cs="Arial"/>
          <w:b/>
        </w:rPr>
      </w:pPr>
    </w:p>
    <w:p w14:paraId="6220898F" w14:textId="1CFFAE15" w:rsidR="00405569" w:rsidRDefault="0050670F" w:rsidP="00CA60B6">
      <w:pPr>
        <w:ind w:left="720" w:hanging="720"/>
        <w:rPr>
          <w:rFonts w:ascii="Arial" w:eastAsia="Times New Roman" w:hAnsi="Arial" w:cs="Times New Roman"/>
          <w:lang w:eastAsia="en-GB"/>
        </w:rPr>
      </w:pPr>
      <w:r>
        <w:rPr>
          <w:rFonts w:ascii="Arial" w:eastAsia="Times New Roman" w:hAnsi="Arial" w:cs="Times New Roman"/>
          <w:lang w:eastAsia="en-GB"/>
        </w:rPr>
        <w:t>1</w:t>
      </w:r>
      <w:r w:rsidR="008C17FD">
        <w:rPr>
          <w:rFonts w:ascii="Arial" w:eastAsia="Times New Roman" w:hAnsi="Arial" w:cs="Times New Roman"/>
          <w:lang w:eastAsia="en-GB"/>
        </w:rPr>
        <w:t>8</w:t>
      </w:r>
      <w:r>
        <w:rPr>
          <w:rFonts w:ascii="Arial" w:eastAsia="Times New Roman" w:hAnsi="Arial" w:cs="Times New Roman"/>
          <w:lang w:eastAsia="en-GB"/>
        </w:rPr>
        <w:t>.1</w:t>
      </w:r>
      <w:r>
        <w:rPr>
          <w:rFonts w:ascii="Arial" w:eastAsia="Times New Roman" w:hAnsi="Arial" w:cs="Times New Roman"/>
          <w:lang w:eastAsia="en-GB"/>
        </w:rPr>
        <w:tab/>
        <w:t>It is a strict requirement that all suppliers pass an inspection from the Housing Team on all properties they p</w:t>
      </w:r>
      <w:r w:rsidR="00CA60B6">
        <w:rPr>
          <w:rFonts w:ascii="Arial" w:eastAsia="Times New Roman" w:hAnsi="Arial" w:cs="Times New Roman"/>
          <w:lang w:eastAsia="en-GB"/>
        </w:rPr>
        <w:t>ro</w:t>
      </w:r>
      <w:r>
        <w:rPr>
          <w:rFonts w:ascii="Arial" w:eastAsia="Times New Roman" w:hAnsi="Arial" w:cs="Times New Roman"/>
          <w:lang w:eastAsia="en-GB"/>
        </w:rPr>
        <w:t xml:space="preserve">pose to offer under this Open Framework. Properties will be </w:t>
      </w:r>
      <w:proofErr w:type="spellStart"/>
      <w:r>
        <w:rPr>
          <w:rFonts w:ascii="Arial" w:eastAsia="Times New Roman" w:hAnsi="Arial" w:cs="Times New Roman"/>
          <w:lang w:eastAsia="en-GB"/>
        </w:rPr>
        <w:t>reinspected</w:t>
      </w:r>
      <w:proofErr w:type="spellEnd"/>
      <w:r>
        <w:rPr>
          <w:rFonts w:ascii="Arial" w:eastAsia="Times New Roman" w:hAnsi="Arial" w:cs="Times New Roman"/>
          <w:lang w:eastAsia="en-GB"/>
        </w:rPr>
        <w:t xml:space="preserve"> on a</w:t>
      </w:r>
      <w:r w:rsidR="007B24B3">
        <w:rPr>
          <w:rFonts w:ascii="Arial" w:eastAsia="Times New Roman" w:hAnsi="Arial" w:cs="Times New Roman"/>
          <w:lang w:eastAsia="en-GB"/>
        </w:rPr>
        <w:t xml:space="preserve"> regular</w:t>
      </w:r>
      <w:r>
        <w:rPr>
          <w:rFonts w:ascii="Arial" w:eastAsia="Times New Roman" w:hAnsi="Arial" w:cs="Times New Roman"/>
          <w:lang w:eastAsia="en-GB"/>
        </w:rPr>
        <w:t xml:space="preserve"> basis. </w:t>
      </w:r>
      <w:r w:rsidR="00690E4C">
        <w:rPr>
          <w:rFonts w:ascii="Arial" w:eastAsia="Times New Roman" w:hAnsi="Arial" w:cs="Times New Roman"/>
          <w:lang w:eastAsia="en-GB"/>
        </w:rPr>
        <w:t xml:space="preserve">A member of </w:t>
      </w:r>
      <w:r w:rsidR="00690E4C" w:rsidRPr="00690E4C">
        <w:rPr>
          <w:rFonts w:ascii="Arial" w:eastAsia="Times New Roman" w:hAnsi="Arial" w:cs="Times New Roman"/>
          <w:lang w:eastAsia="en-GB"/>
        </w:rPr>
        <w:t>North Somerset Council’s Private Sector Housing Team will</w:t>
      </w:r>
      <w:r w:rsidR="00690E4C">
        <w:rPr>
          <w:rFonts w:ascii="Arial" w:eastAsia="Times New Roman" w:hAnsi="Arial" w:cs="Times New Roman"/>
          <w:lang w:eastAsia="en-GB"/>
        </w:rPr>
        <w:t xml:space="preserve"> a</w:t>
      </w:r>
      <w:r>
        <w:rPr>
          <w:rFonts w:ascii="Arial" w:eastAsia="Times New Roman" w:hAnsi="Arial" w:cs="Times New Roman"/>
          <w:lang w:eastAsia="en-GB"/>
        </w:rPr>
        <w:t xml:space="preserve">ssess against the West of England standard, a copy of the inspection form </w:t>
      </w:r>
      <w:r w:rsidR="00CA60B6">
        <w:rPr>
          <w:rFonts w:ascii="Arial" w:eastAsia="Times New Roman" w:hAnsi="Arial" w:cs="Times New Roman"/>
          <w:lang w:eastAsia="en-GB"/>
        </w:rPr>
        <w:t>is provided</w:t>
      </w:r>
      <w:r>
        <w:rPr>
          <w:rFonts w:ascii="Arial" w:eastAsia="Times New Roman" w:hAnsi="Arial" w:cs="Times New Roman"/>
          <w:lang w:eastAsia="en-GB"/>
        </w:rPr>
        <w:t xml:space="preserve"> </w:t>
      </w:r>
      <w:r w:rsidR="00CA60B6">
        <w:rPr>
          <w:rFonts w:ascii="Arial" w:eastAsia="Times New Roman" w:hAnsi="Arial" w:cs="Times New Roman"/>
          <w:lang w:eastAsia="en-GB"/>
        </w:rPr>
        <w:t>in</w:t>
      </w:r>
      <w:r>
        <w:rPr>
          <w:rFonts w:ascii="Arial" w:eastAsia="Times New Roman" w:hAnsi="Arial" w:cs="Times New Roman"/>
          <w:lang w:eastAsia="en-GB"/>
        </w:rPr>
        <w:t xml:space="preserve"> </w:t>
      </w:r>
      <w:r w:rsidRPr="00690E4C">
        <w:rPr>
          <w:rFonts w:ascii="Arial" w:eastAsia="Times New Roman" w:hAnsi="Arial" w:cs="Times New Roman"/>
          <w:lang w:eastAsia="en-GB"/>
        </w:rPr>
        <w:t xml:space="preserve">Appendix </w:t>
      </w:r>
      <w:r w:rsidR="00CA60B6" w:rsidRPr="00690E4C">
        <w:rPr>
          <w:rFonts w:ascii="Arial" w:eastAsia="Times New Roman" w:hAnsi="Arial" w:cs="Times New Roman"/>
          <w:lang w:eastAsia="en-GB"/>
        </w:rPr>
        <w:t>E</w:t>
      </w:r>
      <w:r w:rsidRPr="00690E4C">
        <w:rPr>
          <w:rFonts w:ascii="Arial" w:eastAsia="Times New Roman" w:hAnsi="Arial" w:cs="Times New Roman"/>
          <w:lang w:eastAsia="en-GB"/>
        </w:rPr>
        <w:t xml:space="preserve"> </w:t>
      </w:r>
      <w:r>
        <w:rPr>
          <w:rFonts w:ascii="Arial" w:eastAsia="Times New Roman" w:hAnsi="Arial" w:cs="Times New Roman"/>
          <w:lang w:eastAsia="en-GB"/>
        </w:rPr>
        <w:t>and suppliers must satisfy themselves that they have or will pass the inspection and can maintain their property/</w:t>
      </w:r>
      <w:proofErr w:type="spellStart"/>
      <w:r>
        <w:rPr>
          <w:rFonts w:ascii="Arial" w:eastAsia="Times New Roman" w:hAnsi="Arial" w:cs="Times New Roman"/>
          <w:lang w:eastAsia="en-GB"/>
        </w:rPr>
        <w:t>ies</w:t>
      </w:r>
      <w:proofErr w:type="spellEnd"/>
      <w:r>
        <w:rPr>
          <w:rFonts w:ascii="Arial" w:eastAsia="Times New Roman" w:hAnsi="Arial" w:cs="Times New Roman"/>
          <w:lang w:eastAsia="en-GB"/>
        </w:rPr>
        <w:t xml:space="preserve"> to that standard at all times. </w:t>
      </w:r>
      <w:r w:rsidRPr="00CA60B6">
        <w:rPr>
          <w:rFonts w:ascii="Arial" w:eastAsia="Times New Roman" w:hAnsi="Arial" w:cs="Times New Roman"/>
          <w:lang w:eastAsia="en-GB"/>
        </w:rPr>
        <w:t xml:space="preserve">Suppliers are asked to confirm this within </w:t>
      </w:r>
      <w:r w:rsidR="00CA60B6" w:rsidRPr="00690E4C">
        <w:rPr>
          <w:rFonts w:ascii="Arial" w:eastAsia="Times New Roman" w:hAnsi="Arial" w:cs="Times New Roman"/>
          <w:lang w:eastAsia="en-GB"/>
        </w:rPr>
        <w:t>Section 9, question A.3</w:t>
      </w:r>
      <w:r w:rsidR="00CA60B6" w:rsidRPr="00A7174C">
        <w:rPr>
          <w:rFonts w:ascii="Arial" w:eastAsia="Times New Roman" w:hAnsi="Arial" w:cs="Times New Roman"/>
          <w:lang w:eastAsia="en-GB"/>
        </w:rPr>
        <w:t>, page 3</w:t>
      </w:r>
      <w:r w:rsidR="00A7174C" w:rsidRPr="00A7174C">
        <w:rPr>
          <w:rFonts w:ascii="Arial" w:eastAsia="Times New Roman" w:hAnsi="Arial" w:cs="Times New Roman"/>
          <w:lang w:eastAsia="en-GB"/>
        </w:rPr>
        <w:t>1</w:t>
      </w:r>
      <w:r w:rsidR="00CA60B6" w:rsidRPr="00A7174C">
        <w:rPr>
          <w:rFonts w:ascii="Arial" w:eastAsia="Times New Roman" w:hAnsi="Arial" w:cs="Times New Roman"/>
          <w:lang w:eastAsia="en-GB"/>
        </w:rPr>
        <w:t xml:space="preserve">. </w:t>
      </w:r>
    </w:p>
    <w:p w14:paraId="588848A2" w14:textId="77777777" w:rsidR="00405569" w:rsidRDefault="00405569" w:rsidP="00CA60B6">
      <w:pPr>
        <w:ind w:left="720" w:hanging="720"/>
        <w:rPr>
          <w:rFonts w:ascii="Arial" w:eastAsia="Times New Roman" w:hAnsi="Arial" w:cs="Times New Roman"/>
          <w:lang w:eastAsia="en-GB"/>
        </w:rPr>
      </w:pPr>
    </w:p>
    <w:p w14:paraId="630EAD35" w14:textId="6AE82154" w:rsidR="0050670F" w:rsidRPr="007B3986" w:rsidRDefault="00CA60B6" w:rsidP="00405569">
      <w:pPr>
        <w:ind w:left="720"/>
        <w:rPr>
          <w:rFonts w:ascii="Arial" w:eastAsia="Times New Roman" w:hAnsi="Arial" w:cs="Times New Roman"/>
          <w:color w:val="FF0000"/>
          <w:lang w:eastAsia="en-GB"/>
        </w:rPr>
      </w:pPr>
      <w:r w:rsidRPr="00690E4C">
        <w:rPr>
          <w:rFonts w:ascii="Arial" w:eastAsia="Times New Roman" w:hAnsi="Arial" w:cs="Times New Roman"/>
          <w:lang w:eastAsia="en-GB"/>
        </w:rPr>
        <w:t xml:space="preserve">Inspections will be carried out for each property </w:t>
      </w:r>
      <w:r w:rsidR="009D3F2C" w:rsidRPr="00690E4C">
        <w:rPr>
          <w:rFonts w:ascii="Arial" w:eastAsia="Times New Roman" w:hAnsi="Arial" w:cs="Times New Roman"/>
          <w:lang w:eastAsia="en-GB"/>
        </w:rPr>
        <w:t xml:space="preserve">that has not </w:t>
      </w:r>
      <w:r w:rsidR="00916830" w:rsidRPr="00690E4C">
        <w:rPr>
          <w:rFonts w:ascii="Arial" w:eastAsia="Times New Roman" w:hAnsi="Arial" w:cs="Times New Roman"/>
          <w:lang w:eastAsia="en-GB"/>
        </w:rPr>
        <w:t xml:space="preserve">already </w:t>
      </w:r>
      <w:r w:rsidR="009D3F2C" w:rsidRPr="00690E4C">
        <w:rPr>
          <w:rFonts w:ascii="Arial" w:eastAsia="Times New Roman" w:hAnsi="Arial" w:cs="Times New Roman"/>
          <w:lang w:eastAsia="en-GB"/>
        </w:rPr>
        <w:t xml:space="preserve">passed </w:t>
      </w:r>
      <w:r w:rsidR="00916830" w:rsidRPr="00690E4C">
        <w:rPr>
          <w:rFonts w:ascii="Arial" w:eastAsia="Times New Roman" w:hAnsi="Arial" w:cs="Times New Roman"/>
          <w:lang w:eastAsia="en-GB"/>
        </w:rPr>
        <w:t>an</w:t>
      </w:r>
      <w:r w:rsidR="009D3F2C" w:rsidRPr="00690E4C">
        <w:rPr>
          <w:rFonts w:ascii="Arial" w:eastAsia="Times New Roman" w:hAnsi="Arial" w:cs="Times New Roman"/>
          <w:lang w:eastAsia="en-GB"/>
        </w:rPr>
        <w:t xml:space="preserve"> inspection </w:t>
      </w:r>
      <w:r w:rsidR="00690E4C">
        <w:rPr>
          <w:rFonts w:ascii="Arial" w:eastAsia="Times New Roman" w:hAnsi="Arial" w:cs="Times New Roman"/>
          <w:lang w:eastAsia="en-GB"/>
        </w:rPr>
        <w:t xml:space="preserve">within a certain period, to be determined by the </w:t>
      </w:r>
      <w:r w:rsidR="00690E4C" w:rsidRPr="00690E4C">
        <w:rPr>
          <w:rFonts w:ascii="Arial" w:eastAsia="Times New Roman" w:hAnsi="Arial" w:cs="Times New Roman"/>
          <w:lang w:eastAsia="en-GB"/>
        </w:rPr>
        <w:t>Private Sector Housing Team</w:t>
      </w:r>
      <w:r w:rsidR="00690E4C">
        <w:rPr>
          <w:rFonts w:ascii="Arial" w:eastAsia="Times New Roman" w:hAnsi="Arial" w:cs="Times New Roman"/>
          <w:lang w:eastAsia="en-GB"/>
        </w:rPr>
        <w:t xml:space="preserve">, </w:t>
      </w:r>
      <w:r w:rsidRPr="00690E4C">
        <w:rPr>
          <w:rFonts w:ascii="Arial" w:eastAsia="Times New Roman" w:hAnsi="Arial" w:cs="Times New Roman"/>
          <w:lang w:eastAsia="en-GB"/>
        </w:rPr>
        <w:t xml:space="preserve">and any property that does not meet the requirements of an inspection will be deemed to have failed a pass/fail element and will not be promoted to the OF. A supplier may pass on some properties and fail on others, they will not be </w:t>
      </w:r>
      <w:r w:rsidR="00405569" w:rsidRPr="00690E4C">
        <w:rPr>
          <w:rFonts w:ascii="Arial" w:eastAsia="Times New Roman" w:hAnsi="Arial" w:cs="Times New Roman"/>
          <w:lang w:eastAsia="en-GB"/>
        </w:rPr>
        <w:t>prohibited from joining the OF for those properties that pass inspection and may reapply for those that have failed. Should a supplier fail their reinspection during the term of the OF, they will be removed from the OF for the properties that failed. Suppliers may re-join the OF, having passed another inspection, however they will be treated as a new applicant and will need to complete this SQ application again</w:t>
      </w:r>
      <w:r w:rsidR="00405569" w:rsidRPr="007B3986">
        <w:rPr>
          <w:rFonts w:ascii="Arial" w:eastAsia="Times New Roman" w:hAnsi="Arial" w:cs="Times New Roman"/>
          <w:color w:val="FF0000"/>
          <w:lang w:eastAsia="en-GB"/>
        </w:rPr>
        <w:t xml:space="preserve">. </w:t>
      </w:r>
    </w:p>
    <w:p w14:paraId="52FB9F59" w14:textId="77777777" w:rsidR="006C28A6" w:rsidRPr="00FD790E" w:rsidRDefault="006C28A6" w:rsidP="00C10B1B">
      <w:pPr>
        <w:ind w:left="720" w:hanging="720"/>
        <w:rPr>
          <w:rFonts w:ascii="Arial" w:eastAsia="Times New Roman" w:hAnsi="Arial" w:cs="Times New Roman"/>
          <w:lang w:eastAsia="en-GB"/>
        </w:rPr>
      </w:pPr>
    </w:p>
    <w:p w14:paraId="041BD55F" w14:textId="76EA06B6" w:rsidR="006C28A6" w:rsidRPr="00464F86" w:rsidRDefault="002B1FB1" w:rsidP="006C28A6">
      <w:pPr>
        <w:rPr>
          <w:rFonts w:ascii="Arial" w:hAnsi="Arial" w:cs="Arial"/>
          <w:b/>
        </w:rPr>
      </w:pPr>
      <w:r>
        <w:rPr>
          <w:rFonts w:ascii="Arial" w:hAnsi="Arial" w:cs="Arial"/>
          <w:b/>
        </w:rPr>
        <w:t>1</w:t>
      </w:r>
      <w:r w:rsidR="008C17FD">
        <w:rPr>
          <w:rFonts w:ascii="Arial" w:hAnsi="Arial" w:cs="Arial"/>
          <w:b/>
        </w:rPr>
        <w:t>9</w:t>
      </w:r>
      <w:r>
        <w:rPr>
          <w:rFonts w:ascii="Arial" w:hAnsi="Arial" w:cs="Arial"/>
          <w:b/>
        </w:rPr>
        <w:t>.</w:t>
      </w:r>
      <w:r w:rsidR="006C28A6">
        <w:rPr>
          <w:rFonts w:ascii="Arial" w:hAnsi="Arial" w:cs="Arial"/>
          <w:b/>
        </w:rPr>
        <w:tab/>
      </w:r>
      <w:r w:rsidR="006C28A6" w:rsidRPr="00464F86">
        <w:rPr>
          <w:rFonts w:ascii="Arial" w:hAnsi="Arial" w:cs="Arial"/>
          <w:b/>
        </w:rPr>
        <w:t xml:space="preserve">Call off Arrangements </w:t>
      </w:r>
    </w:p>
    <w:p w14:paraId="3AD54945" w14:textId="77777777" w:rsidR="006C28A6" w:rsidRPr="00464F86" w:rsidRDefault="006C28A6" w:rsidP="006C28A6">
      <w:pPr>
        <w:ind w:hanging="11"/>
        <w:rPr>
          <w:rFonts w:ascii="Arial" w:hAnsi="Arial" w:cs="Arial"/>
          <w:b/>
        </w:rPr>
      </w:pPr>
    </w:p>
    <w:p w14:paraId="2368B8E8" w14:textId="11A19296" w:rsidR="006C28A6" w:rsidRDefault="006E0BFA" w:rsidP="006E0BFA">
      <w:pPr>
        <w:ind w:left="720" w:hanging="720"/>
        <w:jc w:val="both"/>
        <w:rPr>
          <w:rFonts w:ascii="Arial" w:hAnsi="Arial" w:cs="Arial"/>
        </w:rPr>
      </w:pPr>
      <w:r>
        <w:rPr>
          <w:rFonts w:ascii="Arial" w:hAnsi="Arial" w:cs="Arial"/>
        </w:rPr>
        <w:t>1</w:t>
      </w:r>
      <w:r w:rsidR="008C17FD">
        <w:rPr>
          <w:rFonts w:ascii="Arial" w:hAnsi="Arial" w:cs="Arial"/>
        </w:rPr>
        <w:t>9</w:t>
      </w:r>
      <w:r>
        <w:rPr>
          <w:rFonts w:ascii="Arial" w:hAnsi="Arial" w:cs="Arial"/>
        </w:rPr>
        <w:t>.1</w:t>
      </w:r>
      <w:r>
        <w:rPr>
          <w:rFonts w:ascii="Arial" w:hAnsi="Arial" w:cs="Arial"/>
        </w:rPr>
        <w:tab/>
      </w:r>
      <w:r w:rsidR="006C28A6" w:rsidRPr="00D13EEE">
        <w:rPr>
          <w:rFonts w:ascii="Arial" w:hAnsi="Arial" w:cs="Arial"/>
        </w:rPr>
        <w:t>As a “Light Touch” service, t</w:t>
      </w:r>
      <w:r w:rsidR="0099320D" w:rsidRPr="00D13EEE">
        <w:rPr>
          <w:rFonts w:ascii="Arial" w:hAnsi="Arial" w:cs="Arial"/>
        </w:rPr>
        <w:t xml:space="preserve">he </w:t>
      </w:r>
      <w:r w:rsidR="001D5E87" w:rsidRPr="00D13EEE">
        <w:rPr>
          <w:rFonts w:ascii="Arial" w:hAnsi="Arial" w:cs="Arial"/>
        </w:rPr>
        <w:t>Council</w:t>
      </w:r>
      <w:r w:rsidR="006C28A6" w:rsidRPr="00D13EEE">
        <w:rPr>
          <w:rFonts w:ascii="Arial" w:hAnsi="Arial" w:cs="Arial"/>
        </w:rPr>
        <w:t xml:space="preserve"> intend to award contracts by way of </w:t>
      </w:r>
      <w:r w:rsidR="002E26BA" w:rsidRPr="00D13EEE">
        <w:rPr>
          <w:rFonts w:ascii="Arial" w:hAnsi="Arial" w:cs="Arial"/>
        </w:rPr>
        <w:t>direct awards</w:t>
      </w:r>
      <w:r w:rsidR="006C4096" w:rsidRPr="00D13EEE">
        <w:rPr>
          <w:rFonts w:ascii="Arial" w:hAnsi="Arial" w:cs="Arial"/>
        </w:rPr>
        <w:t>.</w:t>
      </w:r>
      <w:r w:rsidR="006C28A6" w:rsidRPr="00D13EEE">
        <w:rPr>
          <w:rFonts w:ascii="Arial" w:hAnsi="Arial" w:cs="Arial"/>
        </w:rPr>
        <w:t xml:space="preserve"> </w:t>
      </w:r>
    </w:p>
    <w:p w14:paraId="060455FD" w14:textId="6F637A7D" w:rsidR="00405569" w:rsidRDefault="00405569" w:rsidP="006E0BFA">
      <w:pPr>
        <w:ind w:left="720" w:hanging="720"/>
        <w:jc w:val="both"/>
        <w:rPr>
          <w:rFonts w:ascii="Arial" w:hAnsi="Arial" w:cs="Arial"/>
        </w:rPr>
      </w:pPr>
    </w:p>
    <w:p w14:paraId="13D15D71" w14:textId="1946CB51" w:rsidR="00405569" w:rsidRPr="00E53A35" w:rsidRDefault="00405569" w:rsidP="00405569">
      <w:pPr>
        <w:ind w:left="720"/>
        <w:rPr>
          <w:rFonts w:ascii="Arial" w:eastAsia="Times New Roman" w:hAnsi="Arial" w:cs="Times New Roman"/>
          <w:lang w:eastAsia="en-GB"/>
        </w:rPr>
      </w:pPr>
      <w:r>
        <w:rPr>
          <w:rFonts w:ascii="Arial" w:eastAsia="Times New Roman" w:hAnsi="Arial" w:cs="Times New Roman"/>
          <w:lang w:eastAsia="en-GB"/>
        </w:rPr>
        <w:t xml:space="preserve">Once the OF has been established and opportunities commence, they will be carried out outside of the Supplying the South West portal. The Council’s </w:t>
      </w:r>
      <w:r w:rsidR="007B24B3">
        <w:rPr>
          <w:rFonts w:ascii="Arial" w:eastAsia="Times New Roman" w:hAnsi="Arial" w:cs="Times New Roman"/>
          <w:lang w:eastAsia="en-GB"/>
        </w:rPr>
        <w:t xml:space="preserve">Homeless Prevention Team </w:t>
      </w:r>
      <w:r w:rsidRPr="00FD790E">
        <w:rPr>
          <w:rFonts w:ascii="Arial" w:eastAsia="Times New Roman" w:hAnsi="Arial" w:cs="Times New Roman"/>
          <w:lang w:eastAsia="en-GB"/>
        </w:rPr>
        <w:t xml:space="preserve">will </w:t>
      </w:r>
      <w:r>
        <w:rPr>
          <w:rFonts w:ascii="Arial" w:eastAsia="Times New Roman" w:hAnsi="Arial" w:cs="Times New Roman"/>
          <w:lang w:eastAsia="en-GB"/>
        </w:rPr>
        <w:t xml:space="preserve">award opportunities to whichever supplier is the currently top ranked within the relevant </w:t>
      </w:r>
      <w:r w:rsidR="005951ED">
        <w:rPr>
          <w:rFonts w:ascii="Arial" w:eastAsia="Times New Roman" w:hAnsi="Arial" w:cs="Times New Roman"/>
          <w:lang w:eastAsia="en-GB"/>
        </w:rPr>
        <w:t>L</w:t>
      </w:r>
      <w:r>
        <w:rPr>
          <w:rFonts w:ascii="Arial" w:eastAsia="Times New Roman" w:hAnsi="Arial" w:cs="Times New Roman"/>
          <w:lang w:eastAsia="en-GB"/>
        </w:rPr>
        <w:t xml:space="preserve">ot, unless there is </w:t>
      </w:r>
      <w:r w:rsidRPr="001E22D7">
        <w:rPr>
          <w:rFonts w:ascii="Arial" w:eastAsia="Times New Roman" w:hAnsi="Arial" w:cs="Times New Roman"/>
          <w:lang w:eastAsia="en-GB"/>
        </w:rPr>
        <w:t>a geographical</w:t>
      </w:r>
      <w:r w:rsidR="00D13EEE">
        <w:rPr>
          <w:rFonts w:ascii="Arial" w:eastAsia="Times New Roman" w:hAnsi="Arial" w:cs="Times New Roman"/>
          <w:lang w:eastAsia="en-GB"/>
        </w:rPr>
        <w:t xml:space="preserve"> or accessibility</w:t>
      </w:r>
      <w:r w:rsidRPr="001E22D7">
        <w:rPr>
          <w:rFonts w:ascii="Arial" w:eastAsia="Times New Roman" w:hAnsi="Arial" w:cs="Times New Roman"/>
          <w:lang w:eastAsia="en-GB"/>
        </w:rPr>
        <w:t xml:space="preserve"> </w:t>
      </w:r>
      <w:r w:rsidR="00D13EEE">
        <w:rPr>
          <w:rFonts w:ascii="Arial" w:eastAsia="Times New Roman" w:hAnsi="Arial" w:cs="Times New Roman"/>
          <w:lang w:eastAsia="en-GB"/>
        </w:rPr>
        <w:t>reason not to</w:t>
      </w:r>
      <w:r>
        <w:rPr>
          <w:rFonts w:ascii="Arial" w:eastAsia="Times New Roman" w:hAnsi="Arial" w:cs="Times New Roman"/>
          <w:lang w:eastAsia="en-GB"/>
        </w:rPr>
        <w:t xml:space="preserve"> (as detailed under General Lot Information, p</w:t>
      </w:r>
      <w:r w:rsidRPr="00A7174C">
        <w:rPr>
          <w:rFonts w:ascii="Arial" w:eastAsia="Times New Roman" w:hAnsi="Arial" w:cs="Times New Roman"/>
          <w:lang w:eastAsia="en-GB"/>
        </w:rPr>
        <w:t xml:space="preserve">age 4), </w:t>
      </w:r>
      <w:r w:rsidRPr="001E22D7">
        <w:rPr>
          <w:rFonts w:ascii="Arial" w:eastAsia="Times New Roman" w:hAnsi="Arial" w:cs="Times New Roman"/>
          <w:lang w:eastAsia="en-GB"/>
        </w:rPr>
        <w:t xml:space="preserve">in which case the top ranked supplier for the </w:t>
      </w:r>
      <w:r w:rsidR="008B6617">
        <w:rPr>
          <w:rFonts w:ascii="Arial" w:eastAsia="Times New Roman" w:hAnsi="Arial" w:cs="Times New Roman"/>
          <w:lang w:eastAsia="en-GB"/>
        </w:rPr>
        <w:t>L</w:t>
      </w:r>
      <w:r w:rsidRPr="001E22D7">
        <w:rPr>
          <w:rFonts w:ascii="Arial" w:eastAsia="Times New Roman" w:hAnsi="Arial" w:cs="Times New Roman"/>
          <w:lang w:eastAsia="en-GB"/>
        </w:rPr>
        <w:t xml:space="preserve">ot who is able to provide for that area will be contacted.  </w:t>
      </w:r>
    </w:p>
    <w:p w14:paraId="565EF45C" w14:textId="77777777" w:rsidR="00405569" w:rsidRPr="00464F86" w:rsidRDefault="00405569" w:rsidP="006E0BFA">
      <w:pPr>
        <w:ind w:left="720" w:hanging="720"/>
        <w:jc w:val="both"/>
        <w:rPr>
          <w:rFonts w:ascii="Arial" w:hAnsi="Arial" w:cs="Arial"/>
        </w:rPr>
      </w:pPr>
    </w:p>
    <w:p w14:paraId="344DF203" w14:textId="15053351" w:rsidR="005951ED" w:rsidRDefault="005951ED" w:rsidP="00C10B1B">
      <w:pPr>
        <w:keepNext/>
        <w:jc w:val="both"/>
        <w:outlineLvl w:val="0"/>
        <w:rPr>
          <w:rFonts w:ascii="Arial" w:eastAsia="Times New Roman" w:hAnsi="Arial" w:cs="Arial"/>
          <w:b/>
          <w:sz w:val="28"/>
          <w:szCs w:val="28"/>
          <w:lang w:eastAsia="en-GB"/>
        </w:rPr>
      </w:pPr>
    </w:p>
    <w:p w14:paraId="038E6420" w14:textId="77777777" w:rsidR="005951ED" w:rsidRPr="00FD790E" w:rsidRDefault="005951ED" w:rsidP="00C10B1B">
      <w:pPr>
        <w:keepNext/>
        <w:jc w:val="both"/>
        <w:outlineLvl w:val="0"/>
        <w:rPr>
          <w:rFonts w:ascii="Arial" w:eastAsia="Times New Roman" w:hAnsi="Arial" w:cs="Arial"/>
          <w:b/>
          <w:sz w:val="28"/>
          <w:szCs w:val="28"/>
          <w:lang w:eastAsia="en-GB"/>
        </w:rPr>
      </w:pPr>
    </w:p>
    <w:p w14:paraId="590A2A34" w14:textId="01A0DA45" w:rsidR="00C10B1B" w:rsidRPr="00FD790E" w:rsidRDefault="008C17FD" w:rsidP="00C10B1B">
      <w:pPr>
        <w:rPr>
          <w:rFonts w:ascii="Arial" w:eastAsia="Times New Roman" w:hAnsi="Arial" w:cs="Times New Roman"/>
          <w:b/>
          <w:lang w:eastAsia="en-GB"/>
        </w:rPr>
      </w:pPr>
      <w:r>
        <w:rPr>
          <w:rFonts w:ascii="Arial" w:eastAsia="Times New Roman" w:hAnsi="Arial" w:cs="Times New Roman"/>
          <w:b/>
          <w:lang w:eastAsia="en-GB"/>
        </w:rPr>
        <w:t>20</w:t>
      </w:r>
      <w:r w:rsidR="00946611">
        <w:rPr>
          <w:rFonts w:ascii="Arial" w:eastAsia="Times New Roman" w:hAnsi="Arial" w:cs="Times New Roman"/>
          <w:b/>
          <w:lang w:eastAsia="en-GB"/>
        </w:rPr>
        <w:t>.</w:t>
      </w:r>
      <w:r w:rsidR="00C10B1B" w:rsidRPr="00FD790E">
        <w:rPr>
          <w:rFonts w:ascii="Arial" w:eastAsia="Times New Roman" w:hAnsi="Arial" w:cs="Times New Roman"/>
          <w:b/>
          <w:lang w:eastAsia="en-GB"/>
        </w:rPr>
        <w:tab/>
        <w:t>Method of Evaluation</w:t>
      </w:r>
    </w:p>
    <w:p w14:paraId="7601F0D8" w14:textId="77777777" w:rsidR="00C10B1B" w:rsidRPr="00FD790E" w:rsidRDefault="00C10B1B" w:rsidP="00C10B1B">
      <w:pPr>
        <w:rPr>
          <w:rFonts w:ascii="Arial" w:eastAsia="Times New Roman" w:hAnsi="Arial" w:cs="Times New Roman"/>
          <w:b/>
          <w:sz w:val="28"/>
          <w:lang w:eastAsia="en-GB"/>
        </w:rPr>
      </w:pPr>
    </w:p>
    <w:p w14:paraId="1F444CC7" w14:textId="0E86D9F8" w:rsidR="00C10B1B" w:rsidRPr="00AC1691" w:rsidRDefault="008C17FD" w:rsidP="00AF0554">
      <w:pPr>
        <w:ind w:left="720" w:hanging="720"/>
        <w:rPr>
          <w:rFonts w:ascii="Arial" w:eastAsia="Times New Roman" w:hAnsi="Arial" w:cs="Times New Roman"/>
          <w:b/>
          <w:sz w:val="28"/>
          <w:lang w:eastAsia="en-GB"/>
        </w:rPr>
      </w:pPr>
      <w:r>
        <w:rPr>
          <w:rFonts w:ascii="Arial" w:eastAsia="Times New Roman" w:hAnsi="Arial" w:cs="Times New Roman"/>
          <w:lang w:eastAsia="en-GB"/>
        </w:rPr>
        <w:t>20</w:t>
      </w:r>
      <w:r w:rsidR="00C10B1B" w:rsidRPr="00FD790E">
        <w:rPr>
          <w:rFonts w:ascii="Arial" w:eastAsia="Times New Roman" w:hAnsi="Arial" w:cs="Times New Roman"/>
          <w:lang w:eastAsia="en-GB"/>
        </w:rPr>
        <w:t>.1</w:t>
      </w:r>
      <w:r w:rsidR="00C10B1B" w:rsidRPr="00FD790E">
        <w:rPr>
          <w:rFonts w:ascii="Arial" w:eastAsia="Times New Roman" w:hAnsi="Arial" w:cs="Times New Roman"/>
          <w:lang w:eastAsia="en-GB"/>
        </w:rPr>
        <w:tab/>
        <w:t>This section seeks to clarify</w:t>
      </w:r>
      <w:r w:rsidR="00AF0554">
        <w:rPr>
          <w:rFonts w:ascii="Arial" w:eastAsia="Times New Roman" w:hAnsi="Arial" w:cs="Times New Roman"/>
          <w:lang w:eastAsia="en-GB"/>
        </w:rPr>
        <w:t xml:space="preserve"> how each element will be </w:t>
      </w:r>
      <w:r w:rsidR="00C10B1B" w:rsidRPr="00FD790E">
        <w:rPr>
          <w:rFonts w:ascii="Arial" w:eastAsia="Times New Roman" w:hAnsi="Arial" w:cs="Times New Roman"/>
          <w:lang w:eastAsia="en-GB"/>
        </w:rPr>
        <w:t>evaluated i.e. whether they are scored or constitute a Pass/Fail</w:t>
      </w:r>
    </w:p>
    <w:p w14:paraId="094B53CD" w14:textId="77777777" w:rsidR="00C10B1B" w:rsidRPr="00FD790E" w:rsidRDefault="00C10B1B" w:rsidP="00C10B1B">
      <w:pPr>
        <w:ind w:left="720"/>
        <w:rPr>
          <w:rFonts w:ascii="Arial" w:eastAsia="Times New Roman" w:hAnsi="Arial" w:cs="Times New Roman"/>
          <w:lang w:eastAsia="en-GB"/>
        </w:rPr>
      </w:pPr>
    </w:p>
    <w:p w14:paraId="29DA8E4E" w14:textId="77777777" w:rsidR="00C10B1B" w:rsidRPr="00FD790E" w:rsidRDefault="00C10B1B" w:rsidP="00C10B1B">
      <w:pPr>
        <w:ind w:firstLine="720"/>
        <w:rPr>
          <w:rFonts w:ascii="Arial" w:eastAsia="Times New Roman" w:hAnsi="Arial" w:cs="Times New Roman"/>
          <w:b/>
          <w:lang w:eastAsia="en-GB"/>
        </w:rPr>
      </w:pPr>
      <w:r w:rsidRPr="00FD790E">
        <w:rPr>
          <w:rFonts w:ascii="Arial" w:eastAsia="Times New Roman" w:hAnsi="Arial" w:cs="Times New Roman"/>
          <w:b/>
          <w:lang w:eastAsia="en-GB"/>
        </w:rPr>
        <w:t>Table 3 details those sections that are Pass / Fail:</w:t>
      </w:r>
    </w:p>
    <w:p w14:paraId="40920DF8" w14:textId="77777777" w:rsidR="00C10B1B" w:rsidRPr="00FD790E" w:rsidRDefault="00C10B1B" w:rsidP="00C10B1B">
      <w:pPr>
        <w:ind w:left="720"/>
        <w:rPr>
          <w:rFonts w:ascii="Arial" w:eastAsia="Times New Roman" w:hAnsi="Arial" w:cs="Times New Roman"/>
          <w:b/>
          <w:lang w:eastAsia="en-GB"/>
        </w:rPr>
      </w:pPr>
    </w:p>
    <w:p w14:paraId="3E2EAF72" w14:textId="77777777" w:rsidR="00C10B1B" w:rsidRPr="00FD790E" w:rsidRDefault="00C10B1B" w:rsidP="00C10B1B">
      <w:pPr>
        <w:ind w:left="720"/>
        <w:rPr>
          <w:rFonts w:ascii="Arial" w:eastAsia="Times New Roman" w:hAnsi="Arial" w:cs="Times New Roman"/>
          <w:b/>
          <w:lang w:eastAsia="en-GB"/>
        </w:rPr>
      </w:pPr>
      <w:r w:rsidRPr="00FD790E">
        <w:rPr>
          <w:rFonts w:ascii="Arial" w:eastAsia="Times New Roman" w:hAnsi="Arial" w:cs="Times New Roman"/>
          <w:b/>
          <w:lang w:eastAsia="en-GB"/>
        </w:rPr>
        <w:t>Table 3</w:t>
      </w:r>
    </w:p>
    <w:p w14:paraId="200D85C7" w14:textId="77777777" w:rsidR="00C10B1B" w:rsidRPr="00FD790E" w:rsidRDefault="00C10B1B" w:rsidP="00C10B1B">
      <w:pPr>
        <w:ind w:left="720"/>
        <w:rPr>
          <w:rFonts w:ascii="Arial" w:eastAsia="Times New Roman" w:hAnsi="Arial" w:cs="Times New Roman"/>
          <w:b/>
          <w:lang w:eastAsia="en-GB"/>
        </w:rPr>
      </w:pPr>
      <w:r w:rsidRPr="00FD790E">
        <w:rPr>
          <w:rFonts w:ascii="Arial" w:eastAsia="Times New Roman" w:hAnsi="Arial" w:cs="Times New Roman"/>
          <w:b/>
          <w:lang w:eastAsia="en-G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523"/>
        <w:gridCol w:w="4700"/>
      </w:tblGrid>
      <w:tr w:rsidR="00C10B1B" w:rsidRPr="00FD790E" w14:paraId="578DD7ED" w14:textId="77777777" w:rsidTr="005951ED">
        <w:tc>
          <w:tcPr>
            <w:tcW w:w="1827" w:type="dxa"/>
            <w:shd w:val="clear" w:color="auto" w:fill="C4BC96"/>
          </w:tcPr>
          <w:p w14:paraId="41D1E335" w14:textId="77777777" w:rsidR="00C10B1B" w:rsidRPr="00FD790E" w:rsidRDefault="00C10B1B" w:rsidP="00C10B1B">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2523" w:type="dxa"/>
            <w:shd w:val="clear" w:color="auto" w:fill="C4BC96"/>
          </w:tcPr>
          <w:p w14:paraId="2C063FC6" w14:textId="77777777" w:rsidR="00C10B1B" w:rsidRPr="00FD790E" w:rsidRDefault="00C10B1B" w:rsidP="00C10B1B">
            <w:pPr>
              <w:jc w:val="center"/>
              <w:rPr>
                <w:rFonts w:ascii="Arial" w:eastAsia="Times New Roman" w:hAnsi="Arial" w:cs="Times New Roman"/>
                <w:b/>
                <w:lang w:eastAsia="en-GB"/>
              </w:rPr>
            </w:pPr>
          </w:p>
          <w:p w14:paraId="06C94867" w14:textId="77777777" w:rsidR="00C10B1B" w:rsidRPr="00FD790E" w:rsidRDefault="00C10B1B" w:rsidP="00C10B1B">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4700" w:type="dxa"/>
            <w:shd w:val="clear" w:color="auto" w:fill="C4BC96"/>
          </w:tcPr>
          <w:p w14:paraId="72EB571B" w14:textId="77777777" w:rsidR="00C10B1B" w:rsidRPr="00FD790E" w:rsidRDefault="00C10B1B" w:rsidP="00C10B1B">
            <w:pPr>
              <w:jc w:val="center"/>
              <w:rPr>
                <w:rFonts w:ascii="Arial" w:eastAsia="Times New Roman" w:hAnsi="Arial" w:cs="Times New Roman"/>
                <w:b/>
                <w:lang w:eastAsia="en-GB"/>
              </w:rPr>
            </w:pPr>
          </w:p>
          <w:p w14:paraId="49798FC8" w14:textId="77777777" w:rsidR="00C10B1B" w:rsidRPr="00FD790E" w:rsidRDefault="00C10B1B" w:rsidP="00C10B1B">
            <w:pPr>
              <w:jc w:val="center"/>
              <w:rPr>
                <w:rFonts w:ascii="Arial" w:eastAsia="Times New Roman" w:hAnsi="Arial" w:cs="Times New Roman"/>
                <w:b/>
                <w:lang w:eastAsia="en-GB"/>
              </w:rPr>
            </w:pPr>
            <w:r w:rsidRPr="00FD790E">
              <w:rPr>
                <w:rFonts w:ascii="Arial" w:eastAsia="Times New Roman" w:hAnsi="Arial" w:cs="Times New Roman"/>
                <w:b/>
                <w:lang w:eastAsia="en-GB"/>
              </w:rPr>
              <w:t>Level</w:t>
            </w:r>
          </w:p>
        </w:tc>
      </w:tr>
      <w:tr w:rsidR="00C10B1B" w:rsidRPr="00FD790E" w14:paraId="5B7A7906" w14:textId="77777777" w:rsidTr="005951ED">
        <w:tc>
          <w:tcPr>
            <w:tcW w:w="1827" w:type="dxa"/>
            <w:shd w:val="clear" w:color="auto" w:fill="auto"/>
          </w:tcPr>
          <w:p w14:paraId="77A18AFE" w14:textId="4A2B9C1F" w:rsidR="00C10B1B" w:rsidRPr="00FD790E" w:rsidRDefault="008C67DD" w:rsidP="00C10B1B">
            <w:pPr>
              <w:jc w:val="center"/>
              <w:rPr>
                <w:rFonts w:ascii="Arial" w:eastAsia="Times New Roman" w:hAnsi="Arial" w:cs="Times New Roman"/>
                <w:lang w:eastAsia="en-GB"/>
              </w:rPr>
            </w:pPr>
            <w:r>
              <w:rPr>
                <w:rFonts w:ascii="Arial" w:eastAsia="Times New Roman" w:hAnsi="Arial" w:cs="Times New Roman"/>
                <w:lang w:eastAsia="en-GB"/>
              </w:rPr>
              <w:t>SQ, Part</w:t>
            </w:r>
            <w:r w:rsidR="00C10B1B" w:rsidRPr="00FD790E">
              <w:rPr>
                <w:rFonts w:ascii="Arial" w:eastAsia="Times New Roman" w:hAnsi="Arial" w:cs="Times New Roman"/>
                <w:lang w:eastAsia="en-GB"/>
              </w:rPr>
              <w:t xml:space="preserve"> 2</w:t>
            </w:r>
          </w:p>
        </w:tc>
        <w:tc>
          <w:tcPr>
            <w:tcW w:w="2523" w:type="dxa"/>
            <w:shd w:val="clear" w:color="auto" w:fill="auto"/>
          </w:tcPr>
          <w:p w14:paraId="0B5E21B2" w14:textId="77777777" w:rsidR="00C10B1B" w:rsidRPr="00FD790E" w:rsidRDefault="00C10B1B" w:rsidP="00C10B1B">
            <w:pPr>
              <w:jc w:val="center"/>
              <w:rPr>
                <w:rFonts w:ascii="Arial" w:eastAsia="Times New Roman" w:hAnsi="Arial" w:cs="Times New Roman"/>
                <w:lang w:eastAsia="en-GB"/>
              </w:rPr>
            </w:pPr>
            <w:r w:rsidRPr="00FD790E">
              <w:rPr>
                <w:rFonts w:ascii="Arial" w:eastAsia="Times New Roman" w:hAnsi="Arial" w:cs="Times New Roman"/>
                <w:lang w:eastAsia="en-GB"/>
              </w:rPr>
              <w:t>Grounds for Mandatory Exclusions</w:t>
            </w:r>
          </w:p>
        </w:tc>
        <w:tc>
          <w:tcPr>
            <w:tcW w:w="4700" w:type="dxa"/>
            <w:shd w:val="clear" w:color="auto" w:fill="auto"/>
          </w:tcPr>
          <w:p w14:paraId="353F6109" w14:textId="09CCE1F6" w:rsidR="00C10B1B" w:rsidRPr="00FD790E" w:rsidRDefault="00CA1ADC" w:rsidP="00C10B1B">
            <w:pPr>
              <w:widowControl w:val="0"/>
              <w:suppressLineNumbers/>
              <w:suppressAutoHyphens/>
              <w:rPr>
                <w:rFonts w:ascii="Arial" w:eastAsia="Andale Sans UI" w:hAnsi="Arial" w:cs="Times New Roman"/>
                <w:color w:val="FF0000"/>
              </w:rPr>
            </w:pPr>
            <w:r>
              <w:rPr>
                <w:rFonts w:ascii="Arial" w:eastAsia="Andale Sans UI" w:hAnsi="Arial" w:cs="Times New Roman"/>
              </w:rPr>
              <w:t>The C</w:t>
            </w:r>
            <w:r w:rsidR="00C10B1B">
              <w:rPr>
                <w:rFonts w:ascii="Arial" w:eastAsia="Andale Sans UI" w:hAnsi="Arial" w:cs="Times New Roman"/>
              </w:rPr>
              <w:t>ouncil</w:t>
            </w:r>
            <w:r w:rsidR="00C10B1B" w:rsidRPr="00FD790E">
              <w:rPr>
                <w:rFonts w:ascii="Arial" w:eastAsia="Andale Sans UI" w:hAnsi="Arial" w:cs="Times New Roman"/>
              </w:rPr>
              <w:t xml:space="preserve"> may exclude any provider who answers ‘Yes’.</w:t>
            </w:r>
          </w:p>
        </w:tc>
      </w:tr>
      <w:tr w:rsidR="00C10B1B" w:rsidRPr="00FD790E" w14:paraId="58A93678" w14:textId="77777777" w:rsidTr="005951ED">
        <w:tc>
          <w:tcPr>
            <w:tcW w:w="1827" w:type="dxa"/>
            <w:shd w:val="clear" w:color="auto" w:fill="auto"/>
          </w:tcPr>
          <w:p w14:paraId="0481C475" w14:textId="4F109684" w:rsidR="00C10B1B" w:rsidRPr="00FD790E" w:rsidRDefault="008C67DD" w:rsidP="00C10B1B">
            <w:pPr>
              <w:jc w:val="center"/>
              <w:rPr>
                <w:rFonts w:ascii="Arial" w:eastAsia="Times New Roman" w:hAnsi="Arial" w:cs="Times New Roman"/>
                <w:lang w:eastAsia="en-GB"/>
              </w:rPr>
            </w:pPr>
            <w:r>
              <w:rPr>
                <w:rFonts w:ascii="Arial" w:eastAsia="Times New Roman" w:hAnsi="Arial" w:cs="Times New Roman"/>
                <w:lang w:eastAsia="en-GB"/>
              </w:rPr>
              <w:t>SQ, Part</w:t>
            </w:r>
            <w:r w:rsidRPr="00FD790E">
              <w:rPr>
                <w:rFonts w:ascii="Arial" w:eastAsia="Times New Roman" w:hAnsi="Arial" w:cs="Times New Roman"/>
                <w:lang w:eastAsia="en-GB"/>
              </w:rPr>
              <w:t xml:space="preserve"> 2</w:t>
            </w:r>
          </w:p>
        </w:tc>
        <w:tc>
          <w:tcPr>
            <w:tcW w:w="2523" w:type="dxa"/>
            <w:shd w:val="clear" w:color="auto" w:fill="auto"/>
          </w:tcPr>
          <w:p w14:paraId="015A77DA" w14:textId="77777777" w:rsidR="00C10B1B" w:rsidRPr="00FD790E" w:rsidRDefault="00C10B1B" w:rsidP="00C10B1B">
            <w:pPr>
              <w:jc w:val="center"/>
              <w:rPr>
                <w:rFonts w:ascii="Arial" w:eastAsia="Times New Roman" w:hAnsi="Arial" w:cs="Times New Roman"/>
                <w:lang w:eastAsia="en-GB"/>
              </w:rPr>
            </w:pPr>
            <w:r w:rsidRPr="00FD790E">
              <w:rPr>
                <w:rFonts w:ascii="Arial" w:eastAsia="Times New Roman" w:hAnsi="Arial" w:cs="Times New Roman"/>
                <w:lang w:eastAsia="en-GB"/>
              </w:rPr>
              <w:t>Grounds for Discretionary Exclusion</w:t>
            </w:r>
          </w:p>
        </w:tc>
        <w:tc>
          <w:tcPr>
            <w:tcW w:w="4700" w:type="dxa"/>
            <w:shd w:val="clear" w:color="auto" w:fill="auto"/>
          </w:tcPr>
          <w:p w14:paraId="2644E4C6" w14:textId="035D3865" w:rsidR="00C10B1B" w:rsidRDefault="00CA1ADC" w:rsidP="00C10B1B">
            <w:pPr>
              <w:widowControl w:val="0"/>
              <w:suppressLineNumbers/>
              <w:suppressAutoHyphens/>
              <w:rPr>
                <w:rFonts w:ascii="Arial" w:eastAsia="Andale Sans UI" w:hAnsi="Arial" w:cs="Times New Roman"/>
              </w:rPr>
            </w:pPr>
            <w:r>
              <w:rPr>
                <w:rFonts w:ascii="Arial" w:eastAsia="Andale Sans UI" w:hAnsi="Arial" w:cs="Times New Roman"/>
              </w:rPr>
              <w:t>The C</w:t>
            </w:r>
            <w:r w:rsidR="00C10B1B">
              <w:rPr>
                <w:rFonts w:ascii="Arial" w:eastAsia="Andale Sans UI" w:hAnsi="Arial" w:cs="Times New Roman"/>
              </w:rPr>
              <w:t>ouncil</w:t>
            </w:r>
            <w:r w:rsidR="00C10B1B" w:rsidRPr="00FD790E">
              <w:rPr>
                <w:rFonts w:ascii="Arial" w:eastAsia="Andale Sans UI" w:hAnsi="Arial" w:cs="Times New Roman"/>
              </w:rPr>
              <w:t xml:space="preserve"> may exclude any provider who answers ‘Yes’. </w:t>
            </w:r>
          </w:p>
          <w:p w14:paraId="06B49448" w14:textId="4992F81A" w:rsidR="00AC1691" w:rsidRPr="00FD790E" w:rsidRDefault="00AC1691" w:rsidP="00C10B1B">
            <w:pPr>
              <w:widowControl w:val="0"/>
              <w:suppressLineNumbers/>
              <w:suppressAutoHyphens/>
              <w:rPr>
                <w:rFonts w:ascii="Arial" w:eastAsia="Andale Sans UI" w:hAnsi="Arial" w:cs="Times New Roman"/>
              </w:rPr>
            </w:pPr>
          </w:p>
        </w:tc>
      </w:tr>
      <w:tr w:rsidR="00AC1691" w:rsidRPr="00FD790E" w14:paraId="062EF35B" w14:textId="77777777" w:rsidTr="005951ED">
        <w:tc>
          <w:tcPr>
            <w:tcW w:w="1827" w:type="dxa"/>
            <w:shd w:val="clear" w:color="auto" w:fill="auto"/>
          </w:tcPr>
          <w:p w14:paraId="3E03CE27" w14:textId="0B3DDBCB" w:rsidR="00AC1691" w:rsidRPr="00AC6BCB" w:rsidRDefault="008C67DD" w:rsidP="008973EA">
            <w:pPr>
              <w:jc w:val="center"/>
              <w:rPr>
                <w:rFonts w:ascii="Arial" w:eastAsia="Times New Roman" w:hAnsi="Arial" w:cs="Times New Roman"/>
                <w:lang w:eastAsia="en-GB"/>
              </w:rPr>
            </w:pPr>
            <w:r w:rsidRPr="00AC6BCB">
              <w:rPr>
                <w:rFonts w:ascii="Arial" w:eastAsia="Times New Roman" w:hAnsi="Arial" w:cs="Times New Roman"/>
                <w:lang w:eastAsia="en-GB"/>
              </w:rPr>
              <w:t>SQ, Part 3</w:t>
            </w:r>
            <w:r w:rsidR="005951ED" w:rsidRPr="00AC6BCB">
              <w:rPr>
                <w:rFonts w:ascii="Arial" w:eastAsia="Times New Roman" w:hAnsi="Arial" w:cs="Times New Roman"/>
                <w:lang w:eastAsia="en-GB"/>
              </w:rPr>
              <w:t>. Section 8</w:t>
            </w:r>
          </w:p>
        </w:tc>
        <w:tc>
          <w:tcPr>
            <w:tcW w:w="2523" w:type="dxa"/>
            <w:shd w:val="clear" w:color="auto" w:fill="auto"/>
          </w:tcPr>
          <w:p w14:paraId="4B33009D" w14:textId="77777777" w:rsidR="005951ED" w:rsidRPr="00FD790E" w:rsidRDefault="005951ED" w:rsidP="005951ED">
            <w:pPr>
              <w:jc w:val="center"/>
              <w:rPr>
                <w:rFonts w:ascii="Arial" w:eastAsia="Times New Roman" w:hAnsi="Arial" w:cs="Times New Roman"/>
                <w:lang w:eastAsia="en-GB"/>
              </w:rPr>
            </w:pPr>
            <w:r w:rsidRPr="00FD790E">
              <w:rPr>
                <w:rFonts w:ascii="Arial" w:eastAsia="Times New Roman" w:hAnsi="Arial" w:cs="Times New Roman"/>
                <w:lang w:eastAsia="en-GB"/>
              </w:rPr>
              <w:t>Insurance</w:t>
            </w:r>
          </w:p>
          <w:p w14:paraId="330888C2" w14:textId="08107E19" w:rsidR="00AC1691" w:rsidRPr="00FD790E" w:rsidRDefault="005951ED" w:rsidP="005951ED">
            <w:pPr>
              <w:jc w:val="center"/>
              <w:rPr>
                <w:rFonts w:ascii="Arial" w:eastAsia="Times New Roman" w:hAnsi="Arial" w:cs="Times New Roman"/>
                <w:lang w:eastAsia="en-GB"/>
              </w:rPr>
            </w:pPr>
            <w:r w:rsidRPr="00FD790E">
              <w:rPr>
                <w:rFonts w:ascii="Arial" w:eastAsia="Times New Roman" w:hAnsi="Arial" w:cs="Times New Roman"/>
                <w:lang w:eastAsia="en-GB"/>
              </w:rPr>
              <w:t>(self-certification</w:t>
            </w:r>
            <w:r w:rsidR="00520380">
              <w:rPr>
                <w:rFonts w:ascii="Arial" w:eastAsia="Times New Roman" w:hAnsi="Arial" w:cs="Times New Roman"/>
                <w:lang w:eastAsia="en-GB"/>
              </w:rPr>
              <w:t>)</w:t>
            </w:r>
          </w:p>
        </w:tc>
        <w:tc>
          <w:tcPr>
            <w:tcW w:w="4700" w:type="dxa"/>
            <w:shd w:val="clear" w:color="auto" w:fill="auto"/>
          </w:tcPr>
          <w:p w14:paraId="4F782113" w14:textId="77777777" w:rsidR="005951ED" w:rsidRPr="00FD790E" w:rsidRDefault="005951ED" w:rsidP="005951ED">
            <w:pPr>
              <w:widowControl w:val="0"/>
              <w:suppressLineNumbers/>
              <w:suppressAutoHyphens/>
              <w:rPr>
                <w:rFonts w:ascii="Arial" w:eastAsia="Andale Sans UI" w:hAnsi="Arial" w:cs="Times New Roman"/>
              </w:rPr>
            </w:pPr>
            <w:r w:rsidRPr="00FD790E">
              <w:rPr>
                <w:rFonts w:ascii="Arial" w:eastAsia="Andale Sans UI" w:hAnsi="Arial" w:cs="Times New Roman"/>
              </w:rPr>
              <w:t>Minimum:</w:t>
            </w:r>
          </w:p>
          <w:p w14:paraId="4E99B476" w14:textId="729CD0B8" w:rsidR="005951ED" w:rsidRPr="00FD790E" w:rsidRDefault="005951ED" w:rsidP="005951ED">
            <w:pPr>
              <w:widowControl w:val="0"/>
              <w:suppressLineNumbers/>
              <w:suppressAutoHyphens/>
              <w:rPr>
                <w:rFonts w:ascii="Arial" w:eastAsia="Andale Sans UI" w:hAnsi="Arial" w:cs="Times New Roman"/>
              </w:rPr>
            </w:pPr>
            <w:r w:rsidRPr="00FD790E">
              <w:rPr>
                <w:rFonts w:ascii="Arial" w:eastAsia="Andale Sans UI" w:hAnsi="Arial" w:cs="Times New Roman"/>
              </w:rPr>
              <w:t>Employers Liability £</w:t>
            </w:r>
            <w:r w:rsidR="00520380">
              <w:rPr>
                <w:rFonts w:ascii="Arial" w:eastAsia="Andale Sans UI" w:hAnsi="Arial" w:cs="Times New Roman"/>
              </w:rPr>
              <w:t>5</w:t>
            </w:r>
            <w:r w:rsidRPr="00C66571">
              <w:rPr>
                <w:rFonts w:ascii="Arial" w:eastAsia="Andale Sans UI" w:hAnsi="Arial" w:cs="Times New Roman"/>
                <w:color w:val="0070C0"/>
              </w:rPr>
              <w:t xml:space="preserve"> </w:t>
            </w:r>
            <w:r w:rsidRPr="00FD790E">
              <w:rPr>
                <w:rFonts w:ascii="Arial" w:eastAsia="Andale Sans UI" w:hAnsi="Arial" w:cs="Times New Roman"/>
              </w:rPr>
              <w:t>Million</w:t>
            </w:r>
          </w:p>
          <w:p w14:paraId="79ACF58B" w14:textId="6EBDF297" w:rsidR="005951ED" w:rsidRPr="00FD790E" w:rsidRDefault="005951ED" w:rsidP="005951ED">
            <w:pPr>
              <w:widowControl w:val="0"/>
              <w:suppressLineNumbers/>
              <w:suppressAutoHyphens/>
              <w:rPr>
                <w:rFonts w:ascii="Arial" w:eastAsia="Andale Sans UI" w:hAnsi="Arial" w:cs="Times New Roman"/>
              </w:rPr>
            </w:pPr>
            <w:r w:rsidRPr="00FD790E">
              <w:rPr>
                <w:rFonts w:ascii="Arial" w:eastAsia="Andale Sans UI" w:hAnsi="Arial" w:cs="Times New Roman"/>
              </w:rPr>
              <w:t>Public Liability £</w:t>
            </w:r>
            <w:r w:rsidR="00520380">
              <w:rPr>
                <w:rFonts w:ascii="Arial" w:eastAsia="Andale Sans UI" w:hAnsi="Arial" w:cs="Times New Roman"/>
              </w:rPr>
              <w:t>1</w:t>
            </w:r>
            <w:r w:rsidRPr="00FD790E">
              <w:rPr>
                <w:rFonts w:ascii="Arial" w:eastAsia="Andale Sans UI" w:hAnsi="Arial" w:cs="Times New Roman"/>
              </w:rPr>
              <w:t xml:space="preserve"> Million</w:t>
            </w:r>
          </w:p>
          <w:p w14:paraId="6973451A" w14:textId="01DBD717" w:rsidR="00AC1691" w:rsidRDefault="005951ED" w:rsidP="005951ED">
            <w:pPr>
              <w:widowControl w:val="0"/>
              <w:suppressLineNumbers/>
              <w:suppressAutoHyphens/>
              <w:rPr>
                <w:rFonts w:ascii="Arial" w:eastAsia="Andale Sans UI" w:hAnsi="Arial" w:cs="Times New Roman"/>
              </w:rPr>
            </w:pPr>
            <w:r w:rsidRPr="00FD790E">
              <w:rPr>
                <w:rFonts w:ascii="Arial" w:eastAsia="Andale Sans UI" w:hAnsi="Arial" w:cs="Times New Roman"/>
              </w:rPr>
              <w:t>This is a Pass/Fail requirement.</w:t>
            </w:r>
          </w:p>
        </w:tc>
      </w:tr>
      <w:tr w:rsidR="005951ED" w:rsidRPr="00FD790E" w14:paraId="592025D8" w14:textId="77777777" w:rsidTr="005951ED">
        <w:tc>
          <w:tcPr>
            <w:tcW w:w="1827" w:type="dxa"/>
            <w:shd w:val="clear" w:color="auto" w:fill="auto"/>
          </w:tcPr>
          <w:p w14:paraId="066190A7" w14:textId="185C1FA1" w:rsidR="005951ED" w:rsidRPr="00AC6BCB" w:rsidRDefault="005951ED" w:rsidP="008973EA">
            <w:pPr>
              <w:jc w:val="center"/>
              <w:rPr>
                <w:rFonts w:ascii="Arial" w:eastAsia="Times New Roman" w:hAnsi="Arial" w:cs="Times New Roman"/>
                <w:lang w:eastAsia="en-GB"/>
              </w:rPr>
            </w:pPr>
            <w:r w:rsidRPr="00AC6BCB">
              <w:rPr>
                <w:rFonts w:ascii="Arial" w:eastAsia="Times New Roman" w:hAnsi="Arial" w:cs="Times New Roman"/>
                <w:lang w:eastAsia="en-GB"/>
              </w:rPr>
              <w:t>SQ, Part 3. Section 9</w:t>
            </w:r>
          </w:p>
        </w:tc>
        <w:tc>
          <w:tcPr>
            <w:tcW w:w="2523" w:type="dxa"/>
            <w:shd w:val="clear" w:color="auto" w:fill="auto"/>
          </w:tcPr>
          <w:p w14:paraId="67F7077B" w14:textId="06847A44" w:rsidR="005951ED" w:rsidRPr="00FD790E" w:rsidRDefault="005951ED" w:rsidP="005951ED">
            <w:pPr>
              <w:jc w:val="center"/>
              <w:rPr>
                <w:rFonts w:ascii="Arial" w:eastAsia="Times New Roman" w:hAnsi="Arial" w:cs="Times New Roman"/>
                <w:lang w:eastAsia="en-GB"/>
              </w:rPr>
            </w:pPr>
            <w:r w:rsidRPr="00FD790E">
              <w:rPr>
                <w:rFonts w:ascii="Arial" w:eastAsia="Times New Roman" w:hAnsi="Arial" w:cs="Times New Roman"/>
                <w:lang w:eastAsia="en-GB"/>
              </w:rPr>
              <w:t>Project specific questions to assess Technical and Professional Ability</w:t>
            </w:r>
          </w:p>
        </w:tc>
        <w:tc>
          <w:tcPr>
            <w:tcW w:w="4700" w:type="dxa"/>
            <w:shd w:val="clear" w:color="auto" w:fill="auto"/>
          </w:tcPr>
          <w:p w14:paraId="0AE6F3B5" w14:textId="12FD6B0A" w:rsidR="005951ED" w:rsidRPr="00FD790E" w:rsidRDefault="005951ED" w:rsidP="005951ED">
            <w:pPr>
              <w:widowControl w:val="0"/>
              <w:suppressLineNumbers/>
              <w:suppressAutoHyphens/>
              <w:rPr>
                <w:rFonts w:ascii="Arial" w:eastAsia="Andale Sans UI" w:hAnsi="Arial" w:cs="Times New Roman"/>
              </w:rPr>
            </w:pPr>
            <w:r w:rsidRPr="00FD790E">
              <w:rPr>
                <w:rFonts w:ascii="Arial" w:eastAsia="Andale Sans UI" w:hAnsi="Arial" w:cs="Times New Roman"/>
              </w:rPr>
              <w:t xml:space="preserve">Your response to this section will be evaluated, please refer to </w:t>
            </w:r>
            <w:r w:rsidR="00F60C58">
              <w:rPr>
                <w:rFonts w:ascii="Arial" w:eastAsia="Andale Sans UI" w:hAnsi="Arial" w:cs="Times New Roman"/>
              </w:rPr>
              <w:t>20</w:t>
            </w:r>
            <w:r w:rsidRPr="00FD790E">
              <w:rPr>
                <w:rFonts w:ascii="Arial" w:eastAsia="Andale Sans UI" w:hAnsi="Arial" w:cs="Times New Roman"/>
              </w:rPr>
              <w:t xml:space="preserve">.2 and </w:t>
            </w:r>
            <w:r w:rsidR="00F60C58">
              <w:rPr>
                <w:rFonts w:ascii="Arial" w:eastAsia="Andale Sans UI" w:hAnsi="Arial" w:cs="Times New Roman"/>
              </w:rPr>
              <w:t>20</w:t>
            </w:r>
            <w:r w:rsidRPr="00FD790E">
              <w:rPr>
                <w:rFonts w:ascii="Arial" w:eastAsia="Andale Sans UI" w:hAnsi="Arial" w:cs="Times New Roman"/>
              </w:rPr>
              <w:t xml:space="preserve">.3 below which offers additional guidance on the scoring mechanism to establish a pass/fail for questions A.1 and A.2. Evidence of a policy will only be requested of </w:t>
            </w:r>
            <w:r w:rsidR="00AD5F05">
              <w:rPr>
                <w:rFonts w:ascii="Arial" w:eastAsia="Andale Sans UI" w:hAnsi="Arial" w:cs="Times New Roman"/>
              </w:rPr>
              <w:t>successful</w:t>
            </w:r>
            <w:r w:rsidRPr="00FD790E">
              <w:rPr>
                <w:rFonts w:ascii="Arial" w:eastAsia="Andale Sans UI" w:hAnsi="Arial" w:cs="Times New Roman"/>
              </w:rPr>
              <w:t xml:space="preserve"> </w:t>
            </w:r>
            <w:r>
              <w:rPr>
                <w:rFonts w:ascii="Arial" w:eastAsia="Andale Sans UI" w:hAnsi="Arial" w:cs="Times New Roman"/>
              </w:rPr>
              <w:t>Bidder</w:t>
            </w:r>
            <w:r w:rsidRPr="00FD790E">
              <w:rPr>
                <w:rFonts w:ascii="Arial" w:eastAsia="Andale Sans UI" w:hAnsi="Arial" w:cs="Times New Roman"/>
              </w:rPr>
              <w:t>/s. This is a Pass/Fail requirement.</w:t>
            </w:r>
          </w:p>
        </w:tc>
      </w:tr>
      <w:tr w:rsidR="0050670F" w:rsidRPr="00FD790E" w14:paraId="69DAE799" w14:textId="77777777" w:rsidTr="005951ED">
        <w:tc>
          <w:tcPr>
            <w:tcW w:w="1827" w:type="dxa"/>
            <w:shd w:val="clear" w:color="auto" w:fill="auto"/>
          </w:tcPr>
          <w:p w14:paraId="352B94D6" w14:textId="33DB1F62" w:rsidR="0050670F" w:rsidRDefault="0050670F" w:rsidP="008973EA">
            <w:pPr>
              <w:jc w:val="center"/>
              <w:rPr>
                <w:rFonts w:ascii="Arial" w:eastAsia="Times New Roman" w:hAnsi="Arial" w:cs="Times New Roman"/>
                <w:lang w:eastAsia="en-GB"/>
              </w:rPr>
            </w:pPr>
            <w:r>
              <w:rPr>
                <w:rFonts w:ascii="Arial" w:eastAsia="Times New Roman" w:hAnsi="Arial" w:cs="Times New Roman"/>
                <w:lang w:eastAsia="en-GB"/>
              </w:rPr>
              <w:t xml:space="preserve">Inspection from </w:t>
            </w:r>
            <w:r w:rsidR="005951ED">
              <w:rPr>
                <w:rFonts w:ascii="Arial" w:eastAsia="Times New Roman" w:hAnsi="Arial" w:cs="Times New Roman"/>
                <w:lang w:eastAsia="en-GB"/>
              </w:rPr>
              <w:t xml:space="preserve">Private Sector </w:t>
            </w:r>
            <w:r>
              <w:rPr>
                <w:rFonts w:ascii="Arial" w:eastAsia="Times New Roman" w:hAnsi="Arial" w:cs="Times New Roman"/>
                <w:lang w:eastAsia="en-GB"/>
              </w:rPr>
              <w:t>Housing Team</w:t>
            </w:r>
          </w:p>
        </w:tc>
        <w:tc>
          <w:tcPr>
            <w:tcW w:w="2523" w:type="dxa"/>
            <w:shd w:val="clear" w:color="auto" w:fill="auto"/>
          </w:tcPr>
          <w:p w14:paraId="63F99B33" w14:textId="5993264D" w:rsidR="0050670F" w:rsidRPr="00FD790E" w:rsidRDefault="0050670F" w:rsidP="00C10B1B">
            <w:pPr>
              <w:jc w:val="center"/>
              <w:rPr>
                <w:rFonts w:ascii="Arial" w:eastAsia="Times New Roman" w:hAnsi="Arial" w:cs="Times New Roman"/>
                <w:lang w:eastAsia="en-GB"/>
              </w:rPr>
            </w:pPr>
            <w:r>
              <w:rPr>
                <w:rFonts w:ascii="Arial" w:eastAsia="Times New Roman" w:hAnsi="Arial" w:cs="Times New Roman"/>
                <w:lang w:eastAsia="en-GB"/>
              </w:rPr>
              <w:t>Inspection</w:t>
            </w:r>
          </w:p>
        </w:tc>
        <w:tc>
          <w:tcPr>
            <w:tcW w:w="4700" w:type="dxa"/>
            <w:shd w:val="clear" w:color="auto" w:fill="auto"/>
          </w:tcPr>
          <w:p w14:paraId="79C3DBF9" w14:textId="2C81C1AB" w:rsidR="0050670F" w:rsidRDefault="0050670F" w:rsidP="00E53A35">
            <w:pPr>
              <w:widowControl w:val="0"/>
              <w:suppressLineNumbers/>
              <w:suppressAutoHyphens/>
              <w:rPr>
                <w:rFonts w:ascii="Arial" w:eastAsia="Andale Sans UI" w:hAnsi="Arial" w:cs="Times New Roman"/>
              </w:rPr>
            </w:pPr>
            <w:r>
              <w:rPr>
                <w:rFonts w:ascii="Arial" w:eastAsia="Andale Sans UI" w:hAnsi="Arial" w:cs="Times New Roman"/>
              </w:rPr>
              <w:t>The Council may exclude any provider who fails to pass a</w:t>
            </w:r>
            <w:r w:rsidR="00DE3C72">
              <w:rPr>
                <w:rFonts w:ascii="Arial" w:eastAsia="Andale Sans UI" w:hAnsi="Arial" w:cs="Times New Roman"/>
              </w:rPr>
              <w:t>n</w:t>
            </w:r>
            <w:r>
              <w:rPr>
                <w:rFonts w:ascii="Arial" w:eastAsia="Andale Sans UI" w:hAnsi="Arial" w:cs="Times New Roman"/>
              </w:rPr>
              <w:t xml:space="preserve"> inspection or reinspection at any time during the OF</w:t>
            </w:r>
          </w:p>
        </w:tc>
      </w:tr>
    </w:tbl>
    <w:p w14:paraId="374DB149" w14:textId="6B4AA9FA" w:rsidR="00201C56" w:rsidRDefault="00201C56" w:rsidP="00C10B1B">
      <w:pPr>
        <w:rPr>
          <w:rFonts w:ascii="Arial" w:eastAsia="Times New Roman" w:hAnsi="Arial" w:cs="Times New Roman"/>
          <w:b/>
          <w:sz w:val="28"/>
          <w:lang w:eastAsia="en-GB"/>
        </w:rPr>
      </w:pPr>
    </w:p>
    <w:p w14:paraId="5419D9FD" w14:textId="61F821DA" w:rsidR="005951ED" w:rsidRPr="00FD790E" w:rsidRDefault="008C17FD" w:rsidP="005951ED">
      <w:pPr>
        <w:rPr>
          <w:rFonts w:ascii="Arial" w:eastAsia="Times New Roman" w:hAnsi="Arial" w:cs="Times New Roman"/>
          <w:b/>
          <w:lang w:eastAsia="en-GB"/>
        </w:rPr>
      </w:pPr>
      <w:r>
        <w:rPr>
          <w:rFonts w:ascii="Arial" w:eastAsia="Times New Roman" w:hAnsi="Arial" w:cs="Times New Roman"/>
          <w:lang w:eastAsia="en-GB"/>
        </w:rPr>
        <w:t>20</w:t>
      </w:r>
      <w:r w:rsidR="005951ED" w:rsidRPr="005951ED">
        <w:rPr>
          <w:rFonts w:ascii="Arial" w:eastAsia="Times New Roman" w:hAnsi="Arial" w:cs="Times New Roman"/>
          <w:lang w:eastAsia="en-GB"/>
        </w:rPr>
        <w:t>.2</w:t>
      </w:r>
      <w:r w:rsidR="005951ED">
        <w:rPr>
          <w:rFonts w:ascii="Arial" w:eastAsia="Times New Roman" w:hAnsi="Arial" w:cs="Times New Roman"/>
          <w:b/>
          <w:lang w:eastAsia="en-GB"/>
        </w:rPr>
        <w:tab/>
      </w:r>
      <w:r w:rsidR="005951ED" w:rsidRPr="00FD790E">
        <w:rPr>
          <w:rFonts w:ascii="Arial" w:eastAsia="Times New Roman" w:hAnsi="Arial" w:cs="Times New Roman"/>
          <w:b/>
          <w:lang w:eastAsia="en-GB"/>
        </w:rPr>
        <w:t xml:space="preserve">Additional guidance with regards the Health &amp; Safety </w:t>
      </w:r>
    </w:p>
    <w:p w14:paraId="7ECCA75B" w14:textId="77777777" w:rsidR="005951ED" w:rsidRPr="00FD790E" w:rsidRDefault="005951ED" w:rsidP="005951ED">
      <w:pPr>
        <w:ind w:left="720" w:hanging="720"/>
        <w:rPr>
          <w:rFonts w:ascii="Arial" w:eastAsia="Times New Roman" w:hAnsi="Arial" w:cs="Times New Roman"/>
          <w:lang w:eastAsia="en-GB"/>
        </w:rPr>
      </w:pPr>
      <w:r w:rsidRPr="00FD790E">
        <w:rPr>
          <w:rFonts w:ascii="Arial" w:eastAsia="Times New Roman" w:hAnsi="Arial" w:cs="Times New Roman"/>
          <w:lang w:eastAsia="en-GB"/>
        </w:rPr>
        <w:br/>
        <w:t xml:space="preserve">All questions in this section must be completed. </w:t>
      </w:r>
      <w:r>
        <w:rPr>
          <w:rFonts w:ascii="Arial" w:eastAsia="Times New Roman" w:hAnsi="Arial" w:cs="Times New Roman"/>
          <w:lang w:eastAsia="en-GB"/>
        </w:rPr>
        <w:t xml:space="preserve">If you are required to provide a  </w:t>
      </w:r>
      <w:r w:rsidRPr="00FD790E">
        <w:rPr>
          <w:rFonts w:ascii="Arial" w:eastAsia="Times New Roman" w:hAnsi="Arial" w:cs="Times New Roman"/>
          <w:lang w:eastAsia="en-GB"/>
        </w:rPr>
        <w:t>Health &amp; Safety policy</w:t>
      </w:r>
      <w:r>
        <w:rPr>
          <w:rFonts w:ascii="Arial" w:eastAsia="Times New Roman" w:hAnsi="Arial" w:cs="Times New Roman"/>
          <w:lang w:eastAsia="en-GB"/>
        </w:rPr>
        <w:t xml:space="preserve">, it </w:t>
      </w:r>
      <w:r w:rsidRPr="00FD790E">
        <w:rPr>
          <w:rFonts w:ascii="Arial" w:eastAsia="Times New Roman" w:hAnsi="Arial" w:cs="Times New Roman"/>
          <w:lang w:eastAsia="en-GB"/>
        </w:rPr>
        <w:t>must be of a standard to demonstrate competence and compliance with regards to H&amp;S legislation and will be considered in relation to the nature of each procurement.</w:t>
      </w:r>
      <w:r w:rsidRPr="00FD790E">
        <w:rPr>
          <w:rFonts w:ascii="Arial" w:eastAsia="Times New Roman" w:hAnsi="Arial" w:cs="Times New Roman"/>
          <w:lang w:eastAsia="en-GB"/>
        </w:rPr>
        <w:br/>
      </w:r>
      <w:r w:rsidRPr="00FD790E">
        <w:rPr>
          <w:rFonts w:ascii="Arial" w:eastAsia="Times New Roman" w:hAnsi="Arial" w:cs="Times New Roman"/>
          <w:lang w:eastAsia="en-GB"/>
        </w:rPr>
        <w:br/>
        <w:t>All of the questions asked are based on legislative requirements and responses will be evaluated to ensure that the information provided corresponds to the level of risk of the work or service activity(</w:t>
      </w:r>
      <w:proofErr w:type="spellStart"/>
      <w:r w:rsidRPr="00FD790E">
        <w:rPr>
          <w:rFonts w:ascii="Arial" w:eastAsia="Times New Roman" w:hAnsi="Arial" w:cs="Times New Roman"/>
          <w:lang w:eastAsia="en-GB"/>
        </w:rPr>
        <w:t>ies</w:t>
      </w:r>
      <w:proofErr w:type="spellEnd"/>
      <w:r w:rsidRPr="00FD790E">
        <w:rPr>
          <w:rFonts w:ascii="Arial" w:eastAsia="Times New Roman" w:hAnsi="Arial" w:cs="Times New Roman"/>
          <w:lang w:eastAsia="en-GB"/>
        </w:rPr>
        <w:t>) specified within the tender.</w:t>
      </w:r>
    </w:p>
    <w:p w14:paraId="0C3D5635" w14:textId="77777777" w:rsidR="005951ED" w:rsidRPr="00FD790E" w:rsidRDefault="005951ED" w:rsidP="005951ED">
      <w:pPr>
        <w:ind w:left="720" w:hanging="720"/>
        <w:rPr>
          <w:rFonts w:ascii="Arial" w:eastAsia="Times New Roman" w:hAnsi="Arial" w:cs="Times New Roman"/>
          <w:lang w:eastAsia="en-GB"/>
        </w:rPr>
      </w:pPr>
    </w:p>
    <w:p w14:paraId="2820E461" w14:textId="77777777" w:rsidR="005951ED" w:rsidRPr="009A7F6B" w:rsidRDefault="005951ED" w:rsidP="005951ED">
      <w:pPr>
        <w:ind w:left="720"/>
        <w:rPr>
          <w:rFonts w:ascii="Arial" w:hAnsi="Arial" w:cs="Arial"/>
          <w:b/>
        </w:rPr>
      </w:pPr>
      <w:r w:rsidRPr="009A7F6B">
        <w:rPr>
          <w:rFonts w:ascii="Arial" w:hAnsi="Arial" w:cs="Arial"/>
          <w:b/>
        </w:rPr>
        <w:t xml:space="preserve">The pass mark for this is </w:t>
      </w:r>
      <w:r w:rsidRPr="0086297C">
        <w:rPr>
          <w:rFonts w:ascii="Arial" w:hAnsi="Arial" w:cs="Arial"/>
          <w:b/>
        </w:rPr>
        <w:t>2</w:t>
      </w:r>
    </w:p>
    <w:p w14:paraId="10E62EC3" w14:textId="77777777" w:rsidR="005951ED" w:rsidRPr="009A7F6B" w:rsidRDefault="005951ED" w:rsidP="005951ED">
      <w:pPr>
        <w:ind w:left="720"/>
        <w:rPr>
          <w:rFonts w:ascii="Arial" w:hAnsi="Arial" w:cs="Arial"/>
          <w:b/>
        </w:rPr>
      </w:pPr>
    </w:p>
    <w:p w14:paraId="699CBA4A" w14:textId="77777777" w:rsidR="005951ED" w:rsidRPr="009A7F6B" w:rsidRDefault="005951ED" w:rsidP="005951ED">
      <w:pPr>
        <w:ind w:left="720"/>
        <w:rPr>
          <w:rFonts w:ascii="Arial" w:hAnsi="Arial" w:cs="Arial"/>
        </w:rPr>
      </w:pPr>
      <w:r w:rsidRPr="009A7F6B">
        <w:rPr>
          <w:rFonts w:ascii="Arial" w:hAnsi="Arial" w:cs="Arial"/>
        </w:rPr>
        <w:lastRenderedPageBreak/>
        <w:t xml:space="preserve">A score of less than </w:t>
      </w:r>
      <w:r w:rsidRPr="009A7F6B">
        <w:rPr>
          <w:rFonts w:ascii="Arial" w:hAnsi="Arial" w:cs="Arial"/>
          <w:b/>
          <w:color w:val="000000" w:themeColor="text1"/>
        </w:rPr>
        <w:t>2</w:t>
      </w:r>
      <w:r w:rsidRPr="009A7F6B">
        <w:rPr>
          <w:rFonts w:ascii="Arial" w:hAnsi="Arial" w:cs="Arial"/>
          <w:color w:val="FF0000"/>
        </w:rPr>
        <w:t xml:space="preserve"> </w:t>
      </w:r>
      <w:r w:rsidRPr="009A7F6B">
        <w:rPr>
          <w:rFonts w:ascii="Arial" w:hAnsi="Arial" w:cs="Arial"/>
        </w:rPr>
        <w:t xml:space="preserve">for any part will be considered to have failed and removed from the tender process. Where a policy is awarded a score of less than </w:t>
      </w:r>
      <w:r w:rsidRPr="009A7F6B">
        <w:rPr>
          <w:rFonts w:ascii="Arial" w:hAnsi="Arial" w:cs="Arial"/>
          <w:b/>
          <w:color w:val="000000" w:themeColor="text1"/>
        </w:rPr>
        <w:t>2</w:t>
      </w:r>
      <w:r w:rsidRPr="009A7F6B">
        <w:rPr>
          <w:rFonts w:ascii="Arial" w:hAnsi="Arial" w:cs="Arial"/>
        </w:rPr>
        <w:t xml:space="preserve">, it will also be deemed to have failed and the next most economically advantageous tender will be assessed. </w:t>
      </w:r>
    </w:p>
    <w:p w14:paraId="3CA3A5B7" w14:textId="77777777" w:rsidR="005951ED" w:rsidRPr="00FD790E" w:rsidRDefault="005951ED" w:rsidP="005951ED">
      <w:pPr>
        <w:rPr>
          <w:rFonts w:ascii="Arial" w:eastAsia="Times New Roman" w:hAnsi="Arial" w:cs="Times New Roman"/>
          <w:b/>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5951ED" w:rsidRPr="00FD790E" w14:paraId="32309FE8" w14:textId="77777777" w:rsidTr="00520380">
        <w:trPr>
          <w:jc w:val="center"/>
        </w:trPr>
        <w:tc>
          <w:tcPr>
            <w:tcW w:w="7463" w:type="dxa"/>
            <w:tcBorders>
              <w:top w:val="single" w:sz="4" w:space="0" w:color="auto"/>
              <w:left w:val="single" w:sz="4" w:space="0" w:color="auto"/>
              <w:bottom w:val="single" w:sz="4" w:space="0" w:color="auto"/>
              <w:right w:val="single" w:sz="4" w:space="0" w:color="auto"/>
            </w:tcBorders>
            <w:hideMark/>
          </w:tcPr>
          <w:p w14:paraId="6D19287B" w14:textId="77777777" w:rsidR="005951ED" w:rsidRPr="009F1DE6" w:rsidRDefault="005951ED" w:rsidP="00520380">
            <w:pPr>
              <w:rPr>
                <w:rFonts w:ascii="Arial" w:eastAsia="Times New Roman" w:hAnsi="Arial" w:cs="Arial"/>
                <w:lang w:eastAsia="en-GB"/>
              </w:rPr>
            </w:pPr>
            <w:r w:rsidRPr="009F1DE6">
              <w:rPr>
                <w:rFonts w:ascii="Arial" w:eastAsia="Times New Roman" w:hAnsi="Arial" w:cs="Arial"/>
                <w:lang w:eastAsia="en-GB"/>
              </w:rPr>
              <w:t>Excelle</w:t>
            </w:r>
            <w:r>
              <w:rPr>
                <w:rFonts w:ascii="Arial" w:eastAsia="Times New Roman" w:hAnsi="Arial" w:cs="Arial"/>
                <w:lang w:eastAsia="en-GB"/>
              </w:rPr>
              <w:t>nt Response , wholly compliant,</w:t>
            </w:r>
          </w:p>
        </w:tc>
        <w:tc>
          <w:tcPr>
            <w:tcW w:w="567" w:type="dxa"/>
            <w:tcBorders>
              <w:top w:val="single" w:sz="4" w:space="0" w:color="auto"/>
              <w:left w:val="single" w:sz="4" w:space="0" w:color="auto"/>
              <w:bottom w:val="single" w:sz="4" w:space="0" w:color="auto"/>
              <w:right w:val="single" w:sz="4" w:space="0" w:color="auto"/>
            </w:tcBorders>
            <w:hideMark/>
          </w:tcPr>
          <w:p w14:paraId="7932F010" w14:textId="77777777" w:rsidR="005951ED" w:rsidRPr="009F1DE6" w:rsidRDefault="005951ED" w:rsidP="00520380">
            <w:pPr>
              <w:jc w:val="center"/>
              <w:rPr>
                <w:rFonts w:ascii="Calibri" w:eastAsia="Times New Roman" w:hAnsi="Calibri" w:cs="Times New Roman"/>
                <w:sz w:val="22"/>
                <w:szCs w:val="22"/>
                <w:lang w:eastAsia="en-GB"/>
              </w:rPr>
            </w:pPr>
            <w:r w:rsidRPr="009F1DE6">
              <w:rPr>
                <w:rFonts w:ascii="Arial" w:eastAsia="Times New Roman" w:hAnsi="Arial" w:cs="Times New Roman"/>
                <w:lang w:eastAsia="en-GB"/>
              </w:rPr>
              <w:t>3</w:t>
            </w:r>
          </w:p>
        </w:tc>
      </w:tr>
      <w:tr w:rsidR="005951ED" w:rsidRPr="00FD790E" w14:paraId="3D3F0E56" w14:textId="77777777" w:rsidTr="00520380">
        <w:trPr>
          <w:jc w:val="center"/>
        </w:trPr>
        <w:tc>
          <w:tcPr>
            <w:tcW w:w="7463" w:type="dxa"/>
            <w:tcBorders>
              <w:top w:val="single" w:sz="4" w:space="0" w:color="auto"/>
              <w:left w:val="single" w:sz="4" w:space="0" w:color="auto"/>
              <w:bottom w:val="single" w:sz="4" w:space="0" w:color="auto"/>
              <w:right w:val="single" w:sz="4" w:space="0" w:color="auto"/>
            </w:tcBorders>
            <w:hideMark/>
          </w:tcPr>
          <w:p w14:paraId="0E735822" w14:textId="77777777" w:rsidR="005951ED" w:rsidRPr="009F1DE6" w:rsidRDefault="005951ED" w:rsidP="00520380">
            <w:pPr>
              <w:rPr>
                <w:rFonts w:ascii="Arial" w:eastAsia="Times New Roman" w:hAnsi="Arial" w:cs="Arial"/>
                <w:lang w:eastAsia="en-GB"/>
              </w:rPr>
            </w:pPr>
            <w:r>
              <w:rPr>
                <w:rFonts w:ascii="Arial" w:eastAsia="Times New Roman" w:hAnsi="Arial" w:cs="Arial"/>
                <w:lang w:eastAsia="en-GB"/>
              </w:rPr>
              <w:t>Good response, t</w:t>
            </w:r>
            <w:r w:rsidRPr="009F1DE6">
              <w:rPr>
                <w:rFonts w:ascii="Arial" w:eastAsia="Times New Roman" w:hAnsi="Arial" w:cs="Arial"/>
                <w:lang w:eastAsia="en-GB"/>
              </w:rPr>
              <w:t xml:space="preserve">he key information / 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7A08C373" w14:textId="77777777" w:rsidR="005951ED" w:rsidRPr="009F1DE6" w:rsidRDefault="005951ED" w:rsidP="00520380">
            <w:pPr>
              <w:jc w:val="center"/>
              <w:rPr>
                <w:rFonts w:ascii="Calibri" w:eastAsia="Times New Roman" w:hAnsi="Calibri" w:cs="Times New Roman"/>
                <w:sz w:val="22"/>
                <w:szCs w:val="22"/>
                <w:lang w:eastAsia="en-GB"/>
              </w:rPr>
            </w:pPr>
            <w:r w:rsidRPr="009F1DE6">
              <w:rPr>
                <w:rFonts w:ascii="Arial" w:eastAsia="Times New Roman" w:hAnsi="Arial" w:cs="Times New Roman"/>
                <w:lang w:eastAsia="en-GB"/>
              </w:rPr>
              <w:t>2</w:t>
            </w:r>
          </w:p>
        </w:tc>
      </w:tr>
      <w:tr w:rsidR="005951ED" w:rsidRPr="00FD790E" w14:paraId="59E8AFD2" w14:textId="77777777" w:rsidTr="00520380">
        <w:trPr>
          <w:jc w:val="center"/>
        </w:trPr>
        <w:tc>
          <w:tcPr>
            <w:tcW w:w="7463" w:type="dxa"/>
            <w:tcBorders>
              <w:top w:val="single" w:sz="4" w:space="0" w:color="auto"/>
              <w:left w:val="single" w:sz="4" w:space="0" w:color="auto"/>
              <w:bottom w:val="single" w:sz="4" w:space="0" w:color="auto"/>
              <w:right w:val="single" w:sz="4" w:space="0" w:color="auto"/>
            </w:tcBorders>
            <w:hideMark/>
          </w:tcPr>
          <w:p w14:paraId="3715C0F3" w14:textId="77777777" w:rsidR="005951ED" w:rsidRPr="009F1DE6" w:rsidRDefault="005951ED" w:rsidP="00520380">
            <w:pPr>
              <w:rPr>
                <w:rFonts w:ascii="Arial" w:eastAsia="Times New Roman" w:hAnsi="Arial" w:cs="Arial"/>
                <w:lang w:eastAsia="en-GB"/>
              </w:rPr>
            </w:pPr>
            <w:r w:rsidRPr="009F1DE6">
              <w:rPr>
                <w:rFonts w:ascii="Arial" w:eastAsia="Times New Roman" w:hAnsi="Arial" w:cs="Arial"/>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5897FD99" w14:textId="77777777" w:rsidR="005951ED" w:rsidRPr="009F1DE6" w:rsidRDefault="005951ED" w:rsidP="00520380">
            <w:pPr>
              <w:jc w:val="center"/>
              <w:rPr>
                <w:rFonts w:ascii="Arial" w:eastAsia="Times New Roman" w:hAnsi="Arial" w:cs="Times New Roman"/>
                <w:szCs w:val="22"/>
                <w:lang w:eastAsia="en-GB"/>
              </w:rPr>
            </w:pPr>
            <w:r w:rsidRPr="009F1DE6">
              <w:rPr>
                <w:rFonts w:ascii="Arial" w:eastAsia="Times New Roman" w:hAnsi="Arial" w:cs="Times New Roman"/>
                <w:lang w:eastAsia="en-GB"/>
              </w:rPr>
              <w:t>1</w:t>
            </w:r>
          </w:p>
        </w:tc>
      </w:tr>
      <w:tr w:rsidR="005951ED" w:rsidRPr="00FD790E" w14:paraId="402E8C16" w14:textId="77777777" w:rsidTr="00520380">
        <w:trPr>
          <w:jc w:val="center"/>
        </w:trPr>
        <w:tc>
          <w:tcPr>
            <w:tcW w:w="7463" w:type="dxa"/>
            <w:tcBorders>
              <w:top w:val="single" w:sz="4" w:space="0" w:color="auto"/>
              <w:left w:val="single" w:sz="4" w:space="0" w:color="auto"/>
              <w:bottom w:val="single" w:sz="4" w:space="0" w:color="auto"/>
              <w:right w:val="single" w:sz="4" w:space="0" w:color="auto"/>
            </w:tcBorders>
            <w:hideMark/>
          </w:tcPr>
          <w:p w14:paraId="4EADF1F1" w14:textId="77777777" w:rsidR="005951ED" w:rsidRPr="009F1DE6" w:rsidRDefault="005951ED" w:rsidP="00520380">
            <w:pPr>
              <w:rPr>
                <w:rFonts w:ascii="Arial" w:eastAsia="Times New Roman" w:hAnsi="Arial" w:cs="Arial"/>
                <w:lang w:eastAsia="en-GB"/>
              </w:rPr>
            </w:pPr>
            <w:r w:rsidRPr="009F1DE6">
              <w:rPr>
                <w:rFonts w:ascii="Arial" w:eastAsia="Times New Roman" w:hAnsi="Arial" w:cs="Arial"/>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02277E8D" w14:textId="77777777" w:rsidR="005951ED" w:rsidRPr="009F1DE6" w:rsidRDefault="005951ED" w:rsidP="00520380">
            <w:pPr>
              <w:jc w:val="center"/>
              <w:rPr>
                <w:rFonts w:ascii="Calibri" w:eastAsia="Times New Roman" w:hAnsi="Calibri" w:cs="Times New Roman"/>
                <w:sz w:val="22"/>
                <w:szCs w:val="22"/>
                <w:lang w:eastAsia="en-GB"/>
              </w:rPr>
            </w:pPr>
            <w:r w:rsidRPr="009F1DE6">
              <w:rPr>
                <w:rFonts w:ascii="Arial" w:eastAsia="Times New Roman" w:hAnsi="Arial" w:cs="Times New Roman"/>
                <w:lang w:eastAsia="en-GB"/>
              </w:rPr>
              <w:t>0</w:t>
            </w:r>
          </w:p>
        </w:tc>
      </w:tr>
    </w:tbl>
    <w:p w14:paraId="5B958E1C" w14:textId="77777777" w:rsidR="005951ED" w:rsidRDefault="005951ED" w:rsidP="005951ED">
      <w:pPr>
        <w:spacing w:before="60" w:after="60"/>
        <w:ind w:left="720"/>
        <w:rPr>
          <w:rFonts w:ascii="Arial" w:hAnsi="Arial" w:cs="Arial"/>
        </w:rPr>
      </w:pPr>
    </w:p>
    <w:p w14:paraId="54C10FEB" w14:textId="7F397DA1" w:rsidR="005951ED" w:rsidRPr="004A3351" w:rsidRDefault="005951ED" w:rsidP="005951ED">
      <w:pPr>
        <w:spacing w:before="60" w:after="60"/>
        <w:ind w:left="720"/>
        <w:rPr>
          <w:rFonts w:ascii="Arial" w:hAnsi="Arial" w:cs="Arial"/>
        </w:rPr>
      </w:pPr>
      <w:r>
        <w:rPr>
          <w:rFonts w:ascii="Arial" w:hAnsi="Arial" w:cs="Arial"/>
        </w:rPr>
        <w:t xml:space="preserve">If you have self-certified that you have </w:t>
      </w:r>
      <w:r w:rsidRPr="004A3351">
        <w:rPr>
          <w:rFonts w:ascii="Arial" w:hAnsi="Arial" w:cs="Arial"/>
        </w:rPr>
        <w:t>SSIP status or hold OHSAS18001/</w:t>
      </w:r>
      <w:r>
        <w:rPr>
          <w:rFonts w:ascii="Arial" w:hAnsi="Arial" w:cs="Arial"/>
        </w:rPr>
        <w:t xml:space="preserve">ISO 45001, instructions around the Health and safety policy will not apply however you may be asked to evidence your status/qualification. </w:t>
      </w:r>
      <w:r w:rsidRPr="004A3351">
        <w:rPr>
          <w:rFonts w:ascii="Arial" w:hAnsi="Arial" w:cs="Arial"/>
        </w:rPr>
        <w:t xml:space="preserve"> </w:t>
      </w:r>
    </w:p>
    <w:p w14:paraId="65CC79DA" w14:textId="77777777" w:rsidR="005951ED" w:rsidRPr="00FD790E" w:rsidRDefault="005951ED" w:rsidP="005951ED">
      <w:pPr>
        <w:rPr>
          <w:rFonts w:ascii="Arial" w:eastAsia="Times New Roman" w:hAnsi="Arial" w:cs="Arial"/>
          <w:b/>
          <w:sz w:val="22"/>
          <w:szCs w:val="28"/>
          <w:lang w:eastAsia="en-GB"/>
        </w:rPr>
      </w:pPr>
    </w:p>
    <w:p w14:paraId="706B8F50" w14:textId="2F235122" w:rsidR="005951ED" w:rsidRPr="00FD790E" w:rsidRDefault="008C17FD" w:rsidP="005951ED">
      <w:pPr>
        <w:rPr>
          <w:rFonts w:ascii="Arial" w:eastAsia="Times New Roman" w:hAnsi="Arial" w:cs="Arial"/>
          <w:szCs w:val="28"/>
          <w:lang w:eastAsia="en-GB"/>
        </w:rPr>
      </w:pPr>
      <w:r>
        <w:rPr>
          <w:rFonts w:ascii="Arial" w:eastAsia="Times New Roman" w:hAnsi="Arial" w:cs="Arial"/>
          <w:szCs w:val="28"/>
          <w:lang w:eastAsia="en-GB"/>
        </w:rPr>
        <w:t>20</w:t>
      </w:r>
      <w:r w:rsidR="005951ED" w:rsidRPr="00FD790E">
        <w:rPr>
          <w:rFonts w:ascii="Arial" w:eastAsia="Times New Roman" w:hAnsi="Arial" w:cs="Arial"/>
          <w:szCs w:val="28"/>
          <w:lang w:eastAsia="en-GB"/>
        </w:rPr>
        <w:t xml:space="preserve">.3 </w:t>
      </w:r>
      <w:r w:rsidR="005951ED" w:rsidRPr="00FD790E">
        <w:rPr>
          <w:rFonts w:ascii="Arial" w:eastAsia="Times New Roman" w:hAnsi="Arial" w:cs="Arial"/>
          <w:szCs w:val="28"/>
          <w:lang w:eastAsia="en-GB"/>
        </w:rPr>
        <w:tab/>
      </w:r>
      <w:r w:rsidR="005951ED" w:rsidRPr="00FD790E">
        <w:rPr>
          <w:rFonts w:ascii="Arial" w:eastAsia="Times New Roman" w:hAnsi="Arial" w:cs="Arial"/>
          <w:b/>
          <w:szCs w:val="28"/>
          <w:lang w:eastAsia="en-GB"/>
        </w:rPr>
        <w:t>Additional guidance with regards Equalities &amp; Diversity</w:t>
      </w:r>
    </w:p>
    <w:p w14:paraId="6965D836" w14:textId="77777777" w:rsidR="005951ED" w:rsidRPr="00FD790E" w:rsidRDefault="005951ED" w:rsidP="005951ED">
      <w:pPr>
        <w:rPr>
          <w:rFonts w:ascii="Arial" w:eastAsia="Times New Roman" w:hAnsi="Arial" w:cs="Arial"/>
          <w:szCs w:val="28"/>
          <w:lang w:eastAsia="en-GB"/>
        </w:rPr>
      </w:pPr>
    </w:p>
    <w:p w14:paraId="03247C0B" w14:textId="77777777" w:rsidR="005951ED" w:rsidRPr="00FD790E" w:rsidRDefault="005951ED" w:rsidP="005951ED">
      <w:pPr>
        <w:ind w:left="720"/>
        <w:rPr>
          <w:rFonts w:ascii="Arial" w:eastAsia="Times New Roman" w:hAnsi="Arial" w:cs="Arial"/>
          <w:bCs/>
          <w:lang w:eastAsia="ar-SA"/>
        </w:rPr>
      </w:pPr>
      <w:r>
        <w:rPr>
          <w:rFonts w:ascii="Arial" w:eastAsia="Times New Roman" w:hAnsi="Arial" w:cs="Arial"/>
          <w:bCs/>
          <w:lang w:eastAsia="ar-SA"/>
        </w:rPr>
        <w:t>If required, y</w:t>
      </w:r>
      <w:r w:rsidRPr="00FD790E">
        <w:rPr>
          <w:rFonts w:ascii="Arial" w:eastAsia="Times New Roman" w:hAnsi="Arial" w:cs="Arial"/>
          <w:bCs/>
          <w:lang w:eastAsia="ar-SA"/>
        </w:rPr>
        <w:t>our equality and d</w:t>
      </w:r>
      <w:r>
        <w:rPr>
          <w:rFonts w:ascii="Arial" w:eastAsia="Times New Roman" w:hAnsi="Arial" w:cs="Arial"/>
          <w:bCs/>
          <w:lang w:eastAsia="ar-SA"/>
        </w:rPr>
        <w:t xml:space="preserve">iversity policy, as requested at Section 9, A2, Volume Two, </w:t>
      </w:r>
      <w:r w:rsidRPr="00FD790E">
        <w:rPr>
          <w:rFonts w:ascii="Arial" w:eastAsia="Times New Roman" w:hAnsi="Arial" w:cs="Arial"/>
          <w:bCs/>
          <w:lang w:eastAsia="ar-SA"/>
        </w:rPr>
        <w:t xml:space="preserve">will be assessed using the following criteria: </w:t>
      </w:r>
    </w:p>
    <w:p w14:paraId="29B75F1B" w14:textId="77777777" w:rsidR="005951ED" w:rsidRPr="00FD790E" w:rsidRDefault="005951ED" w:rsidP="005951ED">
      <w:pPr>
        <w:ind w:firstLine="720"/>
        <w:rPr>
          <w:rFonts w:ascii="Arial" w:eastAsia="Times New Roman" w:hAnsi="Arial" w:cs="Arial"/>
          <w:bCs/>
          <w:lang w:eastAsia="ar-SA"/>
        </w:rPr>
      </w:pPr>
    </w:p>
    <w:p w14:paraId="7AC84F9F" w14:textId="77777777" w:rsidR="005951ED" w:rsidRPr="00FD790E" w:rsidRDefault="005951ED" w:rsidP="005951ED">
      <w:pPr>
        <w:numPr>
          <w:ilvl w:val="0"/>
          <w:numId w:val="6"/>
        </w:numPr>
        <w:suppressAutoHyphens/>
        <w:rPr>
          <w:rFonts w:ascii="Arial" w:eastAsia="Times New Roman" w:hAnsi="Arial" w:cs="Arial"/>
          <w:bCs/>
          <w:lang w:eastAsia="ar-SA"/>
        </w:rPr>
      </w:pPr>
      <w:r w:rsidRPr="00FD790E">
        <w:rPr>
          <w:rFonts w:ascii="Arial" w:eastAsia="Times New Roman" w:hAnsi="Arial" w:cs="Arial"/>
          <w:bCs/>
          <w:lang w:eastAsia="ar-SA"/>
        </w:rPr>
        <w:t xml:space="preserve">Inclusion of all 9 protected characteristics specified in the Equality Act (age, disability, race, religion or belief, sexual orientation, pregnancy and maternity, marriage or civil partnership, sex, gender reassignment) </w:t>
      </w:r>
    </w:p>
    <w:p w14:paraId="71A37C2C" w14:textId="77777777" w:rsidR="005951ED" w:rsidRPr="00FD790E" w:rsidRDefault="005951ED" w:rsidP="005951ED">
      <w:pPr>
        <w:numPr>
          <w:ilvl w:val="0"/>
          <w:numId w:val="6"/>
        </w:numPr>
        <w:suppressAutoHyphens/>
        <w:rPr>
          <w:rFonts w:ascii="Arial" w:eastAsia="Times New Roman" w:hAnsi="Arial" w:cs="Arial"/>
          <w:bCs/>
          <w:lang w:eastAsia="ar-SA"/>
        </w:rPr>
      </w:pPr>
      <w:r w:rsidRPr="00FD790E">
        <w:rPr>
          <w:rFonts w:ascii="Arial" w:eastAsia="Times New Roman" w:hAnsi="Arial" w:cs="Arial"/>
          <w:bCs/>
          <w:lang w:eastAsia="ar-SA"/>
        </w:rPr>
        <w:t xml:space="preserve">A statement of acknowledgement of compliance with responsibilities under the Equality Act 2010 </w:t>
      </w:r>
    </w:p>
    <w:p w14:paraId="27DF961A" w14:textId="77777777" w:rsidR="005951ED" w:rsidRPr="00FD790E" w:rsidRDefault="005951ED" w:rsidP="005951ED">
      <w:pPr>
        <w:numPr>
          <w:ilvl w:val="0"/>
          <w:numId w:val="6"/>
        </w:numPr>
        <w:suppressAutoHyphens/>
        <w:rPr>
          <w:rFonts w:ascii="Arial" w:eastAsia="Times New Roman" w:hAnsi="Arial" w:cs="Arial"/>
          <w:bCs/>
          <w:lang w:eastAsia="ar-SA"/>
        </w:rPr>
      </w:pPr>
      <w:r w:rsidRPr="00FD790E">
        <w:rPr>
          <w:rFonts w:ascii="Arial" w:eastAsia="Times New Roman" w:hAnsi="Arial" w:cs="Arial"/>
          <w:bCs/>
          <w:lang w:eastAsia="ar-SA"/>
        </w:rPr>
        <w:t xml:space="preserve">A statement of how equality issues are being considered by the organisation in both employment and service delivery     </w:t>
      </w:r>
    </w:p>
    <w:p w14:paraId="478E2F7F" w14:textId="77777777" w:rsidR="005951ED" w:rsidRPr="00FD790E" w:rsidRDefault="005951ED" w:rsidP="005951ED">
      <w:pPr>
        <w:numPr>
          <w:ilvl w:val="0"/>
          <w:numId w:val="6"/>
        </w:numPr>
        <w:suppressAutoHyphens/>
        <w:rPr>
          <w:rFonts w:ascii="Arial" w:eastAsia="Times New Roman" w:hAnsi="Arial" w:cs="Arial"/>
          <w:bCs/>
          <w:lang w:eastAsia="ar-SA"/>
        </w:rPr>
      </w:pPr>
      <w:r w:rsidRPr="00FD790E">
        <w:rPr>
          <w:rFonts w:ascii="Arial" w:eastAsia="Times New Roman" w:hAnsi="Arial" w:cs="Arial"/>
          <w:bCs/>
          <w:lang w:eastAsia="ar-SA"/>
        </w:rPr>
        <w:t xml:space="preserve">A statement of how equality issues are reviewed or monitored in the organisation, including the overall responsibility for the implementation of the policy </w:t>
      </w:r>
    </w:p>
    <w:p w14:paraId="34C102FD" w14:textId="77777777" w:rsidR="005951ED" w:rsidRPr="00FD790E" w:rsidRDefault="005951ED" w:rsidP="005951ED">
      <w:pPr>
        <w:numPr>
          <w:ilvl w:val="0"/>
          <w:numId w:val="6"/>
        </w:numPr>
        <w:suppressAutoHyphens/>
        <w:rPr>
          <w:rFonts w:ascii="Arial" w:eastAsia="Times New Roman" w:hAnsi="Arial" w:cs="Arial"/>
          <w:bCs/>
          <w:lang w:eastAsia="ar-SA"/>
        </w:rPr>
      </w:pPr>
      <w:r w:rsidRPr="00FD790E">
        <w:rPr>
          <w:rFonts w:ascii="Arial" w:eastAsia="Times New Roman" w:hAnsi="Arial" w:cs="Arial"/>
          <w:bCs/>
          <w:lang w:eastAsia="ar-SA"/>
        </w:rPr>
        <w:t xml:space="preserve">An action plan on how equality issues are being improved across the organisation.    </w:t>
      </w:r>
    </w:p>
    <w:p w14:paraId="6B9C744E" w14:textId="77777777" w:rsidR="005951ED" w:rsidRPr="00FD790E" w:rsidRDefault="005951ED" w:rsidP="005951ED">
      <w:pPr>
        <w:suppressAutoHyphens/>
        <w:ind w:left="360"/>
        <w:rPr>
          <w:rFonts w:ascii="Arial" w:eastAsia="Times New Roman" w:hAnsi="Arial" w:cs="Arial"/>
          <w:bCs/>
          <w:lang w:eastAsia="ar-SA"/>
        </w:rPr>
      </w:pPr>
    </w:p>
    <w:p w14:paraId="6C26D0B7" w14:textId="67614517" w:rsidR="005951ED" w:rsidRPr="009A7F6B" w:rsidRDefault="005951ED" w:rsidP="005951ED">
      <w:pPr>
        <w:suppressAutoHyphens/>
        <w:ind w:left="720"/>
        <w:rPr>
          <w:rFonts w:ascii="Arial" w:hAnsi="Arial" w:cs="Arial"/>
          <w:bCs/>
          <w:lang w:eastAsia="ar-SA"/>
        </w:rPr>
      </w:pPr>
      <w:r w:rsidRPr="009A7F6B">
        <w:rPr>
          <w:rFonts w:ascii="Arial" w:hAnsi="Arial" w:cs="Arial"/>
          <w:bCs/>
          <w:lang w:eastAsia="ar-SA"/>
        </w:rPr>
        <w:t xml:space="preserve">A point will be awarded for each fulfilled criteria which is evident in your policy. The pass mark for this </w:t>
      </w:r>
      <w:r w:rsidRPr="009A1A96">
        <w:rPr>
          <w:rFonts w:ascii="Arial" w:hAnsi="Arial" w:cs="Arial"/>
          <w:bCs/>
          <w:lang w:eastAsia="ar-SA"/>
        </w:rPr>
        <w:t xml:space="preserve">is </w:t>
      </w:r>
      <w:r w:rsidR="00D51294" w:rsidRPr="009A1A96">
        <w:rPr>
          <w:rFonts w:ascii="Arial" w:hAnsi="Arial" w:cs="Arial"/>
          <w:bCs/>
          <w:lang w:eastAsia="ar-SA"/>
        </w:rPr>
        <w:t>4</w:t>
      </w:r>
      <w:r w:rsidRPr="009A1A96">
        <w:rPr>
          <w:rFonts w:ascii="Arial" w:hAnsi="Arial" w:cs="Arial"/>
          <w:bCs/>
          <w:lang w:eastAsia="ar-SA"/>
        </w:rPr>
        <w:t>/5</w:t>
      </w:r>
      <w:r w:rsidRPr="00AC6BCB">
        <w:rPr>
          <w:rFonts w:ascii="Arial" w:hAnsi="Arial" w:cs="Arial"/>
          <w:bCs/>
          <w:lang w:eastAsia="ar-SA"/>
        </w:rPr>
        <w:t xml:space="preserve">.    </w:t>
      </w:r>
    </w:p>
    <w:p w14:paraId="2A67BECD" w14:textId="5D56D1C6" w:rsidR="0099320D" w:rsidRDefault="0099320D" w:rsidP="00C10B1B">
      <w:pPr>
        <w:rPr>
          <w:rFonts w:ascii="Arial" w:eastAsia="Times New Roman" w:hAnsi="Arial" w:cs="Times New Roman"/>
          <w:b/>
          <w:sz w:val="28"/>
          <w:lang w:eastAsia="en-GB"/>
        </w:rPr>
      </w:pPr>
    </w:p>
    <w:p w14:paraId="66BA9024" w14:textId="7245D98B" w:rsidR="002902F7" w:rsidRPr="002902F7" w:rsidRDefault="002902F7" w:rsidP="002902F7">
      <w:pPr>
        <w:ind w:left="720"/>
        <w:rPr>
          <w:rFonts w:ascii="Arial" w:hAnsi="Arial" w:cs="Arial"/>
          <w:bCs/>
          <w:lang w:eastAsia="ar-SA"/>
        </w:rPr>
      </w:pPr>
      <w:r>
        <w:rPr>
          <w:rFonts w:ascii="Arial" w:hAnsi="Arial" w:cs="Arial"/>
          <w:bCs/>
          <w:lang w:eastAsia="ar-SA"/>
        </w:rPr>
        <w:t>We understand that not all suppliers will have formal policies in place, i</w:t>
      </w:r>
      <w:r w:rsidRPr="002902F7">
        <w:rPr>
          <w:rFonts w:ascii="Arial" w:hAnsi="Arial" w:cs="Arial"/>
          <w:bCs/>
          <w:lang w:eastAsia="ar-SA"/>
        </w:rPr>
        <w:t>f you do not currently</w:t>
      </w:r>
      <w:r>
        <w:rPr>
          <w:rFonts w:ascii="Arial" w:eastAsia="Times New Roman" w:hAnsi="Arial" w:cs="Times New Roman"/>
          <w:b/>
          <w:sz w:val="28"/>
          <w:lang w:eastAsia="en-GB"/>
        </w:rPr>
        <w:t xml:space="preserve"> </w:t>
      </w:r>
      <w:r w:rsidRPr="002902F7">
        <w:rPr>
          <w:rFonts w:ascii="Arial" w:hAnsi="Arial" w:cs="Arial"/>
          <w:bCs/>
          <w:lang w:eastAsia="ar-SA"/>
        </w:rPr>
        <w:t>have a policy for E&amp;D</w:t>
      </w:r>
      <w:r w:rsidR="00084014">
        <w:rPr>
          <w:rFonts w:ascii="Arial" w:hAnsi="Arial" w:cs="Arial"/>
          <w:bCs/>
          <w:lang w:eastAsia="ar-SA"/>
        </w:rPr>
        <w:t>,</w:t>
      </w:r>
      <w:r>
        <w:rPr>
          <w:rFonts w:ascii="Arial" w:hAnsi="Arial" w:cs="Arial"/>
          <w:bCs/>
          <w:lang w:eastAsia="ar-SA"/>
        </w:rPr>
        <w:t xml:space="preserve"> or you are concerned that </w:t>
      </w:r>
      <w:r w:rsidR="002C0CEF">
        <w:rPr>
          <w:rFonts w:ascii="Arial" w:hAnsi="Arial" w:cs="Arial"/>
          <w:bCs/>
          <w:lang w:eastAsia="ar-SA"/>
        </w:rPr>
        <w:t>your current policy</w:t>
      </w:r>
      <w:r>
        <w:rPr>
          <w:rFonts w:ascii="Arial" w:hAnsi="Arial" w:cs="Arial"/>
          <w:bCs/>
          <w:lang w:eastAsia="ar-SA"/>
        </w:rPr>
        <w:t xml:space="preserve"> may not meet with our minimum standards</w:t>
      </w:r>
      <w:r w:rsidRPr="002902F7">
        <w:rPr>
          <w:rFonts w:ascii="Arial" w:hAnsi="Arial" w:cs="Arial"/>
          <w:bCs/>
          <w:lang w:eastAsia="ar-SA"/>
        </w:rPr>
        <w:t xml:space="preserve">, the Council can support you in the creation of one, this will include a 15 minute session with a member of the Equality and Diversity team, where they will provide you with a  template and guidance on how to </w:t>
      </w:r>
      <w:r>
        <w:rPr>
          <w:rFonts w:ascii="Arial" w:hAnsi="Arial" w:cs="Arial"/>
          <w:bCs/>
          <w:lang w:eastAsia="ar-SA"/>
        </w:rPr>
        <w:t>complete</w:t>
      </w:r>
      <w:r w:rsidRPr="002902F7">
        <w:rPr>
          <w:rFonts w:ascii="Arial" w:hAnsi="Arial" w:cs="Arial"/>
          <w:bCs/>
          <w:lang w:eastAsia="ar-SA"/>
        </w:rPr>
        <w:t xml:space="preserve"> it. </w:t>
      </w:r>
      <w:r>
        <w:rPr>
          <w:rFonts w:ascii="Arial" w:hAnsi="Arial" w:cs="Arial"/>
          <w:bCs/>
          <w:lang w:eastAsia="ar-SA"/>
        </w:rPr>
        <w:t xml:space="preserve">Please contact us via the Supplying the South West portal if you would like to organise a session.  </w:t>
      </w:r>
    </w:p>
    <w:p w14:paraId="0C84AA2E" w14:textId="77777777" w:rsidR="002902F7" w:rsidRPr="00FD790E" w:rsidRDefault="002902F7" w:rsidP="00C10B1B">
      <w:pPr>
        <w:rPr>
          <w:rFonts w:ascii="Arial" w:eastAsia="Times New Roman" w:hAnsi="Arial" w:cs="Times New Roman"/>
          <w:b/>
          <w:sz w:val="28"/>
          <w:lang w:eastAsia="en-GB"/>
        </w:rPr>
      </w:pPr>
    </w:p>
    <w:p w14:paraId="700F916D" w14:textId="1369DF02" w:rsidR="006C28A6" w:rsidRPr="00464F86" w:rsidRDefault="008C17FD" w:rsidP="006C28A6">
      <w:pPr>
        <w:rPr>
          <w:rFonts w:ascii="Arial" w:eastAsiaTheme="minorHAnsi" w:hAnsi="Arial" w:cs="Arial"/>
          <w:b/>
        </w:rPr>
      </w:pPr>
      <w:r>
        <w:rPr>
          <w:rFonts w:ascii="Arial" w:eastAsiaTheme="minorHAnsi" w:hAnsi="Arial" w:cs="Arial"/>
          <w:b/>
        </w:rPr>
        <w:t>21</w:t>
      </w:r>
      <w:r w:rsidR="002B1FB1">
        <w:rPr>
          <w:rFonts w:ascii="Arial" w:eastAsiaTheme="minorHAnsi" w:hAnsi="Arial" w:cs="Arial"/>
          <w:b/>
        </w:rPr>
        <w:t>.</w:t>
      </w:r>
      <w:r w:rsidR="006C28A6" w:rsidRPr="00464F86">
        <w:rPr>
          <w:rFonts w:ascii="Arial" w:eastAsiaTheme="minorHAnsi" w:hAnsi="Arial" w:cs="Arial"/>
          <w:b/>
        </w:rPr>
        <w:tab/>
        <w:t xml:space="preserve">Later Entry To and Exit From </w:t>
      </w:r>
      <w:r w:rsidR="002E26BA">
        <w:rPr>
          <w:rFonts w:ascii="Arial" w:eastAsiaTheme="minorHAnsi" w:hAnsi="Arial" w:cs="Arial"/>
          <w:b/>
        </w:rPr>
        <w:t>t</w:t>
      </w:r>
      <w:r w:rsidR="006C28A6" w:rsidRPr="00464F86">
        <w:rPr>
          <w:rFonts w:ascii="Arial" w:eastAsiaTheme="minorHAnsi" w:hAnsi="Arial" w:cs="Arial"/>
          <w:b/>
        </w:rPr>
        <w:t xml:space="preserve">he </w:t>
      </w:r>
      <w:r w:rsidR="002E26BA">
        <w:rPr>
          <w:rFonts w:ascii="Arial" w:eastAsiaTheme="minorHAnsi" w:hAnsi="Arial" w:cs="Arial"/>
          <w:b/>
        </w:rPr>
        <w:t>Open Framework</w:t>
      </w:r>
    </w:p>
    <w:p w14:paraId="204AFC49" w14:textId="77777777" w:rsidR="006C28A6" w:rsidRPr="00464F86" w:rsidRDefault="006C28A6" w:rsidP="006C28A6">
      <w:pPr>
        <w:rPr>
          <w:rFonts w:ascii="Arial" w:eastAsiaTheme="minorHAnsi" w:hAnsi="Arial" w:cs="Arial"/>
          <w:b/>
        </w:rPr>
      </w:pPr>
    </w:p>
    <w:p w14:paraId="77BD2F65" w14:textId="30A4A790" w:rsidR="006C28A6" w:rsidRPr="00464F86" w:rsidRDefault="008C17FD" w:rsidP="006E0BFA">
      <w:pPr>
        <w:ind w:left="720" w:hanging="720"/>
        <w:rPr>
          <w:rFonts w:ascii="Arial" w:eastAsiaTheme="minorHAnsi" w:hAnsi="Arial" w:cs="Arial"/>
        </w:rPr>
      </w:pPr>
      <w:r>
        <w:rPr>
          <w:rFonts w:ascii="Arial" w:eastAsiaTheme="minorHAnsi" w:hAnsi="Arial" w:cs="Arial"/>
        </w:rPr>
        <w:t>21</w:t>
      </w:r>
      <w:r w:rsidR="006E0BFA">
        <w:rPr>
          <w:rFonts w:ascii="Arial" w:eastAsiaTheme="minorHAnsi" w:hAnsi="Arial" w:cs="Arial"/>
        </w:rPr>
        <w:t>.1</w:t>
      </w:r>
      <w:r w:rsidR="006E0BFA">
        <w:rPr>
          <w:rFonts w:ascii="Arial" w:eastAsiaTheme="minorHAnsi" w:hAnsi="Arial" w:cs="Arial"/>
        </w:rPr>
        <w:tab/>
      </w:r>
      <w:r w:rsidR="006C28A6" w:rsidRPr="00464F86">
        <w:rPr>
          <w:rFonts w:ascii="Arial" w:eastAsiaTheme="minorHAnsi" w:hAnsi="Arial" w:cs="Arial"/>
        </w:rPr>
        <w:t xml:space="preserve">New </w:t>
      </w:r>
      <w:r w:rsidR="005951ED">
        <w:rPr>
          <w:rFonts w:ascii="Arial" w:eastAsiaTheme="minorHAnsi" w:hAnsi="Arial" w:cs="Arial"/>
        </w:rPr>
        <w:t>s</w:t>
      </w:r>
      <w:r w:rsidR="005951ED" w:rsidRPr="005951ED">
        <w:rPr>
          <w:rFonts w:ascii="Arial" w:eastAsiaTheme="minorHAnsi" w:hAnsi="Arial" w:cs="Arial"/>
        </w:rPr>
        <w:t>uppliers</w:t>
      </w:r>
      <w:r w:rsidR="006C28A6" w:rsidRPr="00464F86">
        <w:rPr>
          <w:rFonts w:ascii="Arial" w:eastAsiaTheme="minorHAnsi" w:hAnsi="Arial" w:cs="Arial"/>
        </w:rPr>
        <w:t xml:space="preserve"> can enter into the </w:t>
      </w:r>
      <w:r w:rsidR="002E26BA">
        <w:rPr>
          <w:rFonts w:ascii="Arial" w:eastAsiaTheme="minorHAnsi" w:hAnsi="Arial" w:cs="Arial"/>
        </w:rPr>
        <w:t>OF</w:t>
      </w:r>
      <w:r w:rsidR="006C28A6" w:rsidRPr="00464F86">
        <w:rPr>
          <w:rFonts w:ascii="Arial" w:eastAsiaTheme="minorHAnsi" w:hAnsi="Arial" w:cs="Arial"/>
        </w:rPr>
        <w:t xml:space="preserve"> at any time by </w:t>
      </w:r>
      <w:r w:rsidR="0099320D">
        <w:rPr>
          <w:rFonts w:ascii="Arial" w:eastAsiaTheme="minorHAnsi" w:hAnsi="Arial" w:cs="Arial"/>
        </w:rPr>
        <w:t>completing and passing the SQ stage of this process</w:t>
      </w:r>
      <w:r w:rsidR="006C28A6" w:rsidRPr="00464F86">
        <w:rPr>
          <w:rFonts w:ascii="Arial" w:eastAsiaTheme="minorHAnsi" w:hAnsi="Arial" w:cs="Arial"/>
        </w:rPr>
        <w:t xml:space="preserve">. </w:t>
      </w:r>
    </w:p>
    <w:p w14:paraId="2FD01C58" w14:textId="77777777" w:rsidR="006C28A6" w:rsidRPr="00464F86" w:rsidRDefault="006C28A6" w:rsidP="006C28A6">
      <w:pPr>
        <w:rPr>
          <w:rFonts w:ascii="Arial" w:eastAsiaTheme="minorHAnsi" w:hAnsi="Arial" w:cs="Arial"/>
        </w:rPr>
      </w:pPr>
    </w:p>
    <w:p w14:paraId="5DDC301D" w14:textId="67A98911" w:rsidR="006C28A6" w:rsidRPr="00464F86" w:rsidRDefault="005951ED" w:rsidP="006C28A6">
      <w:pPr>
        <w:ind w:left="720"/>
        <w:rPr>
          <w:rFonts w:ascii="Arial" w:eastAsiaTheme="minorHAnsi" w:hAnsi="Arial" w:cs="Arial"/>
        </w:rPr>
      </w:pPr>
      <w:r w:rsidRPr="005951ED">
        <w:rPr>
          <w:rFonts w:ascii="Arial" w:eastAsiaTheme="minorHAnsi" w:hAnsi="Arial" w:cs="Arial"/>
        </w:rPr>
        <w:t xml:space="preserve">Suppliers </w:t>
      </w:r>
      <w:r w:rsidR="006C28A6" w:rsidRPr="00464F86">
        <w:rPr>
          <w:rFonts w:ascii="Arial" w:eastAsiaTheme="minorHAnsi" w:hAnsi="Arial" w:cs="Arial"/>
        </w:rPr>
        <w:t>who f</w:t>
      </w:r>
      <w:r w:rsidR="006C28A6">
        <w:rPr>
          <w:rFonts w:ascii="Arial" w:eastAsiaTheme="minorHAnsi" w:hAnsi="Arial" w:cs="Arial"/>
        </w:rPr>
        <w:t xml:space="preserve">ail to be accepted onto the </w:t>
      </w:r>
      <w:r w:rsidR="002E26BA">
        <w:rPr>
          <w:rFonts w:ascii="Arial" w:eastAsiaTheme="minorHAnsi" w:hAnsi="Arial" w:cs="Arial"/>
        </w:rPr>
        <w:t>OF</w:t>
      </w:r>
      <w:r w:rsidR="006C28A6" w:rsidRPr="00464F86">
        <w:rPr>
          <w:rFonts w:ascii="Arial" w:eastAsiaTheme="minorHAnsi" w:hAnsi="Arial" w:cs="Arial"/>
        </w:rPr>
        <w:t xml:space="preserve"> may reapply at any time</w:t>
      </w:r>
      <w:r w:rsidR="00C604A8">
        <w:rPr>
          <w:rFonts w:ascii="Arial" w:eastAsiaTheme="minorHAnsi" w:hAnsi="Arial" w:cs="Arial"/>
        </w:rPr>
        <w:t>.</w:t>
      </w:r>
      <w:r w:rsidR="006C28A6" w:rsidRPr="00464F86">
        <w:rPr>
          <w:rFonts w:ascii="Arial" w:eastAsiaTheme="minorHAnsi" w:hAnsi="Arial" w:cs="Arial"/>
        </w:rPr>
        <w:t xml:space="preserve"> </w:t>
      </w:r>
    </w:p>
    <w:p w14:paraId="632EA1B3" w14:textId="77777777" w:rsidR="006C28A6" w:rsidRPr="00464F86" w:rsidRDefault="006C28A6" w:rsidP="006C28A6">
      <w:pPr>
        <w:rPr>
          <w:rFonts w:ascii="Arial" w:eastAsiaTheme="minorHAnsi" w:hAnsi="Arial" w:cs="Arial"/>
        </w:rPr>
      </w:pPr>
    </w:p>
    <w:p w14:paraId="0EFE2FB7" w14:textId="6C76AEF7" w:rsidR="006C28A6" w:rsidRPr="00464F86" w:rsidRDefault="005951ED" w:rsidP="006C28A6">
      <w:pPr>
        <w:ind w:left="720"/>
        <w:rPr>
          <w:rFonts w:ascii="Arial" w:eastAsiaTheme="minorHAnsi" w:hAnsi="Arial" w:cs="Arial"/>
        </w:rPr>
      </w:pPr>
      <w:r w:rsidRPr="005951ED">
        <w:rPr>
          <w:rFonts w:ascii="Arial" w:eastAsiaTheme="minorHAnsi" w:hAnsi="Arial" w:cs="Arial"/>
        </w:rPr>
        <w:lastRenderedPageBreak/>
        <w:t>Suppliers</w:t>
      </w:r>
      <w:r w:rsidR="006C28A6" w:rsidRPr="005951ED">
        <w:rPr>
          <w:rFonts w:ascii="Arial" w:eastAsiaTheme="minorHAnsi" w:hAnsi="Arial" w:cs="Arial"/>
        </w:rPr>
        <w:t xml:space="preserve"> </w:t>
      </w:r>
      <w:r w:rsidR="006C28A6" w:rsidRPr="00464F86">
        <w:rPr>
          <w:rFonts w:ascii="Arial" w:eastAsiaTheme="minorHAnsi" w:hAnsi="Arial" w:cs="Arial"/>
        </w:rPr>
        <w:t xml:space="preserve">who decide to leave the </w:t>
      </w:r>
      <w:r w:rsidR="002E26BA">
        <w:rPr>
          <w:rFonts w:ascii="Arial" w:eastAsiaTheme="minorHAnsi" w:hAnsi="Arial" w:cs="Arial"/>
        </w:rPr>
        <w:t>OF</w:t>
      </w:r>
      <w:r w:rsidR="006C28A6" w:rsidRPr="00464F86">
        <w:rPr>
          <w:rFonts w:ascii="Arial" w:eastAsiaTheme="minorHAnsi" w:hAnsi="Arial" w:cs="Arial"/>
        </w:rPr>
        <w:t>, may do so at any time, unless they are</w:t>
      </w:r>
      <w:r w:rsidR="0099320D">
        <w:rPr>
          <w:rFonts w:ascii="Arial" w:eastAsiaTheme="minorHAnsi" w:hAnsi="Arial" w:cs="Arial"/>
        </w:rPr>
        <w:t xml:space="preserve"> currently supplying the </w:t>
      </w:r>
      <w:r w:rsidR="001D5E87">
        <w:rPr>
          <w:rFonts w:ascii="Arial" w:eastAsiaTheme="minorHAnsi" w:hAnsi="Arial" w:cs="Arial"/>
        </w:rPr>
        <w:t>Council</w:t>
      </w:r>
      <w:r w:rsidR="006C28A6" w:rsidRPr="00464F86">
        <w:rPr>
          <w:rFonts w:ascii="Arial" w:eastAsiaTheme="minorHAnsi" w:hAnsi="Arial" w:cs="Arial"/>
        </w:rPr>
        <w:t xml:space="preserve">, in which case </w:t>
      </w:r>
      <w:r w:rsidR="00F60C58">
        <w:rPr>
          <w:rFonts w:ascii="Arial" w:eastAsiaTheme="minorHAnsi" w:hAnsi="Arial" w:cs="Arial"/>
        </w:rPr>
        <w:t>suppliers</w:t>
      </w:r>
      <w:r w:rsidR="006C28A6" w:rsidRPr="00464F86">
        <w:rPr>
          <w:rFonts w:ascii="Arial" w:eastAsiaTheme="minorHAnsi" w:hAnsi="Arial" w:cs="Arial"/>
        </w:rPr>
        <w:t xml:space="preserve"> are required to give </w:t>
      </w:r>
      <w:r w:rsidR="007B24B3">
        <w:rPr>
          <w:rFonts w:ascii="Arial" w:eastAsiaTheme="minorHAnsi" w:hAnsi="Arial" w:cs="Arial"/>
        </w:rPr>
        <w:t>28 days</w:t>
      </w:r>
      <w:r w:rsidR="006C28A6" w:rsidRPr="00464F86">
        <w:rPr>
          <w:rFonts w:ascii="Arial" w:eastAsiaTheme="minorHAnsi" w:hAnsi="Arial" w:cs="Arial"/>
        </w:rPr>
        <w:t>' notice.</w:t>
      </w:r>
    </w:p>
    <w:p w14:paraId="4879313C" w14:textId="77777777" w:rsidR="006C28A6" w:rsidRPr="00464F86" w:rsidRDefault="006C28A6" w:rsidP="006C28A6">
      <w:pPr>
        <w:rPr>
          <w:rFonts w:ascii="Arial" w:eastAsiaTheme="minorHAnsi" w:hAnsi="Arial" w:cs="Arial"/>
        </w:rPr>
      </w:pPr>
    </w:p>
    <w:p w14:paraId="6C6295A6" w14:textId="1CCD9C0B" w:rsidR="006C28A6" w:rsidRDefault="006C28A6" w:rsidP="006C28A6">
      <w:pPr>
        <w:ind w:left="720"/>
        <w:rPr>
          <w:rFonts w:ascii="Arial" w:eastAsiaTheme="minorHAnsi" w:hAnsi="Arial" w:cs="Arial"/>
        </w:rPr>
      </w:pPr>
      <w:r w:rsidRPr="00464F86">
        <w:rPr>
          <w:rFonts w:ascii="Arial" w:eastAsiaTheme="minorHAnsi" w:hAnsi="Arial" w:cs="Arial"/>
        </w:rPr>
        <w:t xml:space="preserve">Where the Council considers there to be insufficient </w:t>
      </w:r>
      <w:r w:rsidR="006C4096">
        <w:rPr>
          <w:rFonts w:ascii="Arial" w:eastAsiaTheme="minorHAnsi" w:hAnsi="Arial" w:cs="Arial"/>
        </w:rPr>
        <w:t>p</w:t>
      </w:r>
      <w:r w:rsidR="00201C56">
        <w:rPr>
          <w:rFonts w:ascii="Arial" w:eastAsiaTheme="minorHAnsi" w:hAnsi="Arial" w:cs="Arial"/>
        </w:rPr>
        <w:t>roviders</w:t>
      </w:r>
      <w:r w:rsidRPr="00464F86">
        <w:rPr>
          <w:rFonts w:ascii="Arial" w:eastAsiaTheme="minorHAnsi" w:hAnsi="Arial" w:cs="Arial"/>
        </w:rPr>
        <w:t xml:space="preserve"> able to fulfil a given requirement to the satisfaction of all Council Representatives, new </w:t>
      </w:r>
      <w:r w:rsidR="005951ED">
        <w:rPr>
          <w:rFonts w:ascii="Arial" w:eastAsiaTheme="minorHAnsi" w:hAnsi="Arial" w:cs="Arial"/>
        </w:rPr>
        <w:t>s</w:t>
      </w:r>
      <w:r w:rsidR="005951ED" w:rsidRPr="005951ED">
        <w:rPr>
          <w:rFonts w:ascii="Arial" w:eastAsiaTheme="minorHAnsi" w:hAnsi="Arial" w:cs="Arial"/>
        </w:rPr>
        <w:t>uppliers</w:t>
      </w:r>
      <w:r w:rsidRPr="00464F86">
        <w:rPr>
          <w:rFonts w:ascii="Arial" w:eastAsiaTheme="minorHAnsi" w:hAnsi="Arial" w:cs="Arial"/>
        </w:rPr>
        <w:t xml:space="preserve"> will be actively encouraged to apply to the </w:t>
      </w:r>
      <w:r w:rsidR="002E26BA">
        <w:rPr>
          <w:rFonts w:ascii="Arial" w:eastAsiaTheme="minorHAnsi" w:hAnsi="Arial" w:cs="Arial"/>
        </w:rPr>
        <w:t>OF</w:t>
      </w:r>
      <w:r w:rsidRPr="00464F86">
        <w:rPr>
          <w:rFonts w:ascii="Arial" w:eastAsiaTheme="minorHAnsi" w:hAnsi="Arial" w:cs="Arial"/>
        </w:rPr>
        <w:t>.</w:t>
      </w:r>
    </w:p>
    <w:p w14:paraId="1D13ECC1" w14:textId="77777777" w:rsidR="006C28A6" w:rsidRDefault="006C28A6" w:rsidP="006C28A6">
      <w:pPr>
        <w:ind w:left="720"/>
        <w:rPr>
          <w:rFonts w:ascii="Arial" w:eastAsiaTheme="minorHAnsi" w:hAnsi="Arial" w:cs="Arial"/>
        </w:rPr>
      </w:pPr>
    </w:p>
    <w:p w14:paraId="206E6DE0" w14:textId="34E91D58" w:rsidR="006C28A6" w:rsidRDefault="0099320D" w:rsidP="006C28A6">
      <w:pPr>
        <w:ind w:left="720"/>
        <w:rPr>
          <w:rFonts w:ascii="Arial" w:eastAsiaTheme="minorHAnsi" w:hAnsi="Arial" w:cs="Arial"/>
        </w:rPr>
      </w:pPr>
      <w:r>
        <w:rPr>
          <w:rFonts w:ascii="Arial" w:eastAsiaTheme="minorHAnsi" w:hAnsi="Arial" w:cs="Arial"/>
        </w:rPr>
        <w:t xml:space="preserve">Any </w:t>
      </w:r>
      <w:r w:rsidR="005951ED" w:rsidRPr="005951ED">
        <w:rPr>
          <w:rFonts w:ascii="Arial" w:eastAsiaTheme="minorHAnsi" w:hAnsi="Arial" w:cs="Arial"/>
        </w:rPr>
        <w:t>Supplier</w:t>
      </w:r>
      <w:r w:rsidR="006C28A6">
        <w:rPr>
          <w:rFonts w:ascii="Arial" w:eastAsiaTheme="minorHAnsi" w:hAnsi="Arial" w:cs="Arial"/>
        </w:rPr>
        <w:t xml:space="preserve"> who </w:t>
      </w:r>
      <w:r w:rsidR="001229EE">
        <w:rPr>
          <w:rFonts w:ascii="Arial" w:eastAsiaTheme="minorHAnsi" w:hAnsi="Arial" w:cs="Arial"/>
        </w:rPr>
        <w:t xml:space="preserve">does </w:t>
      </w:r>
      <w:r w:rsidR="001229EE" w:rsidRPr="005951ED">
        <w:rPr>
          <w:rFonts w:ascii="Arial" w:eastAsiaTheme="minorHAnsi" w:hAnsi="Arial" w:cs="Arial"/>
        </w:rPr>
        <w:t xml:space="preserve">not pass reinspection from the Private </w:t>
      </w:r>
      <w:r w:rsidR="005951ED" w:rsidRPr="005951ED">
        <w:rPr>
          <w:rFonts w:ascii="Arial" w:eastAsiaTheme="minorHAnsi" w:hAnsi="Arial" w:cs="Arial"/>
        </w:rPr>
        <w:t xml:space="preserve">Sector </w:t>
      </w:r>
      <w:r w:rsidR="001229EE" w:rsidRPr="005951ED">
        <w:rPr>
          <w:rFonts w:ascii="Arial" w:eastAsiaTheme="minorHAnsi" w:hAnsi="Arial" w:cs="Arial"/>
        </w:rPr>
        <w:t>Housing Team</w:t>
      </w:r>
      <w:r w:rsidR="006C28A6">
        <w:rPr>
          <w:rFonts w:ascii="Arial" w:eastAsiaTheme="minorHAnsi" w:hAnsi="Arial" w:cs="Arial"/>
        </w:rPr>
        <w:t xml:space="preserve">, for any reason, will automatically be removed from the </w:t>
      </w:r>
      <w:r w:rsidR="002E26BA">
        <w:rPr>
          <w:rFonts w:ascii="Arial" w:eastAsiaTheme="minorHAnsi" w:hAnsi="Arial" w:cs="Arial"/>
        </w:rPr>
        <w:t>OF</w:t>
      </w:r>
      <w:r w:rsidR="006C28A6">
        <w:rPr>
          <w:rFonts w:ascii="Arial" w:eastAsiaTheme="minorHAnsi" w:hAnsi="Arial" w:cs="Arial"/>
        </w:rPr>
        <w:t xml:space="preserve"> and any contracts with them will become null and void with immediate effect. </w:t>
      </w:r>
      <w:r w:rsidR="005951ED">
        <w:rPr>
          <w:rFonts w:ascii="Arial" w:eastAsiaTheme="minorHAnsi" w:hAnsi="Arial" w:cs="Arial"/>
        </w:rPr>
        <w:t>Suppli</w:t>
      </w:r>
      <w:r w:rsidR="00201C56">
        <w:rPr>
          <w:rFonts w:ascii="Arial" w:eastAsiaTheme="minorHAnsi" w:hAnsi="Arial" w:cs="Arial"/>
        </w:rPr>
        <w:t>ers</w:t>
      </w:r>
      <w:r w:rsidR="006C28A6">
        <w:rPr>
          <w:rFonts w:ascii="Arial" w:eastAsiaTheme="minorHAnsi" w:hAnsi="Arial" w:cs="Arial"/>
        </w:rPr>
        <w:t xml:space="preserve"> may apply to re-join the </w:t>
      </w:r>
      <w:r w:rsidR="002E26BA">
        <w:rPr>
          <w:rFonts w:ascii="Arial" w:eastAsiaTheme="minorHAnsi" w:hAnsi="Arial" w:cs="Arial"/>
        </w:rPr>
        <w:t>OF</w:t>
      </w:r>
      <w:r w:rsidR="006C28A6">
        <w:rPr>
          <w:rFonts w:ascii="Arial" w:eastAsiaTheme="minorHAnsi" w:hAnsi="Arial" w:cs="Arial"/>
        </w:rPr>
        <w:t xml:space="preserve"> should they </w:t>
      </w:r>
      <w:r w:rsidR="001229EE">
        <w:rPr>
          <w:rFonts w:ascii="Arial" w:eastAsiaTheme="minorHAnsi" w:hAnsi="Arial" w:cs="Arial"/>
        </w:rPr>
        <w:t>pass a further inspection</w:t>
      </w:r>
      <w:r w:rsidR="006C28A6">
        <w:rPr>
          <w:rFonts w:ascii="Arial" w:eastAsiaTheme="minorHAnsi" w:hAnsi="Arial" w:cs="Arial"/>
        </w:rPr>
        <w:t xml:space="preserve"> however they will be required to complete</w:t>
      </w:r>
      <w:r>
        <w:rPr>
          <w:rFonts w:ascii="Arial" w:eastAsiaTheme="minorHAnsi" w:hAnsi="Arial" w:cs="Arial"/>
        </w:rPr>
        <w:t xml:space="preserve"> and pass</w:t>
      </w:r>
      <w:r w:rsidR="006C28A6">
        <w:rPr>
          <w:rFonts w:ascii="Arial" w:eastAsiaTheme="minorHAnsi" w:hAnsi="Arial" w:cs="Arial"/>
        </w:rPr>
        <w:t xml:space="preserve"> the SQ </w:t>
      </w:r>
      <w:r>
        <w:rPr>
          <w:rFonts w:ascii="Arial" w:eastAsiaTheme="minorHAnsi" w:hAnsi="Arial" w:cs="Arial"/>
        </w:rPr>
        <w:t xml:space="preserve">stage </w:t>
      </w:r>
      <w:r w:rsidR="006C28A6">
        <w:rPr>
          <w:rFonts w:ascii="Arial" w:eastAsiaTheme="minorHAnsi" w:hAnsi="Arial" w:cs="Arial"/>
        </w:rPr>
        <w:t>again.</w:t>
      </w:r>
      <w:bookmarkStart w:id="42" w:name="_Hlk513125744"/>
    </w:p>
    <w:bookmarkEnd w:id="42"/>
    <w:p w14:paraId="11079E6E" w14:textId="77777777" w:rsidR="00A04098" w:rsidRDefault="00A04098" w:rsidP="00715EA1">
      <w:pPr>
        <w:pStyle w:val="Default"/>
        <w:jc w:val="both"/>
        <w:rPr>
          <w:rFonts w:eastAsiaTheme="minorHAnsi"/>
          <w:color w:val="auto"/>
          <w:lang w:eastAsia="en-US"/>
        </w:rPr>
      </w:pPr>
    </w:p>
    <w:p w14:paraId="18AFE927" w14:textId="77777777" w:rsidR="005951ED" w:rsidRDefault="005951ED" w:rsidP="00715EA1">
      <w:pPr>
        <w:pStyle w:val="Default"/>
        <w:jc w:val="both"/>
        <w:rPr>
          <w:b/>
          <w:szCs w:val="28"/>
        </w:rPr>
      </w:pPr>
    </w:p>
    <w:p w14:paraId="48E38468" w14:textId="2394FD29" w:rsidR="005951ED" w:rsidRDefault="005951ED" w:rsidP="00715EA1">
      <w:pPr>
        <w:pStyle w:val="Default"/>
        <w:jc w:val="both"/>
        <w:rPr>
          <w:b/>
          <w:szCs w:val="28"/>
        </w:rPr>
      </w:pPr>
    </w:p>
    <w:p w14:paraId="25C0DA66" w14:textId="72873FFC" w:rsidR="002902F7" w:rsidRDefault="002902F7" w:rsidP="00715EA1">
      <w:pPr>
        <w:pStyle w:val="Default"/>
        <w:jc w:val="both"/>
        <w:rPr>
          <w:b/>
          <w:szCs w:val="28"/>
        </w:rPr>
      </w:pPr>
    </w:p>
    <w:p w14:paraId="49AEAAF2" w14:textId="4CE0DE41" w:rsidR="002902F7" w:rsidRDefault="002902F7" w:rsidP="00715EA1">
      <w:pPr>
        <w:pStyle w:val="Default"/>
        <w:jc w:val="both"/>
        <w:rPr>
          <w:b/>
          <w:szCs w:val="28"/>
        </w:rPr>
      </w:pPr>
    </w:p>
    <w:p w14:paraId="69BB435F" w14:textId="50147298" w:rsidR="002902F7" w:rsidRDefault="002902F7" w:rsidP="00715EA1">
      <w:pPr>
        <w:pStyle w:val="Default"/>
        <w:jc w:val="both"/>
        <w:rPr>
          <w:b/>
          <w:szCs w:val="28"/>
        </w:rPr>
      </w:pPr>
    </w:p>
    <w:p w14:paraId="3B7D1E51" w14:textId="4A00CEE2" w:rsidR="002902F7" w:rsidRDefault="002902F7" w:rsidP="00715EA1">
      <w:pPr>
        <w:pStyle w:val="Default"/>
        <w:jc w:val="both"/>
        <w:rPr>
          <w:b/>
          <w:szCs w:val="28"/>
        </w:rPr>
      </w:pPr>
    </w:p>
    <w:p w14:paraId="1C0D9C8E" w14:textId="513BAF01" w:rsidR="002902F7" w:rsidRDefault="002902F7" w:rsidP="00715EA1">
      <w:pPr>
        <w:pStyle w:val="Default"/>
        <w:jc w:val="both"/>
        <w:rPr>
          <w:b/>
          <w:szCs w:val="28"/>
        </w:rPr>
      </w:pPr>
    </w:p>
    <w:p w14:paraId="79B594C6" w14:textId="461960D9" w:rsidR="002902F7" w:rsidRDefault="002902F7" w:rsidP="00715EA1">
      <w:pPr>
        <w:pStyle w:val="Default"/>
        <w:jc w:val="both"/>
        <w:rPr>
          <w:b/>
          <w:szCs w:val="28"/>
        </w:rPr>
      </w:pPr>
    </w:p>
    <w:p w14:paraId="56A5347B" w14:textId="1ADB2FBF" w:rsidR="002902F7" w:rsidRDefault="002902F7" w:rsidP="00715EA1">
      <w:pPr>
        <w:pStyle w:val="Default"/>
        <w:jc w:val="both"/>
        <w:rPr>
          <w:b/>
          <w:szCs w:val="28"/>
        </w:rPr>
      </w:pPr>
    </w:p>
    <w:p w14:paraId="65C37CCA" w14:textId="17973963" w:rsidR="002902F7" w:rsidRDefault="002902F7" w:rsidP="00715EA1">
      <w:pPr>
        <w:pStyle w:val="Default"/>
        <w:jc w:val="both"/>
        <w:rPr>
          <w:b/>
          <w:szCs w:val="28"/>
        </w:rPr>
      </w:pPr>
    </w:p>
    <w:p w14:paraId="1F8142F0" w14:textId="3CF1BEF7" w:rsidR="002902F7" w:rsidRDefault="002902F7" w:rsidP="00715EA1">
      <w:pPr>
        <w:pStyle w:val="Default"/>
        <w:jc w:val="both"/>
        <w:rPr>
          <w:b/>
          <w:szCs w:val="28"/>
        </w:rPr>
      </w:pPr>
    </w:p>
    <w:p w14:paraId="2137D20A" w14:textId="758187F8" w:rsidR="002902F7" w:rsidRDefault="002902F7" w:rsidP="00715EA1">
      <w:pPr>
        <w:pStyle w:val="Default"/>
        <w:jc w:val="both"/>
        <w:rPr>
          <w:b/>
          <w:szCs w:val="28"/>
        </w:rPr>
      </w:pPr>
    </w:p>
    <w:p w14:paraId="054A3A18" w14:textId="0BA36E15" w:rsidR="002902F7" w:rsidRDefault="002902F7" w:rsidP="00715EA1">
      <w:pPr>
        <w:pStyle w:val="Default"/>
        <w:jc w:val="both"/>
        <w:rPr>
          <w:b/>
          <w:szCs w:val="28"/>
        </w:rPr>
      </w:pPr>
    </w:p>
    <w:p w14:paraId="17C2DA6C" w14:textId="29421CF4" w:rsidR="002902F7" w:rsidRDefault="002902F7" w:rsidP="00715EA1">
      <w:pPr>
        <w:pStyle w:val="Default"/>
        <w:jc w:val="both"/>
        <w:rPr>
          <w:b/>
          <w:szCs w:val="28"/>
        </w:rPr>
      </w:pPr>
    </w:p>
    <w:p w14:paraId="685D8D90" w14:textId="680CADBE" w:rsidR="002902F7" w:rsidRDefault="002902F7" w:rsidP="00715EA1">
      <w:pPr>
        <w:pStyle w:val="Default"/>
        <w:jc w:val="both"/>
        <w:rPr>
          <w:b/>
          <w:szCs w:val="28"/>
        </w:rPr>
      </w:pPr>
    </w:p>
    <w:p w14:paraId="49724975" w14:textId="4078FBE0" w:rsidR="002902F7" w:rsidRDefault="002902F7" w:rsidP="00715EA1">
      <w:pPr>
        <w:pStyle w:val="Default"/>
        <w:jc w:val="both"/>
        <w:rPr>
          <w:b/>
          <w:szCs w:val="28"/>
        </w:rPr>
      </w:pPr>
    </w:p>
    <w:p w14:paraId="7C638934" w14:textId="11937F03" w:rsidR="002902F7" w:rsidRDefault="002902F7" w:rsidP="00715EA1">
      <w:pPr>
        <w:pStyle w:val="Default"/>
        <w:jc w:val="both"/>
        <w:rPr>
          <w:b/>
          <w:szCs w:val="28"/>
        </w:rPr>
      </w:pPr>
    </w:p>
    <w:p w14:paraId="627C57F3" w14:textId="5746F884" w:rsidR="002902F7" w:rsidRDefault="002902F7" w:rsidP="00715EA1">
      <w:pPr>
        <w:pStyle w:val="Default"/>
        <w:jc w:val="both"/>
        <w:rPr>
          <w:b/>
          <w:szCs w:val="28"/>
        </w:rPr>
      </w:pPr>
    </w:p>
    <w:p w14:paraId="58B8C7BA" w14:textId="43D31A5D" w:rsidR="002902F7" w:rsidRDefault="002902F7" w:rsidP="00715EA1">
      <w:pPr>
        <w:pStyle w:val="Default"/>
        <w:jc w:val="both"/>
        <w:rPr>
          <w:b/>
          <w:szCs w:val="28"/>
        </w:rPr>
      </w:pPr>
    </w:p>
    <w:p w14:paraId="14A73BED" w14:textId="6EB2BA47" w:rsidR="002902F7" w:rsidRDefault="002902F7" w:rsidP="00715EA1">
      <w:pPr>
        <w:pStyle w:val="Default"/>
        <w:jc w:val="both"/>
        <w:rPr>
          <w:b/>
          <w:szCs w:val="28"/>
        </w:rPr>
      </w:pPr>
    </w:p>
    <w:p w14:paraId="59A1250F" w14:textId="1617A69D" w:rsidR="002902F7" w:rsidRDefault="002902F7" w:rsidP="00715EA1">
      <w:pPr>
        <w:pStyle w:val="Default"/>
        <w:jc w:val="both"/>
        <w:rPr>
          <w:b/>
          <w:szCs w:val="28"/>
        </w:rPr>
      </w:pPr>
    </w:p>
    <w:p w14:paraId="245F99AC" w14:textId="02971DA6" w:rsidR="002902F7" w:rsidRDefault="002902F7" w:rsidP="00715EA1">
      <w:pPr>
        <w:pStyle w:val="Default"/>
        <w:jc w:val="both"/>
        <w:rPr>
          <w:b/>
          <w:szCs w:val="28"/>
        </w:rPr>
      </w:pPr>
    </w:p>
    <w:p w14:paraId="7A592BB0" w14:textId="49EDFC98" w:rsidR="002902F7" w:rsidRDefault="002902F7" w:rsidP="00715EA1">
      <w:pPr>
        <w:pStyle w:val="Default"/>
        <w:jc w:val="both"/>
        <w:rPr>
          <w:b/>
          <w:szCs w:val="28"/>
        </w:rPr>
      </w:pPr>
    </w:p>
    <w:p w14:paraId="4A003526" w14:textId="0503DC28" w:rsidR="002902F7" w:rsidRDefault="002902F7" w:rsidP="00715EA1">
      <w:pPr>
        <w:pStyle w:val="Default"/>
        <w:jc w:val="both"/>
        <w:rPr>
          <w:b/>
          <w:szCs w:val="28"/>
        </w:rPr>
      </w:pPr>
    </w:p>
    <w:p w14:paraId="0021ACD9" w14:textId="26F0AACB" w:rsidR="002902F7" w:rsidRDefault="002902F7" w:rsidP="00715EA1">
      <w:pPr>
        <w:pStyle w:val="Default"/>
        <w:jc w:val="both"/>
        <w:rPr>
          <w:b/>
          <w:szCs w:val="28"/>
        </w:rPr>
      </w:pPr>
    </w:p>
    <w:p w14:paraId="79D4FCCB" w14:textId="7AF2F82C" w:rsidR="002902F7" w:rsidRDefault="002902F7" w:rsidP="00715EA1">
      <w:pPr>
        <w:pStyle w:val="Default"/>
        <w:jc w:val="both"/>
        <w:rPr>
          <w:b/>
          <w:szCs w:val="28"/>
        </w:rPr>
      </w:pPr>
    </w:p>
    <w:p w14:paraId="562796B6" w14:textId="47CD9F28" w:rsidR="002902F7" w:rsidRDefault="002902F7" w:rsidP="00715EA1">
      <w:pPr>
        <w:pStyle w:val="Default"/>
        <w:jc w:val="both"/>
        <w:rPr>
          <w:b/>
          <w:szCs w:val="28"/>
        </w:rPr>
      </w:pPr>
    </w:p>
    <w:p w14:paraId="365F8F9C" w14:textId="0B15117E" w:rsidR="002902F7" w:rsidRDefault="002902F7" w:rsidP="00715EA1">
      <w:pPr>
        <w:pStyle w:val="Default"/>
        <w:jc w:val="both"/>
        <w:rPr>
          <w:b/>
          <w:szCs w:val="28"/>
        </w:rPr>
      </w:pPr>
    </w:p>
    <w:p w14:paraId="424CBCA1" w14:textId="14ED4CA0" w:rsidR="002902F7" w:rsidRDefault="002902F7" w:rsidP="00715EA1">
      <w:pPr>
        <w:pStyle w:val="Default"/>
        <w:jc w:val="both"/>
        <w:rPr>
          <w:b/>
          <w:szCs w:val="28"/>
        </w:rPr>
      </w:pPr>
    </w:p>
    <w:p w14:paraId="6EA14B52" w14:textId="3CD387A5" w:rsidR="002902F7" w:rsidRDefault="002902F7" w:rsidP="00715EA1">
      <w:pPr>
        <w:pStyle w:val="Default"/>
        <w:jc w:val="both"/>
        <w:rPr>
          <w:b/>
          <w:szCs w:val="28"/>
        </w:rPr>
      </w:pPr>
    </w:p>
    <w:p w14:paraId="1A078C5A" w14:textId="2EA01025" w:rsidR="002902F7" w:rsidRDefault="002902F7" w:rsidP="00715EA1">
      <w:pPr>
        <w:pStyle w:val="Default"/>
        <w:jc w:val="both"/>
        <w:rPr>
          <w:b/>
          <w:szCs w:val="28"/>
        </w:rPr>
      </w:pPr>
    </w:p>
    <w:p w14:paraId="4D981ECD" w14:textId="5FE283A0" w:rsidR="002902F7" w:rsidRDefault="002902F7" w:rsidP="00715EA1">
      <w:pPr>
        <w:pStyle w:val="Default"/>
        <w:jc w:val="both"/>
        <w:rPr>
          <w:b/>
          <w:szCs w:val="28"/>
        </w:rPr>
      </w:pPr>
    </w:p>
    <w:p w14:paraId="0FE07336" w14:textId="30B0892D" w:rsidR="002902F7" w:rsidRDefault="002902F7" w:rsidP="00715EA1">
      <w:pPr>
        <w:pStyle w:val="Default"/>
        <w:jc w:val="both"/>
        <w:rPr>
          <w:b/>
          <w:szCs w:val="28"/>
        </w:rPr>
      </w:pPr>
    </w:p>
    <w:p w14:paraId="7F8B63C7" w14:textId="217FC0BB" w:rsidR="002902F7" w:rsidRDefault="002902F7" w:rsidP="00715EA1">
      <w:pPr>
        <w:pStyle w:val="Default"/>
        <w:jc w:val="both"/>
        <w:rPr>
          <w:b/>
          <w:szCs w:val="28"/>
        </w:rPr>
      </w:pPr>
    </w:p>
    <w:p w14:paraId="3D118E17" w14:textId="6584DF1F" w:rsidR="002902F7" w:rsidRDefault="002902F7" w:rsidP="00715EA1">
      <w:pPr>
        <w:pStyle w:val="Default"/>
        <w:jc w:val="both"/>
        <w:rPr>
          <w:b/>
          <w:szCs w:val="28"/>
        </w:rPr>
      </w:pPr>
    </w:p>
    <w:p w14:paraId="35708F24" w14:textId="77777777" w:rsidR="002902F7" w:rsidRDefault="002902F7" w:rsidP="00715EA1">
      <w:pPr>
        <w:pStyle w:val="Default"/>
        <w:jc w:val="both"/>
        <w:rPr>
          <w:b/>
          <w:szCs w:val="28"/>
        </w:rPr>
      </w:pPr>
    </w:p>
    <w:p w14:paraId="5DB8C908" w14:textId="77777777" w:rsidR="005951ED" w:rsidRDefault="005951ED" w:rsidP="00715EA1">
      <w:pPr>
        <w:pStyle w:val="Default"/>
        <w:jc w:val="both"/>
        <w:rPr>
          <w:b/>
          <w:szCs w:val="28"/>
        </w:rPr>
      </w:pPr>
    </w:p>
    <w:p w14:paraId="72AB8677" w14:textId="5B5B6EDC" w:rsidR="00715EA1" w:rsidRDefault="00715EA1" w:rsidP="00715EA1">
      <w:pPr>
        <w:pStyle w:val="Default"/>
        <w:jc w:val="both"/>
        <w:rPr>
          <w:b/>
          <w:u w:val="single"/>
        </w:rPr>
      </w:pPr>
      <w:r w:rsidRPr="00715EA1">
        <w:rPr>
          <w:b/>
          <w:szCs w:val="28"/>
        </w:rPr>
        <w:lastRenderedPageBreak/>
        <w:t>Section Two – Standard Selection Questionnaire</w:t>
      </w:r>
      <w:r>
        <w:rPr>
          <w:color w:val="FF0000"/>
        </w:rPr>
        <w:tab/>
      </w:r>
    </w:p>
    <w:p w14:paraId="75AE7BA2" w14:textId="77777777" w:rsidR="00715EA1" w:rsidRDefault="00715EA1" w:rsidP="000E4201">
      <w:pPr>
        <w:rPr>
          <w:rFonts w:ascii="Arial" w:hAnsi="Arial" w:cs="Arial"/>
          <w:b/>
          <w:u w:val="single"/>
        </w:rPr>
      </w:pPr>
    </w:p>
    <w:p w14:paraId="720D5E45" w14:textId="685A7E48" w:rsidR="000E4201" w:rsidRPr="000E4201" w:rsidRDefault="000E4201" w:rsidP="000E4201">
      <w:pPr>
        <w:rPr>
          <w:rFonts w:ascii="Arial" w:hAnsi="Arial" w:cs="Arial"/>
        </w:rPr>
      </w:pPr>
      <w:r w:rsidRPr="000E4201">
        <w:rPr>
          <w:rFonts w:ascii="Arial" w:hAnsi="Arial" w:cs="Arial"/>
          <w:b/>
          <w:u w:val="single"/>
        </w:rPr>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4B1A191" w14:textId="51BC39D3"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59FF2FA8" w:rsidR="000E4201" w:rsidRPr="002E26BA" w:rsidRDefault="002E26BA" w:rsidP="000F7E1C">
      <w:pPr>
        <w:jc w:val="center"/>
        <w:rPr>
          <w:rFonts w:ascii="Arial" w:eastAsia="Times New Roman" w:hAnsi="Arial" w:cs="Times New Roman"/>
          <w:b/>
          <w:szCs w:val="36"/>
          <w:lang w:eastAsia="en-GB"/>
        </w:rPr>
      </w:pPr>
      <w:r w:rsidRPr="002E26BA">
        <w:rPr>
          <w:rFonts w:ascii="Arial" w:eastAsia="Times New Roman" w:hAnsi="Arial" w:cs="Times New Roman"/>
          <w:b/>
          <w:szCs w:val="36"/>
          <w:lang w:eastAsia="en-GB"/>
        </w:rPr>
        <w:lastRenderedPageBreak/>
        <w:t>Emergency Accommodation Open Framework</w:t>
      </w:r>
      <w:r w:rsidR="002E1A3D" w:rsidRPr="002E26BA">
        <w:rPr>
          <w:rFonts w:ascii="Arial" w:eastAsia="Times New Roman" w:hAnsi="Arial" w:cs="Times New Roman"/>
          <w:b/>
          <w:szCs w:val="36"/>
          <w:lang w:eastAsia="en-GB"/>
        </w:rPr>
        <w:t xml:space="preserve"> </w:t>
      </w:r>
    </w:p>
    <w:p w14:paraId="763708FD" w14:textId="3AF39226" w:rsidR="000E4201" w:rsidRPr="002E26BA" w:rsidRDefault="00547C5B" w:rsidP="000F7E1C">
      <w:pPr>
        <w:jc w:val="center"/>
        <w:rPr>
          <w:rFonts w:ascii="Arial" w:eastAsia="Times New Roman" w:hAnsi="Arial" w:cs="Times New Roman"/>
          <w:b/>
          <w:color w:val="FF0000"/>
          <w:szCs w:val="36"/>
          <w:lang w:eastAsia="en-GB"/>
        </w:rPr>
      </w:pPr>
      <w:r w:rsidRPr="002E26BA">
        <w:rPr>
          <w:rFonts w:ascii="Arial" w:eastAsia="Times New Roman" w:hAnsi="Arial" w:cs="Times New Roman"/>
          <w:b/>
          <w:szCs w:val="36"/>
          <w:lang w:eastAsia="en-GB"/>
        </w:rPr>
        <w:t>DN</w:t>
      </w:r>
      <w:r w:rsidR="002E26BA" w:rsidRPr="002E26BA">
        <w:rPr>
          <w:rFonts w:ascii="Arial" w:eastAsia="Times New Roman" w:hAnsi="Arial" w:cs="Times New Roman"/>
          <w:b/>
          <w:szCs w:val="36"/>
          <w:lang w:eastAsia="en-GB"/>
        </w:rPr>
        <w:t>415720</w:t>
      </w:r>
      <w:r w:rsidR="000F7E1C" w:rsidRPr="002E26BA">
        <w:rPr>
          <w:rFonts w:ascii="Arial" w:eastAsia="Times New Roman" w:hAnsi="Arial" w:cs="Times New Roman"/>
          <w:b/>
          <w:szCs w:val="36"/>
          <w:lang w:eastAsia="en-GB"/>
        </w:rPr>
        <w:t xml:space="preserve"> </w:t>
      </w:r>
      <w:r w:rsidR="002E26BA" w:rsidRPr="00874F21">
        <w:rPr>
          <w:rFonts w:ascii="Arial" w:eastAsia="Times New Roman" w:hAnsi="Arial" w:cs="Times New Roman"/>
          <w:b/>
          <w:szCs w:val="36"/>
          <w:lang w:eastAsia="en-GB"/>
        </w:rPr>
        <w:t>–</w:t>
      </w:r>
      <w:r w:rsidR="000F7E1C" w:rsidRPr="00874F21">
        <w:rPr>
          <w:rFonts w:ascii="Arial" w:eastAsia="Times New Roman" w:hAnsi="Arial" w:cs="Times New Roman"/>
          <w:b/>
          <w:szCs w:val="36"/>
          <w:lang w:eastAsia="en-GB"/>
        </w:rPr>
        <w:t xml:space="preserve"> </w:t>
      </w:r>
      <w:r w:rsidR="00874F21" w:rsidRPr="00874F21">
        <w:rPr>
          <w:rFonts w:ascii="Arial" w:eastAsia="Times New Roman" w:hAnsi="Arial" w:cs="Times New Roman"/>
          <w:b/>
          <w:szCs w:val="36"/>
          <w:lang w:eastAsia="en-GB"/>
        </w:rPr>
        <w:t>2019/S 148-364696</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3764157E"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1. The “authority” means the public sector contracting authority, or anyone acting on behalf of the contracting authority, that is seeking to invite suitable </w:t>
      </w:r>
      <w:r w:rsidR="00201C56">
        <w:rPr>
          <w:rFonts w:ascii="Arial" w:eastAsia="Arial" w:hAnsi="Arial" w:cs="Arial"/>
          <w:color w:val="000000"/>
        </w:rPr>
        <w:t>Providers</w:t>
      </w:r>
      <w:r w:rsidRPr="000E4201">
        <w:rPr>
          <w:rFonts w:ascii="Arial" w:eastAsia="Arial" w:hAnsi="Arial" w:cs="Arial"/>
          <w:color w:val="000000"/>
        </w:rPr>
        <w:t xml:space="preserve">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0761ECFB" w14:textId="2D2F472A"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21"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101F58A9"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change, and may not be finalised until a later date.  However, </w:t>
      </w:r>
      <w:r w:rsidR="00201C56">
        <w:rPr>
          <w:rFonts w:ascii="Arial" w:eastAsia="Arial" w:hAnsi="Arial" w:cs="Arial"/>
        </w:rPr>
        <w:t>Providers</w:t>
      </w:r>
      <w:r w:rsidRPr="000E4201">
        <w:rPr>
          <w:rFonts w:ascii="Arial" w:eastAsia="Arial" w:hAnsi="Arial" w:cs="Arial"/>
        </w:rPr>
        <w:t xml:space="preserve"> should be aware </w:t>
      </w:r>
      <w:r w:rsidRPr="000E4201">
        <w:rPr>
          <w:rFonts w:ascii="Arial" w:eastAsia="Arial" w:hAnsi="Arial" w:cs="Arial"/>
        </w:rPr>
        <w:lastRenderedPageBreak/>
        <w:t xml:space="preserve">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w:t>
      </w:r>
      <w:r w:rsidR="00201C56">
        <w:rPr>
          <w:rFonts w:ascii="Arial" w:eastAsia="Arial" w:hAnsi="Arial" w:cs="Arial"/>
        </w:rPr>
        <w:t>Providers</w:t>
      </w:r>
      <w:r w:rsidRPr="000E4201">
        <w:rPr>
          <w:rFonts w:ascii="Arial" w:eastAsia="Arial" w:hAnsi="Arial" w:cs="Arial"/>
        </w:rPr>
        <w:t xml:space="preserve">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7D357CA1" w14:textId="7BD36A1E" w:rsidR="007D7A14" w:rsidRDefault="000E4201" w:rsidP="00C10B1B">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w:t>
      </w:r>
      <w:r w:rsidR="00C10B1B">
        <w:rPr>
          <w:rFonts w:ascii="Arial" w:hAnsi="Arial" w:cs="Arial"/>
          <w:i/>
        </w:rPr>
        <w:t>ation to make such a disclosure</w:t>
      </w:r>
    </w:p>
    <w:p w14:paraId="789AED04" w14:textId="77777777" w:rsidR="00C10B1B" w:rsidRPr="00C10B1B" w:rsidRDefault="00C10B1B" w:rsidP="00C10B1B">
      <w:pPr>
        <w:suppressAutoHyphens/>
        <w:autoSpaceDN w:val="0"/>
        <w:jc w:val="both"/>
        <w:textAlignment w:val="baseline"/>
        <w:rPr>
          <w:rFonts w:ascii="Arial" w:hAnsi="Arial" w:cs="Arial"/>
          <w:i/>
        </w:r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4DC08260"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00B3317E">
                  <w:rPr>
                    <w:rFonts w:ascii="MS Gothic" w:eastAsia="MS Gothic" w:hAnsi="MS Gothic" w:cs="Arial" w:hint="eastAsia"/>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12457960" w:rsidR="000E4201" w:rsidRPr="000E4201" w:rsidRDefault="000E4201" w:rsidP="000E4201">
      <w:pPr>
        <w:spacing w:before="60" w:after="60"/>
        <w:rPr>
          <w:rFonts w:ascii="Arial" w:hAnsi="Arial" w:cs="Arial"/>
        </w:rPr>
      </w:pPr>
      <w:r w:rsidRPr="000E4201">
        <w:rPr>
          <w:rFonts w:ascii="Arial" w:hAnsi="Arial" w:cs="Arial"/>
        </w:rPr>
        <w:t xml:space="preserve">Please note: A criminal record check for relevant convictions may be undertaken for the preferred </w:t>
      </w:r>
      <w:r w:rsidR="00201C56">
        <w:rPr>
          <w:rFonts w:ascii="Arial" w:hAnsi="Arial" w:cs="Arial"/>
        </w:rPr>
        <w:t>providers</w:t>
      </w:r>
      <w:r w:rsidRPr="000E4201">
        <w:rPr>
          <w:rFonts w:ascii="Arial" w:hAnsi="Arial" w:cs="Arial"/>
        </w:rPr>
        <w:t xml:space="preserve">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22"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23"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D04B3D" w:rsidP="000E4201">
            <w:pPr>
              <w:spacing w:before="60" w:after="60"/>
              <w:rPr>
                <w:rFonts w:ascii="Arial" w:hAnsi="Arial" w:cs="Arial"/>
              </w:rPr>
            </w:pPr>
            <w:hyperlink r:id="rId24"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78970510" w14:textId="7B714E32" w:rsidR="000E4201" w:rsidRDefault="000E4201" w:rsidP="000E4201">
      <w:pPr>
        <w:spacing w:before="40" w:after="40"/>
        <w:rPr>
          <w:rFonts w:ascii="Arial" w:hAnsi="Arial" w:cs="Arial"/>
          <w:b/>
          <w:vertAlign w:val="superscript"/>
        </w:rPr>
      </w:pPr>
    </w:p>
    <w:p w14:paraId="44D1C947" w14:textId="77777777" w:rsidR="00FF33B7" w:rsidRPr="000E4201" w:rsidRDefault="00FF33B7"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AB9392D" w14:textId="70BF57AC" w:rsidR="00211880" w:rsidRDefault="00211880" w:rsidP="00211880">
      <w:pPr>
        <w:spacing w:before="40" w:after="40"/>
        <w:rPr>
          <w:rFonts w:ascii="Arial" w:hAnsi="Arial" w:cs="Arial"/>
          <w:b/>
          <w:sz w:val="28"/>
        </w:rPr>
      </w:pPr>
      <w:r>
        <w:rPr>
          <w:rFonts w:ascii="Arial" w:hAnsi="Arial" w:cs="Arial"/>
          <w:b/>
          <w:sz w:val="28"/>
        </w:rPr>
        <w:t>Part Three</w:t>
      </w:r>
      <w:r w:rsidRPr="004D2A31">
        <w:rPr>
          <w:rFonts w:ascii="Arial" w:hAnsi="Arial" w:cs="Arial"/>
          <w:b/>
          <w:sz w:val="28"/>
        </w:rPr>
        <w:t>: Selection Questions</w:t>
      </w:r>
      <w:r>
        <w:rPr>
          <w:rStyle w:val="FootnoteReference"/>
          <w:rFonts w:ascii="Arial" w:hAnsi="Arial" w:cs="Arial"/>
          <w:b/>
          <w:sz w:val="28"/>
        </w:rPr>
        <w:footnoteReference w:id="5"/>
      </w:r>
    </w:p>
    <w:p w14:paraId="3A62C6DB" w14:textId="522624C1" w:rsidR="00605B2D" w:rsidRDefault="00605B2D" w:rsidP="00211880">
      <w:pPr>
        <w:spacing w:before="40" w:after="40"/>
        <w:rPr>
          <w:rFonts w:ascii="Arial" w:hAnsi="Arial" w:cs="Arial"/>
          <w:b/>
          <w:sz w:val="28"/>
          <w:vertAlign w:val="superscript"/>
        </w:rPr>
      </w:pPr>
    </w:p>
    <w:p w14:paraId="53DD2C12" w14:textId="77777777" w:rsidR="00605B2D" w:rsidRPr="007D7A14" w:rsidRDefault="00605B2D" w:rsidP="00605B2D">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364017C8" w14:textId="369B2CAB" w:rsidR="00605B2D" w:rsidRDefault="00605B2D" w:rsidP="00211880">
      <w:pPr>
        <w:spacing w:before="40" w:after="40"/>
        <w:rPr>
          <w:rFonts w:ascii="Arial" w:hAnsi="Arial" w:cs="Arial"/>
          <w:b/>
          <w:sz w:val="28"/>
          <w:vertAlign w:val="superscript"/>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605B2D" w:rsidRPr="000E4201" w14:paraId="1FAABC36" w14:textId="77777777" w:rsidTr="00001E04">
        <w:tc>
          <w:tcPr>
            <w:tcW w:w="1560" w:type="dxa"/>
            <w:shd w:val="clear" w:color="auto" w:fill="auto"/>
          </w:tcPr>
          <w:p w14:paraId="40544173" w14:textId="77777777" w:rsidR="00605B2D" w:rsidRPr="000E4201" w:rsidRDefault="00605B2D" w:rsidP="00001E04">
            <w:pPr>
              <w:spacing w:before="40" w:after="40"/>
              <w:rPr>
                <w:rFonts w:ascii="Arial" w:hAnsi="Arial" w:cs="Arial"/>
                <w:b/>
              </w:rPr>
            </w:pPr>
            <w:r w:rsidRPr="000E4201">
              <w:rPr>
                <w:rFonts w:ascii="Arial" w:hAnsi="Arial" w:cs="Arial"/>
                <w:b/>
              </w:rPr>
              <w:t>Section 8</w:t>
            </w:r>
          </w:p>
        </w:tc>
        <w:tc>
          <w:tcPr>
            <w:tcW w:w="8646" w:type="dxa"/>
            <w:shd w:val="clear" w:color="auto" w:fill="auto"/>
          </w:tcPr>
          <w:p w14:paraId="7B5FA786" w14:textId="77777777" w:rsidR="00605B2D" w:rsidRPr="000E4201" w:rsidRDefault="00605B2D" w:rsidP="00001E04">
            <w:pPr>
              <w:spacing w:before="40" w:after="40"/>
              <w:rPr>
                <w:rFonts w:ascii="Arial" w:hAnsi="Arial" w:cs="Arial"/>
                <w:b/>
              </w:rPr>
            </w:pPr>
            <w:r w:rsidRPr="000E4201">
              <w:rPr>
                <w:rFonts w:ascii="Arial" w:hAnsi="Arial" w:cs="Arial"/>
                <w:b/>
              </w:rPr>
              <w:t>Additional Questions</w:t>
            </w:r>
          </w:p>
        </w:tc>
      </w:tr>
      <w:tr w:rsidR="00605B2D" w:rsidRPr="000E4201" w14:paraId="54A30502" w14:textId="77777777" w:rsidTr="00001E04">
        <w:tc>
          <w:tcPr>
            <w:tcW w:w="1560" w:type="dxa"/>
            <w:shd w:val="clear" w:color="auto" w:fill="auto"/>
          </w:tcPr>
          <w:p w14:paraId="74033942" w14:textId="77777777" w:rsidR="00605B2D" w:rsidRPr="000E4201" w:rsidRDefault="00605B2D" w:rsidP="00001E04">
            <w:pPr>
              <w:spacing w:before="40" w:after="40"/>
              <w:rPr>
                <w:rFonts w:ascii="Arial" w:hAnsi="Arial" w:cs="Arial"/>
                <w:b/>
              </w:rPr>
            </w:pPr>
            <w:r w:rsidRPr="000E4201">
              <w:rPr>
                <w:rFonts w:ascii="Arial" w:hAnsi="Arial" w:cs="Arial"/>
                <w:b/>
              </w:rPr>
              <w:t>8.1</w:t>
            </w:r>
          </w:p>
        </w:tc>
        <w:tc>
          <w:tcPr>
            <w:tcW w:w="8646" w:type="dxa"/>
            <w:shd w:val="clear" w:color="auto" w:fill="auto"/>
          </w:tcPr>
          <w:p w14:paraId="3AB88A6B" w14:textId="77777777" w:rsidR="00605B2D" w:rsidRPr="000E4201" w:rsidRDefault="00605B2D" w:rsidP="00001E04">
            <w:pPr>
              <w:spacing w:before="40" w:after="40"/>
              <w:rPr>
                <w:rFonts w:ascii="Arial" w:hAnsi="Arial" w:cs="Arial"/>
                <w:b/>
              </w:rPr>
            </w:pPr>
            <w:r w:rsidRPr="000E4201">
              <w:rPr>
                <w:rFonts w:ascii="Arial" w:hAnsi="Arial" w:cs="Arial"/>
                <w:b/>
              </w:rPr>
              <w:t>Insurance</w:t>
            </w:r>
          </w:p>
        </w:tc>
      </w:tr>
      <w:tr w:rsidR="00605B2D" w:rsidRPr="000E4201" w14:paraId="3532EAC6" w14:textId="77777777" w:rsidTr="00001E04">
        <w:tc>
          <w:tcPr>
            <w:tcW w:w="1560" w:type="dxa"/>
            <w:shd w:val="clear" w:color="auto" w:fill="auto"/>
          </w:tcPr>
          <w:p w14:paraId="0D040B46" w14:textId="77777777" w:rsidR="00605B2D" w:rsidRPr="000E4201" w:rsidRDefault="00605B2D" w:rsidP="00001E04">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6F314555" w14:textId="77777777" w:rsidR="00605B2D" w:rsidRPr="000E4201" w:rsidRDefault="00605B2D" w:rsidP="00001E04">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03DC3F7" w14:textId="77777777" w:rsidR="00605B2D" w:rsidRPr="000E4201" w:rsidRDefault="00605B2D" w:rsidP="00001E04">
            <w:pPr>
              <w:spacing w:before="40" w:after="40"/>
              <w:rPr>
                <w:rFonts w:ascii="Arial" w:hAnsi="Arial" w:cs="Arial"/>
              </w:rPr>
            </w:pPr>
            <w:r w:rsidRPr="000E4201">
              <w:rPr>
                <w:rFonts w:ascii="Arial" w:hAnsi="Arial" w:cs="Arial"/>
              </w:rPr>
              <w:t xml:space="preserve">Y/N </w:t>
            </w:r>
          </w:p>
          <w:p w14:paraId="6C93BEC2" w14:textId="77777777" w:rsidR="00605B2D" w:rsidRPr="00874F21" w:rsidRDefault="00605B2D" w:rsidP="00001E04">
            <w:pPr>
              <w:spacing w:before="40" w:after="40"/>
              <w:rPr>
                <w:rFonts w:ascii="Arial" w:hAnsi="Arial" w:cs="Arial"/>
              </w:rPr>
            </w:pPr>
          </w:p>
          <w:p w14:paraId="7B0A051F" w14:textId="26BE6E09" w:rsidR="00605B2D" w:rsidRPr="00874F21" w:rsidRDefault="00605B2D" w:rsidP="00001E04">
            <w:pPr>
              <w:spacing w:before="40" w:after="40"/>
              <w:rPr>
                <w:rFonts w:ascii="Arial" w:hAnsi="Arial" w:cs="Arial"/>
              </w:rPr>
            </w:pPr>
            <w:r w:rsidRPr="00874F21">
              <w:rPr>
                <w:rFonts w:ascii="Arial" w:hAnsi="Arial" w:cs="Arial"/>
              </w:rPr>
              <w:t>Employer’s (Compulsory) Liability Insurance = £</w:t>
            </w:r>
            <w:r w:rsidR="00874F21" w:rsidRPr="00874F21">
              <w:rPr>
                <w:rFonts w:ascii="Arial" w:hAnsi="Arial" w:cs="Arial"/>
              </w:rPr>
              <w:t>5</w:t>
            </w:r>
            <w:r w:rsidR="000F2E48">
              <w:rPr>
                <w:rFonts w:ascii="Arial" w:hAnsi="Arial" w:cs="Arial"/>
              </w:rPr>
              <w:t>,000,000</w:t>
            </w:r>
          </w:p>
          <w:p w14:paraId="4A735EC9" w14:textId="77777777" w:rsidR="00605B2D" w:rsidRPr="000E4201" w:rsidRDefault="00605B2D" w:rsidP="00001E04">
            <w:pPr>
              <w:spacing w:before="40" w:after="40"/>
              <w:rPr>
                <w:rFonts w:ascii="Arial" w:hAnsi="Arial" w:cs="Arial"/>
              </w:rPr>
            </w:pPr>
          </w:p>
          <w:p w14:paraId="47082DD8" w14:textId="33E7DB03" w:rsidR="00605B2D" w:rsidRPr="000E4201" w:rsidRDefault="00605B2D" w:rsidP="00001E04">
            <w:pPr>
              <w:spacing w:before="40" w:after="40"/>
              <w:rPr>
                <w:rFonts w:ascii="Arial" w:hAnsi="Arial" w:cs="Arial"/>
              </w:rPr>
            </w:pPr>
            <w:r w:rsidRPr="000E4201">
              <w:rPr>
                <w:rFonts w:ascii="Arial" w:hAnsi="Arial" w:cs="Arial"/>
              </w:rPr>
              <w:t>Public Liability Insuran</w:t>
            </w:r>
            <w:r w:rsidRPr="00874F21">
              <w:rPr>
                <w:rFonts w:ascii="Arial" w:hAnsi="Arial" w:cs="Arial"/>
              </w:rPr>
              <w:t>ce = £</w:t>
            </w:r>
            <w:r w:rsidR="00874F21" w:rsidRPr="00874F21">
              <w:rPr>
                <w:rFonts w:ascii="Arial" w:hAnsi="Arial" w:cs="Arial"/>
              </w:rPr>
              <w:t>1</w:t>
            </w:r>
            <w:r w:rsidR="000F2E48">
              <w:rPr>
                <w:rFonts w:ascii="Arial" w:hAnsi="Arial" w:cs="Arial"/>
              </w:rPr>
              <w:t>,000,000</w:t>
            </w:r>
          </w:p>
          <w:p w14:paraId="1FD395BB" w14:textId="77777777" w:rsidR="00605B2D" w:rsidRDefault="00605B2D" w:rsidP="00001E04">
            <w:pPr>
              <w:spacing w:before="40" w:after="40"/>
              <w:rPr>
                <w:rFonts w:ascii="Arial" w:hAnsi="Arial" w:cs="Arial"/>
              </w:rPr>
            </w:pPr>
          </w:p>
          <w:p w14:paraId="7BF65BF6" w14:textId="77777777" w:rsidR="00605B2D" w:rsidRPr="000E4201" w:rsidRDefault="00605B2D" w:rsidP="00001E04">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7A0D633A" w14:textId="7D6571E3" w:rsidR="00605B2D" w:rsidRDefault="00605B2D" w:rsidP="00211880">
      <w:pPr>
        <w:spacing w:before="40" w:after="40"/>
        <w:rPr>
          <w:rFonts w:ascii="Arial" w:hAnsi="Arial" w:cs="Arial"/>
          <w:b/>
          <w:sz w:val="28"/>
          <w:vertAlign w:val="superscript"/>
        </w:rPr>
      </w:pPr>
    </w:p>
    <w:p w14:paraId="37CF0801" w14:textId="77777777" w:rsidR="00605B2D" w:rsidRPr="004D2A31" w:rsidRDefault="00605B2D" w:rsidP="00211880">
      <w:pPr>
        <w:spacing w:before="40" w:after="40"/>
        <w:rPr>
          <w:rFonts w:ascii="Arial" w:hAnsi="Arial" w:cs="Arial"/>
          <w:b/>
          <w:sz w:val="28"/>
          <w:vertAlign w:val="superscript"/>
        </w:rPr>
      </w:pPr>
    </w:p>
    <w:p w14:paraId="758C81CC" w14:textId="5209A049" w:rsidR="006D62E0" w:rsidRPr="000E4201" w:rsidRDefault="006D62E0" w:rsidP="006D62E0">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6D62E0" w14:paraId="71CB21A7" w14:textId="77777777" w:rsidTr="00420B7B">
        <w:tc>
          <w:tcPr>
            <w:tcW w:w="1555" w:type="dxa"/>
          </w:tcPr>
          <w:p w14:paraId="2A5C66FF" w14:textId="77777777" w:rsidR="006D62E0" w:rsidRPr="00283114" w:rsidRDefault="006D62E0" w:rsidP="00420B7B">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35E81017" w14:textId="77777777" w:rsidR="006D62E0" w:rsidRDefault="006D62E0" w:rsidP="00420B7B">
            <w:pPr>
              <w:spacing w:before="40" w:after="40"/>
              <w:rPr>
                <w:rFonts w:ascii="Arial" w:hAnsi="Arial" w:cs="Arial"/>
                <w:b/>
                <w:sz w:val="24"/>
                <w:szCs w:val="24"/>
              </w:rPr>
            </w:pPr>
            <w:r w:rsidRPr="00283114">
              <w:rPr>
                <w:rFonts w:ascii="Arial" w:hAnsi="Arial" w:cs="Arial"/>
                <w:b/>
                <w:sz w:val="24"/>
                <w:szCs w:val="24"/>
              </w:rPr>
              <w:t>P</w:t>
            </w:r>
            <w:r>
              <w:rPr>
                <w:rFonts w:ascii="Arial" w:hAnsi="Arial" w:cs="Arial"/>
                <w:b/>
                <w:sz w:val="24"/>
                <w:szCs w:val="24"/>
              </w:rPr>
              <w:t>roject Specific Questions to A</w:t>
            </w:r>
            <w:r w:rsidRPr="00283114">
              <w:rPr>
                <w:rFonts w:ascii="Arial" w:hAnsi="Arial" w:cs="Arial"/>
                <w:b/>
                <w:sz w:val="24"/>
                <w:szCs w:val="24"/>
              </w:rPr>
              <w:t>ssess Technical and Professional Ability</w:t>
            </w:r>
          </w:p>
          <w:p w14:paraId="22BE18D3" w14:textId="77777777" w:rsidR="006D62E0" w:rsidRPr="00283114" w:rsidRDefault="006D62E0" w:rsidP="00420B7B">
            <w:pPr>
              <w:spacing w:before="40" w:after="40"/>
              <w:rPr>
                <w:rFonts w:ascii="Arial" w:hAnsi="Arial" w:cs="Arial"/>
                <w:b/>
                <w:sz w:val="24"/>
                <w:szCs w:val="24"/>
              </w:rPr>
            </w:pPr>
          </w:p>
        </w:tc>
      </w:tr>
    </w:tbl>
    <w:p w14:paraId="263EB33D" w14:textId="77777777" w:rsidR="000E4201" w:rsidRPr="000E4201" w:rsidRDefault="000E4201" w:rsidP="000E4201">
      <w:pPr>
        <w:spacing w:before="40" w:after="40"/>
        <w:rPr>
          <w:rFonts w:ascii="Arial" w:hAnsi="Arial" w:cs="Arial"/>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605B2D" w:rsidRPr="000E4201" w14:paraId="496DA7E7" w14:textId="77777777" w:rsidTr="00001E04">
        <w:tc>
          <w:tcPr>
            <w:tcW w:w="1560" w:type="dxa"/>
            <w:shd w:val="clear" w:color="auto" w:fill="auto"/>
          </w:tcPr>
          <w:p w14:paraId="119CD52D" w14:textId="77777777" w:rsidR="00605B2D" w:rsidRPr="000E4201" w:rsidRDefault="00605B2D" w:rsidP="00001E04">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48AADD17" w14:textId="77777777" w:rsidR="00605B2D" w:rsidRPr="000E4201" w:rsidRDefault="00605B2D" w:rsidP="00001E04">
            <w:pPr>
              <w:spacing w:before="60" w:after="60"/>
              <w:rPr>
                <w:rFonts w:ascii="Arial" w:hAnsi="Arial" w:cs="Arial"/>
                <w:b/>
              </w:rPr>
            </w:pPr>
            <w:r w:rsidRPr="000E4201">
              <w:rPr>
                <w:rFonts w:ascii="Arial" w:hAnsi="Arial" w:cs="Arial"/>
                <w:b/>
              </w:rPr>
              <w:t>Health and Safety</w:t>
            </w:r>
          </w:p>
          <w:p w14:paraId="5DF09F9C" w14:textId="77777777" w:rsidR="00605B2D" w:rsidRDefault="00605B2D" w:rsidP="00001E04">
            <w:pPr>
              <w:spacing w:before="60" w:after="60"/>
              <w:rPr>
                <w:rFonts w:ascii="Arial" w:hAnsi="Arial" w:cs="Arial"/>
                <w:color w:val="0070C0"/>
              </w:rPr>
            </w:pPr>
          </w:p>
          <w:p w14:paraId="7327FEDB" w14:textId="77777777" w:rsidR="00605B2D" w:rsidRPr="00B338A3" w:rsidRDefault="00605B2D" w:rsidP="00001E04">
            <w:pPr>
              <w:spacing w:before="60" w:after="60"/>
              <w:rPr>
                <w:rFonts w:ascii="Arial" w:hAnsi="Arial" w:cs="Arial"/>
              </w:rPr>
            </w:pPr>
            <w:r w:rsidRPr="00B338A3">
              <w:rPr>
                <w:rFonts w:ascii="Arial" w:hAnsi="Arial" w:cs="Arial"/>
              </w:rPr>
              <w:t xml:space="preserve">Please self-certify that that you have accredited SSIP membership or hold OHSAS18001 which you will either have already or shortly need to convert to ISO 45001.  </w:t>
            </w:r>
          </w:p>
          <w:p w14:paraId="606919EF" w14:textId="77777777" w:rsidR="00605B2D" w:rsidRPr="00B338A3" w:rsidRDefault="00605B2D" w:rsidP="00001E04">
            <w:pPr>
              <w:spacing w:before="60" w:after="60"/>
              <w:rPr>
                <w:rFonts w:ascii="Arial" w:hAnsi="Arial" w:cs="Arial"/>
              </w:rPr>
            </w:pPr>
          </w:p>
          <w:p w14:paraId="3B14C1C3" w14:textId="77777777" w:rsidR="00605B2D" w:rsidRPr="00B338A3" w:rsidRDefault="00605B2D" w:rsidP="00001E04">
            <w:pPr>
              <w:spacing w:before="60" w:after="60"/>
              <w:rPr>
                <w:rFonts w:ascii="Arial" w:hAnsi="Arial" w:cs="Arial"/>
              </w:rPr>
            </w:pPr>
            <w:r w:rsidRPr="00B338A3">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265A2ACF" w14:textId="77777777" w:rsidR="00605B2D" w:rsidRPr="000E4201" w:rsidRDefault="00605B2D" w:rsidP="00001E04">
            <w:pPr>
              <w:spacing w:before="60" w:after="60"/>
              <w:rPr>
                <w:rFonts w:ascii="Arial" w:eastAsia="Arial" w:hAnsi="Arial" w:cs="Arial"/>
              </w:rPr>
            </w:pPr>
          </w:p>
          <w:p w14:paraId="6C292049" w14:textId="77777777" w:rsidR="00605B2D" w:rsidRPr="000E4201" w:rsidRDefault="00605B2D" w:rsidP="00001E04">
            <w:pPr>
              <w:spacing w:before="60" w:after="60"/>
              <w:rPr>
                <w:rFonts w:ascii="Arial" w:eastAsia="Arial" w:hAnsi="Arial" w:cs="Arial"/>
              </w:rPr>
            </w:pPr>
            <w:r w:rsidRPr="000E4201">
              <w:rPr>
                <w:rFonts w:ascii="Arial" w:eastAsia="Arial" w:hAnsi="Arial" w:cs="Arial"/>
              </w:rPr>
              <w:t>If this policy is requested of you please ensure that you include:</w:t>
            </w:r>
          </w:p>
          <w:p w14:paraId="00C88F9A" w14:textId="77777777" w:rsidR="00605B2D" w:rsidRPr="000E4201" w:rsidRDefault="00605B2D" w:rsidP="00001E04">
            <w:pPr>
              <w:rPr>
                <w:rFonts w:ascii="Arial" w:hAnsi="Arial" w:cs="Arial"/>
              </w:rPr>
            </w:pPr>
            <w:r w:rsidRPr="000E4201">
              <w:rPr>
                <w:rFonts w:ascii="Arial" w:hAnsi="Arial" w:cs="Arial"/>
              </w:rPr>
              <w:t xml:space="preserve">1. A statement of intent </w:t>
            </w:r>
          </w:p>
          <w:p w14:paraId="2939BCD2" w14:textId="77777777" w:rsidR="00605B2D" w:rsidRPr="000E4201" w:rsidRDefault="00605B2D" w:rsidP="00001E04">
            <w:pPr>
              <w:rPr>
                <w:rFonts w:ascii="Arial" w:hAnsi="Arial" w:cs="Arial"/>
              </w:rPr>
            </w:pPr>
            <w:r w:rsidRPr="000E4201">
              <w:rPr>
                <w:rFonts w:ascii="Arial" w:hAnsi="Arial" w:cs="Arial"/>
              </w:rPr>
              <w:t>2. Responsibilities section which sets out who is responsible for specific actions</w:t>
            </w:r>
          </w:p>
          <w:p w14:paraId="270D8EC5" w14:textId="77777777" w:rsidR="00605B2D" w:rsidRPr="000E4201" w:rsidRDefault="00605B2D" w:rsidP="00001E04">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4E2AEFAC" w14:textId="77777777" w:rsidR="00605B2D" w:rsidRPr="000E4201" w:rsidRDefault="00605B2D" w:rsidP="00001E04">
            <w:pPr>
              <w:rPr>
                <w:rFonts w:ascii="Arial" w:hAnsi="Arial" w:cs="Arial"/>
              </w:rPr>
            </w:pPr>
          </w:p>
          <w:p w14:paraId="60398258" w14:textId="77777777" w:rsidR="00605B2D" w:rsidRPr="000E4201" w:rsidRDefault="00605B2D" w:rsidP="00001E04">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194A5EDC" w14:textId="77777777" w:rsidR="00605B2D" w:rsidRDefault="00605B2D" w:rsidP="00001E04">
            <w:pPr>
              <w:spacing w:before="60" w:after="60"/>
              <w:rPr>
                <w:rFonts w:ascii="Arial" w:hAnsi="Arial" w:cs="Arial"/>
              </w:rPr>
            </w:pPr>
          </w:p>
          <w:p w14:paraId="5525DF2F" w14:textId="77777777" w:rsidR="00605B2D" w:rsidRDefault="00605B2D" w:rsidP="00001E04">
            <w:pPr>
              <w:spacing w:before="60" w:after="60"/>
              <w:rPr>
                <w:rFonts w:ascii="Arial" w:hAnsi="Arial" w:cs="Arial"/>
              </w:rPr>
            </w:pPr>
          </w:p>
          <w:p w14:paraId="28EFEFEF" w14:textId="77777777" w:rsidR="00605B2D" w:rsidRPr="000E4201" w:rsidRDefault="00605B2D" w:rsidP="00001E04">
            <w:pPr>
              <w:spacing w:before="60" w:after="60"/>
              <w:rPr>
                <w:rFonts w:ascii="Arial" w:hAnsi="Arial" w:cs="Arial"/>
              </w:rPr>
            </w:pPr>
            <w:r w:rsidRPr="000E4201">
              <w:rPr>
                <w:rFonts w:ascii="Arial" w:hAnsi="Arial" w:cs="Arial"/>
              </w:rPr>
              <w:t xml:space="preserve">Yes </w:t>
            </w:r>
            <w:sdt>
              <w:sdtPr>
                <w:rPr>
                  <w:rFonts w:ascii="Arial" w:hAnsi="Arial" w:cs="Arial"/>
                </w:rPr>
                <w:id w:val="13248590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7D45FD8" w14:textId="77777777" w:rsidR="00605B2D" w:rsidRPr="000E4201" w:rsidRDefault="00605B2D" w:rsidP="00001E04">
            <w:pPr>
              <w:spacing w:before="60" w:after="60"/>
              <w:rPr>
                <w:rFonts w:ascii="Arial" w:hAnsi="Arial" w:cs="Arial"/>
              </w:rPr>
            </w:pPr>
            <w:r w:rsidRPr="000E4201">
              <w:rPr>
                <w:rFonts w:ascii="Arial" w:hAnsi="Arial" w:cs="Arial"/>
              </w:rPr>
              <w:t xml:space="preserve">No </w:t>
            </w:r>
            <w:sdt>
              <w:sdtPr>
                <w:rPr>
                  <w:rFonts w:ascii="Arial" w:hAnsi="Arial" w:cs="Arial"/>
                </w:rPr>
                <w:id w:val="112682740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605B2D" w:rsidRPr="000E4201" w14:paraId="3F8F77A1" w14:textId="77777777" w:rsidTr="00001E04">
        <w:trPr>
          <w:trHeight w:val="487"/>
        </w:trPr>
        <w:tc>
          <w:tcPr>
            <w:tcW w:w="1560" w:type="dxa"/>
            <w:vMerge w:val="restart"/>
            <w:shd w:val="clear" w:color="auto" w:fill="auto"/>
          </w:tcPr>
          <w:p w14:paraId="0ECF18DF" w14:textId="77777777" w:rsidR="00605B2D" w:rsidRPr="000E4201" w:rsidRDefault="00605B2D" w:rsidP="00001E04">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39F9CF38" w14:textId="77777777" w:rsidR="00605B2D" w:rsidRPr="000E4201" w:rsidRDefault="00605B2D" w:rsidP="00001E04">
            <w:pPr>
              <w:spacing w:before="60" w:after="60"/>
              <w:rPr>
                <w:rFonts w:ascii="Arial" w:hAnsi="Arial" w:cs="Arial"/>
                <w:b/>
              </w:rPr>
            </w:pPr>
            <w:r w:rsidRPr="000E4201">
              <w:rPr>
                <w:rFonts w:ascii="Arial" w:hAnsi="Arial" w:cs="Arial"/>
                <w:b/>
              </w:rPr>
              <w:t>Equality and Diversity</w:t>
            </w:r>
          </w:p>
        </w:tc>
      </w:tr>
      <w:tr w:rsidR="00605B2D" w:rsidRPr="000E4201" w14:paraId="3DC71B08" w14:textId="77777777" w:rsidTr="00001E04">
        <w:trPr>
          <w:trHeight w:val="198"/>
        </w:trPr>
        <w:tc>
          <w:tcPr>
            <w:tcW w:w="1560" w:type="dxa"/>
            <w:vMerge/>
            <w:shd w:val="clear" w:color="auto" w:fill="auto"/>
          </w:tcPr>
          <w:p w14:paraId="7DED1E9F" w14:textId="77777777" w:rsidR="00605B2D" w:rsidRPr="000E4201" w:rsidRDefault="00605B2D" w:rsidP="00001E04">
            <w:pPr>
              <w:spacing w:before="60" w:after="60"/>
              <w:rPr>
                <w:rFonts w:ascii="Arial" w:hAnsi="Arial" w:cs="Arial"/>
              </w:rPr>
            </w:pPr>
          </w:p>
        </w:tc>
        <w:tc>
          <w:tcPr>
            <w:tcW w:w="8476" w:type="dxa"/>
            <w:gridSpan w:val="2"/>
            <w:shd w:val="clear" w:color="auto" w:fill="auto"/>
          </w:tcPr>
          <w:p w14:paraId="0CBCB060" w14:textId="77777777" w:rsidR="00605B2D" w:rsidRPr="000E4201" w:rsidRDefault="00605B2D" w:rsidP="00001E04">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605B2D" w:rsidRPr="000E4201" w14:paraId="3106E605" w14:textId="77777777" w:rsidTr="00001E04">
        <w:trPr>
          <w:trHeight w:val="197"/>
        </w:trPr>
        <w:tc>
          <w:tcPr>
            <w:tcW w:w="1560" w:type="dxa"/>
            <w:vMerge/>
            <w:shd w:val="clear" w:color="auto" w:fill="auto"/>
          </w:tcPr>
          <w:p w14:paraId="1A64D8AD" w14:textId="77777777" w:rsidR="00605B2D" w:rsidRPr="000E4201" w:rsidRDefault="00605B2D" w:rsidP="00001E04">
            <w:pPr>
              <w:spacing w:before="60" w:after="60"/>
              <w:rPr>
                <w:rFonts w:ascii="Arial" w:hAnsi="Arial" w:cs="Arial"/>
              </w:rPr>
            </w:pPr>
          </w:p>
        </w:tc>
        <w:tc>
          <w:tcPr>
            <w:tcW w:w="7087" w:type="dxa"/>
            <w:shd w:val="clear" w:color="auto" w:fill="auto"/>
          </w:tcPr>
          <w:p w14:paraId="29D9255D" w14:textId="77777777" w:rsidR="00605B2D" w:rsidRPr="000E4201" w:rsidRDefault="00605B2D" w:rsidP="00001E04">
            <w:pPr>
              <w:spacing w:before="60" w:after="60"/>
              <w:rPr>
                <w:rFonts w:ascii="Arial" w:eastAsia="Arial" w:hAnsi="Arial" w:cs="Arial"/>
              </w:rPr>
            </w:pPr>
          </w:p>
        </w:tc>
        <w:tc>
          <w:tcPr>
            <w:tcW w:w="1389" w:type="dxa"/>
            <w:shd w:val="clear" w:color="auto" w:fill="auto"/>
          </w:tcPr>
          <w:p w14:paraId="0A7B2353" w14:textId="77777777" w:rsidR="00605B2D" w:rsidRPr="000E4201" w:rsidRDefault="00605B2D" w:rsidP="00001E04">
            <w:pPr>
              <w:spacing w:before="60" w:after="60"/>
              <w:rPr>
                <w:rFonts w:ascii="Arial" w:hAnsi="Arial" w:cs="Arial"/>
              </w:rPr>
            </w:pPr>
          </w:p>
        </w:tc>
      </w:tr>
      <w:tr w:rsidR="00605B2D" w:rsidRPr="000E4201" w14:paraId="2EAEBBBA" w14:textId="77777777" w:rsidTr="00001E04">
        <w:trPr>
          <w:trHeight w:val="197"/>
        </w:trPr>
        <w:tc>
          <w:tcPr>
            <w:tcW w:w="1560" w:type="dxa"/>
            <w:vMerge/>
            <w:shd w:val="clear" w:color="auto" w:fill="auto"/>
          </w:tcPr>
          <w:p w14:paraId="70B31080" w14:textId="77777777" w:rsidR="00605B2D" w:rsidRPr="000E4201" w:rsidRDefault="00605B2D" w:rsidP="00001E04">
            <w:pPr>
              <w:spacing w:before="60" w:after="60"/>
              <w:rPr>
                <w:rFonts w:ascii="Arial" w:hAnsi="Arial" w:cs="Arial"/>
              </w:rPr>
            </w:pPr>
          </w:p>
        </w:tc>
        <w:tc>
          <w:tcPr>
            <w:tcW w:w="7087" w:type="dxa"/>
            <w:shd w:val="clear" w:color="auto" w:fill="auto"/>
          </w:tcPr>
          <w:p w14:paraId="208CF1AB" w14:textId="77777777" w:rsidR="00605B2D" w:rsidRPr="000E4201" w:rsidRDefault="00605B2D" w:rsidP="00001E04">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5A1FE7A4" w14:textId="77777777" w:rsidR="00605B2D" w:rsidRPr="000E4201" w:rsidRDefault="00605B2D" w:rsidP="00001E04">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506531A" w14:textId="77777777" w:rsidR="00605B2D" w:rsidRPr="000E4201" w:rsidRDefault="00605B2D" w:rsidP="00001E04">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605B2D" w:rsidRPr="000E4201" w14:paraId="744636E5" w14:textId="77777777" w:rsidTr="00001E04">
        <w:trPr>
          <w:trHeight w:val="197"/>
        </w:trPr>
        <w:tc>
          <w:tcPr>
            <w:tcW w:w="1560" w:type="dxa"/>
            <w:vMerge/>
            <w:shd w:val="clear" w:color="auto" w:fill="auto"/>
          </w:tcPr>
          <w:p w14:paraId="006499A7" w14:textId="77777777" w:rsidR="00605B2D" w:rsidRPr="000E4201" w:rsidRDefault="00605B2D" w:rsidP="00001E04">
            <w:pPr>
              <w:spacing w:before="60" w:after="60"/>
              <w:rPr>
                <w:rFonts w:ascii="Arial" w:hAnsi="Arial" w:cs="Arial"/>
              </w:rPr>
            </w:pPr>
          </w:p>
        </w:tc>
        <w:tc>
          <w:tcPr>
            <w:tcW w:w="7087" w:type="dxa"/>
            <w:shd w:val="clear" w:color="auto" w:fill="auto"/>
          </w:tcPr>
          <w:p w14:paraId="2E674F4C" w14:textId="77777777" w:rsidR="00605B2D" w:rsidRPr="000E4201" w:rsidRDefault="00605B2D" w:rsidP="00001E04">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4C59CFDB" w14:textId="77777777" w:rsidR="00605B2D" w:rsidRPr="000E4201" w:rsidRDefault="00605B2D" w:rsidP="00001E04">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C87E418" w14:textId="77777777" w:rsidR="00605B2D" w:rsidRPr="000E4201" w:rsidRDefault="00605B2D" w:rsidP="00001E04">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605B2D" w:rsidRPr="000E4201" w14:paraId="46FF134C" w14:textId="77777777" w:rsidTr="00001E04">
        <w:trPr>
          <w:trHeight w:val="1315"/>
        </w:trPr>
        <w:tc>
          <w:tcPr>
            <w:tcW w:w="1560" w:type="dxa"/>
            <w:vMerge/>
            <w:shd w:val="clear" w:color="auto" w:fill="auto"/>
          </w:tcPr>
          <w:p w14:paraId="44B4E8A6" w14:textId="77777777" w:rsidR="00605B2D" w:rsidRPr="000E4201" w:rsidRDefault="00605B2D" w:rsidP="00001E04">
            <w:pPr>
              <w:spacing w:before="60" w:after="60"/>
              <w:rPr>
                <w:rFonts w:ascii="Arial" w:hAnsi="Arial" w:cs="Arial"/>
              </w:rPr>
            </w:pPr>
          </w:p>
        </w:tc>
        <w:tc>
          <w:tcPr>
            <w:tcW w:w="8476" w:type="dxa"/>
            <w:gridSpan w:val="2"/>
            <w:shd w:val="clear" w:color="auto" w:fill="auto"/>
          </w:tcPr>
          <w:p w14:paraId="6B4E1313" w14:textId="77777777" w:rsidR="00605B2D" w:rsidRPr="000E4201" w:rsidRDefault="00605B2D" w:rsidP="00001E04">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2D3EB9E3" w14:textId="77777777" w:rsidR="00605B2D" w:rsidRPr="000E4201" w:rsidRDefault="00605B2D" w:rsidP="00001E04">
            <w:pPr>
              <w:tabs>
                <w:tab w:val="center" w:pos="4513"/>
                <w:tab w:val="right" w:pos="9026"/>
              </w:tabs>
              <w:jc w:val="both"/>
              <w:rPr>
                <w:rFonts w:ascii="Arial" w:hAnsi="Arial" w:cs="Arial"/>
              </w:rPr>
            </w:pPr>
          </w:p>
          <w:p w14:paraId="5A6E0837" w14:textId="77777777" w:rsidR="00605B2D" w:rsidRPr="000E4201" w:rsidRDefault="00605B2D" w:rsidP="00001E04">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4A3DFC26" w14:textId="77777777" w:rsidR="00605B2D" w:rsidRPr="000E4201" w:rsidRDefault="00605B2D" w:rsidP="00001E04">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605B2D" w:rsidRPr="000E4201" w14:paraId="3FFABE59" w14:textId="77777777" w:rsidTr="00001E04">
        <w:trPr>
          <w:trHeight w:val="1315"/>
        </w:trPr>
        <w:tc>
          <w:tcPr>
            <w:tcW w:w="1560" w:type="dxa"/>
            <w:vMerge/>
            <w:shd w:val="clear" w:color="auto" w:fill="auto"/>
          </w:tcPr>
          <w:p w14:paraId="42942E1D" w14:textId="77777777" w:rsidR="00605B2D" w:rsidRPr="000E4201" w:rsidRDefault="00605B2D" w:rsidP="00001E04">
            <w:pPr>
              <w:spacing w:before="60" w:after="60"/>
              <w:rPr>
                <w:rFonts w:ascii="Arial" w:hAnsi="Arial" w:cs="Arial"/>
              </w:rPr>
            </w:pPr>
          </w:p>
        </w:tc>
        <w:tc>
          <w:tcPr>
            <w:tcW w:w="7087" w:type="dxa"/>
            <w:shd w:val="clear" w:color="auto" w:fill="auto"/>
          </w:tcPr>
          <w:p w14:paraId="49B9F0C4" w14:textId="77777777" w:rsidR="00605B2D" w:rsidRPr="000E4201" w:rsidRDefault="00605B2D" w:rsidP="00001E04">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7D566E0F" w14:textId="77777777" w:rsidR="00605B2D" w:rsidRPr="000E4201" w:rsidRDefault="00605B2D" w:rsidP="00001E04">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C93400" w14:textId="77777777" w:rsidR="00605B2D" w:rsidRPr="000E4201" w:rsidRDefault="00605B2D" w:rsidP="00001E04">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CDCDC42" w14:textId="77777777" w:rsidR="00605B2D" w:rsidRPr="000E4201" w:rsidRDefault="00605B2D" w:rsidP="00001E04">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605B2D" w:rsidRPr="000E4201" w14:paraId="58A224DF" w14:textId="77777777" w:rsidTr="00001E04">
        <w:tc>
          <w:tcPr>
            <w:tcW w:w="1560" w:type="dxa"/>
            <w:tcBorders>
              <w:top w:val="single" w:sz="4" w:space="0" w:color="auto"/>
              <w:left w:val="single" w:sz="4" w:space="0" w:color="auto"/>
              <w:bottom w:val="single" w:sz="4" w:space="0" w:color="auto"/>
              <w:right w:val="single" w:sz="4" w:space="0" w:color="auto"/>
            </w:tcBorders>
            <w:shd w:val="clear" w:color="auto" w:fill="auto"/>
          </w:tcPr>
          <w:p w14:paraId="1165253E" w14:textId="77777777" w:rsidR="00605B2D" w:rsidRPr="000E4201" w:rsidRDefault="00605B2D" w:rsidP="00001E04">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05264E2" w14:textId="77777777" w:rsidR="00605B2D" w:rsidRPr="009A7F6B" w:rsidRDefault="00605B2D" w:rsidP="00001E04">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self-certify that you are able to provide</w:t>
            </w:r>
            <w:r w:rsidRPr="009A7F6B">
              <w:rPr>
                <w:rFonts w:ascii="Arial" w:hAnsi="Arial" w:cs="Arial"/>
                <w:szCs w:val="24"/>
              </w:rPr>
              <w:t xml:space="preserve"> a signed and dated copy of your most recent written Equality and Diversity Policy Statement. </w:t>
            </w:r>
          </w:p>
          <w:p w14:paraId="23F51622" w14:textId="77777777" w:rsidR="00605B2D" w:rsidRPr="009A7F6B" w:rsidRDefault="00605B2D" w:rsidP="00001E04">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0C5EDCB6" w14:textId="203E608D" w:rsidR="00605B2D" w:rsidRPr="000E4201" w:rsidRDefault="00605B2D" w:rsidP="00001E04">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our Equality &amp; Diversity policy will be assessed in line with the guidance at 9.6</w:t>
            </w:r>
            <w:r>
              <w:rPr>
                <w:rFonts w:ascii="Arial" w:hAnsi="Arial" w:cs="Arial"/>
              </w:rPr>
              <w:t>,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of 5 and to pass the council’s requirements for this contract opportunity you must achieve a score of</w:t>
            </w:r>
            <w:r w:rsidR="00B338A3">
              <w:rPr>
                <w:rFonts w:ascii="Arial" w:hAnsi="Arial" w:cs="Arial"/>
              </w:rPr>
              <w:t xml:space="preserve"> </w:t>
            </w:r>
            <w:r w:rsidR="000521E5">
              <w:rPr>
                <w:rFonts w:ascii="Arial" w:hAnsi="Arial" w:cs="Arial"/>
              </w:rPr>
              <w:t>4</w:t>
            </w:r>
            <w:r w:rsidRPr="009A7F6B">
              <w:rPr>
                <w:rFonts w:ascii="Arial" w:hAnsi="Arial" w:cs="Arial"/>
                <w:color w:val="0070C0"/>
              </w:rPr>
              <w:t xml:space="preserve"> </w:t>
            </w:r>
            <w:r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E45FB19" w14:textId="77777777" w:rsidR="00605B2D" w:rsidRPr="000E4201" w:rsidRDefault="00605B2D" w:rsidP="00001E04">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4DBEC4C6" w14:textId="77777777" w:rsidR="00605B2D" w:rsidRDefault="00605B2D" w:rsidP="00001E04">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A8FBFD7" w14:textId="77777777" w:rsidR="00605B2D" w:rsidRPr="000E4201" w:rsidRDefault="00605B2D" w:rsidP="00001E04">
            <w:pPr>
              <w:spacing w:before="60" w:after="60"/>
              <w:rPr>
                <w:rFonts w:ascii="Arial" w:hAnsi="Arial" w:cs="Arial"/>
              </w:rPr>
            </w:pPr>
          </w:p>
          <w:p w14:paraId="67BF61C3" w14:textId="77777777" w:rsidR="00605B2D" w:rsidRPr="000E4201" w:rsidRDefault="00605B2D" w:rsidP="00001E04">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34165AB2" w14:textId="77777777" w:rsidR="00605B2D" w:rsidRPr="000E4201" w:rsidRDefault="00605B2D" w:rsidP="00001E04">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605B2D" w:rsidRPr="000E4201" w14:paraId="6183EC57" w14:textId="77777777" w:rsidTr="00001E04">
        <w:tc>
          <w:tcPr>
            <w:tcW w:w="1560" w:type="dxa"/>
            <w:shd w:val="clear" w:color="auto" w:fill="auto"/>
          </w:tcPr>
          <w:p w14:paraId="5F6D606B" w14:textId="77777777" w:rsidR="00605B2D" w:rsidRPr="000E4201" w:rsidRDefault="00605B2D" w:rsidP="00001E04">
            <w:pPr>
              <w:spacing w:before="60" w:after="60"/>
              <w:rPr>
                <w:rFonts w:ascii="Arial" w:hAnsi="Arial" w:cs="Arial"/>
              </w:rPr>
            </w:pPr>
            <w:r w:rsidRPr="000E4201">
              <w:rPr>
                <w:rFonts w:ascii="Arial" w:hAnsi="Arial" w:cs="Arial"/>
              </w:rPr>
              <w:t>A.3</w:t>
            </w:r>
          </w:p>
        </w:tc>
        <w:tc>
          <w:tcPr>
            <w:tcW w:w="7087" w:type="dxa"/>
            <w:shd w:val="clear" w:color="auto" w:fill="auto"/>
          </w:tcPr>
          <w:p w14:paraId="219F67BE" w14:textId="5D1BC412" w:rsidR="00605B2D" w:rsidRDefault="00001E04" w:rsidP="00001E04">
            <w:pPr>
              <w:spacing w:before="60" w:after="60"/>
              <w:rPr>
                <w:rFonts w:ascii="Arial" w:hAnsi="Arial" w:cs="Arial"/>
              </w:rPr>
            </w:pPr>
            <w:r w:rsidRPr="00001E04">
              <w:rPr>
                <w:rFonts w:ascii="Arial" w:hAnsi="Arial" w:cs="Arial"/>
              </w:rPr>
              <w:t>Please self-certify that you have read the inspection form at Appendix</w:t>
            </w:r>
            <w:r w:rsidRPr="00B338A3">
              <w:rPr>
                <w:rFonts w:ascii="Arial" w:hAnsi="Arial" w:cs="Arial"/>
              </w:rPr>
              <w:t xml:space="preserve"> </w:t>
            </w:r>
            <w:r w:rsidR="00A648EC" w:rsidRPr="00B338A3">
              <w:rPr>
                <w:rFonts w:ascii="Arial" w:hAnsi="Arial" w:cs="Arial"/>
              </w:rPr>
              <w:t>E</w:t>
            </w:r>
            <w:r w:rsidRPr="00B338A3">
              <w:rPr>
                <w:rFonts w:ascii="Arial" w:hAnsi="Arial" w:cs="Arial"/>
              </w:rPr>
              <w:t xml:space="preserve"> </w:t>
            </w:r>
            <w:r w:rsidRPr="00001E04">
              <w:rPr>
                <w:rFonts w:ascii="Arial" w:hAnsi="Arial" w:cs="Arial"/>
              </w:rPr>
              <w:t>and, to the best of your knowledge, can comply with the requirements therein</w:t>
            </w:r>
            <w:r w:rsidR="0050670F">
              <w:rPr>
                <w:rFonts w:ascii="Arial" w:hAnsi="Arial" w:cs="Arial"/>
              </w:rPr>
              <w:t>.</w:t>
            </w:r>
          </w:p>
          <w:p w14:paraId="06DAD821" w14:textId="77777777" w:rsidR="0050670F" w:rsidRDefault="0050670F" w:rsidP="00001E04">
            <w:pPr>
              <w:spacing w:before="60" w:after="60"/>
              <w:rPr>
                <w:rFonts w:ascii="Arial" w:hAnsi="Arial" w:cs="Arial"/>
                <w:color w:val="0070C0"/>
              </w:rPr>
            </w:pPr>
          </w:p>
          <w:p w14:paraId="0218C7CF" w14:textId="55D8E53C" w:rsidR="0050670F" w:rsidRPr="000E4201" w:rsidRDefault="0050670F" w:rsidP="00001E04">
            <w:pPr>
              <w:spacing w:before="60" w:after="60"/>
              <w:rPr>
                <w:rFonts w:ascii="Arial" w:hAnsi="Arial" w:cs="Arial"/>
                <w:color w:val="0070C0"/>
              </w:rPr>
            </w:pPr>
            <w:r w:rsidRPr="002902F7">
              <w:rPr>
                <w:rFonts w:ascii="Arial" w:hAnsi="Arial" w:cs="Arial"/>
              </w:rPr>
              <w:t>This will be followed up with an inspection of your property/</w:t>
            </w:r>
            <w:proofErr w:type="spellStart"/>
            <w:r w:rsidRPr="002902F7">
              <w:rPr>
                <w:rFonts w:ascii="Arial" w:hAnsi="Arial" w:cs="Arial"/>
              </w:rPr>
              <w:t>ies</w:t>
            </w:r>
            <w:proofErr w:type="spellEnd"/>
            <w:r w:rsidRPr="002902F7">
              <w:rPr>
                <w:rFonts w:ascii="Arial" w:hAnsi="Arial" w:cs="Arial"/>
              </w:rPr>
              <w:t xml:space="preserve"> and any supplier/property that does not pass this inspection will not be added to the Open Framework.  </w:t>
            </w:r>
          </w:p>
        </w:tc>
        <w:tc>
          <w:tcPr>
            <w:tcW w:w="1389" w:type="dxa"/>
            <w:shd w:val="clear" w:color="auto" w:fill="auto"/>
          </w:tcPr>
          <w:p w14:paraId="0C377CBE" w14:textId="77777777" w:rsidR="00001E04" w:rsidRPr="000E4201" w:rsidRDefault="00001E04" w:rsidP="00001E04">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0BB60900" w14:textId="47B94CCE" w:rsidR="00605B2D" w:rsidRPr="000E4201" w:rsidRDefault="00001E04" w:rsidP="00001E04">
            <w:pPr>
              <w:spacing w:before="60" w:after="60"/>
              <w:rPr>
                <w:rFonts w:ascii="Arial" w:hAnsi="Arial" w:cs="Arial"/>
                <w:color w:val="0070C0"/>
              </w:rPr>
            </w:pPr>
            <w:r w:rsidRPr="000E4201">
              <w:rPr>
                <w:rFonts w:ascii="Arial" w:hAnsi="Arial" w:cs="Arial"/>
              </w:rPr>
              <w:t xml:space="preserve">No </w:t>
            </w:r>
            <w:r w:rsidRPr="000E4201">
              <w:rPr>
                <w:rFonts w:ascii="Segoe UI Symbol" w:hAnsi="Segoe UI Symbol" w:cs="Segoe UI Symbol"/>
              </w:rPr>
              <w:t>☐</w:t>
            </w: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p w14:paraId="38E0CDEC" w14:textId="77777777" w:rsidR="000E4201" w:rsidRPr="000E4201" w:rsidRDefault="000E4201" w:rsidP="000E4201">
      <w:pPr>
        <w:spacing w:before="40" w:after="40"/>
        <w:ind w:left="927"/>
        <w:rPr>
          <w:rFonts w:ascii="Arial" w:hAnsi="Arial" w:cs="Arial"/>
          <w:b/>
        </w:rPr>
      </w:pPr>
    </w:p>
    <w:p w14:paraId="50A5D65F" w14:textId="278AE0BC"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43" w:name="_Toc313359256"/>
      <w:r w:rsidRPr="000E4201">
        <w:rPr>
          <w:rFonts w:ascii="Arial" w:eastAsia="Times New Roman" w:hAnsi="Arial" w:cs="Arial"/>
          <w:b/>
          <w:bCs/>
          <w:kern w:val="32"/>
          <w:lang w:eastAsia="en-GB"/>
        </w:rPr>
        <w:t xml:space="preserve">    </w:t>
      </w:r>
      <w:bookmarkEnd w:id="43"/>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65CCFD36" w14:textId="77777777" w:rsidR="007D7A14" w:rsidRDefault="007D7A14" w:rsidP="000E4201">
      <w:pPr>
        <w:spacing w:before="40" w:after="40"/>
        <w:rPr>
          <w:rFonts w:ascii="Arial" w:eastAsia="Times New Roman" w:hAnsi="Arial" w:cs="Times New Roman"/>
          <w:b/>
          <w:sz w:val="28"/>
          <w:szCs w:val="28"/>
          <w:lang w:eastAsia="en-GB"/>
        </w:rPr>
      </w:pPr>
    </w:p>
    <w:p w14:paraId="1843A943" w14:textId="77777777" w:rsidR="00605B2D" w:rsidRDefault="00605B2D" w:rsidP="000E4201">
      <w:pPr>
        <w:spacing w:before="40" w:after="40"/>
        <w:rPr>
          <w:rFonts w:ascii="Arial" w:eastAsia="Times New Roman" w:hAnsi="Arial" w:cs="Times New Roman"/>
          <w:b/>
          <w:sz w:val="28"/>
          <w:szCs w:val="28"/>
          <w:lang w:eastAsia="en-GB"/>
        </w:rPr>
      </w:pPr>
    </w:p>
    <w:p w14:paraId="6A4A7EA1" w14:textId="77777777" w:rsidR="00605B2D" w:rsidRDefault="00605B2D" w:rsidP="000E4201">
      <w:pPr>
        <w:spacing w:before="40" w:after="40"/>
        <w:rPr>
          <w:rFonts w:ascii="Arial" w:eastAsia="Times New Roman" w:hAnsi="Arial" w:cs="Times New Roman"/>
          <w:b/>
          <w:sz w:val="28"/>
          <w:szCs w:val="28"/>
          <w:lang w:eastAsia="en-GB"/>
        </w:rPr>
      </w:pPr>
    </w:p>
    <w:p w14:paraId="222F35B9" w14:textId="77777777" w:rsidR="00605B2D" w:rsidRDefault="00605B2D" w:rsidP="000E4201">
      <w:pPr>
        <w:spacing w:before="40" w:after="40"/>
        <w:rPr>
          <w:rFonts w:ascii="Arial" w:eastAsia="Times New Roman" w:hAnsi="Arial" w:cs="Times New Roman"/>
          <w:b/>
          <w:sz w:val="28"/>
          <w:szCs w:val="28"/>
          <w:lang w:eastAsia="en-GB"/>
        </w:rPr>
      </w:pPr>
    </w:p>
    <w:p w14:paraId="4C4E3E2F" w14:textId="082CCC08" w:rsidR="00605B2D" w:rsidRDefault="00605B2D" w:rsidP="000E4201">
      <w:pPr>
        <w:spacing w:before="40" w:after="40"/>
        <w:rPr>
          <w:rFonts w:ascii="Arial" w:eastAsia="Times New Roman" w:hAnsi="Arial" w:cs="Times New Roman"/>
          <w:b/>
          <w:sz w:val="28"/>
          <w:szCs w:val="28"/>
          <w:lang w:eastAsia="en-GB"/>
        </w:rPr>
        <w:sectPr w:rsidR="00605B2D" w:rsidSect="00877CD6">
          <w:pgSz w:w="11900" w:h="16840"/>
          <w:pgMar w:top="1418" w:right="907" w:bottom="1418" w:left="907" w:header="709" w:footer="454" w:gutter="0"/>
          <w:cols w:space="708"/>
          <w:docGrid w:linePitch="360"/>
        </w:sectPr>
      </w:pPr>
    </w:p>
    <w:p w14:paraId="334252A8" w14:textId="6DFFDDCA" w:rsidR="00CC0C7A" w:rsidRPr="00B01C77" w:rsidRDefault="00715EA1">
      <w:pPr>
        <w:rPr>
          <w:rFonts w:ascii="Arial" w:hAnsi="Arial" w:cs="Arial"/>
          <w:b/>
        </w:rPr>
      </w:pPr>
      <w:r>
        <w:rPr>
          <w:rFonts w:ascii="Arial" w:hAnsi="Arial" w:cs="Arial"/>
          <w:b/>
          <w:sz w:val="28"/>
        </w:rPr>
        <w:lastRenderedPageBreak/>
        <w:t>Section Three</w:t>
      </w:r>
      <w:r w:rsidR="00512DEA">
        <w:rPr>
          <w:rFonts w:ascii="Arial" w:hAnsi="Arial" w:cs="Arial"/>
          <w:b/>
          <w:sz w:val="28"/>
        </w:rPr>
        <w:t xml:space="preserve"> – Additional</w:t>
      </w:r>
      <w:r w:rsidR="00CC0C7A" w:rsidRPr="004D2A31">
        <w:rPr>
          <w:rFonts w:ascii="Arial" w:hAnsi="Arial" w:cs="Arial"/>
          <w:b/>
          <w:sz w:val="28"/>
        </w:rPr>
        <w:t xml:space="preserve"> requirements</w:t>
      </w:r>
      <w:r w:rsidR="009473E3">
        <w:rPr>
          <w:rFonts w:ascii="Arial" w:hAnsi="Arial" w:cs="Arial"/>
          <w:b/>
          <w:sz w:val="28"/>
        </w:rPr>
        <w:t>/certificates</w:t>
      </w:r>
    </w:p>
    <w:p w14:paraId="02D36E31" w14:textId="77777777" w:rsidR="00715EA1" w:rsidRDefault="00715EA1" w:rsidP="00CE4CAB">
      <w:pPr>
        <w:keepNext/>
        <w:jc w:val="both"/>
        <w:outlineLvl w:val="0"/>
        <w:rPr>
          <w:rFonts w:ascii="Arial" w:hAnsi="Arial" w:cs="Arial"/>
        </w:rPr>
      </w:pPr>
    </w:p>
    <w:p w14:paraId="2A43C196" w14:textId="727FEB54" w:rsidR="00CE4CAB" w:rsidRPr="00CE4CAB" w:rsidRDefault="00715EA1" w:rsidP="00CE4CAB">
      <w:pPr>
        <w:keepNext/>
        <w:jc w:val="both"/>
        <w:outlineLvl w:val="0"/>
        <w:rPr>
          <w:rFonts w:ascii="Arial" w:eastAsia="Times New Roman" w:hAnsi="Arial" w:cs="Arial"/>
          <w:sz w:val="20"/>
          <w:szCs w:val="22"/>
          <w:lang w:eastAsia="en-GB"/>
        </w:rPr>
      </w:pPr>
      <w:r>
        <w:rPr>
          <w:rFonts w:ascii="Arial" w:eastAsia="Times New Roman" w:hAnsi="Arial" w:cs="Arial"/>
          <w:bCs/>
          <w:szCs w:val="20"/>
          <w:lang w:eastAsia="en-GB"/>
        </w:rPr>
        <w:t xml:space="preserve"> </w:t>
      </w:r>
      <w:r w:rsidR="00B01C77"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36F482F3"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ocuments for the above mentioned service we offer to perform and complete the said servic</w:t>
      </w:r>
      <w:r w:rsidR="00F60C58">
        <w:rPr>
          <w:rFonts w:ascii="Arial" w:eastAsia="Times New Roman" w:hAnsi="Arial" w:cs="Arial"/>
          <w:lang w:eastAsia="en-GB"/>
        </w:rPr>
        <w:t>e</w:t>
      </w:r>
      <w:r w:rsidR="00CE4CAB" w:rsidRPr="00CE4CAB">
        <w:rPr>
          <w:rFonts w:ascii="Arial" w:eastAsia="Times New Roman" w:hAnsi="Arial" w:cs="Arial"/>
          <w:lang w:eastAsia="en-GB"/>
        </w:rPr>
        <w:t xml:space="preserve">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7DED008E" w14:textId="71659F7D"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5EFA18A9" w:rsidR="00B01C77" w:rsidRPr="00B01C77" w:rsidRDefault="00B01C77" w:rsidP="00B01C77">
      <w:pPr>
        <w:keepNext/>
        <w:jc w:val="both"/>
        <w:outlineLvl w:val="0"/>
        <w:rPr>
          <w:rFonts w:ascii="Arial" w:eastAsia="Times New Roman" w:hAnsi="Arial" w:cs="Arial"/>
          <w:b/>
          <w:szCs w:val="28"/>
          <w:lang w:eastAsia="en-GB"/>
        </w:rPr>
      </w:pPr>
      <w:r w:rsidRPr="00B01C77">
        <w:rPr>
          <w:rFonts w:ascii="Arial" w:eastAsia="Times New Roman" w:hAnsi="Arial" w:cs="Arial"/>
          <w:b/>
          <w:szCs w:val="28"/>
          <w:lang w:eastAsia="en-GB"/>
        </w:rPr>
        <w:lastRenderedPageBreak/>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D00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E9B83"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601D60E6" w:rsidR="00B01C77" w:rsidRPr="00B01C77" w:rsidRDefault="00BD013A" w:rsidP="00B01C77">
      <w:pPr>
        <w:tabs>
          <w:tab w:val="center" w:pos="4153"/>
          <w:tab w:val="right" w:pos="8306"/>
          <w:tab w:val="right" w:pos="9214"/>
        </w:tabs>
        <w:ind w:right="-185"/>
        <w:rPr>
          <w:rFonts w:ascii="Arial" w:eastAsia="Times New Roman" w:hAnsi="Arial" w:cs="Arial"/>
          <w:szCs w:val="22"/>
          <w:lang w:val="x-none" w:eastAsia="x-none"/>
        </w:rPr>
      </w:pPr>
      <w:r>
        <w:rPr>
          <w:rFonts w:ascii="Arial" w:eastAsia="Times New Roman" w:hAnsi="Arial" w:cs="Arial"/>
          <w:szCs w:val="22"/>
          <w:lang w:val="x-none" w:eastAsia="x-none"/>
        </w:rPr>
        <w:t>Bidde</w:t>
      </w:r>
      <w:r w:rsidR="00B01C77" w:rsidRPr="00B01C77">
        <w:rPr>
          <w:rFonts w:ascii="Arial" w:eastAsia="Times New Roman" w:hAnsi="Arial" w:cs="Arial"/>
          <w:szCs w:val="22"/>
          <w:lang w:val="x-none" w:eastAsia="x-none"/>
        </w:rPr>
        <w:t xml:space="preserv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A249"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0EAA"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C0FC"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D7F0"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67A0"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21669D8C" w:rsidR="00B01C77" w:rsidRDefault="00B01C77">
      <w:pPr>
        <w:rPr>
          <w:rFonts w:ascii="Arial" w:hAnsi="Arial" w:cs="Arial"/>
          <w:b/>
        </w:rPr>
      </w:pPr>
      <w:r w:rsidRPr="00B01C77">
        <w:rPr>
          <w:rFonts w:ascii="Arial" w:hAnsi="Arial" w:cs="Arial"/>
          <w:b/>
        </w:rPr>
        <w:lastRenderedPageBreak/>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72C0C73A" w:rsidR="00B01C77" w:rsidRPr="00B01C77" w:rsidRDefault="00D04B3D" w:rsidP="00B01C77">
      <w:pPr>
        <w:tabs>
          <w:tab w:val="left" w:pos="0"/>
        </w:tabs>
        <w:spacing w:after="120"/>
        <w:jc w:val="both"/>
        <w:rPr>
          <w:rFonts w:ascii="Arial" w:eastAsia="Times New Roman" w:hAnsi="Arial" w:cs="Arial"/>
          <w:b/>
          <w:szCs w:val="22"/>
          <w:lang w:eastAsia="en-GB"/>
        </w:rPr>
      </w:pPr>
      <w:r>
        <w:rPr>
          <w:rFonts w:ascii="Arial" w:eastAsia="Times New Roman" w:hAnsi="Arial" w:cs="Arial"/>
          <w:b/>
          <w:szCs w:val="22"/>
          <w:lang w:eastAsia="en-GB"/>
        </w:rPr>
        <w:t>Open Framework</w:t>
      </w:r>
      <w:r w:rsidR="008973EA">
        <w:rPr>
          <w:rFonts w:ascii="Arial" w:eastAsia="Times New Roman" w:hAnsi="Arial" w:cs="Arial"/>
          <w:b/>
          <w:szCs w:val="22"/>
          <w:lang w:eastAsia="en-GB"/>
        </w:rPr>
        <w:t xml:space="preserve"> for</w:t>
      </w:r>
      <w:r>
        <w:rPr>
          <w:rFonts w:ascii="Arial" w:eastAsia="Times New Roman" w:hAnsi="Arial" w:cs="Arial"/>
          <w:b/>
          <w:szCs w:val="22"/>
          <w:lang w:eastAsia="en-GB"/>
        </w:rPr>
        <w:t xml:space="preserve"> Emergency Accommodation.</w:t>
      </w:r>
      <w:bookmarkStart w:id="44" w:name="_GoBack"/>
      <w:bookmarkEnd w:id="44"/>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2B851074"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services required to be performed in the carrying out of the above contract in accor</w:t>
      </w:r>
      <w:r w:rsidR="00375426">
        <w:rPr>
          <w:rFonts w:ascii="Arial" w:eastAsia="Times New Roman" w:hAnsi="Arial" w:cs="Times New Roman"/>
          <w:szCs w:val="22"/>
          <w:lang w:eastAsia="en-GB"/>
        </w:rPr>
        <w:t>dance with the above documents,</w:t>
      </w:r>
      <w:r w:rsidRPr="00B01C77">
        <w:rPr>
          <w:rFonts w:ascii="Arial" w:eastAsia="Times New Roman" w:hAnsi="Arial" w:cs="Times New Roman"/>
          <w:szCs w:val="22"/>
          <w:lang w:eastAsia="en-GB"/>
        </w:rPr>
        <w:t xml:space="preserve">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0735B20B"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sidR="00F60C58">
        <w:rPr>
          <w:rFonts w:ascii="Arial" w:eastAsia="Times New Roman" w:hAnsi="Arial" w:cs="Times New Roman"/>
          <w:szCs w:val="22"/>
          <w:lang w:eastAsia="en-GB"/>
        </w:rPr>
        <w:t>90 days</w:t>
      </w:r>
      <w:r w:rsidRPr="00B01C77">
        <w:rPr>
          <w:rFonts w:ascii="Arial" w:eastAsia="Times New Roman" w:hAnsi="Arial" w:cs="Times New Roman"/>
          <w:szCs w:val="22"/>
          <w:lang w:eastAsia="en-GB"/>
        </w:rPr>
        <w:t xml:space="preserve">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006D07C2" w14:textId="6C9F3774" w:rsidR="00715EA1" w:rsidRPr="00605B2D" w:rsidRDefault="00715EA1">
      <w:pPr>
        <w:rPr>
          <w:rFonts w:ascii="Arial" w:hAnsi="Arial" w:cs="Arial"/>
          <w:b/>
          <w:u w:val="single"/>
        </w:rPr>
      </w:pPr>
      <w:r w:rsidRPr="00605B2D">
        <w:rPr>
          <w:rFonts w:ascii="Arial" w:hAnsi="Arial" w:cs="Arial"/>
          <w:b/>
          <w:u w:val="single"/>
        </w:rPr>
        <w:lastRenderedPageBreak/>
        <w:t>List of Appendices</w:t>
      </w:r>
    </w:p>
    <w:p w14:paraId="55279D50" w14:textId="77777777" w:rsidR="00715EA1" w:rsidRDefault="00715EA1">
      <w:pPr>
        <w:rPr>
          <w:rFonts w:ascii="Arial" w:hAnsi="Arial" w:cs="Arial"/>
          <w:b/>
        </w:rPr>
      </w:pPr>
    </w:p>
    <w:p w14:paraId="16DDCEBE" w14:textId="3F9286C8" w:rsidR="000F7E1C" w:rsidRDefault="00C01E9F" w:rsidP="000F7E1C">
      <w:pPr>
        <w:rPr>
          <w:rFonts w:ascii="Arial" w:hAnsi="Arial" w:cs="Arial"/>
          <w:b/>
        </w:rPr>
      </w:pPr>
      <w:r>
        <w:rPr>
          <w:rFonts w:ascii="Arial" w:hAnsi="Arial" w:cs="Arial"/>
          <w:b/>
        </w:rPr>
        <w:t>Appendix A</w:t>
      </w:r>
      <w:r w:rsidR="00B01C77" w:rsidRPr="004D2A31">
        <w:rPr>
          <w:rFonts w:ascii="Arial" w:hAnsi="Arial" w:cs="Arial"/>
          <w:b/>
        </w:rPr>
        <w:t xml:space="preserve"> –</w:t>
      </w:r>
      <w:r>
        <w:rPr>
          <w:rFonts w:ascii="Arial" w:hAnsi="Arial" w:cs="Arial"/>
          <w:b/>
          <w:color w:val="0070C0"/>
        </w:rPr>
        <w:t xml:space="preserve"> </w:t>
      </w:r>
      <w:r w:rsidR="004D2A31" w:rsidRPr="004D2A31">
        <w:rPr>
          <w:rFonts w:ascii="Arial" w:hAnsi="Arial" w:cs="Arial"/>
          <w:b/>
        </w:rPr>
        <w:t>Specification</w:t>
      </w:r>
    </w:p>
    <w:p w14:paraId="6A2446F3" w14:textId="7BB9C989" w:rsidR="00CE4136" w:rsidRDefault="00CE4136">
      <w:pPr>
        <w:rPr>
          <w:rFonts w:ascii="Arial" w:hAnsi="Arial" w:cs="Arial"/>
          <w:b/>
        </w:rPr>
      </w:pPr>
    </w:p>
    <w:p w14:paraId="032ACA9C" w14:textId="53C1630B" w:rsidR="00CE4136" w:rsidRDefault="00CE4136" w:rsidP="00CE4136">
      <w:pPr>
        <w:rPr>
          <w:rFonts w:ascii="Arial" w:hAnsi="Arial" w:cs="Arial"/>
          <w:b/>
          <w:color w:val="0070C0"/>
        </w:rPr>
      </w:pPr>
      <w:r>
        <w:rPr>
          <w:rFonts w:ascii="Arial" w:hAnsi="Arial" w:cs="Arial"/>
          <w:b/>
        </w:rPr>
        <w:t xml:space="preserve">Appendix B </w:t>
      </w:r>
      <w:r w:rsidRPr="004D2A31">
        <w:rPr>
          <w:rFonts w:ascii="Arial" w:hAnsi="Arial" w:cs="Arial"/>
          <w:b/>
        </w:rPr>
        <w:t>–</w:t>
      </w:r>
      <w:r w:rsidRPr="00662545">
        <w:rPr>
          <w:rFonts w:ascii="Arial" w:hAnsi="Arial" w:cs="Arial"/>
          <w:b/>
        </w:rPr>
        <w:t xml:space="preserve"> </w:t>
      </w:r>
      <w:r w:rsidR="00662545" w:rsidRPr="00662545">
        <w:rPr>
          <w:rFonts w:ascii="Arial" w:hAnsi="Arial" w:cs="Arial"/>
          <w:b/>
        </w:rPr>
        <w:t xml:space="preserve">Draft </w:t>
      </w:r>
      <w:r w:rsidR="00210196">
        <w:rPr>
          <w:rFonts w:ascii="Arial" w:hAnsi="Arial" w:cs="Arial"/>
          <w:b/>
        </w:rPr>
        <w:t xml:space="preserve">Terms and Conditions </w:t>
      </w:r>
      <w:r w:rsidR="00662545">
        <w:rPr>
          <w:rFonts w:ascii="Arial" w:hAnsi="Arial" w:cs="Arial"/>
          <w:b/>
        </w:rPr>
        <w:t>for FA</w:t>
      </w:r>
      <w:r w:rsidR="00210196" w:rsidRPr="009473E3">
        <w:rPr>
          <w:rFonts w:ascii="Arial" w:hAnsi="Arial" w:cs="Arial"/>
          <w:b/>
          <w:color w:val="0070C0"/>
        </w:rPr>
        <w:t xml:space="preserve"> </w:t>
      </w:r>
    </w:p>
    <w:p w14:paraId="3D017F4D" w14:textId="7D7D92CC" w:rsidR="00662545" w:rsidRDefault="00662545" w:rsidP="00CE4136">
      <w:pPr>
        <w:rPr>
          <w:rFonts w:ascii="Arial" w:hAnsi="Arial" w:cs="Arial"/>
          <w:b/>
        </w:rPr>
      </w:pPr>
    </w:p>
    <w:p w14:paraId="5575968B" w14:textId="25B437E9" w:rsidR="00662545" w:rsidRPr="00662545" w:rsidRDefault="00662545" w:rsidP="00CE4136">
      <w:pPr>
        <w:rPr>
          <w:rFonts w:ascii="Arial" w:hAnsi="Arial" w:cs="Arial"/>
          <w:b/>
          <w:color w:val="0070C0"/>
        </w:rPr>
      </w:pPr>
      <w:r>
        <w:rPr>
          <w:rFonts w:ascii="Arial" w:hAnsi="Arial" w:cs="Arial"/>
          <w:b/>
        </w:rPr>
        <w:t xml:space="preserve">Appendix B.1 </w:t>
      </w:r>
      <w:r w:rsidRPr="004D2A31">
        <w:rPr>
          <w:rFonts w:ascii="Arial" w:hAnsi="Arial" w:cs="Arial"/>
          <w:b/>
        </w:rPr>
        <w:t>–</w:t>
      </w:r>
      <w:r w:rsidRPr="00662545">
        <w:rPr>
          <w:rFonts w:ascii="Arial" w:hAnsi="Arial" w:cs="Arial"/>
          <w:b/>
        </w:rPr>
        <w:t xml:space="preserve"> </w:t>
      </w:r>
      <w:r>
        <w:rPr>
          <w:rFonts w:ascii="Arial" w:hAnsi="Arial" w:cs="Arial"/>
          <w:b/>
        </w:rPr>
        <w:t>Schedule 5</w:t>
      </w:r>
    </w:p>
    <w:p w14:paraId="106CB243" w14:textId="2024FFDD" w:rsidR="009473E3" w:rsidRDefault="009473E3">
      <w:pPr>
        <w:rPr>
          <w:rFonts w:ascii="Arial" w:hAnsi="Arial" w:cs="Arial"/>
          <w:b/>
        </w:rPr>
      </w:pPr>
    </w:p>
    <w:p w14:paraId="34FF79B9" w14:textId="56373DEC" w:rsidR="009473E3" w:rsidRDefault="00C01E9F">
      <w:pPr>
        <w:rPr>
          <w:rFonts w:ascii="Arial" w:hAnsi="Arial" w:cs="Arial"/>
          <w:b/>
          <w:color w:val="0070C0"/>
        </w:rPr>
      </w:pPr>
      <w:r>
        <w:rPr>
          <w:rFonts w:ascii="Arial" w:hAnsi="Arial" w:cs="Arial"/>
          <w:b/>
        </w:rPr>
        <w:t xml:space="preserve">Appendix C – </w:t>
      </w:r>
      <w:r w:rsidR="00210196">
        <w:rPr>
          <w:rFonts w:ascii="Arial" w:hAnsi="Arial" w:cs="Arial"/>
          <w:b/>
        </w:rPr>
        <w:t>Pricing Schedule</w:t>
      </w:r>
    </w:p>
    <w:p w14:paraId="12DAF738" w14:textId="754AE45A" w:rsidR="00E96A30" w:rsidRDefault="00E96A30">
      <w:pPr>
        <w:rPr>
          <w:rFonts w:ascii="Arial" w:hAnsi="Arial" w:cs="Arial"/>
          <w:b/>
          <w:color w:val="0070C0"/>
        </w:rPr>
      </w:pPr>
    </w:p>
    <w:p w14:paraId="552735B3" w14:textId="6CAAB820" w:rsidR="00E96A30" w:rsidRDefault="00E96A30">
      <w:pPr>
        <w:rPr>
          <w:rFonts w:ascii="Arial" w:hAnsi="Arial" w:cs="Arial"/>
          <w:b/>
        </w:rPr>
      </w:pPr>
      <w:r w:rsidRPr="004C64AC">
        <w:rPr>
          <w:rFonts w:ascii="Arial" w:hAnsi="Arial" w:cs="Arial"/>
          <w:b/>
        </w:rPr>
        <w:t>Appendix D</w:t>
      </w:r>
      <w:r w:rsidR="005D2E05" w:rsidRPr="004C64AC">
        <w:rPr>
          <w:rFonts w:ascii="Arial" w:hAnsi="Arial" w:cs="Arial"/>
          <w:b/>
        </w:rPr>
        <w:t xml:space="preserve"> – Quality </w:t>
      </w:r>
      <w:r w:rsidR="005D2E05">
        <w:rPr>
          <w:rFonts w:ascii="Arial" w:hAnsi="Arial" w:cs="Arial"/>
          <w:b/>
        </w:rPr>
        <w:t>Submission</w:t>
      </w:r>
    </w:p>
    <w:p w14:paraId="6C668900" w14:textId="34A2BC10" w:rsidR="005D2E05" w:rsidRDefault="005D2E05">
      <w:pPr>
        <w:rPr>
          <w:rFonts w:ascii="Arial" w:hAnsi="Arial" w:cs="Arial"/>
          <w:b/>
          <w:color w:val="0070C0"/>
        </w:rPr>
      </w:pPr>
    </w:p>
    <w:p w14:paraId="7250CAE0" w14:textId="01B9BFCB" w:rsidR="005D2E05" w:rsidRDefault="005D2E05" w:rsidP="005D2E05">
      <w:pPr>
        <w:rPr>
          <w:rFonts w:ascii="Arial" w:hAnsi="Arial" w:cs="Arial"/>
          <w:b/>
        </w:rPr>
      </w:pPr>
      <w:r>
        <w:rPr>
          <w:rFonts w:ascii="Arial" w:hAnsi="Arial" w:cs="Arial"/>
          <w:b/>
        </w:rPr>
        <w:t>Appendix E – Inspection form</w:t>
      </w:r>
    </w:p>
    <w:p w14:paraId="4DFF7243" w14:textId="5BCF51ED" w:rsidR="005D2E05" w:rsidRDefault="005D2E05" w:rsidP="005D2E05">
      <w:pPr>
        <w:rPr>
          <w:rFonts w:ascii="Arial" w:hAnsi="Arial" w:cs="Arial"/>
          <w:b/>
        </w:rPr>
      </w:pPr>
    </w:p>
    <w:p w14:paraId="3B86DCEC" w14:textId="6C57ED1E" w:rsidR="005D2E05" w:rsidRDefault="005D2E05" w:rsidP="005D2E05">
      <w:pPr>
        <w:rPr>
          <w:rFonts w:ascii="Arial" w:hAnsi="Arial" w:cs="Arial"/>
          <w:b/>
        </w:rPr>
      </w:pPr>
      <w:r>
        <w:rPr>
          <w:rFonts w:ascii="Arial" w:hAnsi="Arial" w:cs="Arial"/>
          <w:b/>
        </w:rPr>
        <w:t>Appendix F – House rules</w:t>
      </w:r>
    </w:p>
    <w:p w14:paraId="11B4E76A" w14:textId="6045D6DD" w:rsidR="005D2E05" w:rsidRDefault="005D2E05" w:rsidP="005D2E05">
      <w:pPr>
        <w:rPr>
          <w:rFonts w:ascii="Arial" w:hAnsi="Arial" w:cs="Arial"/>
          <w:b/>
          <w:color w:val="0070C0"/>
        </w:rPr>
      </w:pPr>
      <w:r w:rsidRPr="009473E3">
        <w:rPr>
          <w:rFonts w:ascii="Arial" w:hAnsi="Arial" w:cs="Arial"/>
          <w:b/>
          <w:color w:val="0070C0"/>
        </w:rPr>
        <w:t xml:space="preserve"> </w:t>
      </w:r>
    </w:p>
    <w:p w14:paraId="62157D6A" w14:textId="77777777" w:rsidR="005D2E05" w:rsidRDefault="005D2E05">
      <w:pPr>
        <w:rPr>
          <w:rFonts w:ascii="Arial" w:hAnsi="Arial" w:cs="Arial"/>
          <w:b/>
          <w:color w:val="0070C0"/>
        </w:rPr>
      </w:pPr>
    </w:p>
    <w:p w14:paraId="062BD20B" w14:textId="17E481CD" w:rsidR="00EE29DF" w:rsidRDefault="00EE29DF">
      <w:pPr>
        <w:rPr>
          <w:rFonts w:ascii="Arial" w:hAnsi="Arial" w:cs="Arial"/>
          <w:b/>
          <w:color w:val="0070C0"/>
        </w:rPr>
      </w:pPr>
    </w:p>
    <w:p w14:paraId="52663897" w14:textId="77777777" w:rsidR="009473E3" w:rsidRDefault="009473E3">
      <w:pPr>
        <w:rPr>
          <w:rFonts w:ascii="Arial" w:hAnsi="Arial" w:cs="Arial"/>
          <w:b/>
        </w:rPr>
      </w:pPr>
    </w:p>
    <w:p w14:paraId="581036E8" w14:textId="74A992BE" w:rsidR="00AC1691" w:rsidRDefault="00AC1691">
      <w:pPr>
        <w:rPr>
          <w:rFonts w:ascii="Arial" w:hAnsi="Arial" w:cs="Arial"/>
          <w:b/>
        </w:rPr>
      </w:pPr>
    </w:p>
    <w:p w14:paraId="286F6FAC" w14:textId="1153C430" w:rsidR="00AC1691" w:rsidRDefault="00AC1691">
      <w:pPr>
        <w:rPr>
          <w:rFonts w:ascii="Arial" w:hAnsi="Arial" w:cs="Arial"/>
          <w:b/>
        </w:rPr>
      </w:pPr>
    </w:p>
    <w:p w14:paraId="559A2892" w14:textId="2BF10EAC" w:rsidR="00AC1691" w:rsidRDefault="00AC1691">
      <w:pPr>
        <w:rPr>
          <w:rFonts w:ascii="Arial" w:hAnsi="Arial" w:cs="Arial"/>
          <w:b/>
        </w:rPr>
      </w:pPr>
    </w:p>
    <w:p w14:paraId="59CCAC0F" w14:textId="43E72519" w:rsidR="00AC1691" w:rsidRDefault="00AC1691">
      <w:pPr>
        <w:rPr>
          <w:rFonts w:ascii="Arial" w:hAnsi="Arial" w:cs="Arial"/>
          <w:b/>
        </w:rPr>
      </w:pPr>
    </w:p>
    <w:p w14:paraId="15871430" w14:textId="6B4B5FD5" w:rsidR="00AC1691" w:rsidRDefault="00AC1691">
      <w:pPr>
        <w:rPr>
          <w:rFonts w:ascii="Arial" w:hAnsi="Arial" w:cs="Arial"/>
          <w:b/>
        </w:rPr>
      </w:pPr>
    </w:p>
    <w:p w14:paraId="45A85B79" w14:textId="16470C53" w:rsidR="00AC1691" w:rsidRDefault="00AC1691">
      <w:pPr>
        <w:rPr>
          <w:rFonts w:ascii="Arial" w:hAnsi="Arial" w:cs="Arial"/>
          <w:b/>
        </w:rPr>
      </w:pPr>
    </w:p>
    <w:p w14:paraId="3EB08C71" w14:textId="78A68198" w:rsidR="00AC1691" w:rsidRDefault="00AC1691">
      <w:pPr>
        <w:rPr>
          <w:rFonts w:ascii="Arial" w:hAnsi="Arial" w:cs="Arial"/>
          <w:b/>
        </w:rPr>
      </w:pPr>
    </w:p>
    <w:p w14:paraId="26C6A6F8" w14:textId="130E63B7" w:rsidR="00AC1691" w:rsidRDefault="00AC1691">
      <w:pPr>
        <w:rPr>
          <w:rFonts w:ascii="Arial" w:hAnsi="Arial" w:cs="Arial"/>
          <w:b/>
        </w:rPr>
      </w:pPr>
    </w:p>
    <w:p w14:paraId="2A143049" w14:textId="3CFE4EF4" w:rsidR="00AC1691" w:rsidRDefault="00AC1691">
      <w:pPr>
        <w:rPr>
          <w:rFonts w:ascii="Arial" w:hAnsi="Arial" w:cs="Arial"/>
          <w:b/>
        </w:rPr>
      </w:pPr>
    </w:p>
    <w:p w14:paraId="0327AAD4" w14:textId="24479D73" w:rsidR="00AC1691" w:rsidRDefault="00AC1691">
      <w:pPr>
        <w:rPr>
          <w:rFonts w:ascii="Arial" w:hAnsi="Arial" w:cs="Arial"/>
          <w:b/>
        </w:rPr>
      </w:pPr>
    </w:p>
    <w:p w14:paraId="6A6FFCF9" w14:textId="57B73D61" w:rsidR="00AC1691" w:rsidRDefault="00AC1691">
      <w:pPr>
        <w:rPr>
          <w:rFonts w:ascii="Arial" w:hAnsi="Arial" w:cs="Arial"/>
          <w:b/>
        </w:rPr>
      </w:pPr>
    </w:p>
    <w:p w14:paraId="2BBA9FB6" w14:textId="69C0075D" w:rsidR="00AC1691" w:rsidRDefault="00AC1691">
      <w:pPr>
        <w:rPr>
          <w:rFonts w:ascii="Arial" w:hAnsi="Arial" w:cs="Arial"/>
          <w:b/>
        </w:rPr>
      </w:pPr>
    </w:p>
    <w:p w14:paraId="06E76BB5" w14:textId="6A2756EA" w:rsidR="00AC1691" w:rsidRDefault="00AC1691">
      <w:pPr>
        <w:rPr>
          <w:rFonts w:ascii="Arial" w:hAnsi="Arial" w:cs="Arial"/>
          <w:b/>
        </w:rPr>
      </w:pPr>
    </w:p>
    <w:p w14:paraId="023E34B1" w14:textId="40F96D17" w:rsidR="00AC1691" w:rsidRDefault="00AC1691">
      <w:pPr>
        <w:rPr>
          <w:rFonts w:ascii="Arial" w:hAnsi="Arial" w:cs="Arial"/>
          <w:b/>
        </w:rPr>
      </w:pPr>
    </w:p>
    <w:p w14:paraId="3BDAD084" w14:textId="7A5A0586" w:rsidR="00AC1691" w:rsidRDefault="00AC1691">
      <w:pPr>
        <w:rPr>
          <w:rFonts w:ascii="Arial" w:hAnsi="Arial" w:cs="Arial"/>
          <w:b/>
        </w:rPr>
      </w:pPr>
    </w:p>
    <w:p w14:paraId="6A92ED26" w14:textId="21A0B43B" w:rsidR="006D03FF" w:rsidRDefault="006D03FF">
      <w:pPr>
        <w:rPr>
          <w:rFonts w:ascii="Arial" w:hAnsi="Arial" w:cs="Arial"/>
          <w:b/>
        </w:rPr>
      </w:pPr>
    </w:p>
    <w:p w14:paraId="2D2F04B7" w14:textId="77777777" w:rsidR="006D03FF" w:rsidRDefault="006D03FF">
      <w:pPr>
        <w:rPr>
          <w:rFonts w:ascii="Arial" w:hAnsi="Arial" w:cs="Arial"/>
          <w:b/>
        </w:rPr>
      </w:pPr>
    </w:p>
    <w:p w14:paraId="44A83071" w14:textId="01BA5A9A" w:rsidR="00AC1691" w:rsidRDefault="00AC1691">
      <w:pPr>
        <w:rPr>
          <w:rFonts w:ascii="Arial" w:hAnsi="Arial" w:cs="Arial"/>
          <w:b/>
        </w:rPr>
      </w:pPr>
    </w:p>
    <w:p w14:paraId="65327BE4" w14:textId="55774EDE" w:rsidR="00AC1691" w:rsidRDefault="00AC1691">
      <w:pPr>
        <w:rPr>
          <w:rFonts w:ascii="Arial" w:hAnsi="Arial" w:cs="Arial"/>
          <w:b/>
        </w:rPr>
      </w:pPr>
    </w:p>
    <w:p w14:paraId="5D198EDC" w14:textId="16A8275E" w:rsidR="00AC1691" w:rsidRDefault="00AC1691">
      <w:pPr>
        <w:rPr>
          <w:rFonts w:ascii="Arial" w:hAnsi="Arial" w:cs="Arial"/>
          <w:b/>
        </w:rPr>
      </w:pPr>
    </w:p>
    <w:p w14:paraId="4BFB0329" w14:textId="2DDDB6C9" w:rsidR="00AC1691" w:rsidRDefault="00AC1691">
      <w:pPr>
        <w:rPr>
          <w:rFonts w:ascii="Arial" w:hAnsi="Arial" w:cs="Arial"/>
          <w:b/>
        </w:rPr>
      </w:pPr>
    </w:p>
    <w:p w14:paraId="2DBA0AF2" w14:textId="32801D0F" w:rsidR="00AC1691" w:rsidRDefault="00AC1691">
      <w:pPr>
        <w:rPr>
          <w:rFonts w:ascii="Arial" w:hAnsi="Arial" w:cs="Arial"/>
          <w:b/>
        </w:rPr>
      </w:pPr>
    </w:p>
    <w:p w14:paraId="77E7A20F" w14:textId="722BDEF9" w:rsidR="00AC1691" w:rsidRDefault="00AC1691">
      <w:pPr>
        <w:rPr>
          <w:rFonts w:ascii="Arial" w:hAnsi="Arial" w:cs="Arial"/>
          <w:b/>
        </w:rPr>
      </w:pPr>
    </w:p>
    <w:p w14:paraId="1815E893" w14:textId="740FB559" w:rsidR="00AC1691" w:rsidRDefault="00AC1691">
      <w:pPr>
        <w:rPr>
          <w:rFonts w:ascii="Arial" w:hAnsi="Arial" w:cs="Arial"/>
          <w:b/>
        </w:rPr>
      </w:pPr>
    </w:p>
    <w:p w14:paraId="19AD0448" w14:textId="27A9E90B" w:rsidR="00AC1691" w:rsidRDefault="00AC1691">
      <w:pPr>
        <w:rPr>
          <w:rFonts w:ascii="Arial" w:hAnsi="Arial" w:cs="Arial"/>
          <w:b/>
        </w:rPr>
      </w:pPr>
    </w:p>
    <w:p w14:paraId="3C5E09DD" w14:textId="3B6CAE31" w:rsidR="00AC1691" w:rsidRDefault="00AC1691">
      <w:pPr>
        <w:rPr>
          <w:rFonts w:ascii="Arial" w:hAnsi="Arial" w:cs="Arial"/>
          <w:b/>
        </w:rPr>
      </w:pPr>
    </w:p>
    <w:p w14:paraId="53635834" w14:textId="7AEC248A" w:rsidR="00AC1691" w:rsidRDefault="00AC1691">
      <w:pPr>
        <w:rPr>
          <w:rFonts w:ascii="Arial" w:hAnsi="Arial" w:cs="Arial"/>
          <w:b/>
        </w:rPr>
      </w:pPr>
    </w:p>
    <w:p w14:paraId="5042BFF0" w14:textId="50B7FA81" w:rsidR="00AC1691" w:rsidRDefault="00AC1691">
      <w:pPr>
        <w:rPr>
          <w:rFonts w:ascii="Arial" w:hAnsi="Arial" w:cs="Arial"/>
          <w:b/>
        </w:rPr>
      </w:pPr>
    </w:p>
    <w:p w14:paraId="3D120772" w14:textId="7FF37E03" w:rsidR="00AC1691" w:rsidRDefault="00AC1691">
      <w:pPr>
        <w:rPr>
          <w:rFonts w:ascii="Arial" w:hAnsi="Arial" w:cs="Arial"/>
          <w:b/>
        </w:rPr>
      </w:pPr>
    </w:p>
    <w:p w14:paraId="3B36358C" w14:textId="499FA6FD" w:rsidR="00AC1691" w:rsidRDefault="00AC1691">
      <w:pPr>
        <w:rPr>
          <w:rFonts w:ascii="Arial" w:hAnsi="Arial" w:cs="Arial"/>
          <w:b/>
        </w:rPr>
      </w:pPr>
    </w:p>
    <w:p w14:paraId="0CD60AEF" w14:textId="7ACD0406" w:rsidR="00AC1691" w:rsidRDefault="00AC1691">
      <w:pPr>
        <w:rPr>
          <w:rFonts w:ascii="Arial" w:hAnsi="Arial" w:cs="Arial"/>
          <w:b/>
        </w:rPr>
      </w:pPr>
    </w:p>
    <w:p w14:paraId="26205D88" w14:textId="24843274" w:rsidR="00AC1691" w:rsidRDefault="00AC1691">
      <w:pPr>
        <w:rPr>
          <w:rFonts w:ascii="Arial" w:hAnsi="Arial" w:cs="Arial"/>
          <w:b/>
        </w:rPr>
      </w:pPr>
    </w:p>
    <w:p w14:paraId="55EECF65" w14:textId="77777777" w:rsidR="00774D0B" w:rsidRDefault="00774D0B" w:rsidP="006D03FF">
      <w:pPr>
        <w:rPr>
          <w:rFonts w:ascii="Arial" w:hAnsi="Arial" w:cs="Arial"/>
          <w:b/>
        </w:rPr>
      </w:pPr>
    </w:p>
    <w:p w14:paraId="7311BB59" w14:textId="4597470F" w:rsidR="006D03FF" w:rsidRPr="006D03FF" w:rsidRDefault="00774D0B" w:rsidP="006D03FF">
      <w:pPr>
        <w:rPr>
          <w:rFonts w:ascii="Arial" w:hAnsi="Arial" w:cs="Arial"/>
          <w:b/>
          <w:u w:val="single"/>
        </w:rPr>
      </w:pPr>
      <w:r>
        <w:rPr>
          <w:rFonts w:ascii="Arial" w:hAnsi="Arial" w:cs="Arial"/>
          <w:b/>
          <w:u w:val="single"/>
        </w:rPr>
        <w:t>I</w:t>
      </w:r>
      <w:r w:rsidR="006D03FF">
        <w:rPr>
          <w:rFonts w:ascii="Arial" w:hAnsi="Arial" w:cs="Arial"/>
          <w:b/>
          <w:u w:val="single"/>
        </w:rPr>
        <w:t xml:space="preserve">ndication of </w:t>
      </w:r>
      <w:r w:rsidR="006D03FF" w:rsidRPr="006D03FF">
        <w:rPr>
          <w:rFonts w:ascii="Arial" w:hAnsi="Arial" w:cs="Arial"/>
          <w:b/>
          <w:u w:val="single"/>
        </w:rPr>
        <w:t>Lots</w:t>
      </w:r>
      <w:r w:rsidR="006D03FF">
        <w:rPr>
          <w:rFonts w:ascii="Arial" w:hAnsi="Arial" w:cs="Arial"/>
          <w:b/>
          <w:u w:val="single"/>
        </w:rPr>
        <w:t xml:space="preserve"> bid for </w:t>
      </w:r>
      <w:r w:rsidR="006D03FF" w:rsidRPr="006D03FF">
        <w:rPr>
          <w:rFonts w:ascii="Arial" w:hAnsi="Arial" w:cs="Arial"/>
          <w:b/>
          <w:u w:val="single"/>
        </w:rPr>
        <w:t xml:space="preserve"> </w:t>
      </w:r>
    </w:p>
    <w:p w14:paraId="52969D53" w14:textId="77777777" w:rsidR="006D03FF" w:rsidRDefault="006D03FF" w:rsidP="00AC1691">
      <w:pPr>
        <w:spacing w:before="40" w:after="40"/>
        <w:rPr>
          <w:rFonts w:ascii="Arial" w:eastAsia="Times New Roman" w:hAnsi="Arial" w:cs="Times New Roman"/>
          <w:b/>
          <w:sz w:val="32"/>
          <w:szCs w:val="32"/>
          <w:lang w:eastAsia="en-G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843"/>
      </w:tblGrid>
      <w:tr w:rsidR="006D03FF" w:rsidRPr="0039384C" w14:paraId="35FBE198" w14:textId="77777777" w:rsidTr="00001E04">
        <w:tc>
          <w:tcPr>
            <w:tcW w:w="851" w:type="dxa"/>
            <w:shd w:val="clear" w:color="auto" w:fill="D9D9D9"/>
          </w:tcPr>
          <w:p w14:paraId="417EFD8F" w14:textId="77777777" w:rsidR="006D03FF" w:rsidRPr="0039384C" w:rsidRDefault="006D03FF" w:rsidP="00001E04">
            <w:pPr>
              <w:tabs>
                <w:tab w:val="left" w:pos="3936"/>
              </w:tabs>
              <w:rPr>
                <w:rFonts w:cs="Arial"/>
                <w:b/>
              </w:rPr>
            </w:pPr>
            <w:r>
              <w:rPr>
                <w:rFonts w:cs="Arial"/>
                <w:b/>
              </w:rPr>
              <w:t>Lot</w:t>
            </w:r>
          </w:p>
        </w:tc>
        <w:tc>
          <w:tcPr>
            <w:tcW w:w="7513" w:type="dxa"/>
            <w:shd w:val="clear" w:color="auto" w:fill="D9D9D9"/>
          </w:tcPr>
          <w:p w14:paraId="3FD22300" w14:textId="77777777" w:rsidR="006D03FF" w:rsidRPr="0039384C" w:rsidRDefault="006D03FF" w:rsidP="00001E04">
            <w:pPr>
              <w:tabs>
                <w:tab w:val="left" w:pos="3936"/>
              </w:tabs>
              <w:rPr>
                <w:rFonts w:cs="Arial"/>
                <w:b/>
                <w:sz w:val="22"/>
                <w:szCs w:val="22"/>
              </w:rPr>
            </w:pPr>
            <w:r w:rsidRPr="0039384C">
              <w:rPr>
                <w:rFonts w:cs="Arial"/>
                <w:b/>
                <w:sz w:val="22"/>
                <w:szCs w:val="22"/>
              </w:rPr>
              <w:t>Category</w:t>
            </w:r>
          </w:p>
        </w:tc>
        <w:tc>
          <w:tcPr>
            <w:tcW w:w="1843" w:type="dxa"/>
            <w:shd w:val="clear" w:color="auto" w:fill="D9D9D9"/>
          </w:tcPr>
          <w:p w14:paraId="7B959ED9" w14:textId="77777777" w:rsidR="006D03FF" w:rsidRPr="0039384C" w:rsidRDefault="006D03FF" w:rsidP="00001E04">
            <w:pPr>
              <w:tabs>
                <w:tab w:val="left" w:pos="3936"/>
              </w:tabs>
              <w:rPr>
                <w:rFonts w:cs="Arial"/>
                <w:b/>
              </w:rPr>
            </w:pPr>
            <w:r>
              <w:rPr>
                <w:rFonts w:cs="Arial"/>
                <w:b/>
              </w:rPr>
              <w:t>Bidding for Lot?</w:t>
            </w:r>
          </w:p>
        </w:tc>
      </w:tr>
      <w:tr w:rsidR="006D03FF" w:rsidRPr="0039384C" w14:paraId="0C521FD5" w14:textId="77777777" w:rsidTr="00001E04">
        <w:tc>
          <w:tcPr>
            <w:tcW w:w="851" w:type="dxa"/>
            <w:shd w:val="clear" w:color="auto" w:fill="auto"/>
          </w:tcPr>
          <w:p w14:paraId="1B0A5A50" w14:textId="77777777" w:rsidR="006D03FF" w:rsidRPr="0039384C" w:rsidRDefault="006D03FF" w:rsidP="00001E04">
            <w:pPr>
              <w:tabs>
                <w:tab w:val="left" w:pos="3936"/>
              </w:tabs>
              <w:rPr>
                <w:rFonts w:cs="Arial"/>
                <w:b/>
              </w:rPr>
            </w:pPr>
            <w:r>
              <w:rPr>
                <w:rFonts w:cs="Arial"/>
                <w:b/>
              </w:rPr>
              <w:t>Lot</w:t>
            </w:r>
            <w:r w:rsidRPr="0039384C">
              <w:rPr>
                <w:rFonts w:cs="Arial"/>
                <w:b/>
              </w:rPr>
              <w:t xml:space="preserve"> 1</w:t>
            </w:r>
          </w:p>
        </w:tc>
        <w:tc>
          <w:tcPr>
            <w:tcW w:w="7513" w:type="dxa"/>
            <w:shd w:val="clear" w:color="auto" w:fill="auto"/>
          </w:tcPr>
          <w:p w14:paraId="77377D96" w14:textId="59ED3D34" w:rsidR="006D03FF" w:rsidRPr="0039384C" w:rsidRDefault="00173FD4" w:rsidP="00001E04">
            <w:pPr>
              <w:tabs>
                <w:tab w:val="left" w:pos="3936"/>
              </w:tabs>
              <w:rPr>
                <w:rFonts w:cs="Arial"/>
                <w:b/>
                <w:sz w:val="22"/>
                <w:szCs w:val="22"/>
              </w:rPr>
            </w:pPr>
            <w:r>
              <w:rPr>
                <w:rFonts w:cs="Arial"/>
                <w:b/>
                <w:sz w:val="22"/>
                <w:szCs w:val="22"/>
              </w:rPr>
              <w:t>S</w:t>
            </w:r>
            <w:r w:rsidR="00F82BAF">
              <w:rPr>
                <w:rFonts w:cs="Arial"/>
                <w:b/>
                <w:sz w:val="22"/>
                <w:szCs w:val="22"/>
              </w:rPr>
              <w:t xml:space="preserve">ingle </w:t>
            </w:r>
            <w:r>
              <w:rPr>
                <w:rFonts w:cs="Arial"/>
                <w:b/>
                <w:sz w:val="22"/>
                <w:szCs w:val="22"/>
              </w:rPr>
              <w:t xml:space="preserve">Adult </w:t>
            </w:r>
            <w:r w:rsidR="00F82BAF">
              <w:rPr>
                <w:rFonts w:cs="Arial"/>
                <w:b/>
                <w:sz w:val="22"/>
                <w:szCs w:val="22"/>
              </w:rPr>
              <w:t>room</w:t>
            </w:r>
          </w:p>
        </w:tc>
        <w:tc>
          <w:tcPr>
            <w:tcW w:w="1843" w:type="dxa"/>
            <w:shd w:val="clear" w:color="auto" w:fill="auto"/>
          </w:tcPr>
          <w:p w14:paraId="26D9CB1F" w14:textId="77777777" w:rsidR="006D03FF" w:rsidRPr="0039384C" w:rsidRDefault="006D03FF" w:rsidP="00001E04">
            <w:pPr>
              <w:tabs>
                <w:tab w:val="left" w:pos="3936"/>
              </w:tabs>
              <w:rPr>
                <w:rFonts w:cs="Arial"/>
                <w:b/>
              </w:rPr>
            </w:pPr>
          </w:p>
        </w:tc>
      </w:tr>
      <w:tr w:rsidR="006D03FF" w:rsidRPr="0039384C" w14:paraId="10E196DA" w14:textId="77777777" w:rsidTr="00001E04">
        <w:tc>
          <w:tcPr>
            <w:tcW w:w="851" w:type="dxa"/>
            <w:shd w:val="clear" w:color="auto" w:fill="auto"/>
          </w:tcPr>
          <w:p w14:paraId="459BF15D" w14:textId="77777777" w:rsidR="006D03FF" w:rsidRPr="0039384C" w:rsidRDefault="006D03FF" w:rsidP="00001E04">
            <w:pPr>
              <w:tabs>
                <w:tab w:val="left" w:pos="3936"/>
              </w:tabs>
              <w:rPr>
                <w:rFonts w:cs="Arial"/>
                <w:b/>
              </w:rPr>
            </w:pPr>
            <w:r>
              <w:rPr>
                <w:rFonts w:cs="Arial"/>
                <w:b/>
              </w:rPr>
              <w:t>Lot 2</w:t>
            </w:r>
          </w:p>
        </w:tc>
        <w:tc>
          <w:tcPr>
            <w:tcW w:w="7513" w:type="dxa"/>
            <w:shd w:val="clear" w:color="auto" w:fill="auto"/>
          </w:tcPr>
          <w:p w14:paraId="0A876577" w14:textId="7231BF35" w:rsidR="006D03FF" w:rsidRPr="0039384C" w:rsidRDefault="00173FD4" w:rsidP="00001E04">
            <w:pPr>
              <w:tabs>
                <w:tab w:val="left" w:pos="3936"/>
              </w:tabs>
              <w:rPr>
                <w:rFonts w:cs="Arial"/>
                <w:b/>
                <w:sz w:val="22"/>
                <w:szCs w:val="22"/>
              </w:rPr>
            </w:pPr>
            <w:r>
              <w:rPr>
                <w:rFonts w:cs="Arial"/>
                <w:b/>
                <w:sz w:val="22"/>
                <w:szCs w:val="22"/>
              </w:rPr>
              <w:t>Adult Couple</w:t>
            </w:r>
            <w:r w:rsidR="00F82BAF">
              <w:rPr>
                <w:rFonts w:cs="Arial"/>
                <w:b/>
                <w:sz w:val="22"/>
                <w:szCs w:val="22"/>
              </w:rPr>
              <w:t xml:space="preserve"> room</w:t>
            </w:r>
          </w:p>
        </w:tc>
        <w:tc>
          <w:tcPr>
            <w:tcW w:w="1843" w:type="dxa"/>
            <w:shd w:val="clear" w:color="auto" w:fill="auto"/>
          </w:tcPr>
          <w:p w14:paraId="074C3032" w14:textId="069302EB" w:rsidR="006D03FF" w:rsidRPr="00E96EB8" w:rsidRDefault="006D03FF" w:rsidP="00001E04">
            <w:pPr>
              <w:tabs>
                <w:tab w:val="left" w:pos="3936"/>
              </w:tabs>
              <w:rPr>
                <w:rFonts w:cs="Arial"/>
                <w:b/>
                <w:sz w:val="32"/>
                <w:szCs w:val="32"/>
              </w:rPr>
            </w:pPr>
          </w:p>
        </w:tc>
      </w:tr>
      <w:tr w:rsidR="006D03FF" w:rsidRPr="0039384C" w14:paraId="5C991C74" w14:textId="77777777" w:rsidTr="00001E04">
        <w:tc>
          <w:tcPr>
            <w:tcW w:w="851" w:type="dxa"/>
            <w:shd w:val="clear" w:color="auto" w:fill="auto"/>
          </w:tcPr>
          <w:p w14:paraId="3964F4E0" w14:textId="77777777" w:rsidR="006D03FF" w:rsidRPr="0039384C" w:rsidRDefault="006D03FF" w:rsidP="00001E04">
            <w:pPr>
              <w:tabs>
                <w:tab w:val="left" w:pos="3936"/>
              </w:tabs>
              <w:rPr>
                <w:rFonts w:cs="Arial"/>
                <w:b/>
              </w:rPr>
            </w:pPr>
            <w:r>
              <w:rPr>
                <w:rFonts w:cs="Arial"/>
                <w:b/>
              </w:rPr>
              <w:t>Lot 3</w:t>
            </w:r>
          </w:p>
        </w:tc>
        <w:tc>
          <w:tcPr>
            <w:tcW w:w="7513" w:type="dxa"/>
            <w:shd w:val="clear" w:color="auto" w:fill="auto"/>
          </w:tcPr>
          <w:p w14:paraId="7112FA62" w14:textId="17E954D6" w:rsidR="006D03FF" w:rsidRPr="0039384C" w:rsidRDefault="00F82BAF" w:rsidP="00001E04">
            <w:pPr>
              <w:tabs>
                <w:tab w:val="left" w:pos="3936"/>
              </w:tabs>
              <w:rPr>
                <w:rFonts w:cs="Arial"/>
                <w:b/>
                <w:sz w:val="22"/>
                <w:szCs w:val="22"/>
              </w:rPr>
            </w:pPr>
            <w:r>
              <w:rPr>
                <w:rFonts w:cs="Arial"/>
                <w:b/>
                <w:sz w:val="22"/>
                <w:szCs w:val="22"/>
              </w:rPr>
              <w:t>Family room</w:t>
            </w:r>
          </w:p>
        </w:tc>
        <w:tc>
          <w:tcPr>
            <w:tcW w:w="1843" w:type="dxa"/>
            <w:shd w:val="clear" w:color="auto" w:fill="auto"/>
          </w:tcPr>
          <w:p w14:paraId="001C669C" w14:textId="77777777" w:rsidR="006D03FF" w:rsidRPr="0039384C" w:rsidRDefault="006D03FF" w:rsidP="00001E04">
            <w:pPr>
              <w:tabs>
                <w:tab w:val="left" w:pos="3936"/>
              </w:tabs>
              <w:rPr>
                <w:rFonts w:cs="Arial"/>
                <w:b/>
              </w:rPr>
            </w:pPr>
          </w:p>
        </w:tc>
      </w:tr>
    </w:tbl>
    <w:p w14:paraId="1CF18500" w14:textId="512F2E1E" w:rsidR="006D03FF" w:rsidRDefault="006D03FF" w:rsidP="00AC1691">
      <w:pPr>
        <w:spacing w:before="40" w:after="40"/>
        <w:rPr>
          <w:rFonts w:ascii="Arial" w:eastAsia="Times New Roman" w:hAnsi="Arial" w:cs="Times New Roman"/>
          <w:b/>
          <w:sz w:val="32"/>
          <w:szCs w:val="32"/>
          <w:lang w:eastAsia="en-GB"/>
        </w:rPr>
      </w:pPr>
    </w:p>
    <w:p w14:paraId="1A090958" w14:textId="4F5FD0C3" w:rsidR="006D03FF" w:rsidRPr="00F82BAF" w:rsidRDefault="00F82BAF" w:rsidP="00AC1691">
      <w:pPr>
        <w:spacing w:before="40" w:after="40"/>
        <w:rPr>
          <w:rFonts w:ascii="Arial" w:eastAsia="Times New Roman" w:hAnsi="Arial" w:cs="Times New Roman"/>
          <w:szCs w:val="22"/>
          <w:lang w:eastAsia="en-GB"/>
        </w:rPr>
      </w:pPr>
      <w:r w:rsidRPr="00F82BAF">
        <w:rPr>
          <w:rFonts w:ascii="Arial" w:eastAsia="Times New Roman" w:hAnsi="Arial" w:cs="Times New Roman"/>
          <w:szCs w:val="22"/>
          <w:lang w:eastAsia="en-GB"/>
        </w:rPr>
        <w:t xml:space="preserve">Please ensure you </w:t>
      </w:r>
      <w:r>
        <w:rPr>
          <w:rFonts w:ascii="Arial" w:eastAsia="Times New Roman" w:hAnsi="Arial" w:cs="Times New Roman"/>
          <w:szCs w:val="22"/>
          <w:lang w:eastAsia="en-GB"/>
        </w:rPr>
        <w:t xml:space="preserve">include on your pricing schedule pricing for all lots you are bidding for. </w:t>
      </w:r>
    </w:p>
    <w:p w14:paraId="2307E025" w14:textId="002E9EB2" w:rsidR="006D03FF" w:rsidRDefault="006D03FF" w:rsidP="00AC1691">
      <w:pPr>
        <w:spacing w:before="40" w:after="40"/>
        <w:rPr>
          <w:rFonts w:ascii="Arial" w:eastAsia="Times New Roman" w:hAnsi="Arial" w:cs="Times New Roman"/>
          <w:b/>
          <w:sz w:val="32"/>
          <w:szCs w:val="32"/>
          <w:lang w:eastAsia="en-GB"/>
        </w:rPr>
      </w:pPr>
    </w:p>
    <w:p w14:paraId="178ACF6F" w14:textId="434494B7" w:rsidR="006D03FF" w:rsidRDefault="006D03FF" w:rsidP="00AC1691">
      <w:pPr>
        <w:spacing w:before="40" w:after="40"/>
        <w:rPr>
          <w:rFonts w:ascii="Arial" w:eastAsia="Times New Roman" w:hAnsi="Arial" w:cs="Times New Roman"/>
          <w:b/>
          <w:sz w:val="32"/>
          <w:szCs w:val="32"/>
          <w:lang w:eastAsia="en-GB"/>
        </w:rPr>
      </w:pPr>
    </w:p>
    <w:p w14:paraId="390A0BF3" w14:textId="517942AB" w:rsidR="006D03FF" w:rsidRDefault="006D03FF" w:rsidP="00AC1691">
      <w:pPr>
        <w:spacing w:before="40" w:after="40"/>
        <w:rPr>
          <w:rFonts w:ascii="Arial" w:eastAsia="Times New Roman" w:hAnsi="Arial" w:cs="Times New Roman"/>
          <w:b/>
          <w:sz w:val="32"/>
          <w:szCs w:val="32"/>
          <w:lang w:eastAsia="en-GB"/>
        </w:rPr>
      </w:pPr>
    </w:p>
    <w:p w14:paraId="33FF6859" w14:textId="6852EA15" w:rsidR="006D03FF" w:rsidRDefault="006D03FF" w:rsidP="00AC1691">
      <w:pPr>
        <w:spacing w:before="40" w:after="40"/>
        <w:rPr>
          <w:rFonts w:ascii="Arial" w:eastAsia="Times New Roman" w:hAnsi="Arial" w:cs="Times New Roman"/>
          <w:b/>
          <w:sz w:val="32"/>
          <w:szCs w:val="32"/>
          <w:lang w:eastAsia="en-GB"/>
        </w:rPr>
      </w:pPr>
    </w:p>
    <w:p w14:paraId="4FEB19F8" w14:textId="09501FFB" w:rsidR="006D03FF" w:rsidRDefault="006D03FF" w:rsidP="00AC1691">
      <w:pPr>
        <w:spacing w:before="40" w:after="40"/>
        <w:rPr>
          <w:rFonts w:ascii="Arial" w:eastAsia="Times New Roman" w:hAnsi="Arial" w:cs="Times New Roman"/>
          <w:b/>
          <w:sz w:val="32"/>
          <w:szCs w:val="32"/>
          <w:lang w:eastAsia="en-GB"/>
        </w:rPr>
      </w:pPr>
    </w:p>
    <w:p w14:paraId="61E78E56" w14:textId="0B4C7541" w:rsidR="006D03FF" w:rsidRDefault="006D03FF" w:rsidP="00AC1691">
      <w:pPr>
        <w:spacing w:before="40" w:after="40"/>
        <w:rPr>
          <w:rFonts w:ascii="Arial" w:eastAsia="Times New Roman" w:hAnsi="Arial" w:cs="Times New Roman"/>
          <w:b/>
          <w:sz w:val="32"/>
          <w:szCs w:val="32"/>
          <w:lang w:eastAsia="en-GB"/>
        </w:rPr>
      </w:pPr>
    </w:p>
    <w:p w14:paraId="0F3AE355" w14:textId="612FE781" w:rsidR="006D03FF" w:rsidRDefault="006D03FF" w:rsidP="00AC1691">
      <w:pPr>
        <w:spacing w:before="40" w:after="40"/>
        <w:rPr>
          <w:rFonts w:ascii="Arial" w:eastAsia="Times New Roman" w:hAnsi="Arial" w:cs="Times New Roman"/>
          <w:b/>
          <w:sz w:val="32"/>
          <w:szCs w:val="32"/>
          <w:lang w:eastAsia="en-GB"/>
        </w:rPr>
      </w:pPr>
    </w:p>
    <w:p w14:paraId="05D11F7A" w14:textId="42B1361B" w:rsidR="006D03FF" w:rsidRDefault="006D03FF" w:rsidP="00AC1691">
      <w:pPr>
        <w:spacing w:before="40" w:after="40"/>
        <w:rPr>
          <w:rFonts w:ascii="Arial" w:eastAsia="Times New Roman" w:hAnsi="Arial" w:cs="Times New Roman"/>
          <w:b/>
          <w:sz w:val="32"/>
          <w:szCs w:val="32"/>
          <w:lang w:eastAsia="en-GB"/>
        </w:rPr>
      </w:pPr>
    </w:p>
    <w:p w14:paraId="237578C9" w14:textId="6CA77BBA" w:rsidR="006D03FF" w:rsidRDefault="006D03FF" w:rsidP="00AC1691">
      <w:pPr>
        <w:spacing w:before="40" w:after="40"/>
        <w:rPr>
          <w:rFonts w:ascii="Arial" w:eastAsia="Times New Roman" w:hAnsi="Arial" w:cs="Times New Roman"/>
          <w:b/>
          <w:sz w:val="32"/>
          <w:szCs w:val="32"/>
          <w:lang w:eastAsia="en-GB"/>
        </w:rPr>
      </w:pPr>
    </w:p>
    <w:p w14:paraId="70427E10" w14:textId="41EB1071" w:rsidR="006D03FF" w:rsidRDefault="006D03FF" w:rsidP="00AC1691">
      <w:pPr>
        <w:spacing w:before="40" w:after="40"/>
        <w:rPr>
          <w:rFonts w:ascii="Arial" w:eastAsia="Times New Roman" w:hAnsi="Arial" w:cs="Times New Roman"/>
          <w:b/>
          <w:sz w:val="32"/>
          <w:szCs w:val="32"/>
          <w:lang w:eastAsia="en-GB"/>
        </w:rPr>
      </w:pPr>
    </w:p>
    <w:p w14:paraId="71E296CA" w14:textId="1CBFB820" w:rsidR="006D03FF" w:rsidRDefault="006D03FF" w:rsidP="00AC1691">
      <w:pPr>
        <w:spacing w:before="40" w:after="40"/>
        <w:rPr>
          <w:rFonts w:ascii="Arial" w:eastAsia="Times New Roman" w:hAnsi="Arial" w:cs="Times New Roman"/>
          <w:b/>
          <w:sz w:val="32"/>
          <w:szCs w:val="32"/>
          <w:lang w:eastAsia="en-GB"/>
        </w:rPr>
      </w:pPr>
    </w:p>
    <w:p w14:paraId="0207571B" w14:textId="6EA5521D" w:rsidR="006D03FF" w:rsidRDefault="006D03FF" w:rsidP="00AC1691">
      <w:pPr>
        <w:spacing w:before="40" w:after="40"/>
        <w:rPr>
          <w:rFonts w:ascii="Arial" w:eastAsia="Times New Roman" w:hAnsi="Arial" w:cs="Times New Roman"/>
          <w:b/>
          <w:sz w:val="32"/>
          <w:szCs w:val="32"/>
          <w:lang w:eastAsia="en-GB"/>
        </w:rPr>
      </w:pPr>
    </w:p>
    <w:p w14:paraId="574C224A" w14:textId="1ECC561D" w:rsidR="006D03FF" w:rsidRDefault="006D03FF" w:rsidP="00AC1691">
      <w:pPr>
        <w:spacing w:before="40" w:after="40"/>
        <w:rPr>
          <w:rFonts w:ascii="Arial" w:eastAsia="Times New Roman" w:hAnsi="Arial" w:cs="Times New Roman"/>
          <w:b/>
          <w:sz w:val="32"/>
          <w:szCs w:val="32"/>
          <w:lang w:eastAsia="en-GB"/>
        </w:rPr>
      </w:pPr>
    </w:p>
    <w:p w14:paraId="20105939" w14:textId="2E3BAC83" w:rsidR="006D03FF" w:rsidRDefault="006D03FF" w:rsidP="00AC1691">
      <w:pPr>
        <w:spacing w:before="40" w:after="40"/>
        <w:rPr>
          <w:rFonts w:ascii="Arial" w:eastAsia="Times New Roman" w:hAnsi="Arial" w:cs="Times New Roman"/>
          <w:b/>
          <w:sz w:val="32"/>
          <w:szCs w:val="32"/>
          <w:lang w:eastAsia="en-GB"/>
        </w:rPr>
      </w:pPr>
    </w:p>
    <w:p w14:paraId="4255D809" w14:textId="724D9ED1" w:rsidR="006D03FF" w:rsidRDefault="006D03FF" w:rsidP="00AC1691">
      <w:pPr>
        <w:spacing w:before="40" w:after="40"/>
        <w:rPr>
          <w:rFonts w:ascii="Arial" w:eastAsia="Times New Roman" w:hAnsi="Arial" w:cs="Times New Roman"/>
          <w:b/>
          <w:sz w:val="32"/>
          <w:szCs w:val="32"/>
          <w:lang w:eastAsia="en-GB"/>
        </w:rPr>
      </w:pPr>
    </w:p>
    <w:p w14:paraId="26D2B80E" w14:textId="7CEBBBF0" w:rsidR="006D03FF" w:rsidRDefault="006D03FF" w:rsidP="00AC1691">
      <w:pPr>
        <w:spacing w:before="40" w:after="40"/>
        <w:rPr>
          <w:rFonts w:ascii="Arial" w:eastAsia="Times New Roman" w:hAnsi="Arial" w:cs="Times New Roman"/>
          <w:b/>
          <w:sz w:val="32"/>
          <w:szCs w:val="32"/>
          <w:lang w:eastAsia="en-GB"/>
        </w:rPr>
      </w:pPr>
    </w:p>
    <w:p w14:paraId="7A95D1A2" w14:textId="60981FF9" w:rsidR="006D03FF" w:rsidRDefault="006D03FF" w:rsidP="00AC1691">
      <w:pPr>
        <w:spacing w:before="40" w:after="40"/>
        <w:rPr>
          <w:rFonts w:ascii="Arial" w:eastAsia="Times New Roman" w:hAnsi="Arial" w:cs="Times New Roman"/>
          <w:b/>
          <w:sz w:val="32"/>
          <w:szCs w:val="32"/>
          <w:lang w:eastAsia="en-GB"/>
        </w:rPr>
      </w:pPr>
    </w:p>
    <w:p w14:paraId="470F717E" w14:textId="3681C70A" w:rsidR="006D03FF" w:rsidRDefault="006D03FF" w:rsidP="00AC1691">
      <w:pPr>
        <w:spacing w:before="40" w:after="40"/>
        <w:rPr>
          <w:rFonts w:ascii="Arial" w:eastAsia="Times New Roman" w:hAnsi="Arial" w:cs="Times New Roman"/>
          <w:b/>
          <w:sz w:val="32"/>
          <w:szCs w:val="32"/>
          <w:lang w:eastAsia="en-GB"/>
        </w:rPr>
      </w:pPr>
    </w:p>
    <w:p w14:paraId="2BBDA36D" w14:textId="25334971" w:rsidR="006D03FF" w:rsidRDefault="006D03FF" w:rsidP="00AC1691">
      <w:pPr>
        <w:spacing w:before="40" w:after="40"/>
        <w:rPr>
          <w:rFonts w:ascii="Arial" w:eastAsia="Times New Roman" w:hAnsi="Arial" w:cs="Times New Roman"/>
          <w:b/>
          <w:sz w:val="32"/>
          <w:szCs w:val="32"/>
          <w:lang w:eastAsia="en-GB"/>
        </w:rPr>
      </w:pPr>
    </w:p>
    <w:p w14:paraId="3B953A69" w14:textId="66EE971F" w:rsidR="006D03FF" w:rsidRDefault="006D03FF" w:rsidP="00AC1691">
      <w:pPr>
        <w:spacing w:before="40" w:after="40"/>
        <w:rPr>
          <w:rFonts w:ascii="Arial" w:eastAsia="Times New Roman" w:hAnsi="Arial" w:cs="Times New Roman"/>
          <w:b/>
          <w:sz w:val="32"/>
          <w:szCs w:val="32"/>
          <w:lang w:eastAsia="en-GB"/>
        </w:rPr>
      </w:pPr>
    </w:p>
    <w:p w14:paraId="6A287D51" w14:textId="2E5C6C56" w:rsidR="006D03FF" w:rsidRDefault="006D03FF" w:rsidP="00AC1691">
      <w:pPr>
        <w:spacing w:before="40" w:after="40"/>
        <w:rPr>
          <w:rFonts w:ascii="Arial" w:eastAsia="Times New Roman" w:hAnsi="Arial" w:cs="Times New Roman"/>
          <w:b/>
          <w:sz w:val="32"/>
          <w:szCs w:val="32"/>
          <w:lang w:eastAsia="en-GB"/>
        </w:rPr>
      </w:pPr>
    </w:p>
    <w:p w14:paraId="2AB4E5E7" w14:textId="77777777" w:rsidR="006D03FF" w:rsidRDefault="006D03FF" w:rsidP="00AC1691">
      <w:pPr>
        <w:spacing w:before="40" w:after="40"/>
        <w:rPr>
          <w:rFonts w:ascii="Arial" w:eastAsia="Times New Roman" w:hAnsi="Arial" w:cs="Times New Roman"/>
          <w:b/>
          <w:sz w:val="32"/>
          <w:szCs w:val="32"/>
          <w:lang w:eastAsia="en-GB"/>
        </w:rPr>
      </w:pPr>
    </w:p>
    <w:p w14:paraId="1839EA4D" w14:textId="77777777" w:rsidR="006D03FF" w:rsidRDefault="006D03FF" w:rsidP="00AC1691">
      <w:pPr>
        <w:spacing w:before="40" w:after="40"/>
        <w:rPr>
          <w:rFonts w:ascii="Arial" w:eastAsia="Times New Roman" w:hAnsi="Arial" w:cs="Times New Roman"/>
          <w:b/>
          <w:sz w:val="32"/>
          <w:szCs w:val="32"/>
          <w:lang w:eastAsia="en-GB"/>
        </w:rPr>
      </w:pPr>
    </w:p>
    <w:p w14:paraId="6B2ED9AF" w14:textId="77777777" w:rsidR="006D03FF" w:rsidRDefault="006D03FF" w:rsidP="00AC1691">
      <w:pPr>
        <w:spacing w:before="40" w:after="40"/>
        <w:rPr>
          <w:rFonts w:ascii="Arial" w:eastAsia="Times New Roman" w:hAnsi="Arial" w:cs="Times New Roman"/>
          <w:b/>
          <w:sz w:val="32"/>
          <w:szCs w:val="32"/>
          <w:lang w:eastAsia="en-GB"/>
        </w:rPr>
      </w:pPr>
    </w:p>
    <w:p w14:paraId="70568025" w14:textId="0C863175" w:rsidR="006D03FF" w:rsidRDefault="006D03FF" w:rsidP="00AC1691">
      <w:pPr>
        <w:spacing w:before="40" w:after="40"/>
        <w:rPr>
          <w:rFonts w:ascii="Arial" w:eastAsia="Times New Roman" w:hAnsi="Arial" w:cs="Times New Roman"/>
          <w:b/>
          <w:sz w:val="32"/>
          <w:szCs w:val="32"/>
          <w:lang w:eastAsia="en-GB"/>
        </w:rPr>
      </w:pPr>
    </w:p>
    <w:p w14:paraId="132407EF" w14:textId="6ED0D48C" w:rsidR="004C64AC" w:rsidRDefault="004C64AC" w:rsidP="00AC1691">
      <w:pPr>
        <w:spacing w:before="40" w:after="40"/>
        <w:rPr>
          <w:rFonts w:ascii="Arial" w:eastAsia="Times New Roman" w:hAnsi="Arial" w:cs="Times New Roman"/>
          <w:b/>
          <w:sz w:val="32"/>
          <w:szCs w:val="32"/>
          <w:lang w:eastAsia="en-GB"/>
        </w:rPr>
      </w:pPr>
    </w:p>
    <w:p w14:paraId="311787C8" w14:textId="7F6211EC" w:rsidR="00AC1691" w:rsidRPr="00FD790E" w:rsidRDefault="00AC1691" w:rsidP="00AC1691">
      <w:pPr>
        <w:spacing w:before="40" w:after="40"/>
        <w:rPr>
          <w:rFonts w:ascii="Arial" w:eastAsia="Times New Roman" w:hAnsi="Arial" w:cs="Times New Roman"/>
          <w:b/>
          <w:sz w:val="32"/>
          <w:szCs w:val="32"/>
          <w:lang w:eastAsia="en-GB"/>
        </w:rPr>
      </w:pPr>
      <w:r w:rsidRPr="00FD790E">
        <w:rPr>
          <w:rFonts w:ascii="Arial" w:eastAsia="Times New Roman" w:hAnsi="Arial" w:cs="Times New Roman"/>
          <w:b/>
          <w:sz w:val="32"/>
          <w:szCs w:val="32"/>
          <w:lang w:eastAsia="en-GB"/>
        </w:rPr>
        <w:t xml:space="preserve">Guidance on new supplier Selection Questionnaire </w:t>
      </w:r>
    </w:p>
    <w:p w14:paraId="6EC0C91D" w14:textId="77777777" w:rsidR="00AC1691" w:rsidRPr="00FD790E" w:rsidRDefault="00AC1691" w:rsidP="00AC1691">
      <w:pPr>
        <w:spacing w:before="40" w:after="40"/>
        <w:rPr>
          <w:rFonts w:ascii="Arial" w:eastAsia="Times New Roman" w:hAnsi="Arial" w:cs="Times New Roman"/>
          <w:lang w:eastAsia="en-GB"/>
        </w:rPr>
      </w:pPr>
    </w:p>
    <w:p w14:paraId="74F045FB" w14:textId="77777777" w:rsidR="00AC1691" w:rsidRPr="00FD790E" w:rsidRDefault="00AC1691" w:rsidP="00AC1691">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t>Mandatory Exclusion Grounds</w:t>
      </w:r>
    </w:p>
    <w:p w14:paraId="40B9B67A" w14:textId="77777777" w:rsidR="00AC1691" w:rsidRPr="00FD790E" w:rsidRDefault="00AC1691" w:rsidP="00AC1691">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Regulations 2015 R57(1), (2) and (3)</w:t>
      </w:r>
    </w:p>
    <w:p w14:paraId="2F9A4FBF" w14:textId="77777777" w:rsidR="00AC1691" w:rsidRPr="00FD790E" w:rsidRDefault="00AC1691" w:rsidP="00AC1691">
      <w:pPr>
        <w:spacing w:before="40"/>
        <w:rPr>
          <w:rFonts w:ascii="Arial" w:eastAsia="Times New Roman" w:hAnsi="Arial" w:cs="Times New Roman"/>
          <w:b/>
          <w:sz w:val="22"/>
          <w:szCs w:val="22"/>
          <w:lang w:eastAsia="en-GB"/>
        </w:rPr>
      </w:pPr>
    </w:p>
    <w:p w14:paraId="4DF21BAB" w14:textId="77777777" w:rsidR="00AC1691" w:rsidRPr="00FD790E" w:rsidRDefault="00AC1691" w:rsidP="00AC1691">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Directives 2014/24/EU Article 57(1)</w:t>
      </w:r>
    </w:p>
    <w:p w14:paraId="5C1C3B52" w14:textId="77777777" w:rsidR="00AC1691" w:rsidRPr="00FD790E" w:rsidRDefault="00AC1691" w:rsidP="00AC1691">
      <w:pPr>
        <w:spacing w:before="40"/>
        <w:rPr>
          <w:rFonts w:ascii="Arial" w:eastAsia="Times New Roman" w:hAnsi="Arial" w:cs="Times New Roman"/>
          <w:lang w:eastAsia="en-GB"/>
        </w:rPr>
      </w:pPr>
    </w:p>
    <w:p w14:paraId="421CAE94" w14:textId="77777777" w:rsidR="00AC1691" w:rsidRPr="00FD790E" w:rsidRDefault="00AC1691" w:rsidP="00AC1691">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Participation in a criminal organisation</w:t>
      </w:r>
    </w:p>
    <w:p w14:paraId="61622BEB" w14:textId="77777777" w:rsidR="00AC1691" w:rsidRPr="00FD790E" w:rsidRDefault="00AC1691" w:rsidP="00AC1691">
      <w:pPr>
        <w:spacing w:before="40" w:after="40"/>
        <w:rPr>
          <w:rFonts w:ascii="Arial" w:eastAsia="Times New Roman" w:hAnsi="Arial" w:cs="Times New Roman"/>
          <w:b/>
          <w:sz w:val="22"/>
          <w:szCs w:val="22"/>
          <w:lang w:eastAsia="en-GB"/>
        </w:rPr>
      </w:pPr>
    </w:p>
    <w:p w14:paraId="0E3BD381"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Participation offence as defined by section 45 of the Serious Crime Act 2015</w:t>
      </w:r>
    </w:p>
    <w:p w14:paraId="282DBC61" w14:textId="77777777" w:rsidR="00AC1691" w:rsidRPr="00FD790E" w:rsidRDefault="00AC1691" w:rsidP="00AC1691">
      <w:pPr>
        <w:spacing w:before="40" w:after="40"/>
        <w:rPr>
          <w:rFonts w:ascii="Arial" w:eastAsia="Times New Roman" w:hAnsi="Arial" w:cs="Times New Roman"/>
          <w:lang w:eastAsia="en-GB"/>
        </w:rPr>
      </w:pPr>
    </w:p>
    <w:p w14:paraId="7DA097C5"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Conspiracy within the meaning of </w:t>
      </w:r>
    </w:p>
    <w:p w14:paraId="14EB6C29" w14:textId="77777777" w:rsidR="00AC1691" w:rsidRPr="00FD790E" w:rsidRDefault="00AC1691" w:rsidP="00AC1691">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section 1 or 1A of the Criminal Law Act 1977 or </w:t>
      </w:r>
    </w:p>
    <w:p w14:paraId="26A123A8" w14:textId="77777777" w:rsidR="00AC1691" w:rsidRPr="00FD790E" w:rsidRDefault="00AC1691" w:rsidP="00AC1691">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article 9 or 9A of the Criminal Attempts and Conspiracy (Northern Ireland) Order 1983 </w:t>
      </w:r>
    </w:p>
    <w:p w14:paraId="0EE1B7CE"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where that conspiracy relates to participation in a criminal organisation as defined in Article 2 of Council Framework Decision 2008/841/JHA on the fight against organised crime;</w:t>
      </w:r>
    </w:p>
    <w:p w14:paraId="0455102A" w14:textId="77777777" w:rsidR="00AC1691" w:rsidRPr="00FD790E" w:rsidRDefault="00AC1691" w:rsidP="00AC1691">
      <w:pPr>
        <w:spacing w:before="40" w:after="40"/>
        <w:rPr>
          <w:rFonts w:ascii="Arial" w:eastAsia="Times New Roman" w:hAnsi="Arial" w:cs="Times New Roman"/>
          <w:b/>
          <w:sz w:val="28"/>
          <w:szCs w:val="28"/>
          <w:lang w:eastAsia="en-GB"/>
        </w:rPr>
      </w:pPr>
    </w:p>
    <w:p w14:paraId="4E59C2D2"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Corruption </w:t>
      </w:r>
    </w:p>
    <w:p w14:paraId="6493C888"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Corruption within the meaning of section 1(2) of the Public Bodies Corrupt Practices Act 1889 or section 1 of the Prevention of Corruption Act 1906; </w:t>
      </w:r>
    </w:p>
    <w:p w14:paraId="1480E5DF"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bribery; </w:t>
      </w:r>
    </w:p>
    <w:p w14:paraId="2FFF5509"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Bribery within the meaning of sections 1, 2 or 6 of the Bribery Act 2010, or section 113 of the Representation of the People Act 1983; </w:t>
      </w:r>
    </w:p>
    <w:p w14:paraId="716DF682"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Fraud </w:t>
      </w:r>
    </w:p>
    <w:p w14:paraId="2296DAEE"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Any of the following offences, where the offence relates to fraud affecting the European Communities’ financial interests as defined by Article 1 of the convention on the protection of the financial interests of the European Communities:</w:t>
      </w:r>
    </w:p>
    <w:p w14:paraId="1059A020"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cheating the Revenue; </w:t>
      </w:r>
    </w:p>
    <w:p w14:paraId="59609FEC"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the common law offence of conspiracy to defraud;</w:t>
      </w:r>
    </w:p>
    <w:p w14:paraId="6AE418B1"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 or theft within the meaning of the Theft Act 1968, the Theft Act (Northern Ireland) 1969, the Theft Act 1978 or the Theft (Northern Ireland) Order 1978;</w:t>
      </w:r>
    </w:p>
    <w:p w14:paraId="4B943716"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fraudulent trading within the meaning of section 458 of the Companies Act 1985, article 451 of the Companies (Northern Ireland) Order 1986 or section 993 of the Companies Act 2006; </w:t>
      </w:r>
    </w:p>
    <w:p w14:paraId="10121957"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fraudulent evasion within the meaning of section 170 of the Customs and Excise Management Act 1979 or section 72 of the Value Added Tax Act 1994;</w:t>
      </w:r>
    </w:p>
    <w:p w14:paraId="2162E9FC"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in connection with taxation in the European Union within the meaning of section 71 of the Criminal Justice Act 1993; </w:t>
      </w:r>
    </w:p>
    <w:p w14:paraId="6AB7380B"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destroying, defacing or concealing of documents or procuring the execution of a valuable security within the meaning of section 20 of the Theft Act 1968 or section 19 of the Theft Act (Northern Ireland) 1969; </w:t>
      </w:r>
    </w:p>
    <w:p w14:paraId="11EDF37D"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 within the meaning of section 2, 3 or 4 of the Fraud Act 2006; </w:t>
      </w:r>
    </w:p>
    <w:p w14:paraId="70A2AEB1" w14:textId="77777777" w:rsidR="00AC1691" w:rsidRPr="00FD790E" w:rsidRDefault="00AC1691" w:rsidP="00AC1691">
      <w:pPr>
        <w:numPr>
          <w:ilvl w:val="0"/>
          <w:numId w:val="9"/>
        </w:numPr>
        <w:spacing w:before="40" w:after="40"/>
        <w:rPr>
          <w:rFonts w:ascii="Arial" w:eastAsia="Times New Roman" w:hAnsi="Arial" w:cs="Times New Roman"/>
          <w:lang w:eastAsia="en-GB"/>
        </w:rPr>
      </w:pPr>
      <w:r w:rsidRPr="00FD790E">
        <w:rPr>
          <w:rFonts w:ascii="Arial" w:eastAsia="Times New Roman" w:hAnsi="Arial" w:cs="Times New Roman"/>
          <w:lang w:eastAsia="en-GB"/>
        </w:rPr>
        <w:lastRenderedPageBreak/>
        <w:t>the possession of articles for use in frauds within the meaning of section 6 of the Fraud Act 2006, or the making, adapting, supplying or offering to supply articles for use in frauds within the meaning of section 7 of that Act;</w:t>
      </w:r>
    </w:p>
    <w:p w14:paraId="2C14A38E" w14:textId="77777777" w:rsidR="00AC1691" w:rsidRPr="00FD790E" w:rsidRDefault="00AC1691" w:rsidP="00AC1691">
      <w:pPr>
        <w:spacing w:before="40" w:after="40"/>
        <w:rPr>
          <w:rFonts w:ascii="Arial" w:eastAsia="Times New Roman" w:hAnsi="Arial" w:cs="Times New Roman"/>
          <w:lang w:eastAsia="en-GB"/>
        </w:rPr>
      </w:pPr>
    </w:p>
    <w:p w14:paraId="2ED33DC0"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Terrorist offences or offences linked to terrorist activities</w:t>
      </w:r>
    </w:p>
    <w:p w14:paraId="78F4CD4E" w14:textId="77777777" w:rsidR="00AC1691" w:rsidRPr="00FD790E" w:rsidRDefault="00AC1691" w:rsidP="00AC1691">
      <w:pPr>
        <w:spacing w:before="40" w:after="40"/>
        <w:rPr>
          <w:rFonts w:ascii="Arial" w:eastAsia="Times New Roman" w:hAnsi="Arial" w:cs="Times New Roman"/>
          <w:b/>
          <w:lang w:eastAsia="en-GB"/>
        </w:rPr>
      </w:pPr>
    </w:p>
    <w:p w14:paraId="62753261"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offence: </w:t>
      </w:r>
    </w:p>
    <w:p w14:paraId="451A959F" w14:textId="77777777" w:rsidR="00AC1691" w:rsidRPr="00FD790E" w:rsidRDefault="00AC1691" w:rsidP="00AC1691">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listed in section 41 of the Counter Terrorism Act 2008; </w:t>
      </w:r>
    </w:p>
    <w:p w14:paraId="27EABB32"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listed in schedule 2 to that Act where the court has determined that there is a terrorist connection; </w:t>
      </w:r>
    </w:p>
    <w:p w14:paraId="731C3D1C"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under sections 44 to 46 of the Serious Crime Act 2007 which relates to an offence covered by the previous two points;</w:t>
      </w:r>
    </w:p>
    <w:p w14:paraId="1D61541C" w14:textId="77777777" w:rsidR="00AC1691" w:rsidRPr="00FD790E" w:rsidRDefault="00AC1691" w:rsidP="00AC1691">
      <w:pPr>
        <w:spacing w:before="40" w:after="40"/>
        <w:rPr>
          <w:rFonts w:ascii="Arial" w:eastAsia="Times New Roman" w:hAnsi="Arial" w:cs="Times New Roman"/>
          <w:lang w:eastAsia="en-GB"/>
        </w:rPr>
      </w:pPr>
    </w:p>
    <w:p w14:paraId="39E4703E"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Money laundering or terrorist financing </w:t>
      </w:r>
    </w:p>
    <w:p w14:paraId="0BB2CB99" w14:textId="77777777" w:rsidR="00AC1691" w:rsidRPr="00FD790E" w:rsidRDefault="00AC1691" w:rsidP="00AC1691">
      <w:pPr>
        <w:spacing w:before="40" w:after="40"/>
        <w:rPr>
          <w:rFonts w:ascii="Arial" w:eastAsia="Times New Roman" w:hAnsi="Arial" w:cs="Times New Roman"/>
          <w:lang w:eastAsia="en-GB"/>
        </w:rPr>
      </w:pPr>
    </w:p>
    <w:p w14:paraId="6539749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Money laundering within the meaning of sections 340(11) and 415 of the Proceeds of Crime Act 2002 </w:t>
      </w:r>
    </w:p>
    <w:p w14:paraId="683A8DAF" w14:textId="77777777" w:rsidR="00AC1691" w:rsidRPr="00FD790E" w:rsidRDefault="00AC1691" w:rsidP="00AC1691">
      <w:pPr>
        <w:spacing w:before="40" w:after="40"/>
        <w:rPr>
          <w:rFonts w:ascii="Arial" w:eastAsia="Times New Roman" w:hAnsi="Arial" w:cs="Times New Roman"/>
          <w:lang w:eastAsia="en-GB"/>
        </w:rPr>
      </w:pPr>
    </w:p>
    <w:p w14:paraId="295A61B2"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in connection with the proceeds of criminal conduct within the meaning of section 93A, 93B or 93C of the Criminal Justice Act 1988 or article 45, 46 or 47 of the Proceeds of Crime (Northern Ireland) Order 1996</w:t>
      </w:r>
    </w:p>
    <w:p w14:paraId="0B62AB74" w14:textId="77777777" w:rsidR="00AC1691" w:rsidRPr="00FD790E" w:rsidRDefault="00AC1691" w:rsidP="00AC1691">
      <w:pPr>
        <w:spacing w:before="40" w:after="40"/>
        <w:rPr>
          <w:rFonts w:ascii="Arial" w:eastAsia="Times New Roman" w:hAnsi="Arial" w:cs="Times New Roman"/>
          <w:lang w:eastAsia="en-GB"/>
        </w:rPr>
      </w:pPr>
    </w:p>
    <w:p w14:paraId="6358470C"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Child labour and other forms of trafficking human beings</w:t>
      </w:r>
    </w:p>
    <w:p w14:paraId="4CAA8341" w14:textId="77777777" w:rsidR="00AC1691" w:rsidRPr="00FD790E" w:rsidRDefault="00AC1691" w:rsidP="00AC1691">
      <w:pPr>
        <w:spacing w:before="40" w:after="40"/>
        <w:rPr>
          <w:rFonts w:ascii="Arial" w:eastAsia="Times New Roman" w:hAnsi="Arial" w:cs="Times New Roman"/>
          <w:b/>
          <w:lang w:eastAsia="en-GB"/>
        </w:rPr>
      </w:pPr>
    </w:p>
    <w:p w14:paraId="447A4408"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4 of the Asylum and Immigration (Treatment of Claimants etc.) Act 2004; </w:t>
      </w:r>
    </w:p>
    <w:p w14:paraId="2190C492" w14:textId="77777777" w:rsidR="00AC1691" w:rsidRPr="00FD790E" w:rsidRDefault="00AC1691" w:rsidP="00AC1691">
      <w:pPr>
        <w:spacing w:before="40" w:after="40"/>
        <w:rPr>
          <w:rFonts w:ascii="Arial" w:eastAsia="Times New Roman" w:hAnsi="Arial" w:cs="Times New Roman"/>
          <w:lang w:eastAsia="en-GB"/>
        </w:rPr>
      </w:pPr>
    </w:p>
    <w:p w14:paraId="49D1CA7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59A of the Sexual Offences Act 2003 </w:t>
      </w:r>
    </w:p>
    <w:p w14:paraId="1050FE44" w14:textId="77777777" w:rsidR="00AC1691" w:rsidRPr="00FD790E" w:rsidRDefault="00AC1691" w:rsidP="00AC1691">
      <w:pPr>
        <w:spacing w:before="40" w:after="40"/>
        <w:rPr>
          <w:rFonts w:ascii="Arial" w:eastAsia="Times New Roman" w:hAnsi="Arial" w:cs="Times New Roman"/>
          <w:lang w:eastAsia="en-GB"/>
        </w:rPr>
      </w:pPr>
    </w:p>
    <w:p w14:paraId="0E3731AD"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71 of the Coroners and Justice Act 2009; </w:t>
      </w:r>
    </w:p>
    <w:p w14:paraId="76796B72" w14:textId="77777777" w:rsidR="00AC1691" w:rsidRPr="00FD790E" w:rsidRDefault="00AC1691" w:rsidP="00AC1691">
      <w:pPr>
        <w:spacing w:before="40" w:after="40"/>
        <w:rPr>
          <w:rFonts w:ascii="Arial" w:eastAsia="Times New Roman" w:hAnsi="Arial" w:cs="Times New Roman"/>
          <w:lang w:eastAsia="en-GB"/>
        </w:rPr>
      </w:pPr>
    </w:p>
    <w:p w14:paraId="2B1BFE0F"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in connection with the proceeds of drug trafficking within the meaning of section 49, 50 or 51 of the Drug Trafficking Act 1994 </w:t>
      </w:r>
    </w:p>
    <w:p w14:paraId="6BEE52D9" w14:textId="77777777" w:rsidR="00AC1691" w:rsidRPr="00FD790E" w:rsidRDefault="00AC1691" w:rsidP="00AC1691">
      <w:pPr>
        <w:spacing w:before="40" w:after="40"/>
        <w:rPr>
          <w:rFonts w:ascii="Arial" w:eastAsia="Times New Roman" w:hAnsi="Arial" w:cs="Times New Roman"/>
          <w:lang w:eastAsia="en-GB"/>
        </w:rPr>
      </w:pPr>
    </w:p>
    <w:p w14:paraId="30ED410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under section 2 or section 4 of the Modern Slavery Act 2015</w:t>
      </w:r>
    </w:p>
    <w:p w14:paraId="18E45621" w14:textId="77777777" w:rsidR="00AC1691" w:rsidRPr="00FD790E" w:rsidRDefault="00AC1691" w:rsidP="00AC1691">
      <w:pPr>
        <w:spacing w:before="40" w:after="40"/>
        <w:rPr>
          <w:rFonts w:ascii="Arial" w:eastAsia="Times New Roman" w:hAnsi="Arial" w:cs="Times New Roman"/>
          <w:lang w:eastAsia="en-GB"/>
        </w:rPr>
      </w:pPr>
    </w:p>
    <w:p w14:paraId="0AC8E664" w14:textId="77777777" w:rsidR="00AC1691" w:rsidRPr="00FD790E" w:rsidRDefault="00AC1691" w:rsidP="00AC1691">
      <w:pPr>
        <w:spacing w:before="40" w:after="40"/>
        <w:rPr>
          <w:rFonts w:ascii="Arial" w:eastAsia="Times New Roman" w:hAnsi="Arial" w:cs="Times New Roman"/>
          <w:b/>
          <w:lang w:eastAsia="en-GB"/>
        </w:rPr>
      </w:pPr>
    </w:p>
    <w:p w14:paraId="583B38DC"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Non-payment of tax and social security contributions</w:t>
      </w:r>
    </w:p>
    <w:p w14:paraId="7301220A" w14:textId="77777777" w:rsidR="00AC1691" w:rsidRPr="00FD790E" w:rsidRDefault="00AC1691" w:rsidP="00AC1691">
      <w:pPr>
        <w:spacing w:before="40" w:after="40"/>
        <w:rPr>
          <w:rFonts w:ascii="Arial" w:eastAsia="Times New Roman" w:hAnsi="Arial" w:cs="Times New Roman"/>
          <w:b/>
          <w:lang w:eastAsia="en-GB"/>
        </w:rPr>
      </w:pPr>
    </w:p>
    <w:p w14:paraId="0D83DCD6"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Breach of obligations relating to the payment of taxes or social security contributions that has been established by a judicial or administrative decision.</w:t>
      </w:r>
    </w:p>
    <w:p w14:paraId="16BBB352" w14:textId="77777777" w:rsidR="00AC1691" w:rsidRPr="00FD790E" w:rsidRDefault="00AC1691" w:rsidP="00AC1691">
      <w:pPr>
        <w:spacing w:before="40" w:after="40"/>
        <w:rPr>
          <w:rFonts w:ascii="Arial" w:eastAsia="Times New Roman" w:hAnsi="Arial" w:cs="Times New Roman"/>
          <w:lang w:eastAsia="en-GB"/>
        </w:rPr>
      </w:pPr>
    </w:p>
    <w:p w14:paraId="39DAFF65"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Where any tax returns submitted on or after 1 October 2012 have been found to be incorrect as a result of: </w:t>
      </w:r>
    </w:p>
    <w:p w14:paraId="21849EC9"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lastRenderedPageBreak/>
        <w:t xml:space="preserve">● HMRC successfully challenging the potential supplier under the General Anti – Abuse Rule (GAAR) or the “Halifax” abuse principle; or </w:t>
      </w:r>
    </w:p>
    <w:p w14:paraId="77CC375E"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tax authority in a jurisdiction in which the potential supplier is established successfully challenging it under any tax rules or legislation that have an effect equivalent or similar to the GAAR or “Halifax” abuse principle; </w:t>
      </w:r>
    </w:p>
    <w:p w14:paraId="707513BF" w14:textId="77777777" w:rsidR="00AC1691" w:rsidRPr="00FD790E" w:rsidRDefault="00AC1691" w:rsidP="00AC1691">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failure to notify, or failure of an avoidance scheme which the supplier is or was involved in, under the Disclosure of Tax Avoidance Scheme rules (DOTAS) or any equivalent or similar regime in a jurisdiction in which the supplier is established </w:t>
      </w:r>
    </w:p>
    <w:p w14:paraId="5683774D" w14:textId="77777777" w:rsidR="00AC1691" w:rsidRPr="00FD790E" w:rsidRDefault="00AC1691" w:rsidP="00AC1691">
      <w:pPr>
        <w:spacing w:before="40" w:after="40"/>
        <w:rPr>
          <w:rFonts w:ascii="Arial" w:eastAsia="Times New Roman" w:hAnsi="Arial" w:cs="Times New Roman"/>
          <w:lang w:eastAsia="en-GB"/>
        </w:rPr>
      </w:pPr>
    </w:p>
    <w:p w14:paraId="0C84BAFD"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Other offences </w:t>
      </w:r>
    </w:p>
    <w:p w14:paraId="5B06329B" w14:textId="77777777" w:rsidR="00AC1691" w:rsidRPr="00FD790E" w:rsidRDefault="00AC1691" w:rsidP="00AC1691">
      <w:pPr>
        <w:spacing w:before="40" w:after="40"/>
        <w:rPr>
          <w:rFonts w:ascii="Arial" w:eastAsia="Times New Roman" w:hAnsi="Arial" w:cs="Times New Roman"/>
          <w:lang w:eastAsia="en-GB"/>
        </w:rPr>
      </w:pPr>
    </w:p>
    <w:p w14:paraId="17D05514" w14:textId="77777777" w:rsidR="00AC1691" w:rsidRPr="00FD790E" w:rsidRDefault="00AC1691" w:rsidP="00AC1691">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other offence within the meaning of Article 57(1) of the Directive as defined by the law of any jurisdiction outside England, Wales and Northern Ireland </w:t>
      </w:r>
    </w:p>
    <w:p w14:paraId="2E5CA1E7"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lang w:eastAsia="en-GB"/>
        </w:rPr>
        <w:t>Any other offence within the meaning of Article 57(1) of the Directive created after 26th February 2015 in England, Wales or Northern Ireland</w:t>
      </w:r>
    </w:p>
    <w:p w14:paraId="32BBF941" w14:textId="77777777" w:rsidR="00AC1691" w:rsidRPr="00FD790E" w:rsidRDefault="00AC1691" w:rsidP="00AC1691">
      <w:pPr>
        <w:spacing w:before="40" w:after="40"/>
        <w:rPr>
          <w:rFonts w:ascii="Arial" w:eastAsia="Times New Roman" w:hAnsi="Arial" w:cs="Times New Roman"/>
          <w:lang w:eastAsia="en-GB"/>
        </w:rPr>
      </w:pPr>
    </w:p>
    <w:p w14:paraId="70560063" w14:textId="77777777" w:rsidR="00AC1691" w:rsidRPr="00FD790E" w:rsidRDefault="00AC1691" w:rsidP="00AC1691">
      <w:pPr>
        <w:spacing w:before="40" w:after="40"/>
        <w:rPr>
          <w:rFonts w:ascii="Arial" w:eastAsia="Times New Roman" w:hAnsi="Arial" w:cs="Times New Roman"/>
          <w:b/>
          <w:sz w:val="28"/>
          <w:szCs w:val="28"/>
          <w:lang w:eastAsia="en-GB"/>
        </w:rPr>
      </w:pPr>
    </w:p>
    <w:p w14:paraId="2E59C4A3" w14:textId="77777777" w:rsidR="00AC1691" w:rsidRPr="00FD790E" w:rsidRDefault="00AC1691" w:rsidP="00AC1691">
      <w:pPr>
        <w:rPr>
          <w:rFonts w:ascii="Arial" w:eastAsia="Times New Roman" w:hAnsi="Arial" w:cs="Times New Roman"/>
          <w:b/>
          <w:szCs w:val="20"/>
          <w:u w:val="single"/>
          <w:lang w:eastAsia="en-GB"/>
        </w:rPr>
      </w:pPr>
    </w:p>
    <w:p w14:paraId="44D95FA1" w14:textId="77777777" w:rsidR="00AC1691" w:rsidRPr="00FD790E" w:rsidRDefault="00AC1691" w:rsidP="00AC1691">
      <w:pPr>
        <w:rPr>
          <w:rFonts w:ascii="Arial" w:eastAsia="Times New Roman" w:hAnsi="Arial" w:cs="Times New Roman"/>
          <w:b/>
          <w:szCs w:val="20"/>
          <w:u w:val="single"/>
          <w:lang w:eastAsia="en-GB"/>
        </w:rPr>
      </w:pPr>
    </w:p>
    <w:p w14:paraId="62368917" w14:textId="77777777" w:rsidR="00AC1691" w:rsidRPr="00FD790E" w:rsidRDefault="00AC1691" w:rsidP="00AC1691">
      <w:pPr>
        <w:rPr>
          <w:rFonts w:ascii="Arial" w:eastAsia="Times New Roman" w:hAnsi="Arial" w:cs="Times New Roman"/>
          <w:b/>
          <w:szCs w:val="20"/>
          <w:u w:val="single"/>
          <w:lang w:eastAsia="en-GB"/>
        </w:rPr>
      </w:pPr>
    </w:p>
    <w:p w14:paraId="61361CE2" w14:textId="77777777" w:rsidR="00AC1691" w:rsidRPr="00FD790E" w:rsidRDefault="00AC1691" w:rsidP="00AC1691">
      <w:pPr>
        <w:rPr>
          <w:rFonts w:ascii="Arial" w:eastAsia="Times New Roman" w:hAnsi="Arial" w:cs="Times New Roman"/>
          <w:b/>
          <w:szCs w:val="20"/>
          <w:u w:val="single"/>
          <w:lang w:eastAsia="en-GB"/>
        </w:rPr>
      </w:pPr>
    </w:p>
    <w:p w14:paraId="73FEE8A9" w14:textId="77777777" w:rsidR="00AC1691" w:rsidRPr="00FD790E" w:rsidRDefault="00AC1691" w:rsidP="00AC1691">
      <w:pPr>
        <w:rPr>
          <w:rFonts w:ascii="Arial" w:eastAsia="Times New Roman" w:hAnsi="Arial" w:cs="Times New Roman"/>
          <w:b/>
          <w:szCs w:val="20"/>
          <w:u w:val="single"/>
          <w:lang w:eastAsia="en-GB"/>
        </w:rPr>
      </w:pPr>
    </w:p>
    <w:p w14:paraId="15307E14" w14:textId="77777777" w:rsidR="00AC1691" w:rsidRPr="00FD790E" w:rsidRDefault="00AC1691" w:rsidP="00AC1691">
      <w:pPr>
        <w:rPr>
          <w:rFonts w:ascii="Arial" w:eastAsia="Times New Roman" w:hAnsi="Arial" w:cs="Times New Roman"/>
          <w:b/>
          <w:szCs w:val="20"/>
          <w:u w:val="single"/>
          <w:lang w:eastAsia="en-GB"/>
        </w:rPr>
      </w:pPr>
    </w:p>
    <w:p w14:paraId="0061814A" w14:textId="77777777" w:rsidR="00AC1691" w:rsidRPr="00FD790E" w:rsidRDefault="00AC1691" w:rsidP="00AC1691">
      <w:pPr>
        <w:rPr>
          <w:rFonts w:ascii="Arial" w:eastAsia="Times New Roman" w:hAnsi="Arial" w:cs="Times New Roman"/>
          <w:b/>
          <w:szCs w:val="20"/>
          <w:u w:val="single"/>
          <w:lang w:eastAsia="en-GB"/>
        </w:rPr>
      </w:pPr>
    </w:p>
    <w:p w14:paraId="37A993F4" w14:textId="77777777" w:rsidR="00AC1691" w:rsidRPr="00FD790E" w:rsidRDefault="00AC1691" w:rsidP="00AC1691">
      <w:pPr>
        <w:rPr>
          <w:rFonts w:ascii="Arial" w:eastAsia="Times New Roman" w:hAnsi="Arial" w:cs="Times New Roman"/>
          <w:b/>
          <w:szCs w:val="20"/>
          <w:u w:val="single"/>
          <w:lang w:eastAsia="en-GB"/>
        </w:rPr>
      </w:pPr>
    </w:p>
    <w:p w14:paraId="7F9DC796" w14:textId="77777777" w:rsidR="00AC1691" w:rsidRPr="00FD790E" w:rsidRDefault="00AC1691" w:rsidP="00AC1691">
      <w:pPr>
        <w:rPr>
          <w:rFonts w:ascii="Arial" w:eastAsia="Times New Roman" w:hAnsi="Arial" w:cs="Times New Roman"/>
          <w:b/>
          <w:szCs w:val="20"/>
          <w:u w:val="single"/>
          <w:lang w:eastAsia="en-GB"/>
        </w:rPr>
      </w:pPr>
    </w:p>
    <w:p w14:paraId="62FECCD0" w14:textId="77777777" w:rsidR="00AC1691" w:rsidRPr="00FD790E" w:rsidRDefault="00AC1691" w:rsidP="00AC1691">
      <w:pPr>
        <w:rPr>
          <w:rFonts w:ascii="Arial" w:eastAsia="Times New Roman" w:hAnsi="Arial" w:cs="Times New Roman"/>
          <w:b/>
          <w:szCs w:val="20"/>
          <w:u w:val="single"/>
          <w:lang w:eastAsia="en-GB"/>
        </w:rPr>
      </w:pPr>
    </w:p>
    <w:p w14:paraId="64042333" w14:textId="77777777" w:rsidR="00AC1691" w:rsidRPr="00FD790E" w:rsidRDefault="00AC1691" w:rsidP="00AC1691">
      <w:pPr>
        <w:rPr>
          <w:rFonts w:ascii="Arial" w:eastAsia="Times New Roman" w:hAnsi="Arial" w:cs="Times New Roman"/>
          <w:b/>
          <w:szCs w:val="20"/>
          <w:u w:val="single"/>
          <w:lang w:eastAsia="en-GB"/>
        </w:rPr>
      </w:pPr>
    </w:p>
    <w:p w14:paraId="0DC73AFD" w14:textId="77777777" w:rsidR="00AC1691" w:rsidRPr="00FD790E" w:rsidRDefault="00AC1691" w:rsidP="00AC1691">
      <w:pPr>
        <w:rPr>
          <w:rFonts w:ascii="Arial" w:eastAsia="Times New Roman" w:hAnsi="Arial" w:cs="Times New Roman"/>
          <w:b/>
          <w:szCs w:val="20"/>
          <w:u w:val="single"/>
          <w:lang w:eastAsia="en-GB"/>
        </w:rPr>
      </w:pPr>
    </w:p>
    <w:p w14:paraId="2F2EBF1F" w14:textId="77777777" w:rsidR="00AC1691" w:rsidRPr="00FD790E" w:rsidRDefault="00AC1691" w:rsidP="00AC1691">
      <w:pPr>
        <w:rPr>
          <w:rFonts w:ascii="Arial" w:eastAsia="Times New Roman" w:hAnsi="Arial" w:cs="Times New Roman"/>
          <w:b/>
          <w:szCs w:val="20"/>
          <w:u w:val="single"/>
          <w:lang w:eastAsia="en-GB"/>
        </w:rPr>
      </w:pPr>
    </w:p>
    <w:p w14:paraId="2F66DF7B" w14:textId="77777777" w:rsidR="00AC1691" w:rsidRPr="00FD790E" w:rsidRDefault="00AC1691" w:rsidP="00AC1691">
      <w:pPr>
        <w:rPr>
          <w:rFonts w:ascii="Arial" w:eastAsia="Times New Roman" w:hAnsi="Arial" w:cs="Times New Roman"/>
          <w:b/>
          <w:szCs w:val="20"/>
          <w:u w:val="single"/>
          <w:lang w:eastAsia="en-GB"/>
        </w:rPr>
      </w:pPr>
    </w:p>
    <w:p w14:paraId="189835A5" w14:textId="77777777" w:rsidR="00AC1691" w:rsidRPr="00FD790E" w:rsidRDefault="00AC1691" w:rsidP="00AC1691">
      <w:pPr>
        <w:rPr>
          <w:rFonts w:ascii="Arial" w:eastAsia="Times New Roman" w:hAnsi="Arial" w:cs="Times New Roman"/>
          <w:b/>
          <w:szCs w:val="20"/>
          <w:u w:val="single"/>
          <w:lang w:eastAsia="en-GB"/>
        </w:rPr>
      </w:pPr>
    </w:p>
    <w:p w14:paraId="224ECB1E" w14:textId="77777777" w:rsidR="00AC1691" w:rsidRPr="00FD790E" w:rsidRDefault="00AC1691" w:rsidP="00AC1691">
      <w:pPr>
        <w:rPr>
          <w:rFonts w:ascii="Arial" w:eastAsia="Times New Roman" w:hAnsi="Arial" w:cs="Times New Roman"/>
          <w:b/>
          <w:szCs w:val="20"/>
          <w:u w:val="single"/>
          <w:lang w:eastAsia="en-GB"/>
        </w:rPr>
      </w:pPr>
    </w:p>
    <w:p w14:paraId="43D2FF03" w14:textId="77777777" w:rsidR="00AC1691" w:rsidRPr="00FD790E" w:rsidRDefault="00AC1691" w:rsidP="00AC1691">
      <w:pPr>
        <w:rPr>
          <w:rFonts w:ascii="Arial" w:eastAsia="Times New Roman" w:hAnsi="Arial" w:cs="Times New Roman"/>
          <w:b/>
          <w:szCs w:val="20"/>
          <w:u w:val="single"/>
          <w:lang w:eastAsia="en-GB"/>
        </w:rPr>
      </w:pPr>
    </w:p>
    <w:p w14:paraId="108DEA03" w14:textId="77777777" w:rsidR="00AC1691" w:rsidRPr="00FD790E" w:rsidRDefault="00AC1691" w:rsidP="00AC1691">
      <w:pPr>
        <w:spacing w:before="40"/>
        <w:rPr>
          <w:rFonts w:ascii="Arial" w:eastAsia="Times New Roman" w:hAnsi="Arial" w:cs="Times New Roman"/>
          <w:b/>
          <w:sz w:val="28"/>
          <w:szCs w:val="28"/>
          <w:lang w:eastAsia="en-GB"/>
        </w:rPr>
      </w:pPr>
    </w:p>
    <w:p w14:paraId="2F57395A" w14:textId="77777777" w:rsidR="00AC1691" w:rsidRPr="00FD790E" w:rsidRDefault="00AC1691" w:rsidP="00AC1691">
      <w:pPr>
        <w:spacing w:before="40"/>
        <w:rPr>
          <w:rFonts w:ascii="Arial" w:eastAsia="Times New Roman" w:hAnsi="Arial" w:cs="Times New Roman"/>
          <w:b/>
          <w:sz w:val="28"/>
          <w:szCs w:val="28"/>
          <w:lang w:eastAsia="en-GB"/>
        </w:rPr>
      </w:pPr>
    </w:p>
    <w:p w14:paraId="403FF761" w14:textId="77777777" w:rsidR="00AC1691" w:rsidRPr="00FD790E" w:rsidRDefault="00AC1691" w:rsidP="00AC1691">
      <w:pPr>
        <w:spacing w:before="40"/>
        <w:rPr>
          <w:rFonts w:ascii="Arial" w:eastAsia="Times New Roman" w:hAnsi="Arial" w:cs="Times New Roman"/>
          <w:b/>
          <w:sz w:val="28"/>
          <w:szCs w:val="28"/>
          <w:lang w:eastAsia="en-GB"/>
        </w:rPr>
      </w:pPr>
    </w:p>
    <w:p w14:paraId="71021B3A" w14:textId="77777777" w:rsidR="00AC1691" w:rsidRPr="00FD790E" w:rsidRDefault="00AC1691" w:rsidP="00AC1691">
      <w:pPr>
        <w:spacing w:before="40"/>
        <w:rPr>
          <w:rFonts w:ascii="Arial" w:eastAsia="Times New Roman" w:hAnsi="Arial" w:cs="Times New Roman"/>
          <w:b/>
          <w:sz w:val="28"/>
          <w:szCs w:val="28"/>
          <w:lang w:eastAsia="en-GB"/>
        </w:rPr>
      </w:pPr>
    </w:p>
    <w:p w14:paraId="78DB7BD9" w14:textId="77777777" w:rsidR="00AC1691" w:rsidRPr="00FD790E" w:rsidRDefault="00AC1691" w:rsidP="00AC1691">
      <w:pPr>
        <w:spacing w:before="40"/>
        <w:rPr>
          <w:rFonts w:ascii="Arial" w:eastAsia="Times New Roman" w:hAnsi="Arial" w:cs="Times New Roman"/>
          <w:b/>
          <w:sz w:val="28"/>
          <w:szCs w:val="28"/>
          <w:lang w:eastAsia="en-GB"/>
        </w:rPr>
      </w:pPr>
    </w:p>
    <w:p w14:paraId="172B36BC" w14:textId="77777777" w:rsidR="00AC1691" w:rsidRPr="00FD790E" w:rsidRDefault="00AC1691" w:rsidP="00AC1691">
      <w:pPr>
        <w:spacing w:before="40"/>
        <w:rPr>
          <w:rFonts w:ascii="Arial" w:eastAsia="Times New Roman" w:hAnsi="Arial" w:cs="Times New Roman"/>
          <w:b/>
          <w:sz w:val="28"/>
          <w:szCs w:val="28"/>
          <w:lang w:eastAsia="en-GB"/>
        </w:rPr>
      </w:pPr>
    </w:p>
    <w:p w14:paraId="6FDF8A5C" w14:textId="77777777" w:rsidR="00AC1691" w:rsidRPr="00FD790E" w:rsidRDefault="00AC1691" w:rsidP="00AC1691">
      <w:pPr>
        <w:spacing w:before="40"/>
        <w:rPr>
          <w:rFonts w:ascii="Arial" w:eastAsia="Times New Roman" w:hAnsi="Arial" w:cs="Times New Roman"/>
          <w:b/>
          <w:sz w:val="28"/>
          <w:szCs w:val="28"/>
          <w:lang w:eastAsia="en-GB"/>
        </w:rPr>
      </w:pPr>
    </w:p>
    <w:p w14:paraId="6DCBD0DF" w14:textId="77777777" w:rsidR="00AC1691" w:rsidRPr="00FD790E" w:rsidRDefault="00AC1691" w:rsidP="00AC1691">
      <w:pPr>
        <w:spacing w:before="40"/>
        <w:rPr>
          <w:rFonts w:ascii="Arial" w:eastAsia="Times New Roman" w:hAnsi="Arial" w:cs="Times New Roman"/>
          <w:b/>
          <w:sz w:val="28"/>
          <w:szCs w:val="28"/>
          <w:lang w:eastAsia="en-GB"/>
        </w:rPr>
      </w:pPr>
    </w:p>
    <w:p w14:paraId="3F18F91E" w14:textId="77777777" w:rsidR="00AC1691" w:rsidRPr="00FD790E" w:rsidRDefault="00AC1691" w:rsidP="00AC1691">
      <w:pPr>
        <w:spacing w:before="40"/>
        <w:rPr>
          <w:rFonts w:ascii="Arial" w:eastAsia="Times New Roman" w:hAnsi="Arial" w:cs="Times New Roman"/>
          <w:b/>
          <w:sz w:val="28"/>
          <w:szCs w:val="28"/>
          <w:lang w:eastAsia="en-GB"/>
        </w:rPr>
      </w:pPr>
    </w:p>
    <w:p w14:paraId="3C19C259" w14:textId="77777777" w:rsidR="00AC1691" w:rsidRPr="00FD790E" w:rsidRDefault="00AC1691" w:rsidP="00AC1691">
      <w:pPr>
        <w:spacing w:before="40"/>
        <w:rPr>
          <w:rFonts w:ascii="Arial" w:eastAsia="Times New Roman" w:hAnsi="Arial" w:cs="Times New Roman"/>
          <w:b/>
          <w:sz w:val="28"/>
          <w:szCs w:val="28"/>
          <w:lang w:eastAsia="en-GB"/>
        </w:rPr>
      </w:pPr>
    </w:p>
    <w:p w14:paraId="4341B0FD" w14:textId="77777777" w:rsidR="00AC1691" w:rsidRPr="00FD790E" w:rsidRDefault="00AC1691" w:rsidP="00AC1691">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lastRenderedPageBreak/>
        <w:t xml:space="preserve">Discretionary exclusions </w:t>
      </w:r>
    </w:p>
    <w:p w14:paraId="4A2FBFE3" w14:textId="77777777" w:rsidR="00AC1691" w:rsidRPr="00FD790E" w:rsidRDefault="00AC1691" w:rsidP="00AC1691">
      <w:pPr>
        <w:rPr>
          <w:rFonts w:ascii="Arial" w:eastAsia="Times New Roman" w:hAnsi="Arial" w:cs="Times New Roman"/>
          <w:lang w:eastAsia="en-GB"/>
        </w:rPr>
      </w:pPr>
    </w:p>
    <w:p w14:paraId="24E14979"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Obligations in the field of environment, social and labour law. </w:t>
      </w:r>
    </w:p>
    <w:p w14:paraId="71CC70E9" w14:textId="77777777" w:rsidR="00AC1691" w:rsidRPr="00FD790E" w:rsidRDefault="00AC1691" w:rsidP="00AC1691">
      <w:pPr>
        <w:rPr>
          <w:rFonts w:ascii="Arial" w:eastAsia="Times New Roman" w:hAnsi="Arial" w:cs="Times New Roman"/>
          <w:lang w:eastAsia="en-GB"/>
        </w:rPr>
      </w:pPr>
    </w:p>
    <w:p w14:paraId="4B147F33"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 </w:t>
      </w:r>
    </w:p>
    <w:p w14:paraId="6C60985F"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or any of its Directors or Executive Officers has been in receipt of enforcement/remedial orders in relation to the Health and Safety Executive (or equivalent body) in the last 3 years. </w:t>
      </w:r>
    </w:p>
    <w:p w14:paraId="50C27457"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4EF602F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any finding of unlawful discrimination has been made against the organisation by an Employment Tribunal, an Employment Appeal Tribunal or any other court (or incomparable proceedings in any jurisdiction other than the UK). </w:t>
      </w:r>
    </w:p>
    <w:p w14:paraId="4EDBF9D8"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section 15 of the Immigration, Asylum, and Nationality Act 2006; </w:t>
      </w:r>
    </w:p>
    <w:p w14:paraId="680CBDF1"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a conviction under section 21 of the Immigration, Asylum, and Nationality Act 2006; </w:t>
      </w:r>
    </w:p>
    <w:p w14:paraId="4BDFA4A9"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the National Minimum Wage Act 1998. </w:t>
      </w:r>
    </w:p>
    <w:p w14:paraId="5DBCC6A0" w14:textId="77777777" w:rsidR="00AC1691" w:rsidRPr="00FD790E" w:rsidRDefault="00AC1691" w:rsidP="00AC1691">
      <w:pPr>
        <w:rPr>
          <w:rFonts w:ascii="Arial" w:eastAsia="Times New Roman" w:hAnsi="Arial" w:cs="Times New Roman"/>
          <w:lang w:eastAsia="en-GB"/>
        </w:rPr>
      </w:pPr>
    </w:p>
    <w:p w14:paraId="2E1CE329"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Bankruptcy, insolvency </w:t>
      </w:r>
    </w:p>
    <w:p w14:paraId="2543591D" w14:textId="77777777" w:rsidR="00AC1691" w:rsidRPr="00FD790E" w:rsidRDefault="00AC1691" w:rsidP="00AC1691">
      <w:pPr>
        <w:rPr>
          <w:rFonts w:ascii="Arial" w:eastAsia="Times New Roman" w:hAnsi="Arial" w:cs="Times New Roman"/>
          <w:lang w:eastAsia="en-GB"/>
        </w:rPr>
      </w:pPr>
    </w:p>
    <w:p w14:paraId="23BE7060" w14:textId="77777777" w:rsidR="00AC1691" w:rsidRPr="00FD790E" w:rsidRDefault="00AC1691" w:rsidP="00AC1691">
      <w:pPr>
        <w:rPr>
          <w:rFonts w:ascii="Arial" w:eastAsia="Times New Roman" w:hAnsi="Arial" w:cs="Times New Roman"/>
          <w:b/>
          <w:szCs w:val="20"/>
          <w:u w:val="single"/>
          <w:lang w:eastAsia="en-GB"/>
        </w:rPr>
      </w:pPr>
      <w:r w:rsidRPr="00FD790E">
        <w:rPr>
          <w:rFonts w:ascii="Arial" w:eastAsia="Times New Roman" w:hAnsi="Arial" w:cs="Times New Roman"/>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BE9C740" w14:textId="77777777" w:rsidR="00AC1691" w:rsidRPr="00FD790E" w:rsidRDefault="00AC1691" w:rsidP="00AC1691">
      <w:pPr>
        <w:rPr>
          <w:rFonts w:ascii="Arial" w:eastAsia="Times New Roman" w:hAnsi="Arial" w:cs="Times New Roman"/>
          <w:b/>
          <w:szCs w:val="20"/>
          <w:u w:val="single"/>
          <w:lang w:eastAsia="en-GB"/>
        </w:rPr>
      </w:pPr>
    </w:p>
    <w:p w14:paraId="328DBAD1"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Grave professional misconduct </w:t>
      </w:r>
    </w:p>
    <w:p w14:paraId="0244B23B" w14:textId="77777777" w:rsidR="00AC1691" w:rsidRPr="00FD790E" w:rsidRDefault="00AC1691" w:rsidP="00AC1691">
      <w:pPr>
        <w:rPr>
          <w:rFonts w:ascii="Arial" w:eastAsia="Times New Roman" w:hAnsi="Arial" w:cs="Times New Roman"/>
          <w:lang w:eastAsia="en-GB"/>
        </w:rPr>
      </w:pPr>
    </w:p>
    <w:p w14:paraId="20762DCB"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Guilty of grave professional misconduct </w:t>
      </w:r>
    </w:p>
    <w:p w14:paraId="70C78C9A" w14:textId="77777777" w:rsidR="00AC1691" w:rsidRPr="00FD790E" w:rsidRDefault="00AC1691" w:rsidP="00AC1691">
      <w:pPr>
        <w:rPr>
          <w:rFonts w:ascii="Arial" w:eastAsia="Times New Roman" w:hAnsi="Arial" w:cs="Times New Roman"/>
          <w:lang w:eastAsia="en-GB"/>
        </w:rPr>
      </w:pPr>
    </w:p>
    <w:p w14:paraId="3269E835" w14:textId="77777777" w:rsidR="00AC1691" w:rsidRPr="00FD790E" w:rsidRDefault="00AC1691" w:rsidP="00AC1691">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Distortion of competition </w:t>
      </w:r>
    </w:p>
    <w:p w14:paraId="23FE0143" w14:textId="77777777" w:rsidR="00AC1691" w:rsidRPr="00FD790E" w:rsidRDefault="00AC1691" w:rsidP="00AC1691">
      <w:pPr>
        <w:rPr>
          <w:rFonts w:ascii="Arial" w:eastAsia="Times New Roman" w:hAnsi="Arial" w:cs="Times New Roman"/>
          <w:lang w:eastAsia="en-GB"/>
        </w:rPr>
      </w:pPr>
    </w:p>
    <w:p w14:paraId="6283302B"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Entered into agreements with other economic operators aimed at distorting competition </w:t>
      </w:r>
    </w:p>
    <w:p w14:paraId="5DDBD0BD" w14:textId="77777777" w:rsidR="00AC1691" w:rsidRPr="00FD790E" w:rsidRDefault="00AC1691" w:rsidP="00AC1691">
      <w:pPr>
        <w:rPr>
          <w:rFonts w:ascii="Arial" w:eastAsia="Times New Roman" w:hAnsi="Arial" w:cs="Times New Roman"/>
          <w:lang w:eastAsia="en-GB"/>
        </w:rPr>
      </w:pPr>
    </w:p>
    <w:p w14:paraId="54E3CACF"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b/>
          <w:lang w:eastAsia="en-GB"/>
        </w:rPr>
        <w:t>Conflict of interest</w:t>
      </w:r>
      <w:r w:rsidRPr="00FD790E">
        <w:rPr>
          <w:rFonts w:ascii="Arial" w:eastAsia="Times New Roman" w:hAnsi="Arial" w:cs="Times New Roman"/>
          <w:lang w:eastAsia="en-GB"/>
        </w:rPr>
        <w:t xml:space="preserve"> </w:t>
      </w:r>
    </w:p>
    <w:p w14:paraId="41E85379" w14:textId="77777777" w:rsidR="00AC1691" w:rsidRPr="00FD790E" w:rsidRDefault="00AC1691" w:rsidP="00AC1691">
      <w:pPr>
        <w:rPr>
          <w:rFonts w:ascii="Arial" w:eastAsia="Times New Roman" w:hAnsi="Arial" w:cs="Times New Roman"/>
          <w:lang w:eastAsia="en-GB"/>
        </w:rPr>
      </w:pPr>
    </w:p>
    <w:p w14:paraId="08D70E7F"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Aware of any conflict of interest within the meaning of regulation 24 due to the participation in the procurement procedure </w:t>
      </w:r>
    </w:p>
    <w:p w14:paraId="3D53C0D4" w14:textId="77777777" w:rsidR="00AC1691" w:rsidRPr="00FD790E" w:rsidRDefault="00AC1691" w:rsidP="00AC1691">
      <w:pPr>
        <w:rPr>
          <w:rFonts w:ascii="Arial" w:eastAsia="Times New Roman" w:hAnsi="Arial" w:cs="Times New Roman"/>
          <w:lang w:eastAsia="en-GB"/>
        </w:rPr>
      </w:pPr>
    </w:p>
    <w:p w14:paraId="511962AD"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b/>
          <w:lang w:eastAsia="en-GB"/>
        </w:rPr>
        <w:t>Been involved in the preparation of the procurement procedure</w:t>
      </w:r>
      <w:r w:rsidRPr="00FD790E">
        <w:rPr>
          <w:rFonts w:ascii="Arial" w:eastAsia="Times New Roman" w:hAnsi="Arial" w:cs="Times New Roman"/>
          <w:lang w:eastAsia="en-GB"/>
        </w:rPr>
        <w:t xml:space="preserve">. </w:t>
      </w:r>
    </w:p>
    <w:p w14:paraId="55EB62A2" w14:textId="77777777" w:rsidR="00AC1691" w:rsidRPr="00FD790E" w:rsidRDefault="00AC1691" w:rsidP="00AC1691">
      <w:pPr>
        <w:rPr>
          <w:rFonts w:ascii="Arial" w:eastAsia="Times New Roman" w:hAnsi="Arial" w:cs="Times New Roman"/>
          <w:lang w:eastAsia="en-GB"/>
        </w:rPr>
      </w:pPr>
    </w:p>
    <w:p w14:paraId="4233CE3F"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Prior performance issues </w:t>
      </w:r>
    </w:p>
    <w:p w14:paraId="587C2838" w14:textId="77777777" w:rsidR="00AC1691" w:rsidRPr="00FD790E" w:rsidRDefault="00AC1691" w:rsidP="00AC1691">
      <w:pPr>
        <w:rPr>
          <w:rFonts w:ascii="Arial" w:eastAsia="Times New Roman" w:hAnsi="Arial" w:cs="Times New Roman"/>
          <w:lang w:eastAsia="en-GB"/>
        </w:rPr>
      </w:pPr>
    </w:p>
    <w:p w14:paraId="2E1FC450"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13BAEDFB" w14:textId="77777777" w:rsidR="00AC1691" w:rsidRPr="00FD790E" w:rsidRDefault="00AC1691" w:rsidP="00AC1691">
      <w:pPr>
        <w:rPr>
          <w:rFonts w:ascii="Arial" w:eastAsia="Times New Roman" w:hAnsi="Arial" w:cs="Times New Roman"/>
          <w:lang w:eastAsia="en-GB"/>
        </w:rPr>
      </w:pPr>
    </w:p>
    <w:p w14:paraId="05488383"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Misrepresentation and undue influence </w:t>
      </w:r>
    </w:p>
    <w:p w14:paraId="49E9FD73" w14:textId="77777777" w:rsidR="00AC1691" w:rsidRPr="00FD790E" w:rsidRDefault="00AC1691" w:rsidP="00AC1691">
      <w:pPr>
        <w:rPr>
          <w:rFonts w:ascii="Arial" w:eastAsia="Times New Roman" w:hAnsi="Arial" w:cs="Times New Roman"/>
          <w:lang w:eastAsia="en-GB"/>
        </w:rPr>
      </w:pPr>
    </w:p>
    <w:p w14:paraId="30ACFBD8" w14:textId="77777777" w:rsidR="00AC1691" w:rsidRPr="00FD790E" w:rsidRDefault="00AC1691" w:rsidP="00AC1691">
      <w:pPr>
        <w:rPr>
          <w:rFonts w:ascii="Arial" w:eastAsia="Times New Roman" w:hAnsi="Arial" w:cs="Times New Roman"/>
          <w:b/>
          <w:szCs w:val="20"/>
          <w:u w:val="single"/>
          <w:lang w:eastAsia="en-GB"/>
        </w:rPr>
      </w:pPr>
      <w:r w:rsidRPr="00FD790E">
        <w:rPr>
          <w:rFonts w:ascii="Arial" w:eastAsia="Times New Roman" w:hAnsi="Arial" w:cs="Times New Roman"/>
          <w:lang w:eastAsia="en-GB"/>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74669DA" w14:textId="77777777" w:rsidR="00AC1691" w:rsidRPr="00FD790E" w:rsidRDefault="00AC1691" w:rsidP="00AC1691">
      <w:pPr>
        <w:rPr>
          <w:rFonts w:ascii="Arial" w:eastAsia="Times New Roman" w:hAnsi="Arial" w:cs="Times New Roman"/>
          <w:b/>
          <w:szCs w:val="20"/>
          <w:u w:val="single"/>
          <w:lang w:eastAsia="en-GB"/>
        </w:rPr>
      </w:pPr>
    </w:p>
    <w:p w14:paraId="6357CEF9" w14:textId="77777777" w:rsidR="00AC1691" w:rsidRPr="00FD790E" w:rsidRDefault="00AC1691" w:rsidP="00AC1691">
      <w:pPr>
        <w:rPr>
          <w:rFonts w:ascii="Arial" w:eastAsia="Times New Roman" w:hAnsi="Arial" w:cs="Times New Roman"/>
          <w:b/>
          <w:szCs w:val="20"/>
          <w:u w:val="single"/>
          <w:lang w:eastAsia="en-GB"/>
        </w:rPr>
      </w:pPr>
    </w:p>
    <w:p w14:paraId="3AAC0D2F" w14:textId="77777777" w:rsidR="00AC1691" w:rsidRPr="00FD790E" w:rsidRDefault="00AC1691" w:rsidP="00AC1691">
      <w:pPr>
        <w:spacing w:before="40"/>
        <w:rPr>
          <w:rFonts w:ascii="Arial" w:eastAsia="Times New Roman" w:hAnsi="Arial" w:cs="Times New Roman"/>
          <w:b/>
          <w:sz w:val="28"/>
          <w:szCs w:val="28"/>
          <w:lang w:eastAsia="en-GB"/>
        </w:rPr>
      </w:pPr>
    </w:p>
    <w:p w14:paraId="75829F09" w14:textId="77777777" w:rsidR="00AC1691" w:rsidRPr="00FD790E" w:rsidRDefault="00AC1691" w:rsidP="00AC1691">
      <w:pPr>
        <w:spacing w:before="40"/>
        <w:rPr>
          <w:rFonts w:ascii="Arial" w:eastAsia="Times New Roman" w:hAnsi="Arial" w:cs="Times New Roman"/>
          <w:b/>
          <w:sz w:val="28"/>
          <w:szCs w:val="28"/>
          <w:lang w:eastAsia="en-GB"/>
        </w:rPr>
      </w:pPr>
    </w:p>
    <w:p w14:paraId="2F1C09BE" w14:textId="77777777" w:rsidR="00AC1691" w:rsidRPr="00FD790E" w:rsidRDefault="00AC1691" w:rsidP="00AC1691">
      <w:pPr>
        <w:spacing w:before="40"/>
        <w:rPr>
          <w:rFonts w:ascii="Arial" w:eastAsia="Times New Roman" w:hAnsi="Arial" w:cs="Times New Roman"/>
          <w:b/>
          <w:sz w:val="28"/>
          <w:szCs w:val="28"/>
          <w:lang w:eastAsia="en-GB"/>
        </w:rPr>
      </w:pPr>
    </w:p>
    <w:p w14:paraId="61AE8009" w14:textId="77777777" w:rsidR="00AC1691" w:rsidRPr="00FD790E" w:rsidRDefault="00AC1691" w:rsidP="00AC1691">
      <w:pPr>
        <w:spacing w:before="40"/>
        <w:rPr>
          <w:rFonts w:ascii="Arial" w:eastAsia="Times New Roman" w:hAnsi="Arial" w:cs="Times New Roman"/>
          <w:b/>
          <w:sz w:val="28"/>
          <w:szCs w:val="28"/>
          <w:lang w:eastAsia="en-GB"/>
        </w:rPr>
      </w:pPr>
    </w:p>
    <w:p w14:paraId="7E72B414" w14:textId="77777777" w:rsidR="00AC1691" w:rsidRPr="00FD790E" w:rsidRDefault="00AC1691" w:rsidP="00AC1691">
      <w:pPr>
        <w:spacing w:before="40"/>
        <w:rPr>
          <w:rFonts w:ascii="Arial" w:eastAsia="Times New Roman" w:hAnsi="Arial" w:cs="Times New Roman"/>
          <w:b/>
          <w:sz w:val="28"/>
          <w:szCs w:val="28"/>
          <w:lang w:eastAsia="en-GB"/>
        </w:rPr>
      </w:pPr>
    </w:p>
    <w:p w14:paraId="1173692A" w14:textId="77777777" w:rsidR="00AC1691" w:rsidRPr="00FD790E" w:rsidRDefault="00AC1691" w:rsidP="00AC1691">
      <w:pPr>
        <w:spacing w:before="40"/>
        <w:rPr>
          <w:rFonts w:ascii="Arial" w:eastAsia="Times New Roman" w:hAnsi="Arial" w:cs="Times New Roman"/>
          <w:b/>
          <w:sz w:val="28"/>
          <w:szCs w:val="28"/>
          <w:lang w:eastAsia="en-GB"/>
        </w:rPr>
      </w:pPr>
    </w:p>
    <w:p w14:paraId="13963A84" w14:textId="77777777" w:rsidR="00AC1691" w:rsidRPr="00FD790E" w:rsidRDefault="00AC1691" w:rsidP="00AC1691">
      <w:pPr>
        <w:spacing w:before="40"/>
        <w:rPr>
          <w:rFonts w:ascii="Arial" w:eastAsia="Times New Roman" w:hAnsi="Arial" w:cs="Times New Roman"/>
          <w:b/>
          <w:sz w:val="28"/>
          <w:szCs w:val="28"/>
          <w:lang w:eastAsia="en-GB"/>
        </w:rPr>
      </w:pPr>
    </w:p>
    <w:p w14:paraId="054F8DA8" w14:textId="77777777" w:rsidR="00AC1691" w:rsidRPr="00FD790E" w:rsidRDefault="00AC1691" w:rsidP="00AC1691">
      <w:pPr>
        <w:spacing w:before="40"/>
        <w:rPr>
          <w:rFonts w:ascii="Arial" w:eastAsia="Times New Roman" w:hAnsi="Arial" w:cs="Times New Roman"/>
          <w:b/>
          <w:sz w:val="28"/>
          <w:szCs w:val="28"/>
          <w:lang w:eastAsia="en-GB"/>
        </w:rPr>
      </w:pPr>
    </w:p>
    <w:p w14:paraId="57FA263E" w14:textId="77777777" w:rsidR="00AC1691" w:rsidRPr="00FD790E" w:rsidRDefault="00AC1691" w:rsidP="00AC1691">
      <w:pPr>
        <w:spacing w:before="40"/>
        <w:rPr>
          <w:rFonts w:ascii="Arial" w:eastAsia="Times New Roman" w:hAnsi="Arial" w:cs="Times New Roman"/>
          <w:b/>
          <w:sz w:val="28"/>
          <w:szCs w:val="28"/>
          <w:lang w:eastAsia="en-GB"/>
        </w:rPr>
      </w:pPr>
    </w:p>
    <w:p w14:paraId="329A0BEA" w14:textId="77777777" w:rsidR="00AC1691" w:rsidRPr="00FD790E" w:rsidRDefault="00AC1691" w:rsidP="00AC1691">
      <w:pPr>
        <w:spacing w:before="40"/>
        <w:rPr>
          <w:rFonts w:ascii="Arial" w:eastAsia="Times New Roman" w:hAnsi="Arial" w:cs="Times New Roman"/>
          <w:b/>
          <w:sz w:val="28"/>
          <w:szCs w:val="28"/>
          <w:lang w:eastAsia="en-GB"/>
        </w:rPr>
      </w:pPr>
    </w:p>
    <w:p w14:paraId="5AC7DF5B" w14:textId="77777777" w:rsidR="00AC1691" w:rsidRPr="00FD790E" w:rsidRDefault="00AC1691" w:rsidP="00AC1691">
      <w:pPr>
        <w:spacing w:before="40"/>
        <w:rPr>
          <w:rFonts w:ascii="Arial" w:eastAsia="Times New Roman" w:hAnsi="Arial" w:cs="Times New Roman"/>
          <w:b/>
          <w:sz w:val="28"/>
          <w:szCs w:val="28"/>
          <w:lang w:eastAsia="en-GB"/>
        </w:rPr>
      </w:pPr>
    </w:p>
    <w:p w14:paraId="40D08D9C" w14:textId="77777777" w:rsidR="00AC1691" w:rsidRPr="00FD790E" w:rsidRDefault="00AC1691" w:rsidP="00AC1691">
      <w:pPr>
        <w:spacing w:before="40"/>
        <w:rPr>
          <w:rFonts w:ascii="Arial" w:eastAsia="Times New Roman" w:hAnsi="Arial" w:cs="Times New Roman"/>
          <w:b/>
          <w:sz w:val="28"/>
          <w:szCs w:val="28"/>
          <w:lang w:eastAsia="en-GB"/>
        </w:rPr>
      </w:pPr>
    </w:p>
    <w:p w14:paraId="1BD57490" w14:textId="77777777" w:rsidR="00AC1691" w:rsidRPr="00FD790E" w:rsidRDefault="00AC1691" w:rsidP="00AC1691">
      <w:pPr>
        <w:spacing w:before="40"/>
        <w:rPr>
          <w:rFonts w:ascii="Arial" w:eastAsia="Times New Roman" w:hAnsi="Arial" w:cs="Times New Roman"/>
          <w:b/>
          <w:sz w:val="28"/>
          <w:szCs w:val="28"/>
          <w:lang w:eastAsia="en-GB"/>
        </w:rPr>
      </w:pPr>
    </w:p>
    <w:p w14:paraId="66E57873" w14:textId="77777777" w:rsidR="00AC1691" w:rsidRPr="00FD790E" w:rsidRDefault="00AC1691" w:rsidP="00AC1691">
      <w:pPr>
        <w:spacing w:before="40"/>
        <w:rPr>
          <w:rFonts w:ascii="Arial" w:eastAsia="Times New Roman" w:hAnsi="Arial" w:cs="Times New Roman"/>
          <w:b/>
          <w:sz w:val="28"/>
          <w:szCs w:val="28"/>
          <w:lang w:eastAsia="en-GB"/>
        </w:rPr>
      </w:pPr>
    </w:p>
    <w:p w14:paraId="0C4AC034" w14:textId="77777777" w:rsidR="00AC1691" w:rsidRPr="00FD790E" w:rsidRDefault="00AC1691" w:rsidP="00AC1691">
      <w:pPr>
        <w:spacing w:before="40"/>
        <w:rPr>
          <w:rFonts w:ascii="Arial" w:eastAsia="Times New Roman" w:hAnsi="Arial" w:cs="Times New Roman"/>
          <w:b/>
          <w:sz w:val="28"/>
          <w:szCs w:val="28"/>
          <w:lang w:eastAsia="en-GB"/>
        </w:rPr>
      </w:pPr>
    </w:p>
    <w:p w14:paraId="2ABC3800" w14:textId="77777777" w:rsidR="00AC1691" w:rsidRDefault="00AC1691" w:rsidP="00AC1691">
      <w:pPr>
        <w:spacing w:before="40"/>
        <w:rPr>
          <w:rFonts w:ascii="Arial" w:eastAsia="Times New Roman" w:hAnsi="Arial" w:cs="Times New Roman"/>
          <w:b/>
          <w:sz w:val="28"/>
          <w:szCs w:val="28"/>
          <w:lang w:eastAsia="en-GB"/>
        </w:rPr>
      </w:pPr>
    </w:p>
    <w:p w14:paraId="11BD18D1" w14:textId="77777777" w:rsidR="00AC1691" w:rsidRDefault="00AC1691" w:rsidP="00AC1691">
      <w:pPr>
        <w:spacing w:before="40"/>
        <w:rPr>
          <w:rFonts w:ascii="Arial" w:eastAsia="Times New Roman" w:hAnsi="Arial" w:cs="Times New Roman"/>
          <w:b/>
          <w:sz w:val="28"/>
          <w:szCs w:val="28"/>
          <w:lang w:eastAsia="en-GB"/>
        </w:rPr>
      </w:pPr>
    </w:p>
    <w:p w14:paraId="1E6DC1F9" w14:textId="77777777" w:rsidR="00AC1691" w:rsidRDefault="00AC1691" w:rsidP="00AC1691">
      <w:pPr>
        <w:spacing w:before="40"/>
        <w:rPr>
          <w:rFonts w:ascii="Arial" w:eastAsia="Times New Roman" w:hAnsi="Arial" w:cs="Times New Roman"/>
          <w:b/>
          <w:sz w:val="28"/>
          <w:szCs w:val="28"/>
          <w:lang w:eastAsia="en-GB"/>
        </w:rPr>
      </w:pPr>
    </w:p>
    <w:p w14:paraId="73B74233" w14:textId="77777777" w:rsidR="00AC1691" w:rsidRDefault="00AC1691" w:rsidP="00AC1691">
      <w:pPr>
        <w:spacing w:before="40"/>
        <w:rPr>
          <w:rFonts w:ascii="Arial" w:eastAsia="Times New Roman" w:hAnsi="Arial" w:cs="Times New Roman"/>
          <w:b/>
          <w:sz w:val="28"/>
          <w:szCs w:val="28"/>
          <w:lang w:eastAsia="en-GB"/>
        </w:rPr>
      </w:pPr>
    </w:p>
    <w:p w14:paraId="58738913" w14:textId="77777777" w:rsidR="00AC1691" w:rsidRDefault="00AC1691" w:rsidP="00AC1691">
      <w:pPr>
        <w:spacing w:before="40"/>
        <w:rPr>
          <w:rFonts w:ascii="Arial" w:eastAsia="Times New Roman" w:hAnsi="Arial" w:cs="Times New Roman"/>
          <w:b/>
          <w:sz w:val="28"/>
          <w:szCs w:val="28"/>
          <w:lang w:eastAsia="en-GB"/>
        </w:rPr>
      </w:pPr>
    </w:p>
    <w:p w14:paraId="635E8321" w14:textId="77777777" w:rsidR="00AC1691" w:rsidRDefault="00AC1691" w:rsidP="00AC1691">
      <w:pPr>
        <w:spacing w:before="40"/>
        <w:rPr>
          <w:rFonts w:ascii="Arial" w:eastAsia="Times New Roman" w:hAnsi="Arial" w:cs="Times New Roman"/>
          <w:b/>
          <w:sz w:val="28"/>
          <w:szCs w:val="28"/>
          <w:lang w:eastAsia="en-GB"/>
        </w:rPr>
      </w:pPr>
    </w:p>
    <w:p w14:paraId="3BD9720A" w14:textId="77777777" w:rsidR="00AC1691" w:rsidRPr="00FD790E" w:rsidRDefault="00AC1691" w:rsidP="00AC1691">
      <w:pPr>
        <w:spacing w:before="40"/>
        <w:rPr>
          <w:rFonts w:ascii="Arial" w:eastAsia="Times New Roman" w:hAnsi="Arial" w:cs="Times New Roman"/>
          <w:b/>
          <w:sz w:val="28"/>
          <w:szCs w:val="28"/>
          <w:lang w:eastAsia="en-GB"/>
        </w:rPr>
      </w:pPr>
    </w:p>
    <w:p w14:paraId="1FF8B670" w14:textId="77777777" w:rsidR="00AC1691" w:rsidRPr="00FD790E" w:rsidRDefault="00AC1691" w:rsidP="00AC1691">
      <w:pPr>
        <w:spacing w:before="40"/>
        <w:rPr>
          <w:rFonts w:ascii="Arial" w:eastAsia="Times New Roman" w:hAnsi="Arial" w:cs="Times New Roman"/>
          <w:b/>
          <w:sz w:val="28"/>
          <w:szCs w:val="28"/>
          <w:lang w:eastAsia="en-GB"/>
        </w:rPr>
      </w:pPr>
    </w:p>
    <w:p w14:paraId="237BA122" w14:textId="77777777" w:rsidR="00AC1691" w:rsidRPr="00FD790E" w:rsidRDefault="00AC1691" w:rsidP="00AC1691">
      <w:pPr>
        <w:spacing w:before="40"/>
        <w:rPr>
          <w:rFonts w:ascii="Arial" w:eastAsia="Times New Roman" w:hAnsi="Arial" w:cs="Times New Roman"/>
          <w:b/>
          <w:sz w:val="28"/>
          <w:szCs w:val="28"/>
          <w:lang w:eastAsia="en-GB"/>
        </w:rPr>
      </w:pPr>
    </w:p>
    <w:p w14:paraId="58E162E7" w14:textId="77777777" w:rsidR="00AC1691" w:rsidRPr="00FD790E" w:rsidRDefault="00AC1691" w:rsidP="00AC1691">
      <w:pPr>
        <w:spacing w:before="40"/>
        <w:rPr>
          <w:rFonts w:ascii="Arial" w:eastAsia="Times New Roman" w:hAnsi="Arial" w:cs="Times New Roman"/>
          <w:b/>
          <w:sz w:val="28"/>
          <w:szCs w:val="28"/>
          <w:lang w:eastAsia="en-GB"/>
        </w:rPr>
      </w:pPr>
    </w:p>
    <w:p w14:paraId="599C11AE" w14:textId="77777777" w:rsidR="00AC1691" w:rsidRPr="00FD790E" w:rsidRDefault="00AC1691" w:rsidP="00AC1691">
      <w:pPr>
        <w:spacing w:before="40"/>
        <w:rPr>
          <w:rFonts w:ascii="Arial" w:eastAsia="Times New Roman" w:hAnsi="Arial" w:cs="Times New Roman"/>
          <w:b/>
          <w:sz w:val="28"/>
          <w:szCs w:val="28"/>
          <w:lang w:eastAsia="en-GB"/>
        </w:rPr>
      </w:pPr>
    </w:p>
    <w:p w14:paraId="535F3147" w14:textId="77777777" w:rsidR="00AC1691" w:rsidRPr="00FD790E" w:rsidRDefault="00AC1691" w:rsidP="00AC1691">
      <w:pPr>
        <w:spacing w:before="40"/>
        <w:rPr>
          <w:rFonts w:ascii="Arial" w:eastAsia="Times New Roman" w:hAnsi="Arial" w:cs="Times New Roman"/>
          <w:b/>
          <w:sz w:val="28"/>
          <w:szCs w:val="28"/>
          <w:lang w:eastAsia="en-GB"/>
        </w:rPr>
      </w:pPr>
    </w:p>
    <w:p w14:paraId="6AC8CC6A" w14:textId="77777777" w:rsidR="00AC1691" w:rsidRDefault="00AC1691" w:rsidP="00AC1691">
      <w:pPr>
        <w:spacing w:before="40"/>
        <w:rPr>
          <w:rFonts w:ascii="Arial" w:eastAsia="Times New Roman" w:hAnsi="Arial" w:cs="Times New Roman"/>
          <w:b/>
          <w:sz w:val="28"/>
          <w:szCs w:val="28"/>
          <w:lang w:eastAsia="en-GB"/>
        </w:rPr>
      </w:pPr>
    </w:p>
    <w:p w14:paraId="3BB2D430" w14:textId="655436D7" w:rsidR="00AC1691" w:rsidRPr="00FD790E" w:rsidRDefault="00AC1691" w:rsidP="00AC1691">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lastRenderedPageBreak/>
        <w:t xml:space="preserve">Additional exclusion grounds </w:t>
      </w:r>
    </w:p>
    <w:p w14:paraId="568304B6" w14:textId="77777777" w:rsidR="00AC1691" w:rsidRPr="00FD790E" w:rsidRDefault="00AC1691" w:rsidP="00AC1691">
      <w:pPr>
        <w:rPr>
          <w:rFonts w:ascii="Arial" w:eastAsia="Times New Roman" w:hAnsi="Arial" w:cs="Times New Roman"/>
          <w:lang w:eastAsia="en-GB"/>
        </w:rPr>
      </w:pPr>
    </w:p>
    <w:p w14:paraId="7B589AB2"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Breach of obligations relating to the payment of taxes or social security contributions.</w:t>
      </w:r>
    </w:p>
    <w:p w14:paraId="1133A40A" w14:textId="77777777" w:rsidR="00AC1691" w:rsidRPr="00FD790E" w:rsidRDefault="00AC1691" w:rsidP="00AC1691">
      <w:pPr>
        <w:rPr>
          <w:rFonts w:ascii="Arial" w:eastAsia="Times New Roman" w:hAnsi="Arial" w:cs="Times New Roman"/>
          <w:lang w:eastAsia="en-GB"/>
        </w:rPr>
      </w:pPr>
    </w:p>
    <w:p w14:paraId="0528D367"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b/>
          <w:lang w:eastAsia="en-GB"/>
        </w:rPr>
        <w:t>ANNEX X Extract from Public Procurement Directive 2014/24/EU</w:t>
      </w:r>
      <w:r w:rsidRPr="00FD790E">
        <w:rPr>
          <w:rFonts w:ascii="Arial" w:eastAsia="Times New Roman" w:hAnsi="Arial" w:cs="Times New Roman"/>
          <w:lang w:eastAsia="en-GB"/>
        </w:rPr>
        <w:t xml:space="preserve"> </w:t>
      </w:r>
    </w:p>
    <w:p w14:paraId="0A42B9A3" w14:textId="77777777" w:rsidR="00AC1691" w:rsidRPr="00FD790E" w:rsidRDefault="00AC1691" w:rsidP="00AC1691">
      <w:pPr>
        <w:rPr>
          <w:rFonts w:ascii="Arial" w:eastAsia="Times New Roman" w:hAnsi="Arial" w:cs="Times New Roman"/>
          <w:lang w:eastAsia="en-GB"/>
        </w:rPr>
      </w:pPr>
    </w:p>
    <w:p w14:paraId="3CD863ED"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LIST OF INTERNATIONAL SOCIAL AND ENVIRONMENTAL CONVENTIONS REFERRED TO IN ARTICLE 18(2) — </w:t>
      </w:r>
    </w:p>
    <w:p w14:paraId="547E6066" w14:textId="77777777" w:rsidR="00AC1691" w:rsidRPr="00FD790E" w:rsidRDefault="00AC1691" w:rsidP="00AC1691">
      <w:pPr>
        <w:rPr>
          <w:rFonts w:ascii="Arial" w:eastAsia="Times New Roman" w:hAnsi="Arial" w:cs="Times New Roman"/>
          <w:lang w:eastAsia="en-GB"/>
        </w:rPr>
      </w:pPr>
    </w:p>
    <w:p w14:paraId="0F45191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87 on Freedom of Association and the Protection of the Right to Organise; </w:t>
      </w:r>
    </w:p>
    <w:p w14:paraId="68DFB695"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98 on the Right to Organise and Collective Bargaining; </w:t>
      </w:r>
    </w:p>
    <w:p w14:paraId="696C534F"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29 on Forced Labour; </w:t>
      </w:r>
    </w:p>
    <w:p w14:paraId="7BC4EE17"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105 on the Abolition of Forced Labour; </w:t>
      </w:r>
    </w:p>
    <w:p w14:paraId="4CEED3E1"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138 on Minimum Age; </w:t>
      </w:r>
    </w:p>
    <w:p w14:paraId="01432B65"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111 on Discrimination (Employment and Occupation); </w:t>
      </w:r>
    </w:p>
    <w:p w14:paraId="08E46E34"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100 on Equal Remuneration; </w:t>
      </w:r>
    </w:p>
    <w:p w14:paraId="3E647052" w14:textId="77777777" w:rsidR="00AC1691" w:rsidRPr="00FD790E" w:rsidRDefault="00AC1691" w:rsidP="00AC1691">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182 on Worst Forms of Child Labour; </w:t>
      </w:r>
    </w:p>
    <w:p w14:paraId="2E35DE4F"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Vienna Convention for the protection of the Ozone Layer and its Montreal Protocol on substances that deplete the Ozone Layer; </w:t>
      </w:r>
    </w:p>
    <w:p w14:paraId="639E36B1"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Basel Convention on the Control of Transboundary Movements of Hazardous Wastes and their Disposal (Basel Convention); </w:t>
      </w:r>
    </w:p>
    <w:p w14:paraId="47A514C5"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Stockholm Convention on Persistent Organic Pollutants (Stockholm POPs Convention) </w:t>
      </w:r>
    </w:p>
    <w:p w14:paraId="231A95B2"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Convention on the Prior Informed Consent Procedure for Certain Hazardous Chemicals and Pesticides in International Trade (UNEP/FAO) (The PIC Convention) Rotterdam, 10 September 1998, and its 3 regional Protocols.</w:t>
      </w:r>
    </w:p>
    <w:p w14:paraId="4DED961F" w14:textId="77777777" w:rsidR="00AC1691" w:rsidRPr="00FD790E" w:rsidRDefault="00AC1691" w:rsidP="00AC1691">
      <w:pPr>
        <w:rPr>
          <w:rFonts w:ascii="Arial" w:eastAsia="Times New Roman" w:hAnsi="Arial" w:cs="Times New Roman"/>
          <w:lang w:eastAsia="en-GB"/>
        </w:rPr>
      </w:pPr>
    </w:p>
    <w:p w14:paraId="2EA4EF8A" w14:textId="77777777" w:rsidR="00AC1691" w:rsidRPr="00FD790E" w:rsidRDefault="00AC1691" w:rsidP="00AC1691">
      <w:pPr>
        <w:rPr>
          <w:rFonts w:ascii="Arial" w:eastAsia="Times New Roman" w:hAnsi="Arial" w:cs="Times New Roman"/>
          <w:b/>
          <w:lang w:eastAsia="en-GB"/>
        </w:rPr>
      </w:pPr>
      <w:r w:rsidRPr="00FD790E">
        <w:rPr>
          <w:rFonts w:ascii="Arial" w:eastAsia="Times New Roman" w:hAnsi="Arial" w:cs="Times New Roman"/>
          <w:b/>
          <w:lang w:eastAsia="en-GB"/>
        </w:rPr>
        <w:t xml:space="preserve">Consequences of misrepresentation </w:t>
      </w:r>
    </w:p>
    <w:p w14:paraId="08865787" w14:textId="77777777" w:rsidR="00AC1691" w:rsidRPr="00FD790E" w:rsidRDefault="00AC1691" w:rsidP="00AC1691">
      <w:pPr>
        <w:rPr>
          <w:rFonts w:ascii="Arial" w:eastAsia="Times New Roman" w:hAnsi="Arial" w:cs="Times New Roman"/>
          <w:lang w:eastAsia="en-GB"/>
        </w:rPr>
      </w:pPr>
    </w:p>
    <w:p w14:paraId="24D89A14" w14:textId="77777777" w:rsidR="00AC1691" w:rsidRPr="00FD790E" w:rsidRDefault="00AC1691" w:rsidP="00AC1691">
      <w:pPr>
        <w:rPr>
          <w:rFonts w:ascii="Arial" w:eastAsia="Times New Roman" w:hAnsi="Arial" w:cs="Times New Roman"/>
          <w:lang w:eastAsia="en-GB"/>
        </w:rPr>
      </w:pPr>
      <w:r w:rsidRPr="00FD790E">
        <w:rPr>
          <w:rFonts w:ascii="Arial" w:eastAsia="Times New Roman" w:hAnsi="Arial" w:cs="Times New Roman"/>
          <w:lang w:eastAsia="en-GB"/>
        </w:rPr>
        <w:t xml:space="preserve">A serious misrepresentation which induces a contracting authority to enter into a contract may have the following consequences for the signatory that made the misrepresentation:- </w:t>
      </w:r>
    </w:p>
    <w:p w14:paraId="249BC869"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The potential supplier may be excluded from bidding for contracts for three years, under regulation 57(8)(h)(</w:t>
      </w:r>
      <w:proofErr w:type="spellStart"/>
      <w:r w:rsidRPr="00FD790E">
        <w:rPr>
          <w:rFonts w:ascii="Arial" w:eastAsia="Times New Roman" w:hAnsi="Arial" w:cs="Times New Roman"/>
          <w:lang w:eastAsia="en-GB"/>
        </w:rPr>
        <w:t>i</w:t>
      </w:r>
      <w:proofErr w:type="spellEnd"/>
      <w:r w:rsidRPr="00FD790E">
        <w:rPr>
          <w:rFonts w:ascii="Arial" w:eastAsia="Times New Roman" w:hAnsi="Arial" w:cs="Times New Roman"/>
          <w:lang w:eastAsia="en-GB"/>
        </w:rPr>
        <w:t xml:space="preserve">) of the PCR 2015; </w:t>
      </w:r>
    </w:p>
    <w:p w14:paraId="07642124"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The contracting authority may sue the supplier for damages and may rescind the contract under the Misrepresentation Act 1967. </w:t>
      </w:r>
    </w:p>
    <w:p w14:paraId="2758100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xml:space="preserve">● 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786B03D3" w14:textId="77777777" w:rsidR="00AC1691" w:rsidRPr="00FD790E" w:rsidRDefault="00AC1691" w:rsidP="00AC1691">
      <w:pPr>
        <w:ind w:left="1440"/>
        <w:rPr>
          <w:rFonts w:ascii="Arial" w:eastAsia="Times New Roman" w:hAnsi="Arial" w:cs="Times New Roman"/>
          <w:lang w:eastAsia="en-GB"/>
        </w:rPr>
      </w:pPr>
      <w:r w:rsidRPr="00FD790E">
        <w:rPr>
          <w:rFonts w:ascii="Arial" w:eastAsia="Times New Roman" w:hAnsi="Arial" w:cs="Times New Roman"/>
          <w:lang w:eastAsia="en-GB"/>
        </w:rPr>
        <w:t>● If there is a conviction, then the company must be excluded from procurement for five years under reg. 57(1) of the PCR (subject to self-cleaning).</w:t>
      </w:r>
    </w:p>
    <w:p w14:paraId="3C7EB375" w14:textId="77777777" w:rsidR="00AC1691" w:rsidRDefault="00AC1691" w:rsidP="00AC1691"/>
    <w:p w14:paraId="5627E7CF" w14:textId="77777777" w:rsidR="00AC1691" w:rsidRPr="004D2A31" w:rsidRDefault="00AC1691">
      <w:pPr>
        <w:rPr>
          <w:rFonts w:ascii="Arial" w:hAnsi="Arial" w:cs="Arial"/>
          <w:b/>
        </w:rPr>
      </w:pP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BD2129" w:rsidRDefault="00BD2129" w:rsidP="00162E79">
      <w:r>
        <w:separator/>
      </w:r>
    </w:p>
  </w:endnote>
  <w:endnote w:type="continuationSeparator" w:id="0">
    <w:p w14:paraId="55CE978B" w14:textId="77777777" w:rsidR="00BD2129" w:rsidRDefault="00BD2129"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BD2129" w:rsidRPr="00AF3AA4" w:rsidRDefault="00BD212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D2129" w:rsidRDefault="00BD212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BF903EA"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26A5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D2129" w:rsidRDefault="00BD2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09FA2940" w:rsidR="00BD2129" w:rsidRPr="00AF3AA4" w:rsidRDefault="00BD212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6</w:t>
    </w:r>
    <w:r w:rsidRPr="00AF3AA4">
      <w:rPr>
        <w:rStyle w:val="PageNumber"/>
        <w:rFonts w:ascii="Century Gothic" w:hAnsi="Century Gothic"/>
        <w:b/>
        <w:color w:val="FFFFFF" w:themeColor="background1"/>
      </w:rPr>
      <w:fldChar w:fldCharType="end"/>
    </w:r>
  </w:p>
  <w:p w14:paraId="0D2A094B" w14:textId="03D9A154" w:rsidR="00BD2129" w:rsidRPr="00E01130" w:rsidRDefault="00BD212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5D99D"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253B03D"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Emergency Accommodation Open Framework SQ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BD2129" w:rsidRDefault="00BD2129">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502A3"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BD2129" w:rsidRDefault="00BD2129" w:rsidP="00162E79">
      <w:r>
        <w:separator/>
      </w:r>
    </w:p>
  </w:footnote>
  <w:footnote w:type="continuationSeparator" w:id="0">
    <w:p w14:paraId="5B7E158F" w14:textId="77777777" w:rsidR="00BD2129" w:rsidRDefault="00BD2129" w:rsidP="00162E79">
      <w:r>
        <w:continuationSeparator/>
      </w:r>
    </w:p>
  </w:footnote>
  <w:footnote w:id="1">
    <w:p w14:paraId="22EE6E17" w14:textId="7C762FA9" w:rsidR="00BD2129" w:rsidRPr="000E4201" w:rsidRDefault="00BD2129"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BD2129" w:rsidRPr="000E4201" w:rsidRDefault="00D04B3D" w:rsidP="00DA4628">
      <w:pPr>
        <w:rPr>
          <w:rFonts w:ascii="Arial" w:hAnsi="Arial" w:cs="Arial"/>
        </w:rPr>
      </w:pPr>
      <w:hyperlink w:history="1">
        <w:r w:rsidR="00BD2129" w:rsidRPr="000E4201">
          <w:rPr>
            <w:rFonts w:ascii="Arial" w:hAnsi="Arial" w:cs="Arial"/>
            <w:color w:val="0000FF"/>
            <w:u w:val="single"/>
          </w:rPr>
          <w:t>https://www.gov.uk/government/uploads/system/uploads/attachment_data/file/551130/List_of_Mandatory_and_Discretionary_Exclusions.pdf</w:t>
        </w:r>
      </w:hyperlink>
      <w:r w:rsidR="00BD2129" w:rsidRPr="000E4201">
        <w:rPr>
          <w:rFonts w:ascii="Arial" w:hAnsi="Arial" w:cs="Arial"/>
        </w:rPr>
        <w:t xml:space="preserve"> </w:t>
      </w:r>
    </w:p>
    <w:p w14:paraId="03DDC46E" w14:textId="47765D84" w:rsidR="00BD2129" w:rsidRPr="00DA4628" w:rsidRDefault="00BD2129">
      <w:pPr>
        <w:pStyle w:val="FootnoteText"/>
        <w:rPr>
          <w:lang w:val="en-GB"/>
        </w:rPr>
      </w:pPr>
    </w:p>
  </w:footnote>
  <w:footnote w:id="2">
    <w:p w14:paraId="5187FC58" w14:textId="748DDFDF" w:rsidR="00BD2129" w:rsidRPr="00DA4628" w:rsidRDefault="00BD2129">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3">
    <w:p w14:paraId="1128F75E" w14:textId="41F07F40" w:rsidR="00BD2129" w:rsidRPr="00DA4628" w:rsidRDefault="00BD2129">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4">
    <w:p w14:paraId="687C2F4F" w14:textId="7A84C807" w:rsidR="00BD2129" w:rsidRPr="00DA4628" w:rsidRDefault="00BD2129">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2ED36876" w14:textId="77777777" w:rsidR="00BD2129" w:rsidRPr="000E4201" w:rsidRDefault="00BD2129" w:rsidP="00211880">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7F5B4D1B" w14:textId="77777777" w:rsidR="00BD2129" w:rsidRPr="0035308E" w:rsidRDefault="00BD2129" w:rsidP="0021188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C19A" w14:textId="77777777" w:rsidR="00BD2129" w:rsidRDefault="00BD2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A793" w14:textId="77777777" w:rsidR="00BD2129" w:rsidRDefault="00BD2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8724" w14:textId="77777777" w:rsidR="00BD2129" w:rsidRDefault="00BD2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ED0CC5"/>
    <w:multiLevelType w:val="hybridMultilevel"/>
    <w:tmpl w:val="33CA3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5"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57637A"/>
    <w:multiLevelType w:val="hybridMultilevel"/>
    <w:tmpl w:val="28D60A32"/>
    <w:lvl w:ilvl="0" w:tplc="08090001">
      <w:start w:val="1"/>
      <w:numFmt w:val="bullet"/>
      <w:lvlText w:val=""/>
      <w:lvlJc w:val="left"/>
      <w:pPr>
        <w:ind w:left="165" w:hanging="360"/>
      </w:pPr>
      <w:rPr>
        <w:rFonts w:ascii="Symbol" w:hAnsi="Symbol" w:hint="default"/>
      </w:rPr>
    </w:lvl>
    <w:lvl w:ilvl="1" w:tplc="08090003">
      <w:start w:val="1"/>
      <w:numFmt w:val="bullet"/>
      <w:lvlText w:val="o"/>
      <w:lvlJc w:val="left"/>
      <w:pPr>
        <w:ind w:left="885" w:hanging="360"/>
      </w:pPr>
      <w:rPr>
        <w:rFonts w:ascii="Courier New" w:hAnsi="Courier New" w:cs="Courier New" w:hint="default"/>
      </w:rPr>
    </w:lvl>
    <w:lvl w:ilvl="2" w:tplc="08090005">
      <w:start w:val="1"/>
      <w:numFmt w:val="bullet"/>
      <w:lvlText w:val=""/>
      <w:lvlJc w:val="left"/>
      <w:pPr>
        <w:ind w:left="1605" w:hanging="360"/>
      </w:pPr>
      <w:rPr>
        <w:rFonts w:ascii="Wingdings" w:hAnsi="Wingdings" w:hint="default"/>
      </w:rPr>
    </w:lvl>
    <w:lvl w:ilvl="3" w:tplc="08090001">
      <w:start w:val="1"/>
      <w:numFmt w:val="bullet"/>
      <w:lvlText w:val=""/>
      <w:lvlJc w:val="left"/>
      <w:pPr>
        <w:ind w:left="2325" w:hanging="360"/>
      </w:pPr>
      <w:rPr>
        <w:rFonts w:ascii="Symbol" w:hAnsi="Symbol" w:hint="default"/>
      </w:rPr>
    </w:lvl>
    <w:lvl w:ilvl="4" w:tplc="08090003">
      <w:start w:val="1"/>
      <w:numFmt w:val="bullet"/>
      <w:lvlText w:val="o"/>
      <w:lvlJc w:val="left"/>
      <w:pPr>
        <w:ind w:left="3045" w:hanging="360"/>
      </w:pPr>
      <w:rPr>
        <w:rFonts w:ascii="Courier New" w:hAnsi="Courier New" w:cs="Courier New" w:hint="default"/>
      </w:rPr>
    </w:lvl>
    <w:lvl w:ilvl="5" w:tplc="08090005">
      <w:start w:val="1"/>
      <w:numFmt w:val="bullet"/>
      <w:lvlText w:val=""/>
      <w:lvlJc w:val="left"/>
      <w:pPr>
        <w:ind w:left="3765" w:hanging="360"/>
      </w:pPr>
      <w:rPr>
        <w:rFonts w:ascii="Wingdings" w:hAnsi="Wingdings" w:hint="default"/>
      </w:rPr>
    </w:lvl>
    <w:lvl w:ilvl="6" w:tplc="08090001">
      <w:start w:val="1"/>
      <w:numFmt w:val="bullet"/>
      <w:lvlText w:val=""/>
      <w:lvlJc w:val="left"/>
      <w:pPr>
        <w:ind w:left="4485" w:hanging="360"/>
      </w:pPr>
      <w:rPr>
        <w:rFonts w:ascii="Symbol" w:hAnsi="Symbol" w:hint="default"/>
      </w:rPr>
    </w:lvl>
    <w:lvl w:ilvl="7" w:tplc="08090003">
      <w:start w:val="1"/>
      <w:numFmt w:val="bullet"/>
      <w:lvlText w:val="o"/>
      <w:lvlJc w:val="left"/>
      <w:pPr>
        <w:ind w:left="5205" w:hanging="360"/>
      </w:pPr>
      <w:rPr>
        <w:rFonts w:ascii="Courier New" w:hAnsi="Courier New" w:cs="Courier New" w:hint="default"/>
      </w:rPr>
    </w:lvl>
    <w:lvl w:ilvl="8" w:tplc="08090005">
      <w:start w:val="1"/>
      <w:numFmt w:val="bullet"/>
      <w:lvlText w:val=""/>
      <w:lvlJc w:val="left"/>
      <w:pPr>
        <w:ind w:left="5925" w:hanging="360"/>
      </w:pPr>
      <w:rPr>
        <w:rFonts w:ascii="Wingdings" w:hAnsi="Wingdings" w:hint="default"/>
      </w:rPr>
    </w:lvl>
  </w:abstractNum>
  <w:abstractNum w:abstractNumId="7"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8"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10"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F985D54"/>
    <w:multiLevelType w:val="hybridMultilevel"/>
    <w:tmpl w:val="6BF89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4"/>
  </w:num>
  <w:num w:numId="5">
    <w:abstractNumId w:val="0"/>
  </w:num>
  <w:num w:numId="6">
    <w:abstractNumId w:val="18"/>
  </w:num>
  <w:num w:numId="7">
    <w:abstractNumId w:val="11"/>
  </w:num>
  <w:num w:numId="8">
    <w:abstractNumId w:val="7"/>
  </w:num>
  <w:num w:numId="9">
    <w:abstractNumId w:val="13"/>
  </w:num>
  <w:num w:numId="10">
    <w:abstractNumId w:val="5"/>
  </w:num>
  <w:num w:numId="11">
    <w:abstractNumId w:val="14"/>
  </w:num>
  <w:num w:numId="12">
    <w:abstractNumId w:val="9"/>
  </w:num>
  <w:num w:numId="13">
    <w:abstractNumId w:val="1"/>
  </w:num>
  <w:num w:numId="14">
    <w:abstractNumId w:val="8"/>
  </w:num>
  <w:num w:numId="15">
    <w:abstractNumId w:val="2"/>
  </w:num>
  <w:num w:numId="16">
    <w:abstractNumId w:val="17"/>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1E04"/>
    <w:rsid w:val="00015809"/>
    <w:rsid w:val="00026EA2"/>
    <w:rsid w:val="00027225"/>
    <w:rsid w:val="00035A65"/>
    <w:rsid w:val="000521E5"/>
    <w:rsid w:val="00076DB8"/>
    <w:rsid w:val="00084014"/>
    <w:rsid w:val="000947F3"/>
    <w:rsid w:val="000A7567"/>
    <w:rsid w:val="000A795C"/>
    <w:rsid w:val="000B04C5"/>
    <w:rsid w:val="000D1456"/>
    <w:rsid w:val="000D1DD8"/>
    <w:rsid w:val="000E4201"/>
    <w:rsid w:val="000F26FA"/>
    <w:rsid w:val="000F2E48"/>
    <w:rsid w:val="000F3D9C"/>
    <w:rsid w:val="000F6E23"/>
    <w:rsid w:val="000F7E1C"/>
    <w:rsid w:val="00113AD9"/>
    <w:rsid w:val="001229EE"/>
    <w:rsid w:val="0016089A"/>
    <w:rsid w:val="00162933"/>
    <w:rsid w:val="00162E79"/>
    <w:rsid w:val="00165248"/>
    <w:rsid w:val="001738F2"/>
    <w:rsid w:val="00173FD4"/>
    <w:rsid w:val="00175ED3"/>
    <w:rsid w:val="001819AC"/>
    <w:rsid w:val="0019097A"/>
    <w:rsid w:val="00196B85"/>
    <w:rsid w:val="001A237E"/>
    <w:rsid w:val="001B79AB"/>
    <w:rsid w:val="001C45FE"/>
    <w:rsid w:val="001D5E87"/>
    <w:rsid w:val="001D788D"/>
    <w:rsid w:val="001E22D7"/>
    <w:rsid w:val="001E4D68"/>
    <w:rsid w:val="00201C56"/>
    <w:rsid w:val="00210196"/>
    <w:rsid w:val="00211880"/>
    <w:rsid w:val="00215E81"/>
    <w:rsid w:val="002346C7"/>
    <w:rsid w:val="0024213A"/>
    <w:rsid w:val="00247B7E"/>
    <w:rsid w:val="00261EDF"/>
    <w:rsid w:val="00264447"/>
    <w:rsid w:val="0026462F"/>
    <w:rsid w:val="00264838"/>
    <w:rsid w:val="00281BCD"/>
    <w:rsid w:val="00283114"/>
    <w:rsid w:val="00286BE0"/>
    <w:rsid w:val="002902F7"/>
    <w:rsid w:val="00296038"/>
    <w:rsid w:val="002B1FB1"/>
    <w:rsid w:val="002C0CEF"/>
    <w:rsid w:val="002C29AC"/>
    <w:rsid w:val="002C3DF0"/>
    <w:rsid w:val="002C6FBD"/>
    <w:rsid w:val="002E1A3D"/>
    <w:rsid w:val="002E26BA"/>
    <w:rsid w:val="003011F6"/>
    <w:rsid w:val="003025CD"/>
    <w:rsid w:val="003177D2"/>
    <w:rsid w:val="003219A8"/>
    <w:rsid w:val="0035308E"/>
    <w:rsid w:val="003554DF"/>
    <w:rsid w:val="00357388"/>
    <w:rsid w:val="00360C4D"/>
    <w:rsid w:val="00364DA5"/>
    <w:rsid w:val="00367F1F"/>
    <w:rsid w:val="003746FB"/>
    <w:rsid w:val="00375426"/>
    <w:rsid w:val="00383E3D"/>
    <w:rsid w:val="003879C1"/>
    <w:rsid w:val="003922D1"/>
    <w:rsid w:val="003944AF"/>
    <w:rsid w:val="00397132"/>
    <w:rsid w:val="00397F82"/>
    <w:rsid w:val="003C2284"/>
    <w:rsid w:val="003C3A67"/>
    <w:rsid w:val="003D58EE"/>
    <w:rsid w:val="003E3CFC"/>
    <w:rsid w:val="003E6C51"/>
    <w:rsid w:val="00402351"/>
    <w:rsid w:val="00405569"/>
    <w:rsid w:val="004106B7"/>
    <w:rsid w:val="004126C7"/>
    <w:rsid w:val="00420B7B"/>
    <w:rsid w:val="00424D15"/>
    <w:rsid w:val="00427F54"/>
    <w:rsid w:val="00443EDE"/>
    <w:rsid w:val="004563E1"/>
    <w:rsid w:val="00460954"/>
    <w:rsid w:val="004611BE"/>
    <w:rsid w:val="00462217"/>
    <w:rsid w:val="004B2E3C"/>
    <w:rsid w:val="004C52D9"/>
    <w:rsid w:val="004C64AC"/>
    <w:rsid w:val="004D2A31"/>
    <w:rsid w:val="004D32B9"/>
    <w:rsid w:val="004D6EF0"/>
    <w:rsid w:val="004F23CD"/>
    <w:rsid w:val="004F388F"/>
    <w:rsid w:val="0050670F"/>
    <w:rsid w:val="005128AB"/>
    <w:rsid w:val="00512DEA"/>
    <w:rsid w:val="00520380"/>
    <w:rsid w:val="005212F7"/>
    <w:rsid w:val="00546ED2"/>
    <w:rsid w:val="00547C5B"/>
    <w:rsid w:val="0057242F"/>
    <w:rsid w:val="00572C65"/>
    <w:rsid w:val="00574B0E"/>
    <w:rsid w:val="00592D84"/>
    <w:rsid w:val="005951ED"/>
    <w:rsid w:val="005A01CB"/>
    <w:rsid w:val="005A1656"/>
    <w:rsid w:val="005A1B35"/>
    <w:rsid w:val="005C124F"/>
    <w:rsid w:val="005C53AD"/>
    <w:rsid w:val="005D2E05"/>
    <w:rsid w:val="005D3987"/>
    <w:rsid w:val="005F448D"/>
    <w:rsid w:val="00605B2D"/>
    <w:rsid w:val="006069CB"/>
    <w:rsid w:val="0062069A"/>
    <w:rsid w:val="006230F9"/>
    <w:rsid w:val="006402DD"/>
    <w:rsid w:val="00642FF7"/>
    <w:rsid w:val="006472F1"/>
    <w:rsid w:val="00662545"/>
    <w:rsid w:val="00664245"/>
    <w:rsid w:val="00670E84"/>
    <w:rsid w:val="00673CAB"/>
    <w:rsid w:val="00690908"/>
    <w:rsid w:val="00690E4C"/>
    <w:rsid w:val="006A7839"/>
    <w:rsid w:val="006A78EC"/>
    <w:rsid w:val="006B7382"/>
    <w:rsid w:val="006C28A6"/>
    <w:rsid w:val="006C2F99"/>
    <w:rsid w:val="006C4096"/>
    <w:rsid w:val="006C549D"/>
    <w:rsid w:val="006C7E87"/>
    <w:rsid w:val="006D03FF"/>
    <w:rsid w:val="006D40F2"/>
    <w:rsid w:val="006D629F"/>
    <w:rsid w:val="006D62E0"/>
    <w:rsid w:val="006D7129"/>
    <w:rsid w:val="006E0BFA"/>
    <w:rsid w:val="006E7B46"/>
    <w:rsid w:val="00714C67"/>
    <w:rsid w:val="00715EA1"/>
    <w:rsid w:val="00740109"/>
    <w:rsid w:val="007448D5"/>
    <w:rsid w:val="00745FE1"/>
    <w:rsid w:val="007508B1"/>
    <w:rsid w:val="00767E9B"/>
    <w:rsid w:val="00773D6D"/>
    <w:rsid w:val="00773D75"/>
    <w:rsid w:val="00774D0B"/>
    <w:rsid w:val="00774DDB"/>
    <w:rsid w:val="00783303"/>
    <w:rsid w:val="00786F26"/>
    <w:rsid w:val="00791C87"/>
    <w:rsid w:val="007B1DB9"/>
    <w:rsid w:val="007B24B3"/>
    <w:rsid w:val="007B3986"/>
    <w:rsid w:val="007B7806"/>
    <w:rsid w:val="007C55BE"/>
    <w:rsid w:val="007D7A14"/>
    <w:rsid w:val="007D7EC0"/>
    <w:rsid w:val="007E3B0E"/>
    <w:rsid w:val="007E7B0C"/>
    <w:rsid w:val="007F1205"/>
    <w:rsid w:val="008069C0"/>
    <w:rsid w:val="00806EAA"/>
    <w:rsid w:val="00810C47"/>
    <w:rsid w:val="0081476A"/>
    <w:rsid w:val="00816EB7"/>
    <w:rsid w:val="00863740"/>
    <w:rsid w:val="00874F21"/>
    <w:rsid w:val="00877CD6"/>
    <w:rsid w:val="008973EA"/>
    <w:rsid w:val="008A776B"/>
    <w:rsid w:val="008B6617"/>
    <w:rsid w:val="008B7FB3"/>
    <w:rsid w:val="008C17FD"/>
    <w:rsid w:val="008C67DD"/>
    <w:rsid w:val="008D40D7"/>
    <w:rsid w:val="008E4F68"/>
    <w:rsid w:val="008E54A5"/>
    <w:rsid w:val="008F004E"/>
    <w:rsid w:val="009003CA"/>
    <w:rsid w:val="009117AF"/>
    <w:rsid w:val="00916830"/>
    <w:rsid w:val="00917575"/>
    <w:rsid w:val="009210A6"/>
    <w:rsid w:val="009216BE"/>
    <w:rsid w:val="00924FDA"/>
    <w:rsid w:val="009311C1"/>
    <w:rsid w:val="00937220"/>
    <w:rsid w:val="00941D64"/>
    <w:rsid w:val="00946611"/>
    <w:rsid w:val="009473E3"/>
    <w:rsid w:val="00964072"/>
    <w:rsid w:val="00980BFA"/>
    <w:rsid w:val="0098175F"/>
    <w:rsid w:val="0099320D"/>
    <w:rsid w:val="009946B2"/>
    <w:rsid w:val="009A1A96"/>
    <w:rsid w:val="009A2103"/>
    <w:rsid w:val="009A5912"/>
    <w:rsid w:val="009B4F34"/>
    <w:rsid w:val="009C19A1"/>
    <w:rsid w:val="009C3C16"/>
    <w:rsid w:val="009D1579"/>
    <w:rsid w:val="009D26CF"/>
    <w:rsid w:val="009D3F2C"/>
    <w:rsid w:val="009D569C"/>
    <w:rsid w:val="009E2CEA"/>
    <w:rsid w:val="009E31E6"/>
    <w:rsid w:val="009F5F85"/>
    <w:rsid w:val="00A014AF"/>
    <w:rsid w:val="00A04098"/>
    <w:rsid w:val="00A35473"/>
    <w:rsid w:val="00A37F8B"/>
    <w:rsid w:val="00A648EC"/>
    <w:rsid w:val="00A7174C"/>
    <w:rsid w:val="00A72A08"/>
    <w:rsid w:val="00A751EB"/>
    <w:rsid w:val="00A814B2"/>
    <w:rsid w:val="00A972B9"/>
    <w:rsid w:val="00AC1691"/>
    <w:rsid w:val="00AC3D7A"/>
    <w:rsid w:val="00AC6BCB"/>
    <w:rsid w:val="00AD5DC7"/>
    <w:rsid w:val="00AD5F05"/>
    <w:rsid w:val="00AE6D7C"/>
    <w:rsid w:val="00AF0554"/>
    <w:rsid w:val="00AF2CB0"/>
    <w:rsid w:val="00AF3AA4"/>
    <w:rsid w:val="00B01C77"/>
    <w:rsid w:val="00B2343B"/>
    <w:rsid w:val="00B3317E"/>
    <w:rsid w:val="00B338A3"/>
    <w:rsid w:val="00B42193"/>
    <w:rsid w:val="00B43677"/>
    <w:rsid w:val="00B53EF9"/>
    <w:rsid w:val="00B55E82"/>
    <w:rsid w:val="00B62BA3"/>
    <w:rsid w:val="00B65B0F"/>
    <w:rsid w:val="00B81BE8"/>
    <w:rsid w:val="00BA4DD3"/>
    <w:rsid w:val="00BB568F"/>
    <w:rsid w:val="00BD013A"/>
    <w:rsid w:val="00BD2129"/>
    <w:rsid w:val="00BF1A18"/>
    <w:rsid w:val="00BF602C"/>
    <w:rsid w:val="00C01411"/>
    <w:rsid w:val="00C01E2A"/>
    <w:rsid w:val="00C01E9F"/>
    <w:rsid w:val="00C04EFE"/>
    <w:rsid w:val="00C10B1B"/>
    <w:rsid w:val="00C16D43"/>
    <w:rsid w:val="00C17E22"/>
    <w:rsid w:val="00C27157"/>
    <w:rsid w:val="00C503C4"/>
    <w:rsid w:val="00C604A8"/>
    <w:rsid w:val="00C86518"/>
    <w:rsid w:val="00C931D1"/>
    <w:rsid w:val="00CA1ADC"/>
    <w:rsid w:val="00CA60B6"/>
    <w:rsid w:val="00CA6EEA"/>
    <w:rsid w:val="00CA7C7B"/>
    <w:rsid w:val="00CC0C7A"/>
    <w:rsid w:val="00CC1D99"/>
    <w:rsid w:val="00CC2898"/>
    <w:rsid w:val="00CC4A00"/>
    <w:rsid w:val="00CC66C7"/>
    <w:rsid w:val="00CC7DDA"/>
    <w:rsid w:val="00CD6967"/>
    <w:rsid w:val="00CE4136"/>
    <w:rsid w:val="00CE4CAB"/>
    <w:rsid w:val="00CF224B"/>
    <w:rsid w:val="00D013E6"/>
    <w:rsid w:val="00D04B3D"/>
    <w:rsid w:val="00D0680F"/>
    <w:rsid w:val="00D13EEE"/>
    <w:rsid w:val="00D15D9A"/>
    <w:rsid w:val="00D30077"/>
    <w:rsid w:val="00D3663C"/>
    <w:rsid w:val="00D42447"/>
    <w:rsid w:val="00D45A11"/>
    <w:rsid w:val="00D51294"/>
    <w:rsid w:val="00D52545"/>
    <w:rsid w:val="00D56113"/>
    <w:rsid w:val="00D6004B"/>
    <w:rsid w:val="00D63215"/>
    <w:rsid w:val="00D70A56"/>
    <w:rsid w:val="00D82EAD"/>
    <w:rsid w:val="00D85697"/>
    <w:rsid w:val="00DA3DC9"/>
    <w:rsid w:val="00DA4628"/>
    <w:rsid w:val="00DB4301"/>
    <w:rsid w:val="00DB47D2"/>
    <w:rsid w:val="00DD6674"/>
    <w:rsid w:val="00DE1AE1"/>
    <w:rsid w:val="00DE3C72"/>
    <w:rsid w:val="00E01130"/>
    <w:rsid w:val="00E01501"/>
    <w:rsid w:val="00E03162"/>
    <w:rsid w:val="00E2621A"/>
    <w:rsid w:val="00E33E5D"/>
    <w:rsid w:val="00E354AA"/>
    <w:rsid w:val="00E3774C"/>
    <w:rsid w:val="00E40DC7"/>
    <w:rsid w:val="00E42751"/>
    <w:rsid w:val="00E50D4C"/>
    <w:rsid w:val="00E53A35"/>
    <w:rsid w:val="00E54AB6"/>
    <w:rsid w:val="00E77596"/>
    <w:rsid w:val="00E84D54"/>
    <w:rsid w:val="00E96A30"/>
    <w:rsid w:val="00EA0389"/>
    <w:rsid w:val="00EA3002"/>
    <w:rsid w:val="00EC6EF2"/>
    <w:rsid w:val="00ED1D9E"/>
    <w:rsid w:val="00ED644D"/>
    <w:rsid w:val="00EE20AF"/>
    <w:rsid w:val="00EE29DF"/>
    <w:rsid w:val="00EF3305"/>
    <w:rsid w:val="00EF3D89"/>
    <w:rsid w:val="00F11D9B"/>
    <w:rsid w:val="00F50F4C"/>
    <w:rsid w:val="00F56D65"/>
    <w:rsid w:val="00F60C58"/>
    <w:rsid w:val="00F75703"/>
    <w:rsid w:val="00F80478"/>
    <w:rsid w:val="00F82BAF"/>
    <w:rsid w:val="00F86E4E"/>
    <w:rsid w:val="00FA1A20"/>
    <w:rsid w:val="00FB53A4"/>
    <w:rsid w:val="00FD0C69"/>
    <w:rsid w:val="00FE0B2B"/>
    <w:rsid w:val="00FE1DD1"/>
    <w:rsid w:val="00FE5191"/>
    <w:rsid w:val="00FF3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paragraph" w:styleId="Heading6">
    <w:name w:val="heading 6"/>
    <w:basedOn w:val="Normal"/>
    <w:next w:val="Normal"/>
    <w:link w:val="Heading6Char"/>
    <w:uiPriority w:val="9"/>
    <w:unhideWhenUsed/>
    <w:qFormat/>
    <w:rsid w:val="00B62BA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uiPriority w:val="99"/>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uiPriority w:val="99"/>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uiPriority w:val="39"/>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character" w:customStyle="1" w:styleId="Heading6Char">
    <w:name w:val="Heading 6 Char"/>
    <w:basedOn w:val="DefaultParagraphFont"/>
    <w:link w:val="Heading6"/>
    <w:uiPriority w:val="9"/>
    <w:rsid w:val="00B62BA3"/>
    <w:rPr>
      <w:rFonts w:asciiTheme="majorHAnsi" w:eastAsiaTheme="majorEastAsia" w:hAnsiTheme="majorHAnsi" w:cstheme="majorBidi"/>
      <w:color w:val="243F60" w:themeColor="accent1" w:themeShade="7F"/>
    </w:rPr>
  </w:style>
  <w:style w:type="paragraph" w:customStyle="1" w:styleId="Sch1styleclause">
    <w:name w:val="Sch  (1style) clause"/>
    <w:basedOn w:val="Normal"/>
    <w:qFormat/>
    <w:rsid w:val="003E6C51"/>
    <w:pPr>
      <w:spacing w:before="360" w:after="360"/>
      <w:jc w:val="both"/>
      <w:outlineLvl w:val="0"/>
    </w:pPr>
    <w:rPr>
      <w:rFonts w:ascii="Arial" w:eastAsia="Times New Roman" w:hAnsi="Arial" w:cs="Arial"/>
      <w:b/>
      <w:szCs w:val="20"/>
    </w:rPr>
  </w:style>
  <w:style w:type="character" w:styleId="UnresolvedMention">
    <w:name w:val="Unresolved Mention"/>
    <w:basedOn w:val="DefaultParagraphFont"/>
    <w:uiPriority w:val="99"/>
    <w:semiHidden/>
    <w:unhideWhenUsed/>
    <w:rsid w:val="00774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4169">
      <w:bodyDiv w:val="1"/>
      <w:marLeft w:val="0"/>
      <w:marRight w:val="0"/>
      <w:marTop w:val="0"/>
      <w:marBottom w:val="0"/>
      <w:divBdr>
        <w:top w:val="none" w:sz="0" w:space="0" w:color="auto"/>
        <w:left w:val="none" w:sz="0" w:space="0" w:color="auto"/>
        <w:bottom w:val="none" w:sz="0" w:space="0" w:color="auto"/>
        <w:right w:val="none" w:sz="0" w:space="0" w:color="auto"/>
      </w:divBdr>
    </w:div>
    <w:div w:id="715391960">
      <w:bodyDiv w:val="1"/>
      <w:marLeft w:val="0"/>
      <w:marRight w:val="0"/>
      <w:marTop w:val="0"/>
      <w:marBottom w:val="0"/>
      <w:divBdr>
        <w:top w:val="none" w:sz="0" w:space="0" w:color="auto"/>
        <w:left w:val="none" w:sz="0" w:space="0" w:color="auto"/>
        <w:bottom w:val="none" w:sz="0" w:space="0" w:color="auto"/>
        <w:right w:val="none" w:sz="0" w:space="0" w:color="auto"/>
      </w:divBdr>
    </w:div>
    <w:div w:id="736627790">
      <w:bodyDiv w:val="1"/>
      <w:marLeft w:val="0"/>
      <w:marRight w:val="0"/>
      <w:marTop w:val="0"/>
      <w:marBottom w:val="0"/>
      <w:divBdr>
        <w:top w:val="none" w:sz="0" w:space="0" w:color="auto"/>
        <w:left w:val="none" w:sz="0" w:space="0" w:color="auto"/>
        <w:bottom w:val="none" w:sz="0" w:space="0" w:color="auto"/>
        <w:right w:val="none" w:sz="0" w:space="0" w:color="auto"/>
      </w:divBdr>
    </w:div>
    <w:div w:id="954991942">
      <w:bodyDiv w:val="1"/>
      <w:marLeft w:val="0"/>
      <w:marRight w:val="0"/>
      <w:marTop w:val="0"/>
      <w:marBottom w:val="0"/>
      <w:divBdr>
        <w:top w:val="none" w:sz="0" w:space="0" w:color="auto"/>
        <w:left w:val="none" w:sz="0" w:space="0" w:color="auto"/>
        <w:bottom w:val="none" w:sz="0" w:space="0" w:color="auto"/>
        <w:right w:val="none" w:sz="0" w:space="0" w:color="auto"/>
      </w:divBdr>
    </w:div>
    <w:div w:id="994643519">
      <w:bodyDiv w:val="1"/>
      <w:marLeft w:val="0"/>
      <w:marRight w:val="0"/>
      <w:marTop w:val="0"/>
      <w:marBottom w:val="0"/>
      <w:divBdr>
        <w:top w:val="none" w:sz="0" w:space="0" w:color="auto"/>
        <w:left w:val="none" w:sz="0" w:space="0" w:color="auto"/>
        <w:bottom w:val="none" w:sz="0" w:space="0" w:color="auto"/>
        <w:right w:val="none" w:sz="0" w:space="0" w:color="auto"/>
      </w:divBdr>
    </w:div>
    <w:div w:id="112311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supplyingthesouthwest.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upplyingthesouthwes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hyperlink" Target="mailto:swsupport@due-nor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71B6B"/>
    <w:rsid w:val="000A20B6"/>
    <w:rsid w:val="000A22B0"/>
    <w:rsid w:val="00192C5B"/>
    <w:rsid w:val="00192FBA"/>
    <w:rsid w:val="001A05FC"/>
    <w:rsid w:val="002322A3"/>
    <w:rsid w:val="002E1EAA"/>
    <w:rsid w:val="004412CC"/>
    <w:rsid w:val="00484099"/>
    <w:rsid w:val="00563BE4"/>
    <w:rsid w:val="00573825"/>
    <w:rsid w:val="00575D02"/>
    <w:rsid w:val="00616416"/>
    <w:rsid w:val="006355BA"/>
    <w:rsid w:val="006454F5"/>
    <w:rsid w:val="00674042"/>
    <w:rsid w:val="0077515B"/>
    <w:rsid w:val="0078693B"/>
    <w:rsid w:val="007A3B15"/>
    <w:rsid w:val="00856A32"/>
    <w:rsid w:val="00983F55"/>
    <w:rsid w:val="009A2CB2"/>
    <w:rsid w:val="009E42BF"/>
    <w:rsid w:val="00A47E25"/>
    <w:rsid w:val="00AF35CE"/>
    <w:rsid w:val="00BE7728"/>
    <w:rsid w:val="00C10E06"/>
    <w:rsid w:val="00C95BB0"/>
    <w:rsid w:val="00C975D8"/>
    <w:rsid w:val="00CD5092"/>
    <w:rsid w:val="00CE1E70"/>
    <w:rsid w:val="00DC1035"/>
    <w:rsid w:val="00EB1FF0"/>
    <w:rsid w:val="00EC306A"/>
    <w:rsid w:val="00EF2765"/>
    <w:rsid w:val="00FD5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https://nsomerset.sharepoint.com/sites/spt/_layouts/DocIdRedir.aspx?ID=NSCCMT-83-4138</Url>
      <Description>NSCCMT-83-4138</Description>
    </_dlc_DocIdUrl>
    <_dlc_DocId xmlns="639c30d1-9da3-478d-9283-3c828138270d">NSCCMT-83-4138</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3C08-02BB-49BB-9722-D5C3B1C272F5}">
  <ds:schemaRefs>
    <ds:schemaRef ds:uri="http://schemas.microsoft.com/sharepoint/events"/>
  </ds:schemaRefs>
</ds:datastoreItem>
</file>

<file path=customXml/itemProps2.xml><?xml version="1.0" encoding="utf-8"?>
<ds:datastoreItem xmlns:ds="http://schemas.openxmlformats.org/officeDocument/2006/customXml" ds:itemID="{AE489AE8-2898-4411-929D-E403C7C5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4.xml><?xml version="1.0" encoding="utf-8"?>
<ds:datastoreItem xmlns:ds="http://schemas.openxmlformats.org/officeDocument/2006/customXml" ds:itemID="{1C418743-FBF5-4DED-8F10-58339FFE67D2}">
  <ds:schemaRef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2d073b-af48-4164-8738-8aeec08090ee"/>
    <ds:schemaRef ds:uri="639c30d1-9da3-478d-9283-3c828138270d"/>
  </ds:schemaRefs>
</ds:datastoreItem>
</file>

<file path=customXml/itemProps5.xml><?xml version="1.0" encoding="utf-8"?>
<ds:datastoreItem xmlns:ds="http://schemas.openxmlformats.org/officeDocument/2006/customXml" ds:itemID="{7DE4A420-65A2-4808-881A-524063B1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11981</Words>
  <Characters>68294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Holly Wilkins</cp:lastModifiedBy>
  <cp:revision>2</cp:revision>
  <dcterms:created xsi:type="dcterms:W3CDTF">2019-09-19T10:21:00Z</dcterms:created>
  <dcterms:modified xsi:type="dcterms:W3CDTF">2019-09-19T10:21:00Z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27deca13-4e29-4933-909f-523136fd1d97</vt:lpwstr>
  </property>
</Properties>
</file>