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14:paraId="12F3A6ED" w14:textId="77777777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14:paraId="6D86B13F" w14:textId="77777777" w:rsidR="00053B2C" w:rsidRDefault="00524A5F" w:rsidP="00053B2C">
            <w:pPr>
              <w:pStyle w:val="Title"/>
            </w:pPr>
            <w:r>
              <w:t>HOME BUILDING</w:t>
            </w:r>
            <w:r w:rsidR="00EE16FA">
              <w:t xml:space="preserve"> FUND</w:t>
            </w:r>
          </w:p>
          <w:p w14:paraId="634AA044" w14:textId="77777777"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14:paraId="40F33D93" w14:textId="77777777"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14:paraId="4E8E0752" w14:textId="77777777" w:rsidR="00024D71" w:rsidRDefault="00024D71" w:rsidP="00DF1107">
            <w:pPr>
              <w:pStyle w:val="Subtitle"/>
            </w:pPr>
          </w:p>
          <w:p w14:paraId="39BBA33D" w14:textId="77777777" w:rsidR="00EE16FA" w:rsidRDefault="00EE16FA" w:rsidP="00EE16FA"/>
          <w:p w14:paraId="6E723BD1" w14:textId="77777777" w:rsidR="00EE16FA" w:rsidRDefault="00EE16FA" w:rsidP="00EE16FA"/>
          <w:p w14:paraId="2F6DA6E8" w14:textId="77777777" w:rsidR="00EE16FA" w:rsidRDefault="00EE16FA" w:rsidP="00EE16FA"/>
          <w:p w14:paraId="1CA8CE00" w14:textId="77777777" w:rsidR="00EE16FA" w:rsidRPr="00EE16FA" w:rsidRDefault="00EE16FA" w:rsidP="00EE16FA"/>
        </w:tc>
      </w:tr>
      <w:tr w:rsidR="00024D71" w14:paraId="1EA24151" w14:textId="77777777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14:paraId="28578C2B" w14:textId="46C5ABE0" w:rsidR="00024D71" w:rsidRPr="00EE16FA" w:rsidRDefault="008E2B47" w:rsidP="00C178DF">
            <w:pPr>
              <w:pStyle w:val="Versio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DEVELOPMENT </w:t>
            </w:r>
            <w:r w:rsidR="00EE16FA" w:rsidRPr="00EE16FA">
              <w:rPr>
                <w:sz w:val="48"/>
                <w:szCs w:val="48"/>
              </w:rPr>
              <w:t>MONITORING SERVICES</w:t>
            </w:r>
          </w:p>
          <w:p w14:paraId="41A91EB2" w14:textId="77777777"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14:paraId="100B5AAC" w14:textId="11825E6D" w:rsidR="00EE16FA" w:rsidRPr="00140234" w:rsidRDefault="00140234" w:rsidP="00C178DF">
            <w:pPr>
              <w:pStyle w:val="Versio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Pr="00140234">
              <w:rPr>
                <w:sz w:val="48"/>
                <w:szCs w:val="48"/>
                <w:vertAlign w:val="superscript"/>
              </w:rPr>
              <w:t>th</w:t>
            </w:r>
            <w:r w:rsidR="00AE7A05">
              <w:rPr>
                <w:sz w:val="48"/>
                <w:szCs w:val="48"/>
              </w:rPr>
              <w:t xml:space="preserve"> April</w:t>
            </w:r>
            <w:r w:rsidR="008E2B47">
              <w:rPr>
                <w:sz w:val="48"/>
                <w:szCs w:val="48"/>
              </w:rPr>
              <w:t xml:space="preserve"> </w:t>
            </w:r>
            <w:r w:rsidR="00073291">
              <w:rPr>
                <w:sz w:val="48"/>
                <w:szCs w:val="48"/>
              </w:rPr>
              <w:t>202</w:t>
            </w:r>
            <w:r w:rsidR="00AE7A05">
              <w:rPr>
                <w:sz w:val="48"/>
                <w:szCs w:val="48"/>
              </w:rPr>
              <w:t>4</w:t>
            </w:r>
            <w:r w:rsidR="00121090">
              <w:rPr>
                <w:sz w:val="48"/>
                <w:szCs w:val="48"/>
              </w:rPr>
              <w:t xml:space="preserve"> </w:t>
            </w:r>
            <w:r w:rsidR="00EE16FA">
              <w:t xml:space="preserve"> </w:t>
            </w:r>
          </w:p>
        </w:tc>
      </w:tr>
    </w:tbl>
    <w:p w14:paraId="51B0892E" w14:textId="77777777" w:rsidR="00091030" w:rsidRDefault="00091030" w:rsidP="001D36AE">
      <w:pPr>
        <w:sectPr w:rsidR="00091030" w:rsidSect="00FB44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14:paraId="4D39F0C6" w14:textId="77777777" w:rsidTr="00EE16FA">
        <w:tc>
          <w:tcPr>
            <w:tcW w:w="9067" w:type="dxa"/>
            <w:shd w:val="clear" w:color="auto" w:fill="D9D9D9"/>
            <w:vAlign w:val="center"/>
          </w:tcPr>
          <w:p w14:paraId="7C8B91DC" w14:textId="77777777"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14:paraId="11679132" w14:textId="77777777"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14:paraId="408F892E" w14:textId="77777777" w:rsidTr="00EE16FA">
        <w:tc>
          <w:tcPr>
            <w:tcW w:w="9067" w:type="dxa"/>
          </w:tcPr>
          <w:p w14:paraId="42D6ABF4" w14:textId="61670E58" w:rsidR="00EE16FA" w:rsidRPr="00F77481" w:rsidRDefault="00FC6865" w:rsidP="00524A5F">
            <w:pPr>
              <w:jc w:val="both"/>
              <w:rPr>
                <w:rFonts w:cs="Arial"/>
              </w:rPr>
            </w:pPr>
            <w:r w:rsidRPr="004A69E8">
              <w:rPr>
                <w:rFonts w:cs="Arial"/>
                <w:b/>
                <w:bCs/>
                <w:color w:val="000000" w:themeColor="text1"/>
              </w:rPr>
              <w:t>Framework</w:t>
            </w:r>
            <w:r w:rsidR="00A07B50" w:rsidRPr="004A69E8">
              <w:rPr>
                <w:rFonts w:cs="Arial"/>
                <w:b/>
                <w:bCs/>
                <w:color w:val="000000" w:themeColor="text1"/>
              </w:rPr>
              <w:t xml:space="preserve"> Agreement</w:t>
            </w:r>
            <w:r w:rsidR="00F77481" w:rsidRPr="004A69E8">
              <w:rPr>
                <w:rFonts w:cs="Arial"/>
                <w:color w:val="000000" w:themeColor="text1"/>
              </w:rPr>
              <w:t xml:space="preserve">: </w:t>
            </w:r>
            <w:r w:rsidRPr="004A69E8">
              <w:rPr>
                <w:rFonts w:cs="Arial"/>
                <w:color w:val="000000" w:themeColor="text1"/>
              </w:rPr>
              <w:t>Development Monitoring and Management Services</w:t>
            </w:r>
          </w:p>
        </w:tc>
      </w:tr>
      <w:tr w:rsidR="00EE16FA" w:rsidRPr="00A21E72" w14:paraId="4392C231" w14:textId="77777777" w:rsidTr="00EE16FA">
        <w:tc>
          <w:tcPr>
            <w:tcW w:w="9067" w:type="dxa"/>
          </w:tcPr>
          <w:p w14:paraId="5D8E85DF" w14:textId="1E67A708" w:rsidR="00EF3E24" w:rsidRDefault="00EE16FA" w:rsidP="00EF3E24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Project Name</w:t>
            </w:r>
            <w:r w:rsidRPr="00F77481">
              <w:rPr>
                <w:rFonts w:cs="Arial"/>
              </w:rPr>
              <w:t xml:space="preserve">: </w:t>
            </w:r>
          </w:p>
          <w:p w14:paraId="3FB2A5E3" w14:textId="5106420B" w:rsidR="007E15BC" w:rsidRPr="007E15BC" w:rsidRDefault="00EE16FA" w:rsidP="00121090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 xml:space="preserve">Date: </w:t>
            </w:r>
            <w:r w:rsidRPr="00F77481">
              <w:rPr>
                <w:rFonts w:cs="Arial"/>
                <w:bCs/>
              </w:rPr>
              <w:t xml:space="preserve"> </w:t>
            </w:r>
            <w:r w:rsidR="00140234">
              <w:rPr>
                <w:rFonts w:cs="Arial"/>
                <w:bCs/>
              </w:rPr>
              <w:t>9</w:t>
            </w:r>
            <w:r w:rsidR="00140234" w:rsidRPr="00140234">
              <w:rPr>
                <w:rFonts w:cs="Arial"/>
                <w:bCs/>
                <w:vertAlign w:val="superscript"/>
              </w:rPr>
              <w:t>th</w:t>
            </w:r>
            <w:r w:rsidR="00140234">
              <w:rPr>
                <w:rFonts w:cs="Arial"/>
                <w:bCs/>
              </w:rPr>
              <w:t xml:space="preserve"> </w:t>
            </w:r>
            <w:r w:rsidR="00AE7A05">
              <w:rPr>
                <w:rFonts w:cs="Arial"/>
                <w:bCs/>
              </w:rPr>
              <w:t>April 2024</w:t>
            </w:r>
          </w:p>
        </w:tc>
      </w:tr>
      <w:tr w:rsidR="00EE16FA" w:rsidRPr="00A21E72" w14:paraId="16358441" w14:textId="77777777" w:rsidTr="00EE16FA">
        <w:tc>
          <w:tcPr>
            <w:tcW w:w="9067" w:type="dxa"/>
          </w:tcPr>
          <w:p w14:paraId="7030ABA3" w14:textId="738D3BA7"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</w:t>
            </w:r>
            <w:r w:rsidR="00121090">
              <w:rPr>
                <w:rFonts w:cs="Arial"/>
              </w:rPr>
              <w:t>M</w:t>
            </w:r>
            <w:r w:rsidR="00FC6865">
              <w:rPr>
                <w:rFonts w:cs="Arial"/>
              </w:rPr>
              <w:t>onitoring Surveyor</w:t>
            </w:r>
          </w:p>
        </w:tc>
      </w:tr>
      <w:tr w:rsidR="00EE16FA" w:rsidRPr="00A21E72" w14:paraId="157EBA01" w14:textId="77777777" w:rsidTr="00EE16FA">
        <w:tc>
          <w:tcPr>
            <w:tcW w:w="9067" w:type="dxa"/>
          </w:tcPr>
          <w:p w14:paraId="4C87EC3D" w14:textId="097F94AF" w:rsidR="00F77481" w:rsidRPr="00F77481" w:rsidRDefault="00EE16FA" w:rsidP="008647FA">
            <w:pPr>
              <w:jc w:val="both"/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</w:p>
        </w:tc>
      </w:tr>
      <w:tr w:rsidR="00EE16FA" w:rsidRPr="00A21E72" w14:paraId="2D302B61" w14:textId="77777777" w:rsidTr="00EE16FA">
        <w:tc>
          <w:tcPr>
            <w:tcW w:w="9067" w:type="dxa"/>
          </w:tcPr>
          <w:p w14:paraId="39B263AC" w14:textId="77777777" w:rsidR="00EE16FA" w:rsidRPr="00F77481" w:rsidRDefault="007944CF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14:paraId="0BA696E1" w14:textId="52A6985A"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 xml:space="preserve">Development Monitoring and Management Services </w:t>
            </w:r>
            <w:r w:rsidR="002A1C03" w:rsidRPr="004A69E8">
              <w:rPr>
                <w:rFonts w:cs="Arial"/>
                <w:bCs/>
                <w:iCs/>
                <w:color w:val="000000" w:themeColor="text1"/>
              </w:rPr>
              <w:t>panel</w:t>
            </w:r>
            <w:r w:rsidR="00EE16FA" w:rsidRPr="004A69E8">
              <w:rPr>
                <w:rFonts w:cs="Arial"/>
                <w:bCs/>
                <w:iCs/>
                <w:color w:val="000000" w:themeColor="text1"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and 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 xml:space="preserve">(“THBF”)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>Framework agreement</w:t>
            </w:r>
            <w:r w:rsidRPr="004A69E8">
              <w:rPr>
                <w:rFonts w:cs="Arial"/>
                <w:bCs/>
                <w:iCs/>
                <w:color w:val="000000" w:themeColor="text1"/>
              </w:rPr>
              <w:t>.</w:t>
            </w:r>
          </w:p>
          <w:p w14:paraId="10F6DD9A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£3bn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14:paraId="69A028B2" w14:textId="77777777"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F1073F">
              <w:rPr>
                <w:rFonts w:cs="Arial"/>
              </w:rPr>
              <w:t>THBF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4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14:paraId="4046270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5E53323E" w14:textId="5CDF15F7" w:rsidR="00242A1A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</w:t>
            </w:r>
            <w:r w:rsidR="00A07B50">
              <w:rPr>
                <w:rFonts w:cs="Arial"/>
              </w:rPr>
              <w:t>i</w:t>
            </w:r>
            <w:r w:rsidR="00AF4EAB" w:rsidRPr="00F77481">
              <w:rPr>
                <w:rFonts w:cs="Arial"/>
              </w:rPr>
              <w:t xml:space="preserve">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</w:t>
            </w:r>
            <w:r w:rsidR="00E81BBB">
              <w:rPr>
                <w:rFonts w:cs="Arial"/>
              </w:rPr>
              <w:t>f</w:t>
            </w:r>
            <w:r w:rsidR="00AF4EAB" w:rsidRPr="00F77481">
              <w:rPr>
                <w:rFonts w:cs="Arial"/>
              </w:rPr>
              <w:t xml:space="preserve">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 xml:space="preserve">the </w:t>
            </w:r>
            <w:r w:rsidR="00E81BBB">
              <w:rPr>
                <w:rFonts w:cs="Arial"/>
              </w:rPr>
              <w:t>p</w:t>
            </w:r>
            <w:r w:rsidR="00DA3FFF">
              <w:rPr>
                <w:rFonts w:cs="Arial"/>
              </w:rPr>
              <w:t>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14:paraId="0EAA64F5" w14:textId="77777777" w:rsidR="00A07B50" w:rsidRPr="00F77481" w:rsidRDefault="00A07B50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</w:p>
          <w:p w14:paraId="38BB6F68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>pre-commencement of development;</w:t>
            </w:r>
          </w:p>
          <w:p w14:paraId="09ADBE6E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completion,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14:paraId="696F26AC" w14:textId="77777777"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682B94D6" w14:textId="39EFD628" w:rsidR="00A64AF4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>the facility agreement is executed and construction commences</w:t>
            </w:r>
            <w:r w:rsidR="00A07B50">
              <w:rPr>
                <w:rFonts w:cs="Arial"/>
              </w:rPr>
              <w:t>,</w:t>
            </w:r>
            <w:r w:rsidR="00B21498">
              <w:rPr>
                <w:rFonts w:cs="Arial"/>
              </w:rPr>
              <w:t xml:space="preserve">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14:paraId="6AF9B559" w14:textId="77777777" w:rsidR="00A64AF4" w:rsidRPr="00F77481" w:rsidRDefault="00A64AF4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8AF0ED9" w14:textId="5C2F9CFE" w:rsidR="00EE16FA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 </w:t>
            </w:r>
          </w:p>
          <w:p w14:paraId="29A6B67C" w14:textId="77777777" w:rsidR="004A69E8" w:rsidRPr="00F77481" w:rsidRDefault="004A69E8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D98CBA6" w14:textId="77777777" w:rsidR="00121090" w:rsidRPr="00F77481" w:rsidRDefault="00121090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9C95DF2" w14:textId="77777777"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Transactions</w:t>
            </w:r>
          </w:p>
          <w:p w14:paraId="7D25E10E" w14:textId="77777777"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137D59D" w14:textId="77777777"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>Below is a table of the identified investment transaction which will form this commission</w:t>
            </w:r>
            <w:r w:rsidR="004C06A0" w:rsidRPr="00F77481">
              <w:rPr>
                <w:rFonts w:cs="Arial"/>
              </w:rPr>
              <w:t>.</w:t>
            </w:r>
            <w:r w:rsidR="00146852" w:rsidRPr="00F77481">
              <w:rPr>
                <w:rFonts w:cs="Arial"/>
              </w:rPr>
              <w:t xml:space="preserve">. </w:t>
            </w:r>
          </w:p>
          <w:p w14:paraId="460AC7DE" w14:textId="77777777"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64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969"/>
            </w:tblGrid>
            <w:tr w:rsidR="00346D38" w:rsidRPr="00F77481" w14:paraId="6F531532" w14:textId="77777777" w:rsidTr="00696C2B">
              <w:tc>
                <w:tcPr>
                  <w:tcW w:w="2518" w:type="dxa"/>
                  <w:shd w:val="clear" w:color="auto" w:fill="B8CCE4"/>
                </w:tcPr>
                <w:p w14:paraId="26A275B4" w14:textId="77777777" w:rsidR="00346D38" w:rsidRPr="00F77481" w:rsidRDefault="00A13ADF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3969" w:type="dxa"/>
                  <w:shd w:val="clear" w:color="auto" w:fill="B8CCE4"/>
                </w:tcPr>
                <w:p w14:paraId="418A3D01" w14:textId="77777777" w:rsidR="00346D38" w:rsidRPr="00F77481" w:rsidRDefault="00346D38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14:paraId="7044E358" w14:textId="77777777" w:rsidTr="008647FA">
              <w:trPr>
                <w:trHeight w:val="597"/>
              </w:trPr>
              <w:tc>
                <w:tcPr>
                  <w:tcW w:w="2518" w:type="dxa"/>
                </w:tcPr>
                <w:p w14:paraId="61610417" w14:textId="77777777" w:rsidR="00346D38" w:rsidRPr="00F77481" w:rsidRDefault="00346D38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61E6D9F8" w14:textId="4482D725" w:rsidR="00346D38" w:rsidRPr="00140234" w:rsidRDefault="00346D38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5D484F" w:rsidRPr="00F77481" w14:paraId="1C6F9C53" w14:textId="77777777" w:rsidTr="00696C2B">
              <w:tc>
                <w:tcPr>
                  <w:tcW w:w="2518" w:type="dxa"/>
                </w:tcPr>
                <w:p w14:paraId="1DD2A886" w14:textId="77777777" w:rsidR="005D484F" w:rsidRPr="00F77481" w:rsidRDefault="005D484F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No. of Units:</w:t>
                  </w:r>
                </w:p>
              </w:tc>
              <w:tc>
                <w:tcPr>
                  <w:tcW w:w="3969" w:type="dxa"/>
                </w:tcPr>
                <w:p w14:paraId="3597D267" w14:textId="7AEBFCC9" w:rsidR="005D484F" w:rsidRPr="00F77481" w:rsidRDefault="00AE7A05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  <w:r w:rsidR="008647FA">
                    <w:rPr>
                      <w:rFonts w:cs="Arial"/>
                    </w:rPr>
                    <w:t>2</w:t>
                  </w:r>
                </w:p>
              </w:tc>
            </w:tr>
            <w:tr w:rsidR="005D484F" w:rsidRPr="00F77481" w14:paraId="15DE946E" w14:textId="77777777" w:rsidTr="00696C2B">
              <w:tc>
                <w:tcPr>
                  <w:tcW w:w="2518" w:type="dxa"/>
                </w:tcPr>
                <w:p w14:paraId="00CCED01" w14:textId="77777777" w:rsidR="005D484F" w:rsidRPr="00F77481" w:rsidRDefault="005D484F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3969" w:type="dxa"/>
                </w:tcPr>
                <w:p w14:paraId="50ACF277" w14:textId="1ED4EBCA" w:rsidR="005D484F" w:rsidRDefault="005D484F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Residential Developme</w:t>
                  </w:r>
                  <w:r w:rsidR="00C83A91">
                    <w:rPr>
                      <w:rFonts w:cs="Arial"/>
                    </w:rPr>
                    <w:t>nt</w:t>
                  </w:r>
                </w:p>
              </w:tc>
            </w:tr>
            <w:tr w:rsidR="00346D38" w:rsidRPr="00F77481" w14:paraId="488C25A7" w14:textId="77777777" w:rsidTr="00696C2B">
              <w:tc>
                <w:tcPr>
                  <w:tcW w:w="2518" w:type="dxa"/>
                </w:tcPr>
                <w:p w14:paraId="16F0ECB2" w14:textId="77777777" w:rsidR="00346D38" w:rsidRPr="00F77481" w:rsidRDefault="00346D38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3969" w:type="dxa"/>
                </w:tcPr>
                <w:p w14:paraId="33B52D00" w14:textId="0F50BB1A" w:rsidR="00AE7A05" w:rsidRPr="00F77481" w:rsidRDefault="00AE7A05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7F600E1C" w14:textId="77777777" w:rsidTr="00696C2B">
              <w:tc>
                <w:tcPr>
                  <w:tcW w:w="2518" w:type="dxa"/>
                </w:tcPr>
                <w:p w14:paraId="438D4A8A" w14:textId="77777777" w:rsidR="00346D38" w:rsidRPr="00F77481" w:rsidRDefault="00346D38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3969" w:type="dxa"/>
                </w:tcPr>
                <w:p w14:paraId="1E7165EE" w14:textId="2821E418" w:rsidR="00346D38" w:rsidRPr="00F77481" w:rsidRDefault="00346D38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4A4473ED" w14:textId="77777777" w:rsidTr="00696C2B">
              <w:tc>
                <w:tcPr>
                  <w:tcW w:w="2518" w:type="dxa"/>
                </w:tcPr>
                <w:p w14:paraId="230A4049" w14:textId="74A6B699" w:rsidR="00346D38" w:rsidRPr="00F77481" w:rsidRDefault="00A07B50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A69E8">
                    <w:rPr>
                      <w:rFonts w:cs="Arial"/>
                      <w:color w:val="000000" w:themeColor="text1"/>
                    </w:rPr>
                    <w:t>Homes England</w:t>
                  </w:r>
                  <w:r w:rsidR="00346D38" w:rsidRPr="004A69E8">
                    <w:rPr>
                      <w:rFonts w:cs="Arial"/>
                      <w:color w:val="000000" w:themeColor="text1"/>
                    </w:rPr>
                    <w:t xml:space="preserve"> </w:t>
                  </w:r>
                  <w:r w:rsidR="00346D38" w:rsidRPr="00F77481">
                    <w:rPr>
                      <w:rFonts w:cs="Arial"/>
                    </w:rPr>
                    <w:t>Debt Funding:</w:t>
                  </w:r>
                </w:p>
              </w:tc>
              <w:tc>
                <w:tcPr>
                  <w:tcW w:w="3969" w:type="dxa"/>
                </w:tcPr>
                <w:p w14:paraId="5B50EA96" w14:textId="00B35EC5" w:rsidR="00346D38" w:rsidRPr="00F77481" w:rsidRDefault="00346D38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67C4135A" w14:textId="77777777" w:rsidTr="00696C2B">
              <w:tc>
                <w:tcPr>
                  <w:tcW w:w="2518" w:type="dxa"/>
                </w:tcPr>
                <w:p w14:paraId="3F203978" w14:textId="77777777" w:rsidR="00346D38" w:rsidRPr="00F77481" w:rsidRDefault="00346D38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3969" w:type="dxa"/>
                </w:tcPr>
                <w:p w14:paraId="5249796C" w14:textId="63BF8780" w:rsidR="00346D38" w:rsidRDefault="00AE7A05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18 Months</w:t>
                  </w:r>
                </w:p>
              </w:tc>
            </w:tr>
            <w:tr w:rsidR="00346D38" w:rsidRPr="00F77481" w14:paraId="71D2038E" w14:textId="77777777" w:rsidTr="00696C2B">
              <w:tc>
                <w:tcPr>
                  <w:tcW w:w="2518" w:type="dxa"/>
                </w:tcPr>
                <w:p w14:paraId="68274BD8" w14:textId="77777777" w:rsidR="00346D38" w:rsidRPr="00F77481" w:rsidRDefault="007B156E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3969" w:type="dxa"/>
                </w:tcPr>
                <w:p w14:paraId="469589BD" w14:textId="7C4757B2" w:rsidR="00346D38" w:rsidRPr="00F77481" w:rsidRDefault="00346D38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7B156E" w:rsidRPr="00F77481" w14:paraId="3B4D53D7" w14:textId="77777777" w:rsidTr="007E15BC">
              <w:tc>
                <w:tcPr>
                  <w:tcW w:w="2518" w:type="dxa"/>
                </w:tcPr>
                <w:p w14:paraId="20DF4E02" w14:textId="77777777" w:rsidR="007B156E" w:rsidRPr="00F77481" w:rsidRDefault="007B156E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3969" w:type="dxa"/>
                </w:tcPr>
                <w:p w14:paraId="31C05A1A" w14:textId="57FC4758" w:rsidR="007B156E" w:rsidRPr="00F77481" w:rsidRDefault="007B156E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EA647A" w:rsidRPr="00F77481" w14:paraId="6D2E44B3" w14:textId="77777777" w:rsidTr="007E15BC">
              <w:tc>
                <w:tcPr>
                  <w:tcW w:w="2518" w:type="dxa"/>
                </w:tcPr>
                <w:p w14:paraId="71BD7C53" w14:textId="3700EBF9" w:rsidR="00EA647A" w:rsidRPr="00F77481" w:rsidRDefault="00EA647A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Additional Considerations</w:t>
                  </w:r>
                </w:p>
              </w:tc>
              <w:tc>
                <w:tcPr>
                  <w:tcW w:w="3969" w:type="dxa"/>
                </w:tcPr>
                <w:p w14:paraId="0D57679A" w14:textId="0449CDC5" w:rsidR="00EA647A" w:rsidRPr="00F77481" w:rsidRDefault="00EA647A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22B97" w:rsidRPr="00F77481" w14:paraId="3A355A57" w14:textId="77777777" w:rsidTr="007E15BC">
              <w:tc>
                <w:tcPr>
                  <w:tcW w:w="2518" w:type="dxa"/>
                </w:tcPr>
                <w:p w14:paraId="20962205" w14:textId="34BCFB67" w:rsidR="00322B97" w:rsidRPr="00F77481" w:rsidRDefault="00322B97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Monitoring </w:t>
                  </w:r>
                  <w:r w:rsidR="008E2B47" w:rsidRPr="004A69E8">
                    <w:rPr>
                      <w:rFonts w:cs="Arial"/>
                      <w:color w:val="000000" w:themeColor="text1"/>
                    </w:rPr>
                    <w:t>Requirements</w:t>
                  </w:r>
                  <w:r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3AA3D529" w14:textId="73008FDC" w:rsidR="00322B97" w:rsidRDefault="0030411E" w:rsidP="006840F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01FD1">
                    <w:rPr>
                      <w:rFonts w:cs="Arial"/>
                      <w:b/>
                      <w:bCs/>
                    </w:rPr>
                    <w:t>1</w:t>
                  </w:r>
                  <w:r>
                    <w:rPr>
                      <w:rFonts w:cs="Arial"/>
                    </w:rPr>
                    <w:t xml:space="preserve"> </w:t>
                  </w:r>
                  <w:r w:rsidR="00E308D0">
                    <w:rPr>
                      <w:rFonts w:cs="Arial"/>
                    </w:rPr>
                    <w:t>Initial Report</w:t>
                  </w:r>
                  <w:r w:rsidR="00524A5F">
                    <w:rPr>
                      <w:rFonts w:cs="Arial"/>
                    </w:rPr>
                    <w:t xml:space="preserve"> + </w:t>
                  </w:r>
                  <w:r w:rsidR="00AE7A05" w:rsidRPr="00AE7A05">
                    <w:rPr>
                      <w:rFonts w:cs="Arial"/>
                      <w:b/>
                      <w:bCs/>
                    </w:rPr>
                    <w:t>18</w:t>
                  </w:r>
                  <w:r w:rsidR="00AE7A05">
                    <w:rPr>
                      <w:rFonts w:cs="Arial"/>
                    </w:rPr>
                    <w:t xml:space="preserve"> x </w:t>
                  </w:r>
                  <w:r w:rsidR="00524A5F">
                    <w:rPr>
                      <w:rFonts w:cs="Arial"/>
                    </w:rPr>
                    <w:t>Monthly Progress Reports x</w:t>
                  </w:r>
                  <w:r w:rsidR="00912602">
                    <w:rPr>
                      <w:rFonts w:cs="Arial"/>
                    </w:rPr>
                    <w:t xml:space="preserve"> </w:t>
                  </w:r>
                  <w:r w:rsidR="00E308D0">
                    <w:rPr>
                      <w:rFonts w:cs="Arial"/>
                    </w:rPr>
                    <w:t xml:space="preserve"> (</w:t>
                  </w:r>
                  <w:r w:rsidR="00524A5F">
                    <w:rPr>
                      <w:rFonts w:cs="Arial"/>
                    </w:rPr>
                    <w:t xml:space="preserve">or </w:t>
                  </w:r>
                  <w:r w:rsidR="00E308D0">
                    <w:rPr>
                      <w:rFonts w:cs="Arial"/>
                    </w:rPr>
                    <w:t xml:space="preserve">until </w:t>
                  </w:r>
                  <w:r w:rsidR="00A07B50" w:rsidRPr="004A69E8">
                    <w:rPr>
                      <w:rFonts w:cs="Arial"/>
                      <w:color w:val="000000" w:themeColor="text1"/>
                    </w:rPr>
                    <w:t xml:space="preserve">Homes England </w:t>
                  </w:r>
                  <w:r w:rsidR="00E308D0">
                    <w:rPr>
                      <w:rFonts w:cs="Arial"/>
                    </w:rPr>
                    <w:t>repayment)</w:t>
                  </w:r>
                </w:p>
              </w:tc>
            </w:tr>
          </w:tbl>
          <w:p w14:paraId="2BD78A48" w14:textId="77777777" w:rsidR="00EE16FA" w:rsidRPr="00F77481" w:rsidRDefault="00EE16FA" w:rsidP="00EE16FA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lang w:eastAsia="en-GB"/>
              </w:rPr>
            </w:pPr>
          </w:p>
          <w:p w14:paraId="2A45D861" w14:textId="77777777" w:rsidR="00E9449A" w:rsidRDefault="00E9449A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</w:p>
          <w:p w14:paraId="06E0BB5C" w14:textId="55549E32"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14:paraId="76806BAB" w14:textId="23B18D01" w:rsidR="00EE16FA" w:rsidRPr="0052219F" w:rsidRDefault="00321BD6" w:rsidP="00EE16FA">
            <w:pPr>
              <w:rPr>
                <w:rFonts w:cs="Arial"/>
                <w:color w:val="FF0000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 xml:space="preserve">, which includes details of the Initial Report and on-going Monitoring requirements. The Scope also includes </w:t>
            </w:r>
            <w:r w:rsidR="00A07B50" w:rsidRPr="004A69E8">
              <w:rPr>
                <w:rFonts w:cs="Arial"/>
                <w:color w:val="000000" w:themeColor="text1"/>
                <w:spacing w:val="-2"/>
                <w:lang w:eastAsia="en-GB"/>
              </w:rPr>
              <w:t>th</w:t>
            </w:r>
            <w:r w:rsidR="004A69E8" w:rsidRPr="004A69E8">
              <w:rPr>
                <w:rFonts w:cs="Arial"/>
                <w:color w:val="000000" w:themeColor="text1"/>
                <w:spacing w:val="-2"/>
                <w:lang w:eastAsia="en-GB"/>
              </w:rPr>
              <w:t>e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necessary 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reporting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>information required under the headings 1 – 10.</w:t>
            </w:r>
          </w:p>
          <w:p w14:paraId="37AF889E" w14:textId="77777777" w:rsidR="00EE16FA" w:rsidRPr="00F77481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14:paraId="6418D4DC" w14:textId="77777777"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14:paraId="27AAF65B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the Monitoring Surveyor to provide regular reports on progress of the scheme to ensure delivery of the site and repayment of the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r w:rsidR="00914A9D" w:rsidRPr="00914A9D">
              <w:rPr>
                <w:rFonts w:cs="Arial"/>
                <w:bCs/>
                <w:iCs/>
              </w:rPr>
              <w:t xml:space="preserve">Homes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14:paraId="64B9D34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47EA486B" w14:textId="77777777"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14:paraId="01E9089E" w14:textId="77777777" w:rsidR="00EE16FA" w:rsidRPr="00F77481" w:rsidRDefault="00EE16FA" w:rsidP="00EE16FA">
            <w:pPr>
              <w:rPr>
                <w:rFonts w:cs="Arial"/>
                <w:b/>
              </w:rPr>
            </w:pPr>
          </w:p>
          <w:p w14:paraId="2B7A1B6E" w14:textId="3DFEA7B8" w:rsidR="00E81BBB" w:rsidRDefault="00EE16FA" w:rsidP="00EE16FA">
            <w:pPr>
              <w:rPr>
                <w:rFonts w:cs="Arial"/>
              </w:rPr>
            </w:pPr>
            <w:r w:rsidRPr="00F77481">
              <w:rPr>
                <w:rFonts w:cs="Arial"/>
              </w:rPr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>conflicts of interest. Failure to comply with such requests could lead to an immediate withdrawal of your appointment.</w:t>
            </w:r>
          </w:p>
          <w:p w14:paraId="5ECCBED6" w14:textId="77777777" w:rsidR="00EE16FA" w:rsidRPr="008F5DF8" w:rsidRDefault="00EE16FA" w:rsidP="00EE16FA">
            <w:pPr>
              <w:rPr>
                <w:rFonts w:cs="Arial"/>
              </w:rPr>
            </w:pPr>
          </w:p>
          <w:p w14:paraId="6212D503" w14:textId="77777777" w:rsidR="00F97D0A" w:rsidRDefault="00F97D0A" w:rsidP="00EE16FA">
            <w:pPr>
              <w:shd w:val="clear" w:color="auto" w:fill="FFFFFF"/>
              <w:rPr>
                <w:rFonts w:cs="Arial"/>
                <w:b/>
              </w:rPr>
            </w:pPr>
          </w:p>
          <w:p w14:paraId="3EB2CE77" w14:textId="77777777" w:rsidR="00F97D0A" w:rsidRDefault="00F97D0A" w:rsidP="00EE16FA">
            <w:pPr>
              <w:shd w:val="clear" w:color="auto" w:fill="FFFFFF"/>
              <w:rPr>
                <w:rFonts w:cs="Arial"/>
                <w:b/>
              </w:rPr>
            </w:pPr>
          </w:p>
          <w:p w14:paraId="6FC1F27A" w14:textId="0782C456"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14:paraId="7E80313F" w14:textId="77777777"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t>Tender submissions should include the following information:</w:t>
            </w:r>
          </w:p>
          <w:p w14:paraId="16EE32B4" w14:textId="5E56EB7D" w:rsidR="004A0AB1" w:rsidRPr="002A1C03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lastRenderedPageBreak/>
              <w:t>Confirmation that the Scope of Services is understood and accepted;</w:t>
            </w:r>
          </w:p>
          <w:p w14:paraId="479513DE" w14:textId="2C57A95F" w:rsidR="002A1C03" w:rsidRPr="004A69E8" w:rsidRDefault="002A1C03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  <w:color w:val="000000" w:themeColor="text1"/>
              </w:rPr>
            </w:pPr>
            <w:r w:rsidRPr="004A69E8">
              <w:rPr>
                <w:rFonts w:cs="Arial"/>
                <w:bCs/>
                <w:color w:val="000000" w:themeColor="text1"/>
                <w:sz w:val="22"/>
              </w:rPr>
              <w:t>Understanding of the transaction proposed and any bespoke requirements;</w:t>
            </w:r>
          </w:p>
          <w:p w14:paraId="4B1BDDC2" w14:textId="4DEB9567" w:rsidR="004A0AB1" w:rsidRPr="0052219F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Details of the firms experience which is most relevant to this commission</w:t>
            </w:r>
            <w:r w:rsidR="005D6650">
              <w:rPr>
                <w:rFonts w:cs="Arial"/>
                <w:bCs/>
                <w:sz w:val="22"/>
              </w:rPr>
              <w:t>.</w:t>
            </w:r>
          </w:p>
          <w:p w14:paraId="0717486D" w14:textId="77777777"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CVs for the key personnel who will deliver this commission;</w:t>
            </w:r>
          </w:p>
          <w:p w14:paraId="2342351F" w14:textId="77777777"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Conflicts of interest acknowledgements;</w:t>
            </w:r>
          </w:p>
          <w:p w14:paraId="3DFCB097" w14:textId="77777777"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14:paraId="220F71E4" w14:textId="77777777"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14:paraId="4590F3EC" w14:textId="77777777"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</w:p>
          <w:p w14:paraId="64EA7222" w14:textId="77777777"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provide a fixed fee price schedule against the individual project value of works;</w:t>
            </w:r>
          </w:p>
          <w:p w14:paraId="1129748C" w14:textId="77777777" w:rsidR="000060CD" w:rsidRPr="000060CD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15518AD1" w14:textId="233B2D57" w:rsidR="000060CD" w:rsidRPr="00E81BBB" w:rsidRDefault="000060CD" w:rsidP="00E81BBB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7447229A" w14:textId="51ABF2F5"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The 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</w:t>
            </w:r>
            <w:r w:rsidR="00777FB9" w:rsidRPr="004A69E8">
              <w:rPr>
                <w:rFonts w:cs="Arial"/>
                <w:color w:val="000000" w:themeColor="text1"/>
              </w:rPr>
              <w:t>a</w:t>
            </w:r>
            <w:r w:rsidR="00B76752" w:rsidRPr="004A69E8">
              <w:rPr>
                <w:rFonts w:cs="Arial"/>
                <w:color w:val="000000" w:themeColor="text1"/>
              </w:rPr>
              <w:t xml:space="preserve"> 70</w:t>
            </w:r>
            <w:r w:rsidR="00EE16FA" w:rsidRPr="004A69E8">
              <w:rPr>
                <w:rFonts w:cs="Arial"/>
                <w:color w:val="000000" w:themeColor="text1"/>
              </w:rPr>
              <w:t>:</w:t>
            </w:r>
            <w:r w:rsidR="00B76752" w:rsidRPr="004A69E8">
              <w:rPr>
                <w:rFonts w:cs="Arial"/>
                <w:color w:val="000000" w:themeColor="text1"/>
              </w:rPr>
              <w:t xml:space="preserve">30 </w:t>
            </w:r>
            <w:r w:rsidR="002A1C03" w:rsidRPr="004A69E8">
              <w:rPr>
                <w:rFonts w:cs="Arial"/>
                <w:color w:val="000000" w:themeColor="text1"/>
              </w:rPr>
              <w:t xml:space="preserve">or 60:40 </w:t>
            </w:r>
            <w:proofErr w:type="spellStart"/>
            <w:r w:rsidR="00EE16FA" w:rsidRPr="00F77481">
              <w:rPr>
                <w:rFonts w:cs="Arial"/>
              </w:rPr>
              <w:t>Price</w:t>
            </w:r>
            <w:r w:rsidR="00B76752" w:rsidRPr="00F77481">
              <w:rPr>
                <w:rFonts w:cs="Arial"/>
              </w:rPr>
              <w:t>:Quality</w:t>
            </w:r>
            <w:proofErr w:type="spellEnd"/>
            <w:r w:rsidR="00EE16FA" w:rsidRPr="00F77481">
              <w:rPr>
                <w:rFonts w:cs="Arial"/>
              </w:rPr>
              <w:t xml:space="preserve"> evaluation </w:t>
            </w:r>
            <w:r w:rsidR="002A1C03">
              <w:rPr>
                <w:rFonts w:cs="Arial"/>
              </w:rPr>
              <w:t>assessment.</w:t>
            </w:r>
          </w:p>
          <w:p w14:paraId="01080EE6" w14:textId="4C9481A9" w:rsidR="000060CD" w:rsidRPr="00F77481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</w:tc>
      </w:tr>
      <w:tr w:rsidR="00EE16FA" w:rsidRPr="00A21E72" w14:paraId="7A8C18A4" w14:textId="77777777" w:rsidTr="00EE16FA">
        <w:tc>
          <w:tcPr>
            <w:tcW w:w="9067" w:type="dxa"/>
          </w:tcPr>
          <w:p w14:paraId="2BFCE6F5" w14:textId="77777777" w:rsidR="00EE16FA" w:rsidRPr="00976722" w:rsidRDefault="00346D38" w:rsidP="00EE16F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7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. </w:t>
            </w:r>
            <w:r w:rsidR="0097672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14:paraId="20350542" w14:textId="77777777" w:rsidR="00EE16FA" w:rsidRPr="0097672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14:paraId="2D17724F" w14:textId="554B92D4" w:rsidR="00EE16FA" w:rsidRPr="007E15BC" w:rsidRDefault="00EE16FA" w:rsidP="00EE16FA">
            <w:pPr>
              <w:rPr>
                <w:rFonts w:cs="Arial"/>
                <w:b/>
                <w:bCs/>
                <w:iCs/>
              </w:rPr>
            </w:pPr>
            <w:r w:rsidRPr="00976722">
              <w:rPr>
                <w:rFonts w:cs="Arial"/>
                <w:bCs/>
                <w:iCs/>
              </w:rPr>
              <w:t xml:space="preserve">Tenderers must return their proposals </w:t>
            </w:r>
            <w:r w:rsidR="00F1570F">
              <w:rPr>
                <w:rFonts w:cs="Arial"/>
                <w:bCs/>
                <w:iCs/>
              </w:rPr>
              <w:t>by submitting via the ProContract / E-Tendering</w:t>
            </w:r>
            <w:r w:rsidR="00C93124" w:rsidRPr="00C93124">
              <w:rPr>
                <w:rFonts w:cs="Arial"/>
                <w:bCs/>
                <w:iCs/>
              </w:rPr>
              <w:t xml:space="preserve"> portal</w:t>
            </w:r>
            <w:r w:rsidR="00C93124">
              <w:rPr>
                <w:rFonts w:cs="Arial"/>
                <w:bCs/>
                <w:iCs/>
              </w:rPr>
              <w:t xml:space="preserve"> </w:t>
            </w:r>
            <w:r w:rsidR="007E15BC">
              <w:rPr>
                <w:rFonts w:cs="Arial"/>
                <w:bCs/>
                <w:iCs/>
              </w:rPr>
              <w:t>in electronic format</w:t>
            </w:r>
            <w:r w:rsidRPr="00976722">
              <w:rPr>
                <w:rFonts w:cs="Arial"/>
                <w:bCs/>
                <w:iCs/>
              </w:rPr>
              <w:t xml:space="preserve"> by no later than </w:t>
            </w:r>
            <w:r w:rsidR="00F97D0A" w:rsidRPr="00AA2CA0">
              <w:rPr>
                <w:rFonts w:cs="Arial"/>
                <w:b/>
                <w:bCs/>
                <w:iCs/>
                <w:highlight w:val="yellow"/>
              </w:rPr>
              <w:t>5</w:t>
            </w:r>
            <w:r w:rsidR="002A1C03" w:rsidRPr="00AA2CA0">
              <w:rPr>
                <w:rFonts w:cs="Arial"/>
                <w:b/>
                <w:bCs/>
                <w:iCs/>
                <w:highlight w:val="yellow"/>
              </w:rPr>
              <w:t>.00</w:t>
            </w:r>
            <w:r w:rsidR="00F97D0A" w:rsidRPr="00AA2CA0">
              <w:rPr>
                <w:rFonts w:cs="Arial"/>
                <w:b/>
                <w:bCs/>
                <w:iCs/>
                <w:highlight w:val="yellow"/>
              </w:rPr>
              <w:t xml:space="preserve"> </w:t>
            </w:r>
            <w:r w:rsidR="002C4DDA" w:rsidRPr="00AA2CA0">
              <w:rPr>
                <w:rFonts w:cs="Arial"/>
                <w:b/>
                <w:bCs/>
                <w:iCs/>
                <w:highlight w:val="yellow"/>
              </w:rPr>
              <w:t xml:space="preserve">pm, </w:t>
            </w:r>
            <w:r w:rsidR="006E5087">
              <w:rPr>
                <w:rFonts w:cs="Arial"/>
                <w:b/>
                <w:bCs/>
                <w:iCs/>
                <w:highlight w:val="yellow"/>
              </w:rPr>
              <w:t>17</w:t>
            </w:r>
            <w:r w:rsidR="006E5087" w:rsidRPr="006E5087">
              <w:rPr>
                <w:rFonts w:cs="Arial"/>
                <w:b/>
                <w:bCs/>
                <w:iCs/>
                <w:highlight w:val="yellow"/>
                <w:vertAlign w:val="superscript"/>
              </w:rPr>
              <w:t>th</w:t>
            </w:r>
            <w:r w:rsidR="006E5087">
              <w:rPr>
                <w:rFonts w:cs="Arial"/>
                <w:b/>
                <w:bCs/>
                <w:iCs/>
                <w:highlight w:val="yellow"/>
              </w:rPr>
              <w:t xml:space="preserve"> April</w:t>
            </w:r>
            <w:r w:rsidR="002A1C03" w:rsidRPr="00AA2CA0">
              <w:rPr>
                <w:rFonts w:cs="Arial"/>
                <w:b/>
                <w:bCs/>
                <w:iCs/>
                <w:highlight w:val="yellow"/>
              </w:rPr>
              <w:t xml:space="preserve"> </w:t>
            </w:r>
            <w:r w:rsidR="00E465C1" w:rsidRPr="00AA2CA0">
              <w:rPr>
                <w:rFonts w:cs="Arial"/>
                <w:b/>
                <w:bCs/>
                <w:iCs/>
                <w:highlight w:val="yellow"/>
              </w:rPr>
              <w:t>202</w:t>
            </w:r>
            <w:r w:rsidR="006E5087">
              <w:rPr>
                <w:rFonts w:cs="Arial"/>
                <w:b/>
                <w:bCs/>
                <w:iCs/>
                <w:highlight w:val="yellow"/>
              </w:rPr>
              <w:t>4</w:t>
            </w:r>
            <w:r w:rsidR="002C4DDA" w:rsidRPr="00AA2CA0">
              <w:rPr>
                <w:rFonts w:cs="Arial"/>
                <w:bCs/>
                <w:iCs/>
                <w:highlight w:val="yellow"/>
              </w:rPr>
              <w:t>.</w:t>
            </w:r>
          </w:p>
          <w:p w14:paraId="7788FACE" w14:textId="558E1505" w:rsidR="00EE16FA" w:rsidRPr="00976722" w:rsidRDefault="00EE16FA" w:rsidP="00EE16FA">
            <w:pPr>
              <w:rPr>
                <w:rFonts w:cs="Arial"/>
                <w:bCs/>
                <w:iCs/>
              </w:rPr>
            </w:pPr>
            <w:r w:rsidRPr="00976722">
              <w:rPr>
                <w:rFonts w:cs="Arial"/>
                <w:b/>
                <w:bCs/>
              </w:rPr>
              <w:br/>
            </w:r>
            <w:r w:rsidR="006A4DA6">
              <w:rPr>
                <w:rFonts w:cs="Arial"/>
                <w:bCs/>
              </w:rPr>
              <w:t>Following</w:t>
            </w:r>
            <w:r w:rsidRPr="00976722">
              <w:rPr>
                <w:rFonts w:cs="Arial"/>
                <w:bCs/>
              </w:rPr>
              <w:t xml:space="preserve"> </w:t>
            </w:r>
            <w:r w:rsidR="006A4DA6">
              <w:rPr>
                <w:rFonts w:cs="Arial"/>
                <w:bCs/>
              </w:rPr>
              <w:t>completion of the</w:t>
            </w:r>
            <w:r w:rsidRPr="00976722">
              <w:rPr>
                <w:rFonts w:cs="Arial"/>
                <w:bCs/>
              </w:rPr>
              <w:t xml:space="preserve"> </w:t>
            </w:r>
            <w:r w:rsidR="004A69E8" w:rsidRPr="004A69E8">
              <w:rPr>
                <w:rFonts w:cs="Arial"/>
                <w:bCs/>
                <w:color w:val="000000" w:themeColor="text1"/>
              </w:rPr>
              <w:t>Further C</w:t>
            </w:r>
            <w:r w:rsidRPr="00976722">
              <w:rPr>
                <w:rFonts w:cs="Arial"/>
                <w:bCs/>
              </w:rPr>
              <w:t xml:space="preserve">ompetition </w:t>
            </w:r>
            <w:r w:rsidR="004A69E8">
              <w:rPr>
                <w:rFonts w:cs="Arial"/>
                <w:bCs/>
              </w:rPr>
              <w:t xml:space="preserve">requirements </w:t>
            </w:r>
            <w:r w:rsidR="002A1C03">
              <w:rPr>
                <w:rFonts w:cs="Arial"/>
                <w:bCs/>
              </w:rPr>
              <w:t xml:space="preserve">Homes England </w:t>
            </w:r>
            <w:r w:rsidRPr="00976722">
              <w:rPr>
                <w:rFonts w:cs="Arial"/>
                <w:bCs/>
              </w:rPr>
              <w:t xml:space="preserve">will provide </w:t>
            </w:r>
            <w:r w:rsidR="00023759" w:rsidRPr="00023759">
              <w:rPr>
                <w:rFonts w:cs="Arial"/>
                <w:bCs/>
                <w:color w:val="000000" w:themeColor="text1"/>
              </w:rPr>
              <w:t>f</w:t>
            </w:r>
            <w:r w:rsidRPr="00023759">
              <w:rPr>
                <w:rFonts w:cs="Arial"/>
                <w:bCs/>
                <w:color w:val="000000" w:themeColor="text1"/>
              </w:rPr>
              <w:t xml:space="preserve">eedback </w:t>
            </w:r>
            <w:r w:rsidR="00F06593" w:rsidRPr="00023759">
              <w:rPr>
                <w:rFonts w:cs="Arial"/>
                <w:bCs/>
                <w:color w:val="000000" w:themeColor="text1"/>
              </w:rPr>
              <w:t xml:space="preserve">if requested </w:t>
            </w:r>
            <w:r w:rsidR="00F06593">
              <w:rPr>
                <w:rFonts w:cs="Arial"/>
                <w:bCs/>
              </w:rPr>
              <w:t>to</w:t>
            </w:r>
            <w:r w:rsidRPr="00976722">
              <w:rPr>
                <w:rFonts w:cs="Arial"/>
                <w:bCs/>
              </w:rPr>
              <w:t xml:space="preserve"> both </w:t>
            </w:r>
            <w:r w:rsidR="00F06593">
              <w:rPr>
                <w:rFonts w:cs="Arial"/>
                <w:bCs/>
              </w:rPr>
              <w:t xml:space="preserve">the </w:t>
            </w:r>
            <w:r w:rsidRPr="00976722">
              <w:rPr>
                <w:rFonts w:cs="Arial"/>
                <w:bCs/>
              </w:rPr>
              <w:t>successful and unsuccessful</w:t>
            </w:r>
            <w:r w:rsidR="00F06593">
              <w:rPr>
                <w:rFonts w:cs="Arial"/>
                <w:bCs/>
              </w:rPr>
              <w:t xml:space="preserve"> tenderer</w:t>
            </w:r>
            <w:r w:rsidRPr="00976722">
              <w:rPr>
                <w:rFonts w:cs="Arial"/>
                <w:bCs/>
              </w:rPr>
              <w:t>. It should be made clear that this</w:t>
            </w:r>
            <w:r w:rsidR="00F06593">
              <w:rPr>
                <w:rFonts w:cs="Arial"/>
                <w:bCs/>
              </w:rPr>
              <w:t xml:space="preserve"> </w:t>
            </w:r>
            <w:r w:rsidR="00F06593" w:rsidRPr="00023759">
              <w:rPr>
                <w:rFonts w:cs="Arial"/>
                <w:bCs/>
                <w:color w:val="000000" w:themeColor="text1"/>
              </w:rPr>
              <w:t>feedback</w:t>
            </w:r>
            <w:r w:rsidRPr="00976722">
              <w:rPr>
                <w:rFonts w:cs="Arial"/>
                <w:bCs/>
              </w:rPr>
              <w:t xml:space="preserve"> will not change the award decision. </w:t>
            </w:r>
          </w:p>
          <w:p w14:paraId="5D0A9893" w14:textId="77777777" w:rsidR="00EE16FA" w:rsidRPr="0097672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14:paraId="1585D595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6B9A323A" w14:textId="4281A612" w:rsidR="00EE16FA" w:rsidRPr="006A4DA6" w:rsidRDefault="00E81BBB" w:rsidP="00121090">
            <w:pPr>
              <w:pStyle w:val="Heading4"/>
              <w:ind w:left="0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8</w:t>
            </w:r>
            <w:r w:rsidR="00EE16FA" w:rsidRPr="00AA2CA0">
              <w:rPr>
                <w:rFonts w:cs="Arial"/>
                <w:b/>
                <w:i w:val="0"/>
                <w:sz w:val="22"/>
                <w:highlight w:val="yellow"/>
              </w:rPr>
              <w:t xml:space="preserve">. </w:t>
            </w:r>
            <w:r w:rsidR="006A4DA6" w:rsidRPr="00AA2CA0">
              <w:rPr>
                <w:rFonts w:cs="Arial"/>
                <w:b/>
                <w:i w:val="0"/>
                <w:sz w:val="22"/>
                <w:highlight w:val="yellow"/>
              </w:rPr>
              <w:t xml:space="preserve">       </w:t>
            </w:r>
            <w:r w:rsidR="00EE16FA" w:rsidRPr="00AA2CA0">
              <w:rPr>
                <w:rFonts w:cs="Arial"/>
                <w:b/>
                <w:i w:val="0"/>
                <w:sz w:val="22"/>
                <w:highlight w:val="yellow"/>
              </w:rPr>
              <w:t xml:space="preserve">Date </w:t>
            </w:r>
            <w:r w:rsidR="006A4DA6" w:rsidRPr="00AA2CA0">
              <w:rPr>
                <w:rFonts w:cs="Arial"/>
                <w:b/>
                <w:i w:val="0"/>
                <w:sz w:val="22"/>
                <w:highlight w:val="yellow"/>
              </w:rPr>
              <w:t xml:space="preserve">of </w:t>
            </w:r>
            <w:r w:rsidR="00EE16FA" w:rsidRPr="00AA2CA0">
              <w:rPr>
                <w:rFonts w:cs="Arial"/>
                <w:b/>
                <w:i w:val="0"/>
                <w:sz w:val="22"/>
                <w:highlight w:val="yellow"/>
              </w:rPr>
              <w:t>response required: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 </w:t>
            </w:r>
            <w:r w:rsidR="006E5087">
              <w:rPr>
                <w:rFonts w:cs="Arial"/>
                <w:b/>
                <w:i w:val="0"/>
                <w:sz w:val="22"/>
              </w:rPr>
              <w:t xml:space="preserve"> 17</w:t>
            </w:r>
            <w:r w:rsidR="006E5087" w:rsidRPr="006E5087">
              <w:rPr>
                <w:rFonts w:cs="Arial"/>
                <w:b/>
                <w:i w:val="0"/>
                <w:sz w:val="22"/>
                <w:vertAlign w:val="superscript"/>
              </w:rPr>
              <w:t>th</w:t>
            </w:r>
            <w:r w:rsidR="006E5087">
              <w:rPr>
                <w:rFonts w:cs="Arial"/>
                <w:b/>
                <w:i w:val="0"/>
                <w:sz w:val="22"/>
              </w:rPr>
              <w:t xml:space="preserve"> April 2024 5pm</w:t>
            </w:r>
          </w:p>
        </w:tc>
      </w:tr>
      <w:tr w:rsidR="00EE16FA" w:rsidRPr="00A21E72" w14:paraId="6F285749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4A5F6801" w14:textId="4ABC6363" w:rsidR="006A4DA6" w:rsidRDefault="00E81BBB" w:rsidP="00EE16FA">
            <w:pPr>
              <w:spacing w:before="240" w:after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EE16FA" w:rsidRPr="00976722">
              <w:rPr>
                <w:rFonts w:cs="Arial"/>
                <w:b/>
              </w:rPr>
              <w:t xml:space="preserve">. </w:t>
            </w:r>
            <w:r w:rsidR="006A4DA6">
              <w:rPr>
                <w:rFonts w:cs="Arial"/>
                <w:b/>
              </w:rPr>
              <w:t xml:space="preserve">     </w:t>
            </w:r>
            <w:r w:rsidR="00EE16FA" w:rsidRPr="00976722">
              <w:rPr>
                <w:rFonts w:cs="Arial"/>
                <w:b/>
              </w:rPr>
              <w:t>Queries</w:t>
            </w:r>
          </w:p>
          <w:p w14:paraId="4925D504" w14:textId="77777777"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any of the following:</w:t>
            </w:r>
          </w:p>
          <w:p w14:paraId="44E30D7A" w14:textId="4F8B4002" w:rsidR="002A1C03" w:rsidRDefault="006A4DA6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483AEE">
              <w:rPr>
                <w:rFonts w:cs="Arial"/>
              </w:rPr>
              <w:t xml:space="preserve">: </w:t>
            </w:r>
          </w:p>
          <w:p w14:paraId="3521DD02" w14:textId="7E77A894" w:rsidR="006A4DA6" w:rsidRPr="006A4DA6" w:rsidRDefault="00EE16FA" w:rsidP="006E5873">
            <w:pPr>
              <w:spacing w:after="240"/>
              <w:rPr>
                <w:rFonts w:cs="Arial"/>
              </w:rPr>
            </w:pPr>
            <w:r w:rsidRPr="00976722">
              <w:rPr>
                <w:rFonts w:cs="Arial"/>
              </w:rPr>
              <w:t>Email</w:t>
            </w:r>
            <w:r w:rsidR="006A4DA6">
              <w:rPr>
                <w:rFonts w:cs="Arial"/>
              </w:rPr>
              <w:t>/ Phone</w:t>
            </w:r>
            <w:r w:rsidRPr="00976722">
              <w:rPr>
                <w:rFonts w:cs="Arial"/>
              </w:rPr>
              <w:t>:</w:t>
            </w:r>
            <w:r w:rsidRPr="00976722">
              <w:rPr>
                <w:rFonts w:cs="Arial"/>
              </w:rPr>
              <w:tab/>
            </w:r>
            <w:r w:rsidR="006A4DA6">
              <w:rPr>
                <w:rFonts w:cs="Arial"/>
              </w:rPr>
              <w:t xml:space="preserve">  </w:t>
            </w:r>
          </w:p>
        </w:tc>
      </w:tr>
    </w:tbl>
    <w:p w14:paraId="79A9893F" w14:textId="77777777" w:rsidR="00EE16FA" w:rsidRDefault="00EE16FA"/>
    <w:sectPr w:rsidR="00EE16FA" w:rsidSect="00EE16FA">
      <w:headerReference w:type="default" r:id="rId15"/>
      <w:footerReference w:type="default" r:id="rId16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EB5A6" w14:textId="77777777" w:rsidR="002825FE" w:rsidRDefault="002825FE" w:rsidP="00F92391">
      <w:r>
        <w:separator/>
      </w:r>
    </w:p>
  </w:endnote>
  <w:endnote w:type="continuationSeparator" w:id="0">
    <w:p w14:paraId="148502DC" w14:textId="77777777" w:rsidR="002825FE" w:rsidRDefault="002825FE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8A900" w14:textId="77777777" w:rsidR="00645A97" w:rsidRDefault="00645A97" w:rsidP="00031EC7">
    <w:pPr>
      <w:pStyle w:val="Footer"/>
    </w:pPr>
    <w:bookmarkStart w:id="0" w:name="aliashAdvancedFooterprot1FooterEvenPages"/>
  </w:p>
  <w:bookmarkEnd w:id="0"/>
  <w:p w14:paraId="3BE83240" w14:textId="77777777"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aliashAdvancedFooterprotec1FooterPrimary"/>
  <w:p w14:paraId="0CC6210E" w14:textId="443ED5EE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A1DAF6" wp14:editId="4002FFB0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3" name="MSIPCMecf94def9884af3f53d7dd06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E64A4" w14:textId="2D4F2DAA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1DAF6" id="_x0000_t202" coordsize="21600,21600" o:spt="202" path="m,l,21600r21600,l21600,xe">
              <v:stroke joinstyle="miter"/>
              <v:path gradientshapeok="t" o:connecttype="rect"/>
            </v:shapetype>
            <v:shape id="MSIPCMecf94def9884af3f53d7dd06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BW4OPR3wAAAAsBAAAPAAAAAAAAAAAAAAAAAG8EAABkcnMvZG93bnJldi54bWxQSwUGAAAA&#10;AAQABADzAAAAewUAAAAA&#10;" o:allowincell="f" filled="f" stroked="f" strokeweight=".5pt">
              <v:textbox inset=",0,,0">
                <w:txbxContent>
                  <w:p w14:paraId="462E64A4" w14:textId="2D4F2DAA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27EECBBD" w14:textId="77777777"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aliashAdvancedFooterprot1FooterFirstPage"/>
  <w:p w14:paraId="079832F7" w14:textId="0654FAC2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524A631" wp14:editId="1B57D9B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5" name="MSIPCM1bff457e84064cd33eade4f2" descr="{&quot;HashCode&quot;:-166337246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A59E5" w14:textId="49199309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4A631" id="_x0000_t202" coordsize="21600,21600" o:spt="202" path="m,l,21600r21600,l21600,xe">
              <v:stroke joinstyle="miter"/>
              <v:path gradientshapeok="t" o:connecttype="rect"/>
            </v:shapetype>
            <v:shape id="MSIPCM1bff457e84064cd33eade4f2" o:spid="_x0000_s1027" type="#_x0000_t202" alt="{&quot;HashCode&quot;:-1663372469,&quot;Height&quot;:841.0,&quot;Width&quot;:595.0,&quot;Placement&quot;:&quot;Footer&quot;,&quot;Index&quot;:&quot;FirstPage&quot;,&quot;Section&quot;:1,&quot;Top&quot;:0.0,&quot;Left&quot;:0.0}" style="position:absolute;margin-left:0;margin-top:805.95pt;width:595.3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Fbg49HfAAAACwEAAA8AAAAAAAAAAAAAAAAAcQQAAGRycy9kb3ducmV2LnhtbFBLBQYA&#10;AAAABAAEAPMAAAB9BQAAAAA=&#10;" o:allowincell="f" filled="f" stroked="f" strokeweight=".5pt">
              <v:textbox inset=",0,,0">
                <w:txbxContent>
                  <w:p w14:paraId="275A59E5" w14:textId="49199309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74E7E39A" w14:textId="77777777"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aliashAdvancedFooterprotec2FooterPrimary"/>
  <w:p w14:paraId="470A1D6D" w14:textId="51638ACF" w:rsidR="00645A97" w:rsidRDefault="00986C65" w:rsidP="00031EC7">
    <w:pPr>
      <w:pStyle w:val="Footer"/>
      <w:tabs>
        <w:tab w:val="left" w:pos="10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D0F6D8" wp14:editId="0364433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6" name="MSIPCM618940bdac1fdee1b85134c6" descr="{&quot;HashCode&quot;:-166337246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CB34F5" w14:textId="73B3571E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0F6D8" id="_x0000_t202" coordsize="21600,21600" o:spt="202" path="m,l,21600r21600,l21600,xe">
              <v:stroke joinstyle="miter"/>
              <v:path gradientshapeok="t" o:connecttype="rect"/>
            </v:shapetype>
            <v:shape id="MSIPCM618940bdac1fdee1b85134c6" o:spid="_x0000_s1028" type="#_x0000_t202" alt="{&quot;HashCode&quot;:-1663372469,&quot;Height&quot;:841.0,&quot;Width&quot;:595.0,&quot;Placement&quot;:&quot;Footer&quot;,&quot;Index&quot;:&quot;Primary&quot;,&quot;Section&quot;:2,&quot;Top&quot;:0.0,&quot;Left&quot;:0.0}" style="position:absolute;margin-left:0;margin-top:805.9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ULGQ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" o:allowincell="f" filled="f" stroked="f" strokeweight=".5pt">
              <v:textbox inset=",0,,0">
                <w:txbxContent>
                  <w:p w14:paraId="6FCB34F5" w14:textId="73B3571E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3"/>
  <w:p w14:paraId="6A17C65F" w14:textId="77777777"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8DB6F" w14:textId="77777777" w:rsidR="002825FE" w:rsidRPr="001C6B18" w:rsidRDefault="002825FE" w:rsidP="001C6B18">
      <w:pPr>
        <w:pStyle w:val="Footer"/>
      </w:pPr>
    </w:p>
  </w:footnote>
  <w:footnote w:type="continuationSeparator" w:id="0">
    <w:p w14:paraId="38E3BA82" w14:textId="77777777" w:rsidR="002825FE" w:rsidRPr="001C6B18" w:rsidRDefault="002825FE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257F6" w14:textId="77777777" w:rsidR="00830C49" w:rsidRDefault="00830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09C1F" w14:textId="77777777"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1A7D9B81" wp14:editId="5FC36CC4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730914A" wp14:editId="4D42A7E9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6FA74A" id="ShapeImage" o:spid="_x0000_s1026" style="position:absolute;margin-left:116.25pt;margin-top:362.9pt;width:439.35pt;height:439.35pt;z-index:-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30824B" wp14:editId="0D033943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EBBE22" id="ShapeText" o:spid="_x0000_s1026" style="position:absolute;margin-left:39.7pt;margin-top:0;width:490.4pt;height:54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B67AE" w14:textId="77777777" w:rsidR="00830C49" w:rsidRDefault="00830C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0BD24" w14:textId="77777777"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831524">
    <w:abstractNumId w:val="9"/>
  </w:num>
  <w:num w:numId="2" w16cid:durableId="284773987">
    <w:abstractNumId w:val="7"/>
  </w:num>
  <w:num w:numId="3" w16cid:durableId="936599522">
    <w:abstractNumId w:val="6"/>
  </w:num>
  <w:num w:numId="4" w16cid:durableId="326131084">
    <w:abstractNumId w:val="5"/>
  </w:num>
  <w:num w:numId="5" w16cid:durableId="1400790368">
    <w:abstractNumId w:val="4"/>
  </w:num>
  <w:num w:numId="6" w16cid:durableId="936139002">
    <w:abstractNumId w:val="8"/>
  </w:num>
  <w:num w:numId="7" w16cid:durableId="799031758">
    <w:abstractNumId w:val="3"/>
  </w:num>
  <w:num w:numId="8" w16cid:durableId="2085880005">
    <w:abstractNumId w:val="2"/>
  </w:num>
  <w:num w:numId="9" w16cid:durableId="825557404">
    <w:abstractNumId w:val="1"/>
  </w:num>
  <w:num w:numId="10" w16cid:durableId="326520619">
    <w:abstractNumId w:val="0"/>
  </w:num>
  <w:num w:numId="11" w16cid:durableId="2078816671">
    <w:abstractNumId w:val="22"/>
  </w:num>
  <w:num w:numId="12" w16cid:durableId="16218377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337035">
    <w:abstractNumId w:val="11"/>
  </w:num>
  <w:num w:numId="14" w16cid:durableId="1164471793">
    <w:abstractNumId w:val="20"/>
  </w:num>
  <w:num w:numId="15" w16cid:durableId="6864442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1340822">
    <w:abstractNumId w:val="17"/>
  </w:num>
  <w:num w:numId="17" w16cid:durableId="148786267">
    <w:abstractNumId w:val="24"/>
  </w:num>
  <w:num w:numId="18" w16cid:durableId="1805808778">
    <w:abstractNumId w:val="21"/>
  </w:num>
  <w:num w:numId="19" w16cid:durableId="2067220555">
    <w:abstractNumId w:val="16"/>
  </w:num>
  <w:num w:numId="20" w16cid:durableId="497426258">
    <w:abstractNumId w:val="14"/>
  </w:num>
  <w:num w:numId="21" w16cid:durableId="343749578">
    <w:abstractNumId w:val="26"/>
  </w:num>
  <w:num w:numId="22" w16cid:durableId="1545479110">
    <w:abstractNumId w:val="15"/>
  </w:num>
  <w:num w:numId="23" w16cid:durableId="1068990113">
    <w:abstractNumId w:val="25"/>
  </w:num>
  <w:num w:numId="24" w16cid:durableId="1963001478">
    <w:abstractNumId w:val="23"/>
  </w:num>
  <w:num w:numId="25" w16cid:durableId="876234465">
    <w:abstractNumId w:val="18"/>
  </w:num>
  <w:num w:numId="26" w16cid:durableId="507789843">
    <w:abstractNumId w:val="12"/>
  </w:num>
  <w:num w:numId="27" w16cid:durableId="1755784417">
    <w:abstractNumId w:val="13"/>
  </w:num>
  <w:num w:numId="28" w16cid:durableId="994064710">
    <w:abstractNumId w:val="19"/>
  </w:num>
  <w:num w:numId="29" w16cid:durableId="977103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04BB70-0BE1-438E-A3C2-20061F7BF431}"/>
    <w:docVar w:name="dgnword-eventsink" w:val="123626552"/>
  </w:docVars>
  <w:rsids>
    <w:rsidRoot w:val="00EE16FA"/>
    <w:rsid w:val="000001B7"/>
    <w:rsid w:val="000060CD"/>
    <w:rsid w:val="00023759"/>
    <w:rsid w:val="00024D71"/>
    <w:rsid w:val="00031EC7"/>
    <w:rsid w:val="00044264"/>
    <w:rsid w:val="00047650"/>
    <w:rsid w:val="00051EE3"/>
    <w:rsid w:val="00053B2C"/>
    <w:rsid w:val="00061DFC"/>
    <w:rsid w:val="00067BC4"/>
    <w:rsid w:val="000714B2"/>
    <w:rsid w:val="00073291"/>
    <w:rsid w:val="00077C1C"/>
    <w:rsid w:val="0008410D"/>
    <w:rsid w:val="00091030"/>
    <w:rsid w:val="000B1FEF"/>
    <w:rsid w:val="000B6991"/>
    <w:rsid w:val="000D184D"/>
    <w:rsid w:val="000D313D"/>
    <w:rsid w:val="000E398D"/>
    <w:rsid w:val="000E59C2"/>
    <w:rsid w:val="000F1657"/>
    <w:rsid w:val="000F6D79"/>
    <w:rsid w:val="0011226F"/>
    <w:rsid w:val="00121090"/>
    <w:rsid w:val="001321B1"/>
    <w:rsid w:val="00133231"/>
    <w:rsid w:val="00140234"/>
    <w:rsid w:val="0014602B"/>
    <w:rsid w:val="00146852"/>
    <w:rsid w:val="001521FF"/>
    <w:rsid w:val="00174604"/>
    <w:rsid w:val="001A7343"/>
    <w:rsid w:val="001A761C"/>
    <w:rsid w:val="001C6B18"/>
    <w:rsid w:val="001D36AE"/>
    <w:rsid w:val="001D49A0"/>
    <w:rsid w:val="001E44BB"/>
    <w:rsid w:val="001F5BD8"/>
    <w:rsid w:val="002000F6"/>
    <w:rsid w:val="002102E1"/>
    <w:rsid w:val="00212479"/>
    <w:rsid w:val="00227A11"/>
    <w:rsid w:val="00234715"/>
    <w:rsid w:val="00242A1A"/>
    <w:rsid w:val="002463BE"/>
    <w:rsid w:val="00253A45"/>
    <w:rsid w:val="00255B93"/>
    <w:rsid w:val="002825FE"/>
    <w:rsid w:val="00282EBA"/>
    <w:rsid w:val="00283F0D"/>
    <w:rsid w:val="002900F0"/>
    <w:rsid w:val="002A12B4"/>
    <w:rsid w:val="002A1C03"/>
    <w:rsid w:val="002A33C2"/>
    <w:rsid w:val="002B354B"/>
    <w:rsid w:val="002C077D"/>
    <w:rsid w:val="002C4DDA"/>
    <w:rsid w:val="0030411E"/>
    <w:rsid w:val="00310652"/>
    <w:rsid w:val="00321BD6"/>
    <w:rsid w:val="00322819"/>
    <w:rsid w:val="00322B97"/>
    <w:rsid w:val="00325D10"/>
    <w:rsid w:val="00336103"/>
    <w:rsid w:val="003367DB"/>
    <w:rsid w:val="00340535"/>
    <w:rsid w:val="00346D38"/>
    <w:rsid w:val="00351DF5"/>
    <w:rsid w:val="00362807"/>
    <w:rsid w:val="00367B5C"/>
    <w:rsid w:val="003728DB"/>
    <w:rsid w:val="00375F00"/>
    <w:rsid w:val="00394688"/>
    <w:rsid w:val="003C46E6"/>
    <w:rsid w:val="003C7E04"/>
    <w:rsid w:val="003D06DA"/>
    <w:rsid w:val="003F7E26"/>
    <w:rsid w:val="00401FD1"/>
    <w:rsid w:val="00420B23"/>
    <w:rsid w:val="004215A3"/>
    <w:rsid w:val="00440349"/>
    <w:rsid w:val="00443B3F"/>
    <w:rsid w:val="004545E3"/>
    <w:rsid w:val="004676AE"/>
    <w:rsid w:val="00483AEE"/>
    <w:rsid w:val="0048777D"/>
    <w:rsid w:val="00495514"/>
    <w:rsid w:val="004A0AB1"/>
    <w:rsid w:val="004A361B"/>
    <w:rsid w:val="004A69E8"/>
    <w:rsid w:val="004C06A0"/>
    <w:rsid w:val="004D181E"/>
    <w:rsid w:val="004E3F90"/>
    <w:rsid w:val="004F7A39"/>
    <w:rsid w:val="00507904"/>
    <w:rsid w:val="0052219F"/>
    <w:rsid w:val="0052233B"/>
    <w:rsid w:val="00524A5F"/>
    <w:rsid w:val="005304D0"/>
    <w:rsid w:val="0054069D"/>
    <w:rsid w:val="00551146"/>
    <w:rsid w:val="005719E0"/>
    <w:rsid w:val="00586953"/>
    <w:rsid w:val="00590C4A"/>
    <w:rsid w:val="005A504A"/>
    <w:rsid w:val="005A58F4"/>
    <w:rsid w:val="005B17D3"/>
    <w:rsid w:val="005C14EA"/>
    <w:rsid w:val="005C322F"/>
    <w:rsid w:val="005C5343"/>
    <w:rsid w:val="005D36E0"/>
    <w:rsid w:val="005D484F"/>
    <w:rsid w:val="005D6650"/>
    <w:rsid w:val="00634EE4"/>
    <w:rsid w:val="006365E8"/>
    <w:rsid w:val="00645A97"/>
    <w:rsid w:val="006753F6"/>
    <w:rsid w:val="00682AA2"/>
    <w:rsid w:val="006830BD"/>
    <w:rsid w:val="006840F3"/>
    <w:rsid w:val="00684FE5"/>
    <w:rsid w:val="00687951"/>
    <w:rsid w:val="00687DB8"/>
    <w:rsid w:val="00696C2B"/>
    <w:rsid w:val="006A4DA6"/>
    <w:rsid w:val="006B2F9B"/>
    <w:rsid w:val="006B4443"/>
    <w:rsid w:val="006C62C7"/>
    <w:rsid w:val="006D0B09"/>
    <w:rsid w:val="006D35C6"/>
    <w:rsid w:val="006E1046"/>
    <w:rsid w:val="006E34B8"/>
    <w:rsid w:val="006E5087"/>
    <w:rsid w:val="006E5873"/>
    <w:rsid w:val="006E7E14"/>
    <w:rsid w:val="006F4D63"/>
    <w:rsid w:val="00702B34"/>
    <w:rsid w:val="00725675"/>
    <w:rsid w:val="0073314B"/>
    <w:rsid w:val="0073486C"/>
    <w:rsid w:val="00735098"/>
    <w:rsid w:val="007360CE"/>
    <w:rsid w:val="007531CD"/>
    <w:rsid w:val="00766A7F"/>
    <w:rsid w:val="007728AB"/>
    <w:rsid w:val="00777FB9"/>
    <w:rsid w:val="007944CF"/>
    <w:rsid w:val="007A77D3"/>
    <w:rsid w:val="007B156E"/>
    <w:rsid w:val="007B5B93"/>
    <w:rsid w:val="007C5951"/>
    <w:rsid w:val="007D7D89"/>
    <w:rsid w:val="007E15BC"/>
    <w:rsid w:val="008270E0"/>
    <w:rsid w:val="00830735"/>
    <w:rsid w:val="00830C49"/>
    <w:rsid w:val="00832825"/>
    <w:rsid w:val="00835040"/>
    <w:rsid w:val="008428FE"/>
    <w:rsid w:val="00864275"/>
    <w:rsid w:val="008647FA"/>
    <w:rsid w:val="00867D6F"/>
    <w:rsid w:val="00872492"/>
    <w:rsid w:val="0088042D"/>
    <w:rsid w:val="00883DF4"/>
    <w:rsid w:val="008A430A"/>
    <w:rsid w:val="008C49B6"/>
    <w:rsid w:val="008D5F73"/>
    <w:rsid w:val="008E2B47"/>
    <w:rsid w:val="008F4310"/>
    <w:rsid w:val="008F5DF8"/>
    <w:rsid w:val="0090540A"/>
    <w:rsid w:val="00912602"/>
    <w:rsid w:val="00914A9D"/>
    <w:rsid w:val="00926B61"/>
    <w:rsid w:val="009532F8"/>
    <w:rsid w:val="00954EA6"/>
    <w:rsid w:val="00973637"/>
    <w:rsid w:val="00974C1E"/>
    <w:rsid w:val="00976722"/>
    <w:rsid w:val="00982976"/>
    <w:rsid w:val="00983E06"/>
    <w:rsid w:val="00986C65"/>
    <w:rsid w:val="009A33D1"/>
    <w:rsid w:val="009A477A"/>
    <w:rsid w:val="009A5E72"/>
    <w:rsid w:val="009A716D"/>
    <w:rsid w:val="009B5DC3"/>
    <w:rsid w:val="009C2518"/>
    <w:rsid w:val="009D392D"/>
    <w:rsid w:val="009D7C13"/>
    <w:rsid w:val="009E7110"/>
    <w:rsid w:val="009F0253"/>
    <w:rsid w:val="009F5358"/>
    <w:rsid w:val="00A02148"/>
    <w:rsid w:val="00A07B50"/>
    <w:rsid w:val="00A1196D"/>
    <w:rsid w:val="00A12C2B"/>
    <w:rsid w:val="00A13ADF"/>
    <w:rsid w:val="00A251B5"/>
    <w:rsid w:val="00A44F79"/>
    <w:rsid w:val="00A6326C"/>
    <w:rsid w:val="00A63EF0"/>
    <w:rsid w:val="00A64AF4"/>
    <w:rsid w:val="00A839EC"/>
    <w:rsid w:val="00AA2A4B"/>
    <w:rsid w:val="00AA2CA0"/>
    <w:rsid w:val="00AA409C"/>
    <w:rsid w:val="00AB7BE3"/>
    <w:rsid w:val="00AD3B9C"/>
    <w:rsid w:val="00AE752E"/>
    <w:rsid w:val="00AE7A05"/>
    <w:rsid w:val="00AF4EAB"/>
    <w:rsid w:val="00B11B30"/>
    <w:rsid w:val="00B11C1A"/>
    <w:rsid w:val="00B11C1E"/>
    <w:rsid w:val="00B1324E"/>
    <w:rsid w:val="00B168CB"/>
    <w:rsid w:val="00B21498"/>
    <w:rsid w:val="00B24CFF"/>
    <w:rsid w:val="00B36F67"/>
    <w:rsid w:val="00B46551"/>
    <w:rsid w:val="00B5202C"/>
    <w:rsid w:val="00B55A74"/>
    <w:rsid w:val="00B56320"/>
    <w:rsid w:val="00B76752"/>
    <w:rsid w:val="00B97C7A"/>
    <w:rsid w:val="00BA2DB5"/>
    <w:rsid w:val="00BB31FC"/>
    <w:rsid w:val="00BC11B7"/>
    <w:rsid w:val="00BC41FD"/>
    <w:rsid w:val="00BC7066"/>
    <w:rsid w:val="00BD017A"/>
    <w:rsid w:val="00BD3901"/>
    <w:rsid w:val="00BE010C"/>
    <w:rsid w:val="00BE1A89"/>
    <w:rsid w:val="00BF2BB8"/>
    <w:rsid w:val="00C178DF"/>
    <w:rsid w:val="00C34342"/>
    <w:rsid w:val="00C37C24"/>
    <w:rsid w:val="00C41384"/>
    <w:rsid w:val="00C54479"/>
    <w:rsid w:val="00C66DAC"/>
    <w:rsid w:val="00C8206D"/>
    <w:rsid w:val="00C83A91"/>
    <w:rsid w:val="00C93124"/>
    <w:rsid w:val="00CA3EA3"/>
    <w:rsid w:val="00CA5C7E"/>
    <w:rsid w:val="00CB2389"/>
    <w:rsid w:val="00CD26C3"/>
    <w:rsid w:val="00CD6B75"/>
    <w:rsid w:val="00CF5ED3"/>
    <w:rsid w:val="00D110FB"/>
    <w:rsid w:val="00D13C44"/>
    <w:rsid w:val="00D24605"/>
    <w:rsid w:val="00D41CF5"/>
    <w:rsid w:val="00D50836"/>
    <w:rsid w:val="00D522AF"/>
    <w:rsid w:val="00D63428"/>
    <w:rsid w:val="00D9064A"/>
    <w:rsid w:val="00D90965"/>
    <w:rsid w:val="00DA00FD"/>
    <w:rsid w:val="00DA3FFF"/>
    <w:rsid w:val="00DA7512"/>
    <w:rsid w:val="00DD3C37"/>
    <w:rsid w:val="00DD7EE3"/>
    <w:rsid w:val="00DE31A9"/>
    <w:rsid w:val="00DE50D7"/>
    <w:rsid w:val="00DF1107"/>
    <w:rsid w:val="00DF5F9A"/>
    <w:rsid w:val="00DF65F5"/>
    <w:rsid w:val="00DF7315"/>
    <w:rsid w:val="00DF76DB"/>
    <w:rsid w:val="00E00345"/>
    <w:rsid w:val="00E308D0"/>
    <w:rsid w:val="00E31CA5"/>
    <w:rsid w:val="00E465C1"/>
    <w:rsid w:val="00E72825"/>
    <w:rsid w:val="00E737F6"/>
    <w:rsid w:val="00E81BBB"/>
    <w:rsid w:val="00E910F5"/>
    <w:rsid w:val="00E93EB8"/>
    <w:rsid w:val="00E9449A"/>
    <w:rsid w:val="00EA647A"/>
    <w:rsid w:val="00EA756A"/>
    <w:rsid w:val="00EB751A"/>
    <w:rsid w:val="00EC601F"/>
    <w:rsid w:val="00ED47C2"/>
    <w:rsid w:val="00EE16FA"/>
    <w:rsid w:val="00EF3E24"/>
    <w:rsid w:val="00F05E89"/>
    <w:rsid w:val="00F0646B"/>
    <w:rsid w:val="00F06593"/>
    <w:rsid w:val="00F1073F"/>
    <w:rsid w:val="00F1570F"/>
    <w:rsid w:val="00F16BDE"/>
    <w:rsid w:val="00F34AD7"/>
    <w:rsid w:val="00F36388"/>
    <w:rsid w:val="00F50783"/>
    <w:rsid w:val="00F52C9F"/>
    <w:rsid w:val="00F53783"/>
    <w:rsid w:val="00F53B0E"/>
    <w:rsid w:val="00F65698"/>
    <w:rsid w:val="00F77481"/>
    <w:rsid w:val="00F91444"/>
    <w:rsid w:val="00F92391"/>
    <w:rsid w:val="00F92FB4"/>
    <w:rsid w:val="00F96301"/>
    <w:rsid w:val="00F97D0A"/>
    <w:rsid w:val="00F97F75"/>
    <w:rsid w:val="00FA16C5"/>
    <w:rsid w:val="00FB0BC4"/>
    <w:rsid w:val="00FB2E32"/>
    <w:rsid w:val="00FB4401"/>
    <w:rsid w:val="00FC1694"/>
    <w:rsid w:val="00FC6865"/>
    <w:rsid w:val="00FE0F09"/>
    <w:rsid w:val="00FE6545"/>
    <w:rsid w:val="00FE7A1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2"/>
    </o:shapelayout>
  </w:shapeDefaults>
  <w:decimalSymbol w:val="."/>
  <w:listSeparator w:val=","/>
  <w14:docId w14:val="723EEBEA"/>
  <w15:docId w15:val="{7A826417-FAA0-4980-B8B7-CA12F8CE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68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.uk/homebuilding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2AD0-0FE5-40DA-8E1B-AFFAD6C9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0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subject/>
  <dc:creator>Craig Johns</dc:creator>
  <cp:keywords/>
  <dc:description/>
  <cp:lastModifiedBy>Adam Ardis</cp:lastModifiedBy>
  <cp:revision>3</cp:revision>
  <cp:lastPrinted>2011-08-01T16:19:00Z</cp:lastPrinted>
  <dcterms:created xsi:type="dcterms:W3CDTF">2024-04-18T10:35:00Z</dcterms:created>
  <dcterms:modified xsi:type="dcterms:W3CDTF">2024-04-18T10:36:00Z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17922176-9123-4591-9fbb-0262497b3026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John.Buss@homesengland.gov.uk</vt:lpwstr>
  </property>
  <property fmtid="{D5CDD505-2E9C-101B-9397-08002B2CF9AE}" pid="7" name="MSIP_Label_727fb50e-81d5-40a5-b712-4eff31972ce4_SetDate">
    <vt:lpwstr>2021-07-15T08:12:06.0899560Z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ac629cd9-bd94-4982-8e73-4ae6f2539c3e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