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F46" w:rsidRDefault="009F26ED" w:rsidP="00937F46">
      <w:pPr>
        <w:jc w:val="center"/>
        <w:rPr>
          <w:b/>
        </w:rPr>
      </w:pPr>
      <w:r w:rsidRPr="00937F46">
        <w:rPr>
          <w:b/>
        </w:rPr>
        <w:t>South London Commissioning Programme. Integrated Commissioning Solution</w:t>
      </w:r>
      <w:r w:rsidR="00937F46">
        <w:rPr>
          <w:b/>
        </w:rPr>
        <w:t>.</w:t>
      </w:r>
    </w:p>
    <w:p w:rsidR="00937F46" w:rsidRPr="00226ECD" w:rsidRDefault="00226ECD" w:rsidP="00226ECD">
      <w:pPr>
        <w:jc w:val="center"/>
        <w:rPr>
          <w:b/>
          <w:u w:val="single"/>
        </w:rPr>
      </w:pPr>
      <w:r w:rsidRPr="00226ECD">
        <w:rPr>
          <w:b/>
          <w:u w:val="single"/>
        </w:rPr>
        <w:t>Soft Market Testing</w:t>
      </w:r>
    </w:p>
    <w:p w:rsidR="00571855" w:rsidRDefault="00937F46" w:rsidP="009F26ED">
      <w:bookmarkStart w:id="0" w:name="_GoBack"/>
      <w:r>
        <w:t>The South London Commissioning Programme</w:t>
      </w:r>
      <w:r w:rsidR="005E200B">
        <w:t xml:space="preserve"> (SLCP)</w:t>
      </w:r>
      <w:r>
        <w:t xml:space="preserve">, hosted by The London Borough of Croydon, </w:t>
      </w:r>
      <w:r w:rsidR="00571855">
        <w:t>are trying to identify if there are any providers that would be interested in going into partnership to undertake a needs analysis and then develop an On-line</w:t>
      </w:r>
      <w:r w:rsidR="00226ECD">
        <w:t xml:space="preserve"> IT solution</w:t>
      </w:r>
      <w:r w:rsidR="00571855">
        <w:t xml:space="preserve"> that would offer a standardised approach to the commissioning for placements for children in care.</w:t>
      </w:r>
      <w:r w:rsidR="005E200B">
        <w:t xml:space="preserve"> </w:t>
      </w:r>
      <w:bookmarkEnd w:id="0"/>
    </w:p>
    <w:p w:rsidR="00937F46" w:rsidRPr="00212AD4" w:rsidRDefault="00571855" w:rsidP="00571855">
      <w:r>
        <w:t xml:space="preserve"> </w:t>
      </w:r>
      <w:r w:rsidR="009F26ED">
        <w:t>•</w:t>
      </w:r>
      <w:r w:rsidR="00226ECD">
        <w:t xml:space="preserve"> </w:t>
      </w:r>
      <w:r w:rsidR="009F26ED">
        <w:t xml:space="preserve">Deadline for </w:t>
      </w:r>
      <w:r w:rsidR="00FB22DA">
        <w:t>responses</w:t>
      </w:r>
      <w:r w:rsidR="00937F46">
        <w:t xml:space="preserve">: </w:t>
      </w:r>
      <w:r w:rsidR="005A0785" w:rsidRPr="00212AD4">
        <w:t>21</w:t>
      </w:r>
      <w:r w:rsidR="005A0785" w:rsidRPr="00212AD4">
        <w:rPr>
          <w:vertAlign w:val="superscript"/>
        </w:rPr>
        <w:t>st</w:t>
      </w:r>
      <w:r>
        <w:t xml:space="preserve"> September 2018</w:t>
      </w:r>
    </w:p>
    <w:p w:rsidR="00347AA0" w:rsidRPr="00937F46" w:rsidRDefault="00347AA0" w:rsidP="00347AA0">
      <w:pPr>
        <w:rPr>
          <w:b/>
        </w:rPr>
      </w:pPr>
      <w:r w:rsidRPr="00937F46">
        <w:rPr>
          <w:b/>
        </w:rPr>
        <w:t>Rationale</w:t>
      </w:r>
    </w:p>
    <w:p w:rsidR="004C29E2" w:rsidRDefault="00212AD4" w:rsidP="004C29E2">
      <w:pPr>
        <w:rPr>
          <w:rFonts w:cstheme="minorHAnsi"/>
        </w:rPr>
      </w:pPr>
      <w:r>
        <w:rPr>
          <w:rFonts w:cstheme="minorHAnsi"/>
        </w:rPr>
        <w:t>In August</w:t>
      </w:r>
      <w:r w:rsidR="004C29E2" w:rsidRPr="004C29E2">
        <w:rPr>
          <w:rFonts w:cstheme="minorHAnsi"/>
        </w:rPr>
        <w:t xml:space="preserve"> 2018, the South London Commissioning Board agreed that the programme was working toward an Online Integrated Commissioning Solution.  This was based on an understanding that any solution would be developed, designed and recommended th</w:t>
      </w:r>
      <w:r w:rsidR="004C29E2">
        <w:rPr>
          <w:rFonts w:cstheme="minorHAnsi"/>
        </w:rPr>
        <w:t xml:space="preserve">rough a robust needs analysis. </w:t>
      </w:r>
    </w:p>
    <w:p w:rsidR="004C29E2" w:rsidRPr="004C29E2" w:rsidRDefault="00212AD4" w:rsidP="004C29E2">
      <w:pPr>
        <w:rPr>
          <w:rFonts w:cstheme="minorHAnsi"/>
        </w:rPr>
      </w:pPr>
      <w:r>
        <w:rPr>
          <w:rFonts w:cstheme="minorHAnsi"/>
        </w:rPr>
        <w:t>To achieve this, the</w:t>
      </w:r>
      <w:r w:rsidR="00571855">
        <w:rPr>
          <w:rFonts w:cstheme="minorHAnsi"/>
        </w:rPr>
        <w:t xml:space="preserve"> Board agreed</w:t>
      </w:r>
      <w:r>
        <w:rPr>
          <w:rFonts w:cstheme="minorHAnsi"/>
        </w:rPr>
        <w:t xml:space="preserve"> to try and identify a potential provider that</w:t>
      </w:r>
      <w:r w:rsidR="00571855">
        <w:rPr>
          <w:rFonts w:cstheme="minorHAnsi"/>
        </w:rPr>
        <w:t xml:space="preserve"> had an evidence based track record of developing an on-line IT systems for children in care and</w:t>
      </w:r>
      <w:r>
        <w:rPr>
          <w:rFonts w:cstheme="minorHAnsi"/>
        </w:rPr>
        <w:t xml:space="preserve"> would be willing to work in partnership with the SL</w:t>
      </w:r>
      <w:r w:rsidR="00571855">
        <w:rPr>
          <w:rFonts w:cstheme="minorHAnsi"/>
        </w:rPr>
        <w:t>CP</w:t>
      </w:r>
      <w:r w:rsidR="00226ECD">
        <w:rPr>
          <w:rFonts w:cstheme="minorHAnsi"/>
        </w:rPr>
        <w:t xml:space="preserve"> to deliver on its aim in having;</w:t>
      </w:r>
    </w:p>
    <w:p w:rsidR="004C29E2" w:rsidRPr="004C29E2" w:rsidRDefault="004C29E2" w:rsidP="004C29E2">
      <w:pPr>
        <w:rPr>
          <w:rFonts w:cstheme="minorHAnsi"/>
        </w:rPr>
      </w:pPr>
      <w:r w:rsidRPr="004C29E2">
        <w:rPr>
          <w:rFonts w:cstheme="minorHAnsi"/>
        </w:rPr>
        <w:t>“Fully aligned, integrated and scalable sub-regional commissioning and quality assurance for looked after children placements, that provide stability for our children and young people, is informed by our data analysis and will achieve efficiency savings as well as create the cultural change and environment necessary to establish a</w:t>
      </w:r>
      <w:r w:rsidR="00BA7619">
        <w:rPr>
          <w:rFonts w:cstheme="minorHAnsi"/>
        </w:rPr>
        <w:t>n alternative way of working”.</w:t>
      </w:r>
    </w:p>
    <w:p w:rsidR="00107F90" w:rsidRDefault="004C29E2" w:rsidP="009F26ED">
      <w:pPr>
        <w:rPr>
          <w:rFonts w:cstheme="minorHAnsi"/>
        </w:rPr>
      </w:pPr>
      <w:r w:rsidRPr="004C29E2">
        <w:rPr>
          <w:rFonts w:cstheme="minorHAnsi"/>
        </w:rPr>
        <w:t xml:space="preserve">As a programme, we have made clear that any solution will be designed with children and young people at </w:t>
      </w:r>
      <w:r w:rsidR="00BA7619" w:rsidRPr="004C29E2">
        <w:rPr>
          <w:rFonts w:cstheme="minorHAnsi"/>
        </w:rPr>
        <w:t>its</w:t>
      </w:r>
      <w:r w:rsidRPr="004C29E2">
        <w:rPr>
          <w:rFonts w:cstheme="minorHAnsi"/>
        </w:rPr>
        <w:t xml:space="preserve"> centre and will improve the current commissioning processes for local authorities and providers.  </w:t>
      </w:r>
    </w:p>
    <w:p w:rsidR="00347AA0" w:rsidRPr="004C29E2" w:rsidRDefault="004C29E2" w:rsidP="009F26ED">
      <w:pPr>
        <w:rPr>
          <w:rFonts w:cstheme="minorHAnsi"/>
        </w:rPr>
      </w:pPr>
      <w:r w:rsidRPr="004C29E2">
        <w:rPr>
          <w:rFonts w:cstheme="minorHAnsi"/>
        </w:rPr>
        <w:t xml:space="preserve">Based on the </w:t>
      </w:r>
      <w:r w:rsidR="00107F90">
        <w:rPr>
          <w:rFonts w:cstheme="minorHAnsi"/>
        </w:rPr>
        <w:t>previous work undertaken by the SLCP team through “soft market testing”</w:t>
      </w:r>
      <w:r w:rsidRPr="004C29E2">
        <w:rPr>
          <w:rFonts w:cstheme="minorHAnsi"/>
        </w:rPr>
        <w:t>, it is anticipated that none of the existing off the shelf products will meet our anticipated needs and final s</w:t>
      </w:r>
      <w:r>
        <w:rPr>
          <w:rFonts w:cstheme="minorHAnsi"/>
        </w:rPr>
        <w:t xml:space="preserve">pecification of requirements.  </w:t>
      </w:r>
    </w:p>
    <w:p w:rsidR="009F26ED" w:rsidRPr="004C29E2" w:rsidRDefault="00937F46" w:rsidP="009F26ED">
      <w:pPr>
        <w:rPr>
          <w:rFonts w:cstheme="minorHAnsi"/>
          <w:b/>
        </w:rPr>
      </w:pPr>
      <w:r w:rsidRPr="004C29E2">
        <w:rPr>
          <w:rFonts w:cstheme="minorHAnsi"/>
          <w:b/>
        </w:rPr>
        <w:t>The requirement</w:t>
      </w:r>
    </w:p>
    <w:p w:rsidR="00226ECD" w:rsidRDefault="00BA7619" w:rsidP="009F26ED">
      <w:pPr>
        <w:rPr>
          <w:rFonts w:cstheme="minorHAnsi"/>
        </w:rPr>
      </w:pPr>
      <w:r>
        <w:rPr>
          <w:rFonts w:cstheme="minorHAnsi"/>
        </w:rPr>
        <w:t>We are looking for a provider that has a track record of developing on-line IT systems</w:t>
      </w:r>
      <w:r w:rsidR="00667B7A">
        <w:rPr>
          <w:rFonts w:cstheme="minorHAnsi"/>
        </w:rPr>
        <w:t>, ideally with an existing platform that could be used as a baseline for development</w:t>
      </w:r>
      <w:r>
        <w:rPr>
          <w:rFonts w:cstheme="minorHAnsi"/>
        </w:rPr>
        <w:t xml:space="preserve"> and has a strong knowledge base on the requirements for working with vulnerable children. </w:t>
      </w:r>
      <w:r w:rsidR="005E200B" w:rsidRPr="004C29E2">
        <w:rPr>
          <w:rFonts w:cstheme="minorHAnsi"/>
        </w:rPr>
        <w:t xml:space="preserve"> As part of the partnership</w:t>
      </w:r>
      <w:r w:rsidR="00226ECD">
        <w:rPr>
          <w:rFonts w:cstheme="minorHAnsi"/>
        </w:rPr>
        <w:t>,</w:t>
      </w:r>
      <w:r w:rsidR="005E200B" w:rsidRPr="004C29E2">
        <w:rPr>
          <w:rFonts w:cstheme="minorHAnsi"/>
        </w:rPr>
        <w:t xml:space="preserve"> the provider must be able to </w:t>
      </w:r>
      <w:r w:rsidR="005E200B" w:rsidRPr="00F67744">
        <w:rPr>
          <w:rFonts w:cstheme="minorHAnsi"/>
          <w:b/>
        </w:rPr>
        <w:t>develop and implement</w:t>
      </w:r>
      <w:r w:rsidR="005E200B" w:rsidRPr="004C29E2">
        <w:rPr>
          <w:rFonts w:cstheme="minorHAnsi"/>
        </w:rPr>
        <w:t xml:space="preserve"> the agreed solution at </w:t>
      </w:r>
      <w:r w:rsidR="005E200B" w:rsidRPr="00F67744">
        <w:rPr>
          <w:rFonts w:cstheme="minorHAnsi"/>
          <w:b/>
        </w:rPr>
        <w:t xml:space="preserve">zero cost </w:t>
      </w:r>
      <w:r w:rsidR="005E200B" w:rsidRPr="004C29E2">
        <w:rPr>
          <w:rFonts w:cstheme="minorHAnsi"/>
        </w:rPr>
        <w:t xml:space="preserve">to the SLCP.   </w:t>
      </w:r>
    </w:p>
    <w:p w:rsidR="00937F46" w:rsidRPr="004C29E2" w:rsidRDefault="00226ECD" w:rsidP="009F26ED">
      <w:pPr>
        <w:rPr>
          <w:rFonts w:cstheme="minorHAnsi"/>
        </w:rPr>
      </w:pPr>
      <w:r>
        <w:rPr>
          <w:rFonts w:cstheme="minorHAnsi"/>
        </w:rPr>
        <w:t>The On-line IT solution, would incorporate everything relating to; placement process, quality assurance, contractual compliance and stakeholder engagement and be able to develop into other areas of work</w:t>
      </w:r>
    </w:p>
    <w:p w:rsidR="005E200B" w:rsidRPr="004C29E2" w:rsidRDefault="005E200B" w:rsidP="009F26ED">
      <w:pPr>
        <w:rPr>
          <w:rFonts w:cstheme="minorHAnsi"/>
        </w:rPr>
      </w:pPr>
      <w:r w:rsidRPr="004C29E2">
        <w:rPr>
          <w:rFonts w:cstheme="minorHAnsi"/>
        </w:rPr>
        <w:t>The solution must:</w:t>
      </w:r>
    </w:p>
    <w:p w:rsidR="004C29E2" w:rsidRPr="004C29E2" w:rsidRDefault="004C29E2" w:rsidP="004C29E2">
      <w:pPr>
        <w:numPr>
          <w:ilvl w:val="0"/>
          <w:numId w:val="1"/>
        </w:numPr>
        <w:spacing w:after="0" w:line="240" w:lineRule="auto"/>
        <w:rPr>
          <w:rFonts w:cstheme="minorHAnsi"/>
        </w:rPr>
      </w:pPr>
      <w:r w:rsidRPr="004C29E2">
        <w:rPr>
          <w:rFonts w:cstheme="minorHAnsi"/>
        </w:rPr>
        <w:t>Ensure compliance with the relevant legislation (Public Contracts Regulations 2015 and Children Act 1984);</w:t>
      </w:r>
    </w:p>
    <w:p w:rsidR="004C29E2" w:rsidRPr="004C29E2" w:rsidRDefault="004C29E2" w:rsidP="004C29E2">
      <w:pPr>
        <w:numPr>
          <w:ilvl w:val="0"/>
          <w:numId w:val="1"/>
        </w:numPr>
        <w:spacing w:after="0" w:line="240" w:lineRule="auto"/>
        <w:rPr>
          <w:rFonts w:cstheme="minorHAnsi"/>
        </w:rPr>
      </w:pPr>
      <w:r w:rsidRPr="004C29E2">
        <w:rPr>
          <w:rFonts w:cstheme="minorHAnsi"/>
        </w:rPr>
        <w:t xml:space="preserve">Fit in as much as possible with our current processes and procedures for making placements for looked after children; </w:t>
      </w:r>
    </w:p>
    <w:p w:rsidR="004C29E2" w:rsidRPr="004C29E2" w:rsidRDefault="004C29E2" w:rsidP="004C29E2">
      <w:pPr>
        <w:numPr>
          <w:ilvl w:val="0"/>
          <w:numId w:val="1"/>
        </w:numPr>
        <w:spacing w:after="0" w:line="240" w:lineRule="auto"/>
        <w:rPr>
          <w:rFonts w:cstheme="minorHAnsi"/>
        </w:rPr>
      </w:pPr>
      <w:r w:rsidRPr="004C29E2">
        <w:rPr>
          <w:rFonts w:cstheme="minorHAnsi"/>
        </w:rPr>
        <w:t>Streamline the placement making process and make it less resource intensive for boroughs and providers;</w:t>
      </w:r>
    </w:p>
    <w:p w:rsidR="004C29E2" w:rsidRPr="004C29E2" w:rsidRDefault="004C29E2" w:rsidP="004C29E2">
      <w:pPr>
        <w:numPr>
          <w:ilvl w:val="0"/>
          <w:numId w:val="1"/>
        </w:numPr>
        <w:spacing w:after="0" w:line="240" w:lineRule="auto"/>
        <w:rPr>
          <w:rFonts w:cstheme="minorHAnsi"/>
        </w:rPr>
      </w:pPr>
      <w:r w:rsidRPr="004C29E2">
        <w:rPr>
          <w:rFonts w:cstheme="minorHAnsi"/>
        </w:rPr>
        <w:t>Enable innovation through providing an opportunity to involve children and young people in the decision making process and in the subsequent QA (trip advisor);</w:t>
      </w:r>
    </w:p>
    <w:p w:rsidR="004C29E2" w:rsidRPr="004C29E2" w:rsidRDefault="004C29E2" w:rsidP="004C29E2">
      <w:pPr>
        <w:numPr>
          <w:ilvl w:val="0"/>
          <w:numId w:val="1"/>
        </w:numPr>
        <w:spacing w:after="0" w:line="240" w:lineRule="auto"/>
        <w:rPr>
          <w:rFonts w:cstheme="minorHAnsi"/>
        </w:rPr>
      </w:pPr>
      <w:r w:rsidRPr="004C29E2">
        <w:rPr>
          <w:rFonts w:cstheme="minorHAnsi"/>
        </w:rPr>
        <w:lastRenderedPageBreak/>
        <w:t>Enable commissioning based on outcomes of children as well as needs;</w:t>
      </w:r>
    </w:p>
    <w:p w:rsidR="004C29E2" w:rsidRPr="004C29E2" w:rsidRDefault="004C29E2" w:rsidP="004C29E2">
      <w:pPr>
        <w:numPr>
          <w:ilvl w:val="0"/>
          <w:numId w:val="1"/>
        </w:numPr>
        <w:spacing w:after="0" w:line="240" w:lineRule="auto"/>
        <w:rPr>
          <w:rFonts w:cstheme="minorHAnsi"/>
        </w:rPr>
      </w:pPr>
      <w:r w:rsidRPr="004C29E2">
        <w:rPr>
          <w:rFonts w:cstheme="minorHAnsi"/>
        </w:rPr>
        <w:t>Enable the measurement of residential and fostering outcomes;</w:t>
      </w:r>
    </w:p>
    <w:p w:rsidR="004C29E2" w:rsidRPr="004C29E2" w:rsidRDefault="004C29E2" w:rsidP="004C29E2">
      <w:pPr>
        <w:numPr>
          <w:ilvl w:val="0"/>
          <w:numId w:val="1"/>
        </w:numPr>
        <w:spacing w:after="0" w:line="240" w:lineRule="auto"/>
        <w:rPr>
          <w:rFonts w:cstheme="minorHAnsi"/>
        </w:rPr>
      </w:pPr>
      <w:r w:rsidRPr="004C29E2">
        <w:rPr>
          <w:rFonts w:cstheme="minorHAnsi"/>
        </w:rPr>
        <w:t>Enable Boroughs to make emergency placements and provide the relevant MI regarding these placements;</w:t>
      </w:r>
    </w:p>
    <w:p w:rsidR="004C29E2" w:rsidRPr="004C29E2" w:rsidRDefault="004C29E2" w:rsidP="004C29E2">
      <w:pPr>
        <w:numPr>
          <w:ilvl w:val="0"/>
          <w:numId w:val="1"/>
        </w:numPr>
        <w:spacing w:after="0" w:line="240" w:lineRule="auto"/>
        <w:rPr>
          <w:rFonts w:cstheme="minorHAnsi"/>
        </w:rPr>
      </w:pPr>
      <w:r w:rsidRPr="004C29E2">
        <w:rPr>
          <w:rFonts w:cstheme="minorHAnsi"/>
        </w:rPr>
        <w:t>Be user friendly and support Boroughs and Providers with an end to end electronic commissioning cycle;</w:t>
      </w:r>
    </w:p>
    <w:p w:rsidR="004C29E2" w:rsidRPr="004C29E2" w:rsidRDefault="004C29E2" w:rsidP="004C29E2">
      <w:pPr>
        <w:numPr>
          <w:ilvl w:val="0"/>
          <w:numId w:val="1"/>
        </w:numPr>
        <w:spacing w:after="0" w:line="240" w:lineRule="auto"/>
        <w:rPr>
          <w:rFonts w:cstheme="minorHAnsi"/>
        </w:rPr>
      </w:pPr>
      <w:r w:rsidRPr="004C29E2">
        <w:rPr>
          <w:rFonts w:cstheme="minorHAnsi"/>
        </w:rPr>
        <w:t>Provide Boroughs with a choice of good quality providers that are able to offer a stable placement for looked after children;</w:t>
      </w:r>
    </w:p>
    <w:p w:rsidR="004C29E2" w:rsidRPr="004C29E2" w:rsidRDefault="004C29E2" w:rsidP="004C29E2">
      <w:pPr>
        <w:numPr>
          <w:ilvl w:val="0"/>
          <w:numId w:val="1"/>
        </w:numPr>
        <w:spacing w:after="0" w:line="240" w:lineRule="auto"/>
        <w:rPr>
          <w:rFonts w:cstheme="minorHAnsi"/>
        </w:rPr>
      </w:pPr>
      <w:r w:rsidRPr="004C29E2">
        <w:rPr>
          <w:rFonts w:cstheme="minorHAnsi"/>
        </w:rPr>
        <w:t>Enable Boroughs to plan sufficiency of placements;</w:t>
      </w:r>
    </w:p>
    <w:p w:rsidR="004C29E2" w:rsidRPr="004C29E2" w:rsidRDefault="004C29E2" w:rsidP="004C29E2">
      <w:pPr>
        <w:numPr>
          <w:ilvl w:val="0"/>
          <w:numId w:val="1"/>
        </w:numPr>
        <w:spacing w:after="0" w:line="240" w:lineRule="auto"/>
        <w:rPr>
          <w:rFonts w:cstheme="minorHAnsi"/>
        </w:rPr>
      </w:pPr>
      <w:r w:rsidRPr="004C29E2">
        <w:rPr>
          <w:rFonts w:cstheme="minorHAnsi"/>
        </w:rPr>
        <w:t>Confidently predict and deliver year on year savings; and</w:t>
      </w:r>
    </w:p>
    <w:p w:rsidR="004C29E2" w:rsidRPr="00BE6C94" w:rsidRDefault="004C29E2" w:rsidP="004C29E2">
      <w:pPr>
        <w:numPr>
          <w:ilvl w:val="0"/>
          <w:numId w:val="1"/>
        </w:numPr>
        <w:spacing w:after="0" w:line="240" w:lineRule="auto"/>
        <w:rPr>
          <w:rFonts w:ascii="Arial" w:hAnsi="Arial" w:cs="Arial"/>
        </w:rPr>
      </w:pPr>
      <w:r w:rsidRPr="004C29E2">
        <w:rPr>
          <w:rFonts w:cstheme="minorHAnsi"/>
        </w:rPr>
        <w:t>Be cost effective</w:t>
      </w:r>
    </w:p>
    <w:p w:rsidR="00937F46" w:rsidRDefault="00937F46" w:rsidP="009F26ED"/>
    <w:p w:rsidR="00F67744" w:rsidRPr="00F67744" w:rsidRDefault="00F67744" w:rsidP="009F26ED">
      <w:pPr>
        <w:rPr>
          <w:rFonts w:cstheme="minorHAnsi"/>
        </w:rPr>
      </w:pPr>
      <w:r>
        <w:rPr>
          <w:rFonts w:cstheme="minorHAnsi"/>
        </w:rPr>
        <w:t>This would be a bespoke system that would be developed over time and have input from children &amp; young people to ensure it meets their requirements.</w:t>
      </w:r>
      <w:r w:rsidRPr="004C29E2">
        <w:rPr>
          <w:rFonts w:cstheme="minorHAnsi"/>
        </w:rPr>
        <w:t xml:space="preserve"> </w:t>
      </w:r>
    </w:p>
    <w:p w:rsidR="00937F46" w:rsidRPr="00347AA0" w:rsidRDefault="00226ECD" w:rsidP="00937F46">
      <w:pPr>
        <w:rPr>
          <w:b/>
        </w:rPr>
      </w:pPr>
      <w:r>
        <w:rPr>
          <w:b/>
        </w:rPr>
        <w:t>Soft Market Testing</w:t>
      </w:r>
    </w:p>
    <w:p w:rsidR="00667B7A" w:rsidRDefault="00226ECD" w:rsidP="00937F46">
      <w:r>
        <w:t>If you are interested in formulating a partnership and have a previous track record of working with this client group</w:t>
      </w:r>
      <w:r w:rsidR="00D2531F">
        <w:t>,</w:t>
      </w:r>
      <w:r>
        <w:t xml:space="preserve"> then please</w:t>
      </w:r>
      <w:r w:rsidR="00937F46">
        <w:t xml:space="preserve"> provide</w:t>
      </w:r>
      <w:r w:rsidR="00E8444B">
        <w:t>, on no more than</w:t>
      </w:r>
      <w:r w:rsidR="00667B7A">
        <w:t xml:space="preserve"> 2 sides of A4,</w:t>
      </w:r>
      <w:r w:rsidR="00937F46">
        <w:t xml:space="preserve"> </w:t>
      </w:r>
      <w:r w:rsidR="00667B7A">
        <w:t>how you can mee</w:t>
      </w:r>
      <w:r w:rsidR="00D2531F">
        <w:t>t the requirements listed above and what would be your expectations of the partnership.</w:t>
      </w:r>
    </w:p>
    <w:p w:rsidR="00F67744" w:rsidRDefault="00F67744" w:rsidP="00937F46"/>
    <w:sectPr w:rsidR="00F67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C7D9C"/>
    <w:multiLevelType w:val="hybridMultilevel"/>
    <w:tmpl w:val="3BBAC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D7F65"/>
    <w:multiLevelType w:val="hybridMultilevel"/>
    <w:tmpl w:val="5C50F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C0E48"/>
    <w:multiLevelType w:val="hybridMultilevel"/>
    <w:tmpl w:val="01A0C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882FD3"/>
    <w:multiLevelType w:val="hybridMultilevel"/>
    <w:tmpl w:val="6EF06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CA5A44"/>
    <w:multiLevelType w:val="hybridMultilevel"/>
    <w:tmpl w:val="6F8A7B5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9B2"/>
    <w:rsid w:val="00001AD3"/>
    <w:rsid w:val="0000619B"/>
    <w:rsid w:val="00006417"/>
    <w:rsid w:val="00015818"/>
    <w:rsid w:val="00015828"/>
    <w:rsid w:val="00016EF8"/>
    <w:rsid w:val="0003079F"/>
    <w:rsid w:val="000322F2"/>
    <w:rsid w:val="000349E1"/>
    <w:rsid w:val="00043064"/>
    <w:rsid w:val="00047269"/>
    <w:rsid w:val="000526B6"/>
    <w:rsid w:val="000541EF"/>
    <w:rsid w:val="00055814"/>
    <w:rsid w:val="00060B4B"/>
    <w:rsid w:val="00063D65"/>
    <w:rsid w:val="00066A2A"/>
    <w:rsid w:val="00082AB3"/>
    <w:rsid w:val="000861CC"/>
    <w:rsid w:val="00093090"/>
    <w:rsid w:val="00095123"/>
    <w:rsid w:val="000977D8"/>
    <w:rsid w:val="000A2691"/>
    <w:rsid w:val="000A507B"/>
    <w:rsid w:val="000B5242"/>
    <w:rsid w:val="000C34BE"/>
    <w:rsid w:val="000D5F6F"/>
    <w:rsid w:val="000D7985"/>
    <w:rsid w:val="000F571D"/>
    <w:rsid w:val="00101AE7"/>
    <w:rsid w:val="00107F90"/>
    <w:rsid w:val="001119B7"/>
    <w:rsid w:val="00120F32"/>
    <w:rsid w:val="00123ADC"/>
    <w:rsid w:val="00126017"/>
    <w:rsid w:val="001419D7"/>
    <w:rsid w:val="0014476D"/>
    <w:rsid w:val="00144F8E"/>
    <w:rsid w:val="00147330"/>
    <w:rsid w:val="0015180F"/>
    <w:rsid w:val="00151E7E"/>
    <w:rsid w:val="00155A1F"/>
    <w:rsid w:val="001600BC"/>
    <w:rsid w:val="001629FA"/>
    <w:rsid w:val="00163463"/>
    <w:rsid w:val="00171938"/>
    <w:rsid w:val="00183020"/>
    <w:rsid w:val="00185077"/>
    <w:rsid w:val="001853EE"/>
    <w:rsid w:val="001906B3"/>
    <w:rsid w:val="00191065"/>
    <w:rsid w:val="00193277"/>
    <w:rsid w:val="00193437"/>
    <w:rsid w:val="001A02C6"/>
    <w:rsid w:val="001A2FC3"/>
    <w:rsid w:val="001A374F"/>
    <w:rsid w:val="001A561C"/>
    <w:rsid w:val="001A58FA"/>
    <w:rsid w:val="001B4314"/>
    <w:rsid w:val="001B453A"/>
    <w:rsid w:val="001B580D"/>
    <w:rsid w:val="001C09C6"/>
    <w:rsid w:val="001C0A55"/>
    <w:rsid w:val="001C591F"/>
    <w:rsid w:val="001C6908"/>
    <w:rsid w:val="001C697D"/>
    <w:rsid w:val="001C70E9"/>
    <w:rsid w:val="001D0898"/>
    <w:rsid w:val="001D0B4A"/>
    <w:rsid w:val="001D33F6"/>
    <w:rsid w:val="001D473B"/>
    <w:rsid w:val="001E6D9F"/>
    <w:rsid w:val="001F7D7B"/>
    <w:rsid w:val="002023BC"/>
    <w:rsid w:val="0020303C"/>
    <w:rsid w:val="00212AD4"/>
    <w:rsid w:val="00215163"/>
    <w:rsid w:val="00224624"/>
    <w:rsid w:val="00226ECD"/>
    <w:rsid w:val="00237136"/>
    <w:rsid w:val="00241D4C"/>
    <w:rsid w:val="0024309D"/>
    <w:rsid w:val="002571CB"/>
    <w:rsid w:val="00265B4B"/>
    <w:rsid w:val="002724CA"/>
    <w:rsid w:val="00272773"/>
    <w:rsid w:val="00272F0C"/>
    <w:rsid w:val="00275FFC"/>
    <w:rsid w:val="00276F13"/>
    <w:rsid w:val="00296552"/>
    <w:rsid w:val="002B2E47"/>
    <w:rsid w:val="002C6EB8"/>
    <w:rsid w:val="002C7F31"/>
    <w:rsid w:val="002D0E69"/>
    <w:rsid w:val="002D68F1"/>
    <w:rsid w:val="002D75A8"/>
    <w:rsid w:val="002F3D6D"/>
    <w:rsid w:val="002F464C"/>
    <w:rsid w:val="002F59AA"/>
    <w:rsid w:val="003019F4"/>
    <w:rsid w:val="003022A9"/>
    <w:rsid w:val="00310857"/>
    <w:rsid w:val="00313C03"/>
    <w:rsid w:val="00314ABF"/>
    <w:rsid w:val="00332A3C"/>
    <w:rsid w:val="0033371B"/>
    <w:rsid w:val="00336DDB"/>
    <w:rsid w:val="003473D1"/>
    <w:rsid w:val="00347AA0"/>
    <w:rsid w:val="00350540"/>
    <w:rsid w:val="00350E06"/>
    <w:rsid w:val="00351B4D"/>
    <w:rsid w:val="00352EE1"/>
    <w:rsid w:val="00356B15"/>
    <w:rsid w:val="003575E2"/>
    <w:rsid w:val="00360F50"/>
    <w:rsid w:val="003713C7"/>
    <w:rsid w:val="00373CC0"/>
    <w:rsid w:val="0037620D"/>
    <w:rsid w:val="00380351"/>
    <w:rsid w:val="003A6B38"/>
    <w:rsid w:val="003A76C7"/>
    <w:rsid w:val="003A7709"/>
    <w:rsid w:val="003C310C"/>
    <w:rsid w:val="003C3B96"/>
    <w:rsid w:val="003C6E96"/>
    <w:rsid w:val="003E3C79"/>
    <w:rsid w:val="003E4ACB"/>
    <w:rsid w:val="003E55C3"/>
    <w:rsid w:val="003F0BDC"/>
    <w:rsid w:val="003F5656"/>
    <w:rsid w:val="003F768A"/>
    <w:rsid w:val="003F7E85"/>
    <w:rsid w:val="004204B6"/>
    <w:rsid w:val="0042453C"/>
    <w:rsid w:val="00425C8A"/>
    <w:rsid w:val="004264C9"/>
    <w:rsid w:val="00426815"/>
    <w:rsid w:val="00445ECE"/>
    <w:rsid w:val="004534C1"/>
    <w:rsid w:val="0046466F"/>
    <w:rsid w:val="004827D5"/>
    <w:rsid w:val="0048630A"/>
    <w:rsid w:val="004903BA"/>
    <w:rsid w:val="00491697"/>
    <w:rsid w:val="004A2462"/>
    <w:rsid w:val="004A43FC"/>
    <w:rsid w:val="004A4861"/>
    <w:rsid w:val="004A4E73"/>
    <w:rsid w:val="004B0521"/>
    <w:rsid w:val="004B06BA"/>
    <w:rsid w:val="004B2D75"/>
    <w:rsid w:val="004B367F"/>
    <w:rsid w:val="004C0A2E"/>
    <w:rsid w:val="004C29E2"/>
    <w:rsid w:val="004D1A58"/>
    <w:rsid w:val="004D67CA"/>
    <w:rsid w:val="004D6BA8"/>
    <w:rsid w:val="004E5094"/>
    <w:rsid w:val="004F29D6"/>
    <w:rsid w:val="004F5A47"/>
    <w:rsid w:val="004F64F1"/>
    <w:rsid w:val="0051672C"/>
    <w:rsid w:val="005206D2"/>
    <w:rsid w:val="00521271"/>
    <w:rsid w:val="00521B3D"/>
    <w:rsid w:val="005251A7"/>
    <w:rsid w:val="0053027D"/>
    <w:rsid w:val="005463F3"/>
    <w:rsid w:val="0054796D"/>
    <w:rsid w:val="00547EEA"/>
    <w:rsid w:val="00560B18"/>
    <w:rsid w:val="005618B6"/>
    <w:rsid w:val="00570160"/>
    <w:rsid w:val="00571855"/>
    <w:rsid w:val="00575C7D"/>
    <w:rsid w:val="00576643"/>
    <w:rsid w:val="00577D97"/>
    <w:rsid w:val="0058162D"/>
    <w:rsid w:val="005865FB"/>
    <w:rsid w:val="005A0785"/>
    <w:rsid w:val="005A2925"/>
    <w:rsid w:val="005A7F56"/>
    <w:rsid w:val="005C49B5"/>
    <w:rsid w:val="005C7A33"/>
    <w:rsid w:val="005D07FB"/>
    <w:rsid w:val="005D57F5"/>
    <w:rsid w:val="005D7094"/>
    <w:rsid w:val="005E200B"/>
    <w:rsid w:val="005E752A"/>
    <w:rsid w:val="005F7954"/>
    <w:rsid w:val="006115B8"/>
    <w:rsid w:val="006276AB"/>
    <w:rsid w:val="00631134"/>
    <w:rsid w:val="006323E4"/>
    <w:rsid w:val="00637C5F"/>
    <w:rsid w:val="006442CA"/>
    <w:rsid w:val="0064448C"/>
    <w:rsid w:val="006457D9"/>
    <w:rsid w:val="00647657"/>
    <w:rsid w:val="00652030"/>
    <w:rsid w:val="00653CEC"/>
    <w:rsid w:val="00664F43"/>
    <w:rsid w:val="00667B7A"/>
    <w:rsid w:val="00674F68"/>
    <w:rsid w:val="00685020"/>
    <w:rsid w:val="00687800"/>
    <w:rsid w:val="00696808"/>
    <w:rsid w:val="006A3FDC"/>
    <w:rsid w:val="006A53AE"/>
    <w:rsid w:val="006A7254"/>
    <w:rsid w:val="006B17E4"/>
    <w:rsid w:val="006C10B0"/>
    <w:rsid w:val="006C74DE"/>
    <w:rsid w:val="006D527B"/>
    <w:rsid w:val="00706412"/>
    <w:rsid w:val="00716513"/>
    <w:rsid w:val="007216B5"/>
    <w:rsid w:val="00722A8F"/>
    <w:rsid w:val="0072428E"/>
    <w:rsid w:val="0073763B"/>
    <w:rsid w:val="00751424"/>
    <w:rsid w:val="0075299D"/>
    <w:rsid w:val="0075792C"/>
    <w:rsid w:val="007601E3"/>
    <w:rsid w:val="00765712"/>
    <w:rsid w:val="00766252"/>
    <w:rsid w:val="00776860"/>
    <w:rsid w:val="00783465"/>
    <w:rsid w:val="00783D24"/>
    <w:rsid w:val="0078436C"/>
    <w:rsid w:val="00784579"/>
    <w:rsid w:val="00786541"/>
    <w:rsid w:val="007939DD"/>
    <w:rsid w:val="00794D09"/>
    <w:rsid w:val="007A35D2"/>
    <w:rsid w:val="007B2E4A"/>
    <w:rsid w:val="007B449F"/>
    <w:rsid w:val="007B4BDD"/>
    <w:rsid w:val="007C52E7"/>
    <w:rsid w:val="007D1DA8"/>
    <w:rsid w:val="007D2A8A"/>
    <w:rsid w:val="007D6A81"/>
    <w:rsid w:val="007E15DC"/>
    <w:rsid w:val="007E2080"/>
    <w:rsid w:val="007E2ECC"/>
    <w:rsid w:val="007E3BB8"/>
    <w:rsid w:val="007E7223"/>
    <w:rsid w:val="007F2425"/>
    <w:rsid w:val="007F3B60"/>
    <w:rsid w:val="00801689"/>
    <w:rsid w:val="00814144"/>
    <w:rsid w:val="008259C7"/>
    <w:rsid w:val="0083483C"/>
    <w:rsid w:val="00841366"/>
    <w:rsid w:val="00847057"/>
    <w:rsid w:val="00857BC0"/>
    <w:rsid w:val="00876EC0"/>
    <w:rsid w:val="00876F80"/>
    <w:rsid w:val="00884447"/>
    <w:rsid w:val="008900A4"/>
    <w:rsid w:val="00890243"/>
    <w:rsid w:val="008968C5"/>
    <w:rsid w:val="008A3314"/>
    <w:rsid w:val="008A3823"/>
    <w:rsid w:val="008A3C3F"/>
    <w:rsid w:val="008A669B"/>
    <w:rsid w:val="008C2BF7"/>
    <w:rsid w:val="008C5B15"/>
    <w:rsid w:val="008D072B"/>
    <w:rsid w:val="008D5F7E"/>
    <w:rsid w:val="008E53D8"/>
    <w:rsid w:val="009011C4"/>
    <w:rsid w:val="00902170"/>
    <w:rsid w:val="0090391B"/>
    <w:rsid w:val="009117C9"/>
    <w:rsid w:val="00915DFE"/>
    <w:rsid w:val="009221EA"/>
    <w:rsid w:val="009347C0"/>
    <w:rsid w:val="00937F46"/>
    <w:rsid w:val="00940364"/>
    <w:rsid w:val="00947E0D"/>
    <w:rsid w:val="0096711E"/>
    <w:rsid w:val="0097002A"/>
    <w:rsid w:val="00971A71"/>
    <w:rsid w:val="00990EEC"/>
    <w:rsid w:val="009926A8"/>
    <w:rsid w:val="0099398C"/>
    <w:rsid w:val="009A226F"/>
    <w:rsid w:val="009A447A"/>
    <w:rsid w:val="009A6C39"/>
    <w:rsid w:val="009C5370"/>
    <w:rsid w:val="009C5F7C"/>
    <w:rsid w:val="009D504A"/>
    <w:rsid w:val="009E0ECF"/>
    <w:rsid w:val="009F26ED"/>
    <w:rsid w:val="009F37F1"/>
    <w:rsid w:val="009F5468"/>
    <w:rsid w:val="00A01735"/>
    <w:rsid w:val="00A020A6"/>
    <w:rsid w:val="00A349B2"/>
    <w:rsid w:val="00A4122F"/>
    <w:rsid w:val="00A4331C"/>
    <w:rsid w:val="00A50275"/>
    <w:rsid w:val="00A513F9"/>
    <w:rsid w:val="00A518F5"/>
    <w:rsid w:val="00A521C4"/>
    <w:rsid w:val="00A52839"/>
    <w:rsid w:val="00A53521"/>
    <w:rsid w:val="00A6276F"/>
    <w:rsid w:val="00A63A7D"/>
    <w:rsid w:val="00A66B85"/>
    <w:rsid w:val="00A83D68"/>
    <w:rsid w:val="00A87052"/>
    <w:rsid w:val="00AA692E"/>
    <w:rsid w:val="00AB0438"/>
    <w:rsid w:val="00AD0C93"/>
    <w:rsid w:val="00AD68E3"/>
    <w:rsid w:val="00AE2A41"/>
    <w:rsid w:val="00AE6EBE"/>
    <w:rsid w:val="00AE795B"/>
    <w:rsid w:val="00AE7E7D"/>
    <w:rsid w:val="00AF3E58"/>
    <w:rsid w:val="00AF7048"/>
    <w:rsid w:val="00B0165A"/>
    <w:rsid w:val="00B23A4A"/>
    <w:rsid w:val="00B332DB"/>
    <w:rsid w:val="00B356C8"/>
    <w:rsid w:val="00B45F6E"/>
    <w:rsid w:val="00B542E3"/>
    <w:rsid w:val="00B5499B"/>
    <w:rsid w:val="00B56BAF"/>
    <w:rsid w:val="00B57065"/>
    <w:rsid w:val="00B63F97"/>
    <w:rsid w:val="00B659CE"/>
    <w:rsid w:val="00B668F9"/>
    <w:rsid w:val="00B747A9"/>
    <w:rsid w:val="00B82832"/>
    <w:rsid w:val="00B867FB"/>
    <w:rsid w:val="00B95226"/>
    <w:rsid w:val="00BA030A"/>
    <w:rsid w:val="00BA7619"/>
    <w:rsid w:val="00BB2AAC"/>
    <w:rsid w:val="00BD0AF9"/>
    <w:rsid w:val="00BD2E8F"/>
    <w:rsid w:val="00BE0B2D"/>
    <w:rsid w:val="00BE1FB2"/>
    <w:rsid w:val="00BE62DF"/>
    <w:rsid w:val="00BF463D"/>
    <w:rsid w:val="00BF73AD"/>
    <w:rsid w:val="00C06B6F"/>
    <w:rsid w:val="00C11719"/>
    <w:rsid w:val="00C13534"/>
    <w:rsid w:val="00C230E6"/>
    <w:rsid w:val="00C23BE3"/>
    <w:rsid w:val="00C30F0D"/>
    <w:rsid w:val="00C34644"/>
    <w:rsid w:val="00C36D52"/>
    <w:rsid w:val="00C54FF0"/>
    <w:rsid w:val="00C77639"/>
    <w:rsid w:val="00CA3214"/>
    <w:rsid w:val="00CB4668"/>
    <w:rsid w:val="00CC116B"/>
    <w:rsid w:val="00CC56F3"/>
    <w:rsid w:val="00CD0C1F"/>
    <w:rsid w:val="00CD785A"/>
    <w:rsid w:val="00CE217C"/>
    <w:rsid w:val="00CE573D"/>
    <w:rsid w:val="00CE5933"/>
    <w:rsid w:val="00CF7C87"/>
    <w:rsid w:val="00D00D06"/>
    <w:rsid w:val="00D105FF"/>
    <w:rsid w:val="00D24111"/>
    <w:rsid w:val="00D2470B"/>
    <w:rsid w:val="00D2531F"/>
    <w:rsid w:val="00D2636F"/>
    <w:rsid w:val="00D27ADA"/>
    <w:rsid w:val="00D34E87"/>
    <w:rsid w:val="00D42C5F"/>
    <w:rsid w:val="00D42D83"/>
    <w:rsid w:val="00D51E73"/>
    <w:rsid w:val="00D52C19"/>
    <w:rsid w:val="00D55A8F"/>
    <w:rsid w:val="00D739B6"/>
    <w:rsid w:val="00D754B6"/>
    <w:rsid w:val="00D75CC8"/>
    <w:rsid w:val="00D770C2"/>
    <w:rsid w:val="00D77F52"/>
    <w:rsid w:val="00D81C7C"/>
    <w:rsid w:val="00D90D44"/>
    <w:rsid w:val="00D95C15"/>
    <w:rsid w:val="00DA18D9"/>
    <w:rsid w:val="00DB5998"/>
    <w:rsid w:val="00DB7330"/>
    <w:rsid w:val="00DC2A28"/>
    <w:rsid w:val="00DC5EDE"/>
    <w:rsid w:val="00DC70D5"/>
    <w:rsid w:val="00DD7763"/>
    <w:rsid w:val="00DE110E"/>
    <w:rsid w:val="00DE22BA"/>
    <w:rsid w:val="00DE73CE"/>
    <w:rsid w:val="00E17C1C"/>
    <w:rsid w:val="00E17FF1"/>
    <w:rsid w:val="00E26F80"/>
    <w:rsid w:val="00E31E8A"/>
    <w:rsid w:val="00E35BCD"/>
    <w:rsid w:val="00E37D46"/>
    <w:rsid w:val="00E46931"/>
    <w:rsid w:val="00E476C5"/>
    <w:rsid w:val="00E50058"/>
    <w:rsid w:val="00E5575B"/>
    <w:rsid w:val="00E60448"/>
    <w:rsid w:val="00E65DD8"/>
    <w:rsid w:val="00E66B9A"/>
    <w:rsid w:val="00E83D23"/>
    <w:rsid w:val="00E8444B"/>
    <w:rsid w:val="00E8681E"/>
    <w:rsid w:val="00E86F5B"/>
    <w:rsid w:val="00E9041C"/>
    <w:rsid w:val="00E92DBB"/>
    <w:rsid w:val="00EA3A6D"/>
    <w:rsid w:val="00EA5B50"/>
    <w:rsid w:val="00EA6113"/>
    <w:rsid w:val="00EA6CA4"/>
    <w:rsid w:val="00EA7E6C"/>
    <w:rsid w:val="00EB1A9C"/>
    <w:rsid w:val="00EC581E"/>
    <w:rsid w:val="00ED39A7"/>
    <w:rsid w:val="00ED4097"/>
    <w:rsid w:val="00ED6309"/>
    <w:rsid w:val="00ED7D33"/>
    <w:rsid w:val="00EF0E62"/>
    <w:rsid w:val="00EF244D"/>
    <w:rsid w:val="00EF3EF6"/>
    <w:rsid w:val="00EF500F"/>
    <w:rsid w:val="00EF7F74"/>
    <w:rsid w:val="00F06995"/>
    <w:rsid w:val="00F10A3F"/>
    <w:rsid w:val="00F1191A"/>
    <w:rsid w:val="00F12671"/>
    <w:rsid w:val="00F12841"/>
    <w:rsid w:val="00F223B8"/>
    <w:rsid w:val="00F22919"/>
    <w:rsid w:val="00F24D5F"/>
    <w:rsid w:val="00F30FB8"/>
    <w:rsid w:val="00F40895"/>
    <w:rsid w:val="00F40E5E"/>
    <w:rsid w:val="00F468E3"/>
    <w:rsid w:val="00F47B64"/>
    <w:rsid w:val="00F60737"/>
    <w:rsid w:val="00F62E54"/>
    <w:rsid w:val="00F67744"/>
    <w:rsid w:val="00F73786"/>
    <w:rsid w:val="00F75610"/>
    <w:rsid w:val="00F75BDB"/>
    <w:rsid w:val="00F82B36"/>
    <w:rsid w:val="00F869B6"/>
    <w:rsid w:val="00FA2FD4"/>
    <w:rsid w:val="00FB22DA"/>
    <w:rsid w:val="00FB23F6"/>
    <w:rsid w:val="00FB45E3"/>
    <w:rsid w:val="00FB5B99"/>
    <w:rsid w:val="00FB6709"/>
    <w:rsid w:val="00FD1705"/>
    <w:rsid w:val="00FD4E4D"/>
    <w:rsid w:val="00FD5C4C"/>
    <w:rsid w:val="00FD7704"/>
    <w:rsid w:val="00FD7A5F"/>
    <w:rsid w:val="00FE1F98"/>
    <w:rsid w:val="00FE26AB"/>
    <w:rsid w:val="00FE68E4"/>
    <w:rsid w:val="00FF15D2"/>
    <w:rsid w:val="00FF3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A5011-38A6-4EC9-8B8B-47CA5FFB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00B"/>
    <w:pPr>
      <w:ind w:left="720"/>
      <w:contextualSpacing/>
    </w:pPr>
  </w:style>
  <w:style w:type="paragraph" w:styleId="BalloonText">
    <w:name w:val="Balloon Text"/>
    <w:basedOn w:val="Normal"/>
    <w:link w:val="BalloonTextChar"/>
    <w:uiPriority w:val="99"/>
    <w:semiHidden/>
    <w:unhideWhenUsed/>
    <w:rsid w:val="00BA7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6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Matt</dc:creator>
  <cp:keywords/>
  <dc:description/>
  <cp:lastModifiedBy>Belletty, Cathryn</cp:lastModifiedBy>
  <cp:revision>2</cp:revision>
  <cp:lastPrinted>2018-09-04T09:59:00Z</cp:lastPrinted>
  <dcterms:created xsi:type="dcterms:W3CDTF">2018-09-10T15:00:00Z</dcterms:created>
  <dcterms:modified xsi:type="dcterms:W3CDTF">2018-09-10T15:00:00Z</dcterms:modified>
</cp:coreProperties>
</file>