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FC" w:rsidRDefault="005D41FC">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r>
        <w:rPr>
          <w:rFonts w:ascii="Arial" w:hAnsi="Arial" w:cs="Arial"/>
          <w:b/>
          <w:bCs/>
          <w:noProof/>
          <w:sz w:val="28"/>
          <w:szCs w:val="28"/>
          <w:lang w:eastAsia="en-GB"/>
        </w:rPr>
        <w:drawing>
          <wp:anchor distT="0" distB="0" distL="114300" distR="114300" simplePos="0" relativeHeight="251658240" behindDoc="1" locked="0" layoutInCell="1" allowOverlap="1" wp14:anchorId="7F8A1D2B" wp14:editId="708DFDBE">
            <wp:simplePos x="0" y="0"/>
            <wp:positionH relativeFrom="column">
              <wp:posOffset>3895725</wp:posOffset>
            </wp:positionH>
            <wp:positionV relativeFrom="paragraph">
              <wp:posOffset>-797560</wp:posOffset>
            </wp:positionV>
            <wp:extent cx="2684145" cy="1670685"/>
            <wp:effectExtent l="0" t="0" r="1905" b="5715"/>
            <wp:wrapTight wrapText="bothSides">
              <wp:wrapPolygon edited="0">
                <wp:start x="0" y="0"/>
                <wp:lineTo x="0" y="21428"/>
                <wp:lineTo x="21462" y="2142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14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1FC" w:rsidRPr="005D41FC" w:rsidRDefault="00866A00">
      <w:pPr>
        <w:rPr>
          <w:rFonts w:ascii="Arial" w:eastAsia="Times New Roman" w:hAnsi="Arial" w:cs="Arial"/>
          <w:b/>
          <w:snapToGrid w:val="0"/>
          <w:color w:val="007499"/>
          <w:sz w:val="40"/>
          <w:szCs w:val="40"/>
        </w:rPr>
      </w:pPr>
      <w:r w:rsidRPr="005D41FC">
        <w:rPr>
          <w:rFonts w:ascii="Arial" w:eastAsia="Times New Roman" w:hAnsi="Arial" w:cs="Arial"/>
          <w:b/>
          <w:snapToGrid w:val="0"/>
          <w:color w:val="007499"/>
          <w:sz w:val="40"/>
          <w:szCs w:val="40"/>
        </w:rPr>
        <w:t xml:space="preserve">Section </w:t>
      </w:r>
      <w:bookmarkEnd w:id="0"/>
      <w:bookmarkEnd w:id="1"/>
      <w:bookmarkEnd w:id="2"/>
      <w:bookmarkEnd w:id="3"/>
      <w:bookmarkEnd w:id="4"/>
      <w:r w:rsidR="0039340A">
        <w:rPr>
          <w:rFonts w:ascii="Arial" w:eastAsia="Times New Roman" w:hAnsi="Arial" w:cs="Arial"/>
          <w:b/>
          <w:snapToGrid w:val="0"/>
          <w:color w:val="007499"/>
          <w:sz w:val="40"/>
          <w:szCs w:val="40"/>
        </w:rPr>
        <w:t>3</w:t>
      </w:r>
    </w:p>
    <w:p w:rsidR="005D41FC" w:rsidRPr="005D41FC" w:rsidRDefault="005D41FC">
      <w:pPr>
        <w:rPr>
          <w:rFonts w:ascii="Arial" w:eastAsia="Times New Roman" w:hAnsi="Arial" w:cs="Arial"/>
          <w:b/>
          <w:snapToGrid w:val="0"/>
          <w:color w:val="007499"/>
          <w:szCs w:val="40"/>
        </w:rPr>
      </w:pPr>
    </w:p>
    <w:p w:rsidR="00DC0AAA" w:rsidRDefault="005D41FC">
      <w:pPr>
        <w:rPr>
          <w:rFonts w:ascii="Arial" w:eastAsia="Times New Roman" w:hAnsi="Arial" w:cs="Arial"/>
          <w:b/>
          <w:snapToGrid w:val="0"/>
          <w:color w:val="007499"/>
          <w:sz w:val="40"/>
          <w:szCs w:val="40"/>
        </w:rPr>
      </w:pPr>
      <w:r w:rsidRPr="005D41FC">
        <w:rPr>
          <w:rFonts w:ascii="Arial" w:eastAsia="Times New Roman" w:hAnsi="Arial" w:cs="Arial"/>
          <w:b/>
          <w:snapToGrid w:val="0"/>
          <w:color w:val="007499"/>
          <w:sz w:val="40"/>
          <w:szCs w:val="40"/>
        </w:rPr>
        <w:t xml:space="preserve">Guidance and Response Document </w:t>
      </w:r>
    </w:p>
    <w:p w:rsidR="005D41FC" w:rsidRPr="005D41FC" w:rsidRDefault="00DC0AAA">
      <w:pPr>
        <w:rPr>
          <w:rFonts w:ascii="Arial" w:eastAsia="Times New Roman" w:hAnsi="Arial" w:cs="Arial"/>
          <w:b/>
          <w:snapToGrid w:val="0"/>
          <w:color w:val="007499"/>
          <w:sz w:val="40"/>
          <w:szCs w:val="40"/>
        </w:rPr>
      </w:pPr>
      <w:r>
        <w:rPr>
          <w:rFonts w:ascii="Arial" w:eastAsia="Times New Roman" w:hAnsi="Arial" w:cs="Arial"/>
          <w:b/>
          <w:snapToGrid w:val="0"/>
          <w:color w:val="007499"/>
          <w:sz w:val="40"/>
          <w:szCs w:val="40"/>
        </w:rPr>
        <w:t xml:space="preserve">for </w:t>
      </w:r>
      <w:r w:rsidR="006B13E0">
        <w:rPr>
          <w:rFonts w:ascii="Arial" w:eastAsia="Times New Roman" w:hAnsi="Arial" w:cs="Arial"/>
          <w:b/>
          <w:snapToGrid w:val="0"/>
          <w:color w:val="007499"/>
          <w:sz w:val="40"/>
          <w:szCs w:val="40"/>
        </w:rPr>
        <w:t xml:space="preserve">Final </w:t>
      </w:r>
      <w:r>
        <w:rPr>
          <w:rFonts w:ascii="Arial" w:eastAsia="Times New Roman" w:hAnsi="Arial" w:cs="Arial"/>
          <w:b/>
          <w:snapToGrid w:val="0"/>
          <w:color w:val="007499"/>
          <w:sz w:val="40"/>
          <w:szCs w:val="40"/>
        </w:rPr>
        <w:t>Tender</w:t>
      </w:r>
    </w:p>
    <w:p w:rsidR="005D41FC" w:rsidRDefault="005D41FC">
      <w:pPr>
        <w:rPr>
          <w:rFonts w:ascii="Arial" w:hAnsi="Arial" w:cs="Arial"/>
          <w:b/>
          <w:bCs/>
          <w:sz w:val="28"/>
          <w:szCs w:val="28"/>
        </w:rPr>
      </w:pPr>
    </w:p>
    <w:p w:rsidR="005D41FC" w:rsidRDefault="0022562F" w:rsidP="0022562F">
      <w:pPr>
        <w:spacing w:after="0"/>
        <w:ind w:left="1418" w:hanging="1418"/>
        <w:jc w:val="both"/>
        <w:rPr>
          <w:rFonts w:ascii="Arial" w:eastAsia="Times New Roman" w:hAnsi="Arial" w:cs="Arial"/>
          <w:b/>
          <w:snapToGrid w:val="0"/>
          <w:color w:val="007499"/>
          <w:sz w:val="36"/>
          <w:szCs w:val="40"/>
        </w:rPr>
      </w:pPr>
      <w:r>
        <w:rPr>
          <w:rFonts w:ascii="Arial" w:eastAsia="Times New Roman" w:hAnsi="Arial" w:cs="Arial"/>
          <w:b/>
          <w:snapToGrid w:val="0"/>
          <w:color w:val="007499"/>
          <w:sz w:val="36"/>
          <w:szCs w:val="40"/>
        </w:rPr>
        <w:t xml:space="preserve">For </w:t>
      </w:r>
      <w:r w:rsidR="00635E21" w:rsidRPr="00635E21">
        <w:rPr>
          <w:rFonts w:ascii="Arial" w:eastAsia="Times New Roman" w:hAnsi="Arial" w:cs="Arial"/>
          <w:b/>
          <w:snapToGrid w:val="0"/>
          <w:color w:val="007499"/>
          <w:sz w:val="36"/>
          <w:szCs w:val="40"/>
        </w:rPr>
        <w:t xml:space="preserve">Southwark </w:t>
      </w:r>
      <w:r w:rsidR="0086543C" w:rsidRPr="0086543C">
        <w:rPr>
          <w:rFonts w:ascii="Arial" w:eastAsia="Times New Roman" w:hAnsi="Arial" w:cs="Arial"/>
          <w:b/>
          <w:snapToGrid w:val="0"/>
          <w:color w:val="007499"/>
          <w:sz w:val="36"/>
          <w:szCs w:val="40"/>
        </w:rPr>
        <w:t xml:space="preserve">Open Access Drop-in Service </w:t>
      </w:r>
    </w:p>
    <w:p w:rsidR="00A24FCB" w:rsidRDefault="00A24FCB" w:rsidP="00DC0AAA">
      <w:pPr>
        <w:spacing w:after="0"/>
        <w:ind w:left="1701" w:hanging="1701"/>
        <w:jc w:val="both"/>
        <w:rPr>
          <w:rFonts w:ascii="Arial" w:eastAsia="Times New Roman" w:hAnsi="Arial" w:cs="Arial"/>
          <w:b/>
          <w:snapToGrid w:val="0"/>
          <w:color w:val="007499"/>
          <w:sz w:val="36"/>
          <w:szCs w:val="4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64"/>
        <w:gridCol w:w="1916"/>
      </w:tblGrid>
      <w:tr w:rsidR="005D41FC" w:rsidRPr="00431FE0" w:rsidTr="00CB5AD1">
        <w:tc>
          <w:tcPr>
            <w:tcW w:w="720" w:type="dxa"/>
            <w:shd w:val="clear" w:color="auto" w:fill="auto"/>
          </w:tcPr>
          <w:p w:rsidR="005D41FC" w:rsidRPr="005D41FC" w:rsidRDefault="00691664" w:rsidP="00CB5AD1">
            <w:pPr>
              <w:tabs>
                <w:tab w:val="left" w:pos="993"/>
                <w:tab w:val="left" w:pos="1843"/>
              </w:tabs>
              <w:snapToGrid w:val="0"/>
              <w:spacing w:before="120" w:after="120"/>
              <w:jc w:val="right"/>
              <w:outlineLvl w:val="0"/>
              <w:rPr>
                <w:rFonts w:ascii="Arial" w:hAnsi="Arial" w:cs="Arial"/>
                <w:b/>
              </w:rPr>
            </w:pPr>
            <w:r>
              <w:rPr>
                <w:rFonts w:ascii="Arial" w:eastAsia="Times New Roman" w:hAnsi="Arial" w:cs="Arial"/>
                <w:b/>
                <w:snapToGrid w:val="0"/>
                <w:color w:val="007499"/>
                <w:sz w:val="36"/>
                <w:szCs w:val="40"/>
              </w:rPr>
              <w:br w:type="page"/>
            </w:r>
          </w:p>
        </w:tc>
        <w:tc>
          <w:tcPr>
            <w:tcW w:w="6364" w:type="dxa"/>
            <w:shd w:val="clear" w:color="auto" w:fill="auto"/>
          </w:tcPr>
          <w:p w:rsidR="005D41FC" w:rsidRPr="005D41FC" w:rsidRDefault="005D41FC" w:rsidP="00CB5AD1">
            <w:pPr>
              <w:tabs>
                <w:tab w:val="left" w:pos="993"/>
                <w:tab w:val="left" w:pos="1843"/>
              </w:tabs>
              <w:snapToGrid w:val="0"/>
              <w:spacing w:before="120" w:after="120"/>
              <w:jc w:val="both"/>
              <w:outlineLvl w:val="0"/>
              <w:rPr>
                <w:rFonts w:ascii="Arial" w:hAnsi="Arial" w:cs="Arial"/>
                <w:b/>
              </w:rPr>
            </w:pPr>
            <w:r w:rsidRPr="005D41FC">
              <w:rPr>
                <w:rFonts w:ascii="Arial" w:hAnsi="Arial" w:cs="Arial"/>
                <w:b/>
              </w:rPr>
              <w:t>Contents</w:t>
            </w:r>
          </w:p>
        </w:tc>
        <w:tc>
          <w:tcPr>
            <w:tcW w:w="1916" w:type="dxa"/>
            <w:shd w:val="clear" w:color="auto" w:fill="auto"/>
          </w:tcPr>
          <w:p w:rsidR="005D41FC" w:rsidRPr="005D41FC" w:rsidRDefault="005D41FC" w:rsidP="00CB5AD1">
            <w:pPr>
              <w:tabs>
                <w:tab w:val="left" w:pos="993"/>
                <w:tab w:val="left" w:pos="1843"/>
              </w:tabs>
              <w:snapToGrid w:val="0"/>
              <w:spacing w:before="120" w:after="120"/>
              <w:jc w:val="center"/>
              <w:outlineLvl w:val="0"/>
              <w:rPr>
                <w:rFonts w:ascii="Arial" w:hAnsi="Arial" w:cs="Arial"/>
                <w:b/>
              </w:rPr>
            </w:pPr>
            <w:r w:rsidRPr="005D41FC">
              <w:rPr>
                <w:rFonts w:ascii="Arial" w:hAnsi="Arial" w:cs="Arial"/>
                <w:b/>
              </w:rPr>
              <w:t>Page No</w:t>
            </w:r>
          </w:p>
        </w:tc>
      </w:tr>
      <w:tr w:rsidR="00C01169" w:rsidRPr="00431FE0" w:rsidTr="00CB5AD1">
        <w:tc>
          <w:tcPr>
            <w:tcW w:w="720" w:type="dxa"/>
            <w:shd w:val="clear" w:color="auto" w:fill="auto"/>
          </w:tcPr>
          <w:p w:rsidR="00C01169" w:rsidRPr="0039340A" w:rsidRDefault="0039340A" w:rsidP="0028049C">
            <w:pPr>
              <w:tabs>
                <w:tab w:val="left" w:pos="993"/>
                <w:tab w:val="left" w:pos="1843"/>
              </w:tabs>
              <w:snapToGrid w:val="0"/>
              <w:spacing w:before="120" w:after="120"/>
              <w:jc w:val="center"/>
              <w:outlineLvl w:val="0"/>
              <w:rPr>
                <w:rFonts w:ascii="Arial" w:hAnsi="Arial" w:cs="Arial"/>
                <w:b/>
                <w:color w:val="007499"/>
              </w:rPr>
            </w:pPr>
            <w:r w:rsidRPr="0039340A">
              <w:rPr>
                <w:rFonts w:ascii="Arial" w:hAnsi="Arial" w:cs="Arial"/>
                <w:b/>
                <w:color w:val="007499"/>
              </w:rPr>
              <w:t>1.</w:t>
            </w:r>
          </w:p>
        </w:tc>
        <w:tc>
          <w:tcPr>
            <w:tcW w:w="6364" w:type="dxa"/>
            <w:shd w:val="clear" w:color="auto" w:fill="auto"/>
          </w:tcPr>
          <w:p w:rsidR="00C01169" w:rsidRPr="005D41FC" w:rsidRDefault="00C01169" w:rsidP="00AF6EF0">
            <w:pPr>
              <w:tabs>
                <w:tab w:val="left" w:pos="993"/>
                <w:tab w:val="left" w:pos="1843"/>
              </w:tabs>
              <w:snapToGrid w:val="0"/>
              <w:spacing w:before="120" w:after="120"/>
              <w:outlineLvl w:val="0"/>
              <w:rPr>
                <w:rFonts w:ascii="Arial" w:hAnsi="Arial" w:cs="Arial"/>
                <w:b/>
              </w:rPr>
            </w:pPr>
            <w:r w:rsidRPr="00AF6EF0">
              <w:rPr>
                <w:rFonts w:ascii="Arial" w:hAnsi="Arial" w:cs="Arial"/>
                <w:b/>
                <w:color w:val="007499"/>
              </w:rPr>
              <w:t>Submission Checklist</w:t>
            </w:r>
          </w:p>
        </w:tc>
        <w:tc>
          <w:tcPr>
            <w:tcW w:w="1916" w:type="dxa"/>
            <w:shd w:val="clear" w:color="auto" w:fill="auto"/>
          </w:tcPr>
          <w:p w:rsidR="00C01169" w:rsidRPr="0028049C" w:rsidRDefault="0028049C" w:rsidP="00CB5AD1">
            <w:pPr>
              <w:tabs>
                <w:tab w:val="left" w:pos="993"/>
                <w:tab w:val="left" w:pos="1843"/>
              </w:tabs>
              <w:snapToGrid w:val="0"/>
              <w:spacing w:before="120" w:after="120"/>
              <w:jc w:val="center"/>
              <w:outlineLvl w:val="0"/>
              <w:rPr>
                <w:rFonts w:ascii="Arial" w:hAnsi="Arial" w:cs="Arial"/>
                <w:b/>
                <w:color w:val="007499"/>
              </w:rPr>
            </w:pPr>
            <w:r w:rsidRPr="0028049C">
              <w:rPr>
                <w:rFonts w:ascii="Arial" w:hAnsi="Arial" w:cs="Arial"/>
                <w:b/>
                <w:color w:val="007499"/>
              </w:rPr>
              <w:t>2</w:t>
            </w:r>
          </w:p>
        </w:tc>
      </w:tr>
      <w:tr w:rsidR="005D41FC" w:rsidRPr="00431FE0" w:rsidTr="005D41FC">
        <w:tc>
          <w:tcPr>
            <w:tcW w:w="720" w:type="dxa"/>
            <w:shd w:val="clear" w:color="auto" w:fill="auto"/>
          </w:tcPr>
          <w:p w:rsidR="005D41FC" w:rsidRPr="005D41FC" w:rsidRDefault="0039340A" w:rsidP="0028049C">
            <w:pPr>
              <w:tabs>
                <w:tab w:val="left" w:pos="993"/>
                <w:tab w:val="left" w:pos="1843"/>
              </w:tabs>
              <w:snapToGrid w:val="0"/>
              <w:spacing w:before="120" w:after="120"/>
              <w:jc w:val="center"/>
              <w:outlineLvl w:val="0"/>
              <w:rPr>
                <w:rFonts w:ascii="Arial" w:hAnsi="Arial" w:cs="Arial"/>
                <w:b/>
                <w:color w:val="007499"/>
              </w:rPr>
            </w:pPr>
            <w:r>
              <w:rPr>
                <w:rFonts w:ascii="Arial" w:hAnsi="Arial" w:cs="Arial"/>
                <w:b/>
                <w:color w:val="007499"/>
              </w:rPr>
              <w:t>2.</w:t>
            </w:r>
          </w:p>
        </w:tc>
        <w:tc>
          <w:tcPr>
            <w:tcW w:w="6364" w:type="dxa"/>
            <w:shd w:val="clear" w:color="auto" w:fill="auto"/>
            <w:vAlign w:val="center"/>
          </w:tcPr>
          <w:p w:rsidR="005D41FC" w:rsidRPr="0039340A" w:rsidRDefault="0039340A" w:rsidP="00492EC6">
            <w:pPr>
              <w:tabs>
                <w:tab w:val="left" w:pos="993"/>
                <w:tab w:val="left" w:pos="1843"/>
              </w:tabs>
              <w:snapToGrid w:val="0"/>
              <w:spacing w:before="120" w:after="120"/>
              <w:outlineLvl w:val="0"/>
              <w:rPr>
                <w:rFonts w:ascii="Arial" w:hAnsi="Arial" w:cs="Arial"/>
                <w:b/>
                <w:color w:val="007499"/>
              </w:rPr>
            </w:pPr>
            <w:r>
              <w:rPr>
                <w:rFonts w:ascii="Arial" w:hAnsi="Arial" w:cs="Arial"/>
                <w:b/>
                <w:color w:val="007499"/>
              </w:rPr>
              <w:t xml:space="preserve">Guidance and Instructions for </w:t>
            </w:r>
            <w:r w:rsidR="00492EC6">
              <w:rPr>
                <w:rFonts w:ascii="Arial" w:hAnsi="Arial" w:cs="Arial"/>
                <w:b/>
                <w:color w:val="007499"/>
              </w:rPr>
              <w:t>Final</w:t>
            </w:r>
            <w:r>
              <w:rPr>
                <w:rFonts w:ascii="Arial" w:hAnsi="Arial" w:cs="Arial"/>
                <w:b/>
                <w:color w:val="007499"/>
              </w:rPr>
              <w:t xml:space="preserve"> Tender </w:t>
            </w:r>
          </w:p>
        </w:tc>
        <w:tc>
          <w:tcPr>
            <w:tcW w:w="1916" w:type="dxa"/>
            <w:shd w:val="clear" w:color="auto" w:fill="auto"/>
          </w:tcPr>
          <w:p w:rsidR="005D41FC" w:rsidRPr="0028049C" w:rsidRDefault="0028049C" w:rsidP="00CB5AD1">
            <w:pPr>
              <w:tabs>
                <w:tab w:val="left" w:pos="993"/>
                <w:tab w:val="left" w:pos="1843"/>
              </w:tabs>
              <w:snapToGrid w:val="0"/>
              <w:spacing w:before="120" w:after="120"/>
              <w:jc w:val="center"/>
              <w:outlineLvl w:val="0"/>
              <w:rPr>
                <w:rFonts w:ascii="Arial" w:hAnsi="Arial" w:cs="Arial"/>
                <w:b/>
                <w:color w:val="007499"/>
              </w:rPr>
            </w:pPr>
            <w:r w:rsidRPr="0028049C">
              <w:rPr>
                <w:rFonts w:ascii="Arial" w:hAnsi="Arial" w:cs="Arial"/>
                <w:b/>
                <w:color w:val="007499"/>
              </w:rPr>
              <w:t>3</w:t>
            </w:r>
          </w:p>
        </w:tc>
      </w:tr>
      <w:tr w:rsidR="005D41FC" w:rsidRPr="00431FE0" w:rsidTr="005D41FC">
        <w:tc>
          <w:tcPr>
            <w:tcW w:w="720" w:type="dxa"/>
            <w:shd w:val="clear" w:color="auto" w:fill="auto"/>
          </w:tcPr>
          <w:p w:rsidR="005D41FC" w:rsidRPr="00A24FCB" w:rsidRDefault="00A24FCB" w:rsidP="0028049C">
            <w:pPr>
              <w:tabs>
                <w:tab w:val="left" w:pos="993"/>
                <w:tab w:val="left" w:pos="1843"/>
              </w:tabs>
              <w:snapToGrid w:val="0"/>
              <w:spacing w:before="120" w:after="120"/>
              <w:jc w:val="center"/>
              <w:outlineLvl w:val="0"/>
              <w:rPr>
                <w:rFonts w:ascii="Arial" w:hAnsi="Arial" w:cs="Arial"/>
                <w:b/>
                <w:color w:val="007499"/>
              </w:rPr>
            </w:pPr>
            <w:r w:rsidRPr="00A24FCB">
              <w:rPr>
                <w:rFonts w:ascii="Arial" w:hAnsi="Arial" w:cs="Arial"/>
                <w:b/>
                <w:color w:val="007499"/>
              </w:rPr>
              <w:t>3.</w:t>
            </w:r>
          </w:p>
        </w:tc>
        <w:tc>
          <w:tcPr>
            <w:tcW w:w="6364" w:type="dxa"/>
            <w:shd w:val="clear" w:color="auto" w:fill="auto"/>
            <w:vAlign w:val="center"/>
          </w:tcPr>
          <w:p w:rsidR="005D41FC" w:rsidRPr="00A24FCB" w:rsidRDefault="00D4771F" w:rsidP="00A24FCB">
            <w:pPr>
              <w:tabs>
                <w:tab w:val="left" w:pos="993"/>
                <w:tab w:val="left" w:pos="1843"/>
              </w:tabs>
              <w:snapToGrid w:val="0"/>
              <w:spacing w:before="120" w:after="120"/>
              <w:outlineLvl w:val="0"/>
              <w:rPr>
                <w:rFonts w:ascii="Arial" w:hAnsi="Arial" w:cs="Arial"/>
                <w:b/>
                <w:color w:val="007499"/>
              </w:rPr>
            </w:pPr>
            <w:r>
              <w:rPr>
                <w:rFonts w:ascii="Arial" w:hAnsi="Arial" w:cs="Arial"/>
                <w:b/>
                <w:color w:val="007499"/>
              </w:rPr>
              <w:t>Method Statement/</w:t>
            </w:r>
            <w:r w:rsidR="005D41FC" w:rsidRPr="00A24FCB">
              <w:rPr>
                <w:rFonts w:ascii="Arial" w:hAnsi="Arial" w:cs="Arial"/>
                <w:b/>
                <w:color w:val="007499"/>
              </w:rPr>
              <w:t>Qualit</w:t>
            </w:r>
            <w:r w:rsidR="00A24FCB" w:rsidRPr="00A24FCB">
              <w:rPr>
                <w:rFonts w:ascii="Arial" w:hAnsi="Arial" w:cs="Arial"/>
                <w:b/>
                <w:color w:val="007499"/>
              </w:rPr>
              <w:t>ative Response</w:t>
            </w:r>
          </w:p>
        </w:tc>
        <w:tc>
          <w:tcPr>
            <w:tcW w:w="1916" w:type="dxa"/>
            <w:shd w:val="clear" w:color="auto" w:fill="auto"/>
          </w:tcPr>
          <w:p w:rsidR="005D41FC" w:rsidRPr="0028049C" w:rsidRDefault="0028049C" w:rsidP="00CB5AD1">
            <w:pPr>
              <w:tabs>
                <w:tab w:val="left" w:pos="993"/>
                <w:tab w:val="left" w:pos="1843"/>
              </w:tabs>
              <w:snapToGrid w:val="0"/>
              <w:spacing w:before="120" w:after="120"/>
              <w:jc w:val="center"/>
              <w:outlineLvl w:val="0"/>
              <w:rPr>
                <w:rFonts w:ascii="Arial" w:hAnsi="Arial" w:cs="Arial"/>
                <w:b/>
                <w:color w:val="007499"/>
              </w:rPr>
            </w:pPr>
            <w:r w:rsidRPr="0028049C">
              <w:rPr>
                <w:rFonts w:ascii="Arial" w:hAnsi="Arial" w:cs="Arial"/>
                <w:b/>
                <w:color w:val="007499"/>
              </w:rPr>
              <w:t>4</w:t>
            </w:r>
          </w:p>
        </w:tc>
      </w:tr>
      <w:tr w:rsidR="005D41FC" w:rsidRPr="00431FE0" w:rsidTr="0028049C">
        <w:tc>
          <w:tcPr>
            <w:tcW w:w="720" w:type="dxa"/>
            <w:shd w:val="clear" w:color="auto" w:fill="auto"/>
          </w:tcPr>
          <w:p w:rsidR="005D41FC" w:rsidRPr="005D41FC" w:rsidRDefault="00A24FCB" w:rsidP="0028049C">
            <w:pPr>
              <w:tabs>
                <w:tab w:val="left" w:pos="993"/>
                <w:tab w:val="left" w:pos="1843"/>
              </w:tabs>
              <w:snapToGrid w:val="0"/>
              <w:spacing w:before="120" w:after="120"/>
              <w:jc w:val="center"/>
              <w:outlineLvl w:val="0"/>
              <w:rPr>
                <w:rFonts w:ascii="Arial" w:hAnsi="Arial" w:cs="Arial"/>
                <w:b/>
                <w:color w:val="007499"/>
              </w:rPr>
            </w:pPr>
            <w:r>
              <w:rPr>
                <w:rFonts w:ascii="Arial" w:hAnsi="Arial" w:cs="Arial"/>
                <w:b/>
                <w:color w:val="007499"/>
              </w:rPr>
              <w:t>4</w:t>
            </w:r>
            <w:r w:rsidR="0039340A">
              <w:rPr>
                <w:rFonts w:ascii="Arial" w:hAnsi="Arial" w:cs="Arial"/>
                <w:b/>
                <w:color w:val="007499"/>
              </w:rPr>
              <w:t>.</w:t>
            </w:r>
          </w:p>
        </w:tc>
        <w:tc>
          <w:tcPr>
            <w:tcW w:w="6364" w:type="dxa"/>
            <w:shd w:val="clear" w:color="auto" w:fill="auto"/>
            <w:vAlign w:val="center"/>
          </w:tcPr>
          <w:p w:rsidR="005D41FC" w:rsidRPr="00A24FCB" w:rsidRDefault="00D4771F" w:rsidP="00D4771F">
            <w:pPr>
              <w:tabs>
                <w:tab w:val="left" w:pos="993"/>
                <w:tab w:val="left" w:pos="1843"/>
              </w:tabs>
              <w:snapToGrid w:val="0"/>
              <w:spacing w:before="120" w:after="120"/>
              <w:outlineLvl w:val="0"/>
              <w:rPr>
                <w:b/>
                <w:color w:val="007499"/>
              </w:rPr>
            </w:pPr>
            <w:r>
              <w:rPr>
                <w:rFonts w:ascii="Arial" w:hAnsi="Arial" w:cs="Arial"/>
                <w:b/>
                <w:color w:val="007499"/>
              </w:rPr>
              <w:t>Price Schedule</w:t>
            </w:r>
            <w:r w:rsidR="0028049C">
              <w:rPr>
                <w:rFonts w:ascii="Arial" w:hAnsi="Arial" w:cs="Arial"/>
                <w:b/>
                <w:color w:val="007499"/>
              </w:rPr>
              <w:t>/Financial Implications</w:t>
            </w:r>
          </w:p>
        </w:tc>
        <w:tc>
          <w:tcPr>
            <w:tcW w:w="1916" w:type="dxa"/>
            <w:shd w:val="clear" w:color="auto" w:fill="auto"/>
            <w:vAlign w:val="center"/>
          </w:tcPr>
          <w:p w:rsidR="005D41FC" w:rsidRPr="0028049C" w:rsidRDefault="00A0218A" w:rsidP="0006432E">
            <w:pPr>
              <w:tabs>
                <w:tab w:val="left" w:pos="993"/>
                <w:tab w:val="left" w:pos="1843"/>
              </w:tabs>
              <w:snapToGrid w:val="0"/>
              <w:spacing w:before="120" w:after="120"/>
              <w:jc w:val="center"/>
              <w:outlineLvl w:val="0"/>
              <w:rPr>
                <w:rFonts w:ascii="Arial" w:hAnsi="Arial" w:cs="Arial"/>
                <w:b/>
                <w:color w:val="007499"/>
              </w:rPr>
            </w:pPr>
            <w:r>
              <w:rPr>
                <w:rFonts w:ascii="Arial" w:hAnsi="Arial" w:cs="Arial"/>
                <w:b/>
                <w:color w:val="007499"/>
              </w:rPr>
              <w:t>1</w:t>
            </w:r>
            <w:r w:rsidR="0006432E">
              <w:rPr>
                <w:rFonts w:ascii="Arial" w:hAnsi="Arial" w:cs="Arial"/>
                <w:b/>
                <w:color w:val="007499"/>
              </w:rPr>
              <w:t>0</w:t>
            </w:r>
          </w:p>
        </w:tc>
      </w:tr>
      <w:tr w:rsidR="0019447E" w:rsidRPr="00431FE0" w:rsidTr="0028049C">
        <w:tc>
          <w:tcPr>
            <w:tcW w:w="720" w:type="dxa"/>
            <w:shd w:val="clear" w:color="auto" w:fill="auto"/>
          </w:tcPr>
          <w:p w:rsidR="0019447E" w:rsidRDefault="0019447E" w:rsidP="0028049C">
            <w:pPr>
              <w:tabs>
                <w:tab w:val="left" w:pos="993"/>
                <w:tab w:val="left" w:pos="1843"/>
              </w:tabs>
              <w:snapToGrid w:val="0"/>
              <w:spacing w:before="120" w:after="120"/>
              <w:jc w:val="center"/>
              <w:outlineLvl w:val="0"/>
              <w:rPr>
                <w:rFonts w:ascii="Arial" w:hAnsi="Arial" w:cs="Arial"/>
                <w:b/>
                <w:color w:val="007499"/>
              </w:rPr>
            </w:pPr>
            <w:r>
              <w:rPr>
                <w:rFonts w:ascii="Arial" w:hAnsi="Arial" w:cs="Arial"/>
                <w:b/>
                <w:color w:val="007499"/>
              </w:rPr>
              <w:t>5.</w:t>
            </w:r>
          </w:p>
        </w:tc>
        <w:tc>
          <w:tcPr>
            <w:tcW w:w="6364" w:type="dxa"/>
            <w:shd w:val="clear" w:color="auto" w:fill="auto"/>
            <w:vAlign w:val="center"/>
          </w:tcPr>
          <w:p w:rsidR="0019447E" w:rsidRDefault="0019447E" w:rsidP="00A24FCB">
            <w:pPr>
              <w:tabs>
                <w:tab w:val="left" w:pos="993"/>
                <w:tab w:val="left" w:pos="1843"/>
              </w:tabs>
              <w:snapToGrid w:val="0"/>
              <w:spacing w:before="120" w:after="120"/>
              <w:outlineLvl w:val="0"/>
              <w:rPr>
                <w:rFonts w:ascii="Arial" w:hAnsi="Arial" w:cs="Arial"/>
                <w:b/>
                <w:color w:val="007499"/>
              </w:rPr>
            </w:pPr>
            <w:r>
              <w:rPr>
                <w:rFonts w:ascii="Arial" w:hAnsi="Arial" w:cs="Arial"/>
                <w:b/>
                <w:color w:val="007499"/>
              </w:rPr>
              <w:t>SQ Confirmation</w:t>
            </w:r>
          </w:p>
        </w:tc>
        <w:tc>
          <w:tcPr>
            <w:tcW w:w="1916" w:type="dxa"/>
            <w:shd w:val="clear" w:color="auto" w:fill="auto"/>
            <w:vAlign w:val="center"/>
          </w:tcPr>
          <w:p w:rsidR="0019447E" w:rsidRDefault="00A0218A" w:rsidP="0006432E">
            <w:pPr>
              <w:tabs>
                <w:tab w:val="left" w:pos="993"/>
                <w:tab w:val="left" w:pos="1843"/>
              </w:tabs>
              <w:snapToGrid w:val="0"/>
              <w:spacing w:before="120" w:after="120"/>
              <w:jc w:val="center"/>
              <w:outlineLvl w:val="0"/>
              <w:rPr>
                <w:rFonts w:ascii="Arial" w:hAnsi="Arial" w:cs="Arial"/>
                <w:b/>
                <w:color w:val="007499"/>
              </w:rPr>
            </w:pPr>
            <w:r>
              <w:rPr>
                <w:rFonts w:ascii="Arial" w:hAnsi="Arial" w:cs="Arial"/>
                <w:b/>
                <w:color w:val="007499"/>
              </w:rPr>
              <w:t>1</w:t>
            </w:r>
            <w:r w:rsidR="0006432E">
              <w:rPr>
                <w:rFonts w:ascii="Arial" w:hAnsi="Arial" w:cs="Arial"/>
                <w:b/>
                <w:color w:val="007499"/>
              </w:rPr>
              <w:t>1</w:t>
            </w:r>
          </w:p>
        </w:tc>
      </w:tr>
      <w:tr w:rsidR="005D41FC" w:rsidRPr="00431FE0" w:rsidTr="005D41FC">
        <w:tc>
          <w:tcPr>
            <w:tcW w:w="720" w:type="dxa"/>
            <w:shd w:val="clear" w:color="auto" w:fill="auto"/>
          </w:tcPr>
          <w:p w:rsidR="005D41FC" w:rsidRPr="005D41FC" w:rsidRDefault="0019447E" w:rsidP="0028049C">
            <w:pPr>
              <w:tabs>
                <w:tab w:val="left" w:pos="993"/>
                <w:tab w:val="left" w:pos="1843"/>
              </w:tabs>
              <w:snapToGrid w:val="0"/>
              <w:spacing w:before="120" w:after="120"/>
              <w:jc w:val="center"/>
              <w:outlineLvl w:val="0"/>
              <w:rPr>
                <w:rFonts w:ascii="Arial" w:hAnsi="Arial" w:cs="Arial"/>
                <w:b/>
                <w:color w:val="007499"/>
              </w:rPr>
            </w:pPr>
            <w:r>
              <w:rPr>
                <w:rFonts w:ascii="Arial" w:hAnsi="Arial" w:cs="Arial"/>
                <w:b/>
                <w:color w:val="007499"/>
              </w:rPr>
              <w:t>6</w:t>
            </w:r>
            <w:r w:rsidR="0039340A">
              <w:rPr>
                <w:rFonts w:ascii="Arial" w:hAnsi="Arial" w:cs="Arial"/>
                <w:b/>
                <w:color w:val="007499"/>
              </w:rPr>
              <w:t>.</w:t>
            </w:r>
          </w:p>
        </w:tc>
        <w:tc>
          <w:tcPr>
            <w:tcW w:w="6364" w:type="dxa"/>
            <w:shd w:val="clear" w:color="auto" w:fill="auto"/>
            <w:vAlign w:val="center"/>
          </w:tcPr>
          <w:p w:rsidR="005D41FC" w:rsidRPr="005D41FC" w:rsidRDefault="005D41FC" w:rsidP="005D41FC">
            <w:pPr>
              <w:tabs>
                <w:tab w:val="left" w:pos="993"/>
                <w:tab w:val="left" w:pos="1843"/>
              </w:tabs>
              <w:snapToGrid w:val="0"/>
              <w:spacing w:before="120" w:after="120"/>
              <w:outlineLvl w:val="0"/>
              <w:rPr>
                <w:rFonts w:ascii="Arial" w:hAnsi="Arial" w:cs="Arial"/>
                <w:b/>
                <w:color w:val="007499"/>
              </w:rPr>
            </w:pPr>
            <w:r w:rsidRPr="005D41FC">
              <w:rPr>
                <w:rFonts w:ascii="Arial" w:hAnsi="Arial" w:cs="Arial"/>
                <w:b/>
                <w:color w:val="007499"/>
              </w:rPr>
              <w:t>Tender Documentation for Signature</w:t>
            </w:r>
          </w:p>
        </w:tc>
        <w:tc>
          <w:tcPr>
            <w:tcW w:w="1916" w:type="dxa"/>
            <w:shd w:val="clear" w:color="auto" w:fill="auto"/>
          </w:tcPr>
          <w:p w:rsidR="005D41FC" w:rsidRPr="0028049C" w:rsidRDefault="005D41FC" w:rsidP="0006432E">
            <w:pPr>
              <w:tabs>
                <w:tab w:val="left" w:pos="993"/>
                <w:tab w:val="left" w:pos="1843"/>
              </w:tabs>
              <w:snapToGrid w:val="0"/>
              <w:spacing w:before="120" w:after="120"/>
              <w:jc w:val="center"/>
              <w:outlineLvl w:val="0"/>
              <w:rPr>
                <w:rFonts w:ascii="Arial" w:hAnsi="Arial" w:cs="Arial"/>
                <w:b/>
                <w:color w:val="007499"/>
              </w:rPr>
            </w:pPr>
          </w:p>
        </w:tc>
      </w:tr>
      <w:tr w:rsidR="005D41FC" w:rsidRPr="00431FE0" w:rsidTr="005D41FC">
        <w:tc>
          <w:tcPr>
            <w:tcW w:w="720" w:type="dxa"/>
            <w:shd w:val="clear" w:color="auto" w:fill="auto"/>
          </w:tcPr>
          <w:p w:rsidR="005D41FC" w:rsidRPr="005D41FC" w:rsidRDefault="005D41FC" w:rsidP="0028049C">
            <w:pPr>
              <w:snapToGrid w:val="0"/>
              <w:spacing w:before="60" w:after="60"/>
              <w:jc w:val="center"/>
              <w:outlineLvl w:val="0"/>
              <w:rPr>
                <w:rFonts w:ascii="Arial" w:hAnsi="Arial" w:cs="Arial"/>
              </w:rPr>
            </w:pPr>
          </w:p>
        </w:tc>
        <w:tc>
          <w:tcPr>
            <w:tcW w:w="6364" w:type="dxa"/>
            <w:shd w:val="clear" w:color="auto" w:fill="auto"/>
            <w:vAlign w:val="center"/>
          </w:tcPr>
          <w:p w:rsidR="005D41FC" w:rsidRPr="005D41FC" w:rsidRDefault="005D41FC" w:rsidP="005D41FC">
            <w:pPr>
              <w:snapToGrid w:val="0"/>
              <w:spacing w:before="60" w:after="60"/>
              <w:outlineLvl w:val="0"/>
              <w:rPr>
                <w:rFonts w:ascii="Arial" w:hAnsi="Arial" w:cs="Arial"/>
                <w:color w:val="000000"/>
              </w:rPr>
            </w:pPr>
            <w:r w:rsidRPr="005D41FC">
              <w:rPr>
                <w:rFonts w:ascii="Arial" w:hAnsi="Arial" w:cs="Arial"/>
              </w:rPr>
              <w:t>Form of Tender</w:t>
            </w:r>
          </w:p>
        </w:tc>
        <w:tc>
          <w:tcPr>
            <w:tcW w:w="1916" w:type="dxa"/>
            <w:shd w:val="clear" w:color="auto" w:fill="auto"/>
          </w:tcPr>
          <w:p w:rsidR="005D41FC" w:rsidRPr="0028049C" w:rsidRDefault="00A0218A" w:rsidP="00CB1492">
            <w:pPr>
              <w:tabs>
                <w:tab w:val="left" w:pos="993"/>
                <w:tab w:val="left" w:pos="1843"/>
              </w:tabs>
              <w:snapToGrid w:val="0"/>
              <w:spacing w:before="120" w:after="120"/>
              <w:jc w:val="center"/>
              <w:outlineLvl w:val="0"/>
              <w:rPr>
                <w:rFonts w:ascii="Arial" w:hAnsi="Arial" w:cs="Arial"/>
              </w:rPr>
            </w:pPr>
            <w:r>
              <w:rPr>
                <w:rFonts w:ascii="Arial" w:hAnsi="Arial" w:cs="Arial"/>
              </w:rPr>
              <w:t>1</w:t>
            </w:r>
            <w:r w:rsidR="00CB1492">
              <w:rPr>
                <w:rFonts w:ascii="Arial" w:hAnsi="Arial" w:cs="Arial"/>
              </w:rPr>
              <w:t>2</w:t>
            </w:r>
          </w:p>
        </w:tc>
      </w:tr>
      <w:tr w:rsidR="00A24FCB" w:rsidRPr="00431FE0" w:rsidTr="005D41FC">
        <w:tc>
          <w:tcPr>
            <w:tcW w:w="720" w:type="dxa"/>
            <w:shd w:val="clear" w:color="auto" w:fill="auto"/>
          </w:tcPr>
          <w:p w:rsidR="00A24FCB" w:rsidRPr="005D41FC" w:rsidRDefault="00A24FCB" w:rsidP="00CB5AD1">
            <w:pPr>
              <w:snapToGrid w:val="0"/>
              <w:spacing w:before="60" w:after="60"/>
              <w:jc w:val="right"/>
              <w:outlineLvl w:val="0"/>
              <w:rPr>
                <w:rFonts w:ascii="Arial" w:hAnsi="Arial" w:cs="Arial"/>
              </w:rPr>
            </w:pPr>
          </w:p>
        </w:tc>
        <w:tc>
          <w:tcPr>
            <w:tcW w:w="6364" w:type="dxa"/>
            <w:shd w:val="clear" w:color="auto" w:fill="auto"/>
            <w:vAlign w:val="center"/>
          </w:tcPr>
          <w:p w:rsidR="00A24FCB" w:rsidRPr="005D41FC" w:rsidRDefault="00A24FCB" w:rsidP="005D41FC">
            <w:pPr>
              <w:snapToGrid w:val="0"/>
              <w:spacing w:before="60" w:after="60"/>
              <w:outlineLvl w:val="0"/>
              <w:rPr>
                <w:rFonts w:ascii="Arial" w:hAnsi="Arial" w:cs="Arial"/>
              </w:rPr>
            </w:pPr>
            <w:r>
              <w:rPr>
                <w:rFonts w:ascii="Arial" w:hAnsi="Arial" w:cs="Arial"/>
              </w:rPr>
              <w:t>Negotiation Protocol</w:t>
            </w:r>
          </w:p>
        </w:tc>
        <w:tc>
          <w:tcPr>
            <w:tcW w:w="1916" w:type="dxa"/>
            <w:shd w:val="clear" w:color="auto" w:fill="auto"/>
          </w:tcPr>
          <w:p w:rsidR="00A24FCB" w:rsidRPr="0028049C" w:rsidRDefault="0006432E" w:rsidP="00CB1492">
            <w:pPr>
              <w:tabs>
                <w:tab w:val="left" w:pos="993"/>
                <w:tab w:val="left" w:pos="1843"/>
              </w:tabs>
              <w:snapToGrid w:val="0"/>
              <w:spacing w:before="120" w:after="120"/>
              <w:jc w:val="center"/>
              <w:outlineLvl w:val="0"/>
              <w:rPr>
                <w:rFonts w:ascii="Arial" w:hAnsi="Arial" w:cs="Arial"/>
              </w:rPr>
            </w:pPr>
            <w:r>
              <w:rPr>
                <w:rFonts w:ascii="Arial" w:hAnsi="Arial" w:cs="Arial"/>
              </w:rPr>
              <w:t>1</w:t>
            </w:r>
            <w:r w:rsidR="00CB1492">
              <w:rPr>
                <w:rFonts w:ascii="Arial" w:hAnsi="Arial" w:cs="Arial"/>
              </w:rPr>
              <w:t>6</w:t>
            </w:r>
          </w:p>
        </w:tc>
      </w:tr>
      <w:tr w:rsidR="005D41FC" w:rsidRPr="00431FE0" w:rsidTr="0028049C">
        <w:tc>
          <w:tcPr>
            <w:tcW w:w="720" w:type="dxa"/>
            <w:shd w:val="clear" w:color="auto" w:fill="auto"/>
          </w:tcPr>
          <w:p w:rsidR="005D41FC" w:rsidRPr="005D41FC" w:rsidRDefault="005D41FC" w:rsidP="00CB5AD1">
            <w:pPr>
              <w:snapToGrid w:val="0"/>
              <w:spacing w:before="60" w:after="60"/>
              <w:jc w:val="right"/>
              <w:outlineLvl w:val="0"/>
              <w:rPr>
                <w:rFonts w:ascii="Arial" w:hAnsi="Arial" w:cs="Arial"/>
              </w:rPr>
            </w:pPr>
          </w:p>
        </w:tc>
        <w:tc>
          <w:tcPr>
            <w:tcW w:w="6364" w:type="dxa"/>
            <w:shd w:val="clear" w:color="auto" w:fill="auto"/>
            <w:vAlign w:val="center"/>
          </w:tcPr>
          <w:p w:rsidR="005D41FC" w:rsidRPr="005D41FC" w:rsidRDefault="005D41FC" w:rsidP="005D41FC">
            <w:pPr>
              <w:snapToGrid w:val="0"/>
              <w:spacing w:before="60" w:after="60"/>
              <w:outlineLvl w:val="0"/>
              <w:rPr>
                <w:rFonts w:ascii="Arial" w:hAnsi="Arial" w:cs="Arial"/>
                <w:color w:val="000000"/>
              </w:rPr>
            </w:pPr>
            <w:r w:rsidRPr="005D41FC">
              <w:rPr>
                <w:rFonts w:ascii="Arial" w:hAnsi="Arial" w:cs="Arial"/>
              </w:rPr>
              <w:t>Certificate of Non-Collusion, Non-Canvassing Certificate and Conflict of Interest Certificate</w:t>
            </w:r>
          </w:p>
        </w:tc>
        <w:tc>
          <w:tcPr>
            <w:tcW w:w="1916" w:type="dxa"/>
            <w:shd w:val="clear" w:color="auto" w:fill="auto"/>
            <w:vAlign w:val="center"/>
          </w:tcPr>
          <w:p w:rsidR="005D41FC" w:rsidRPr="0028049C" w:rsidRDefault="0006432E" w:rsidP="0006432E">
            <w:pPr>
              <w:tabs>
                <w:tab w:val="left" w:pos="993"/>
                <w:tab w:val="left" w:pos="1843"/>
              </w:tabs>
              <w:snapToGrid w:val="0"/>
              <w:spacing w:before="120" w:after="120"/>
              <w:jc w:val="center"/>
              <w:outlineLvl w:val="0"/>
              <w:rPr>
                <w:rFonts w:ascii="Arial" w:hAnsi="Arial" w:cs="Arial"/>
              </w:rPr>
            </w:pPr>
            <w:bookmarkStart w:id="12" w:name="_GoBack"/>
            <w:bookmarkEnd w:id="12"/>
            <w:r>
              <w:rPr>
                <w:rFonts w:ascii="Arial" w:hAnsi="Arial" w:cs="Arial"/>
              </w:rPr>
              <w:t>20</w:t>
            </w:r>
          </w:p>
        </w:tc>
      </w:tr>
      <w:tr w:rsidR="005D41FC" w:rsidRPr="00431FE0" w:rsidTr="005D41FC">
        <w:tc>
          <w:tcPr>
            <w:tcW w:w="720" w:type="dxa"/>
            <w:shd w:val="clear" w:color="auto" w:fill="auto"/>
          </w:tcPr>
          <w:p w:rsidR="005D41FC" w:rsidRPr="005D41FC" w:rsidRDefault="005D41FC" w:rsidP="00CB5AD1">
            <w:pPr>
              <w:snapToGrid w:val="0"/>
              <w:spacing w:before="60" w:after="60"/>
              <w:jc w:val="right"/>
              <w:outlineLvl w:val="0"/>
              <w:rPr>
                <w:rFonts w:ascii="Arial" w:hAnsi="Arial" w:cs="Arial"/>
              </w:rPr>
            </w:pPr>
          </w:p>
        </w:tc>
        <w:tc>
          <w:tcPr>
            <w:tcW w:w="6364" w:type="dxa"/>
            <w:shd w:val="clear" w:color="auto" w:fill="auto"/>
            <w:vAlign w:val="center"/>
          </w:tcPr>
          <w:p w:rsidR="005D41FC" w:rsidRPr="005D41FC" w:rsidRDefault="005D41FC" w:rsidP="005D41FC">
            <w:pPr>
              <w:snapToGrid w:val="0"/>
              <w:spacing w:before="60" w:after="60"/>
              <w:outlineLvl w:val="0"/>
              <w:rPr>
                <w:rFonts w:ascii="Arial" w:hAnsi="Arial" w:cs="Arial"/>
                <w:color w:val="000000"/>
              </w:rPr>
            </w:pPr>
            <w:r w:rsidRPr="005D41FC">
              <w:rPr>
                <w:rFonts w:ascii="Arial" w:hAnsi="Arial" w:cs="Arial"/>
              </w:rPr>
              <w:t>Offences Certificate</w:t>
            </w:r>
          </w:p>
        </w:tc>
        <w:tc>
          <w:tcPr>
            <w:tcW w:w="1916" w:type="dxa"/>
            <w:shd w:val="clear" w:color="auto" w:fill="auto"/>
          </w:tcPr>
          <w:p w:rsidR="005D41FC" w:rsidRPr="0028049C" w:rsidRDefault="00A0218A" w:rsidP="0006432E">
            <w:pPr>
              <w:tabs>
                <w:tab w:val="left" w:pos="993"/>
                <w:tab w:val="left" w:pos="1843"/>
              </w:tabs>
              <w:snapToGrid w:val="0"/>
              <w:spacing w:before="120" w:after="120"/>
              <w:jc w:val="center"/>
              <w:outlineLvl w:val="0"/>
              <w:rPr>
                <w:rFonts w:ascii="Arial" w:hAnsi="Arial" w:cs="Arial"/>
              </w:rPr>
            </w:pPr>
            <w:r>
              <w:rPr>
                <w:rFonts w:ascii="Arial" w:hAnsi="Arial" w:cs="Arial"/>
              </w:rPr>
              <w:t>2</w:t>
            </w:r>
            <w:r w:rsidR="0006432E">
              <w:rPr>
                <w:rFonts w:ascii="Arial" w:hAnsi="Arial" w:cs="Arial"/>
              </w:rPr>
              <w:t>3</w:t>
            </w:r>
          </w:p>
        </w:tc>
      </w:tr>
      <w:tr w:rsidR="005D41FC" w:rsidRPr="00431FE0" w:rsidTr="005D41FC">
        <w:tc>
          <w:tcPr>
            <w:tcW w:w="720" w:type="dxa"/>
            <w:shd w:val="clear" w:color="auto" w:fill="auto"/>
          </w:tcPr>
          <w:p w:rsidR="005D41FC" w:rsidRPr="005D41FC" w:rsidRDefault="005D41FC" w:rsidP="00CB5AD1">
            <w:pPr>
              <w:snapToGrid w:val="0"/>
              <w:spacing w:before="60" w:after="60"/>
              <w:jc w:val="right"/>
              <w:outlineLvl w:val="0"/>
              <w:rPr>
                <w:rFonts w:ascii="Arial" w:hAnsi="Arial" w:cs="Arial"/>
              </w:rPr>
            </w:pPr>
          </w:p>
        </w:tc>
        <w:tc>
          <w:tcPr>
            <w:tcW w:w="6364" w:type="dxa"/>
            <w:shd w:val="clear" w:color="auto" w:fill="auto"/>
            <w:vAlign w:val="center"/>
          </w:tcPr>
          <w:p w:rsidR="005D41FC" w:rsidRPr="005D41FC" w:rsidRDefault="005D41FC" w:rsidP="005D41FC">
            <w:pPr>
              <w:snapToGrid w:val="0"/>
              <w:spacing w:before="60" w:after="60"/>
              <w:outlineLvl w:val="0"/>
              <w:rPr>
                <w:rFonts w:ascii="Arial" w:hAnsi="Arial" w:cs="Arial"/>
                <w:color w:val="000000"/>
              </w:rPr>
            </w:pPr>
            <w:r w:rsidRPr="005D41FC">
              <w:rPr>
                <w:rFonts w:ascii="Arial" w:hAnsi="Arial" w:cs="Arial"/>
              </w:rPr>
              <w:t>Parent Company Guarantee Undertaking (if relevant)</w:t>
            </w:r>
          </w:p>
        </w:tc>
        <w:tc>
          <w:tcPr>
            <w:tcW w:w="1916" w:type="dxa"/>
            <w:shd w:val="clear" w:color="auto" w:fill="auto"/>
          </w:tcPr>
          <w:p w:rsidR="005D41FC" w:rsidRPr="0028049C" w:rsidRDefault="00473962" w:rsidP="00473962">
            <w:pPr>
              <w:tabs>
                <w:tab w:val="left" w:pos="993"/>
                <w:tab w:val="left" w:pos="1843"/>
              </w:tabs>
              <w:snapToGrid w:val="0"/>
              <w:spacing w:before="120" w:after="120"/>
              <w:jc w:val="center"/>
              <w:outlineLvl w:val="0"/>
              <w:rPr>
                <w:rFonts w:ascii="Arial" w:hAnsi="Arial" w:cs="Arial"/>
              </w:rPr>
            </w:pPr>
            <w:r>
              <w:rPr>
                <w:rFonts w:ascii="Arial" w:hAnsi="Arial" w:cs="Arial"/>
              </w:rPr>
              <w:t>28</w:t>
            </w:r>
          </w:p>
        </w:tc>
      </w:tr>
      <w:tr w:rsidR="0028049C" w:rsidRPr="00431FE0" w:rsidTr="005D41FC">
        <w:tc>
          <w:tcPr>
            <w:tcW w:w="720" w:type="dxa"/>
            <w:shd w:val="clear" w:color="auto" w:fill="auto"/>
          </w:tcPr>
          <w:p w:rsidR="0028049C" w:rsidRPr="005D41FC" w:rsidRDefault="0028049C" w:rsidP="00CB5AD1">
            <w:pPr>
              <w:snapToGrid w:val="0"/>
              <w:spacing w:before="60" w:after="60"/>
              <w:jc w:val="right"/>
              <w:outlineLvl w:val="0"/>
              <w:rPr>
                <w:rFonts w:ascii="Arial" w:hAnsi="Arial" w:cs="Arial"/>
              </w:rPr>
            </w:pPr>
          </w:p>
        </w:tc>
        <w:tc>
          <w:tcPr>
            <w:tcW w:w="6364" w:type="dxa"/>
            <w:shd w:val="clear" w:color="auto" w:fill="auto"/>
            <w:vAlign w:val="center"/>
          </w:tcPr>
          <w:p w:rsidR="0028049C" w:rsidRPr="005D41FC" w:rsidRDefault="0028049C" w:rsidP="005D41FC">
            <w:pPr>
              <w:snapToGrid w:val="0"/>
              <w:spacing w:before="60" w:after="60"/>
              <w:outlineLvl w:val="0"/>
              <w:rPr>
                <w:rFonts w:ascii="Arial" w:hAnsi="Arial" w:cs="Arial"/>
              </w:rPr>
            </w:pPr>
            <w:r>
              <w:rPr>
                <w:rFonts w:ascii="Arial" w:hAnsi="Arial" w:cs="Arial"/>
              </w:rPr>
              <w:t>Form of Parent Company Guarantee</w:t>
            </w:r>
            <w:r w:rsidR="00D4771F">
              <w:rPr>
                <w:rFonts w:ascii="Arial" w:hAnsi="Arial" w:cs="Arial"/>
              </w:rPr>
              <w:t xml:space="preserve"> (if relevant)</w:t>
            </w:r>
          </w:p>
        </w:tc>
        <w:tc>
          <w:tcPr>
            <w:tcW w:w="1916" w:type="dxa"/>
            <w:shd w:val="clear" w:color="auto" w:fill="auto"/>
          </w:tcPr>
          <w:p w:rsidR="0028049C" w:rsidRDefault="00473962" w:rsidP="00473962">
            <w:pPr>
              <w:tabs>
                <w:tab w:val="left" w:pos="993"/>
                <w:tab w:val="left" w:pos="1843"/>
              </w:tabs>
              <w:snapToGrid w:val="0"/>
              <w:spacing w:before="120" w:after="120"/>
              <w:jc w:val="center"/>
              <w:outlineLvl w:val="0"/>
              <w:rPr>
                <w:rFonts w:ascii="Arial" w:hAnsi="Arial" w:cs="Arial"/>
              </w:rPr>
            </w:pPr>
            <w:r>
              <w:rPr>
                <w:rFonts w:ascii="Arial" w:hAnsi="Arial" w:cs="Arial"/>
              </w:rPr>
              <w:t>29</w:t>
            </w:r>
          </w:p>
        </w:tc>
      </w:tr>
    </w:tbl>
    <w:p w:rsidR="00A24FCB" w:rsidRDefault="00A24FCB" w:rsidP="00A24FCB">
      <w:pPr>
        <w:pStyle w:val="ListParagraph"/>
        <w:ind w:left="567"/>
        <w:rPr>
          <w:rFonts w:ascii="Arial Bold" w:hAnsi="Arial Bold"/>
          <w:b/>
          <w:caps/>
          <w:snapToGrid w:val="0"/>
          <w:color w:val="007499"/>
          <w:sz w:val="28"/>
          <w:szCs w:val="28"/>
        </w:rPr>
      </w:pPr>
    </w:p>
    <w:p w:rsidR="00C01169" w:rsidRDefault="00A24FCB" w:rsidP="000C3F4F">
      <w:pPr>
        <w:pStyle w:val="ListParagraph"/>
        <w:numPr>
          <w:ilvl w:val="0"/>
          <w:numId w:val="14"/>
        </w:numPr>
        <w:ind w:left="567" w:hanging="567"/>
        <w:rPr>
          <w:rFonts w:ascii="Arial Bold" w:hAnsi="Arial Bold"/>
          <w:b/>
          <w:caps/>
          <w:snapToGrid w:val="0"/>
          <w:color w:val="007499"/>
          <w:sz w:val="28"/>
          <w:szCs w:val="28"/>
        </w:rPr>
      </w:pPr>
      <w:r w:rsidRPr="008209DD">
        <w:rPr>
          <w:rFonts w:ascii="Arial Bold" w:hAnsi="Arial Bold"/>
          <w:b/>
          <w:caps/>
          <w:snapToGrid w:val="0"/>
          <w:color w:val="007499"/>
          <w:sz w:val="28"/>
          <w:szCs w:val="28"/>
        </w:rPr>
        <w:br w:type="page"/>
      </w:r>
      <w:r w:rsidR="00C01169" w:rsidRPr="008209DD">
        <w:rPr>
          <w:rFonts w:ascii="Arial Bold" w:hAnsi="Arial Bold"/>
          <w:b/>
          <w:caps/>
          <w:snapToGrid w:val="0"/>
          <w:color w:val="007499"/>
          <w:sz w:val="28"/>
          <w:szCs w:val="28"/>
        </w:rPr>
        <w:lastRenderedPageBreak/>
        <w:t>SUBMISSION CHECKLIST</w:t>
      </w:r>
    </w:p>
    <w:p w:rsidR="008209DD" w:rsidRPr="008209DD" w:rsidRDefault="008209DD" w:rsidP="008209DD">
      <w:pPr>
        <w:pStyle w:val="ListParagraph"/>
        <w:ind w:left="567"/>
        <w:rPr>
          <w:rFonts w:ascii="Arial Bold" w:hAnsi="Arial Bold"/>
          <w:b/>
          <w:caps/>
          <w:snapToGrid w:val="0"/>
          <w:color w:val="007499"/>
          <w:sz w:val="28"/>
          <w:szCs w:val="28"/>
        </w:rPr>
      </w:pPr>
    </w:p>
    <w:p w:rsidR="00C01169" w:rsidRPr="00AE5335" w:rsidRDefault="00C01169" w:rsidP="003730DC">
      <w:pPr>
        <w:jc w:val="both"/>
        <w:rPr>
          <w:rFonts w:ascii="Arial" w:hAnsi="Arial" w:cs="Arial"/>
        </w:rPr>
      </w:pPr>
      <w:r w:rsidRPr="003730DC">
        <w:rPr>
          <w:rFonts w:ascii="Arial" w:hAnsi="Arial" w:cs="Arial"/>
        </w:rPr>
        <w:t>Tende</w:t>
      </w:r>
      <w:r>
        <w:rPr>
          <w:rFonts w:ascii="Arial" w:hAnsi="Arial" w:cs="Arial"/>
        </w:rPr>
        <w:t>rers should read all the documents forming this Invitation to Tender carefully.  The table below provides details of all the d</w:t>
      </w:r>
      <w:r w:rsidRPr="009E390B">
        <w:rPr>
          <w:rFonts w:ascii="Arial" w:hAnsi="Arial" w:cs="Arial"/>
        </w:rPr>
        <w:t>ocuments included in this pack</w:t>
      </w:r>
      <w:r>
        <w:rPr>
          <w:rFonts w:ascii="Arial" w:hAnsi="Arial" w:cs="Arial"/>
        </w:rPr>
        <w:t xml:space="preserve"> which must be completed, signed and included in the Tenderers Final submission</w:t>
      </w:r>
      <w:r w:rsidRPr="00AE5335">
        <w:rPr>
          <w:rFonts w:ascii="Arial" w:hAnsi="Arial" w:cs="Arial"/>
        </w:rPr>
        <w:t>:</w:t>
      </w:r>
    </w:p>
    <w:tbl>
      <w:tblPr>
        <w:tblStyle w:val="TableGrid"/>
        <w:tblW w:w="10173" w:type="dxa"/>
        <w:jc w:val="center"/>
        <w:tblLook w:val="04A0" w:firstRow="1" w:lastRow="0" w:firstColumn="1" w:lastColumn="0" w:noHBand="0" w:noVBand="1"/>
      </w:tblPr>
      <w:tblGrid>
        <w:gridCol w:w="943"/>
        <w:gridCol w:w="5811"/>
        <w:gridCol w:w="1576"/>
        <w:gridCol w:w="1843"/>
      </w:tblGrid>
      <w:tr w:rsidR="00C01169" w:rsidRPr="00635E21" w:rsidTr="008209DD">
        <w:trPr>
          <w:jc w:val="center"/>
        </w:trPr>
        <w:tc>
          <w:tcPr>
            <w:tcW w:w="943" w:type="dxa"/>
            <w:vAlign w:val="center"/>
          </w:tcPr>
          <w:p w:rsidR="00C01169" w:rsidRPr="00635E21" w:rsidRDefault="00C01169" w:rsidP="008209DD">
            <w:pPr>
              <w:jc w:val="center"/>
              <w:rPr>
                <w:rFonts w:ascii="Arial" w:hAnsi="Arial" w:cs="Arial"/>
                <w:b/>
              </w:rPr>
            </w:pPr>
            <w:r w:rsidRPr="00635E21">
              <w:rPr>
                <w:rFonts w:ascii="Arial" w:hAnsi="Arial" w:cs="Arial"/>
                <w:b/>
              </w:rPr>
              <w:t>Action Point</w:t>
            </w:r>
          </w:p>
        </w:tc>
        <w:tc>
          <w:tcPr>
            <w:tcW w:w="5811" w:type="dxa"/>
            <w:vAlign w:val="center"/>
          </w:tcPr>
          <w:p w:rsidR="00C01169" w:rsidRPr="00635E21" w:rsidRDefault="00C01169" w:rsidP="00C01169">
            <w:pPr>
              <w:rPr>
                <w:rFonts w:ascii="Arial" w:hAnsi="Arial" w:cs="Arial"/>
                <w:b/>
              </w:rPr>
            </w:pPr>
            <w:r w:rsidRPr="00635E21">
              <w:rPr>
                <w:rFonts w:ascii="Arial" w:hAnsi="Arial" w:cs="Arial"/>
                <w:b/>
              </w:rPr>
              <w:t>Action</w:t>
            </w:r>
          </w:p>
        </w:tc>
        <w:tc>
          <w:tcPr>
            <w:tcW w:w="1576" w:type="dxa"/>
            <w:vAlign w:val="center"/>
          </w:tcPr>
          <w:p w:rsidR="00C01169" w:rsidRPr="00635E21" w:rsidRDefault="00C01169" w:rsidP="00C01169">
            <w:pPr>
              <w:jc w:val="center"/>
              <w:rPr>
                <w:rFonts w:ascii="Arial" w:hAnsi="Arial" w:cs="Arial"/>
                <w:b/>
              </w:rPr>
            </w:pPr>
            <w:r w:rsidRPr="00635E21">
              <w:rPr>
                <w:rFonts w:ascii="Arial" w:hAnsi="Arial" w:cs="Arial"/>
                <w:b/>
              </w:rPr>
              <w:t>Document Reference</w:t>
            </w:r>
          </w:p>
        </w:tc>
        <w:tc>
          <w:tcPr>
            <w:tcW w:w="1843" w:type="dxa"/>
          </w:tcPr>
          <w:p w:rsidR="00C01169" w:rsidRPr="00635E21" w:rsidRDefault="00C01169" w:rsidP="00C01169">
            <w:pPr>
              <w:jc w:val="center"/>
              <w:rPr>
                <w:rFonts w:ascii="Arial" w:hAnsi="Arial" w:cs="Arial"/>
                <w:b/>
              </w:rPr>
            </w:pPr>
            <w:r w:rsidRPr="00635E21">
              <w:rPr>
                <w:rFonts w:ascii="Arial" w:hAnsi="Arial" w:cs="Arial"/>
                <w:b/>
              </w:rPr>
              <w:t>Completed, Signed and Included</w:t>
            </w:r>
          </w:p>
        </w:tc>
      </w:tr>
      <w:tr w:rsidR="00C01169" w:rsidRPr="00635E21" w:rsidTr="00A24FCB">
        <w:trPr>
          <w:trHeight w:val="469"/>
          <w:jc w:val="center"/>
        </w:trPr>
        <w:tc>
          <w:tcPr>
            <w:tcW w:w="943" w:type="dxa"/>
            <w:vAlign w:val="center"/>
          </w:tcPr>
          <w:p w:rsidR="00C01169" w:rsidRPr="00635E21" w:rsidRDefault="00C01169" w:rsidP="00C01169">
            <w:pPr>
              <w:jc w:val="center"/>
              <w:rPr>
                <w:rFonts w:ascii="Arial" w:hAnsi="Arial" w:cs="Arial"/>
              </w:rPr>
            </w:pPr>
            <w:r w:rsidRPr="00635E21">
              <w:rPr>
                <w:rFonts w:ascii="Arial" w:hAnsi="Arial" w:cs="Arial"/>
              </w:rPr>
              <w:t>1</w:t>
            </w:r>
            <w:r w:rsidR="00A24FCB" w:rsidRPr="00635E21">
              <w:rPr>
                <w:rFonts w:ascii="Arial" w:hAnsi="Arial" w:cs="Arial"/>
              </w:rPr>
              <w:t xml:space="preserve">      a</w:t>
            </w:r>
            <w:r w:rsidRPr="00635E21">
              <w:rPr>
                <w:rFonts w:ascii="Arial" w:hAnsi="Arial" w:cs="Arial"/>
              </w:rPr>
              <w:t>.</w:t>
            </w:r>
          </w:p>
        </w:tc>
        <w:tc>
          <w:tcPr>
            <w:tcW w:w="5811" w:type="dxa"/>
            <w:vAlign w:val="center"/>
          </w:tcPr>
          <w:p w:rsidR="00C01169" w:rsidRPr="00635E21" w:rsidRDefault="00C01169" w:rsidP="00781874">
            <w:pPr>
              <w:rPr>
                <w:rFonts w:ascii="Arial" w:hAnsi="Arial" w:cs="Arial"/>
                <w:b/>
              </w:rPr>
            </w:pPr>
            <w:r w:rsidRPr="00635E21">
              <w:rPr>
                <w:rFonts w:ascii="Arial" w:hAnsi="Arial" w:cs="Arial"/>
                <w:b/>
              </w:rPr>
              <w:t xml:space="preserve">Form of Tender </w:t>
            </w:r>
            <w:r w:rsidRPr="00635E21">
              <w:rPr>
                <w:rFonts w:ascii="Arial" w:eastAsia="Times New Roman" w:hAnsi="Arial" w:cs="Arial"/>
                <w:lang w:eastAsia="en-GB"/>
              </w:rPr>
              <w:t>- completed and signed</w:t>
            </w:r>
          </w:p>
        </w:tc>
        <w:tc>
          <w:tcPr>
            <w:tcW w:w="1576" w:type="dxa"/>
            <w:vAlign w:val="center"/>
          </w:tcPr>
          <w:p w:rsidR="00C01169" w:rsidRPr="00635E21" w:rsidRDefault="00C01169" w:rsidP="00C01169">
            <w:pPr>
              <w:jc w:val="center"/>
              <w:rPr>
                <w:rFonts w:ascii="Arial" w:hAnsi="Arial" w:cs="Arial"/>
                <w:b/>
              </w:rPr>
            </w:pPr>
          </w:p>
        </w:tc>
        <w:tc>
          <w:tcPr>
            <w:tcW w:w="1843" w:type="dxa"/>
          </w:tcPr>
          <w:p w:rsidR="00C01169" w:rsidRPr="00635E21" w:rsidRDefault="00C01169" w:rsidP="00C01169">
            <w:pPr>
              <w:jc w:val="center"/>
              <w:rPr>
                <w:rFonts w:ascii="Arial" w:hAnsi="Arial" w:cs="Arial"/>
                <w:b/>
              </w:rPr>
            </w:pPr>
          </w:p>
        </w:tc>
      </w:tr>
      <w:tr w:rsidR="00C01169" w:rsidRPr="00635E21" w:rsidTr="00A24FCB">
        <w:trPr>
          <w:trHeight w:val="609"/>
          <w:jc w:val="center"/>
        </w:trPr>
        <w:tc>
          <w:tcPr>
            <w:tcW w:w="943" w:type="dxa"/>
          </w:tcPr>
          <w:p w:rsidR="00C01169" w:rsidRPr="00635E21" w:rsidRDefault="00A24FCB" w:rsidP="00A24FCB">
            <w:pPr>
              <w:spacing w:before="240"/>
              <w:jc w:val="right"/>
              <w:rPr>
                <w:rFonts w:ascii="Arial" w:eastAsia="Times New Roman" w:hAnsi="Arial" w:cs="Arial"/>
                <w:lang w:eastAsia="en-GB"/>
              </w:rPr>
            </w:pPr>
            <w:r w:rsidRPr="00635E21">
              <w:rPr>
                <w:rFonts w:ascii="Arial" w:eastAsia="Times New Roman" w:hAnsi="Arial" w:cs="Arial"/>
                <w:lang w:eastAsia="en-GB"/>
              </w:rPr>
              <w:t>b</w:t>
            </w:r>
            <w:r w:rsidR="00C01169" w:rsidRPr="00635E21">
              <w:rPr>
                <w:rFonts w:ascii="Arial" w:eastAsia="Times New Roman" w:hAnsi="Arial" w:cs="Arial"/>
                <w:lang w:eastAsia="en-GB"/>
              </w:rPr>
              <w:t>.</w:t>
            </w:r>
          </w:p>
        </w:tc>
        <w:tc>
          <w:tcPr>
            <w:tcW w:w="5811" w:type="dxa"/>
            <w:vAlign w:val="center"/>
          </w:tcPr>
          <w:p w:rsidR="00C01169" w:rsidRPr="00635E21" w:rsidRDefault="00A24FCB" w:rsidP="00A24FCB">
            <w:pPr>
              <w:pStyle w:val="Level2"/>
              <w:numPr>
                <w:ilvl w:val="0"/>
                <w:numId w:val="0"/>
              </w:numPr>
              <w:spacing w:before="240"/>
              <w:jc w:val="left"/>
              <w:rPr>
                <w:sz w:val="22"/>
                <w:szCs w:val="22"/>
              </w:rPr>
            </w:pPr>
            <w:r w:rsidRPr="00635E21">
              <w:rPr>
                <w:b/>
                <w:sz w:val="22"/>
                <w:szCs w:val="22"/>
              </w:rPr>
              <w:t>Negotiation Protocol</w:t>
            </w:r>
            <w:r w:rsidRPr="00635E21">
              <w:rPr>
                <w:sz w:val="22"/>
                <w:szCs w:val="22"/>
              </w:rPr>
              <w:t xml:space="preserve"> - completed and signed</w:t>
            </w:r>
          </w:p>
        </w:tc>
        <w:tc>
          <w:tcPr>
            <w:tcW w:w="1576" w:type="dxa"/>
          </w:tcPr>
          <w:p w:rsidR="00C01169" w:rsidRPr="00635E21" w:rsidRDefault="00C01169" w:rsidP="00A24FCB">
            <w:pPr>
              <w:spacing w:before="240"/>
              <w:rPr>
                <w:rFonts w:ascii="Arial" w:hAnsi="Arial" w:cs="Arial"/>
                <w:b/>
              </w:rPr>
            </w:pPr>
          </w:p>
        </w:tc>
        <w:tc>
          <w:tcPr>
            <w:tcW w:w="1843" w:type="dxa"/>
          </w:tcPr>
          <w:p w:rsidR="00C01169" w:rsidRPr="00635E21" w:rsidRDefault="00C01169" w:rsidP="00A24FCB">
            <w:pPr>
              <w:spacing w:before="240"/>
              <w:rPr>
                <w:rFonts w:ascii="Arial" w:hAnsi="Arial" w:cs="Arial"/>
                <w:b/>
              </w:rPr>
            </w:pPr>
          </w:p>
        </w:tc>
      </w:tr>
      <w:tr w:rsidR="00A24FCB" w:rsidRPr="00635E21" w:rsidTr="00A24FCB">
        <w:trPr>
          <w:jc w:val="center"/>
        </w:trPr>
        <w:tc>
          <w:tcPr>
            <w:tcW w:w="943" w:type="dxa"/>
          </w:tcPr>
          <w:p w:rsidR="00A24FCB" w:rsidRPr="00635E21" w:rsidRDefault="00A24FCB" w:rsidP="00A24FCB">
            <w:pPr>
              <w:spacing w:before="240"/>
              <w:jc w:val="right"/>
              <w:rPr>
                <w:rFonts w:ascii="Arial" w:eastAsia="Times New Roman" w:hAnsi="Arial" w:cs="Arial"/>
                <w:lang w:eastAsia="en-GB"/>
              </w:rPr>
            </w:pPr>
            <w:r w:rsidRPr="00635E21">
              <w:rPr>
                <w:rFonts w:ascii="Arial" w:eastAsia="Times New Roman" w:hAnsi="Arial" w:cs="Arial"/>
                <w:lang w:eastAsia="en-GB"/>
              </w:rPr>
              <w:t>c.</w:t>
            </w:r>
          </w:p>
        </w:tc>
        <w:tc>
          <w:tcPr>
            <w:tcW w:w="5811" w:type="dxa"/>
            <w:vAlign w:val="center"/>
          </w:tcPr>
          <w:p w:rsidR="00A24FCB" w:rsidRPr="00635E21" w:rsidRDefault="00A24FCB" w:rsidP="00A24FCB">
            <w:pPr>
              <w:pStyle w:val="Level2"/>
              <w:numPr>
                <w:ilvl w:val="0"/>
                <w:numId w:val="0"/>
              </w:numPr>
              <w:spacing w:before="240"/>
              <w:jc w:val="left"/>
              <w:rPr>
                <w:sz w:val="22"/>
                <w:szCs w:val="22"/>
              </w:rPr>
            </w:pPr>
            <w:r w:rsidRPr="00635E21">
              <w:rPr>
                <w:b/>
                <w:sz w:val="22"/>
                <w:szCs w:val="22"/>
              </w:rPr>
              <w:t>Certificate of Non-Collusion, Non-Canvassing Certificate and Conflict of Interest Certificate</w:t>
            </w:r>
            <w:r w:rsidRPr="00635E21">
              <w:rPr>
                <w:sz w:val="22"/>
                <w:szCs w:val="22"/>
              </w:rPr>
              <w:t xml:space="preserve"> - completed and signed</w:t>
            </w:r>
          </w:p>
        </w:tc>
        <w:tc>
          <w:tcPr>
            <w:tcW w:w="1576" w:type="dxa"/>
          </w:tcPr>
          <w:p w:rsidR="00A24FCB" w:rsidRPr="00635E21" w:rsidRDefault="00A24FCB" w:rsidP="00A24FCB">
            <w:pPr>
              <w:spacing w:before="240"/>
              <w:rPr>
                <w:rFonts w:ascii="Arial" w:hAnsi="Arial" w:cs="Arial"/>
                <w:b/>
              </w:rPr>
            </w:pPr>
          </w:p>
        </w:tc>
        <w:tc>
          <w:tcPr>
            <w:tcW w:w="1843" w:type="dxa"/>
          </w:tcPr>
          <w:p w:rsidR="00A24FCB" w:rsidRPr="00635E21" w:rsidRDefault="00A24FCB" w:rsidP="00A24FCB">
            <w:pPr>
              <w:spacing w:before="240"/>
              <w:rPr>
                <w:rFonts w:ascii="Arial" w:hAnsi="Arial" w:cs="Arial"/>
                <w:b/>
              </w:rPr>
            </w:pPr>
          </w:p>
        </w:tc>
      </w:tr>
      <w:tr w:rsidR="00A24FCB" w:rsidRPr="00635E21" w:rsidTr="00A24FCB">
        <w:trPr>
          <w:jc w:val="center"/>
        </w:trPr>
        <w:tc>
          <w:tcPr>
            <w:tcW w:w="943" w:type="dxa"/>
          </w:tcPr>
          <w:p w:rsidR="00A24FCB" w:rsidRPr="00635E21" w:rsidRDefault="00A24FCB" w:rsidP="00A24FCB">
            <w:pPr>
              <w:spacing w:before="240"/>
              <w:jc w:val="right"/>
              <w:rPr>
                <w:rFonts w:ascii="Arial" w:eastAsia="Times New Roman" w:hAnsi="Arial" w:cs="Arial"/>
                <w:lang w:eastAsia="en-GB"/>
              </w:rPr>
            </w:pPr>
            <w:r w:rsidRPr="00635E21">
              <w:rPr>
                <w:rFonts w:ascii="Arial" w:eastAsia="Times New Roman" w:hAnsi="Arial" w:cs="Arial"/>
                <w:lang w:eastAsia="en-GB"/>
              </w:rPr>
              <w:t>d.</w:t>
            </w:r>
          </w:p>
        </w:tc>
        <w:tc>
          <w:tcPr>
            <w:tcW w:w="5811" w:type="dxa"/>
            <w:vAlign w:val="center"/>
          </w:tcPr>
          <w:p w:rsidR="00A24FCB" w:rsidRPr="00635E21" w:rsidRDefault="00A24FCB" w:rsidP="00A24FCB">
            <w:pPr>
              <w:pStyle w:val="Level2"/>
              <w:numPr>
                <w:ilvl w:val="0"/>
                <w:numId w:val="0"/>
              </w:numPr>
              <w:spacing w:before="240"/>
              <w:jc w:val="left"/>
              <w:rPr>
                <w:sz w:val="22"/>
                <w:szCs w:val="22"/>
              </w:rPr>
            </w:pPr>
            <w:r w:rsidRPr="00635E21">
              <w:rPr>
                <w:b/>
                <w:sz w:val="22"/>
                <w:szCs w:val="22"/>
              </w:rPr>
              <w:t>Offences Certificate</w:t>
            </w:r>
            <w:r w:rsidRPr="00635E21">
              <w:rPr>
                <w:sz w:val="22"/>
                <w:szCs w:val="22"/>
              </w:rPr>
              <w:t xml:space="preserve"> - completed and signed</w:t>
            </w:r>
          </w:p>
        </w:tc>
        <w:tc>
          <w:tcPr>
            <w:tcW w:w="1576" w:type="dxa"/>
          </w:tcPr>
          <w:p w:rsidR="00A24FCB" w:rsidRPr="00635E21" w:rsidRDefault="00A24FCB" w:rsidP="00A24FCB">
            <w:pPr>
              <w:spacing w:before="240"/>
              <w:rPr>
                <w:rFonts w:ascii="Arial" w:hAnsi="Arial" w:cs="Arial"/>
                <w:b/>
              </w:rPr>
            </w:pPr>
          </w:p>
        </w:tc>
        <w:tc>
          <w:tcPr>
            <w:tcW w:w="1843" w:type="dxa"/>
          </w:tcPr>
          <w:p w:rsidR="00A24FCB" w:rsidRPr="00635E21" w:rsidRDefault="00A24FCB" w:rsidP="00A24FCB">
            <w:pPr>
              <w:spacing w:before="240"/>
              <w:rPr>
                <w:rFonts w:ascii="Arial" w:hAnsi="Arial" w:cs="Arial"/>
                <w:b/>
              </w:rPr>
            </w:pPr>
          </w:p>
        </w:tc>
      </w:tr>
      <w:tr w:rsidR="00C01169" w:rsidRPr="00635E21" w:rsidTr="00A24FCB">
        <w:trPr>
          <w:trHeight w:val="1043"/>
          <w:jc w:val="center"/>
        </w:trPr>
        <w:tc>
          <w:tcPr>
            <w:tcW w:w="943" w:type="dxa"/>
            <w:vAlign w:val="center"/>
          </w:tcPr>
          <w:p w:rsidR="00C01169" w:rsidRPr="00635E21" w:rsidRDefault="00A24FCB" w:rsidP="00C01169">
            <w:pPr>
              <w:jc w:val="center"/>
              <w:rPr>
                <w:rFonts w:ascii="Arial" w:eastAsia="Times New Roman" w:hAnsi="Arial" w:cs="Arial"/>
                <w:lang w:eastAsia="en-GB"/>
              </w:rPr>
            </w:pPr>
            <w:r w:rsidRPr="00635E21">
              <w:rPr>
                <w:rFonts w:ascii="Arial" w:hAnsi="Arial" w:cs="Arial"/>
              </w:rPr>
              <w:t>2</w:t>
            </w:r>
            <w:r w:rsidR="00C01169" w:rsidRPr="00635E21">
              <w:rPr>
                <w:rFonts w:ascii="Arial" w:hAnsi="Arial" w:cs="Arial"/>
              </w:rPr>
              <w:t>.</w:t>
            </w:r>
          </w:p>
        </w:tc>
        <w:tc>
          <w:tcPr>
            <w:tcW w:w="5811" w:type="dxa"/>
            <w:vAlign w:val="center"/>
          </w:tcPr>
          <w:p w:rsidR="00A24FCB" w:rsidRPr="00635E21" w:rsidRDefault="00A24FCB" w:rsidP="00D4771F">
            <w:pPr>
              <w:pStyle w:val="Level1"/>
              <w:numPr>
                <w:ilvl w:val="0"/>
                <w:numId w:val="0"/>
              </w:numPr>
              <w:spacing w:after="0"/>
              <w:jc w:val="left"/>
              <w:rPr>
                <w:rFonts w:cs="Arial"/>
                <w:b/>
                <w:sz w:val="22"/>
                <w:szCs w:val="22"/>
                <w:lang w:val="en-GB"/>
              </w:rPr>
            </w:pPr>
          </w:p>
          <w:p w:rsidR="00C01169" w:rsidRPr="00635E21" w:rsidRDefault="00D4771F" w:rsidP="00D4771F">
            <w:pPr>
              <w:pStyle w:val="Level1"/>
              <w:numPr>
                <w:ilvl w:val="0"/>
                <w:numId w:val="0"/>
              </w:numPr>
              <w:spacing w:after="0"/>
              <w:jc w:val="left"/>
              <w:rPr>
                <w:rFonts w:cs="Arial"/>
                <w:b/>
                <w:sz w:val="22"/>
                <w:szCs w:val="22"/>
                <w:lang w:val="en-GB"/>
              </w:rPr>
            </w:pPr>
            <w:r>
              <w:rPr>
                <w:rFonts w:cs="Arial"/>
                <w:b/>
                <w:sz w:val="22"/>
                <w:szCs w:val="22"/>
                <w:lang w:val="en-GB"/>
              </w:rPr>
              <w:t>Method Statements</w:t>
            </w:r>
            <w:r w:rsidR="00110AE2" w:rsidRPr="00635E21">
              <w:rPr>
                <w:rFonts w:cs="Arial"/>
                <w:b/>
                <w:sz w:val="22"/>
                <w:szCs w:val="22"/>
                <w:lang w:val="en-GB"/>
              </w:rPr>
              <w:t>/Delivery Proposals</w:t>
            </w:r>
          </w:p>
          <w:p w:rsidR="002022C2" w:rsidRPr="00635E21" w:rsidRDefault="002022C2" w:rsidP="00D4771F">
            <w:pPr>
              <w:pStyle w:val="Body1"/>
              <w:spacing w:after="0"/>
              <w:ind w:left="360"/>
              <w:rPr>
                <w:rFonts w:cs="Arial"/>
                <w:sz w:val="22"/>
                <w:szCs w:val="22"/>
                <w:lang w:val="en-GB"/>
              </w:rPr>
            </w:pPr>
          </w:p>
        </w:tc>
        <w:tc>
          <w:tcPr>
            <w:tcW w:w="1576" w:type="dxa"/>
          </w:tcPr>
          <w:p w:rsidR="00C01169" w:rsidRPr="00635E21" w:rsidRDefault="00C01169" w:rsidP="00C01169">
            <w:pPr>
              <w:rPr>
                <w:rFonts w:ascii="Arial" w:hAnsi="Arial" w:cs="Arial"/>
                <w:b/>
              </w:rPr>
            </w:pPr>
          </w:p>
        </w:tc>
        <w:tc>
          <w:tcPr>
            <w:tcW w:w="1843" w:type="dxa"/>
          </w:tcPr>
          <w:p w:rsidR="00C01169" w:rsidRPr="00635E21" w:rsidRDefault="00C01169" w:rsidP="00C01169">
            <w:pPr>
              <w:rPr>
                <w:rFonts w:ascii="Arial" w:hAnsi="Arial" w:cs="Arial"/>
                <w:b/>
              </w:rPr>
            </w:pPr>
          </w:p>
        </w:tc>
      </w:tr>
      <w:tr w:rsidR="00C01169" w:rsidRPr="00635E21" w:rsidTr="00A24FCB">
        <w:trPr>
          <w:trHeight w:val="986"/>
          <w:jc w:val="center"/>
        </w:trPr>
        <w:tc>
          <w:tcPr>
            <w:tcW w:w="943" w:type="dxa"/>
            <w:vAlign w:val="center"/>
          </w:tcPr>
          <w:p w:rsidR="00C01169" w:rsidRPr="00635E21" w:rsidRDefault="00A24FCB" w:rsidP="00C01169">
            <w:pPr>
              <w:jc w:val="center"/>
              <w:rPr>
                <w:rFonts w:ascii="Arial" w:eastAsia="Times New Roman" w:hAnsi="Arial" w:cs="Arial"/>
                <w:lang w:eastAsia="en-GB"/>
              </w:rPr>
            </w:pPr>
            <w:r w:rsidRPr="00635E21">
              <w:rPr>
                <w:rFonts w:ascii="Arial" w:hAnsi="Arial" w:cs="Arial"/>
              </w:rPr>
              <w:t>3</w:t>
            </w:r>
            <w:r w:rsidR="00C01169" w:rsidRPr="00635E21">
              <w:rPr>
                <w:rFonts w:ascii="Arial" w:hAnsi="Arial" w:cs="Arial"/>
              </w:rPr>
              <w:t>.</w:t>
            </w:r>
          </w:p>
        </w:tc>
        <w:tc>
          <w:tcPr>
            <w:tcW w:w="5811" w:type="dxa"/>
            <w:vAlign w:val="center"/>
          </w:tcPr>
          <w:p w:rsidR="00D4771F" w:rsidRDefault="00D4771F" w:rsidP="00D4771F">
            <w:pPr>
              <w:pStyle w:val="Level1"/>
              <w:numPr>
                <w:ilvl w:val="0"/>
                <w:numId w:val="0"/>
              </w:numPr>
              <w:spacing w:after="0"/>
              <w:jc w:val="left"/>
              <w:rPr>
                <w:rFonts w:cs="Arial"/>
                <w:b/>
                <w:sz w:val="22"/>
                <w:szCs w:val="22"/>
                <w:lang w:val="en-GB"/>
              </w:rPr>
            </w:pPr>
          </w:p>
          <w:p w:rsidR="00C01169" w:rsidRPr="00635E21" w:rsidRDefault="00D4771F" w:rsidP="00D4771F">
            <w:pPr>
              <w:pStyle w:val="Level1"/>
              <w:numPr>
                <w:ilvl w:val="0"/>
                <w:numId w:val="0"/>
              </w:numPr>
              <w:spacing w:after="0"/>
              <w:jc w:val="left"/>
              <w:rPr>
                <w:rFonts w:cs="Arial"/>
                <w:b/>
                <w:sz w:val="22"/>
                <w:szCs w:val="22"/>
                <w:lang w:val="en-GB"/>
              </w:rPr>
            </w:pPr>
            <w:r>
              <w:rPr>
                <w:rFonts w:cs="Arial"/>
                <w:b/>
                <w:sz w:val="22"/>
                <w:szCs w:val="22"/>
                <w:lang w:val="en-GB"/>
              </w:rPr>
              <w:t>Price Schedule</w:t>
            </w:r>
            <w:r w:rsidR="00110AE2" w:rsidRPr="00635E21">
              <w:rPr>
                <w:rFonts w:cs="Arial"/>
                <w:b/>
                <w:sz w:val="22"/>
                <w:szCs w:val="22"/>
                <w:lang w:val="en-GB"/>
              </w:rPr>
              <w:t>/</w:t>
            </w:r>
            <w:r w:rsidR="00C01169" w:rsidRPr="00635E21">
              <w:rPr>
                <w:rFonts w:cs="Arial"/>
                <w:b/>
                <w:sz w:val="22"/>
                <w:szCs w:val="22"/>
                <w:lang w:val="en-GB"/>
              </w:rPr>
              <w:t>Financial Implications Responses</w:t>
            </w:r>
          </w:p>
          <w:p w:rsidR="00C01169" w:rsidRPr="00635E21" w:rsidRDefault="00C01169" w:rsidP="00D4771F">
            <w:pPr>
              <w:pStyle w:val="Body1"/>
              <w:spacing w:after="0"/>
              <w:ind w:left="360"/>
              <w:jc w:val="left"/>
              <w:rPr>
                <w:rFonts w:cs="Arial"/>
                <w:sz w:val="22"/>
                <w:szCs w:val="22"/>
                <w:lang w:val="en-GB"/>
              </w:rPr>
            </w:pPr>
          </w:p>
        </w:tc>
        <w:tc>
          <w:tcPr>
            <w:tcW w:w="1576" w:type="dxa"/>
          </w:tcPr>
          <w:p w:rsidR="00C01169" w:rsidRPr="00635E21" w:rsidRDefault="00C01169" w:rsidP="00C01169">
            <w:pPr>
              <w:rPr>
                <w:rFonts w:ascii="Arial" w:hAnsi="Arial" w:cs="Arial"/>
                <w:b/>
              </w:rPr>
            </w:pPr>
          </w:p>
        </w:tc>
        <w:tc>
          <w:tcPr>
            <w:tcW w:w="1843" w:type="dxa"/>
          </w:tcPr>
          <w:p w:rsidR="00C01169" w:rsidRPr="00635E21" w:rsidRDefault="00C01169" w:rsidP="00C01169">
            <w:pPr>
              <w:rPr>
                <w:rFonts w:ascii="Arial" w:hAnsi="Arial" w:cs="Arial"/>
                <w:b/>
              </w:rPr>
            </w:pPr>
          </w:p>
        </w:tc>
      </w:tr>
      <w:tr w:rsidR="00A24FCB" w:rsidRPr="00635E21" w:rsidTr="00A24FCB">
        <w:trPr>
          <w:trHeight w:val="846"/>
          <w:jc w:val="center"/>
        </w:trPr>
        <w:tc>
          <w:tcPr>
            <w:tcW w:w="943" w:type="dxa"/>
            <w:vAlign w:val="center"/>
          </w:tcPr>
          <w:p w:rsidR="00A24FCB" w:rsidRPr="00635E21" w:rsidRDefault="00A24FCB" w:rsidP="00110AE2">
            <w:pPr>
              <w:jc w:val="center"/>
              <w:rPr>
                <w:rFonts w:ascii="Arial" w:hAnsi="Arial" w:cs="Arial"/>
              </w:rPr>
            </w:pPr>
            <w:r w:rsidRPr="00635E21">
              <w:rPr>
                <w:rFonts w:ascii="Arial" w:hAnsi="Arial" w:cs="Arial"/>
              </w:rPr>
              <w:t>4.</w:t>
            </w:r>
          </w:p>
        </w:tc>
        <w:tc>
          <w:tcPr>
            <w:tcW w:w="5811" w:type="dxa"/>
            <w:vAlign w:val="center"/>
          </w:tcPr>
          <w:p w:rsidR="00A24FCB" w:rsidRPr="00635E21" w:rsidRDefault="00A24FCB" w:rsidP="00110AE2">
            <w:pPr>
              <w:rPr>
                <w:rFonts w:ascii="Arial" w:eastAsia="Times New Roman" w:hAnsi="Arial" w:cs="Arial"/>
                <w:lang w:eastAsia="en-GB"/>
              </w:rPr>
            </w:pPr>
            <w:r w:rsidRPr="00635E21">
              <w:rPr>
                <w:rFonts w:ascii="Arial" w:eastAsia="Times New Roman" w:hAnsi="Arial" w:cs="Arial"/>
                <w:b/>
                <w:lang w:eastAsia="en-GB"/>
              </w:rPr>
              <w:t>Parent Company Guarantee and Bond</w:t>
            </w:r>
            <w:r w:rsidRPr="00635E21">
              <w:rPr>
                <w:rFonts w:ascii="Arial" w:eastAsia="Times New Roman" w:hAnsi="Arial" w:cs="Arial"/>
                <w:lang w:eastAsia="en-GB"/>
              </w:rPr>
              <w:t xml:space="preserve"> (where required) </w:t>
            </w:r>
          </w:p>
          <w:p w:rsidR="00A24FCB" w:rsidRPr="00635E21" w:rsidRDefault="00A24FCB" w:rsidP="00110AE2">
            <w:pPr>
              <w:rPr>
                <w:rFonts w:ascii="Arial" w:eastAsia="Times New Roman" w:hAnsi="Arial" w:cs="Arial"/>
                <w:lang w:eastAsia="en-GB"/>
              </w:rPr>
            </w:pPr>
            <w:r w:rsidRPr="00635E21">
              <w:rPr>
                <w:rFonts w:ascii="Arial" w:eastAsia="Times New Roman" w:hAnsi="Arial" w:cs="Arial"/>
                <w:lang w:eastAsia="en-GB"/>
              </w:rPr>
              <w:t>-     completed and signed</w:t>
            </w:r>
          </w:p>
        </w:tc>
        <w:tc>
          <w:tcPr>
            <w:tcW w:w="1576" w:type="dxa"/>
          </w:tcPr>
          <w:p w:rsidR="00A24FCB" w:rsidRPr="00635E21" w:rsidRDefault="00A24FCB" w:rsidP="00C01169">
            <w:pPr>
              <w:rPr>
                <w:rFonts w:ascii="Arial" w:hAnsi="Arial" w:cs="Arial"/>
                <w:b/>
              </w:rPr>
            </w:pPr>
          </w:p>
        </w:tc>
        <w:tc>
          <w:tcPr>
            <w:tcW w:w="1843" w:type="dxa"/>
          </w:tcPr>
          <w:p w:rsidR="00A24FCB" w:rsidRPr="00635E21" w:rsidRDefault="00A24FCB" w:rsidP="00C01169">
            <w:pPr>
              <w:rPr>
                <w:rFonts w:ascii="Arial" w:hAnsi="Arial" w:cs="Arial"/>
                <w:b/>
              </w:rPr>
            </w:pPr>
          </w:p>
        </w:tc>
      </w:tr>
      <w:tr w:rsidR="00A24FCB" w:rsidRPr="00635E21" w:rsidTr="00A24FCB">
        <w:trPr>
          <w:trHeight w:val="559"/>
          <w:jc w:val="center"/>
        </w:trPr>
        <w:tc>
          <w:tcPr>
            <w:tcW w:w="943" w:type="dxa"/>
            <w:vAlign w:val="center"/>
          </w:tcPr>
          <w:p w:rsidR="00A24FCB" w:rsidRPr="00635E21" w:rsidRDefault="00A24FCB" w:rsidP="00C01169">
            <w:pPr>
              <w:jc w:val="center"/>
              <w:rPr>
                <w:rFonts w:ascii="Arial" w:hAnsi="Arial" w:cs="Arial"/>
              </w:rPr>
            </w:pPr>
            <w:r w:rsidRPr="00635E21">
              <w:rPr>
                <w:rFonts w:ascii="Arial" w:hAnsi="Arial" w:cs="Arial"/>
              </w:rPr>
              <w:t>5.</w:t>
            </w:r>
          </w:p>
        </w:tc>
        <w:tc>
          <w:tcPr>
            <w:tcW w:w="5811" w:type="dxa"/>
            <w:vAlign w:val="center"/>
          </w:tcPr>
          <w:p w:rsidR="00A24FCB" w:rsidRPr="00635E21" w:rsidRDefault="00A24FCB" w:rsidP="00A24FCB">
            <w:pPr>
              <w:pStyle w:val="Level1"/>
              <w:numPr>
                <w:ilvl w:val="0"/>
                <w:numId w:val="0"/>
              </w:numPr>
              <w:rPr>
                <w:rFonts w:cs="Arial"/>
                <w:b/>
                <w:bCs/>
                <w:sz w:val="22"/>
                <w:szCs w:val="22"/>
              </w:rPr>
            </w:pPr>
            <w:r w:rsidRPr="00635E21">
              <w:rPr>
                <w:rFonts w:cs="Arial"/>
                <w:b/>
                <w:bCs/>
                <w:sz w:val="22"/>
                <w:szCs w:val="22"/>
              </w:rPr>
              <w:t>Organisation</w:t>
            </w:r>
            <w:r w:rsidRPr="00635E21">
              <w:rPr>
                <w:rFonts w:cs="Arial"/>
                <w:b/>
                <w:bCs/>
                <w:sz w:val="22"/>
                <w:szCs w:val="22"/>
                <w:lang w:val="en-GB"/>
              </w:rPr>
              <w:t>al</w:t>
            </w:r>
            <w:r w:rsidRPr="00635E21">
              <w:rPr>
                <w:rFonts w:cs="Arial"/>
                <w:b/>
                <w:bCs/>
                <w:sz w:val="22"/>
                <w:szCs w:val="22"/>
              </w:rPr>
              <w:t xml:space="preserve"> information </w:t>
            </w:r>
          </w:p>
          <w:p w:rsidR="00A24FCB" w:rsidRPr="00635E21" w:rsidRDefault="00A24FCB" w:rsidP="00110AE2">
            <w:pPr>
              <w:pStyle w:val="Level2"/>
              <w:numPr>
                <w:ilvl w:val="0"/>
                <w:numId w:val="0"/>
              </w:numPr>
              <w:spacing w:line="276" w:lineRule="auto"/>
              <w:rPr>
                <w:sz w:val="22"/>
                <w:szCs w:val="22"/>
              </w:rPr>
            </w:pPr>
            <w:r w:rsidRPr="00635E21">
              <w:rPr>
                <w:sz w:val="22"/>
                <w:szCs w:val="22"/>
              </w:rPr>
              <w:t xml:space="preserve">Tenderers must confirm that all the details they provided in the SQ are still valid.  If any information provided in the SQ has changed Tenderers are obliged to provide the Council with details of these changes (including copies of accounts which have been published, details of any changes to ownership and changes to any other information) </w:t>
            </w:r>
            <w:r w:rsidR="005B5A36" w:rsidRPr="00635E21">
              <w:rPr>
                <w:sz w:val="22"/>
                <w:szCs w:val="22"/>
              </w:rPr>
              <w:t>) in Part 5 of this document.</w:t>
            </w:r>
          </w:p>
          <w:p w:rsidR="00A24FCB" w:rsidRPr="00635E21" w:rsidRDefault="00A24FCB" w:rsidP="00110AE2">
            <w:pPr>
              <w:spacing w:line="276" w:lineRule="auto"/>
              <w:jc w:val="both"/>
              <w:rPr>
                <w:rFonts w:ascii="Arial" w:eastAsia="Times New Roman" w:hAnsi="Arial" w:cs="Arial"/>
                <w:lang w:eastAsia="en-GB"/>
              </w:rPr>
            </w:pPr>
            <w:r w:rsidRPr="00635E21">
              <w:rPr>
                <w:rFonts w:ascii="Arial" w:eastAsia="Times New Roman" w:hAnsi="Arial" w:cs="Arial"/>
                <w:lang w:eastAsia="en-GB"/>
              </w:rPr>
              <w:t>In the event that the Council becomes aware that a Tenderer does not qualify under the minimum requirements set out in the SQ, as a result of these amendments, then that Tenderer shall be disqualified and shall not be considered further.</w:t>
            </w:r>
          </w:p>
        </w:tc>
        <w:tc>
          <w:tcPr>
            <w:tcW w:w="1576" w:type="dxa"/>
          </w:tcPr>
          <w:p w:rsidR="00A24FCB" w:rsidRPr="00635E21" w:rsidRDefault="00A24FCB" w:rsidP="00C01169">
            <w:pPr>
              <w:rPr>
                <w:rFonts w:ascii="Arial" w:hAnsi="Arial" w:cs="Arial"/>
                <w:b/>
              </w:rPr>
            </w:pPr>
          </w:p>
        </w:tc>
        <w:tc>
          <w:tcPr>
            <w:tcW w:w="1843" w:type="dxa"/>
          </w:tcPr>
          <w:p w:rsidR="00A24FCB" w:rsidRPr="00635E21" w:rsidRDefault="00A24FCB" w:rsidP="00C01169">
            <w:pPr>
              <w:rPr>
                <w:rFonts w:ascii="Arial" w:hAnsi="Arial" w:cs="Arial"/>
                <w:b/>
              </w:rPr>
            </w:pPr>
          </w:p>
        </w:tc>
      </w:tr>
    </w:tbl>
    <w:p w:rsidR="00C01169" w:rsidRDefault="00C01169" w:rsidP="00C01169">
      <w:pPr>
        <w:rPr>
          <w:rFonts w:ascii="Arial" w:hAnsi="Arial" w:cs="Arial"/>
          <w:b/>
        </w:rPr>
      </w:pPr>
    </w:p>
    <w:p w:rsidR="00C01169" w:rsidRDefault="00C01169">
      <w:pPr>
        <w:rPr>
          <w:rFonts w:ascii="Arial Bold" w:eastAsia="Times New Roman" w:hAnsi="Arial Bold" w:cs="Arial"/>
          <w:b/>
          <w:caps/>
          <w:snapToGrid w:val="0"/>
          <w:color w:val="007499"/>
          <w:sz w:val="28"/>
          <w:szCs w:val="28"/>
        </w:rPr>
      </w:pPr>
    </w:p>
    <w:bookmarkEnd w:id="5"/>
    <w:bookmarkEnd w:id="6"/>
    <w:bookmarkEnd w:id="7"/>
    <w:bookmarkEnd w:id="8"/>
    <w:bookmarkEnd w:id="9"/>
    <w:bookmarkEnd w:id="10"/>
    <w:bookmarkEnd w:id="11"/>
    <w:p w:rsidR="005D41FC" w:rsidRDefault="005D41FC" w:rsidP="000C3F4F">
      <w:pPr>
        <w:pStyle w:val="ListParagraph"/>
        <w:numPr>
          <w:ilvl w:val="0"/>
          <w:numId w:val="14"/>
        </w:numPr>
        <w:tabs>
          <w:tab w:val="left" w:pos="-1440"/>
          <w:tab w:val="left" w:pos="-720"/>
          <w:tab w:val="left" w:pos="540"/>
          <w:tab w:val="left" w:pos="993"/>
          <w:tab w:val="left" w:pos="1440"/>
        </w:tabs>
        <w:suppressAutoHyphens/>
        <w:spacing w:before="120" w:after="120"/>
        <w:ind w:left="567" w:right="900" w:hanging="567"/>
        <w:jc w:val="both"/>
        <w:rPr>
          <w:rFonts w:ascii="Arial Bold" w:hAnsi="Arial Bold"/>
          <w:b/>
          <w:caps/>
          <w:snapToGrid w:val="0"/>
          <w:color w:val="007499"/>
          <w:sz w:val="28"/>
          <w:szCs w:val="28"/>
        </w:rPr>
      </w:pPr>
      <w:r w:rsidRPr="006B13E0">
        <w:rPr>
          <w:rFonts w:ascii="Arial Bold" w:hAnsi="Arial Bold"/>
          <w:b/>
          <w:caps/>
          <w:snapToGrid w:val="0"/>
          <w:color w:val="007499"/>
          <w:sz w:val="28"/>
          <w:szCs w:val="28"/>
        </w:rPr>
        <w:lastRenderedPageBreak/>
        <w:t>Guidance and Instructions</w:t>
      </w:r>
      <w:r w:rsidR="0039340A" w:rsidRPr="006B13E0">
        <w:rPr>
          <w:rFonts w:ascii="Arial Bold" w:hAnsi="Arial Bold"/>
          <w:b/>
          <w:caps/>
          <w:snapToGrid w:val="0"/>
          <w:color w:val="007499"/>
          <w:sz w:val="28"/>
          <w:szCs w:val="28"/>
        </w:rPr>
        <w:t xml:space="preserve"> FOR </w:t>
      </w:r>
      <w:r w:rsidR="00492EC6">
        <w:rPr>
          <w:rFonts w:ascii="Arial Bold" w:hAnsi="Arial Bold"/>
          <w:b/>
          <w:caps/>
          <w:snapToGrid w:val="0"/>
          <w:color w:val="007499"/>
          <w:sz w:val="28"/>
          <w:szCs w:val="28"/>
        </w:rPr>
        <w:t xml:space="preserve">final </w:t>
      </w:r>
      <w:r w:rsidR="0039340A" w:rsidRPr="006B13E0">
        <w:rPr>
          <w:rFonts w:ascii="Arial Bold" w:hAnsi="Arial Bold"/>
          <w:b/>
          <w:caps/>
          <w:snapToGrid w:val="0"/>
          <w:color w:val="007499"/>
          <w:sz w:val="28"/>
          <w:szCs w:val="28"/>
        </w:rPr>
        <w:t>TENDER</w:t>
      </w:r>
      <w:r w:rsidR="00A24FCB" w:rsidRPr="006B13E0">
        <w:rPr>
          <w:rFonts w:ascii="Arial Bold" w:hAnsi="Arial Bold"/>
          <w:b/>
          <w:caps/>
          <w:snapToGrid w:val="0"/>
          <w:color w:val="007499"/>
          <w:sz w:val="28"/>
          <w:szCs w:val="28"/>
        </w:rPr>
        <w:t xml:space="preserve"> </w:t>
      </w:r>
    </w:p>
    <w:p w:rsidR="00492EC6" w:rsidRPr="006B13E0" w:rsidRDefault="00492EC6" w:rsidP="00492EC6">
      <w:pPr>
        <w:pStyle w:val="ListParagraph"/>
        <w:tabs>
          <w:tab w:val="left" w:pos="-1440"/>
          <w:tab w:val="left" w:pos="-720"/>
          <w:tab w:val="left" w:pos="540"/>
          <w:tab w:val="left" w:pos="993"/>
          <w:tab w:val="left" w:pos="1440"/>
        </w:tabs>
        <w:suppressAutoHyphens/>
        <w:spacing w:before="120" w:after="120"/>
        <w:ind w:left="567" w:right="900"/>
        <w:jc w:val="both"/>
        <w:rPr>
          <w:rFonts w:ascii="Arial Bold" w:hAnsi="Arial Bold"/>
          <w:b/>
          <w:caps/>
          <w:snapToGrid w:val="0"/>
          <w:color w:val="007499"/>
          <w:sz w:val="28"/>
          <w:szCs w:val="28"/>
        </w:rPr>
      </w:pPr>
    </w:p>
    <w:p w:rsidR="0039340A" w:rsidRPr="00492EC6" w:rsidRDefault="00AF6EF0" w:rsidP="00492EC6">
      <w:pPr>
        <w:pStyle w:val="ListParagraph"/>
        <w:numPr>
          <w:ilvl w:val="1"/>
          <w:numId w:val="15"/>
        </w:numPr>
        <w:spacing w:line="276" w:lineRule="auto"/>
        <w:ind w:left="567" w:right="238" w:hanging="567"/>
        <w:jc w:val="both"/>
        <w:rPr>
          <w:sz w:val="22"/>
          <w:szCs w:val="22"/>
        </w:rPr>
      </w:pPr>
      <w:r w:rsidRPr="00492EC6">
        <w:rPr>
          <w:sz w:val="22"/>
          <w:szCs w:val="22"/>
        </w:rPr>
        <w:t>The qualit</w:t>
      </w:r>
      <w:r w:rsidR="00D4771F" w:rsidRPr="00492EC6">
        <w:rPr>
          <w:sz w:val="22"/>
          <w:szCs w:val="22"/>
        </w:rPr>
        <w:t>y</w:t>
      </w:r>
      <w:r w:rsidR="008A01EE" w:rsidRPr="00492EC6">
        <w:rPr>
          <w:sz w:val="22"/>
          <w:szCs w:val="22"/>
        </w:rPr>
        <w:t xml:space="preserve"> and </w:t>
      </w:r>
      <w:r w:rsidR="00D4771F" w:rsidRPr="00492EC6">
        <w:rPr>
          <w:sz w:val="22"/>
          <w:szCs w:val="22"/>
        </w:rPr>
        <w:t>price</w:t>
      </w:r>
      <w:r w:rsidR="005D41FC" w:rsidRPr="00492EC6">
        <w:rPr>
          <w:sz w:val="22"/>
          <w:szCs w:val="22"/>
        </w:rPr>
        <w:t xml:space="preserve"> evaluation process requires Tenderers to produce </w:t>
      </w:r>
      <w:r w:rsidR="002A3623" w:rsidRPr="00492EC6">
        <w:rPr>
          <w:sz w:val="22"/>
          <w:szCs w:val="22"/>
        </w:rPr>
        <w:t>a</w:t>
      </w:r>
      <w:r w:rsidR="005D41FC" w:rsidRPr="00492EC6">
        <w:rPr>
          <w:sz w:val="22"/>
          <w:szCs w:val="22"/>
        </w:rPr>
        <w:t xml:space="preserve"> response to </w:t>
      </w:r>
      <w:r w:rsidR="002A3623" w:rsidRPr="00492EC6">
        <w:rPr>
          <w:sz w:val="22"/>
          <w:szCs w:val="22"/>
        </w:rPr>
        <w:t xml:space="preserve">each of </w:t>
      </w:r>
      <w:r w:rsidR="005D41FC" w:rsidRPr="00492EC6">
        <w:rPr>
          <w:sz w:val="22"/>
          <w:szCs w:val="22"/>
        </w:rPr>
        <w:t xml:space="preserve">the questions listed in </w:t>
      </w:r>
      <w:r w:rsidR="008A01EE" w:rsidRPr="00492EC6">
        <w:rPr>
          <w:sz w:val="22"/>
          <w:szCs w:val="22"/>
        </w:rPr>
        <w:t xml:space="preserve">Parts 3 and 4 of </w:t>
      </w:r>
      <w:r w:rsidR="005D41FC" w:rsidRPr="00492EC6">
        <w:rPr>
          <w:sz w:val="22"/>
          <w:szCs w:val="22"/>
        </w:rPr>
        <w:t>this document</w:t>
      </w:r>
      <w:r w:rsidR="000C0BC6">
        <w:rPr>
          <w:sz w:val="22"/>
          <w:szCs w:val="22"/>
        </w:rPr>
        <w:t>,</w:t>
      </w:r>
      <w:r w:rsidR="00846B34" w:rsidRPr="00492EC6">
        <w:rPr>
          <w:sz w:val="22"/>
          <w:szCs w:val="22"/>
        </w:rPr>
        <w:t xml:space="preserve"> and</w:t>
      </w:r>
      <w:r w:rsidR="000C0BC6">
        <w:rPr>
          <w:sz w:val="22"/>
          <w:szCs w:val="22"/>
        </w:rPr>
        <w:t>;</w:t>
      </w:r>
      <w:r w:rsidR="00846B34" w:rsidRPr="00492EC6">
        <w:rPr>
          <w:sz w:val="22"/>
          <w:szCs w:val="22"/>
        </w:rPr>
        <w:t xml:space="preserve"> if any information has changed since the SQ was submitted</w:t>
      </w:r>
      <w:r w:rsidR="00D86F50" w:rsidRPr="00492EC6">
        <w:rPr>
          <w:sz w:val="22"/>
          <w:szCs w:val="22"/>
        </w:rPr>
        <w:t>, to provide</w:t>
      </w:r>
      <w:r w:rsidR="00846B34" w:rsidRPr="00492EC6">
        <w:rPr>
          <w:sz w:val="22"/>
          <w:szCs w:val="22"/>
        </w:rPr>
        <w:t xml:space="preserve"> details of this in Part 5</w:t>
      </w:r>
      <w:r w:rsidR="005D41FC" w:rsidRPr="00492EC6">
        <w:rPr>
          <w:sz w:val="22"/>
          <w:szCs w:val="22"/>
        </w:rPr>
        <w:t>. These</w:t>
      </w:r>
      <w:r w:rsidR="000C0BC6">
        <w:rPr>
          <w:sz w:val="22"/>
          <w:szCs w:val="22"/>
        </w:rPr>
        <w:t xml:space="preserve"> responses</w:t>
      </w:r>
      <w:r w:rsidR="005D41FC" w:rsidRPr="00492EC6">
        <w:rPr>
          <w:sz w:val="22"/>
          <w:szCs w:val="22"/>
        </w:rPr>
        <w:t xml:space="preserve"> relate to the </w:t>
      </w:r>
      <w:r w:rsidR="00635E21" w:rsidRPr="00492EC6">
        <w:rPr>
          <w:sz w:val="22"/>
          <w:szCs w:val="22"/>
        </w:rPr>
        <w:t>Service Specification</w:t>
      </w:r>
      <w:r w:rsidR="00FA5ADA" w:rsidRPr="00492EC6">
        <w:rPr>
          <w:sz w:val="22"/>
          <w:szCs w:val="22"/>
        </w:rPr>
        <w:t xml:space="preserve"> for </w:t>
      </w:r>
      <w:r w:rsidR="002A3623" w:rsidRPr="00492EC6">
        <w:rPr>
          <w:sz w:val="22"/>
          <w:szCs w:val="22"/>
        </w:rPr>
        <w:t xml:space="preserve">the Southwark </w:t>
      </w:r>
      <w:r w:rsidR="009626F6">
        <w:rPr>
          <w:sz w:val="22"/>
          <w:szCs w:val="22"/>
        </w:rPr>
        <w:t xml:space="preserve">Open Access Drop-in Service </w:t>
      </w:r>
      <w:r w:rsidR="005D41FC" w:rsidRPr="00492EC6">
        <w:rPr>
          <w:sz w:val="22"/>
          <w:szCs w:val="22"/>
        </w:rPr>
        <w:t xml:space="preserve">the Council is seeking to procure in line with the </w:t>
      </w:r>
      <w:r w:rsidR="00635E21" w:rsidRPr="00492EC6">
        <w:rPr>
          <w:sz w:val="22"/>
          <w:szCs w:val="22"/>
        </w:rPr>
        <w:t>Conditions of Contract</w:t>
      </w:r>
      <w:r w:rsidR="005D41FC" w:rsidRPr="00492EC6">
        <w:rPr>
          <w:sz w:val="22"/>
          <w:szCs w:val="22"/>
        </w:rPr>
        <w:t xml:space="preserve"> (</w:t>
      </w:r>
      <w:r w:rsidR="008A01EE" w:rsidRPr="00492EC6">
        <w:rPr>
          <w:sz w:val="22"/>
          <w:szCs w:val="22"/>
        </w:rPr>
        <w:t>see Section 4, Part</w:t>
      </w:r>
      <w:r w:rsidR="005D41FC" w:rsidRPr="00492EC6">
        <w:rPr>
          <w:sz w:val="22"/>
          <w:szCs w:val="22"/>
        </w:rPr>
        <w:t xml:space="preserve"> 1). </w:t>
      </w:r>
    </w:p>
    <w:p w:rsidR="0039340A" w:rsidRPr="00492EC6" w:rsidRDefault="0039340A" w:rsidP="00110AE2">
      <w:pPr>
        <w:pStyle w:val="ListParagraph"/>
        <w:spacing w:line="276" w:lineRule="auto"/>
        <w:ind w:left="567" w:right="237"/>
        <w:jc w:val="both"/>
        <w:rPr>
          <w:sz w:val="22"/>
          <w:szCs w:val="22"/>
        </w:rPr>
      </w:pPr>
    </w:p>
    <w:p w:rsidR="0039340A" w:rsidRPr="00492EC6" w:rsidRDefault="005D41FC" w:rsidP="00927A0C">
      <w:pPr>
        <w:pStyle w:val="ListParagraph"/>
        <w:numPr>
          <w:ilvl w:val="1"/>
          <w:numId w:val="15"/>
        </w:numPr>
        <w:spacing w:line="276" w:lineRule="auto"/>
        <w:ind w:left="567" w:right="238" w:hanging="567"/>
        <w:jc w:val="both"/>
        <w:rPr>
          <w:sz w:val="22"/>
          <w:szCs w:val="22"/>
        </w:rPr>
      </w:pPr>
      <w:r w:rsidRPr="00492EC6">
        <w:rPr>
          <w:sz w:val="22"/>
          <w:szCs w:val="22"/>
        </w:rPr>
        <w:t xml:space="preserve">Tenderers must ensure every response incorporates the aims, vision and outcomes for this </w:t>
      </w:r>
      <w:r w:rsidR="00FA5ADA" w:rsidRPr="00492EC6">
        <w:rPr>
          <w:sz w:val="22"/>
          <w:szCs w:val="22"/>
        </w:rPr>
        <w:t>Project</w:t>
      </w:r>
      <w:r w:rsidRPr="00492EC6">
        <w:rPr>
          <w:sz w:val="22"/>
          <w:szCs w:val="22"/>
        </w:rPr>
        <w:t xml:space="preserve"> as detailed in</w:t>
      </w:r>
      <w:r w:rsidR="007154F7" w:rsidRPr="007154F7">
        <w:rPr>
          <w:sz w:val="22"/>
          <w:szCs w:val="22"/>
        </w:rPr>
        <w:t xml:space="preserve"> </w:t>
      </w:r>
      <w:r w:rsidR="007154F7" w:rsidRPr="00492EC6">
        <w:rPr>
          <w:sz w:val="22"/>
          <w:szCs w:val="22"/>
        </w:rPr>
        <w:t>Service Specification</w:t>
      </w:r>
      <w:r w:rsidR="007154F7">
        <w:rPr>
          <w:sz w:val="22"/>
          <w:szCs w:val="22"/>
        </w:rPr>
        <w:t xml:space="preserve"> and</w:t>
      </w:r>
      <w:r w:rsidRPr="00492EC6">
        <w:rPr>
          <w:sz w:val="22"/>
          <w:szCs w:val="22"/>
        </w:rPr>
        <w:t xml:space="preserve"> the </w:t>
      </w:r>
      <w:r w:rsidR="00635E21" w:rsidRPr="00492EC6">
        <w:rPr>
          <w:sz w:val="22"/>
          <w:szCs w:val="22"/>
        </w:rPr>
        <w:t>Conditions of Contract</w:t>
      </w:r>
      <w:r w:rsidRPr="00492EC6">
        <w:rPr>
          <w:sz w:val="22"/>
          <w:szCs w:val="22"/>
        </w:rPr>
        <w:t xml:space="preserve"> </w:t>
      </w:r>
      <w:r w:rsidR="00110AE2" w:rsidRPr="00492EC6">
        <w:rPr>
          <w:sz w:val="22"/>
          <w:szCs w:val="22"/>
        </w:rPr>
        <w:t xml:space="preserve">(Section 4) </w:t>
      </w:r>
      <w:r w:rsidRPr="00492EC6">
        <w:rPr>
          <w:sz w:val="22"/>
          <w:szCs w:val="22"/>
        </w:rPr>
        <w:t xml:space="preserve">and other documentation in this </w:t>
      </w:r>
      <w:r w:rsidR="00927A0C">
        <w:rPr>
          <w:sz w:val="22"/>
          <w:szCs w:val="22"/>
        </w:rPr>
        <w:t>Tender</w:t>
      </w:r>
      <w:r w:rsidRPr="00492EC6">
        <w:rPr>
          <w:sz w:val="22"/>
          <w:szCs w:val="22"/>
        </w:rPr>
        <w:t xml:space="preserve"> </w:t>
      </w:r>
      <w:r w:rsidR="00A536C8">
        <w:rPr>
          <w:sz w:val="22"/>
          <w:szCs w:val="22"/>
        </w:rPr>
        <w:t>P</w:t>
      </w:r>
      <w:r w:rsidRPr="00492EC6">
        <w:rPr>
          <w:sz w:val="22"/>
          <w:szCs w:val="22"/>
        </w:rPr>
        <w:t>ack.</w:t>
      </w:r>
    </w:p>
    <w:p w:rsidR="0039340A" w:rsidRPr="00492EC6" w:rsidRDefault="0039340A" w:rsidP="00110AE2">
      <w:pPr>
        <w:pStyle w:val="ListParagraph"/>
        <w:spacing w:line="276" w:lineRule="auto"/>
        <w:rPr>
          <w:sz w:val="22"/>
          <w:szCs w:val="22"/>
        </w:rPr>
      </w:pPr>
    </w:p>
    <w:p w:rsidR="0039340A" w:rsidRPr="00492EC6" w:rsidRDefault="005D41FC" w:rsidP="00927A0C">
      <w:pPr>
        <w:pStyle w:val="ListParagraph"/>
        <w:numPr>
          <w:ilvl w:val="1"/>
          <w:numId w:val="15"/>
        </w:numPr>
        <w:spacing w:line="276" w:lineRule="auto"/>
        <w:ind w:left="567" w:right="238" w:hanging="567"/>
        <w:jc w:val="both"/>
        <w:rPr>
          <w:sz w:val="22"/>
          <w:szCs w:val="22"/>
        </w:rPr>
      </w:pPr>
      <w:r w:rsidRPr="00492EC6">
        <w:rPr>
          <w:sz w:val="22"/>
          <w:szCs w:val="22"/>
        </w:rPr>
        <w:t xml:space="preserve">Tenderers must ensure that they respond to all questions fully.  Tenderers should not assume that the Council knows their company and/or </w:t>
      </w:r>
      <w:r w:rsidR="00242E57">
        <w:rPr>
          <w:sz w:val="22"/>
          <w:szCs w:val="22"/>
        </w:rPr>
        <w:t>their capabilities</w:t>
      </w:r>
      <w:r w:rsidRPr="00492EC6">
        <w:rPr>
          <w:sz w:val="22"/>
          <w:szCs w:val="22"/>
        </w:rPr>
        <w:t>.  Evaluation will be based on what is written in the submission.</w:t>
      </w:r>
    </w:p>
    <w:p w:rsidR="0039340A" w:rsidRPr="00492EC6" w:rsidRDefault="0039340A" w:rsidP="00110AE2">
      <w:pPr>
        <w:pStyle w:val="ListParagraph"/>
        <w:spacing w:line="276" w:lineRule="auto"/>
        <w:rPr>
          <w:sz w:val="22"/>
          <w:szCs w:val="22"/>
        </w:rPr>
      </w:pPr>
    </w:p>
    <w:p w:rsidR="0039340A"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Some questions are made up of several parts. Tenderers must respond to each part of the question in full.</w:t>
      </w:r>
    </w:p>
    <w:p w:rsidR="0039340A" w:rsidRPr="00492EC6" w:rsidRDefault="0039340A" w:rsidP="00110AE2">
      <w:pPr>
        <w:pStyle w:val="ListParagraph"/>
        <w:spacing w:line="276" w:lineRule="auto"/>
        <w:rPr>
          <w:sz w:val="22"/>
          <w:szCs w:val="22"/>
        </w:rPr>
      </w:pPr>
    </w:p>
    <w:p w:rsidR="0039340A" w:rsidRPr="00492EC6" w:rsidRDefault="005D41FC" w:rsidP="000C3F4F">
      <w:pPr>
        <w:pStyle w:val="ListParagraph"/>
        <w:numPr>
          <w:ilvl w:val="1"/>
          <w:numId w:val="15"/>
        </w:numPr>
        <w:spacing w:line="276" w:lineRule="auto"/>
        <w:ind w:left="567" w:right="238" w:hanging="567"/>
        <w:jc w:val="both"/>
        <w:rPr>
          <w:sz w:val="22"/>
          <w:szCs w:val="22"/>
        </w:rPr>
      </w:pPr>
      <w:r w:rsidRPr="00492EC6">
        <w:rPr>
          <w:sz w:val="22"/>
          <w:szCs w:val="22"/>
        </w:rPr>
        <w:t>Tenderers must ensure that they provide in their proposal examples of their knowledge and skills, using examples where appropriate.  Tenderers need to provide enough information for the evaluators to judge their suitability to provide the</w:t>
      </w:r>
      <w:r w:rsidR="00FA5ADA" w:rsidRPr="00492EC6">
        <w:rPr>
          <w:sz w:val="22"/>
          <w:szCs w:val="22"/>
        </w:rPr>
        <w:t xml:space="preserve"> </w:t>
      </w:r>
      <w:r w:rsidR="00D4771F" w:rsidRPr="00492EC6">
        <w:rPr>
          <w:sz w:val="22"/>
          <w:szCs w:val="22"/>
        </w:rPr>
        <w:t>contract</w:t>
      </w:r>
      <w:r w:rsidR="00FA5ADA" w:rsidRPr="00492EC6">
        <w:rPr>
          <w:sz w:val="22"/>
          <w:szCs w:val="22"/>
        </w:rPr>
        <w:t xml:space="preserve"> for </w:t>
      </w:r>
      <w:r w:rsidR="00927A0C">
        <w:rPr>
          <w:sz w:val="22"/>
          <w:szCs w:val="22"/>
        </w:rPr>
        <w:t xml:space="preserve">Southwark Open Access </w:t>
      </w:r>
      <w:r w:rsidR="005F1354">
        <w:rPr>
          <w:sz w:val="22"/>
          <w:szCs w:val="22"/>
        </w:rPr>
        <w:t xml:space="preserve">Drop-in Service. </w:t>
      </w:r>
    </w:p>
    <w:p w:rsidR="0039340A" w:rsidRPr="00492EC6" w:rsidRDefault="0039340A" w:rsidP="00110AE2">
      <w:pPr>
        <w:pStyle w:val="ListParagraph"/>
        <w:spacing w:line="276" w:lineRule="auto"/>
        <w:rPr>
          <w:sz w:val="22"/>
          <w:szCs w:val="22"/>
        </w:rPr>
      </w:pPr>
    </w:p>
    <w:p w:rsidR="0039340A"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 xml:space="preserve">Once Tenderers have completed all questions, they must read through them again to check that the answers are accurate and that they have answered each question as fully as possible.  It is suggested that Tenderers use the list of questions as a reference, ticking off each topic as they read through their answers, which will help ensure all questions are answered.  Please note that some questions include </w:t>
      </w:r>
      <w:r w:rsidR="00FA5ADA" w:rsidRPr="00492EC6">
        <w:rPr>
          <w:sz w:val="22"/>
          <w:szCs w:val="22"/>
        </w:rPr>
        <w:t xml:space="preserve">specific </w:t>
      </w:r>
      <w:r w:rsidRPr="00492EC6">
        <w:rPr>
          <w:sz w:val="22"/>
          <w:szCs w:val="22"/>
        </w:rPr>
        <w:t xml:space="preserve">areas that Tenderers </w:t>
      </w:r>
      <w:r w:rsidR="00FA5ADA" w:rsidRPr="00492EC6">
        <w:rPr>
          <w:sz w:val="22"/>
          <w:szCs w:val="22"/>
        </w:rPr>
        <w:t xml:space="preserve">should address </w:t>
      </w:r>
      <w:r w:rsidRPr="00492EC6">
        <w:rPr>
          <w:sz w:val="22"/>
          <w:szCs w:val="22"/>
        </w:rPr>
        <w:t xml:space="preserve">in their answers and </w:t>
      </w:r>
      <w:r w:rsidR="00FA5ADA" w:rsidRPr="00492EC6">
        <w:rPr>
          <w:sz w:val="22"/>
          <w:szCs w:val="22"/>
        </w:rPr>
        <w:t>Tenderers shall be evaluated on this basis</w:t>
      </w:r>
      <w:r w:rsidRPr="00492EC6">
        <w:rPr>
          <w:sz w:val="22"/>
          <w:szCs w:val="22"/>
        </w:rPr>
        <w:t>.</w:t>
      </w:r>
    </w:p>
    <w:p w:rsidR="0039340A" w:rsidRPr="00492EC6" w:rsidRDefault="0039340A" w:rsidP="00110AE2">
      <w:pPr>
        <w:pStyle w:val="ListParagraph"/>
        <w:spacing w:line="276" w:lineRule="auto"/>
        <w:rPr>
          <w:sz w:val="22"/>
          <w:szCs w:val="22"/>
        </w:rPr>
      </w:pPr>
    </w:p>
    <w:p w:rsidR="005D41FC"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 xml:space="preserve">Please contact the Council </w:t>
      </w:r>
      <w:r w:rsidR="00FA5ADA" w:rsidRPr="00492EC6">
        <w:rPr>
          <w:sz w:val="22"/>
          <w:szCs w:val="22"/>
        </w:rPr>
        <w:t>through Pro</w:t>
      </w:r>
      <w:r w:rsidR="00313F62">
        <w:rPr>
          <w:sz w:val="22"/>
          <w:szCs w:val="22"/>
        </w:rPr>
        <w:t>C</w:t>
      </w:r>
      <w:r w:rsidR="00FA5ADA" w:rsidRPr="00492EC6">
        <w:rPr>
          <w:sz w:val="22"/>
          <w:szCs w:val="22"/>
        </w:rPr>
        <w:t xml:space="preserve">ontract3, the Council’s e-procurement portal, </w:t>
      </w:r>
      <w:r w:rsidRPr="00492EC6">
        <w:rPr>
          <w:sz w:val="22"/>
          <w:szCs w:val="22"/>
        </w:rPr>
        <w:t>to clarify any points that are unclear</w:t>
      </w:r>
      <w:r w:rsidR="00A71137" w:rsidRPr="00492EC6">
        <w:rPr>
          <w:sz w:val="22"/>
          <w:szCs w:val="22"/>
        </w:rPr>
        <w:t xml:space="preserve"> as detailed</w:t>
      </w:r>
      <w:r w:rsidRPr="00492EC6">
        <w:rPr>
          <w:sz w:val="22"/>
          <w:szCs w:val="22"/>
        </w:rPr>
        <w:t xml:space="preserve"> in </w:t>
      </w:r>
      <w:r w:rsidR="00781874" w:rsidRPr="00492EC6">
        <w:rPr>
          <w:sz w:val="22"/>
          <w:szCs w:val="22"/>
        </w:rPr>
        <w:t>Section 1 Invitation to Tender</w:t>
      </w:r>
      <w:r w:rsidRPr="00492EC6">
        <w:rPr>
          <w:sz w:val="22"/>
          <w:szCs w:val="22"/>
        </w:rPr>
        <w:t>.</w:t>
      </w:r>
    </w:p>
    <w:p w:rsidR="00866A00" w:rsidRDefault="00866A00" w:rsidP="00866A00">
      <w:pPr>
        <w:spacing w:after="0"/>
        <w:rPr>
          <w:rFonts w:ascii="Arial" w:hAnsi="Arial" w:cs="Arial"/>
        </w:rPr>
      </w:pPr>
    </w:p>
    <w:p w:rsidR="005D41FC" w:rsidRDefault="005D41FC">
      <w:pPr>
        <w:rPr>
          <w:rFonts w:ascii="Arial" w:hAnsi="Arial" w:cs="Arial"/>
          <w:b/>
        </w:rPr>
      </w:pPr>
      <w:r>
        <w:rPr>
          <w:rFonts w:ascii="Arial" w:hAnsi="Arial" w:cs="Arial"/>
          <w:b/>
        </w:rPr>
        <w:br w:type="page"/>
      </w:r>
    </w:p>
    <w:p w:rsidR="00866A00" w:rsidRPr="0039340A" w:rsidRDefault="00987C95" w:rsidP="000C3F4F">
      <w:pPr>
        <w:pStyle w:val="ListParagraph"/>
        <w:numPr>
          <w:ilvl w:val="0"/>
          <w:numId w:val="15"/>
        </w:numPr>
        <w:tabs>
          <w:tab w:val="left" w:pos="993"/>
          <w:tab w:val="left" w:pos="1843"/>
        </w:tabs>
        <w:snapToGrid w:val="0"/>
        <w:spacing w:before="120" w:after="120"/>
        <w:ind w:left="425" w:right="567" w:hanging="425"/>
        <w:jc w:val="both"/>
        <w:outlineLvl w:val="0"/>
        <w:rPr>
          <w:rFonts w:ascii="Arial Bold" w:hAnsi="Arial Bold"/>
          <w:b/>
          <w:caps/>
          <w:snapToGrid w:val="0"/>
          <w:color w:val="007499"/>
          <w:sz w:val="28"/>
          <w:szCs w:val="28"/>
        </w:rPr>
      </w:pPr>
      <w:r>
        <w:rPr>
          <w:rFonts w:ascii="Arial Bold" w:hAnsi="Arial Bold"/>
          <w:b/>
          <w:caps/>
          <w:snapToGrid w:val="0"/>
          <w:color w:val="007499"/>
          <w:sz w:val="28"/>
          <w:szCs w:val="28"/>
        </w:rPr>
        <w:lastRenderedPageBreak/>
        <w:t>METHOD STATEMENT</w:t>
      </w:r>
      <w:r w:rsidR="000673F9">
        <w:rPr>
          <w:rFonts w:ascii="Arial Bold" w:hAnsi="Arial Bold"/>
          <w:b/>
          <w:caps/>
          <w:snapToGrid w:val="0"/>
          <w:color w:val="007499"/>
          <w:sz w:val="28"/>
          <w:szCs w:val="28"/>
        </w:rPr>
        <w:t xml:space="preserve"> </w:t>
      </w:r>
      <w:r w:rsidR="00866A00" w:rsidRPr="0039340A">
        <w:rPr>
          <w:rFonts w:ascii="Arial Bold" w:hAnsi="Arial Bold"/>
          <w:b/>
          <w:caps/>
          <w:snapToGrid w:val="0"/>
          <w:color w:val="007499"/>
          <w:sz w:val="28"/>
          <w:szCs w:val="28"/>
        </w:rPr>
        <w:t>Response</w:t>
      </w:r>
      <w:r w:rsidR="000C50C8">
        <w:rPr>
          <w:rFonts w:ascii="Arial Bold" w:hAnsi="Arial Bold"/>
          <w:b/>
          <w:caps/>
          <w:snapToGrid w:val="0"/>
          <w:color w:val="007499"/>
          <w:sz w:val="28"/>
          <w:szCs w:val="28"/>
        </w:rPr>
        <w:t>/DELIVERY PROPOSALS</w:t>
      </w:r>
      <w:r w:rsidR="00866A00" w:rsidRPr="0039340A">
        <w:rPr>
          <w:rFonts w:ascii="Arial Bold" w:hAnsi="Arial Bold"/>
          <w:b/>
          <w:caps/>
          <w:snapToGrid w:val="0"/>
          <w:color w:val="007499"/>
          <w:sz w:val="28"/>
          <w:szCs w:val="28"/>
        </w:rPr>
        <w:t xml:space="preserve"> (</w:t>
      </w:r>
      <w:r w:rsidR="005F1354">
        <w:rPr>
          <w:rFonts w:ascii="Arial Bold" w:hAnsi="Arial Bold"/>
          <w:b/>
          <w:caps/>
          <w:snapToGrid w:val="0"/>
          <w:color w:val="007499"/>
          <w:sz w:val="28"/>
          <w:szCs w:val="28"/>
        </w:rPr>
        <w:t>6</w:t>
      </w:r>
      <w:r w:rsidR="00866A00" w:rsidRPr="0039340A">
        <w:rPr>
          <w:rFonts w:ascii="Arial Bold" w:hAnsi="Arial Bold"/>
          <w:b/>
          <w:caps/>
          <w:snapToGrid w:val="0"/>
          <w:color w:val="007499"/>
          <w:sz w:val="28"/>
          <w:szCs w:val="28"/>
        </w:rPr>
        <w:t>0%)</w:t>
      </w:r>
    </w:p>
    <w:p w:rsidR="001D0DA5" w:rsidRPr="001D0DA5" w:rsidRDefault="001D0DA5" w:rsidP="00866A00">
      <w:pPr>
        <w:spacing w:after="0"/>
        <w:rPr>
          <w:rFonts w:ascii="Arial" w:hAnsi="Arial" w:cs="Arial"/>
          <w:sz w:val="14"/>
        </w:rPr>
      </w:pPr>
    </w:p>
    <w:p w:rsidR="00BC3E08" w:rsidRDefault="00BC3E08" w:rsidP="000C50C8">
      <w:pPr>
        <w:spacing w:after="0"/>
        <w:jc w:val="both"/>
        <w:rPr>
          <w:rFonts w:ascii="Arial" w:hAnsi="Arial" w:cs="Arial"/>
          <w:b/>
        </w:rPr>
      </w:pPr>
    </w:p>
    <w:p w:rsidR="005F1354" w:rsidRPr="00BC3E08" w:rsidRDefault="005F1354" w:rsidP="000C50C8">
      <w:pPr>
        <w:spacing w:after="0"/>
        <w:jc w:val="both"/>
        <w:rPr>
          <w:rFonts w:ascii="Arial" w:hAnsi="Arial" w:cs="Arial"/>
          <w:b/>
        </w:rPr>
      </w:pPr>
      <w:r w:rsidRPr="005F1354">
        <w:rPr>
          <w:rFonts w:ascii="Arial" w:hAnsi="Arial" w:cs="Arial"/>
          <w:b/>
        </w:rPr>
        <w:t>INTRODUCTION</w:t>
      </w:r>
    </w:p>
    <w:p w:rsidR="005F1354" w:rsidRPr="00BC3E08" w:rsidRDefault="005F1354" w:rsidP="000C50C8">
      <w:pPr>
        <w:spacing w:after="0"/>
        <w:jc w:val="both"/>
        <w:rPr>
          <w:rFonts w:ascii="Arial" w:hAnsi="Arial" w:cs="Arial"/>
          <w:b/>
        </w:rPr>
      </w:pPr>
    </w:p>
    <w:p w:rsidR="00BC3E08" w:rsidRDefault="00BC3E08" w:rsidP="00BC3E08">
      <w:pPr>
        <w:pStyle w:val="ListParagraph"/>
        <w:numPr>
          <w:ilvl w:val="0"/>
          <w:numId w:val="26"/>
        </w:numPr>
        <w:ind w:left="454" w:hanging="454"/>
        <w:jc w:val="both"/>
        <w:rPr>
          <w:sz w:val="22"/>
          <w:szCs w:val="22"/>
        </w:rPr>
      </w:pPr>
      <w:r>
        <w:rPr>
          <w:sz w:val="22"/>
          <w:szCs w:val="22"/>
        </w:rPr>
        <w:t>Tenderers</w:t>
      </w:r>
      <w:r w:rsidRPr="00BC3E08">
        <w:rPr>
          <w:sz w:val="22"/>
          <w:szCs w:val="22"/>
        </w:rPr>
        <w:t xml:space="preserve"> are required to submit method statements demonstrating how specific elements of the service, as defined in the Service Specification and Terms and Conditions, will be delivered.</w:t>
      </w:r>
    </w:p>
    <w:p w:rsidR="00BC3E08" w:rsidRDefault="00BC3E08" w:rsidP="00BC3E08">
      <w:pPr>
        <w:pStyle w:val="ListParagraph"/>
        <w:ind w:left="454"/>
        <w:jc w:val="both"/>
        <w:rPr>
          <w:sz w:val="22"/>
          <w:szCs w:val="22"/>
        </w:rPr>
      </w:pPr>
    </w:p>
    <w:p w:rsidR="005F1354" w:rsidRDefault="00BC3E08" w:rsidP="00BC3E08">
      <w:pPr>
        <w:pStyle w:val="ListParagraph"/>
        <w:numPr>
          <w:ilvl w:val="0"/>
          <w:numId w:val="26"/>
        </w:numPr>
        <w:ind w:left="454" w:hanging="454"/>
        <w:jc w:val="both"/>
        <w:rPr>
          <w:sz w:val="22"/>
          <w:szCs w:val="22"/>
        </w:rPr>
      </w:pPr>
      <w:r>
        <w:rPr>
          <w:sz w:val="22"/>
          <w:szCs w:val="22"/>
        </w:rPr>
        <w:t xml:space="preserve">Tenderers </w:t>
      </w:r>
      <w:r w:rsidRPr="00BC3E08">
        <w:rPr>
          <w:sz w:val="22"/>
          <w:szCs w:val="22"/>
        </w:rPr>
        <w:t xml:space="preserve">are required to submit a response to all questions using </w:t>
      </w:r>
      <w:r>
        <w:rPr>
          <w:sz w:val="22"/>
          <w:szCs w:val="22"/>
        </w:rPr>
        <w:t>this response template</w:t>
      </w:r>
      <w:r w:rsidRPr="00BC3E08">
        <w:rPr>
          <w:sz w:val="22"/>
          <w:szCs w:val="22"/>
        </w:rPr>
        <w:t>. Failure to do this may result in a response not being taken into account.</w:t>
      </w:r>
    </w:p>
    <w:p w:rsidR="00BC3E08" w:rsidRPr="00BC3E08" w:rsidRDefault="00BC3E08" w:rsidP="00BC3E08">
      <w:pPr>
        <w:pStyle w:val="ListParagraph"/>
        <w:rPr>
          <w:sz w:val="22"/>
          <w:szCs w:val="22"/>
        </w:rPr>
      </w:pPr>
    </w:p>
    <w:p w:rsidR="00BC3E08" w:rsidRDefault="00BC3E08" w:rsidP="00BC3E08">
      <w:pPr>
        <w:pStyle w:val="ListParagraph"/>
        <w:numPr>
          <w:ilvl w:val="0"/>
          <w:numId w:val="26"/>
        </w:numPr>
        <w:ind w:left="454" w:hanging="454"/>
        <w:jc w:val="both"/>
        <w:rPr>
          <w:sz w:val="22"/>
          <w:szCs w:val="22"/>
        </w:rPr>
      </w:pPr>
      <w:r w:rsidRPr="00BC3E08">
        <w:rPr>
          <w:sz w:val="22"/>
          <w:szCs w:val="22"/>
        </w:rPr>
        <w:t xml:space="preserve">Before submitting the method statements, </w:t>
      </w:r>
      <w:r w:rsidR="008640D1">
        <w:rPr>
          <w:sz w:val="22"/>
          <w:szCs w:val="22"/>
        </w:rPr>
        <w:t>Tenderers</w:t>
      </w:r>
      <w:r w:rsidRPr="00BC3E08">
        <w:rPr>
          <w:sz w:val="22"/>
          <w:szCs w:val="22"/>
        </w:rPr>
        <w:t xml:space="preserve"> should ensure that they have:</w:t>
      </w:r>
    </w:p>
    <w:p w:rsidR="008640D1" w:rsidRPr="008640D1" w:rsidRDefault="008640D1" w:rsidP="008640D1">
      <w:pPr>
        <w:pStyle w:val="ListParagraph"/>
        <w:rPr>
          <w:sz w:val="22"/>
          <w:szCs w:val="22"/>
        </w:rPr>
      </w:pPr>
    </w:p>
    <w:p w:rsidR="008640D1" w:rsidRDefault="008640D1" w:rsidP="008640D1">
      <w:pPr>
        <w:pStyle w:val="ListParagraph"/>
        <w:numPr>
          <w:ilvl w:val="2"/>
          <w:numId w:val="26"/>
        </w:numPr>
        <w:ind w:left="975" w:hanging="181"/>
        <w:rPr>
          <w:sz w:val="22"/>
          <w:szCs w:val="22"/>
        </w:rPr>
      </w:pPr>
      <w:r w:rsidRPr="008640D1">
        <w:rPr>
          <w:sz w:val="22"/>
          <w:szCs w:val="22"/>
        </w:rPr>
        <w:t>Answered all questions in the space provided within the Method Statement Response Template. If it is not clear to which method statement any part of their response relates to, a score may not be awarded.</w:t>
      </w:r>
    </w:p>
    <w:p w:rsidR="008640D1" w:rsidRDefault="008640D1" w:rsidP="008640D1">
      <w:pPr>
        <w:pStyle w:val="ListParagraph"/>
        <w:ind w:left="975"/>
        <w:rPr>
          <w:sz w:val="22"/>
          <w:szCs w:val="22"/>
        </w:rPr>
      </w:pPr>
    </w:p>
    <w:p w:rsidR="008640D1" w:rsidRDefault="008640D1" w:rsidP="008640D1">
      <w:pPr>
        <w:pStyle w:val="ListParagraph"/>
        <w:numPr>
          <w:ilvl w:val="2"/>
          <w:numId w:val="26"/>
        </w:numPr>
        <w:ind w:left="975" w:hanging="181"/>
        <w:rPr>
          <w:sz w:val="22"/>
          <w:szCs w:val="22"/>
        </w:rPr>
      </w:pPr>
      <w:r w:rsidRPr="008640D1">
        <w:rPr>
          <w:sz w:val="22"/>
          <w:szCs w:val="22"/>
        </w:rPr>
        <w:t xml:space="preserve">Ensured that they have answered questions within the maximum word limit allocation stated </w:t>
      </w:r>
      <w:r>
        <w:rPr>
          <w:sz w:val="22"/>
          <w:szCs w:val="22"/>
        </w:rPr>
        <w:t>for each</w:t>
      </w:r>
      <w:r w:rsidRPr="008640D1">
        <w:rPr>
          <w:sz w:val="22"/>
          <w:szCs w:val="22"/>
        </w:rPr>
        <w:t xml:space="preserve"> method statement.</w:t>
      </w:r>
    </w:p>
    <w:p w:rsidR="008640D1" w:rsidRPr="008640D1" w:rsidRDefault="008640D1" w:rsidP="008640D1">
      <w:pPr>
        <w:pStyle w:val="ListParagraph"/>
        <w:rPr>
          <w:sz w:val="22"/>
          <w:szCs w:val="22"/>
        </w:rPr>
      </w:pPr>
    </w:p>
    <w:p w:rsidR="008640D1" w:rsidRPr="008640D1" w:rsidRDefault="008640D1" w:rsidP="008640D1">
      <w:pPr>
        <w:pStyle w:val="ListParagraph"/>
        <w:numPr>
          <w:ilvl w:val="2"/>
          <w:numId w:val="26"/>
        </w:numPr>
        <w:ind w:left="975" w:hanging="181"/>
        <w:rPr>
          <w:sz w:val="22"/>
          <w:szCs w:val="22"/>
        </w:rPr>
      </w:pPr>
      <w:r w:rsidRPr="008640D1">
        <w:rPr>
          <w:sz w:val="22"/>
          <w:szCs w:val="22"/>
        </w:rPr>
        <w:t>Enclosed all relevant documents and clearly referenced them to correspond with the method statement(s) and any sub-section(s) to which they relate.</w:t>
      </w:r>
    </w:p>
    <w:p w:rsidR="008640D1" w:rsidRPr="008640D1" w:rsidRDefault="008640D1" w:rsidP="008640D1">
      <w:pPr>
        <w:pStyle w:val="ListParagraph"/>
        <w:rPr>
          <w:sz w:val="22"/>
          <w:szCs w:val="22"/>
        </w:rPr>
      </w:pPr>
    </w:p>
    <w:p w:rsidR="008640D1" w:rsidRDefault="00666D06" w:rsidP="00BC3E08">
      <w:pPr>
        <w:pStyle w:val="ListParagraph"/>
        <w:numPr>
          <w:ilvl w:val="0"/>
          <w:numId w:val="26"/>
        </w:numPr>
        <w:ind w:left="454" w:hanging="454"/>
        <w:jc w:val="both"/>
        <w:rPr>
          <w:sz w:val="22"/>
          <w:szCs w:val="22"/>
        </w:rPr>
      </w:pPr>
      <w:r w:rsidRPr="00666D06">
        <w:rPr>
          <w:sz w:val="22"/>
          <w:szCs w:val="22"/>
        </w:rPr>
        <w:t>Tenderers may make use of supporting documents (appendices to questions etc.) only where truly relevant and appropriate. Any appendix that the Commissioner judges to be essentially the continuation of a question response, and therefore a circumvention of the word limit, will be rejected and ignored.</w:t>
      </w:r>
    </w:p>
    <w:p w:rsidR="00666D06" w:rsidRDefault="00666D06" w:rsidP="00666D06">
      <w:pPr>
        <w:pStyle w:val="ListParagraph"/>
        <w:ind w:left="454"/>
        <w:jc w:val="both"/>
        <w:rPr>
          <w:sz w:val="22"/>
          <w:szCs w:val="22"/>
        </w:rPr>
      </w:pPr>
    </w:p>
    <w:p w:rsidR="00666D06" w:rsidRPr="006D7FD9" w:rsidRDefault="00666D06" w:rsidP="00BC3E08">
      <w:pPr>
        <w:pStyle w:val="ListParagraph"/>
        <w:numPr>
          <w:ilvl w:val="0"/>
          <w:numId w:val="26"/>
        </w:numPr>
        <w:ind w:left="454" w:hanging="454"/>
        <w:jc w:val="both"/>
        <w:rPr>
          <w:sz w:val="22"/>
          <w:szCs w:val="22"/>
        </w:rPr>
      </w:pPr>
      <w:r w:rsidRPr="00283D31">
        <w:rPr>
          <w:rFonts w:eastAsia="Calibri"/>
          <w:sz w:val="22"/>
          <w:szCs w:val="22"/>
        </w:rPr>
        <w:t xml:space="preserve">Each </w:t>
      </w:r>
      <w:r>
        <w:rPr>
          <w:rFonts w:eastAsia="Calibri"/>
          <w:sz w:val="22"/>
          <w:szCs w:val="22"/>
        </w:rPr>
        <w:t>m</w:t>
      </w:r>
      <w:r w:rsidRPr="00283D31">
        <w:rPr>
          <w:rFonts w:eastAsia="Calibri"/>
          <w:sz w:val="22"/>
          <w:szCs w:val="22"/>
        </w:rPr>
        <w:t xml:space="preserve">ethod </w:t>
      </w:r>
      <w:r>
        <w:rPr>
          <w:rFonts w:eastAsia="Calibri"/>
          <w:sz w:val="22"/>
          <w:szCs w:val="22"/>
        </w:rPr>
        <w:t>s</w:t>
      </w:r>
      <w:r w:rsidRPr="00283D31">
        <w:rPr>
          <w:rFonts w:eastAsia="Calibri"/>
          <w:sz w:val="22"/>
          <w:szCs w:val="22"/>
        </w:rPr>
        <w:t>tatement response will be scored between 0 and 5 as follows:</w:t>
      </w:r>
    </w:p>
    <w:p w:rsidR="006D7FD9" w:rsidRPr="006D7FD9" w:rsidRDefault="006D7FD9" w:rsidP="006D7FD9">
      <w:pPr>
        <w:pStyle w:val="ListParagraph"/>
        <w:rPr>
          <w:sz w:val="22"/>
          <w:szCs w:val="22"/>
        </w:rPr>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Pr="006D7FD9" w:rsidRDefault="006D7FD9" w:rsidP="006D7FD9">
      <w:pPr>
        <w:jc w:val="both"/>
      </w:pPr>
    </w:p>
    <w:p w:rsidR="005F1354" w:rsidRDefault="005F1354" w:rsidP="000C50C8">
      <w:pPr>
        <w:spacing w:after="0"/>
        <w:jc w:val="both"/>
        <w:rPr>
          <w:rFonts w:ascii="Arial" w:hAnsi="Arial" w:cs="Arial"/>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6628"/>
      </w:tblGrid>
      <w:tr w:rsidR="00666D06" w:rsidRPr="00666D06" w:rsidTr="00666D06">
        <w:trPr>
          <w:trHeight w:val="396"/>
          <w:tblHeader/>
          <w:jc w:val="center"/>
        </w:trPr>
        <w:tc>
          <w:tcPr>
            <w:tcW w:w="1951" w:type="dxa"/>
            <w:shd w:val="clear" w:color="auto" w:fill="C6D9F1" w:themeFill="text2" w:themeFillTint="33"/>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b/>
                <w:bCs/>
                <w:lang w:val="en-US" w:eastAsia="en-GB"/>
              </w:rPr>
              <w:lastRenderedPageBreak/>
              <w:t>Assessment</w:t>
            </w:r>
          </w:p>
        </w:tc>
        <w:tc>
          <w:tcPr>
            <w:tcW w:w="1276" w:type="dxa"/>
            <w:shd w:val="clear" w:color="auto" w:fill="C6D9F1" w:themeFill="text2" w:themeFillTint="33"/>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b/>
                <w:bCs/>
                <w:lang w:val="en-US" w:eastAsia="en-GB"/>
              </w:rPr>
              <w:t>Score</w:t>
            </w:r>
          </w:p>
        </w:tc>
        <w:tc>
          <w:tcPr>
            <w:tcW w:w="6628" w:type="dxa"/>
            <w:shd w:val="clear" w:color="auto" w:fill="C6D9F1" w:themeFill="text2" w:themeFillTint="33"/>
            <w:vAlign w:val="center"/>
          </w:tcPr>
          <w:p w:rsidR="00666D06" w:rsidRPr="00666D06" w:rsidRDefault="00666D06" w:rsidP="006D7FD9">
            <w:pPr>
              <w:spacing w:after="0"/>
              <w:rPr>
                <w:rFonts w:ascii="Calibri" w:eastAsia="Calibri" w:hAnsi="Calibri" w:cs="Arial"/>
              </w:rPr>
            </w:pPr>
            <w:r w:rsidRPr="00666D06">
              <w:rPr>
                <w:rFonts w:ascii="Arial" w:eastAsia="Calibri" w:hAnsi="Arial"/>
                <w:b/>
                <w:bCs/>
                <w:lang w:val="en-US" w:eastAsia="en-GB"/>
              </w:rPr>
              <w:t>Basis of score</w:t>
            </w:r>
          </w:p>
        </w:tc>
      </w:tr>
      <w:tr w:rsidR="00666D06" w:rsidRPr="00666D06" w:rsidTr="006D7FD9">
        <w:trPr>
          <w:trHeight w:val="1182"/>
          <w:jc w:val="center"/>
        </w:trPr>
        <w:tc>
          <w:tcPr>
            <w:tcW w:w="1951"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Cannot be scored</w:t>
            </w:r>
          </w:p>
        </w:tc>
        <w:tc>
          <w:tcPr>
            <w:tcW w:w="1276"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0 points</w:t>
            </w:r>
          </w:p>
        </w:tc>
        <w:tc>
          <w:tcPr>
            <w:tcW w:w="6628" w:type="dxa"/>
            <w:shd w:val="clear" w:color="auto" w:fill="auto"/>
            <w:vAlign w:val="center"/>
          </w:tcPr>
          <w:p w:rsidR="00666D06" w:rsidRPr="00666D06" w:rsidRDefault="00666D06" w:rsidP="006D7FD9">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r w:rsidR="00666D06" w:rsidRPr="00666D06" w:rsidTr="006D7FD9">
        <w:trPr>
          <w:trHeight w:val="973"/>
          <w:jc w:val="center"/>
        </w:trPr>
        <w:tc>
          <w:tcPr>
            <w:tcW w:w="1951"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Unsatisfactory</w:t>
            </w:r>
          </w:p>
        </w:tc>
        <w:tc>
          <w:tcPr>
            <w:tcW w:w="1276"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1 point</w:t>
            </w:r>
          </w:p>
        </w:tc>
        <w:tc>
          <w:tcPr>
            <w:tcW w:w="6628" w:type="dxa"/>
            <w:shd w:val="clear" w:color="auto" w:fill="auto"/>
            <w:vAlign w:val="center"/>
          </w:tcPr>
          <w:p w:rsidR="00666D06" w:rsidRPr="00666D06" w:rsidRDefault="00666D06" w:rsidP="006D7FD9">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666D06" w:rsidRPr="00666D06" w:rsidTr="006D7FD9">
        <w:trPr>
          <w:trHeight w:val="518"/>
          <w:jc w:val="center"/>
        </w:trPr>
        <w:tc>
          <w:tcPr>
            <w:tcW w:w="1951"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Satisfactory</w:t>
            </w:r>
          </w:p>
        </w:tc>
        <w:tc>
          <w:tcPr>
            <w:tcW w:w="1276"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2 points</w:t>
            </w:r>
          </w:p>
        </w:tc>
        <w:tc>
          <w:tcPr>
            <w:tcW w:w="6628" w:type="dxa"/>
            <w:shd w:val="clear" w:color="auto" w:fill="auto"/>
            <w:vAlign w:val="center"/>
          </w:tcPr>
          <w:p w:rsidR="00666D06" w:rsidRPr="00666D06" w:rsidRDefault="00666D06" w:rsidP="006D7FD9">
            <w:pPr>
              <w:spacing w:after="0"/>
              <w:jc w:val="both"/>
              <w:rPr>
                <w:rFonts w:ascii="Calibri" w:eastAsia="Calibri" w:hAnsi="Calibri" w:cs="Arial"/>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tc>
      </w:tr>
      <w:tr w:rsidR="00666D06" w:rsidRPr="00666D06" w:rsidTr="006D7FD9">
        <w:trPr>
          <w:trHeight w:val="696"/>
          <w:jc w:val="center"/>
        </w:trPr>
        <w:tc>
          <w:tcPr>
            <w:tcW w:w="1951"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Good</w:t>
            </w:r>
          </w:p>
        </w:tc>
        <w:tc>
          <w:tcPr>
            <w:tcW w:w="1276"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3 points</w:t>
            </w:r>
          </w:p>
        </w:tc>
        <w:tc>
          <w:tcPr>
            <w:tcW w:w="6628" w:type="dxa"/>
            <w:shd w:val="clear" w:color="auto" w:fill="auto"/>
            <w:vAlign w:val="center"/>
          </w:tcPr>
          <w:p w:rsidR="00666D06" w:rsidRPr="00666D06" w:rsidRDefault="00666D06" w:rsidP="006D7FD9">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p>
        </w:tc>
      </w:tr>
      <w:tr w:rsidR="00666D06" w:rsidRPr="00666D06" w:rsidTr="006D7FD9">
        <w:trPr>
          <w:trHeight w:val="919"/>
          <w:jc w:val="center"/>
        </w:trPr>
        <w:tc>
          <w:tcPr>
            <w:tcW w:w="1951"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Very good</w:t>
            </w:r>
          </w:p>
        </w:tc>
        <w:tc>
          <w:tcPr>
            <w:tcW w:w="1276"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4 points</w:t>
            </w:r>
          </w:p>
        </w:tc>
        <w:tc>
          <w:tcPr>
            <w:tcW w:w="6628" w:type="dxa"/>
            <w:shd w:val="clear" w:color="auto" w:fill="auto"/>
            <w:vAlign w:val="center"/>
          </w:tcPr>
          <w:p w:rsidR="00666D06" w:rsidRPr="00666D06" w:rsidRDefault="00666D06" w:rsidP="006D7FD9">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p>
        </w:tc>
      </w:tr>
      <w:tr w:rsidR="00666D06" w:rsidRPr="00666D06" w:rsidTr="006D7FD9">
        <w:trPr>
          <w:trHeight w:val="892"/>
          <w:jc w:val="center"/>
        </w:trPr>
        <w:tc>
          <w:tcPr>
            <w:tcW w:w="1951" w:type="dxa"/>
            <w:shd w:val="clear" w:color="auto" w:fill="auto"/>
            <w:vAlign w:val="center"/>
          </w:tcPr>
          <w:p w:rsidR="00666D06" w:rsidRPr="00666D06" w:rsidRDefault="00666D06" w:rsidP="006D7FD9">
            <w:pPr>
              <w:spacing w:after="0"/>
              <w:jc w:val="center"/>
              <w:rPr>
                <w:rFonts w:ascii="Arial" w:eastAsia="Calibri" w:hAnsi="Arial"/>
                <w:lang w:val="en-US" w:eastAsia="en-GB"/>
              </w:rPr>
            </w:pPr>
            <w:r w:rsidRPr="00666D06">
              <w:rPr>
                <w:rFonts w:ascii="Arial" w:eastAsia="Calibri" w:hAnsi="Arial"/>
                <w:lang w:val="en-US" w:eastAsia="en-GB"/>
              </w:rPr>
              <w:t>Excellent</w:t>
            </w:r>
          </w:p>
        </w:tc>
        <w:tc>
          <w:tcPr>
            <w:tcW w:w="1276" w:type="dxa"/>
            <w:shd w:val="clear" w:color="auto" w:fill="auto"/>
            <w:vAlign w:val="center"/>
          </w:tcPr>
          <w:p w:rsidR="00666D06" w:rsidRPr="00666D06" w:rsidRDefault="00666D06" w:rsidP="006D7FD9">
            <w:pPr>
              <w:spacing w:after="0"/>
              <w:jc w:val="center"/>
              <w:rPr>
                <w:rFonts w:ascii="Calibri" w:eastAsia="Calibri" w:hAnsi="Calibri" w:cs="Arial"/>
              </w:rPr>
            </w:pPr>
            <w:r w:rsidRPr="00666D06">
              <w:rPr>
                <w:rFonts w:ascii="Arial" w:eastAsia="Calibri" w:hAnsi="Arial"/>
                <w:lang w:val="en-US" w:eastAsia="en-GB"/>
              </w:rPr>
              <w:t>5 points</w:t>
            </w:r>
          </w:p>
        </w:tc>
        <w:tc>
          <w:tcPr>
            <w:tcW w:w="6628" w:type="dxa"/>
            <w:shd w:val="clear" w:color="auto" w:fill="auto"/>
            <w:vAlign w:val="center"/>
          </w:tcPr>
          <w:p w:rsidR="00666D06" w:rsidRPr="00666D06" w:rsidRDefault="00666D06" w:rsidP="006D7FD9">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p>
        </w:tc>
      </w:tr>
    </w:tbl>
    <w:p w:rsidR="00666D06" w:rsidRPr="00BC3E08" w:rsidRDefault="00666D06" w:rsidP="000C50C8">
      <w:pPr>
        <w:spacing w:after="0"/>
        <w:jc w:val="both"/>
        <w:rPr>
          <w:rFonts w:ascii="Arial" w:hAnsi="Arial" w:cs="Arial"/>
        </w:rPr>
      </w:pPr>
    </w:p>
    <w:p w:rsidR="001F13E2" w:rsidRDefault="001F13E2" w:rsidP="000C50C8">
      <w:pPr>
        <w:spacing w:after="0"/>
        <w:jc w:val="both"/>
        <w:rPr>
          <w:rFonts w:ascii="Arial" w:hAnsi="Arial" w:cs="Arial"/>
        </w:rPr>
      </w:pPr>
      <w:r w:rsidRPr="00BC3E08">
        <w:rPr>
          <w:rFonts w:ascii="Arial" w:hAnsi="Arial" w:cs="Arial"/>
        </w:rPr>
        <w:t xml:space="preserve">      </w:t>
      </w: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Pr="00BC3E08" w:rsidRDefault="006D7FD9" w:rsidP="000C50C8">
      <w:pPr>
        <w:spacing w:after="0"/>
        <w:jc w:val="both"/>
        <w:rPr>
          <w:rFonts w:ascii="Arial" w:hAnsi="Arial" w:cs="Arial"/>
        </w:rPr>
      </w:pPr>
    </w:p>
    <w:p w:rsidR="001F13E2" w:rsidRPr="00BC3E08" w:rsidRDefault="001F13E2" w:rsidP="001D0DA5">
      <w:pPr>
        <w:spacing w:after="0" w:line="240" w:lineRule="auto"/>
        <w:rPr>
          <w:rFonts w:ascii="Arial" w:hAnsi="Arial" w:cs="Arial"/>
        </w:rPr>
      </w:pPr>
    </w:p>
    <w:p w:rsidR="006B13E0" w:rsidRPr="00BC3E08" w:rsidRDefault="006B13E0" w:rsidP="006B13E0">
      <w:pPr>
        <w:pStyle w:val="ListParagraph"/>
        <w:ind w:left="567"/>
        <w:rPr>
          <w:rFonts w:ascii="Arial Bold" w:hAnsi="Arial Bold"/>
          <w:b/>
          <w:caps/>
          <w:snapToGrid w:val="0"/>
          <w:color w:val="007499"/>
          <w:sz w:val="22"/>
          <w:szCs w:val="22"/>
        </w:rPr>
      </w:pPr>
    </w:p>
    <w:p w:rsidR="002D5E49" w:rsidRDefault="002D5E49" w:rsidP="006B13E0">
      <w:pPr>
        <w:pStyle w:val="ListParagraph"/>
        <w:ind w:left="567"/>
        <w:rPr>
          <w:rFonts w:ascii="Arial Bold" w:hAnsi="Arial Bold"/>
          <w:b/>
          <w:caps/>
          <w:snapToGrid w:val="0"/>
          <w:color w:val="007499"/>
          <w:sz w:val="28"/>
          <w:szCs w:val="28"/>
        </w:rPr>
      </w:pPr>
    </w:p>
    <w:p w:rsidR="002D5E49" w:rsidRPr="002D5E49" w:rsidRDefault="002D5E49" w:rsidP="002D5E49">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lastRenderedPageBreak/>
        <w:t xml:space="preserve">Table 1: Qualitative </w:t>
      </w:r>
      <w:r w:rsidRPr="002D5E49">
        <w:rPr>
          <w:rFonts w:ascii="Arial" w:eastAsia="Times New Roman" w:hAnsi="Arial" w:cs="Arial"/>
          <w:b/>
          <w:bCs/>
          <w:sz w:val="24"/>
          <w:szCs w:val="20"/>
        </w:rPr>
        <w:t xml:space="preserve">Evaluation </w:t>
      </w:r>
      <w:r w:rsidR="00666D06">
        <w:rPr>
          <w:rFonts w:ascii="Arial" w:eastAsia="Times New Roman" w:hAnsi="Arial" w:cs="Arial"/>
          <w:b/>
          <w:bCs/>
          <w:sz w:val="24"/>
          <w:szCs w:val="20"/>
        </w:rPr>
        <w:t>Final Tender</w:t>
      </w:r>
      <w:r w:rsidRPr="002D5E49">
        <w:rPr>
          <w:rFonts w:ascii="Arial" w:eastAsia="Times New Roman" w:hAnsi="Arial" w:cs="Arial"/>
          <w:b/>
          <w:bCs/>
          <w:sz w:val="24"/>
          <w:szCs w:val="20"/>
        </w:rPr>
        <w:t xml:space="preserve"> – Method Statements</w:t>
      </w:r>
    </w:p>
    <w:p w:rsidR="002D5E49" w:rsidRPr="002D5E49" w:rsidRDefault="002D5E49" w:rsidP="002D5E49">
      <w:pPr>
        <w:spacing w:after="0"/>
        <w:rPr>
          <w:rFonts w:ascii="Arial" w:hAnsi="Arial" w:cs="Arial"/>
          <w:b/>
          <w:sz w:val="18"/>
        </w:rPr>
      </w:pPr>
    </w:p>
    <w:p w:rsidR="002D5E49" w:rsidRDefault="002D5E49" w:rsidP="002D5E49">
      <w:pPr>
        <w:spacing w:after="0"/>
        <w:rPr>
          <w:rFonts w:ascii="Arial" w:hAnsi="Arial" w:cs="Arial"/>
        </w:rPr>
      </w:pPr>
      <w:r w:rsidRPr="002D5E49">
        <w:rPr>
          <w:rFonts w:ascii="Arial" w:hAnsi="Arial" w:cs="Arial"/>
        </w:rPr>
        <w:t>Tenderers method statement responses shall be evaluated in line with the following criteria:</w:t>
      </w:r>
    </w:p>
    <w:p w:rsidR="00702630" w:rsidRDefault="00702630" w:rsidP="002D5E49">
      <w:pPr>
        <w:spacing w:after="0"/>
        <w:rPr>
          <w:rFonts w:ascii="Arial" w:hAnsi="Arial" w:cs="Arial"/>
        </w:rPr>
      </w:pPr>
    </w:p>
    <w:p w:rsidR="00702630" w:rsidRPr="002D5E49" w:rsidRDefault="00702630" w:rsidP="002D5E49">
      <w:pPr>
        <w:spacing w:after="0"/>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C261C0" w:rsidRPr="00854B07" w:rsidTr="006D7FD9">
        <w:tc>
          <w:tcPr>
            <w:tcW w:w="7088" w:type="dxa"/>
            <w:shd w:val="clear" w:color="auto" w:fill="B8CCE4" w:themeFill="accent1" w:themeFillTint="66"/>
          </w:tcPr>
          <w:p w:rsidR="00C261C0" w:rsidRPr="00854B07" w:rsidRDefault="00C261C0" w:rsidP="006D7FD9">
            <w:pPr>
              <w:spacing w:before="60" w:after="60" w:line="264" w:lineRule="auto"/>
              <w:jc w:val="both"/>
              <w:rPr>
                <w:rFonts w:ascii="Arial" w:eastAsia="Times New Roman" w:hAnsi="Arial" w:cs="Arial"/>
                <w:b/>
              </w:rPr>
            </w:pPr>
            <w:r w:rsidRPr="00854B07">
              <w:rPr>
                <w:rFonts w:ascii="Arial" w:eastAsia="Times New Roman" w:hAnsi="Arial" w:cs="Arial"/>
                <w:b/>
              </w:rPr>
              <w:t>Method Statement</w:t>
            </w:r>
          </w:p>
        </w:tc>
        <w:tc>
          <w:tcPr>
            <w:tcW w:w="2268" w:type="dxa"/>
            <w:shd w:val="clear" w:color="auto" w:fill="B8CCE4" w:themeFill="accent1" w:themeFillTint="66"/>
          </w:tcPr>
          <w:p w:rsidR="00C261C0" w:rsidRPr="00854B07" w:rsidRDefault="00C261C0" w:rsidP="006D7FD9">
            <w:pPr>
              <w:spacing w:before="60" w:after="60" w:line="264" w:lineRule="auto"/>
              <w:jc w:val="both"/>
              <w:rPr>
                <w:rFonts w:ascii="Arial" w:eastAsia="Times New Roman" w:hAnsi="Arial" w:cs="Arial"/>
                <w:b/>
              </w:rPr>
            </w:pPr>
            <w:r w:rsidRPr="00854B07">
              <w:rPr>
                <w:rFonts w:ascii="Arial" w:eastAsia="Times New Roman" w:hAnsi="Arial" w:cs="Arial"/>
                <w:b/>
              </w:rPr>
              <w:t>Weighting</w:t>
            </w:r>
          </w:p>
        </w:tc>
      </w:tr>
      <w:tr w:rsidR="00C261C0" w:rsidRPr="00854B07" w:rsidTr="006D7FD9">
        <w:tc>
          <w:tcPr>
            <w:tcW w:w="7088" w:type="dxa"/>
            <w:shd w:val="clear" w:color="auto" w:fill="auto"/>
          </w:tcPr>
          <w:p w:rsidR="00C261C0" w:rsidRPr="00854B07" w:rsidRDefault="00C261C0" w:rsidP="00C261C0">
            <w:pPr>
              <w:numPr>
                <w:ilvl w:val="0"/>
                <w:numId w:val="16"/>
              </w:numPr>
              <w:spacing w:before="120" w:after="0" w:line="264" w:lineRule="auto"/>
              <w:jc w:val="both"/>
              <w:rPr>
                <w:rFonts w:ascii="Arial" w:eastAsia="Times New Roman" w:hAnsi="Arial" w:cs="Arial"/>
              </w:rPr>
            </w:pPr>
            <w:r w:rsidRPr="00094365">
              <w:rPr>
                <w:rFonts w:ascii="Arial" w:eastAsia="Times New Roman" w:hAnsi="Arial" w:cs="Arial"/>
              </w:rPr>
              <w:t>Service Delivery</w:t>
            </w:r>
          </w:p>
        </w:tc>
        <w:tc>
          <w:tcPr>
            <w:tcW w:w="2268" w:type="dxa"/>
            <w:shd w:val="clear" w:color="auto" w:fill="auto"/>
          </w:tcPr>
          <w:p w:rsidR="00C261C0" w:rsidRPr="00334C7C" w:rsidRDefault="006D7FD9" w:rsidP="006D7FD9">
            <w:pPr>
              <w:spacing w:before="120" w:after="0" w:line="264" w:lineRule="auto"/>
              <w:jc w:val="both"/>
              <w:rPr>
                <w:rFonts w:ascii="Arial" w:eastAsia="Times New Roman" w:hAnsi="Arial" w:cs="Arial"/>
              </w:rPr>
            </w:pPr>
            <w:r>
              <w:rPr>
                <w:rFonts w:ascii="Arial" w:eastAsia="Times New Roman" w:hAnsi="Arial" w:cs="Arial"/>
              </w:rPr>
              <w:t>95%</w:t>
            </w:r>
          </w:p>
        </w:tc>
      </w:tr>
      <w:tr w:rsidR="00C261C0" w:rsidRPr="00854B07" w:rsidTr="006D7FD9">
        <w:tc>
          <w:tcPr>
            <w:tcW w:w="7088" w:type="dxa"/>
            <w:shd w:val="clear" w:color="auto" w:fill="auto"/>
          </w:tcPr>
          <w:p w:rsidR="00C261C0" w:rsidRPr="006D7FD9" w:rsidRDefault="00C261C0" w:rsidP="00C261C0">
            <w:pPr>
              <w:pStyle w:val="ListParagraph"/>
              <w:numPr>
                <w:ilvl w:val="0"/>
                <w:numId w:val="16"/>
              </w:numPr>
              <w:spacing w:before="120" w:line="264" w:lineRule="auto"/>
              <w:contextualSpacing/>
              <w:jc w:val="both"/>
              <w:rPr>
                <w:sz w:val="22"/>
                <w:szCs w:val="22"/>
              </w:rPr>
            </w:pPr>
            <w:r w:rsidRPr="006D7FD9">
              <w:rPr>
                <w:sz w:val="22"/>
                <w:szCs w:val="22"/>
              </w:rPr>
              <w:t>Social Value</w:t>
            </w:r>
          </w:p>
        </w:tc>
        <w:tc>
          <w:tcPr>
            <w:tcW w:w="2268" w:type="dxa"/>
            <w:shd w:val="clear" w:color="auto" w:fill="auto"/>
          </w:tcPr>
          <w:p w:rsidR="00C261C0" w:rsidRPr="00334C7C" w:rsidRDefault="00C261C0" w:rsidP="006D7FD9">
            <w:pPr>
              <w:spacing w:before="120" w:after="0" w:line="264" w:lineRule="auto"/>
              <w:jc w:val="both"/>
              <w:rPr>
                <w:rFonts w:ascii="Arial" w:eastAsia="Times New Roman" w:hAnsi="Arial" w:cs="Arial"/>
              </w:rPr>
            </w:pPr>
            <w:r w:rsidRPr="00334C7C">
              <w:rPr>
                <w:rFonts w:ascii="Arial" w:eastAsia="Times New Roman" w:hAnsi="Arial" w:cs="Arial"/>
              </w:rPr>
              <w:t>5%</w:t>
            </w:r>
          </w:p>
        </w:tc>
      </w:tr>
      <w:tr w:rsidR="00C261C0" w:rsidRPr="00854B07" w:rsidTr="006D7FD9">
        <w:tc>
          <w:tcPr>
            <w:tcW w:w="7088" w:type="dxa"/>
            <w:shd w:val="clear" w:color="auto" w:fill="B8CCE4" w:themeFill="accent1" w:themeFillTint="66"/>
          </w:tcPr>
          <w:p w:rsidR="00C261C0" w:rsidRPr="00854B07" w:rsidRDefault="00C261C0" w:rsidP="006D7FD9">
            <w:pPr>
              <w:spacing w:before="120" w:after="0" w:line="264" w:lineRule="auto"/>
              <w:ind w:left="720"/>
              <w:jc w:val="both"/>
              <w:rPr>
                <w:rFonts w:ascii="Arial" w:eastAsia="Times New Roman" w:hAnsi="Arial" w:cs="Arial"/>
                <w:b/>
              </w:rPr>
            </w:pPr>
            <w:r w:rsidRPr="00854B07">
              <w:rPr>
                <w:rFonts w:ascii="Arial" w:eastAsia="Times New Roman" w:hAnsi="Arial" w:cs="Arial"/>
                <w:b/>
              </w:rPr>
              <w:t>Total</w:t>
            </w:r>
          </w:p>
        </w:tc>
        <w:tc>
          <w:tcPr>
            <w:tcW w:w="2268" w:type="dxa"/>
            <w:shd w:val="clear" w:color="auto" w:fill="B8CCE4" w:themeFill="accent1" w:themeFillTint="66"/>
          </w:tcPr>
          <w:p w:rsidR="00C261C0" w:rsidRPr="00854B07" w:rsidRDefault="00C261C0" w:rsidP="006D7FD9">
            <w:pPr>
              <w:spacing w:before="120" w:after="0" w:line="264" w:lineRule="auto"/>
              <w:jc w:val="both"/>
              <w:rPr>
                <w:rFonts w:ascii="Arial" w:eastAsia="Times New Roman" w:hAnsi="Arial" w:cs="Arial"/>
                <w:b/>
              </w:rPr>
            </w:pPr>
            <w:r>
              <w:rPr>
                <w:rFonts w:ascii="Arial" w:eastAsia="Times New Roman" w:hAnsi="Arial" w:cs="Arial"/>
                <w:b/>
              </w:rPr>
              <w:t>100%</w:t>
            </w:r>
          </w:p>
        </w:tc>
      </w:tr>
    </w:tbl>
    <w:p w:rsidR="00C261C0" w:rsidRPr="002D5E49" w:rsidRDefault="00C261C0" w:rsidP="002D5E49">
      <w:pPr>
        <w:spacing w:after="0"/>
        <w:rPr>
          <w:rFonts w:ascii="Arial" w:hAnsi="Arial" w:cs="Arial"/>
          <w:b/>
        </w:rPr>
      </w:pPr>
    </w:p>
    <w:tbl>
      <w:tblPr>
        <w:tblpPr w:leftFromText="180" w:rightFromText="180" w:vertAnchor="text" w:horzAnchor="margin" w:tblpXSpec="center" w:tblpY="205"/>
        <w:tblW w:w="10598"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675"/>
        <w:gridCol w:w="6663"/>
        <w:gridCol w:w="1417"/>
        <w:gridCol w:w="851"/>
        <w:gridCol w:w="992"/>
      </w:tblGrid>
      <w:tr w:rsidR="00C261C0" w:rsidRPr="002D5E49" w:rsidTr="006D7FD9">
        <w:tc>
          <w:tcPr>
            <w:tcW w:w="6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261C0" w:rsidRPr="002D5E49" w:rsidRDefault="00C261C0" w:rsidP="006D7FD9">
            <w:pPr>
              <w:spacing w:after="0" w:line="240" w:lineRule="auto"/>
              <w:jc w:val="center"/>
              <w:rPr>
                <w:rFonts w:ascii="Arial" w:eastAsia="Times New Roman" w:hAnsi="Arial" w:cs="Arial"/>
                <w:b/>
                <w:bCs/>
                <w:color w:val="FFFFFF"/>
                <w:lang w:eastAsia="en-GB"/>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261C0" w:rsidRPr="002D5E49" w:rsidRDefault="00C261C0" w:rsidP="006D7FD9">
            <w:pPr>
              <w:spacing w:after="0" w:line="240" w:lineRule="auto"/>
              <w:jc w:val="center"/>
              <w:rPr>
                <w:rFonts w:ascii="Arial" w:eastAsia="Times New Roman" w:hAnsi="Arial" w:cs="Arial"/>
                <w:b/>
                <w:bCs/>
                <w:color w:val="FFFFFF"/>
                <w:lang w:eastAsia="en-GB"/>
              </w:rPr>
            </w:pPr>
          </w:p>
          <w:p w:rsidR="00C261C0" w:rsidRPr="002D5E49" w:rsidRDefault="00C261C0" w:rsidP="006D7FD9">
            <w:pPr>
              <w:spacing w:after="0" w:line="240" w:lineRule="auto"/>
              <w:jc w:val="center"/>
              <w:rPr>
                <w:rFonts w:ascii="Arial" w:eastAsia="Times New Roman" w:hAnsi="Arial" w:cs="Arial"/>
                <w:b/>
                <w:bCs/>
                <w:color w:val="FFFFFF"/>
                <w:lang w:eastAsia="en-GB"/>
              </w:rPr>
            </w:pPr>
            <w:r w:rsidRPr="002D5E49">
              <w:rPr>
                <w:rFonts w:ascii="Arial" w:eastAsia="Times New Roman" w:hAnsi="Arial" w:cs="Arial"/>
                <w:b/>
                <w:bCs/>
                <w:color w:val="FFFFFF"/>
                <w:lang w:eastAsia="en-GB"/>
              </w:rPr>
              <w:t xml:space="preserve">INITIAL TENDER </w:t>
            </w:r>
          </w:p>
          <w:p w:rsidR="00C261C0" w:rsidRPr="002D5E49" w:rsidRDefault="00C261C0" w:rsidP="006D7FD9">
            <w:pPr>
              <w:spacing w:after="0" w:line="240" w:lineRule="auto"/>
              <w:jc w:val="center"/>
              <w:rPr>
                <w:rFonts w:ascii="Arial" w:eastAsia="Times New Roman" w:hAnsi="Arial" w:cs="Arial"/>
                <w:b/>
                <w:bCs/>
                <w:color w:val="FFFFFF"/>
                <w:lang w:eastAsia="en-GB"/>
              </w:rPr>
            </w:pPr>
            <w:r w:rsidRPr="002D5E49">
              <w:rPr>
                <w:rFonts w:ascii="Arial" w:eastAsia="Times New Roman" w:hAnsi="Arial" w:cs="Arial"/>
                <w:b/>
                <w:bCs/>
                <w:color w:val="FFFFFF"/>
                <w:lang w:eastAsia="en-GB"/>
              </w:rPr>
              <w:t>METHOD STATEMENT</w:t>
            </w:r>
          </w:p>
          <w:p w:rsidR="00C261C0" w:rsidRPr="002D5E49" w:rsidRDefault="00C261C0" w:rsidP="006D7FD9">
            <w:pPr>
              <w:spacing w:after="0" w:line="240" w:lineRule="auto"/>
              <w:jc w:val="center"/>
              <w:rPr>
                <w:rFonts w:ascii="Arial" w:eastAsia="Times New Roman" w:hAnsi="Arial" w:cs="Arial"/>
                <w:b/>
                <w:bCs/>
                <w:color w:val="FFFFFF"/>
                <w:u w:val="single"/>
                <w:lang w:eastAsia="en-GB"/>
              </w:rPr>
            </w:pPr>
            <w:r>
              <w:rPr>
                <w:rFonts w:ascii="Arial" w:eastAsia="Times New Roman" w:hAnsi="Arial" w:cs="Arial"/>
                <w:b/>
                <w:bCs/>
                <w:color w:val="FFFFFF"/>
                <w:u w:val="single"/>
                <w:lang w:eastAsia="en-GB"/>
              </w:rPr>
              <w:t>WEIGHTING: 60</w:t>
            </w:r>
            <w:r w:rsidRPr="002D5E49">
              <w:rPr>
                <w:rFonts w:ascii="Arial" w:eastAsia="Times New Roman" w:hAnsi="Arial" w:cs="Arial"/>
                <w:b/>
                <w:bCs/>
                <w:color w:val="FFFFFF"/>
                <w:u w:val="single"/>
                <w:lang w:eastAsia="en-GB"/>
              </w:rPr>
              <w:t xml:space="preserve"> POINTS</w:t>
            </w:r>
          </w:p>
          <w:p w:rsidR="00C261C0" w:rsidRPr="002D5E49" w:rsidRDefault="00C261C0" w:rsidP="006D7FD9">
            <w:pPr>
              <w:spacing w:after="0" w:line="240" w:lineRule="auto"/>
              <w:jc w:val="both"/>
              <w:rPr>
                <w:rFonts w:ascii="Arial" w:eastAsia="Times New Roman" w:hAnsi="Arial" w:cs="Arial"/>
                <w:b/>
                <w:bCs/>
                <w:color w:val="FFFFFF"/>
                <w:lang w:eastAsia="en-GB"/>
              </w:rPr>
            </w:pPr>
          </w:p>
        </w:tc>
      </w:tr>
      <w:tr w:rsidR="00C261C0" w:rsidRPr="002D5E49" w:rsidTr="006D7FD9">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61C0" w:rsidRPr="002D5E49" w:rsidRDefault="00C261C0" w:rsidP="006D7FD9">
            <w:pPr>
              <w:spacing w:after="0" w:line="240" w:lineRule="auto"/>
              <w:jc w:val="center"/>
              <w:rPr>
                <w:rFonts w:ascii="Arial" w:eastAsia="Times New Roman" w:hAnsi="Arial" w:cs="Arial"/>
                <w:b/>
                <w:bCs/>
                <w:lang w:eastAsia="en-GB"/>
              </w:rPr>
            </w:pPr>
            <w:r w:rsidRPr="002D5E49">
              <w:rPr>
                <w:rFonts w:ascii="Arial" w:eastAsia="Times New Roman" w:hAnsi="Arial" w:cs="Arial"/>
                <w:b/>
                <w:bCs/>
                <w:lang w:eastAsia="en-GB"/>
              </w:rPr>
              <w:br w:type="page"/>
              <w:t>No.</w:t>
            </w:r>
          </w:p>
        </w:tc>
        <w:tc>
          <w:tcPr>
            <w:tcW w:w="66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61C0" w:rsidRPr="002D5E49" w:rsidRDefault="00C261C0" w:rsidP="006D7FD9">
            <w:pPr>
              <w:spacing w:after="0" w:line="240" w:lineRule="auto"/>
              <w:jc w:val="both"/>
              <w:rPr>
                <w:rFonts w:ascii="Arial" w:eastAsia="Times New Roman" w:hAnsi="Arial" w:cs="Arial"/>
                <w:b/>
                <w:lang w:eastAsia="en-GB"/>
              </w:rPr>
            </w:pPr>
            <w:r w:rsidRPr="002D5E49">
              <w:rPr>
                <w:rFonts w:ascii="Arial" w:eastAsia="Times New Roman" w:hAnsi="Arial" w:cs="Arial"/>
                <w:b/>
                <w:lang w:eastAsia="en-GB"/>
              </w:rPr>
              <w:t>Method Statement 1 – Service Delivery (</w:t>
            </w:r>
            <w:r>
              <w:rPr>
                <w:rFonts w:ascii="Arial" w:eastAsia="Times New Roman" w:hAnsi="Arial" w:cs="Arial"/>
                <w:b/>
                <w:lang w:eastAsia="en-GB"/>
              </w:rPr>
              <w:t>95</w:t>
            </w:r>
            <w:r w:rsidRPr="002D5E49">
              <w:rPr>
                <w:rFonts w:ascii="Arial" w:eastAsia="Times New Roman" w:hAnsi="Arial" w:cs="Arial"/>
                <w:b/>
                <w:lang w:eastAsia="en-GB"/>
              </w:rPr>
              <w:t>%)</w:t>
            </w:r>
          </w:p>
          <w:p w:rsidR="00C261C0" w:rsidRPr="002D5E49" w:rsidRDefault="00C261C0" w:rsidP="006D7FD9">
            <w:pPr>
              <w:spacing w:after="0" w:line="240" w:lineRule="auto"/>
              <w:jc w:val="both"/>
              <w:rPr>
                <w:rFonts w:ascii="Arial" w:eastAsia="Times New Roman" w:hAnsi="Arial" w:cs="Arial"/>
                <w:b/>
                <w:lang w:eastAsia="en-GB"/>
              </w:rPr>
            </w:pPr>
          </w:p>
          <w:p w:rsidR="00C261C0" w:rsidRPr="002D5E49" w:rsidRDefault="00C261C0" w:rsidP="006D7FD9">
            <w:pPr>
              <w:spacing w:after="0" w:line="240" w:lineRule="auto"/>
              <w:jc w:val="both"/>
              <w:rPr>
                <w:rFonts w:ascii="Arial" w:eastAsia="Times New Roman" w:hAnsi="Arial" w:cs="Arial"/>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61C0" w:rsidRPr="002D5E49" w:rsidRDefault="00C261C0" w:rsidP="006D7FD9">
            <w:pPr>
              <w:spacing w:after="0" w:line="240" w:lineRule="auto"/>
              <w:jc w:val="both"/>
              <w:rPr>
                <w:rFonts w:ascii="Arial" w:eastAsia="Times New Roman" w:hAnsi="Arial" w:cs="Arial"/>
                <w:b/>
                <w:lang w:eastAsia="en-GB"/>
              </w:rPr>
            </w:pPr>
            <w:r w:rsidRPr="002D5E49">
              <w:rPr>
                <w:rFonts w:ascii="Arial" w:eastAsia="Times New Roman" w:hAnsi="Arial" w:cs="Arial"/>
                <w:b/>
                <w:lang w:eastAsia="en-GB"/>
              </w:rPr>
              <w:t>Sub Weighting</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61C0" w:rsidRPr="002D5E49" w:rsidRDefault="00C261C0" w:rsidP="006D7FD9">
            <w:pPr>
              <w:spacing w:after="0" w:line="240" w:lineRule="auto"/>
              <w:jc w:val="both"/>
              <w:rPr>
                <w:rFonts w:ascii="Arial" w:eastAsia="Times New Roman" w:hAnsi="Arial" w:cs="Arial"/>
                <w:b/>
                <w:lang w:eastAsia="en-GB"/>
              </w:rPr>
            </w:pPr>
            <w:r w:rsidRPr="002D5E49">
              <w:rPr>
                <w:rFonts w:ascii="Arial" w:eastAsia="Times New Roman" w:hAnsi="Arial" w:cs="Arial"/>
                <w:b/>
                <w:lang w:eastAsia="en-GB"/>
              </w:rPr>
              <w:t>Mini-mum score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61C0" w:rsidRPr="002D5E49" w:rsidRDefault="00C261C0" w:rsidP="006D7FD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Max </w:t>
            </w:r>
            <w:r w:rsidRPr="002D5E49">
              <w:rPr>
                <w:rFonts w:ascii="Arial" w:eastAsia="Times New Roman" w:hAnsi="Arial" w:cs="Arial"/>
                <w:b/>
                <w:lang w:eastAsia="en-GB"/>
              </w:rPr>
              <w:t>Words</w:t>
            </w:r>
          </w:p>
        </w:tc>
      </w:tr>
      <w:tr w:rsidR="00C261C0" w:rsidRPr="002D5E49" w:rsidTr="006D7FD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261C0" w:rsidRPr="002D5E49" w:rsidRDefault="00C261C0" w:rsidP="006D7FD9">
            <w:pPr>
              <w:spacing w:after="0" w:line="240" w:lineRule="auto"/>
              <w:jc w:val="center"/>
              <w:rPr>
                <w:rFonts w:ascii="Arial" w:eastAsia="Times New Roman" w:hAnsi="Arial" w:cs="Arial"/>
                <w:b/>
                <w:bCs/>
                <w:lang w:eastAsia="en-GB"/>
              </w:rPr>
            </w:pPr>
            <w:r w:rsidRPr="002D5E49">
              <w:rPr>
                <w:rFonts w:ascii="Arial" w:eastAsia="Times New Roman" w:hAnsi="Arial" w:cs="Arial"/>
                <w:b/>
                <w:bCs/>
                <w:lang w:eastAsia="en-GB"/>
              </w:rPr>
              <w:t>1a</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b/>
              </w:rPr>
            </w:pPr>
            <w:r w:rsidRPr="002D5E49">
              <w:rPr>
                <w:rFonts w:ascii="Arial" w:eastAsia="Times New Roman" w:hAnsi="Arial" w:cs="Arial"/>
                <w:b/>
              </w:rPr>
              <w:t xml:space="preserve">Service </w:t>
            </w:r>
            <w:r>
              <w:rPr>
                <w:rFonts w:ascii="Arial" w:eastAsia="Times New Roman" w:hAnsi="Arial" w:cs="Arial"/>
                <w:b/>
              </w:rPr>
              <w:t>Model</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b/>
              </w:rPr>
            </w:pP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r w:rsidRPr="002D5E49">
              <w:rPr>
                <w:rFonts w:ascii="Arial" w:eastAsia="Times New Roman" w:hAnsi="Arial" w:cs="Arial"/>
              </w:rPr>
              <w:t xml:space="preserve">Please describe </w:t>
            </w:r>
            <w:r>
              <w:rPr>
                <w:rFonts w:ascii="Arial" w:eastAsia="Times New Roman" w:hAnsi="Arial" w:cs="Arial"/>
              </w:rPr>
              <w:t>the service model you intend to deliver to meet the service specification.</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r w:rsidRPr="002D5E49">
              <w:rPr>
                <w:rFonts w:ascii="Arial" w:eastAsia="Times New Roman" w:hAnsi="Arial" w:cs="Arial"/>
              </w:rPr>
              <w:t>Your response to this question should also include, but not be limited to the following:</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What the service will deliver upon commencement.</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the service model will meet the needs of children, young people and their families in Southwark.</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you will provide a welcoming and encouraging environment for children and young to visit.</w:t>
            </w:r>
          </w:p>
          <w:p w:rsidR="00C261C0" w:rsidRPr="009E6D94"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the service will signpost to external services when appropriate e.g. CAMHS, substance misuse services.</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the model will be delivered in the identified property.</w:t>
            </w:r>
          </w:p>
          <w:p w:rsidR="00C261C0" w:rsidRPr="0023235C" w:rsidRDefault="00C261C0" w:rsidP="006D7FD9">
            <w:pPr>
              <w:overflowPunct w:val="0"/>
              <w:autoSpaceDE w:val="0"/>
              <w:autoSpaceDN w:val="0"/>
              <w:adjustRightInd w:val="0"/>
              <w:spacing w:after="0" w:line="240" w:lineRule="auto"/>
              <w:ind w:left="720"/>
              <w:contextualSpacing/>
              <w:jc w:val="both"/>
              <w:textAlignment w:val="baseline"/>
              <w:rPr>
                <w:rFonts w:ascii="Arial" w:eastAsia="Times New Roman"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rsidR="00C261C0" w:rsidRPr="002D5E49" w:rsidRDefault="006D7FD9" w:rsidP="006D7FD9">
            <w:pPr>
              <w:spacing w:after="0" w:line="240" w:lineRule="auto"/>
              <w:jc w:val="center"/>
              <w:rPr>
                <w:rFonts w:ascii="Arial" w:eastAsia="Times New Roman" w:hAnsi="Arial" w:cs="Arial"/>
                <w:lang w:eastAsia="en-GB"/>
              </w:rPr>
            </w:pPr>
            <w:r>
              <w:rPr>
                <w:rFonts w:ascii="Arial" w:eastAsia="Times New Roman" w:hAnsi="Arial" w:cs="Arial"/>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1500</w:t>
            </w:r>
          </w:p>
        </w:tc>
      </w:tr>
      <w:tr w:rsidR="00C261C0" w:rsidRPr="002D5E49" w:rsidTr="006D7FD9">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rsidR="00C261C0" w:rsidRDefault="00C261C0" w:rsidP="006D7FD9">
            <w:pPr>
              <w:spacing w:after="0" w:line="240" w:lineRule="auto"/>
              <w:rPr>
                <w:rFonts w:ascii="Arial" w:eastAsia="Times New Roman" w:hAnsi="Arial" w:cs="Arial"/>
                <w:b/>
                <w:lang w:eastAsia="en-GB"/>
              </w:rPr>
            </w:pPr>
            <w:r>
              <w:rPr>
                <w:rFonts w:ascii="Arial" w:eastAsia="Times New Roman" w:hAnsi="Arial" w:cs="Arial"/>
                <w:b/>
                <w:lang w:eastAsia="en-GB"/>
              </w:rPr>
              <w:t>RESPONSE:</w:t>
            </w:r>
          </w:p>
          <w:p w:rsidR="00C261C0" w:rsidRDefault="00C261C0" w:rsidP="006D7FD9">
            <w:pPr>
              <w:spacing w:after="0" w:line="240" w:lineRule="auto"/>
              <w:jc w:val="center"/>
              <w:rPr>
                <w:rFonts w:ascii="Arial" w:eastAsia="Times New Roman" w:hAnsi="Arial" w:cs="Arial"/>
                <w:lang w:eastAsia="en-GB"/>
              </w:rPr>
            </w:pPr>
          </w:p>
          <w:p w:rsidR="00C261C0" w:rsidRDefault="00C261C0" w:rsidP="006D7FD9">
            <w:pPr>
              <w:spacing w:after="0" w:line="240" w:lineRule="auto"/>
              <w:rPr>
                <w:rFonts w:ascii="Arial" w:eastAsia="Times New Roman" w:hAnsi="Arial" w:cs="Arial"/>
                <w:lang w:eastAsia="en-GB"/>
              </w:rPr>
            </w:pPr>
          </w:p>
          <w:p w:rsidR="00C261C0" w:rsidRDefault="00C261C0" w:rsidP="006D7FD9">
            <w:pPr>
              <w:spacing w:after="0" w:line="240" w:lineRule="auto"/>
              <w:rPr>
                <w:rFonts w:ascii="Arial" w:eastAsia="Times New Roman" w:hAnsi="Arial" w:cs="Arial"/>
                <w:lang w:eastAsia="en-GB"/>
              </w:rPr>
            </w:pPr>
          </w:p>
          <w:p w:rsidR="00C261C0" w:rsidRDefault="00C261C0" w:rsidP="006D7FD9">
            <w:pPr>
              <w:spacing w:after="0" w:line="240" w:lineRule="auto"/>
              <w:rPr>
                <w:rFonts w:ascii="Arial" w:eastAsia="Times New Roman" w:hAnsi="Arial" w:cs="Arial"/>
                <w:lang w:eastAsia="en-GB"/>
              </w:rPr>
            </w:pPr>
          </w:p>
          <w:p w:rsidR="00C261C0" w:rsidRDefault="00C261C0" w:rsidP="006D7FD9">
            <w:pPr>
              <w:spacing w:after="0" w:line="240" w:lineRule="auto"/>
              <w:rPr>
                <w:rFonts w:ascii="Arial" w:eastAsia="Times New Roman" w:hAnsi="Arial" w:cs="Arial"/>
                <w:lang w:eastAsia="en-GB"/>
              </w:rPr>
            </w:pPr>
          </w:p>
          <w:p w:rsidR="00C261C0" w:rsidRDefault="00C261C0" w:rsidP="006D7FD9">
            <w:pPr>
              <w:spacing w:after="0" w:line="240" w:lineRule="auto"/>
              <w:rPr>
                <w:rFonts w:ascii="Arial" w:eastAsia="Times New Roman" w:hAnsi="Arial" w:cs="Arial"/>
                <w:lang w:eastAsia="en-GB"/>
              </w:rPr>
            </w:pPr>
          </w:p>
          <w:p w:rsidR="00C261C0" w:rsidRDefault="00C261C0" w:rsidP="006D7FD9">
            <w:pPr>
              <w:spacing w:after="0" w:line="240" w:lineRule="auto"/>
              <w:rPr>
                <w:rFonts w:ascii="Arial" w:eastAsia="Times New Roman" w:hAnsi="Arial" w:cs="Arial"/>
                <w:lang w:eastAsia="en-GB"/>
              </w:rPr>
            </w:pPr>
          </w:p>
          <w:p w:rsidR="00C261C0" w:rsidRDefault="00C261C0" w:rsidP="006D7FD9">
            <w:pPr>
              <w:spacing w:after="0" w:line="240" w:lineRule="auto"/>
              <w:rPr>
                <w:rFonts w:ascii="Arial" w:eastAsia="Times New Roman" w:hAnsi="Arial" w:cs="Arial"/>
                <w:lang w:eastAsia="en-GB"/>
              </w:rPr>
            </w:pPr>
          </w:p>
          <w:p w:rsidR="006D7FD9" w:rsidRDefault="006D7FD9" w:rsidP="006D7FD9">
            <w:pPr>
              <w:spacing w:after="0" w:line="240" w:lineRule="auto"/>
              <w:rPr>
                <w:rFonts w:ascii="Arial" w:eastAsia="Times New Roman" w:hAnsi="Arial" w:cs="Arial"/>
                <w:lang w:eastAsia="en-GB"/>
              </w:rPr>
            </w:pPr>
          </w:p>
          <w:p w:rsidR="006D7FD9" w:rsidRDefault="006D7FD9" w:rsidP="006D7FD9">
            <w:pPr>
              <w:spacing w:after="0" w:line="240" w:lineRule="auto"/>
              <w:rPr>
                <w:rFonts w:ascii="Arial" w:eastAsia="Times New Roman" w:hAnsi="Arial" w:cs="Arial"/>
                <w:lang w:eastAsia="en-GB"/>
              </w:rPr>
            </w:pPr>
          </w:p>
          <w:p w:rsidR="006D7FD9" w:rsidRDefault="006D7FD9" w:rsidP="006D7FD9">
            <w:pPr>
              <w:spacing w:after="0" w:line="240" w:lineRule="auto"/>
              <w:rPr>
                <w:rFonts w:ascii="Arial" w:eastAsia="Times New Roman" w:hAnsi="Arial" w:cs="Arial"/>
                <w:lang w:eastAsia="en-GB"/>
              </w:rPr>
            </w:pPr>
          </w:p>
          <w:p w:rsidR="006D7FD9" w:rsidRDefault="006D7FD9" w:rsidP="006D7FD9">
            <w:pPr>
              <w:spacing w:after="0" w:line="240" w:lineRule="auto"/>
              <w:rPr>
                <w:rFonts w:ascii="Arial" w:eastAsia="Times New Roman" w:hAnsi="Arial" w:cs="Arial"/>
                <w:lang w:eastAsia="en-GB"/>
              </w:rPr>
            </w:pPr>
          </w:p>
          <w:p w:rsidR="006D7FD9" w:rsidRDefault="006D7FD9" w:rsidP="006D7FD9">
            <w:pPr>
              <w:spacing w:after="0" w:line="240" w:lineRule="auto"/>
              <w:rPr>
                <w:rFonts w:ascii="Arial" w:eastAsia="Times New Roman" w:hAnsi="Arial" w:cs="Arial"/>
                <w:lang w:eastAsia="en-GB"/>
              </w:rPr>
            </w:pPr>
          </w:p>
          <w:p w:rsidR="006D7FD9" w:rsidRDefault="006D7FD9" w:rsidP="006D7FD9">
            <w:pPr>
              <w:spacing w:after="0" w:line="240" w:lineRule="auto"/>
              <w:rPr>
                <w:rFonts w:ascii="Arial" w:eastAsia="Times New Roman" w:hAnsi="Arial" w:cs="Arial"/>
                <w:lang w:eastAsia="en-GB"/>
              </w:rPr>
            </w:pPr>
          </w:p>
        </w:tc>
      </w:tr>
      <w:tr w:rsidR="00C261C0" w:rsidRPr="002D5E49" w:rsidTr="006D7FD9">
        <w:tc>
          <w:tcPr>
            <w:tcW w:w="675" w:type="dxa"/>
            <w:tcBorders>
              <w:top w:val="single" w:sz="4" w:space="0" w:color="auto"/>
              <w:left w:val="single" w:sz="4" w:space="0" w:color="auto"/>
              <w:bottom w:val="single" w:sz="4" w:space="0" w:color="auto"/>
              <w:right w:val="single" w:sz="4" w:space="0" w:color="auto"/>
            </w:tcBorders>
            <w:shd w:val="clear" w:color="auto" w:fill="auto"/>
          </w:tcPr>
          <w:p w:rsidR="00C261C0" w:rsidRPr="002D5E49" w:rsidRDefault="00C261C0" w:rsidP="006D7FD9">
            <w:pPr>
              <w:spacing w:after="0" w:line="240" w:lineRule="auto"/>
              <w:jc w:val="center"/>
              <w:rPr>
                <w:rFonts w:ascii="Arial" w:eastAsia="Times New Roman" w:hAnsi="Arial" w:cs="Arial"/>
                <w:b/>
                <w:bCs/>
                <w:lang w:eastAsia="en-GB"/>
              </w:rPr>
            </w:pPr>
            <w:r>
              <w:rPr>
                <w:rFonts w:ascii="Arial" w:eastAsia="Times New Roman" w:hAnsi="Arial" w:cs="Arial"/>
                <w:b/>
                <w:bCs/>
                <w:lang w:eastAsia="en-GB"/>
              </w:rPr>
              <w:lastRenderedPageBreak/>
              <w:t>1b</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b/>
              </w:rPr>
            </w:pPr>
            <w:r>
              <w:rPr>
                <w:rFonts w:ascii="Arial" w:eastAsia="Times New Roman" w:hAnsi="Arial" w:cs="Arial"/>
                <w:b/>
              </w:rPr>
              <w:t>Staffing</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b/>
              </w:rPr>
            </w:pP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r w:rsidRPr="002D5E49">
              <w:rPr>
                <w:rFonts w:ascii="Arial" w:eastAsia="Times New Roman" w:hAnsi="Arial" w:cs="Arial"/>
              </w:rPr>
              <w:t>Please describe</w:t>
            </w:r>
            <w:r>
              <w:rPr>
                <w:rFonts w:ascii="Arial" w:eastAsia="Times New Roman" w:hAnsi="Arial" w:cs="Arial"/>
              </w:rPr>
              <w:t xml:space="preserve"> how</w:t>
            </w:r>
            <w:r w:rsidRPr="002D5E49">
              <w:rPr>
                <w:rFonts w:ascii="Arial" w:eastAsia="Times New Roman" w:hAnsi="Arial" w:cs="Arial"/>
              </w:rPr>
              <w:t xml:space="preserve"> </w:t>
            </w:r>
            <w:r>
              <w:rPr>
                <w:rFonts w:ascii="Arial" w:eastAsia="Times New Roman" w:hAnsi="Arial" w:cs="Arial"/>
              </w:rPr>
              <w:t>your proposed staffing model for your service model</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r w:rsidRPr="002D5E49">
              <w:rPr>
                <w:rFonts w:ascii="Arial" w:eastAsia="Times New Roman" w:hAnsi="Arial" w:cs="Arial"/>
              </w:rPr>
              <w:t>Your response to this question should also include, but not be limited to the following:</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p>
          <w:p w:rsidR="00C261C0" w:rsidRPr="00C9227E"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Calibri" w:eastAsia="Times New Roman" w:hAnsi="Calibri" w:cs="Arial"/>
              </w:rPr>
            </w:pPr>
            <w:r>
              <w:rPr>
                <w:rFonts w:ascii="Arial" w:eastAsia="Times New Roman" w:hAnsi="Arial" w:cs="Arial"/>
              </w:rPr>
              <w:t>A staffing structure (omitted from the word count).</w:t>
            </w:r>
          </w:p>
          <w:p w:rsidR="00C261C0" w:rsidRPr="00C22AB2"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Calibri" w:eastAsia="Times New Roman" w:hAnsi="Calibri" w:cs="Arial"/>
              </w:rPr>
            </w:pPr>
            <w:r>
              <w:rPr>
                <w:rFonts w:ascii="Arial" w:eastAsia="Times New Roman" w:hAnsi="Arial" w:cs="Arial"/>
              </w:rPr>
              <w:t>How staffing knowledge and skills will be continuously developed.</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sidRPr="009E6D94">
              <w:rPr>
                <w:rFonts w:ascii="Arial" w:eastAsia="Times New Roman" w:hAnsi="Arial" w:cs="Arial"/>
              </w:rPr>
              <w:t>How</w:t>
            </w:r>
            <w:r>
              <w:rPr>
                <w:rFonts w:ascii="Arial" w:eastAsia="Times New Roman" w:hAnsi="Arial" w:cs="Arial"/>
              </w:rPr>
              <w:t xml:space="preserve"> volunteers, apprenticeships and peer support will be trained and supported.</w:t>
            </w:r>
          </w:p>
          <w:p w:rsidR="00C261C0" w:rsidRPr="009E6D94" w:rsidRDefault="00C261C0" w:rsidP="006D7FD9">
            <w:pPr>
              <w:overflowPunct w:val="0"/>
              <w:autoSpaceDE w:val="0"/>
              <w:autoSpaceDN w:val="0"/>
              <w:adjustRightInd w:val="0"/>
              <w:spacing w:after="0" w:line="240" w:lineRule="auto"/>
              <w:ind w:left="720"/>
              <w:contextualSpacing/>
              <w:jc w:val="both"/>
              <w:textAlignment w:val="baseline"/>
              <w:rPr>
                <w:rFonts w:ascii="Arial" w:eastAsia="Times New Roman"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15</w:t>
            </w:r>
          </w:p>
        </w:tc>
        <w:tc>
          <w:tcPr>
            <w:tcW w:w="851" w:type="dxa"/>
            <w:tcBorders>
              <w:top w:val="single" w:sz="4" w:space="0" w:color="auto"/>
              <w:left w:val="single" w:sz="4" w:space="0" w:color="auto"/>
              <w:bottom w:val="single" w:sz="4" w:space="0" w:color="auto"/>
              <w:right w:val="single" w:sz="4" w:space="0" w:color="auto"/>
            </w:tcBorders>
            <w:vAlign w:val="center"/>
          </w:tcPr>
          <w:p w:rsidR="00C261C0" w:rsidRPr="002D5E49" w:rsidRDefault="006D7FD9" w:rsidP="006D7FD9">
            <w:pPr>
              <w:spacing w:after="0" w:line="240" w:lineRule="auto"/>
              <w:jc w:val="center"/>
              <w:rPr>
                <w:rFonts w:ascii="Arial" w:eastAsia="Times New Roman" w:hAnsi="Arial" w:cs="Arial"/>
                <w:lang w:eastAsia="en-GB"/>
              </w:rPr>
            </w:pPr>
            <w:r>
              <w:rPr>
                <w:rFonts w:ascii="Arial" w:eastAsia="Times New Roman" w:hAnsi="Arial" w:cs="Arial"/>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1000</w:t>
            </w:r>
          </w:p>
        </w:tc>
      </w:tr>
      <w:tr w:rsidR="00C261C0" w:rsidRPr="002D5E49" w:rsidTr="006D7FD9">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rsidR="00C261C0" w:rsidRDefault="00C261C0" w:rsidP="006D7FD9">
            <w:pPr>
              <w:spacing w:after="0" w:line="240" w:lineRule="auto"/>
              <w:rPr>
                <w:rFonts w:ascii="Arial" w:eastAsia="Times New Roman" w:hAnsi="Arial" w:cs="Arial"/>
                <w:b/>
                <w:lang w:eastAsia="en-GB"/>
              </w:rPr>
            </w:pPr>
            <w:r>
              <w:rPr>
                <w:rFonts w:ascii="Arial" w:eastAsia="Times New Roman" w:hAnsi="Arial" w:cs="Arial"/>
                <w:b/>
                <w:lang w:eastAsia="en-GB"/>
              </w:rPr>
              <w:t>RESPONSE:</w:t>
            </w: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Pr="002D5E49" w:rsidRDefault="00C261C0" w:rsidP="006D7FD9">
            <w:pPr>
              <w:spacing w:after="0" w:line="240" w:lineRule="auto"/>
              <w:rPr>
                <w:rFonts w:ascii="Arial" w:eastAsia="Times New Roman" w:hAnsi="Arial" w:cs="Arial"/>
                <w:b/>
                <w:lang w:eastAsia="en-GB"/>
              </w:rPr>
            </w:pPr>
          </w:p>
        </w:tc>
      </w:tr>
      <w:tr w:rsidR="00C261C0" w:rsidRPr="002D5E49" w:rsidTr="006D7FD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261C0" w:rsidRPr="002D5E49" w:rsidRDefault="00C261C0" w:rsidP="006D7FD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1c</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b/>
              </w:rPr>
            </w:pPr>
            <w:r>
              <w:rPr>
                <w:rFonts w:ascii="Arial" w:eastAsia="Times New Roman" w:hAnsi="Arial" w:cs="Arial"/>
                <w:b/>
              </w:rPr>
              <w:t>Performance Monitoring</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b/>
              </w:rPr>
            </w:pP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r w:rsidRPr="002D5E49">
              <w:rPr>
                <w:rFonts w:ascii="Arial" w:eastAsia="Times New Roman" w:hAnsi="Arial" w:cs="Arial"/>
              </w:rPr>
              <w:t xml:space="preserve">Please describe </w:t>
            </w:r>
            <w:r>
              <w:rPr>
                <w:rFonts w:ascii="Arial" w:eastAsia="Times New Roman" w:hAnsi="Arial" w:cs="Arial"/>
              </w:rPr>
              <w:t>how you will monitor performance to ensure the service delivers upon the outcomes required in the specification.</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r w:rsidRPr="002D5E49">
              <w:rPr>
                <w:rFonts w:ascii="Arial" w:eastAsia="Times New Roman" w:hAnsi="Arial" w:cs="Arial"/>
              </w:rPr>
              <w:t>Your response to this question should also include, but not be limited to the following:</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What measures you will use to effectively gauge the impact of the service.</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you will evidence the benefits of the service as a preventative measure against the potential cost of clinical interventions.</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performance will be monitored internally.</w:t>
            </w:r>
          </w:p>
          <w:p w:rsidR="00C261C0" w:rsidRPr="002D5E49"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performance will be reported to the Council.</w:t>
            </w:r>
          </w:p>
          <w:p w:rsidR="00C261C0" w:rsidRPr="002D5E49" w:rsidRDefault="00C261C0" w:rsidP="006D7FD9">
            <w:pPr>
              <w:overflowPunct w:val="0"/>
              <w:autoSpaceDE w:val="0"/>
              <w:autoSpaceDN w:val="0"/>
              <w:adjustRightInd w:val="0"/>
              <w:spacing w:after="0" w:line="240" w:lineRule="auto"/>
              <w:ind w:left="720"/>
              <w:jc w:val="both"/>
              <w:textAlignment w:val="baseline"/>
              <w:rPr>
                <w:rFonts w:ascii="Calibri" w:eastAsia="Times New Roman" w:hAnsi="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20</w:t>
            </w:r>
          </w:p>
        </w:tc>
        <w:tc>
          <w:tcPr>
            <w:tcW w:w="851" w:type="dxa"/>
            <w:tcBorders>
              <w:top w:val="single" w:sz="4" w:space="0" w:color="auto"/>
              <w:left w:val="single" w:sz="4" w:space="0" w:color="auto"/>
              <w:bottom w:val="single" w:sz="4" w:space="0" w:color="auto"/>
              <w:right w:val="single" w:sz="4" w:space="0" w:color="auto"/>
            </w:tcBorders>
            <w:vAlign w:val="center"/>
          </w:tcPr>
          <w:p w:rsidR="00C261C0" w:rsidRPr="002D5E49" w:rsidRDefault="006D7FD9" w:rsidP="006D7FD9">
            <w:pPr>
              <w:spacing w:after="0" w:line="240" w:lineRule="auto"/>
              <w:jc w:val="center"/>
              <w:rPr>
                <w:rFonts w:ascii="Arial" w:eastAsia="Times New Roman" w:hAnsi="Arial" w:cs="Arial"/>
                <w:lang w:eastAsia="en-GB"/>
              </w:rPr>
            </w:pPr>
            <w:r>
              <w:rPr>
                <w:rFonts w:ascii="Arial" w:eastAsia="Times New Roman" w:hAnsi="Arial" w:cs="Arial"/>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1000</w:t>
            </w:r>
          </w:p>
        </w:tc>
      </w:tr>
      <w:tr w:rsidR="00C261C0" w:rsidRPr="002D5E49" w:rsidTr="006D7FD9">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rsidR="00C261C0" w:rsidRDefault="00C261C0" w:rsidP="006D7FD9">
            <w:pPr>
              <w:spacing w:after="0" w:line="240" w:lineRule="auto"/>
              <w:rPr>
                <w:rFonts w:ascii="Arial" w:eastAsia="Times New Roman" w:hAnsi="Arial" w:cs="Arial"/>
                <w:b/>
                <w:lang w:eastAsia="en-GB"/>
              </w:rPr>
            </w:pPr>
            <w:r>
              <w:rPr>
                <w:rFonts w:ascii="Arial" w:eastAsia="Times New Roman" w:hAnsi="Arial" w:cs="Arial"/>
                <w:b/>
                <w:lang w:eastAsia="en-GB"/>
              </w:rPr>
              <w:t>RESPONSE:</w:t>
            </w: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C261C0" w:rsidRPr="002D5E49" w:rsidRDefault="00C261C0" w:rsidP="006D7FD9">
            <w:pPr>
              <w:spacing w:after="0" w:line="240" w:lineRule="auto"/>
              <w:rPr>
                <w:rFonts w:ascii="Arial" w:eastAsia="Times New Roman" w:hAnsi="Arial" w:cs="Arial"/>
                <w:b/>
                <w:lang w:eastAsia="en-GB"/>
              </w:rPr>
            </w:pPr>
          </w:p>
        </w:tc>
      </w:tr>
      <w:tr w:rsidR="00C261C0" w:rsidRPr="002D5E49" w:rsidTr="006D7FD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261C0" w:rsidRPr="002D5E49" w:rsidRDefault="00C261C0" w:rsidP="006D7FD9">
            <w:pPr>
              <w:spacing w:after="0" w:line="240" w:lineRule="auto"/>
              <w:jc w:val="center"/>
              <w:rPr>
                <w:rFonts w:ascii="Arial" w:eastAsia="Times New Roman" w:hAnsi="Arial" w:cs="Arial"/>
                <w:b/>
                <w:bCs/>
                <w:lang w:eastAsia="en-GB"/>
              </w:rPr>
            </w:pPr>
            <w:r>
              <w:rPr>
                <w:rFonts w:ascii="Arial" w:eastAsia="Times New Roman" w:hAnsi="Arial" w:cs="Arial"/>
                <w:b/>
                <w:bCs/>
                <w:lang w:eastAsia="en-GB"/>
              </w:rPr>
              <w:lastRenderedPageBreak/>
              <w:t>1d</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b/>
              </w:rPr>
            </w:pPr>
            <w:r>
              <w:rPr>
                <w:rFonts w:ascii="Arial" w:eastAsia="Times New Roman" w:hAnsi="Arial" w:cs="Arial"/>
                <w:b/>
              </w:rPr>
              <w:t>Test &amp; Learn</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b/>
              </w:rPr>
            </w:pP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r w:rsidRPr="002D5E49">
              <w:rPr>
                <w:rFonts w:ascii="Arial" w:eastAsia="Times New Roman" w:hAnsi="Arial" w:cs="Arial"/>
              </w:rPr>
              <w:t xml:space="preserve">Please describe </w:t>
            </w:r>
            <w:r>
              <w:rPr>
                <w:rFonts w:ascii="Arial" w:eastAsia="Times New Roman" w:hAnsi="Arial" w:cs="Arial"/>
              </w:rPr>
              <w:t>your approach to test and learn within the context of this service.</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r w:rsidRPr="002D5E49">
              <w:rPr>
                <w:rFonts w:ascii="Arial" w:eastAsia="Times New Roman" w:hAnsi="Arial" w:cs="Arial"/>
              </w:rPr>
              <w:t>Your response to this question should also include, but not be limited to the following:</w:t>
            </w:r>
          </w:p>
          <w:p w:rsidR="00C261C0" w:rsidRPr="002D5E49" w:rsidRDefault="00C261C0" w:rsidP="006D7FD9">
            <w:pPr>
              <w:overflowPunct w:val="0"/>
              <w:autoSpaceDE w:val="0"/>
              <w:autoSpaceDN w:val="0"/>
              <w:adjustRightInd w:val="0"/>
              <w:spacing w:after="0" w:line="240" w:lineRule="auto"/>
              <w:jc w:val="both"/>
              <w:textAlignment w:val="baseline"/>
              <w:rPr>
                <w:rFonts w:ascii="Arial" w:eastAsia="Times New Roman" w:hAnsi="Arial" w:cs="Arial"/>
              </w:rPr>
            </w:pP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Your proposed roadmap to expansion of the service over the life of the contract.</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you will gather the voice of children, young people and their families in the development of the service.</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you will ensure the voice of users and stakeholders influences the service on a continuous basis.</w:t>
            </w:r>
          </w:p>
          <w:p w:rsidR="00C261C0"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you will feedback to those involved to show how their input has influenced the service delivery.</w:t>
            </w:r>
          </w:p>
          <w:p w:rsidR="00C261C0" w:rsidRPr="009E6D94" w:rsidRDefault="00C261C0" w:rsidP="00C261C0">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rPr>
            </w:pPr>
            <w:r>
              <w:rPr>
                <w:rFonts w:ascii="Arial" w:eastAsia="Times New Roman" w:hAnsi="Arial" w:cs="Arial"/>
              </w:rPr>
              <w:t>How you will link with stakeholders to ensure they are aware of the service and it’s benefits.</w:t>
            </w:r>
          </w:p>
          <w:p w:rsidR="00C261C0" w:rsidRPr="002D5E49" w:rsidRDefault="00C261C0" w:rsidP="006D7FD9">
            <w:pPr>
              <w:overflowPunct w:val="0"/>
              <w:autoSpaceDE w:val="0"/>
              <w:autoSpaceDN w:val="0"/>
              <w:adjustRightInd w:val="0"/>
              <w:spacing w:after="0" w:line="240" w:lineRule="auto"/>
              <w:ind w:left="720"/>
              <w:jc w:val="both"/>
              <w:textAlignment w:val="baseline"/>
              <w:rPr>
                <w:rFonts w:ascii="Calibri" w:eastAsia="Times New Roman" w:hAnsi="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rsidR="00C261C0" w:rsidRPr="002D5E49" w:rsidRDefault="006D7FD9" w:rsidP="006D7FD9">
            <w:pPr>
              <w:spacing w:after="0" w:line="240" w:lineRule="auto"/>
              <w:jc w:val="center"/>
              <w:rPr>
                <w:rFonts w:ascii="Arial" w:eastAsia="Times New Roman" w:hAnsi="Arial" w:cs="Arial"/>
                <w:lang w:eastAsia="en-GB"/>
              </w:rPr>
            </w:pPr>
            <w:r>
              <w:rPr>
                <w:rFonts w:ascii="Arial" w:eastAsia="Times New Roman" w:hAnsi="Arial" w:cs="Arial"/>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1500</w:t>
            </w:r>
          </w:p>
        </w:tc>
      </w:tr>
      <w:tr w:rsidR="00C261C0" w:rsidRPr="002D5E49" w:rsidTr="006D7FD9">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rsidR="00C261C0" w:rsidRDefault="00C261C0" w:rsidP="006D7FD9">
            <w:pPr>
              <w:spacing w:after="0" w:line="240" w:lineRule="auto"/>
              <w:rPr>
                <w:rFonts w:ascii="Arial" w:eastAsia="Times New Roman" w:hAnsi="Arial" w:cs="Arial"/>
                <w:b/>
                <w:lang w:eastAsia="en-GB"/>
              </w:rPr>
            </w:pPr>
            <w:r>
              <w:rPr>
                <w:rFonts w:ascii="Arial" w:eastAsia="Times New Roman" w:hAnsi="Arial" w:cs="Arial"/>
                <w:b/>
                <w:lang w:eastAsia="en-GB"/>
              </w:rPr>
              <w:t>RESPONSE:</w:t>
            </w: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Default="006D7FD9" w:rsidP="006D7FD9">
            <w:pPr>
              <w:spacing w:after="0" w:line="240" w:lineRule="auto"/>
              <w:rPr>
                <w:rFonts w:ascii="Arial" w:eastAsia="Times New Roman" w:hAnsi="Arial" w:cs="Arial"/>
                <w:b/>
                <w:lang w:eastAsia="en-GB"/>
              </w:rPr>
            </w:pPr>
          </w:p>
          <w:p w:rsidR="006D7FD9" w:rsidRPr="002D5E49" w:rsidRDefault="006D7FD9" w:rsidP="006D7FD9">
            <w:pPr>
              <w:spacing w:after="0" w:line="240" w:lineRule="auto"/>
              <w:rPr>
                <w:rFonts w:ascii="Arial" w:eastAsia="Times New Roman" w:hAnsi="Arial" w:cs="Arial"/>
                <w:b/>
                <w:lang w:eastAsia="en-GB"/>
              </w:rPr>
            </w:pPr>
          </w:p>
        </w:tc>
      </w:tr>
      <w:tr w:rsidR="00C261C0" w:rsidRPr="002D5E49" w:rsidTr="006D7FD9">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61C0" w:rsidRPr="002D5E49" w:rsidRDefault="00C261C0" w:rsidP="006D7FD9">
            <w:pPr>
              <w:spacing w:after="0" w:line="240" w:lineRule="auto"/>
              <w:jc w:val="center"/>
              <w:rPr>
                <w:rFonts w:ascii="Arial" w:eastAsia="Times New Roman" w:hAnsi="Arial" w:cs="Arial"/>
                <w:b/>
                <w:bCs/>
                <w:lang w:eastAsia="en-GB"/>
              </w:rPr>
            </w:pPr>
            <w:r w:rsidRPr="002D5E49">
              <w:rPr>
                <w:rFonts w:ascii="Arial" w:eastAsia="Times New Roman" w:hAnsi="Arial" w:cs="Arial"/>
                <w:b/>
                <w:bCs/>
                <w:lang w:eastAsia="en-GB"/>
              </w:rPr>
              <w:br w:type="page"/>
              <w:t>No.</w:t>
            </w:r>
          </w:p>
        </w:tc>
        <w:tc>
          <w:tcPr>
            <w:tcW w:w="66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61C0" w:rsidRPr="002D5E49" w:rsidRDefault="00C261C0" w:rsidP="006D7FD9">
            <w:pPr>
              <w:spacing w:after="0" w:line="240" w:lineRule="auto"/>
              <w:jc w:val="both"/>
              <w:rPr>
                <w:rFonts w:ascii="Arial" w:eastAsia="Times New Roman" w:hAnsi="Arial" w:cs="Arial"/>
                <w:b/>
                <w:lang w:eastAsia="en-GB"/>
              </w:rPr>
            </w:pPr>
            <w:r w:rsidRPr="002D5E49">
              <w:rPr>
                <w:rFonts w:ascii="Arial" w:eastAsia="Times New Roman" w:hAnsi="Arial" w:cs="Arial"/>
                <w:b/>
                <w:lang w:eastAsia="en-GB"/>
              </w:rPr>
              <w:t xml:space="preserve">Method Statement </w:t>
            </w:r>
            <w:r>
              <w:rPr>
                <w:rFonts w:ascii="Arial" w:eastAsia="Times New Roman" w:hAnsi="Arial" w:cs="Arial"/>
                <w:b/>
                <w:lang w:eastAsia="en-GB"/>
              </w:rPr>
              <w:t>2 – Social Value (5</w:t>
            </w:r>
            <w:r w:rsidRPr="002D5E49">
              <w:rPr>
                <w:rFonts w:ascii="Arial" w:eastAsia="Times New Roman" w:hAnsi="Arial" w:cs="Arial"/>
                <w:b/>
                <w:lang w:eastAsia="en-GB"/>
              </w:rPr>
              <w:t xml:space="preserve">%) </w:t>
            </w:r>
          </w:p>
          <w:p w:rsidR="00C261C0" w:rsidRPr="002D5E49" w:rsidRDefault="00C261C0" w:rsidP="006D7FD9">
            <w:pPr>
              <w:spacing w:after="0" w:line="240" w:lineRule="auto"/>
              <w:jc w:val="both"/>
              <w:rPr>
                <w:rFonts w:ascii="Arial" w:eastAsia="Times New Roman" w:hAnsi="Arial" w:cs="Arial"/>
                <w:b/>
                <w:lang w:eastAsia="en-GB"/>
              </w:rPr>
            </w:pPr>
          </w:p>
          <w:p w:rsidR="00C261C0" w:rsidRPr="002D5E49" w:rsidRDefault="00C261C0" w:rsidP="006D7FD9">
            <w:pPr>
              <w:spacing w:after="0" w:line="240" w:lineRule="auto"/>
              <w:jc w:val="both"/>
              <w:rPr>
                <w:rFonts w:ascii="Arial" w:eastAsia="Times New Roman" w:hAnsi="Arial" w:cs="Arial"/>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61C0" w:rsidRPr="002D5E49" w:rsidRDefault="00C261C0" w:rsidP="006D7FD9">
            <w:pPr>
              <w:spacing w:after="0" w:line="240" w:lineRule="auto"/>
              <w:jc w:val="both"/>
              <w:rPr>
                <w:rFonts w:ascii="Arial" w:eastAsia="Times New Roman" w:hAnsi="Arial" w:cs="Arial"/>
                <w:b/>
                <w:lang w:eastAsia="en-GB"/>
              </w:rPr>
            </w:pPr>
            <w:r w:rsidRPr="002D5E49">
              <w:rPr>
                <w:rFonts w:ascii="Arial" w:eastAsia="Times New Roman" w:hAnsi="Arial" w:cs="Arial"/>
                <w:b/>
                <w:lang w:eastAsia="en-GB"/>
              </w:rPr>
              <w:t>Sub Weighting</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61C0" w:rsidRPr="002D5E49" w:rsidRDefault="00C261C0" w:rsidP="006D7FD9">
            <w:pPr>
              <w:spacing w:after="0" w:line="240" w:lineRule="auto"/>
              <w:jc w:val="both"/>
              <w:rPr>
                <w:rFonts w:ascii="Arial" w:eastAsia="Times New Roman" w:hAnsi="Arial" w:cs="Arial"/>
                <w:b/>
                <w:lang w:eastAsia="en-GB"/>
              </w:rPr>
            </w:pPr>
            <w:r w:rsidRPr="002D5E49">
              <w:rPr>
                <w:rFonts w:ascii="Arial" w:eastAsia="Times New Roman" w:hAnsi="Arial" w:cs="Arial"/>
                <w:b/>
                <w:lang w:eastAsia="en-GB"/>
              </w:rPr>
              <w:t>Mini-mum score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61C0" w:rsidRPr="002D5E49" w:rsidRDefault="00C261C0" w:rsidP="006D7FD9">
            <w:pPr>
              <w:spacing w:after="0" w:line="240" w:lineRule="auto"/>
              <w:jc w:val="both"/>
              <w:rPr>
                <w:rFonts w:ascii="Arial" w:eastAsia="Times New Roman" w:hAnsi="Arial" w:cs="Arial"/>
                <w:b/>
                <w:lang w:eastAsia="en-GB"/>
              </w:rPr>
            </w:pPr>
            <w:r w:rsidRPr="002D5E49">
              <w:rPr>
                <w:rFonts w:ascii="Arial" w:eastAsia="Times New Roman" w:hAnsi="Arial" w:cs="Arial"/>
                <w:b/>
                <w:lang w:eastAsia="en-GB"/>
              </w:rPr>
              <w:t>Words</w:t>
            </w:r>
          </w:p>
        </w:tc>
      </w:tr>
      <w:tr w:rsidR="00C261C0" w:rsidRPr="002D5E49" w:rsidTr="006D7FD9">
        <w:tc>
          <w:tcPr>
            <w:tcW w:w="675" w:type="dxa"/>
            <w:tcBorders>
              <w:top w:val="single" w:sz="4" w:space="0" w:color="auto"/>
              <w:left w:val="single" w:sz="4" w:space="0" w:color="auto"/>
              <w:bottom w:val="single" w:sz="4" w:space="0" w:color="auto"/>
              <w:right w:val="single" w:sz="4" w:space="0" w:color="auto"/>
            </w:tcBorders>
            <w:shd w:val="clear" w:color="auto" w:fill="auto"/>
          </w:tcPr>
          <w:p w:rsidR="00C261C0" w:rsidRPr="002D5E49" w:rsidRDefault="00C261C0" w:rsidP="006D7FD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2</w:t>
            </w:r>
            <w:r w:rsidRPr="002D5E49">
              <w:rPr>
                <w:rFonts w:ascii="Arial" w:eastAsia="Times New Roman" w:hAnsi="Arial" w:cs="Arial"/>
                <w:b/>
                <w:bCs/>
                <w:lang w:eastAsia="en-GB"/>
              </w:rPr>
              <w:t>a</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C261C0" w:rsidRPr="002D5E49" w:rsidRDefault="00C261C0" w:rsidP="006D7FD9">
            <w:pPr>
              <w:spacing w:after="0" w:line="240" w:lineRule="auto"/>
              <w:jc w:val="both"/>
              <w:rPr>
                <w:rFonts w:ascii="Arial" w:eastAsia="Times New Roman" w:hAnsi="Arial" w:cs="Arial"/>
                <w:lang w:eastAsia="en-GB"/>
              </w:rPr>
            </w:pPr>
            <w:r w:rsidRPr="00B97F9A">
              <w:rPr>
                <w:rFonts w:ascii="Arial" w:eastAsia="Times New Roman" w:hAnsi="Arial" w:cs="Arial"/>
                <w:lang w:eastAsia="en-GB"/>
              </w:rPr>
              <w:t xml:space="preserve">Please outline how your organisation will </w:t>
            </w:r>
            <w:r>
              <w:rPr>
                <w:rFonts w:ascii="Arial" w:eastAsia="Times New Roman" w:hAnsi="Arial" w:cs="Arial"/>
                <w:lang w:eastAsia="en-GB"/>
              </w:rPr>
              <w:t>add</w:t>
            </w:r>
            <w:r w:rsidRPr="00B97F9A">
              <w:rPr>
                <w:rFonts w:ascii="Arial" w:eastAsia="Times New Roman" w:hAnsi="Arial" w:cs="Arial"/>
                <w:lang w:eastAsia="en-GB"/>
              </w:rPr>
              <w:t xml:space="preserve"> social value throughout the duration of the contract</w:t>
            </w:r>
            <w:r>
              <w:rPr>
                <w:rFonts w:ascii="Arial" w:eastAsia="Times New Roman" w:hAnsi="Arial" w:cs="Arial"/>
                <w:lang w:eastAsia="en-GB"/>
              </w:rPr>
              <w:t>, and how it is committed to pay its staff the London Living Wage (LLW).</w:t>
            </w:r>
          </w:p>
          <w:p w:rsidR="00C261C0" w:rsidRPr="002D5E49" w:rsidRDefault="00C261C0" w:rsidP="006D7FD9">
            <w:pPr>
              <w:spacing w:after="0" w:line="240" w:lineRule="auto"/>
              <w:jc w:val="both"/>
              <w:rPr>
                <w:rFonts w:ascii="Arial" w:eastAsia="Times New Roman" w:hAnsi="Arial" w:cs="Arial"/>
                <w:lang w:eastAsia="en-GB"/>
              </w:rPr>
            </w:pPr>
          </w:p>
          <w:p w:rsidR="00C261C0" w:rsidRPr="002D5E49" w:rsidRDefault="00C261C0" w:rsidP="006D7FD9">
            <w:pPr>
              <w:spacing w:after="0" w:line="240" w:lineRule="auto"/>
              <w:jc w:val="both"/>
              <w:rPr>
                <w:rFonts w:ascii="Arial" w:eastAsia="Times New Roman" w:hAnsi="Arial" w:cs="Arial"/>
                <w:lang w:eastAsia="en-GB"/>
              </w:rPr>
            </w:pPr>
            <w:r w:rsidRPr="002D5E49">
              <w:rPr>
                <w:rFonts w:ascii="Arial" w:eastAsia="Times New Roman" w:hAnsi="Arial" w:cs="Arial"/>
                <w:lang w:eastAsia="en-GB"/>
              </w:rPr>
              <w:t>As a minimum your response to this question should include, but not be limited to, the following:</w:t>
            </w:r>
          </w:p>
          <w:p w:rsidR="00C261C0" w:rsidRPr="002D5E49" w:rsidRDefault="00C261C0" w:rsidP="006D7FD9">
            <w:pPr>
              <w:spacing w:after="0" w:line="240" w:lineRule="auto"/>
              <w:jc w:val="both"/>
              <w:rPr>
                <w:rFonts w:ascii="Arial" w:eastAsia="Times New Roman" w:hAnsi="Arial" w:cs="Arial"/>
                <w:lang w:eastAsia="en-GB"/>
              </w:rPr>
            </w:pPr>
          </w:p>
          <w:p w:rsidR="00C261C0" w:rsidRPr="002D5E49" w:rsidRDefault="00C261C0" w:rsidP="00C261C0">
            <w:pPr>
              <w:numPr>
                <w:ilvl w:val="0"/>
                <w:numId w:val="19"/>
              </w:numPr>
              <w:spacing w:after="0" w:line="240" w:lineRule="auto"/>
              <w:contextualSpacing/>
              <w:jc w:val="both"/>
              <w:rPr>
                <w:rFonts w:ascii="Arial" w:eastAsia="Times New Roman" w:hAnsi="Arial" w:cs="Arial"/>
                <w:lang w:eastAsia="en-GB"/>
              </w:rPr>
            </w:pPr>
            <w:r w:rsidRPr="002D5E49">
              <w:rPr>
                <w:rFonts w:ascii="Arial" w:eastAsia="Times New Roman" w:hAnsi="Arial" w:cs="Arial"/>
                <w:lang w:eastAsia="en-GB"/>
              </w:rPr>
              <w:t>How you will raise the living standard of local residents?</w:t>
            </w:r>
          </w:p>
          <w:p w:rsidR="00C261C0" w:rsidRPr="002D5E49" w:rsidRDefault="00C261C0" w:rsidP="00C261C0">
            <w:pPr>
              <w:numPr>
                <w:ilvl w:val="0"/>
                <w:numId w:val="19"/>
              </w:numPr>
              <w:spacing w:after="0" w:line="240" w:lineRule="auto"/>
              <w:contextualSpacing/>
              <w:jc w:val="both"/>
              <w:rPr>
                <w:rFonts w:ascii="Arial" w:eastAsia="Times New Roman" w:hAnsi="Arial" w:cs="Arial"/>
                <w:lang w:eastAsia="en-GB"/>
              </w:rPr>
            </w:pPr>
            <w:r w:rsidRPr="002D5E49">
              <w:rPr>
                <w:rFonts w:ascii="Arial" w:eastAsia="Times New Roman" w:hAnsi="Arial" w:cs="Arial"/>
                <w:lang w:eastAsia="en-GB"/>
              </w:rPr>
              <w:t>How you will promote participation and citizen engagement?</w:t>
            </w:r>
          </w:p>
          <w:p w:rsidR="00C261C0" w:rsidRPr="002D5E49" w:rsidRDefault="00C261C0" w:rsidP="00C261C0">
            <w:pPr>
              <w:numPr>
                <w:ilvl w:val="0"/>
                <w:numId w:val="19"/>
              </w:numPr>
              <w:spacing w:after="0" w:line="240" w:lineRule="auto"/>
              <w:contextualSpacing/>
              <w:jc w:val="both"/>
              <w:rPr>
                <w:rFonts w:ascii="Arial" w:eastAsia="Times New Roman" w:hAnsi="Arial" w:cs="Arial"/>
                <w:lang w:eastAsia="en-GB"/>
              </w:rPr>
            </w:pPr>
            <w:r w:rsidRPr="002D5E49">
              <w:rPr>
                <w:rFonts w:ascii="Arial" w:eastAsia="Times New Roman" w:hAnsi="Arial" w:cs="Arial"/>
                <w:lang w:eastAsia="en-GB"/>
              </w:rPr>
              <w:t>How you will promote environmental sustainability?</w:t>
            </w:r>
          </w:p>
          <w:p w:rsidR="00C261C0" w:rsidRPr="002D5E49" w:rsidRDefault="00C261C0" w:rsidP="00C261C0">
            <w:pPr>
              <w:numPr>
                <w:ilvl w:val="0"/>
                <w:numId w:val="19"/>
              </w:numPr>
              <w:spacing w:after="0" w:line="240" w:lineRule="auto"/>
              <w:contextualSpacing/>
              <w:jc w:val="both"/>
              <w:rPr>
                <w:rFonts w:ascii="Arial" w:eastAsia="Times New Roman" w:hAnsi="Arial" w:cs="Arial"/>
                <w:lang w:eastAsia="en-GB"/>
              </w:rPr>
            </w:pPr>
            <w:r w:rsidRPr="002D5E49">
              <w:rPr>
                <w:rFonts w:ascii="Arial" w:eastAsia="Times New Roman" w:hAnsi="Arial" w:cs="Arial"/>
                <w:lang w:eastAsia="en-GB"/>
              </w:rPr>
              <w:t>Your organisations commitment to paying staff the LLW and how this can be evidenced?</w:t>
            </w:r>
          </w:p>
          <w:p w:rsidR="00C261C0" w:rsidRPr="002D5E49" w:rsidRDefault="00C261C0" w:rsidP="006D7FD9">
            <w:pPr>
              <w:spacing w:after="0" w:line="240" w:lineRule="auto"/>
              <w:jc w:val="both"/>
              <w:rPr>
                <w:rFonts w:ascii="Arial" w:eastAsia="Times New Roman" w:hAnsi="Arial" w:cs="Arial"/>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5</w:t>
            </w:r>
          </w:p>
        </w:tc>
        <w:tc>
          <w:tcPr>
            <w:tcW w:w="851" w:type="dxa"/>
            <w:tcBorders>
              <w:top w:val="single" w:sz="4" w:space="0" w:color="auto"/>
              <w:left w:val="single" w:sz="4" w:space="0" w:color="auto"/>
              <w:bottom w:val="single" w:sz="4" w:space="0" w:color="auto"/>
              <w:right w:val="single" w:sz="4" w:space="0" w:color="auto"/>
            </w:tcBorders>
            <w:vAlign w:val="center"/>
          </w:tcPr>
          <w:p w:rsidR="00C261C0" w:rsidRPr="002D5E49" w:rsidRDefault="00175D13" w:rsidP="00175D13">
            <w:pPr>
              <w:spacing w:after="0" w:line="240" w:lineRule="auto"/>
              <w:jc w:val="center"/>
              <w:rPr>
                <w:rFonts w:ascii="Arial" w:eastAsia="Times New Roman" w:hAnsi="Arial" w:cs="Arial"/>
                <w:lang w:eastAsia="en-GB"/>
              </w:rPr>
            </w:pPr>
            <w:r>
              <w:rPr>
                <w:rFonts w:ascii="Arial" w:eastAsia="Times New Roman" w:hAnsi="Arial" w:cs="Arial"/>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1C0" w:rsidRPr="002D5E49" w:rsidRDefault="00C261C0" w:rsidP="006D7FD9">
            <w:pPr>
              <w:spacing w:after="0" w:line="240" w:lineRule="auto"/>
              <w:jc w:val="center"/>
              <w:rPr>
                <w:rFonts w:ascii="Arial" w:eastAsia="Times New Roman" w:hAnsi="Arial" w:cs="Arial"/>
                <w:lang w:eastAsia="en-GB"/>
              </w:rPr>
            </w:pPr>
            <w:r>
              <w:rPr>
                <w:rFonts w:ascii="Arial" w:eastAsia="Times New Roman" w:hAnsi="Arial" w:cs="Arial"/>
                <w:lang w:eastAsia="en-GB"/>
              </w:rPr>
              <w:t>750</w:t>
            </w:r>
          </w:p>
        </w:tc>
      </w:tr>
      <w:tr w:rsidR="00C261C0" w:rsidRPr="002D5E49" w:rsidTr="006D7FD9">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rsidR="00C261C0" w:rsidRDefault="00C261C0" w:rsidP="006D7FD9">
            <w:pPr>
              <w:spacing w:after="0" w:line="240" w:lineRule="auto"/>
              <w:rPr>
                <w:rFonts w:ascii="Arial" w:eastAsia="Times New Roman" w:hAnsi="Arial" w:cs="Arial"/>
                <w:b/>
                <w:lang w:eastAsia="en-GB"/>
              </w:rPr>
            </w:pPr>
            <w:r>
              <w:rPr>
                <w:rFonts w:ascii="Arial" w:eastAsia="Times New Roman" w:hAnsi="Arial" w:cs="Arial"/>
                <w:b/>
                <w:lang w:eastAsia="en-GB"/>
              </w:rPr>
              <w:lastRenderedPageBreak/>
              <w:t>RESPONSE:</w:t>
            </w: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175D13" w:rsidRDefault="00175D13" w:rsidP="006D7FD9">
            <w:pPr>
              <w:spacing w:after="0" w:line="240" w:lineRule="auto"/>
              <w:rPr>
                <w:rFonts w:ascii="Arial" w:eastAsia="Times New Roman" w:hAnsi="Arial" w:cs="Arial"/>
                <w:b/>
                <w:lang w:eastAsia="en-GB"/>
              </w:rPr>
            </w:pPr>
          </w:p>
          <w:p w:rsidR="00175D13" w:rsidRDefault="00175D13" w:rsidP="006D7FD9">
            <w:pPr>
              <w:spacing w:after="0" w:line="240" w:lineRule="auto"/>
              <w:rPr>
                <w:rFonts w:ascii="Arial" w:eastAsia="Times New Roman" w:hAnsi="Arial" w:cs="Arial"/>
                <w:b/>
                <w:lang w:eastAsia="en-GB"/>
              </w:rPr>
            </w:pPr>
          </w:p>
          <w:p w:rsidR="00175D13" w:rsidRDefault="00175D13"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Default="00C261C0" w:rsidP="006D7FD9">
            <w:pPr>
              <w:spacing w:after="0" w:line="240" w:lineRule="auto"/>
              <w:rPr>
                <w:rFonts w:ascii="Arial" w:eastAsia="Times New Roman" w:hAnsi="Arial" w:cs="Arial"/>
                <w:b/>
                <w:lang w:eastAsia="en-GB"/>
              </w:rPr>
            </w:pPr>
          </w:p>
          <w:p w:rsidR="00C261C0" w:rsidRPr="002D5E49" w:rsidRDefault="00C261C0" w:rsidP="006D7FD9">
            <w:pPr>
              <w:spacing w:after="0" w:line="240" w:lineRule="auto"/>
              <w:rPr>
                <w:rFonts w:ascii="Arial" w:eastAsia="Times New Roman" w:hAnsi="Arial" w:cs="Arial"/>
                <w:b/>
                <w:lang w:eastAsia="en-GB"/>
              </w:rPr>
            </w:pPr>
          </w:p>
        </w:tc>
      </w:tr>
    </w:tbl>
    <w:p w:rsidR="002D5E49" w:rsidRDefault="002D5E49"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Pr="002D5E49" w:rsidRDefault="000C3F4F" w:rsidP="002D5E49">
      <w:pPr>
        <w:spacing w:after="0"/>
        <w:rPr>
          <w:rFonts w:ascii="Arial" w:hAnsi="Arial" w:cs="Arial"/>
          <w:b/>
          <w:u w:val="single"/>
        </w:rPr>
      </w:pPr>
    </w:p>
    <w:p w:rsidR="002D5E49" w:rsidRPr="006B13E0" w:rsidRDefault="002D5E49" w:rsidP="006B13E0">
      <w:pPr>
        <w:pStyle w:val="ListParagraph"/>
        <w:ind w:left="567"/>
        <w:rPr>
          <w:rFonts w:ascii="Arial Bold" w:hAnsi="Arial Bold"/>
          <w:b/>
          <w:caps/>
          <w:snapToGrid w:val="0"/>
          <w:color w:val="007499"/>
          <w:sz w:val="28"/>
          <w:szCs w:val="28"/>
        </w:rPr>
      </w:pPr>
    </w:p>
    <w:p w:rsidR="006B13E0" w:rsidRPr="006B13E0" w:rsidRDefault="006B13E0" w:rsidP="006B13E0">
      <w:pPr>
        <w:pStyle w:val="ListParagraph"/>
        <w:ind w:left="567"/>
        <w:rPr>
          <w:rFonts w:ascii="Arial Bold" w:hAnsi="Arial Bold"/>
          <w:b/>
          <w:caps/>
          <w:snapToGrid w:val="0"/>
          <w:color w:val="007499"/>
          <w:sz w:val="28"/>
          <w:szCs w:val="28"/>
        </w:rPr>
      </w:pPr>
    </w:p>
    <w:p w:rsidR="006B13E0" w:rsidRPr="006B13E0" w:rsidRDefault="006B13E0" w:rsidP="006B13E0">
      <w:pPr>
        <w:pStyle w:val="ListParagraph"/>
        <w:ind w:left="567"/>
        <w:rPr>
          <w:rFonts w:ascii="Arial Bold" w:hAnsi="Arial Bold"/>
          <w:b/>
          <w:caps/>
          <w:snapToGrid w:val="0"/>
          <w:color w:val="007499"/>
          <w:sz w:val="28"/>
          <w:szCs w:val="28"/>
        </w:rPr>
      </w:pPr>
    </w:p>
    <w:p w:rsidR="006B13E0" w:rsidRDefault="006B13E0" w:rsidP="006B13E0">
      <w:pPr>
        <w:pStyle w:val="ListParagraph"/>
        <w:ind w:left="567"/>
        <w:rPr>
          <w:rFonts w:ascii="Arial Bold" w:hAnsi="Arial Bold"/>
          <w:b/>
          <w:caps/>
          <w:snapToGrid w:val="0"/>
          <w:color w:val="007499"/>
          <w:sz w:val="28"/>
          <w:szCs w:val="28"/>
        </w:rPr>
      </w:pPr>
    </w:p>
    <w:p w:rsidR="000673F9" w:rsidRDefault="000673F9" w:rsidP="006B13E0">
      <w:pPr>
        <w:pStyle w:val="ListParagraph"/>
        <w:ind w:left="567"/>
        <w:rPr>
          <w:rFonts w:ascii="Arial Bold" w:hAnsi="Arial Bold"/>
          <w:b/>
          <w:caps/>
          <w:snapToGrid w:val="0"/>
          <w:color w:val="007499"/>
          <w:sz w:val="28"/>
          <w:szCs w:val="28"/>
        </w:rPr>
      </w:pPr>
    </w:p>
    <w:p w:rsidR="006B13E0" w:rsidRDefault="006B13E0" w:rsidP="006B13E0">
      <w:pPr>
        <w:pStyle w:val="ListParagraph"/>
        <w:ind w:left="567"/>
        <w:rPr>
          <w:rFonts w:ascii="Arial Bold" w:hAnsi="Arial Bold"/>
          <w:b/>
          <w:caps/>
          <w:snapToGrid w:val="0"/>
          <w:color w:val="007499"/>
          <w:sz w:val="28"/>
          <w:szCs w:val="28"/>
        </w:rPr>
      </w:pPr>
    </w:p>
    <w:p w:rsidR="006B13E0" w:rsidRDefault="006B13E0" w:rsidP="006B13E0">
      <w:pPr>
        <w:pStyle w:val="ListParagraph"/>
        <w:ind w:left="567"/>
        <w:rPr>
          <w:rFonts w:ascii="Arial Bold" w:hAnsi="Arial Bold"/>
          <w:b/>
          <w:caps/>
          <w:snapToGrid w:val="0"/>
          <w:color w:val="007499"/>
          <w:sz w:val="28"/>
          <w:szCs w:val="28"/>
        </w:rPr>
      </w:pPr>
    </w:p>
    <w:p w:rsidR="00175D13" w:rsidRDefault="00175D13" w:rsidP="006B13E0">
      <w:pPr>
        <w:pStyle w:val="ListParagraph"/>
        <w:ind w:left="567"/>
        <w:rPr>
          <w:rFonts w:ascii="Arial Bold" w:hAnsi="Arial Bold"/>
          <w:b/>
          <w:caps/>
          <w:snapToGrid w:val="0"/>
          <w:color w:val="007499"/>
          <w:sz w:val="28"/>
          <w:szCs w:val="28"/>
        </w:rPr>
      </w:pPr>
    </w:p>
    <w:p w:rsidR="00175D13" w:rsidRDefault="00175D13" w:rsidP="006B13E0">
      <w:pPr>
        <w:pStyle w:val="ListParagraph"/>
        <w:ind w:left="567"/>
        <w:rPr>
          <w:rFonts w:ascii="Arial Bold" w:hAnsi="Arial Bold"/>
          <w:b/>
          <w:caps/>
          <w:snapToGrid w:val="0"/>
          <w:color w:val="007499"/>
          <w:sz w:val="28"/>
          <w:szCs w:val="28"/>
        </w:rPr>
      </w:pPr>
    </w:p>
    <w:p w:rsidR="00175D13" w:rsidRDefault="00175D13" w:rsidP="006B13E0">
      <w:pPr>
        <w:pStyle w:val="ListParagraph"/>
        <w:ind w:left="567"/>
        <w:rPr>
          <w:rFonts w:ascii="Arial Bold" w:hAnsi="Arial Bold"/>
          <w:b/>
          <w:caps/>
          <w:snapToGrid w:val="0"/>
          <w:color w:val="007499"/>
          <w:sz w:val="28"/>
          <w:szCs w:val="28"/>
        </w:rPr>
      </w:pPr>
    </w:p>
    <w:p w:rsidR="00175D13" w:rsidRDefault="00175D13" w:rsidP="006B13E0">
      <w:pPr>
        <w:pStyle w:val="ListParagraph"/>
        <w:ind w:left="567"/>
        <w:rPr>
          <w:rFonts w:ascii="Arial Bold" w:hAnsi="Arial Bold"/>
          <w:b/>
          <w:caps/>
          <w:snapToGrid w:val="0"/>
          <w:color w:val="007499"/>
          <w:sz w:val="28"/>
          <w:szCs w:val="28"/>
        </w:rPr>
      </w:pPr>
    </w:p>
    <w:p w:rsidR="00175D13" w:rsidRDefault="00175D13" w:rsidP="006B13E0">
      <w:pPr>
        <w:pStyle w:val="ListParagraph"/>
        <w:ind w:left="567"/>
        <w:rPr>
          <w:rFonts w:ascii="Arial Bold" w:hAnsi="Arial Bold"/>
          <w:b/>
          <w:caps/>
          <w:snapToGrid w:val="0"/>
          <w:color w:val="007499"/>
          <w:sz w:val="28"/>
          <w:szCs w:val="28"/>
        </w:rPr>
      </w:pPr>
    </w:p>
    <w:p w:rsidR="00175D13" w:rsidRDefault="00175D13" w:rsidP="006B13E0">
      <w:pPr>
        <w:pStyle w:val="ListParagraph"/>
        <w:ind w:left="567"/>
        <w:rPr>
          <w:rFonts w:ascii="Arial Bold" w:hAnsi="Arial Bold"/>
          <w:b/>
          <w:caps/>
          <w:snapToGrid w:val="0"/>
          <w:color w:val="007499"/>
          <w:sz w:val="28"/>
          <w:szCs w:val="28"/>
        </w:rPr>
      </w:pPr>
    </w:p>
    <w:p w:rsidR="00175D13" w:rsidRDefault="00175D13" w:rsidP="006B13E0">
      <w:pPr>
        <w:pStyle w:val="ListParagraph"/>
        <w:ind w:left="567"/>
        <w:rPr>
          <w:rFonts w:ascii="Arial Bold" w:hAnsi="Arial Bold"/>
          <w:b/>
          <w:caps/>
          <w:snapToGrid w:val="0"/>
          <w:color w:val="007499"/>
          <w:sz w:val="28"/>
          <w:szCs w:val="28"/>
        </w:rPr>
      </w:pPr>
    </w:p>
    <w:p w:rsidR="006B13E0" w:rsidRDefault="006B13E0" w:rsidP="006B13E0">
      <w:pPr>
        <w:pStyle w:val="ListParagraph"/>
        <w:ind w:left="567"/>
        <w:rPr>
          <w:rFonts w:ascii="Arial Bold" w:hAnsi="Arial Bold"/>
          <w:b/>
          <w:caps/>
          <w:snapToGrid w:val="0"/>
          <w:color w:val="007499"/>
          <w:sz w:val="28"/>
          <w:szCs w:val="28"/>
        </w:rPr>
      </w:pPr>
    </w:p>
    <w:p w:rsidR="006B13E0" w:rsidRDefault="006B13E0" w:rsidP="006B13E0">
      <w:pPr>
        <w:pStyle w:val="ListParagraph"/>
        <w:ind w:left="567"/>
        <w:rPr>
          <w:rFonts w:ascii="Arial Bold" w:hAnsi="Arial Bold"/>
          <w:b/>
          <w:caps/>
          <w:snapToGrid w:val="0"/>
          <w:color w:val="007499"/>
          <w:sz w:val="28"/>
          <w:szCs w:val="28"/>
        </w:rPr>
      </w:pPr>
    </w:p>
    <w:p w:rsidR="001C1CAB" w:rsidRPr="00EA1C41" w:rsidRDefault="00AD48B4" w:rsidP="000C3F4F">
      <w:pPr>
        <w:pStyle w:val="ListParagraph"/>
        <w:numPr>
          <w:ilvl w:val="0"/>
          <w:numId w:val="15"/>
        </w:numPr>
        <w:ind w:left="567" w:hanging="567"/>
        <w:rPr>
          <w:rFonts w:ascii="Arial Bold" w:hAnsi="Arial Bold"/>
          <w:b/>
          <w:caps/>
          <w:snapToGrid w:val="0"/>
          <w:color w:val="007499"/>
          <w:sz w:val="28"/>
          <w:szCs w:val="28"/>
        </w:rPr>
      </w:pPr>
      <w:r w:rsidRPr="00EA1C41">
        <w:rPr>
          <w:rFonts w:ascii="Arial Bold" w:hAnsi="Arial Bold"/>
          <w:b/>
          <w:caps/>
          <w:snapToGrid w:val="0"/>
          <w:color w:val="007499"/>
          <w:sz w:val="28"/>
          <w:szCs w:val="28"/>
        </w:rPr>
        <w:lastRenderedPageBreak/>
        <w:t>price schedule</w:t>
      </w:r>
      <w:r w:rsidR="001C1CAB" w:rsidRPr="00EA1C41">
        <w:rPr>
          <w:rFonts w:ascii="Arial Bold" w:hAnsi="Arial Bold"/>
          <w:b/>
          <w:caps/>
          <w:snapToGrid w:val="0"/>
          <w:color w:val="007499"/>
          <w:sz w:val="28"/>
          <w:szCs w:val="28"/>
        </w:rPr>
        <w:t xml:space="preserve"> Response (</w:t>
      </w:r>
      <w:r w:rsidR="00EF085A">
        <w:rPr>
          <w:rFonts w:ascii="Arial Bold" w:hAnsi="Arial Bold"/>
          <w:b/>
          <w:caps/>
          <w:snapToGrid w:val="0"/>
          <w:color w:val="007499"/>
          <w:sz w:val="28"/>
          <w:szCs w:val="28"/>
        </w:rPr>
        <w:t>4</w:t>
      </w:r>
      <w:r w:rsidR="001C1CAB" w:rsidRPr="00EA1C41">
        <w:rPr>
          <w:rFonts w:ascii="Arial Bold" w:hAnsi="Arial Bold"/>
          <w:b/>
          <w:caps/>
          <w:snapToGrid w:val="0"/>
          <w:color w:val="007499"/>
          <w:sz w:val="28"/>
          <w:szCs w:val="28"/>
        </w:rPr>
        <w:t>0%)</w:t>
      </w:r>
    </w:p>
    <w:p w:rsidR="001C1CAB" w:rsidRPr="001C1CAB" w:rsidRDefault="001C1CAB">
      <w:pPr>
        <w:rPr>
          <w:sz w:val="4"/>
        </w:rPr>
      </w:pPr>
    </w:p>
    <w:p w:rsidR="001C1CAB" w:rsidRPr="00175D13" w:rsidRDefault="001C1CAB" w:rsidP="00EA1C41">
      <w:pPr>
        <w:pStyle w:val="Body1"/>
        <w:tabs>
          <w:tab w:val="clear" w:pos="992"/>
          <w:tab w:val="left" w:pos="567"/>
        </w:tabs>
        <w:ind w:left="0"/>
        <w:rPr>
          <w:sz w:val="22"/>
          <w:szCs w:val="22"/>
          <w:lang w:val="en-GB"/>
        </w:rPr>
      </w:pPr>
      <w:r w:rsidRPr="00175D13">
        <w:rPr>
          <w:sz w:val="22"/>
          <w:szCs w:val="22"/>
          <w:lang w:val="en-GB"/>
        </w:rPr>
        <w:t>Tenderers are requi</w:t>
      </w:r>
      <w:r w:rsidR="008A01EE" w:rsidRPr="00175D13">
        <w:rPr>
          <w:sz w:val="22"/>
          <w:szCs w:val="22"/>
          <w:lang w:val="en-GB"/>
        </w:rPr>
        <w:t xml:space="preserve">red to </w:t>
      </w:r>
      <w:r w:rsidR="00AD48B4" w:rsidRPr="00175D13">
        <w:rPr>
          <w:sz w:val="22"/>
          <w:szCs w:val="22"/>
          <w:lang w:val="en-GB"/>
        </w:rPr>
        <w:t xml:space="preserve">fill in Appendix </w:t>
      </w:r>
      <w:r w:rsidR="00EA1C41" w:rsidRPr="00175D13">
        <w:rPr>
          <w:sz w:val="22"/>
          <w:szCs w:val="22"/>
          <w:lang w:val="en-GB"/>
        </w:rPr>
        <w:t>A</w:t>
      </w:r>
      <w:r w:rsidR="00AD48B4" w:rsidRPr="00175D13">
        <w:rPr>
          <w:sz w:val="22"/>
          <w:szCs w:val="22"/>
          <w:lang w:val="en-GB"/>
        </w:rPr>
        <w:t xml:space="preserve"> Price Schedule.</w:t>
      </w:r>
      <w:r w:rsidR="00EA1C41" w:rsidRPr="00175D13">
        <w:rPr>
          <w:sz w:val="22"/>
          <w:szCs w:val="22"/>
          <w:lang w:val="en-GB"/>
        </w:rPr>
        <w:t xml:space="preserve"> Tenderers will need to input a price for each of the </w:t>
      </w:r>
      <w:r w:rsidR="00893576" w:rsidRPr="00175D13">
        <w:rPr>
          <w:sz w:val="22"/>
          <w:szCs w:val="22"/>
          <w:lang w:val="en-GB"/>
        </w:rPr>
        <w:t>years</w:t>
      </w:r>
      <w:r w:rsidR="00EA1C41" w:rsidRPr="00175D13">
        <w:rPr>
          <w:sz w:val="22"/>
          <w:szCs w:val="22"/>
          <w:lang w:val="en-GB"/>
        </w:rPr>
        <w:t xml:space="preserve">. The total price for delivering the </w:t>
      </w:r>
      <w:r w:rsidR="00893576" w:rsidRPr="00175D13">
        <w:rPr>
          <w:sz w:val="22"/>
          <w:szCs w:val="22"/>
          <w:lang w:val="en-GB"/>
        </w:rPr>
        <w:t xml:space="preserve">Open Access Drop-in </w:t>
      </w:r>
      <w:r w:rsidR="00EA1C41" w:rsidRPr="00175D13">
        <w:rPr>
          <w:sz w:val="22"/>
          <w:szCs w:val="22"/>
          <w:lang w:val="en-GB"/>
        </w:rPr>
        <w:t>service will then be included in the price evaluation to obtain a score as per the scoring methodology outlined in Section 2 – Evaluation Methodology.</w:t>
      </w:r>
    </w:p>
    <w:p w:rsidR="00AD48B4" w:rsidRDefault="00AD48B4" w:rsidP="001C1CAB">
      <w:pPr>
        <w:pStyle w:val="Body1"/>
        <w:tabs>
          <w:tab w:val="clear" w:pos="992"/>
          <w:tab w:val="left" w:pos="567"/>
        </w:tabs>
        <w:ind w:left="0"/>
        <w:jc w:val="left"/>
        <w:rPr>
          <w:lang w:val="en-GB"/>
        </w:rPr>
      </w:pPr>
    </w:p>
    <w:p w:rsidR="00AD48B4" w:rsidRDefault="00AD48B4" w:rsidP="001C1CAB">
      <w:pPr>
        <w:pStyle w:val="Body1"/>
        <w:tabs>
          <w:tab w:val="clear" w:pos="992"/>
          <w:tab w:val="left" w:pos="567"/>
        </w:tabs>
        <w:ind w:left="0"/>
        <w:jc w:val="left"/>
        <w:rPr>
          <w:lang w:val="en-GB"/>
        </w:rPr>
      </w:pPr>
    </w:p>
    <w:p w:rsidR="006440C3" w:rsidRDefault="006440C3" w:rsidP="008B7EF0">
      <w:pPr>
        <w:pStyle w:val="Body1"/>
        <w:tabs>
          <w:tab w:val="clear" w:pos="992"/>
          <w:tab w:val="left" w:pos="33"/>
        </w:tabs>
        <w:spacing w:after="0"/>
        <w:ind w:left="33"/>
        <w:rPr>
          <w:b/>
          <w:lang w:val="en-GB"/>
        </w:rPr>
      </w:pPr>
    </w:p>
    <w:p w:rsidR="009D78E0" w:rsidRDefault="009D78E0" w:rsidP="008B7EF0">
      <w:pPr>
        <w:pStyle w:val="Body1"/>
        <w:tabs>
          <w:tab w:val="clear" w:pos="992"/>
          <w:tab w:val="left" w:pos="33"/>
        </w:tabs>
        <w:spacing w:after="0"/>
        <w:ind w:left="33"/>
        <w:rPr>
          <w:b/>
          <w:lang w:val="en-GB"/>
        </w:rPr>
      </w:pPr>
    </w:p>
    <w:p w:rsidR="009D78E0" w:rsidRDefault="009D78E0" w:rsidP="008B7EF0">
      <w:pPr>
        <w:pStyle w:val="Body1"/>
        <w:tabs>
          <w:tab w:val="clear" w:pos="992"/>
          <w:tab w:val="left" w:pos="33"/>
        </w:tabs>
        <w:spacing w:after="0"/>
        <w:ind w:left="33"/>
        <w:rPr>
          <w:b/>
          <w:lang w:val="en-GB"/>
        </w:rPr>
      </w:pPr>
    </w:p>
    <w:p w:rsidR="00C11D34" w:rsidRDefault="00C11D34" w:rsidP="000730EC">
      <w:pPr>
        <w:jc w:val="both"/>
        <w:rPr>
          <w:rFonts w:ascii="Arial" w:hAnsi="Arial" w:cs="Arial"/>
        </w:rPr>
      </w:pPr>
    </w:p>
    <w:p w:rsidR="00C11D34" w:rsidRPr="000730EC" w:rsidRDefault="00C11D34" w:rsidP="000730EC">
      <w:pPr>
        <w:jc w:val="both"/>
        <w:rPr>
          <w:rFonts w:ascii="Arial" w:hAnsi="Arial" w:cs="Arial"/>
        </w:rPr>
      </w:pPr>
    </w:p>
    <w:p w:rsidR="00A12D4D" w:rsidRDefault="00A12D4D">
      <w:pPr>
        <w:rPr>
          <w:rFonts w:ascii="Arial" w:eastAsia="Times New Roman" w:hAnsi="Arial" w:cs="Arial"/>
          <w:b/>
          <w:caps/>
          <w:snapToGrid w:val="0"/>
          <w:color w:val="007499"/>
          <w:sz w:val="28"/>
          <w:szCs w:val="28"/>
        </w:rPr>
      </w:pPr>
    </w:p>
    <w:p w:rsidR="00A12D4D" w:rsidRDefault="00A12D4D">
      <w:pPr>
        <w:rPr>
          <w:rFonts w:ascii="Arial" w:eastAsia="Times New Roman" w:hAnsi="Arial" w:cs="Arial"/>
          <w:b/>
          <w:caps/>
          <w:snapToGrid w:val="0"/>
          <w:color w:val="007499"/>
          <w:sz w:val="28"/>
          <w:szCs w:val="28"/>
        </w:rPr>
      </w:pPr>
    </w:p>
    <w:p w:rsidR="00A12D4D" w:rsidRDefault="00A12D4D">
      <w:pPr>
        <w:rPr>
          <w:rFonts w:ascii="Arial" w:eastAsia="Times New Roman" w:hAnsi="Arial" w:cs="Arial"/>
          <w:b/>
          <w:caps/>
          <w:snapToGrid w:val="0"/>
          <w:color w:val="007499"/>
          <w:sz w:val="28"/>
          <w:szCs w:val="28"/>
        </w:rPr>
      </w:pPr>
    </w:p>
    <w:p w:rsidR="008D2AE4" w:rsidRDefault="008D2AE4" w:rsidP="008D2AE4">
      <w:pPr>
        <w:jc w:val="both"/>
        <w:rPr>
          <w:rFonts w:ascii="Arial" w:hAnsi="Arial" w:cs="Arial"/>
        </w:rPr>
      </w:pPr>
    </w:p>
    <w:p w:rsidR="0043115C" w:rsidRDefault="0043115C" w:rsidP="00D84435">
      <w:pPr>
        <w:jc w:val="both"/>
        <w:rPr>
          <w:rFonts w:ascii="Arial" w:eastAsia="Times New Roman" w:hAnsi="Arial" w:cs="Arial"/>
          <w:b/>
          <w:caps/>
          <w:snapToGrid w:val="0"/>
          <w:color w:val="007499"/>
          <w:sz w:val="28"/>
          <w:szCs w:val="28"/>
        </w:rPr>
      </w:pPr>
      <w:r w:rsidRPr="00497C4C">
        <w:rPr>
          <w:rFonts w:ascii="Arial" w:eastAsia="Times New Roman" w:hAnsi="Arial" w:cs="Arial"/>
          <w:b/>
          <w:caps/>
          <w:snapToGrid w:val="0"/>
          <w:color w:val="007499"/>
          <w:sz w:val="28"/>
          <w:szCs w:val="28"/>
        </w:rPr>
        <w:br w:type="page"/>
      </w:r>
    </w:p>
    <w:p w:rsidR="008D2AE4" w:rsidRPr="008D2AE4" w:rsidRDefault="008D2AE4" w:rsidP="000C3F4F">
      <w:pPr>
        <w:pStyle w:val="ListParagraph"/>
        <w:numPr>
          <w:ilvl w:val="0"/>
          <w:numId w:val="13"/>
        </w:numPr>
        <w:ind w:left="567" w:hanging="567"/>
        <w:jc w:val="both"/>
        <w:rPr>
          <w:b/>
        </w:rPr>
      </w:pPr>
      <w:r w:rsidRPr="008D2AE4">
        <w:rPr>
          <w:rFonts w:ascii="Arial Bold" w:hAnsi="Arial Bold"/>
          <w:b/>
          <w:caps/>
          <w:snapToGrid w:val="0"/>
          <w:color w:val="007499"/>
          <w:sz w:val="28"/>
          <w:szCs w:val="28"/>
        </w:rPr>
        <w:lastRenderedPageBreak/>
        <w:t>SQ CONFIRMATION</w:t>
      </w:r>
    </w:p>
    <w:p w:rsidR="008D2AE4" w:rsidRDefault="008D2AE4" w:rsidP="008D2AE4">
      <w:pPr>
        <w:spacing w:after="0"/>
        <w:ind w:left="360"/>
        <w:jc w:val="both"/>
        <w:rPr>
          <w:b/>
          <w:caps/>
          <w:snapToGrid w:val="0"/>
          <w:color w:val="007499"/>
          <w:sz w:val="28"/>
          <w:szCs w:val="28"/>
        </w:rPr>
      </w:pPr>
    </w:p>
    <w:p w:rsidR="008D2AE4" w:rsidRPr="00781874" w:rsidRDefault="008D2AE4" w:rsidP="008D2AE4">
      <w:pPr>
        <w:pStyle w:val="Level2"/>
        <w:numPr>
          <w:ilvl w:val="0"/>
          <w:numId w:val="0"/>
        </w:numPr>
        <w:rPr>
          <w:sz w:val="22"/>
          <w:szCs w:val="22"/>
        </w:rPr>
      </w:pPr>
      <w:r w:rsidRPr="00781874">
        <w:rPr>
          <w:sz w:val="22"/>
          <w:szCs w:val="22"/>
        </w:rPr>
        <w:t xml:space="preserve">Tenderers must confirm that all the details they provided in the SQ are still valid in the Form of Tender included in this document.  If any information provided in the SQ has changed Tenderers are obliged to provide the Council with details of these changes in the box below (including copies of accounts which have been published, details of any changes to ownership and changes to any other information). </w:t>
      </w:r>
    </w:p>
    <w:tbl>
      <w:tblPr>
        <w:tblStyle w:val="TableGrid"/>
        <w:tblW w:w="0" w:type="auto"/>
        <w:tblLook w:val="04A0" w:firstRow="1" w:lastRow="0" w:firstColumn="1" w:lastColumn="0" w:noHBand="0" w:noVBand="1"/>
      </w:tblPr>
      <w:tblGrid>
        <w:gridCol w:w="9242"/>
      </w:tblGrid>
      <w:tr w:rsidR="008D2AE4" w:rsidTr="00C25410">
        <w:trPr>
          <w:trHeight w:val="9832"/>
        </w:trPr>
        <w:tc>
          <w:tcPr>
            <w:tcW w:w="9242" w:type="dxa"/>
          </w:tcPr>
          <w:p w:rsidR="008D2AE4" w:rsidRDefault="008D2AE4" w:rsidP="00C25410"/>
        </w:tc>
      </w:tr>
    </w:tbl>
    <w:p w:rsidR="00781874" w:rsidRDefault="00781874" w:rsidP="008D2AE4">
      <w:pPr>
        <w:jc w:val="both"/>
        <w:rPr>
          <w:rFonts w:ascii="Arial" w:eastAsia="Times New Roman" w:hAnsi="Arial" w:cs="Arial"/>
          <w:lang w:eastAsia="en-GB"/>
        </w:rPr>
      </w:pPr>
    </w:p>
    <w:p w:rsidR="008D2AE4" w:rsidRPr="00781874" w:rsidRDefault="008D2AE4" w:rsidP="008D2AE4">
      <w:pPr>
        <w:jc w:val="both"/>
        <w:rPr>
          <w:b/>
          <w:caps/>
          <w:snapToGrid w:val="0"/>
          <w:color w:val="007499"/>
        </w:rPr>
      </w:pPr>
      <w:r w:rsidRPr="00781874">
        <w:rPr>
          <w:rFonts w:ascii="Arial" w:eastAsia="Times New Roman" w:hAnsi="Arial" w:cs="Arial"/>
          <w:lang w:eastAsia="en-GB"/>
        </w:rPr>
        <w:t>In the event that the Council becomes aware that a Tenderer does not qualify under the minimum requirements set out in the SQ as a result of these amendments, then that Tenderer shall be disqualified and shall not be considered further.</w:t>
      </w:r>
    </w:p>
    <w:p w:rsidR="009E390B" w:rsidRPr="001F50E4" w:rsidRDefault="009E390B" w:rsidP="00691664">
      <w:pPr>
        <w:tabs>
          <w:tab w:val="left" w:pos="-720"/>
          <w:tab w:val="left" w:pos="8789"/>
        </w:tabs>
        <w:suppressAutoHyphens/>
        <w:spacing w:before="120" w:after="120" w:line="480" w:lineRule="auto"/>
        <w:ind w:right="237"/>
        <w:jc w:val="center"/>
        <w:rPr>
          <w:rFonts w:cs="Arial"/>
          <w:b/>
          <w:sz w:val="28"/>
          <w:szCs w:val="28"/>
          <w:lang w:val="en-US"/>
        </w:rPr>
      </w:pPr>
      <w:r w:rsidRPr="001F50E4">
        <w:rPr>
          <w:rFonts w:cs="Arial"/>
          <w:b/>
          <w:sz w:val="28"/>
          <w:szCs w:val="28"/>
          <w:lang w:val="en-US"/>
        </w:rPr>
        <w:lastRenderedPageBreak/>
        <w:t>FORM OF TENDER</w:t>
      </w:r>
    </w:p>
    <w:p w:rsidR="009E390B" w:rsidRPr="009E390B" w:rsidRDefault="009E390B" w:rsidP="009E390B">
      <w:pPr>
        <w:tabs>
          <w:tab w:val="left" w:pos="0"/>
        </w:tabs>
        <w:suppressAutoHyphens/>
        <w:ind w:right="237"/>
        <w:rPr>
          <w:rFonts w:ascii="Arial" w:eastAsia="Times New Roman" w:hAnsi="Arial" w:cs="Arial"/>
          <w:b/>
          <w:snapToGrid w:val="0"/>
          <w:lang w:val="en-US"/>
        </w:rPr>
      </w:pPr>
      <w:r w:rsidRPr="009E390B">
        <w:rPr>
          <w:rFonts w:ascii="Arial" w:eastAsia="Times New Roman" w:hAnsi="Arial" w:cs="Arial"/>
          <w:b/>
          <w:snapToGrid w:val="0"/>
          <w:lang w:val="en-US"/>
        </w:rPr>
        <w:t xml:space="preserve">To: </w:t>
      </w:r>
      <w:r w:rsidRPr="009E390B">
        <w:rPr>
          <w:rFonts w:ascii="Arial" w:eastAsia="Times New Roman" w:hAnsi="Arial" w:cs="Arial"/>
          <w:b/>
          <w:snapToGrid w:val="0"/>
          <w:lang w:val="en-US"/>
        </w:rPr>
        <w:tab/>
      </w:r>
      <w:r w:rsidRPr="009E390B">
        <w:rPr>
          <w:rFonts w:ascii="Arial" w:eastAsia="Times New Roman" w:hAnsi="Arial" w:cs="Arial"/>
          <w:b/>
          <w:snapToGrid w:val="0"/>
          <w:lang w:val="en-US"/>
        </w:rPr>
        <w:tab/>
        <w:t>The Mayor and Burgesses of the London Borough of Southwark</w:t>
      </w:r>
    </w:p>
    <w:p w:rsidR="009E390B" w:rsidRPr="008D2AE4" w:rsidRDefault="009E390B" w:rsidP="009E390B">
      <w:pPr>
        <w:spacing w:after="0"/>
        <w:ind w:left="1418" w:right="237" w:hanging="1418"/>
        <w:jc w:val="both"/>
        <w:rPr>
          <w:rFonts w:ascii="Arial" w:eastAsia="Times New Roman" w:hAnsi="Arial" w:cs="Arial"/>
          <w:b/>
          <w:snapToGrid w:val="0"/>
          <w:lang w:val="en-US"/>
        </w:rPr>
      </w:pPr>
      <w:r w:rsidRPr="009E390B">
        <w:rPr>
          <w:rFonts w:ascii="Arial" w:eastAsia="Times New Roman" w:hAnsi="Arial" w:cs="Arial"/>
          <w:b/>
          <w:snapToGrid w:val="0"/>
          <w:lang w:val="en-US"/>
        </w:rPr>
        <w:t xml:space="preserve">The </w:t>
      </w:r>
      <w:r w:rsidRPr="008D2AE4">
        <w:rPr>
          <w:rFonts w:ascii="Arial" w:eastAsia="Times New Roman" w:hAnsi="Arial" w:cs="Arial"/>
          <w:b/>
          <w:snapToGrid w:val="0"/>
          <w:lang w:val="en-US"/>
        </w:rPr>
        <w:t xml:space="preserve">Project: </w:t>
      </w:r>
      <w:r w:rsidRPr="008D2AE4">
        <w:rPr>
          <w:rFonts w:ascii="Arial" w:eastAsia="Times New Roman" w:hAnsi="Arial" w:cs="Arial"/>
          <w:b/>
          <w:snapToGrid w:val="0"/>
          <w:lang w:val="en-US"/>
        </w:rPr>
        <w:tab/>
      </w:r>
      <w:r w:rsidR="00F42BAC" w:rsidRPr="00F42BAC">
        <w:rPr>
          <w:rFonts w:ascii="Arial" w:eastAsia="Times New Roman" w:hAnsi="Arial" w:cs="Arial"/>
          <w:b/>
          <w:snapToGrid w:val="0"/>
          <w:lang w:val="en-US"/>
        </w:rPr>
        <w:t xml:space="preserve">Southwark </w:t>
      </w:r>
      <w:r w:rsidR="00BA0E2F">
        <w:rPr>
          <w:rFonts w:ascii="Arial" w:eastAsia="Times New Roman" w:hAnsi="Arial" w:cs="Arial"/>
          <w:b/>
          <w:snapToGrid w:val="0"/>
          <w:lang w:val="en-US"/>
        </w:rPr>
        <w:t xml:space="preserve">Open </w:t>
      </w:r>
      <w:r w:rsidR="00146A36">
        <w:rPr>
          <w:rFonts w:ascii="Arial" w:eastAsia="Times New Roman" w:hAnsi="Arial" w:cs="Arial"/>
          <w:b/>
          <w:snapToGrid w:val="0"/>
          <w:lang w:val="en-US"/>
        </w:rPr>
        <w:t>A</w:t>
      </w:r>
      <w:r w:rsidR="00BA0E2F">
        <w:rPr>
          <w:rFonts w:ascii="Arial" w:eastAsia="Times New Roman" w:hAnsi="Arial" w:cs="Arial"/>
          <w:b/>
          <w:snapToGrid w:val="0"/>
          <w:lang w:val="en-US"/>
        </w:rPr>
        <w:t xml:space="preserve">ccess Drop-in Service </w:t>
      </w:r>
    </w:p>
    <w:p w:rsidR="00781874" w:rsidRDefault="00781874" w:rsidP="009E390B">
      <w:pPr>
        <w:tabs>
          <w:tab w:val="left" w:pos="0"/>
          <w:tab w:val="right" w:pos="8808"/>
        </w:tabs>
        <w:spacing w:after="0" w:line="360" w:lineRule="auto"/>
        <w:ind w:right="237"/>
        <w:rPr>
          <w:rFonts w:cs="Arial"/>
          <w:b/>
          <w:color w:val="000000"/>
        </w:rPr>
      </w:pPr>
    </w:p>
    <w:p w:rsidR="009E390B" w:rsidRPr="00733BF9" w:rsidRDefault="009E390B" w:rsidP="009E390B">
      <w:pPr>
        <w:tabs>
          <w:tab w:val="left" w:pos="0"/>
          <w:tab w:val="right" w:pos="8808"/>
        </w:tabs>
        <w:spacing w:after="0" w:line="360" w:lineRule="auto"/>
        <w:ind w:right="237"/>
        <w:rPr>
          <w:rFonts w:cs="Arial"/>
          <w:color w:val="000000"/>
        </w:rPr>
      </w:pPr>
      <w:r w:rsidRPr="00733BF9">
        <w:rPr>
          <w:rFonts w:cs="Arial"/>
          <w:b/>
          <w:color w:val="000000"/>
        </w:rPr>
        <w:t>I/We</w:t>
      </w:r>
      <w:r w:rsidRPr="00733BF9">
        <w:rPr>
          <w:rFonts w:cs="Arial"/>
          <w:color w:val="000000"/>
        </w:rPr>
        <w:t xml:space="preserve"> ............................................................................................……......................……………</w:t>
      </w:r>
      <w:r>
        <w:rPr>
          <w:rFonts w:cs="Arial"/>
          <w:color w:val="000000"/>
        </w:rPr>
        <w:t>……………………………………………………………………………………………………………………….</w:t>
      </w:r>
      <w:r w:rsidRPr="00733BF9">
        <w:rPr>
          <w:rFonts w:cs="Arial"/>
          <w:color w:val="000000"/>
        </w:rPr>
        <w:t>……</w:t>
      </w:r>
      <w:r>
        <w:rPr>
          <w:rFonts w:cs="Arial"/>
          <w:color w:val="000000"/>
        </w:rPr>
        <w:t>……………………………………………….</w:t>
      </w:r>
      <w:r w:rsidRPr="00733BF9">
        <w:rPr>
          <w:rFonts w:cs="Arial"/>
          <w:color w:val="000000"/>
        </w:rPr>
        <w:t>..</w:t>
      </w:r>
    </w:p>
    <w:p w:rsidR="009E390B" w:rsidRPr="00733BF9" w:rsidRDefault="009E390B" w:rsidP="009E390B">
      <w:pPr>
        <w:tabs>
          <w:tab w:val="left" w:pos="0"/>
          <w:tab w:val="right" w:pos="8768"/>
        </w:tabs>
        <w:spacing w:line="360" w:lineRule="auto"/>
        <w:ind w:right="237"/>
        <w:rPr>
          <w:rFonts w:cs="Arial"/>
          <w:color w:val="000000"/>
        </w:rPr>
      </w:pPr>
      <w:r w:rsidRPr="003A3A7B">
        <w:rPr>
          <w:rFonts w:cs="Arial"/>
          <w:b/>
          <w:color w:val="000000"/>
        </w:rPr>
        <w:t>of:</w:t>
      </w:r>
      <w:r w:rsidRPr="00733BF9">
        <w:rPr>
          <w:rFonts w:cs="Arial"/>
          <w:color w:val="000000"/>
        </w:rPr>
        <w:t>..........................................……………........................………........................</w:t>
      </w:r>
      <w:r>
        <w:rPr>
          <w:rFonts w:cs="Arial"/>
          <w:color w:val="000000"/>
        </w:rPr>
        <w:t>.................................</w:t>
      </w:r>
      <w:r w:rsidRPr="00733BF9">
        <w:rPr>
          <w:rFonts w:cs="Arial"/>
          <w:color w:val="000000"/>
        </w:rPr>
        <w:t>…………………………………………………………………………......................……………......</w:t>
      </w:r>
      <w:r>
        <w:rPr>
          <w:rFonts w:cs="Arial"/>
          <w:color w:val="000000"/>
        </w:rPr>
        <w:t>...............................................</w:t>
      </w:r>
    </w:p>
    <w:p w:rsidR="003A3A7B" w:rsidRDefault="003A3A7B" w:rsidP="003A3A7B">
      <w:pPr>
        <w:pStyle w:val="Level1"/>
        <w:numPr>
          <w:ilvl w:val="0"/>
          <w:numId w:val="0"/>
        </w:numPr>
        <w:rPr>
          <w:rFonts w:eastAsiaTheme="minorHAnsi" w:cs="Arial"/>
          <w:sz w:val="22"/>
          <w:szCs w:val="22"/>
          <w:lang w:val="en-GB" w:eastAsia="en-US"/>
        </w:rPr>
      </w:pPr>
      <w:r w:rsidRPr="003A3A7B">
        <w:rPr>
          <w:rFonts w:eastAsiaTheme="minorHAnsi" w:cs="Arial"/>
          <w:sz w:val="22"/>
          <w:szCs w:val="22"/>
          <w:lang w:val="en-GB" w:eastAsia="en-US"/>
        </w:rPr>
        <w:t xml:space="preserve">Having satisfied ourselves as to all other matters relevant thereto, we confirm our response to </w:t>
      </w:r>
      <w:r w:rsidR="00DD63D1" w:rsidRPr="003A3A7B">
        <w:rPr>
          <w:rFonts w:eastAsiaTheme="minorHAnsi" w:cs="Arial"/>
          <w:sz w:val="22"/>
          <w:szCs w:val="22"/>
          <w:lang w:val="en-GB" w:eastAsia="en-US"/>
        </w:rPr>
        <w:t>participate in Negotiation</w:t>
      </w:r>
      <w:r w:rsidR="00DD63D1">
        <w:rPr>
          <w:rFonts w:eastAsiaTheme="minorHAnsi" w:cs="Arial"/>
          <w:sz w:val="22"/>
          <w:szCs w:val="22"/>
          <w:lang w:val="en-GB" w:eastAsia="en-US"/>
        </w:rPr>
        <w:t xml:space="preserve"> with the Council and</w:t>
      </w:r>
      <w:r w:rsidR="00DD63D1" w:rsidRPr="003A3A7B">
        <w:rPr>
          <w:rFonts w:eastAsiaTheme="minorHAnsi" w:cs="Arial"/>
          <w:sz w:val="22"/>
          <w:szCs w:val="22"/>
          <w:lang w:val="en-GB" w:eastAsia="en-US"/>
        </w:rPr>
        <w:t xml:space="preserve"> </w:t>
      </w:r>
      <w:r w:rsidRPr="003A3A7B">
        <w:rPr>
          <w:rFonts w:eastAsiaTheme="minorHAnsi" w:cs="Arial"/>
          <w:sz w:val="22"/>
          <w:szCs w:val="22"/>
          <w:lang w:val="en-GB" w:eastAsia="en-US"/>
        </w:rPr>
        <w:t xml:space="preserve">submit </w:t>
      </w:r>
      <w:r w:rsidR="00DD63D1">
        <w:rPr>
          <w:rFonts w:eastAsiaTheme="minorHAnsi" w:cs="Arial"/>
          <w:sz w:val="22"/>
          <w:szCs w:val="22"/>
          <w:lang w:val="en-GB" w:eastAsia="en-US"/>
        </w:rPr>
        <w:t>a</w:t>
      </w:r>
      <w:r w:rsidRPr="003A3A7B">
        <w:rPr>
          <w:rFonts w:eastAsiaTheme="minorHAnsi" w:cs="Arial"/>
          <w:sz w:val="22"/>
          <w:szCs w:val="22"/>
          <w:lang w:val="en-GB" w:eastAsia="en-US"/>
        </w:rPr>
        <w:t xml:space="preserve"> Tender to deliver the project set out in the Invitation </w:t>
      </w:r>
      <w:r w:rsidR="00DD63D1">
        <w:rPr>
          <w:rFonts w:eastAsiaTheme="minorHAnsi" w:cs="Arial"/>
          <w:sz w:val="22"/>
          <w:szCs w:val="22"/>
          <w:lang w:val="en-GB" w:eastAsia="en-US"/>
        </w:rPr>
        <w:t>to Tender d</w:t>
      </w:r>
      <w:r w:rsidRPr="003A3A7B">
        <w:rPr>
          <w:rFonts w:eastAsiaTheme="minorHAnsi" w:cs="Arial"/>
          <w:sz w:val="22"/>
          <w:szCs w:val="22"/>
          <w:lang w:val="en-GB" w:eastAsia="en-US"/>
        </w:rPr>
        <w:t>ocument (the Project).</w:t>
      </w:r>
    </w:p>
    <w:p w:rsidR="009E390B" w:rsidRPr="00176566" w:rsidRDefault="009E390B" w:rsidP="00176566">
      <w:pPr>
        <w:pStyle w:val="Level1"/>
        <w:numPr>
          <w:ilvl w:val="0"/>
          <w:numId w:val="0"/>
        </w:numPr>
        <w:rPr>
          <w:rFonts w:eastAsiaTheme="minorHAnsi" w:cs="Arial"/>
          <w:sz w:val="22"/>
          <w:szCs w:val="22"/>
          <w:lang w:val="en-GB" w:eastAsia="en-US"/>
        </w:rPr>
      </w:pPr>
      <w:r w:rsidRPr="00176566">
        <w:rPr>
          <w:rFonts w:eastAsiaTheme="minorHAnsi" w:cs="Arial"/>
          <w:sz w:val="22"/>
          <w:szCs w:val="22"/>
          <w:lang w:val="en-GB" w:eastAsia="en-US"/>
        </w:rPr>
        <w:t xml:space="preserve">Having examined and understood the Tender Documents issued in connection with the Project, </w:t>
      </w:r>
      <w:r w:rsidRPr="00565310">
        <w:rPr>
          <w:rFonts w:eastAsiaTheme="minorHAnsi" w:cs="Arial"/>
          <w:sz w:val="22"/>
          <w:szCs w:val="22"/>
          <w:lang w:val="en-GB" w:eastAsia="en-US"/>
        </w:rPr>
        <w:t xml:space="preserve">I/We offer to carry out the Services in accordance with the Tender Documents for the rates specified in the </w:t>
      </w:r>
      <w:r w:rsidR="00193E03">
        <w:rPr>
          <w:rFonts w:eastAsiaTheme="minorHAnsi" w:cs="Arial"/>
          <w:sz w:val="22"/>
          <w:szCs w:val="22"/>
          <w:lang w:val="en-GB" w:eastAsia="en-US"/>
        </w:rPr>
        <w:t>Price</w:t>
      </w:r>
      <w:r w:rsidRPr="00565310">
        <w:rPr>
          <w:rFonts w:eastAsiaTheme="minorHAnsi" w:cs="Arial"/>
          <w:sz w:val="22"/>
          <w:szCs w:val="22"/>
          <w:lang w:val="en-GB" w:eastAsia="en-US"/>
        </w:rPr>
        <w:t xml:space="preserve"> Schedule.</w:t>
      </w:r>
      <w:r w:rsidRPr="00176566">
        <w:rPr>
          <w:rFonts w:eastAsiaTheme="minorHAnsi" w:cs="Arial"/>
          <w:sz w:val="22"/>
          <w:szCs w:val="22"/>
          <w:lang w:val="en-GB" w:eastAsia="en-US"/>
        </w:rPr>
        <w:t xml:space="preserve">  I/We confirm that we have submitted a tender for </w:t>
      </w:r>
      <w:r w:rsidR="00B60421">
        <w:rPr>
          <w:rFonts w:eastAsiaTheme="minorHAnsi" w:cs="Arial"/>
          <w:sz w:val="22"/>
          <w:szCs w:val="22"/>
          <w:lang w:val="en-GB" w:eastAsia="en-US"/>
        </w:rPr>
        <w:t xml:space="preserve">the </w:t>
      </w:r>
      <w:r w:rsidR="00B60421" w:rsidRPr="00B60421">
        <w:rPr>
          <w:rFonts w:eastAsiaTheme="minorHAnsi" w:cs="Arial"/>
          <w:sz w:val="22"/>
          <w:szCs w:val="22"/>
          <w:lang w:val="en-GB" w:eastAsia="en-US"/>
        </w:rPr>
        <w:t>Southwark Open access Drop-in Service</w:t>
      </w:r>
      <w:r w:rsidR="00B60421">
        <w:rPr>
          <w:rFonts w:eastAsiaTheme="minorHAnsi" w:cs="Arial"/>
          <w:sz w:val="22"/>
          <w:szCs w:val="22"/>
          <w:lang w:val="en-GB" w:eastAsia="en-US"/>
        </w:rPr>
        <w:t>.</w:t>
      </w:r>
    </w:p>
    <w:p w:rsidR="009E390B" w:rsidRPr="00176566" w:rsidRDefault="009E390B" w:rsidP="00176566">
      <w:pPr>
        <w:pStyle w:val="Level1"/>
        <w:numPr>
          <w:ilvl w:val="0"/>
          <w:numId w:val="0"/>
        </w:numPr>
        <w:rPr>
          <w:rFonts w:eastAsiaTheme="minorHAnsi" w:cs="Arial"/>
          <w:sz w:val="22"/>
          <w:szCs w:val="22"/>
          <w:lang w:val="en-GB" w:eastAsia="en-US"/>
        </w:rPr>
      </w:pPr>
      <w:r w:rsidRPr="00176566">
        <w:rPr>
          <w:rFonts w:eastAsiaTheme="minorHAnsi" w:cs="Arial"/>
          <w:sz w:val="22"/>
          <w:szCs w:val="22"/>
          <w:lang w:val="en-GB" w:eastAsia="en-US"/>
        </w:rPr>
        <w:t>In consideration of being invited to submit this tender, we agree that the offer set out in this Form of Tender is an unconditional and irrevocable offer by us which is capable of being accepted by you.  Unless and until a formal binding agreement is executed, this Tender together with your written acceptance shall constitute a binding contract between us.</w:t>
      </w:r>
    </w:p>
    <w:p w:rsidR="00656912" w:rsidRPr="00656912" w:rsidRDefault="00656912" w:rsidP="00656912">
      <w:pPr>
        <w:pStyle w:val="Level1"/>
        <w:numPr>
          <w:ilvl w:val="0"/>
          <w:numId w:val="0"/>
        </w:numPr>
        <w:rPr>
          <w:rFonts w:eastAsiaTheme="minorHAnsi" w:cs="Arial"/>
          <w:sz w:val="22"/>
          <w:szCs w:val="22"/>
          <w:lang w:val="en-GB" w:eastAsia="en-US"/>
        </w:rPr>
      </w:pPr>
      <w:r w:rsidRPr="00656912">
        <w:rPr>
          <w:rFonts w:eastAsiaTheme="minorHAnsi" w:cs="Arial"/>
          <w:sz w:val="22"/>
          <w:szCs w:val="22"/>
          <w:lang w:val="en-GB" w:eastAsia="en-US"/>
        </w:rPr>
        <w:t xml:space="preserve">We confirm that, subject to the following paragraph, all negotiations remain "Subject to </w:t>
      </w:r>
      <w:r w:rsidR="00781874">
        <w:rPr>
          <w:rFonts w:eastAsiaTheme="minorHAnsi" w:cs="Arial"/>
          <w:sz w:val="22"/>
          <w:szCs w:val="22"/>
          <w:lang w:val="en-GB" w:eastAsia="en-US"/>
        </w:rPr>
        <w:t>Contrac</w:t>
      </w:r>
      <w:r w:rsidRPr="00656912">
        <w:rPr>
          <w:rFonts w:eastAsiaTheme="minorHAnsi" w:cs="Arial"/>
          <w:sz w:val="22"/>
          <w:szCs w:val="22"/>
          <w:lang w:val="en-GB" w:eastAsia="en-US"/>
        </w:rPr>
        <w:t xml:space="preserve">t" and that the Council's selection of us to proceed to the next stage of the Negotiation which may result in us being invited to submit a Final Tender and following evaluation </w:t>
      </w:r>
      <w:r w:rsidR="00781874">
        <w:rPr>
          <w:rFonts w:eastAsiaTheme="minorHAnsi" w:cs="Arial"/>
          <w:sz w:val="22"/>
          <w:szCs w:val="22"/>
          <w:lang w:val="en-GB" w:eastAsia="en-US"/>
        </w:rPr>
        <w:t xml:space="preserve">to be </w:t>
      </w:r>
      <w:r w:rsidRPr="00656912">
        <w:rPr>
          <w:rFonts w:eastAsiaTheme="minorHAnsi" w:cs="Arial"/>
          <w:sz w:val="22"/>
          <w:szCs w:val="22"/>
          <w:lang w:val="en-GB" w:eastAsia="en-US"/>
        </w:rPr>
        <w:t xml:space="preserve">appointed as the Preferred Tenderer will not constitute a binding agreement or </w:t>
      </w:r>
      <w:r w:rsidR="00781874">
        <w:rPr>
          <w:rFonts w:eastAsiaTheme="minorHAnsi" w:cs="Arial"/>
          <w:sz w:val="22"/>
          <w:szCs w:val="22"/>
          <w:lang w:val="en-GB" w:eastAsia="en-US"/>
        </w:rPr>
        <w:t>contract</w:t>
      </w:r>
      <w:r w:rsidRPr="00656912">
        <w:rPr>
          <w:rFonts w:eastAsiaTheme="minorHAnsi" w:cs="Arial"/>
          <w:sz w:val="22"/>
          <w:szCs w:val="22"/>
          <w:lang w:val="en-GB" w:eastAsia="en-US"/>
        </w:rPr>
        <w:t xml:space="preserve"> between us until the form of </w:t>
      </w:r>
      <w:r w:rsidR="00193E03">
        <w:rPr>
          <w:rFonts w:eastAsiaTheme="minorHAnsi" w:cs="Arial"/>
          <w:sz w:val="22"/>
          <w:szCs w:val="22"/>
          <w:lang w:val="en-GB" w:eastAsia="en-US"/>
        </w:rPr>
        <w:t>Contract</w:t>
      </w:r>
      <w:r w:rsidRPr="00656912">
        <w:rPr>
          <w:rFonts w:eastAsiaTheme="minorHAnsi" w:cs="Arial"/>
          <w:sz w:val="22"/>
          <w:szCs w:val="22"/>
          <w:lang w:val="en-GB" w:eastAsia="en-US"/>
        </w:rPr>
        <w:t xml:space="preserve"> has been executed. We agree that the </w:t>
      </w:r>
      <w:r w:rsidR="00193E03">
        <w:rPr>
          <w:rFonts w:eastAsiaTheme="minorHAnsi" w:cs="Arial"/>
          <w:sz w:val="22"/>
          <w:szCs w:val="22"/>
          <w:lang w:val="en-GB" w:eastAsia="en-US"/>
        </w:rPr>
        <w:t>Contract</w:t>
      </w:r>
      <w:r w:rsidRPr="00656912">
        <w:rPr>
          <w:rFonts w:eastAsiaTheme="minorHAnsi" w:cs="Arial"/>
          <w:sz w:val="22"/>
          <w:szCs w:val="22"/>
          <w:lang w:val="en-GB" w:eastAsia="en-US"/>
        </w:rPr>
        <w:t xml:space="preserve"> shall comprise the finalisation and completion of the procurement exercise together with the completion of any other requisite documentation.</w:t>
      </w:r>
    </w:p>
    <w:p w:rsidR="00656912" w:rsidRPr="00656912" w:rsidRDefault="00656912" w:rsidP="00656912">
      <w:pPr>
        <w:pStyle w:val="Level1"/>
        <w:numPr>
          <w:ilvl w:val="0"/>
          <w:numId w:val="0"/>
        </w:numPr>
        <w:rPr>
          <w:rFonts w:eastAsiaTheme="minorHAnsi" w:cs="Arial"/>
          <w:sz w:val="22"/>
          <w:szCs w:val="22"/>
          <w:lang w:val="en-GB" w:eastAsia="en-US"/>
        </w:rPr>
      </w:pPr>
      <w:r w:rsidRPr="00656912">
        <w:rPr>
          <w:rFonts w:eastAsiaTheme="minorHAnsi" w:cs="Arial"/>
          <w:sz w:val="22"/>
          <w:szCs w:val="22"/>
          <w:lang w:val="en-GB" w:eastAsia="en-US"/>
        </w:rPr>
        <w:t xml:space="preserve">In the event that we are selected to proceed to the </w:t>
      </w:r>
      <w:r w:rsidR="00781874">
        <w:rPr>
          <w:rFonts w:eastAsiaTheme="minorHAnsi" w:cs="Arial"/>
          <w:sz w:val="22"/>
          <w:szCs w:val="22"/>
          <w:lang w:val="en-GB" w:eastAsia="en-US"/>
        </w:rPr>
        <w:t>Negotiation and</w:t>
      </w:r>
      <w:r w:rsidRPr="00656912">
        <w:rPr>
          <w:rFonts w:eastAsiaTheme="minorHAnsi" w:cs="Arial"/>
          <w:sz w:val="22"/>
          <w:szCs w:val="22"/>
          <w:lang w:val="en-GB" w:eastAsia="en-US"/>
        </w:rPr>
        <w:t xml:space="preserve"> Final Tenders stage and if subsequently selected as a Preferred Tenderer, we agree to complete all necessary steps and execute all documentation that is agreed following submission of our Final Tender and following any clarification which may be required.</w:t>
      </w:r>
    </w:p>
    <w:p w:rsidR="009E390B" w:rsidRPr="009E390B" w:rsidRDefault="009E390B" w:rsidP="00176566">
      <w:pPr>
        <w:tabs>
          <w:tab w:val="left" w:pos="0"/>
          <w:tab w:val="left" w:pos="9072"/>
        </w:tabs>
        <w:suppressAutoHyphens/>
        <w:ind w:right="95"/>
        <w:jc w:val="both"/>
        <w:rPr>
          <w:rFonts w:ascii="Arial" w:hAnsi="Arial" w:cs="Arial"/>
        </w:rPr>
      </w:pPr>
      <w:r w:rsidRPr="009E390B">
        <w:rPr>
          <w:rFonts w:ascii="Arial" w:hAnsi="Arial" w:cs="Arial"/>
        </w:rPr>
        <w:t xml:space="preserve">I/We agree that this Tender shall remain open to be accepted by the Council and will only be withdrawn in accordance with the </w:t>
      </w:r>
      <w:r w:rsidRPr="00565310">
        <w:rPr>
          <w:rFonts w:ascii="Arial" w:hAnsi="Arial" w:cs="Arial"/>
        </w:rPr>
        <w:t>Conditions of Tendering.</w:t>
      </w:r>
    </w:p>
    <w:p w:rsidR="009E390B" w:rsidRPr="009E390B" w:rsidRDefault="009E390B" w:rsidP="009E390B">
      <w:pPr>
        <w:tabs>
          <w:tab w:val="left" w:pos="0"/>
          <w:tab w:val="left" w:pos="8789"/>
        </w:tabs>
        <w:suppressAutoHyphens/>
        <w:ind w:right="237"/>
        <w:jc w:val="both"/>
        <w:rPr>
          <w:rFonts w:ascii="Arial" w:hAnsi="Arial" w:cs="Arial"/>
        </w:rPr>
      </w:pPr>
      <w:r w:rsidRPr="009E390B">
        <w:rPr>
          <w:rFonts w:ascii="Arial" w:hAnsi="Arial" w:cs="Arial"/>
        </w:rPr>
        <w:t>I/We warrant and undertake to you in the terms set out in the Conditions of Tendering.</w:t>
      </w:r>
    </w:p>
    <w:p w:rsidR="009E390B" w:rsidRPr="009E390B" w:rsidRDefault="009E390B" w:rsidP="00176566">
      <w:pPr>
        <w:tabs>
          <w:tab w:val="left" w:pos="0"/>
          <w:tab w:val="left" w:pos="9072"/>
        </w:tabs>
        <w:suppressAutoHyphens/>
        <w:ind w:right="95"/>
        <w:jc w:val="both"/>
        <w:rPr>
          <w:rFonts w:ascii="Arial" w:hAnsi="Arial" w:cs="Arial"/>
        </w:rPr>
      </w:pPr>
      <w:r w:rsidRPr="009E390B">
        <w:rPr>
          <w:rFonts w:ascii="Arial" w:hAnsi="Arial" w:cs="Arial"/>
        </w:rPr>
        <w:t xml:space="preserve">I/We agree that the insertion by me/us of any conditions qualifying this Tender or any unauthorised alteration to the Tender documents will not bind the Council and may cause our Tender to be rejected.   </w:t>
      </w:r>
    </w:p>
    <w:p w:rsidR="009E390B" w:rsidRDefault="009E390B" w:rsidP="00176566">
      <w:pPr>
        <w:tabs>
          <w:tab w:val="left" w:pos="0"/>
          <w:tab w:val="left" w:pos="9356"/>
        </w:tabs>
        <w:suppressAutoHyphens/>
        <w:ind w:right="95"/>
        <w:jc w:val="both"/>
        <w:rPr>
          <w:rFonts w:ascii="Arial" w:hAnsi="Arial" w:cs="Arial"/>
        </w:rPr>
      </w:pPr>
      <w:r w:rsidRPr="009E390B">
        <w:rPr>
          <w:rFonts w:ascii="Arial" w:hAnsi="Arial" w:cs="Arial"/>
        </w:rPr>
        <w:lastRenderedPageBreak/>
        <w:t xml:space="preserve">I/We confirm that we accept and, if our Tender is accepted, agree to be bound by the </w:t>
      </w:r>
      <w:r w:rsidR="00193E03">
        <w:rPr>
          <w:rFonts w:ascii="Arial" w:hAnsi="Arial" w:cs="Arial"/>
        </w:rPr>
        <w:t>Conditions of Contract</w:t>
      </w:r>
      <w:r w:rsidR="00781874">
        <w:rPr>
          <w:rFonts w:ascii="Arial" w:hAnsi="Arial" w:cs="Arial"/>
        </w:rPr>
        <w:t xml:space="preserve"> (subject to any amendments in our Tender)</w:t>
      </w:r>
      <w:r w:rsidRPr="009E390B">
        <w:rPr>
          <w:rFonts w:ascii="Arial" w:hAnsi="Arial" w:cs="Arial"/>
        </w:rPr>
        <w:t xml:space="preserve">. </w:t>
      </w:r>
    </w:p>
    <w:p w:rsidR="003A3A7B" w:rsidRPr="003A3A7B" w:rsidRDefault="003A3A7B" w:rsidP="003A3A7B">
      <w:pPr>
        <w:pStyle w:val="Level1"/>
        <w:numPr>
          <w:ilvl w:val="0"/>
          <w:numId w:val="0"/>
        </w:numPr>
        <w:rPr>
          <w:rFonts w:eastAsiaTheme="minorHAnsi" w:cs="Arial"/>
          <w:sz w:val="22"/>
          <w:szCs w:val="22"/>
          <w:lang w:val="en-GB" w:eastAsia="en-US"/>
        </w:rPr>
      </w:pPr>
      <w:r w:rsidRPr="003A3A7B">
        <w:rPr>
          <w:rFonts w:eastAsiaTheme="minorHAnsi" w:cs="Arial"/>
          <w:sz w:val="22"/>
          <w:szCs w:val="22"/>
          <w:lang w:val="en-GB" w:eastAsia="en-US"/>
        </w:rPr>
        <w:t xml:space="preserve">I/We confirm that any statement made in our SQ remains true and accurate in all material respects, save as specifically disclosed in our </w:t>
      </w:r>
      <w:r w:rsidR="00B60421">
        <w:rPr>
          <w:rFonts w:eastAsiaTheme="minorHAnsi" w:cs="Arial"/>
          <w:sz w:val="22"/>
          <w:szCs w:val="22"/>
          <w:lang w:val="en-GB" w:eastAsia="en-US"/>
        </w:rPr>
        <w:t>SQ submission.</w:t>
      </w:r>
    </w:p>
    <w:p w:rsidR="009E390B" w:rsidRPr="009E390B" w:rsidRDefault="009E390B" w:rsidP="00176566">
      <w:pPr>
        <w:tabs>
          <w:tab w:val="left" w:pos="0"/>
          <w:tab w:val="left" w:pos="9026"/>
          <w:tab w:val="left" w:pos="9072"/>
        </w:tabs>
        <w:suppressAutoHyphens/>
        <w:ind w:right="95"/>
        <w:jc w:val="both"/>
        <w:rPr>
          <w:rFonts w:ascii="Arial" w:hAnsi="Arial" w:cs="Arial"/>
        </w:rPr>
      </w:pPr>
      <w:r w:rsidRPr="009E390B">
        <w:rPr>
          <w:rFonts w:ascii="Arial" w:hAnsi="Arial" w:cs="Arial"/>
        </w:rPr>
        <w:t xml:space="preserve">In this Form of Tender words and expressions shall have the same meanings as are assigned to them in the </w:t>
      </w:r>
      <w:r w:rsidRPr="00565310">
        <w:rPr>
          <w:rFonts w:ascii="Arial" w:hAnsi="Arial" w:cs="Arial"/>
        </w:rPr>
        <w:t>Conditions of Contract.</w:t>
      </w:r>
    </w:p>
    <w:p w:rsidR="009E390B" w:rsidRPr="009E390B" w:rsidRDefault="009E390B" w:rsidP="009E390B">
      <w:pPr>
        <w:tabs>
          <w:tab w:val="left" w:pos="0"/>
          <w:tab w:val="left" w:pos="8789"/>
        </w:tabs>
        <w:suppressAutoHyphens/>
        <w:ind w:right="237"/>
        <w:jc w:val="both"/>
        <w:rPr>
          <w:rFonts w:ascii="Arial" w:hAnsi="Arial" w:cs="Arial"/>
        </w:rPr>
      </w:pPr>
      <w:r w:rsidRPr="009E390B">
        <w:rPr>
          <w:rFonts w:ascii="Arial" w:hAnsi="Arial" w:cs="Arial"/>
        </w:rPr>
        <w:t xml:space="preserve">I/We understand that you are not bound to accept the </w:t>
      </w:r>
      <w:r w:rsidR="00895811" w:rsidRPr="004E35F3">
        <w:rPr>
          <w:rFonts w:ascii="Arial" w:hAnsi="Arial" w:cs="Arial"/>
        </w:rPr>
        <w:t xml:space="preserve">most economically advantageous or </w:t>
      </w:r>
      <w:r w:rsidR="00895811" w:rsidRPr="00895811">
        <w:rPr>
          <w:rFonts w:ascii="Arial" w:hAnsi="Arial" w:cs="Arial"/>
        </w:rPr>
        <w:t xml:space="preserve">any tender </w:t>
      </w:r>
      <w:r w:rsidRPr="00895811">
        <w:rPr>
          <w:rFonts w:ascii="Arial" w:hAnsi="Arial" w:cs="Arial"/>
        </w:rPr>
        <w:t>you may</w:t>
      </w:r>
      <w:r w:rsidRPr="009E390B">
        <w:rPr>
          <w:rFonts w:ascii="Arial" w:hAnsi="Arial" w:cs="Arial"/>
        </w:rPr>
        <w:t xml:space="preserve"> receive. </w:t>
      </w:r>
    </w:p>
    <w:p w:rsidR="009E390B" w:rsidRPr="009E390B" w:rsidRDefault="009E390B" w:rsidP="009E390B">
      <w:pPr>
        <w:tabs>
          <w:tab w:val="left" w:pos="0"/>
        </w:tabs>
        <w:suppressAutoHyphens/>
        <w:ind w:right="237"/>
        <w:rPr>
          <w:rFonts w:ascii="Arial" w:hAnsi="Arial" w:cs="Arial"/>
        </w:rPr>
      </w:pPr>
      <w:r w:rsidRPr="009E390B">
        <w:rPr>
          <w:rFonts w:ascii="Arial" w:hAnsi="Arial" w:cs="Arial"/>
        </w:rPr>
        <w:t>Dated:..............................................................................................................</w:t>
      </w:r>
      <w:r>
        <w:rPr>
          <w:rFonts w:ascii="Arial" w:hAnsi="Arial" w:cs="Arial"/>
        </w:rPr>
        <w:t>.......................</w:t>
      </w:r>
    </w:p>
    <w:p w:rsidR="009E390B" w:rsidRPr="009E390B" w:rsidRDefault="009E390B" w:rsidP="009E390B">
      <w:pPr>
        <w:tabs>
          <w:tab w:val="left" w:pos="0"/>
        </w:tabs>
        <w:suppressAutoHyphens/>
        <w:ind w:right="1620"/>
        <w:rPr>
          <w:rFonts w:ascii="Arial" w:hAnsi="Arial" w:cs="Arial"/>
          <w:b/>
        </w:rPr>
      </w:pPr>
      <w:r w:rsidRPr="009E390B">
        <w:rPr>
          <w:rFonts w:ascii="Arial" w:hAnsi="Arial" w:cs="Arial"/>
          <w:b/>
        </w:rPr>
        <w:t>Where the Tenderer is a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0"/>
      </w:tblGrid>
      <w:tr w:rsidR="009E390B" w:rsidRPr="00431FE0" w:rsidTr="009E390B">
        <w:tc>
          <w:tcPr>
            <w:tcW w:w="4622"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Signature (1)</w:t>
            </w:r>
          </w:p>
          <w:p w:rsidR="009E390B" w:rsidRPr="009E390B" w:rsidRDefault="009E390B" w:rsidP="0043115C">
            <w:pPr>
              <w:tabs>
                <w:tab w:val="left" w:pos="0"/>
              </w:tabs>
              <w:suppressAutoHyphens/>
              <w:ind w:right="1620"/>
              <w:rPr>
                <w:rFonts w:ascii="Arial" w:hAnsi="Arial" w:cs="Arial"/>
              </w:rPr>
            </w:pPr>
          </w:p>
        </w:tc>
        <w:tc>
          <w:tcPr>
            <w:tcW w:w="4620"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(Position)</w:t>
            </w:r>
          </w:p>
        </w:tc>
      </w:tr>
      <w:tr w:rsidR="009E390B" w:rsidRPr="00431FE0" w:rsidTr="009E390B">
        <w:tc>
          <w:tcPr>
            <w:tcW w:w="4622"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Signature (2)</w:t>
            </w:r>
          </w:p>
          <w:p w:rsidR="009E390B" w:rsidRPr="009E390B" w:rsidRDefault="009E390B" w:rsidP="0043115C">
            <w:pPr>
              <w:tabs>
                <w:tab w:val="left" w:pos="0"/>
              </w:tabs>
              <w:suppressAutoHyphens/>
              <w:ind w:right="1620"/>
              <w:rPr>
                <w:rFonts w:ascii="Arial" w:hAnsi="Arial" w:cs="Arial"/>
              </w:rPr>
            </w:pPr>
          </w:p>
        </w:tc>
        <w:tc>
          <w:tcPr>
            <w:tcW w:w="4620"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(Position)</w:t>
            </w:r>
          </w:p>
        </w:tc>
      </w:tr>
      <w:tr w:rsidR="009E390B" w:rsidRPr="00431FE0" w:rsidTr="009E390B">
        <w:tc>
          <w:tcPr>
            <w:tcW w:w="9242" w:type="dxa"/>
            <w:gridSpan w:val="2"/>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for and on behalf of Company Name and registered office address</w:t>
            </w:r>
          </w:p>
          <w:p w:rsidR="009E390B" w:rsidRPr="009E390B" w:rsidRDefault="009E390B" w:rsidP="0043115C">
            <w:pPr>
              <w:tabs>
                <w:tab w:val="left" w:pos="0"/>
              </w:tabs>
              <w:suppressAutoHyphens/>
              <w:ind w:right="1620"/>
              <w:rPr>
                <w:rFonts w:ascii="Arial" w:hAnsi="Arial" w:cs="Arial"/>
              </w:rPr>
            </w:pPr>
          </w:p>
          <w:p w:rsidR="009E390B" w:rsidRPr="009E390B" w:rsidRDefault="009E390B" w:rsidP="0043115C">
            <w:pPr>
              <w:tabs>
                <w:tab w:val="left" w:pos="0"/>
              </w:tabs>
              <w:suppressAutoHyphens/>
              <w:ind w:right="1620"/>
              <w:rPr>
                <w:rFonts w:ascii="Arial" w:hAnsi="Arial" w:cs="Arial"/>
              </w:rPr>
            </w:pPr>
          </w:p>
        </w:tc>
      </w:tr>
    </w:tbl>
    <w:p w:rsidR="009E390B" w:rsidRDefault="009E390B" w:rsidP="009E390B">
      <w:pPr>
        <w:tabs>
          <w:tab w:val="left" w:pos="0"/>
        </w:tabs>
        <w:suppressAutoHyphens/>
        <w:spacing w:after="0"/>
        <w:ind w:right="1620"/>
        <w:rPr>
          <w:rFonts w:ascii="Arial" w:hAnsi="Arial" w:cs="Arial"/>
          <w:b/>
        </w:rPr>
      </w:pPr>
    </w:p>
    <w:p w:rsidR="009E390B" w:rsidRDefault="009E390B" w:rsidP="009E390B">
      <w:pPr>
        <w:tabs>
          <w:tab w:val="left" w:pos="0"/>
        </w:tabs>
        <w:suppressAutoHyphens/>
        <w:spacing w:after="0"/>
        <w:ind w:right="1620"/>
        <w:rPr>
          <w:rFonts w:ascii="Arial" w:hAnsi="Arial" w:cs="Arial"/>
          <w:b/>
        </w:rPr>
      </w:pPr>
      <w:r w:rsidRPr="009E390B">
        <w:rPr>
          <w:rFonts w:ascii="Arial" w:hAnsi="Arial" w:cs="Arial"/>
          <w:b/>
        </w:rPr>
        <w:t>Where</w:t>
      </w:r>
      <w:r>
        <w:rPr>
          <w:rFonts w:ascii="Arial" w:hAnsi="Arial" w:cs="Arial"/>
          <w:b/>
        </w:rPr>
        <w:t xml:space="preserve"> the Tenderer is a partnership:</w:t>
      </w:r>
    </w:p>
    <w:p w:rsidR="009E390B" w:rsidRPr="009E390B" w:rsidRDefault="009E390B" w:rsidP="009E390B">
      <w:pPr>
        <w:tabs>
          <w:tab w:val="left" w:pos="0"/>
        </w:tabs>
        <w:suppressAutoHyphens/>
        <w:spacing w:after="0"/>
        <w:ind w:right="16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629"/>
      </w:tblGrid>
      <w:tr w:rsidR="009E390B" w:rsidRPr="009E390B" w:rsidTr="0043115C">
        <w:tc>
          <w:tcPr>
            <w:tcW w:w="4926"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Signature (1)</w:t>
            </w:r>
          </w:p>
          <w:p w:rsidR="009E390B" w:rsidRPr="009E390B" w:rsidRDefault="009E390B" w:rsidP="0043115C">
            <w:pPr>
              <w:tabs>
                <w:tab w:val="left" w:pos="0"/>
              </w:tabs>
              <w:suppressAutoHyphens/>
              <w:ind w:right="1620"/>
              <w:rPr>
                <w:rFonts w:ascii="Arial" w:hAnsi="Arial" w:cs="Arial"/>
              </w:rPr>
            </w:pPr>
          </w:p>
        </w:tc>
        <w:tc>
          <w:tcPr>
            <w:tcW w:w="4926"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Authorised Partner</w:t>
            </w:r>
          </w:p>
        </w:tc>
      </w:tr>
      <w:tr w:rsidR="009E390B" w:rsidRPr="009E390B" w:rsidTr="0043115C">
        <w:tc>
          <w:tcPr>
            <w:tcW w:w="4926"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Signature (2)</w:t>
            </w:r>
          </w:p>
          <w:p w:rsidR="009E390B" w:rsidRPr="009E390B" w:rsidRDefault="009E390B" w:rsidP="0043115C">
            <w:pPr>
              <w:tabs>
                <w:tab w:val="left" w:pos="0"/>
              </w:tabs>
              <w:suppressAutoHyphens/>
              <w:ind w:right="1620"/>
              <w:rPr>
                <w:rFonts w:ascii="Arial" w:hAnsi="Arial" w:cs="Arial"/>
              </w:rPr>
            </w:pPr>
          </w:p>
        </w:tc>
        <w:tc>
          <w:tcPr>
            <w:tcW w:w="4926"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Authorised Partner</w:t>
            </w:r>
          </w:p>
        </w:tc>
      </w:tr>
      <w:tr w:rsidR="009E390B" w:rsidRPr="009E390B" w:rsidTr="0043115C">
        <w:tc>
          <w:tcPr>
            <w:tcW w:w="9852" w:type="dxa"/>
            <w:gridSpan w:val="2"/>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for and on behalf of Partnership Name and address:</w:t>
            </w:r>
          </w:p>
          <w:p w:rsidR="009E390B" w:rsidRPr="009E390B" w:rsidRDefault="009E390B" w:rsidP="0043115C">
            <w:pPr>
              <w:tabs>
                <w:tab w:val="left" w:pos="0"/>
              </w:tabs>
              <w:suppressAutoHyphens/>
              <w:ind w:right="1620"/>
              <w:rPr>
                <w:rFonts w:ascii="Arial" w:hAnsi="Arial" w:cs="Arial"/>
              </w:rPr>
            </w:pPr>
          </w:p>
          <w:p w:rsidR="009E390B" w:rsidRPr="009E390B" w:rsidRDefault="009E390B" w:rsidP="0043115C">
            <w:pPr>
              <w:tabs>
                <w:tab w:val="left" w:pos="0"/>
              </w:tabs>
              <w:suppressAutoHyphens/>
              <w:ind w:right="1620"/>
              <w:rPr>
                <w:rFonts w:ascii="Arial" w:hAnsi="Arial" w:cs="Arial"/>
              </w:rPr>
            </w:pPr>
          </w:p>
          <w:p w:rsidR="009E390B" w:rsidRPr="009E390B" w:rsidRDefault="009E390B" w:rsidP="0043115C">
            <w:pPr>
              <w:tabs>
                <w:tab w:val="left" w:pos="0"/>
              </w:tabs>
              <w:suppressAutoHyphens/>
              <w:ind w:right="1620"/>
              <w:rPr>
                <w:rFonts w:ascii="Arial" w:hAnsi="Arial" w:cs="Arial"/>
              </w:rPr>
            </w:pPr>
          </w:p>
        </w:tc>
      </w:tr>
    </w:tbl>
    <w:p w:rsidR="009E390B" w:rsidRDefault="009E390B" w:rsidP="009E390B">
      <w:pPr>
        <w:tabs>
          <w:tab w:val="left" w:pos="0"/>
        </w:tabs>
        <w:suppressAutoHyphens/>
        <w:spacing w:after="0"/>
        <w:ind w:right="1620"/>
        <w:rPr>
          <w:rFonts w:ascii="Arial" w:hAnsi="Arial" w:cs="Arial"/>
          <w:b/>
        </w:rPr>
      </w:pPr>
    </w:p>
    <w:p w:rsidR="00895811" w:rsidRDefault="00895811" w:rsidP="009E390B">
      <w:pPr>
        <w:tabs>
          <w:tab w:val="left" w:pos="0"/>
        </w:tabs>
        <w:suppressAutoHyphens/>
        <w:spacing w:after="0"/>
        <w:ind w:right="1620"/>
        <w:rPr>
          <w:rFonts w:ascii="Arial" w:hAnsi="Arial" w:cs="Arial"/>
          <w:b/>
        </w:rPr>
      </w:pPr>
    </w:p>
    <w:p w:rsidR="009E390B" w:rsidRDefault="009E390B" w:rsidP="009E390B">
      <w:pPr>
        <w:tabs>
          <w:tab w:val="left" w:pos="0"/>
        </w:tabs>
        <w:suppressAutoHyphens/>
        <w:spacing w:after="0"/>
        <w:ind w:right="1620"/>
        <w:rPr>
          <w:rFonts w:ascii="Arial" w:hAnsi="Arial" w:cs="Arial"/>
          <w:b/>
        </w:rPr>
      </w:pPr>
      <w:r w:rsidRPr="009E390B">
        <w:rPr>
          <w:rFonts w:ascii="Arial" w:hAnsi="Arial" w:cs="Arial"/>
          <w:b/>
        </w:rPr>
        <w:t>Where the Tenderer is an individual:</w:t>
      </w:r>
    </w:p>
    <w:p w:rsidR="009E390B" w:rsidRPr="009E390B" w:rsidRDefault="009E390B" w:rsidP="009E390B">
      <w:pPr>
        <w:tabs>
          <w:tab w:val="left" w:pos="0"/>
        </w:tabs>
        <w:suppressAutoHyphens/>
        <w:spacing w:after="0"/>
        <w:ind w:right="16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E390B" w:rsidRPr="009E390B" w:rsidTr="009E390B">
        <w:tc>
          <w:tcPr>
            <w:tcW w:w="9242" w:type="dxa"/>
            <w:shd w:val="clear" w:color="auto" w:fill="auto"/>
          </w:tcPr>
          <w:p w:rsidR="009E390B" w:rsidRPr="009E390B" w:rsidRDefault="009E390B" w:rsidP="0043115C">
            <w:pPr>
              <w:tabs>
                <w:tab w:val="left" w:pos="0"/>
              </w:tabs>
              <w:suppressAutoHyphens/>
              <w:ind w:right="1620"/>
              <w:rPr>
                <w:rFonts w:ascii="Arial" w:hAnsi="Arial" w:cs="Arial"/>
              </w:rPr>
            </w:pPr>
            <w:r>
              <w:rPr>
                <w:rFonts w:ascii="Arial" w:hAnsi="Arial" w:cs="Arial"/>
              </w:rPr>
              <w:lastRenderedPageBreak/>
              <w:t xml:space="preserve">Signature </w:t>
            </w:r>
          </w:p>
        </w:tc>
      </w:tr>
      <w:tr w:rsidR="009E390B" w:rsidRPr="009E390B" w:rsidTr="009E390B">
        <w:tc>
          <w:tcPr>
            <w:tcW w:w="9242" w:type="dxa"/>
            <w:shd w:val="clear" w:color="auto" w:fill="auto"/>
          </w:tcPr>
          <w:p w:rsidR="009E390B" w:rsidRPr="009E390B" w:rsidRDefault="009E390B" w:rsidP="0043115C">
            <w:pPr>
              <w:tabs>
                <w:tab w:val="left" w:pos="0"/>
              </w:tabs>
              <w:suppressAutoHyphens/>
              <w:ind w:right="1620"/>
              <w:rPr>
                <w:rFonts w:ascii="Arial" w:hAnsi="Arial" w:cs="Arial"/>
              </w:rPr>
            </w:pPr>
            <w:r w:rsidRPr="009E390B">
              <w:rPr>
                <w:rFonts w:ascii="Arial" w:hAnsi="Arial" w:cs="Arial"/>
              </w:rPr>
              <w:t>Name and address:</w:t>
            </w:r>
          </w:p>
          <w:p w:rsidR="009E390B" w:rsidRPr="009E390B" w:rsidRDefault="009E390B" w:rsidP="0043115C">
            <w:pPr>
              <w:tabs>
                <w:tab w:val="left" w:pos="0"/>
              </w:tabs>
              <w:suppressAutoHyphens/>
              <w:ind w:right="1620"/>
              <w:rPr>
                <w:rFonts w:ascii="Arial" w:hAnsi="Arial" w:cs="Arial"/>
              </w:rPr>
            </w:pPr>
          </w:p>
          <w:p w:rsidR="009E390B" w:rsidRPr="009E390B" w:rsidRDefault="009E390B" w:rsidP="0043115C">
            <w:pPr>
              <w:tabs>
                <w:tab w:val="left" w:pos="0"/>
              </w:tabs>
              <w:suppressAutoHyphens/>
              <w:ind w:right="1620"/>
              <w:rPr>
                <w:rFonts w:ascii="Arial" w:hAnsi="Arial" w:cs="Arial"/>
              </w:rPr>
            </w:pPr>
          </w:p>
        </w:tc>
      </w:tr>
    </w:tbl>
    <w:p w:rsidR="009E390B" w:rsidRPr="00691664" w:rsidRDefault="009E390B" w:rsidP="009E390B">
      <w:pPr>
        <w:tabs>
          <w:tab w:val="left" w:pos="0"/>
        </w:tabs>
        <w:suppressAutoHyphens/>
        <w:ind w:right="1620"/>
        <w:rPr>
          <w:rFonts w:cs="Arial"/>
          <w:sz w:val="8"/>
          <w:lang w:val="en-US"/>
        </w:rPr>
      </w:pPr>
    </w:p>
    <w:p w:rsidR="006C28E8" w:rsidRPr="006C28E8" w:rsidRDefault="006C28E8" w:rsidP="00656912">
      <w:pPr>
        <w:tabs>
          <w:tab w:val="left" w:pos="0"/>
        </w:tabs>
        <w:suppressAutoHyphens/>
        <w:spacing w:before="240" w:after="0" w:line="480" w:lineRule="auto"/>
        <w:ind w:right="237"/>
        <w:jc w:val="both"/>
        <w:rPr>
          <w:lang w:val="en-US"/>
        </w:rPr>
      </w:pPr>
      <w:r>
        <w:rPr>
          <w:rFonts w:ascii="Arial" w:hAnsi="Arial" w:cs="Arial"/>
          <w:lang w:val="en-US"/>
        </w:rPr>
        <w:t>Tenderers must confirm</w:t>
      </w:r>
      <w:r w:rsidR="00656912">
        <w:rPr>
          <w:rFonts w:ascii="Arial" w:hAnsi="Arial" w:cs="Arial"/>
          <w:lang w:val="en-US"/>
        </w:rPr>
        <w:t xml:space="preserve"> the bidding entity to whom the cont</w:t>
      </w:r>
      <w:r w:rsidRPr="00656912">
        <w:rPr>
          <w:rFonts w:ascii="Arial" w:hAnsi="Arial" w:cs="Arial"/>
          <w:lang w:val="en-US"/>
        </w:rPr>
        <w:t>ract will be awarded to: …………………………………</w:t>
      </w:r>
      <w:r w:rsidR="00656912">
        <w:rPr>
          <w:rFonts w:ascii="Arial" w:hAnsi="Arial" w:cs="Arial"/>
          <w:lang w:val="en-US"/>
        </w:rPr>
        <w:t>……………………………………………………………………</w:t>
      </w:r>
    </w:p>
    <w:p w:rsidR="006C28E8" w:rsidRPr="00656912" w:rsidRDefault="006C28E8" w:rsidP="006C28E8">
      <w:pPr>
        <w:tabs>
          <w:tab w:val="left" w:pos="0"/>
        </w:tabs>
        <w:suppressAutoHyphens/>
        <w:spacing w:after="0"/>
        <w:ind w:right="1620"/>
        <w:jc w:val="both"/>
        <w:rPr>
          <w:rFonts w:ascii="Arial" w:hAnsi="Arial" w:cs="Arial"/>
          <w:sz w:val="8"/>
          <w:lang w:val="en-US"/>
        </w:rPr>
      </w:pPr>
    </w:p>
    <w:p w:rsidR="006C28E8" w:rsidRDefault="006C28E8" w:rsidP="00656912">
      <w:pPr>
        <w:tabs>
          <w:tab w:val="left" w:pos="0"/>
        </w:tabs>
        <w:suppressAutoHyphens/>
        <w:ind w:right="237"/>
        <w:jc w:val="both"/>
        <w:rPr>
          <w:rFonts w:ascii="Arial" w:hAnsi="Arial" w:cs="Arial"/>
          <w:lang w:val="en-US"/>
        </w:rPr>
      </w:pPr>
      <w:r w:rsidRPr="006C28E8">
        <w:rPr>
          <w:rFonts w:ascii="Arial" w:hAnsi="Arial" w:cs="Arial"/>
          <w:lang w:val="en-US"/>
        </w:rPr>
        <w:t xml:space="preserve">Tenderers must provide the Council with confirmation that they have reviewed and accepted every document included in this Tender pack by ticking every box </w:t>
      </w:r>
      <w:r>
        <w:rPr>
          <w:rFonts w:ascii="Arial" w:hAnsi="Arial" w:cs="Arial"/>
          <w:lang w:val="en-US"/>
        </w:rPr>
        <w:t xml:space="preserve">in the table below </w:t>
      </w:r>
      <w:r w:rsidRPr="006C28E8">
        <w:rPr>
          <w:rFonts w:ascii="Arial" w:hAnsi="Arial" w:cs="Arial"/>
          <w:lang w:val="en-US"/>
        </w:rPr>
        <w:t>next to each document they have received and providing a signature</w:t>
      </w:r>
      <w:r>
        <w:rPr>
          <w:rFonts w:ascii="Arial" w:hAnsi="Arial" w:cs="Arial"/>
          <w:lang w:val="en-US"/>
        </w:rPr>
        <w:t>.</w:t>
      </w:r>
    </w:p>
    <w:tbl>
      <w:tblPr>
        <w:tblStyle w:val="TableGrid"/>
        <w:tblW w:w="9464" w:type="dxa"/>
        <w:tblLayout w:type="fixed"/>
        <w:tblLook w:val="04A0" w:firstRow="1" w:lastRow="0" w:firstColumn="1" w:lastColumn="0" w:noHBand="0" w:noVBand="1"/>
      </w:tblPr>
      <w:tblGrid>
        <w:gridCol w:w="1101"/>
        <w:gridCol w:w="3827"/>
        <w:gridCol w:w="2835"/>
        <w:gridCol w:w="1701"/>
      </w:tblGrid>
      <w:tr w:rsidR="006C28E8" w:rsidTr="00176566">
        <w:tc>
          <w:tcPr>
            <w:tcW w:w="1101" w:type="dxa"/>
            <w:vAlign w:val="center"/>
          </w:tcPr>
          <w:p w:rsidR="006C28E8" w:rsidRPr="006C28E8" w:rsidRDefault="006C28E8" w:rsidP="006C28E8">
            <w:pPr>
              <w:tabs>
                <w:tab w:val="left" w:pos="0"/>
              </w:tabs>
              <w:suppressAutoHyphens/>
              <w:jc w:val="center"/>
              <w:rPr>
                <w:rFonts w:ascii="Arial" w:hAnsi="Arial" w:cs="Arial"/>
                <w:b/>
                <w:lang w:val="en-US"/>
              </w:rPr>
            </w:pPr>
            <w:proofErr w:type="spellStart"/>
            <w:r w:rsidRPr="006C28E8">
              <w:rPr>
                <w:rFonts w:ascii="Arial" w:hAnsi="Arial" w:cs="Arial"/>
                <w:b/>
                <w:lang w:val="en-US"/>
              </w:rPr>
              <w:t>Doc.No</w:t>
            </w:r>
            <w:proofErr w:type="spellEnd"/>
          </w:p>
        </w:tc>
        <w:tc>
          <w:tcPr>
            <w:tcW w:w="3827" w:type="dxa"/>
            <w:vAlign w:val="center"/>
          </w:tcPr>
          <w:p w:rsidR="006C28E8" w:rsidRPr="006C28E8" w:rsidRDefault="006C28E8" w:rsidP="006C28E8">
            <w:pPr>
              <w:tabs>
                <w:tab w:val="left" w:pos="0"/>
              </w:tabs>
              <w:suppressAutoHyphens/>
              <w:ind w:right="75"/>
              <w:jc w:val="center"/>
              <w:rPr>
                <w:rFonts w:ascii="Arial" w:hAnsi="Arial" w:cs="Arial"/>
                <w:b/>
                <w:lang w:val="en-US"/>
              </w:rPr>
            </w:pPr>
            <w:r w:rsidRPr="006C28E8">
              <w:rPr>
                <w:rFonts w:ascii="Arial" w:hAnsi="Arial" w:cs="Arial"/>
                <w:b/>
                <w:lang w:val="en-US"/>
              </w:rPr>
              <w:t>Document Description</w:t>
            </w:r>
          </w:p>
        </w:tc>
        <w:tc>
          <w:tcPr>
            <w:tcW w:w="2835" w:type="dxa"/>
            <w:vAlign w:val="center"/>
          </w:tcPr>
          <w:p w:rsidR="006C28E8" w:rsidRPr="006C28E8" w:rsidRDefault="006C28E8" w:rsidP="006C28E8">
            <w:pPr>
              <w:tabs>
                <w:tab w:val="left" w:pos="0"/>
              </w:tabs>
              <w:suppressAutoHyphens/>
              <w:jc w:val="center"/>
              <w:rPr>
                <w:rFonts w:ascii="Arial" w:hAnsi="Arial" w:cs="Arial"/>
                <w:b/>
                <w:lang w:val="en-US"/>
              </w:rPr>
            </w:pPr>
            <w:r w:rsidRPr="006C28E8">
              <w:rPr>
                <w:rFonts w:ascii="Arial" w:hAnsi="Arial" w:cs="Arial"/>
                <w:b/>
                <w:lang w:val="en-US"/>
              </w:rPr>
              <w:t>Confirmation of Receipt</w:t>
            </w:r>
          </w:p>
          <w:p w:rsidR="006C28E8" w:rsidRPr="006C28E8" w:rsidRDefault="006C28E8" w:rsidP="006C28E8">
            <w:pPr>
              <w:tabs>
                <w:tab w:val="left" w:pos="0"/>
              </w:tabs>
              <w:suppressAutoHyphens/>
              <w:jc w:val="center"/>
              <w:rPr>
                <w:rFonts w:ascii="Arial" w:hAnsi="Arial" w:cs="Arial"/>
                <w:lang w:val="en-US"/>
              </w:rPr>
            </w:pPr>
            <w:r w:rsidRPr="006C28E8">
              <w:rPr>
                <w:rFonts w:ascii="Arial" w:hAnsi="Arial" w:cs="Arial"/>
                <w:lang w:val="en-US"/>
              </w:rPr>
              <w:t>(Tick each box below to confirm receipt of document)</w:t>
            </w:r>
          </w:p>
        </w:tc>
        <w:tc>
          <w:tcPr>
            <w:tcW w:w="1701" w:type="dxa"/>
            <w:vAlign w:val="center"/>
          </w:tcPr>
          <w:p w:rsidR="006C28E8" w:rsidRPr="006C28E8" w:rsidRDefault="006C28E8" w:rsidP="006C28E8">
            <w:pPr>
              <w:tabs>
                <w:tab w:val="left" w:pos="0"/>
              </w:tabs>
              <w:suppressAutoHyphens/>
              <w:jc w:val="center"/>
              <w:rPr>
                <w:rFonts w:ascii="Arial" w:hAnsi="Arial" w:cs="Arial"/>
                <w:b/>
                <w:lang w:val="en-US"/>
              </w:rPr>
            </w:pPr>
            <w:r w:rsidRPr="006C28E8">
              <w:rPr>
                <w:rFonts w:ascii="Arial" w:hAnsi="Arial" w:cs="Arial"/>
                <w:b/>
                <w:lang w:val="en-US"/>
              </w:rPr>
              <w:t>Confirmation Signature</w:t>
            </w: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r w:rsidR="006C28E8" w:rsidTr="00176566">
        <w:tc>
          <w:tcPr>
            <w:tcW w:w="1101" w:type="dxa"/>
          </w:tcPr>
          <w:p w:rsidR="006C28E8" w:rsidRDefault="006C28E8" w:rsidP="006C28E8">
            <w:pPr>
              <w:tabs>
                <w:tab w:val="left" w:pos="0"/>
              </w:tabs>
              <w:suppressAutoHyphens/>
              <w:ind w:right="1620"/>
              <w:jc w:val="both"/>
              <w:rPr>
                <w:rFonts w:ascii="Arial" w:hAnsi="Arial" w:cs="Arial"/>
                <w:lang w:val="en-US"/>
              </w:rPr>
            </w:pPr>
          </w:p>
        </w:tc>
        <w:tc>
          <w:tcPr>
            <w:tcW w:w="3827" w:type="dxa"/>
          </w:tcPr>
          <w:p w:rsidR="006C28E8" w:rsidRDefault="006C28E8" w:rsidP="006C28E8">
            <w:pPr>
              <w:tabs>
                <w:tab w:val="left" w:pos="0"/>
              </w:tabs>
              <w:suppressAutoHyphens/>
              <w:ind w:right="1620"/>
              <w:jc w:val="both"/>
              <w:rPr>
                <w:rFonts w:ascii="Arial" w:hAnsi="Arial" w:cs="Arial"/>
                <w:lang w:val="en-US"/>
              </w:rPr>
            </w:pPr>
          </w:p>
        </w:tc>
        <w:tc>
          <w:tcPr>
            <w:tcW w:w="2835" w:type="dxa"/>
          </w:tcPr>
          <w:p w:rsidR="006C28E8" w:rsidRDefault="006C28E8" w:rsidP="006C28E8">
            <w:pPr>
              <w:tabs>
                <w:tab w:val="left" w:pos="0"/>
              </w:tabs>
              <w:suppressAutoHyphens/>
              <w:ind w:right="1620"/>
              <w:jc w:val="both"/>
              <w:rPr>
                <w:rFonts w:ascii="Arial" w:hAnsi="Arial" w:cs="Arial"/>
                <w:lang w:val="en-US"/>
              </w:rPr>
            </w:pPr>
          </w:p>
        </w:tc>
        <w:tc>
          <w:tcPr>
            <w:tcW w:w="1701" w:type="dxa"/>
          </w:tcPr>
          <w:p w:rsidR="006C28E8" w:rsidRDefault="006C28E8" w:rsidP="006C28E8">
            <w:pPr>
              <w:tabs>
                <w:tab w:val="left" w:pos="0"/>
              </w:tabs>
              <w:suppressAutoHyphens/>
              <w:ind w:right="1620"/>
              <w:jc w:val="both"/>
              <w:rPr>
                <w:rFonts w:ascii="Arial" w:hAnsi="Arial" w:cs="Arial"/>
                <w:lang w:val="en-US"/>
              </w:rPr>
            </w:pPr>
          </w:p>
        </w:tc>
      </w:tr>
    </w:tbl>
    <w:p w:rsidR="006C28E8" w:rsidRDefault="006C28E8" w:rsidP="006C28E8">
      <w:pPr>
        <w:spacing w:after="240" w:line="240" w:lineRule="auto"/>
        <w:jc w:val="both"/>
        <w:outlineLvl w:val="1"/>
        <w:rPr>
          <w:rFonts w:ascii="Arial" w:hAnsi="Arial" w:cs="Arial"/>
          <w:lang w:val="en-US"/>
        </w:rPr>
      </w:pPr>
    </w:p>
    <w:p w:rsidR="006C28E8" w:rsidRPr="006B13E0" w:rsidRDefault="006C28E8" w:rsidP="006C28E8">
      <w:pPr>
        <w:spacing w:after="240" w:line="240" w:lineRule="auto"/>
        <w:jc w:val="both"/>
        <w:outlineLvl w:val="1"/>
        <w:rPr>
          <w:rFonts w:ascii="Arial" w:eastAsia="Times New Roman" w:hAnsi="Arial" w:cs="Arial"/>
          <w:lang w:eastAsia="en-GB"/>
        </w:rPr>
      </w:pPr>
      <w:r w:rsidRPr="006B13E0">
        <w:rPr>
          <w:rFonts w:ascii="Arial" w:hAnsi="Arial" w:cs="Arial"/>
          <w:lang w:val="en-US"/>
        </w:rPr>
        <w:t>T</w:t>
      </w:r>
      <w:r w:rsidRPr="006B13E0">
        <w:rPr>
          <w:rFonts w:ascii="Arial" w:eastAsia="Times New Roman" w:hAnsi="Arial" w:cs="Arial"/>
          <w:lang w:eastAsia="en-GB"/>
        </w:rPr>
        <w:t>he Council reserves the right at any time at its absolute discretion:</w:t>
      </w:r>
    </w:p>
    <w:p w:rsidR="006C28E8" w:rsidRPr="00781874" w:rsidRDefault="006C28E8" w:rsidP="000C3F4F">
      <w:pPr>
        <w:pStyle w:val="ListParagraph"/>
        <w:numPr>
          <w:ilvl w:val="2"/>
          <w:numId w:val="6"/>
        </w:numPr>
        <w:spacing w:after="240" w:line="276" w:lineRule="auto"/>
        <w:jc w:val="both"/>
        <w:outlineLvl w:val="2"/>
        <w:rPr>
          <w:rFonts w:cs="Times New Roman"/>
          <w:sz w:val="22"/>
          <w:szCs w:val="22"/>
          <w:lang w:val="x-none"/>
        </w:rPr>
      </w:pPr>
      <w:r w:rsidRPr="006B13E0">
        <w:rPr>
          <w:rFonts w:cs="Times New Roman"/>
          <w:sz w:val="22"/>
          <w:szCs w:val="22"/>
          <w:lang w:val="x-none"/>
        </w:rPr>
        <w:t>to enter into Negotiation with one or more Tenderers to obtain arrangements</w:t>
      </w:r>
      <w:r w:rsidRPr="00781874">
        <w:rPr>
          <w:rFonts w:cs="Times New Roman"/>
          <w:sz w:val="22"/>
          <w:szCs w:val="22"/>
          <w:lang w:val="x-none"/>
        </w:rPr>
        <w:t xml:space="preserve"> which best meet its requirements; and</w:t>
      </w:r>
    </w:p>
    <w:p w:rsidR="006C28E8" w:rsidRPr="00781874" w:rsidRDefault="006C28E8" w:rsidP="000C3F4F">
      <w:pPr>
        <w:numPr>
          <w:ilvl w:val="2"/>
          <w:numId w:val="6"/>
        </w:numPr>
        <w:spacing w:after="240"/>
        <w:ind w:left="709" w:hanging="709"/>
        <w:jc w:val="both"/>
        <w:outlineLvl w:val="2"/>
        <w:rPr>
          <w:rFonts w:ascii="Arial" w:eastAsia="Times New Roman" w:hAnsi="Arial" w:cs="Times New Roman"/>
          <w:lang w:val="x-none" w:eastAsia="en-GB"/>
        </w:rPr>
      </w:pPr>
      <w:r w:rsidRPr="00781874">
        <w:rPr>
          <w:rFonts w:ascii="Arial" w:eastAsia="Times New Roman" w:hAnsi="Arial" w:cs="Times New Roman"/>
          <w:lang w:val="x-none" w:eastAsia="en-GB"/>
        </w:rPr>
        <w:t xml:space="preserve">to accept or not accept any Final Tender submitted pursuant to the Invitation </w:t>
      </w:r>
      <w:r w:rsidR="00875956">
        <w:rPr>
          <w:rFonts w:ascii="Arial" w:eastAsia="Times New Roman" w:hAnsi="Arial" w:cs="Times New Roman"/>
          <w:lang w:eastAsia="en-GB"/>
        </w:rPr>
        <w:t>to Tender d</w:t>
      </w:r>
      <w:proofErr w:type="spellStart"/>
      <w:r w:rsidRPr="00781874">
        <w:rPr>
          <w:rFonts w:ascii="Arial" w:eastAsia="Times New Roman" w:hAnsi="Arial" w:cs="Times New Roman"/>
          <w:lang w:val="x-none" w:eastAsia="en-GB"/>
        </w:rPr>
        <w:t>ocument</w:t>
      </w:r>
      <w:proofErr w:type="spellEnd"/>
      <w:r w:rsidRPr="00781874">
        <w:rPr>
          <w:rFonts w:ascii="Arial" w:eastAsia="Times New Roman" w:hAnsi="Arial" w:cs="Times New Roman"/>
          <w:lang w:val="x-none" w:eastAsia="en-GB"/>
        </w:rPr>
        <w:t>; and</w:t>
      </w:r>
    </w:p>
    <w:p w:rsidR="006C28E8" w:rsidRPr="00781874" w:rsidRDefault="006C28E8" w:rsidP="000C3F4F">
      <w:pPr>
        <w:numPr>
          <w:ilvl w:val="2"/>
          <w:numId w:val="6"/>
        </w:numPr>
        <w:spacing w:after="240"/>
        <w:ind w:left="709" w:hanging="709"/>
        <w:jc w:val="both"/>
        <w:outlineLvl w:val="2"/>
        <w:rPr>
          <w:rFonts w:ascii="Arial" w:eastAsia="Times New Roman" w:hAnsi="Arial" w:cs="Times New Roman"/>
          <w:lang w:val="x-none" w:eastAsia="en-GB"/>
        </w:rPr>
      </w:pPr>
      <w:r w:rsidRPr="00781874">
        <w:rPr>
          <w:rFonts w:ascii="Arial" w:eastAsia="Times New Roman" w:hAnsi="Arial" w:cs="Times New Roman"/>
          <w:lang w:val="x-none" w:eastAsia="en-GB"/>
        </w:rPr>
        <w:t xml:space="preserve">not to award a </w:t>
      </w:r>
      <w:r w:rsidR="00193E03">
        <w:rPr>
          <w:rFonts w:ascii="Arial" w:eastAsia="Times New Roman" w:hAnsi="Arial" w:cs="Times New Roman"/>
          <w:lang w:eastAsia="en-GB"/>
        </w:rPr>
        <w:t>Contract</w:t>
      </w:r>
      <w:r w:rsidRPr="00781874">
        <w:rPr>
          <w:rFonts w:ascii="Arial" w:eastAsia="Times New Roman" w:hAnsi="Arial" w:cs="Times New Roman"/>
          <w:lang w:val="x-none" w:eastAsia="en-GB"/>
        </w:rPr>
        <w:t xml:space="preserve"> and to withdraw from, suspend or terminate the procurement procedure, any part of the procurement procedure and/or this Invitation </w:t>
      </w:r>
      <w:r w:rsidR="00875956">
        <w:rPr>
          <w:rFonts w:ascii="Arial" w:eastAsia="Times New Roman" w:hAnsi="Arial" w:cs="Times New Roman"/>
          <w:lang w:eastAsia="en-GB"/>
        </w:rPr>
        <w:t xml:space="preserve">to Tender </w:t>
      </w:r>
      <w:r w:rsidR="00875956">
        <w:rPr>
          <w:rFonts w:ascii="Arial" w:eastAsia="Times New Roman" w:hAnsi="Arial" w:cs="Times New Roman"/>
          <w:lang w:eastAsia="en-GB"/>
        </w:rPr>
        <w:lastRenderedPageBreak/>
        <w:t>d</w:t>
      </w:r>
      <w:proofErr w:type="spellStart"/>
      <w:r w:rsidRPr="00781874">
        <w:rPr>
          <w:rFonts w:ascii="Arial" w:eastAsia="Times New Roman" w:hAnsi="Arial" w:cs="Times New Roman"/>
          <w:lang w:val="x-none" w:eastAsia="en-GB"/>
        </w:rPr>
        <w:t>ocument</w:t>
      </w:r>
      <w:proofErr w:type="spellEnd"/>
      <w:r w:rsidRPr="00781874">
        <w:rPr>
          <w:rFonts w:ascii="Arial" w:eastAsia="Times New Roman" w:hAnsi="Arial" w:cs="Times New Roman"/>
          <w:lang w:val="x-none" w:eastAsia="en-GB"/>
        </w:rPr>
        <w:t xml:space="preserve"> and to procure a </w:t>
      </w:r>
      <w:r w:rsidR="00193E03">
        <w:rPr>
          <w:rFonts w:ascii="Arial" w:eastAsia="Times New Roman" w:hAnsi="Arial" w:cs="Times New Roman"/>
          <w:lang w:eastAsia="en-GB"/>
        </w:rPr>
        <w:t>Contract</w:t>
      </w:r>
      <w:r w:rsidRPr="00781874">
        <w:rPr>
          <w:rFonts w:ascii="Arial" w:eastAsia="Times New Roman" w:hAnsi="Arial" w:cs="Times New Roman"/>
          <w:lang w:val="x-none" w:eastAsia="en-GB"/>
        </w:rPr>
        <w:t xml:space="preserve"> with a service provider by any alternative means within the legal requirements which the Council is subject to (including by way of undertak</w:t>
      </w:r>
      <w:r w:rsidR="003119A5" w:rsidRPr="00781874">
        <w:rPr>
          <w:rFonts w:ascii="Arial" w:eastAsia="Times New Roman" w:hAnsi="Arial" w:cs="Times New Roman"/>
          <w:lang w:val="x-none" w:eastAsia="en-GB"/>
        </w:rPr>
        <w:t>ing a new procurement process)</w:t>
      </w:r>
      <w:r w:rsidR="003119A5" w:rsidRPr="00781874">
        <w:rPr>
          <w:rFonts w:ascii="Arial" w:eastAsia="Times New Roman" w:hAnsi="Arial" w:cs="Times New Roman"/>
          <w:lang w:eastAsia="en-GB"/>
        </w:rPr>
        <w:t xml:space="preserve">; </w:t>
      </w:r>
    </w:p>
    <w:p w:rsidR="003119A5" w:rsidRPr="00781874" w:rsidRDefault="003119A5" w:rsidP="000C3F4F">
      <w:pPr>
        <w:numPr>
          <w:ilvl w:val="2"/>
          <w:numId w:val="6"/>
        </w:numPr>
        <w:spacing w:after="240"/>
        <w:ind w:left="709" w:hanging="709"/>
        <w:jc w:val="both"/>
        <w:outlineLvl w:val="2"/>
        <w:rPr>
          <w:rFonts w:ascii="Arial" w:eastAsia="Times New Roman" w:hAnsi="Arial" w:cs="Times New Roman"/>
          <w:lang w:val="x-none" w:eastAsia="en-GB"/>
        </w:rPr>
      </w:pPr>
      <w:r w:rsidRPr="00781874">
        <w:rPr>
          <w:rFonts w:ascii="Arial" w:eastAsia="Times New Roman" w:hAnsi="Arial" w:cs="Times New Roman"/>
          <w:lang w:eastAsia="en-GB"/>
        </w:rPr>
        <w:t>to reject the winning Tenderers offer and go to the next best Tenderer if the successful Tenderer makes any changes post award</w:t>
      </w:r>
    </w:p>
    <w:p w:rsidR="003119A5" w:rsidRDefault="006C28E8" w:rsidP="00176566">
      <w:pPr>
        <w:tabs>
          <w:tab w:val="left" w:pos="0"/>
          <w:tab w:val="left" w:pos="9026"/>
          <w:tab w:val="left" w:pos="9072"/>
        </w:tabs>
        <w:suppressAutoHyphens/>
        <w:ind w:right="95"/>
        <w:jc w:val="both"/>
        <w:rPr>
          <w:rFonts w:ascii="Arial" w:hAnsi="Arial" w:cs="Arial"/>
          <w:lang w:val="en-US"/>
        </w:rPr>
      </w:pPr>
      <w:r>
        <w:rPr>
          <w:rFonts w:ascii="Arial" w:hAnsi="Arial" w:cs="Arial"/>
          <w:lang w:val="en-US"/>
        </w:rPr>
        <w:t>Tenderers</w:t>
      </w:r>
      <w:r w:rsidR="003119A5">
        <w:rPr>
          <w:rFonts w:ascii="Arial" w:hAnsi="Arial" w:cs="Arial"/>
          <w:lang w:val="en-US"/>
        </w:rPr>
        <w:t xml:space="preserve"> must provide a signature to confirm acknowledgment and acceptance of the contents of the Form of Tender and confirm that their final bid is final and no amendments shall be made to it post award, if successful.</w:t>
      </w:r>
    </w:p>
    <w:p w:rsidR="003119A5" w:rsidRDefault="003119A5" w:rsidP="006C28E8">
      <w:pPr>
        <w:tabs>
          <w:tab w:val="left" w:pos="0"/>
        </w:tabs>
        <w:suppressAutoHyphens/>
        <w:ind w:right="1620"/>
        <w:jc w:val="both"/>
        <w:rPr>
          <w:rFonts w:ascii="Arial" w:hAnsi="Arial" w:cs="Arial"/>
          <w:lang w:val="en-US"/>
        </w:rPr>
      </w:pPr>
    </w:p>
    <w:p w:rsidR="006C28E8" w:rsidRPr="006C28E8" w:rsidRDefault="003119A5" w:rsidP="006C28E8">
      <w:pPr>
        <w:tabs>
          <w:tab w:val="left" w:pos="0"/>
        </w:tabs>
        <w:suppressAutoHyphens/>
        <w:ind w:right="1620"/>
        <w:jc w:val="both"/>
        <w:rPr>
          <w:rFonts w:ascii="Arial" w:hAnsi="Arial" w:cs="Arial"/>
          <w:lang w:val="en-US"/>
        </w:rPr>
      </w:pPr>
      <w:r>
        <w:rPr>
          <w:rFonts w:ascii="Arial" w:hAnsi="Arial" w:cs="Arial"/>
          <w:lang w:val="en-US"/>
        </w:rPr>
        <w:t>Signature: …………………………………………………………………………..</w:t>
      </w:r>
      <w:r w:rsidR="006C28E8">
        <w:rPr>
          <w:rFonts w:ascii="Arial" w:hAnsi="Arial" w:cs="Arial"/>
          <w:lang w:val="en-US"/>
        </w:rPr>
        <w:t xml:space="preserve"> </w:t>
      </w:r>
    </w:p>
    <w:p w:rsidR="006440C3" w:rsidRPr="006C28E8" w:rsidRDefault="006440C3" w:rsidP="006C28E8">
      <w:pPr>
        <w:tabs>
          <w:tab w:val="left" w:pos="0"/>
        </w:tabs>
        <w:suppressAutoHyphens/>
        <w:ind w:right="1620"/>
        <w:jc w:val="both"/>
        <w:rPr>
          <w:rFonts w:ascii="Arial" w:hAnsi="Arial" w:cs="Arial"/>
          <w:lang w:val="en-US"/>
        </w:rPr>
      </w:pPr>
    </w:p>
    <w:p w:rsidR="006440C3" w:rsidRPr="00733BF9" w:rsidRDefault="006440C3" w:rsidP="009E390B">
      <w:pPr>
        <w:tabs>
          <w:tab w:val="left" w:pos="0"/>
        </w:tabs>
        <w:suppressAutoHyphens/>
        <w:ind w:right="1620"/>
        <w:rPr>
          <w:rFonts w:cs="Arial"/>
          <w:lang w:val="en-US"/>
        </w:rPr>
      </w:pPr>
    </w:p>
    <w:p w:rsidR="00691664" w:rsidRPr="00286E10" w:rsidRDefault="006440C3" w:rsidP="00656912">
      <w:pPr>
        <w:jc w:val="center"/>
        <w:rPr>
          <w:rFonts w:ascii="Arial" w:eastAsia="Times New Roman" w:hAnsi="Arial" w:cs="Arial"/>
          <w:b/>
          <w:bCs/>
          <w:lang w:eastAsia="en-GB"/>
        </w:rPr>
      </w:pPr>
      <w:r>
        <w:rPr>
          <w:rFonts w:ascii="Arial" w:hAnsi="Arial" w:cs="Arial"/>
          <w:b/>
          <w:sz w:val="28"/>
          <w:szCs w:val="28"/>
        </w:rPr>
        <w:br w:type="page"/>
      </w:r>
      <w:r w:rsidR="00691664" w:rsidRPr="00286E10">
        <w:rPr>
          <w:rFonts w:ascii="Arial" w:eastAsia="Times New Roman" w:hAnsi="Arial" w:cs="Arial"/>
          <w:b/>
          <w:bCs/>
          <w:lang w:eastAsia="en-GB"/>
        </w:rPr>
        <w:lastRenderedPageBreak/>
        <w:t>Negotiation Protocol</w:t>
      </w:r>
    </w:p>
    <w:p w:rsidR="00691664" w:rsidRPr="00286E10" w:rsidRDefault="00691664" w:rsidP="000C3F4F">
      <w:pPr>
        <w:numPr>
          <w:ilvl w:val="0"/>
          <w:numId w:val="7"/>
        </w:numPr>
        <w:tabs>
          <w:tab w:val="clear" w:pos="992"/>
          <w:tab w:val="num" w:pos="567"/>
        </w:tabs>
        <w:spacing w:after="240" w:line="240" w:lineRule="auto"/>
        <w:ind w:left="567" w:hanging="567"/>
        <w:jc w:val="both"/>
        <w:outlineLvl w:val="0"/>
        <w:rPr>
          <w:rFonts w:ascii="Arial" w:eastAsia="Times New Roman" w:hAnsi="Arial" w:cs="Times New Roman"/>
          <w:b/>
          <w:bCs/>
          <w:lang w:val="x-none" w:eastAsia="en-GB"/>
        </w:rPr>
      </w:pPr>
      <w:r w:rsidRPr="00286E10">
        <w:rPr>
          <w:rFonts w:ascii="Arial" w:eastAsia="Times New Roman" w:hAnsi="Arial" w:cs="Times New Roman"/>
          <w:b/>
          <w:bCs/>
          <w:lang w:val="x-none" w:eastAsia="en-GB"/>
        </w:rPr>
        <w:t>Background</w:t>
      </w:r>
    </w:p>
    <w:p w:rsidR="00656912" w:rsidRPr="00286E10" w:rsidRDefault="00691664" w:rsidP="000C3F4F">
      <w:pPr>
        <w:pStyle w:val="Level2"/>
        <w:numPr>
          <w:ilvl w:val="1"/>
          <w:numId w:val="7"/>
        </w:numPr>
        <w:tabs>
          <w:tab w:val="clear" w:pos="992"/>
          <w:tab w:val="left" w:pos="567"/>
        </w:tabs>
        <w:ind w:left="567" w:hanging="567"/>
        <w:rPr>
          <w:sz w:val="22"/>
          <w:szCs w:val="22"/>
        </w:rPr>
      </w:pPr>
      <w:r w:rsidRPr="00286E10">
        <w:rPr>
          <w:sz w:val="22"/>
          <w:szCs w:val="22"/>
        </w:rPr>
        <w:t>London Borough of Southwark (</w:t>
      </w:r>
      <w:r w:rsidRPr="00286E10">
        <w:rPr>
          <w:b/>
          <w:bCs/>
          <w:sz w:val="22"/>
          <w:szCs w:val="22"/>
        </w:rPr>
        <w:t>the Council</w:t>
      </w:r>
      <w:r w:rsidR="00B2036B" w:rsidRPr="00286E10">
        <w:rPr>
          <w:sz w:val="22"/>
          <w:szCs w:val="22"/>
        </w:rPr>
        <w:t xml:space="preserve">) is procuring </w:t>
      </w:r>
      <w:r w:rsidR="00286E10" w:rsidRPr="00286E10">
        <w:rPr>
          <w:sz w:val="22"/>
          <w:szCs w:val="22"/>
        </w:rPr>
        <w:t>a</w:t>
      </w:r>
      <w:r w:rsidR="00B2036B" w:rsidRPr="00286E10">
        <w:rPr>
          <w:sz w:val="22"/>
          <w:szCs w:val="22"/>
        </w:rPr>
        <w:t xml:space="preserve"> Provider</w:t>
      </w:r>
      <w:r w:rsidRPr="00286E10">
        <w:rPr>
          <w:sz w:val="22"/>
          <w:szCs w:val="22"/>
        </w:rPr>
        <w:t xml:space="preserve"> to </w:t>
      </w:r>
      <w:r w:rsidR="00B2036B" w:rsidRPr="00286E10">
        <w:rPr>
          <w:sz w:val="22"/>
          <w:szCs w:val="22"/>
        </w:rPr>
        <w:t xml:space="preserve">deliver </w:t>
      </w:r>
      <w:r w:rsidR="00286E10">
        <w:rPr>
          <w:sz w:val="22"/>
          <w:szCs w:val="22"/>
        </w:rPr>
        <w:t>an Open Access Drop-in Service</w:t>
      </w:r>
      <w:r w:rsidR="00B1194F" w:rsidRPr="00286E10">
        <w:rPr>
          <w:sz w:val="22"/>
          <w:szCs w:val="22"/>
        </w:rPr>
        <w:t xml:space="preserve"> </w:t>
      </w:r>
      <w:r w:rsidRPr="00286E10">
        <w:rPr>
          <w:sz w:val="22"/>
          <w:szCs w:val="22"/>
        </w:rPr>
        <w:t xml:space="preserve">(the </w:t>
      </w:r>
      <w:r w:rsidRPr="00286E10">
        <w:rPr>
          <w:b/>
          <w:bCs/>
          <w:sz w:val="22"/>
          <w:szCs w:val="22"/>
        </w:rPr>
        <w:t>Project</w:t>
      </w:r>
      <w:r w:rsidRPr="00286E10">
        <w:rPr>
          <w:sz w:val="22"/>
          <w:szCs w:val="22"/>
        </w:rPr>
        <w:t xml:space="preserve">). </w:t>
      </w:r>
      <w:r w:rsidR="00CA0DF6" w:rsidRPr="00CA0DF6">
        <w:rPr>
          <w:sz w:val="22"/>
          <w:szCs w:val="22"/>
          <w:lang w:val="en"/>
        </w:rPr>
        <w:t>This procurement is being conducted under the Light Touch Regime (‘LTR’) is therefore subject to limited regulation and will be conducted in accordance with regulations 74 to 76 PCR 2015.</w:t>
      </w:r>
      <w:r w:rsidR="00CA0DF6">
        <w:rPr>
          <w:sz w:val="22"/>
          <w:szCs w:val="22"/>
          <w:lang w:val="en"/>
        </w:rPr>
        <w:t xml:space="preserve"> </w:t>
      </w:r>
      <w:r w:rsidR="00CA0DF6" w:rsidRPr="00CA0DF6">
        <w:rPr>
          <w:sz w:val="22"/>
          <w:szCs w:val="22"/>
          <w:lang w:val="en"/>
        </w:rPr>
        <w:t xml:space="preserve">This procurement relates to </w:t>
      </w:r>
      <w:r w:rsidR="00CA0DF6">
        <w:rPr>
          <w:sz w:val="22"/>
          <w:szCs w:val="22"/>
          <w:lang w:val="en"/>
        </w:rPr>
        <w:t>Health and Social Care</w:t>
      </w:r>
      <w:r w:rsidR="00CA0DF6" w:rsidRPr="00CA0DF6">
        <w:rPr>
          <w:sz w:val="22"/>
          <w:szCs w:val="22"/>
          <w:lang w:val="en"/>
        </w:rPr>
        <w:t xml:space="preserve"> services which are listed in Schedule 3 of the Public Contracts Regulations 2015 (PCR) 2015</w:t>
      </w:r>
      <w:r w:rsidR="00CA0DF6">
        <w:rPr>
          <w:sz w:val="22"/>
          <w:szCs w:val="22"/>
          <w:lang w:val="en"/>
        </w:rPr>
        <w:t xml:space="preserve">. </w:t>
      </w:r>
      <w:r w:rsidRPr="00286E10">
        <w:rPr>
          <w:sz w:val="22"/>
          <w:szCs w:val="22"/>
        </w:rPr>
        <w:t xml:space="preserve">Under this procedure, the Council shortlists </w:t>
      </w:r>
      <w:r w:rsidR="00B2036B" w:rsidRPr="00286E10">
        <w:rPr>
          <w:sz w:val="22"/>
          <w:szCs w:val="22"/>
        </w:rPr>
        <w:t>applicants on the basis of financial and technical experience and invite</w:t>
      </w:r>
      <w:r w:rsidRPr="00286E10">
        <w:rPr>
          <w:sz w:val="22"/>
          <w:szCs w:val="22"/>
        </w:rPr>
        <w:t xml:space="preserve"> them to </w:t>
      </w:r>
      <w:r w:rsidR="000152FB">
        <w:rPr>
          <w:sz w:val="22"/>
          <w:szCs w:val="22"/>
        </w:rPr>
        <w:t>p</w:t>
      </w:r>
      <w:r w:rsidR="00CA0DF6">
        <w:rPr>
          <w:sz w:val="22"/>
          <w:szCs w:val="22"/>
        </w:rPr>
        <w:t xml:space="preserve">articipate in Negotiations and </w:t>
      </w:r>
      <w:r w:rsidRPr="00286E10">
        <w:rPr>
          <w:sz w:val="22"/>
          <w:szCs w:val="22"/>
        </w:rPr>
        <w:t xml:space="preserve">submit </w:t>
      </w:r>
      <w:r w:rsidR="00CA0DF6">
        <w:rPr>
          <w:sz w:val="22"/>
          <w:szCs w:val="22"/>
        </w:rPr>
        <w:t xml:space="preserve">a Final </w:t>
      </w:r>
      <w:r w:rsidRPr="00286E10">
        <w:rPr>
          <w:sz w:val="22"/>
          <w:szCs w:val="22"/>
        </w:rPr>
        <w:t xml:space="preserve">Tender (the </w:t>
      </w:r>
      <w:r w:rsidR="000152FB" w:rsidRPr="000152FB">
        <w:rPr>
          <w:b/>
          <w:sz w:val="22"/>
          <w:szCs w:val="22"/>
        </w:rPr>
        <w:t>Final</w:t>
      </w:r>
      <w:r w:rsidRPr="000152FB">
        <w:rPr>
          <w:b/>
          <w:bCs/>
          <w:sz w:val="22"/>
          <w:szCs w:val="22"/>
        </w:rPr>
        <w:t xml:space="preserve"> </w:t>
      </w:r>
      <w:r w:rsidRPr="00286E10">
        <w:rPr>
          <w:b/>
          <w:bCs/>
          <w:sz w:val="22"/>
          <w:szCs w:val="22"/>
        </w:rPr>
        <w:t>Tender</w:t>
      </w:r>
      <w:r w:rsidRPr="00286E10">
        <w:rPr>
          <w:sz w:val="22"/>
          <w:szCs w:val="22"/>
        </w:rPr>
        <w:t xml:space="preserve">). The Council shall enter into separate Negotiation meetings with each Tenderer to discuss that Tenderer's Initial </w:t>
      </w:r>
      <w:r w:rsidR="000152FB">
        <w:rPr>
          <w:sz w:val="22"/>
          <w:szCs w:val="22"/>
        </w:rPr>
        <w:t>Proposal</w:t>
      </w:r>
      <w:r w:rsidRPr="00286E10">
        <w:rPr>
          <w:sz w:val="22"/>
          <w:szCs w:val="22"/>
        </w:rPr>
        <w:t xml:space="preserve"> (the </w:t>
      </w:r>
      <w:r w:rsidRPr="00286E10">
        <w:rPr>
          <w:b/>
          <w:bCs/>
          <w:sz w:val="22"/>
          <w:szCs w:val="22"/>
        </w:rPr>
        <w:t>Negotiation</w:t>
      </w:r>
      <w:r w:rsidRPr="00286E10">
        <w:rPr>
          <w:sz w:val="22"/>
          <w:szCs w:val="22"/>
        </w:rPr>
        <w:t xml:space="preserve">).  </w:t>
      </w:r>
    </w:p>
    <w:p w:rsidR="00691664" w:rsidRPr="00286E10" w:rsidRDefault="00691664" w:rsidP="000C3F4F">
      <w:pPr>
        <w:pStyle w:val="Level2"/>
        <w:numPr>
          <w:ilvl w:val="1"/>
          <w:numId w:val="7"/>
        </w:numPr>
        <w:tabs>
          <w:tab w:val="clear" w:pos="992"/>
          <w:tab w:val="num" w:pos="567"/>
        </w:tabs>
        <w:ind w:left="567" w:hanging="567"/>
        <w:rPr>
          <w:sz w:val="22"/>
          <w:szCs w:val="22"/>
        </w:rPr>
      </w:pPr>
      <w:r w:rsidRPr="00286E10">
        <w:rPr>
          <w:sz w:val="22"/>
          <w:szCs w:val="22"/>
        </w:rPr>
        <w:t xml:space="preserve">You have been invited to participate in the Negotiation process and this Protocol will be used to govern the Negotiation meetings. In consideration of your organisation/consortium being invited to participate in Negotiation by the Council, your organisation/consortium and its advisers agree to adhere to this Protocol.  This Protocol will need to be signed and returned to the Council, with </w:t>
      </w:r>
      <w:r w:rsidRPr="00175D13">
        <w:rPr>
          <w:sz w:val="22"/>
          <w:szCs w:val="22"/>
        </w:rPr>
        <w:t xml:space="preserve">the initial </w:t>
      </w:r>
      <w:r w:rsidR="000152FB" w:rsidRPr="00175D13">
        <w:rPr>
          <w:sz w:val="22"/>
          <w:szCs w:val="22"/>
        </w:rPr>
        <w:t>proposal</w:t>
      </w:r>
      <w:r w:rsidRPr="00286E10">
        <w:rPr>
          <w:sz w:val="22"/>
          <w:szCs w:val="22"/>
        </w:rPr>
        <w:t xml:space="preserve"> submission via </w:t>
      </w:r>
      <w:r w:rsidR="00176566" w:rsidRPr="00286E10">
        <w:rPr>
          <w:sz w:val="22"/>
          <w:szCs w:val="22"/>
        </w:rPr>
        <w:t>Pro</w:t>
      </w:r>
      <w:r w:rsidR="00940A27">
        <w:rPr>
          <w:sz w:val="22"/>
          <w:szCs w:val="22"/>
        </w:rPr>
        <w:t>C</w:t>
      </w:r>
      <w:r w:rsidR="00176566" w:rsidRPr="00286E10">
        <w:rPr>
          <w:sz w:val="22"/>
          <w:szCs w:val="22"/>
        </w:rPr>
        <w:t xml:space="preserve">ontract3, </w:t>
      </w:r>
      <w:r w:rsidRPr="00286E10">
        <w:rPr>
          <w:sz w:val="22"/>
          <w:szCs w:val="22"/>
        </w:rPr>
        <w:t>Southwark Council’s e-</w:t>
      </w:r>
      <w:r w:rsidR="00CF3F71">
        <w:rPr>
          <w:sz w:val="22"/>
          <w:szCs w:val="22"/>
        </w:rPr>
        <w:t>procurement p</w:t>
      </w:r>
      <w:r w:rsidRPr="00286E10">
        <w:rPr>
          <w:sz w:val="22"/>
          <w:szCs w:val="22"/>
        </w:rPr>
        <w:t>ortal.</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This document is not intended to replace or amend any of the Instructions to Tenderers included in the Invitation to Tender (the </w:t>
      </w:r>
      <w:r w:rsidRPr="00286E10">
        <w:rPr>
          <w:b/>
          <w:bCs/>
          <w:sz w:val="22"/>
          <w:szCs w:val="22"/>
        </w:rPr>
        <w:t>I</w:t>
      </w:r>
      <w:r w:rsidR="000152FB">
        <w:rPr>
          <w:b/>
          <w:bCs/>
          <w:sz w:val="22"/>
          <w:szCs w:val="22"/>
        </w:rPr>
        <w:t>TT</w:t>
      </w:r>
      <w:r w:rsidRPr="00286E10">
        <w:rPr>
          <w:b/>
          <w:bCs/>
          <w:sz w:val="22"/>
          <w:szCs w:val="22"/>
        </w:rPr>
        <w:t xml:space="preserve"> Document</w:t>
      </w:r>
      <w:r w:rsidRPr="00286E10">
        <w:rPr>
          <w:sz w:val="22"/>
          <w:szCs w:val="22"/>
        </w:rPr>
        <w:t>).</w:t>
      </w:r>
    </w:p>
    <w:p w:rsidR="00691664" w:rsidRPr="00286E10" w:rsidRDefault="00691664" w:rsidP="00656912">
      <w:pPr>
        <w:pStyle w:val="Level2"/>
        <w:tabs>
          <w:tab w:val="clear" w:pos="360"/>
          <w:tab w:val="clear" w:pos="992"/>
          <w:tab w:val="left" w:pos="567"/>
        </w:tabs>
        <w:ind w:left="567" w:hanging="567"/>
        <w:rPr>
          <w:sz w:val="22"/>
          <w:szCs w:val="22"/>
        </w:rPr>
      </w:pPr>
      <w:r w:rsidRPr="00286E10">
        <w:rPr>
          <w:sz w:val="22"/>
          <w:szCs w:val="22"/>
        </w:rPr>
        <w:t>Tenderers should ensure that all members of their bid team, including their subcontractors and advisers are aware of the requirements for participation in the Negotiation phase set out in this Protocol.  Tenderers should ensure that all members of their bid team understand the legal implications of the Negotiation Proce</w:t>
      </w:r>
      <w:r w:rsidR="00920E62">
        <w:rPr>
          <w:sz w:val="22"/>
          <w:szCs w:val="22"/>
        </w:rPr>
        <w:t>ss</w:t>
      </w:r>
      <w:r w:rsidRPr="00286E10">
        <w:rPr>
          <w:sz w:val="22"/>
          <w:szCs w:val="22"/>
        </w:rPr>
        <w:t xml:space="preserve"> and the fact that the Regulations prohibit changes once final bids have been submitted.  All areas of concern should therefore be discussed as part of the Negotiation </w:t>
      </w:r>
      <w:r w:rsidR="00920E62">
        <w:rPr>
          <w:sz w:val="22"/>
          <w:szCs w:val="22"/>
        </w:rPr>
        <w:t>P</w:t>
      </w:r>
      <w:r w:rsidRPr="00286E10">
        <w:rPr>
          <w:sz w:val="22"/>
          <w:szCs w:val="22"/>
        </w:rPr>
        <w:t>rocess.</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The Council and the Tenderers agree that by participating in the Negotiation they commit to these rules in relation to the Negotiation meetings.  The Tenderers acknowledge that a delay in closing the Negotiation phase will have serious resource implications for the Council. The Tenderers agree to work with the Council to ensure that the Negotiation is completed within the agreed timescales. </w:t>
      </w:r>
    </w:p>
    <w:p w:rsidR="00691664" w:rsidRPr="00286E10" w:rsidRDefault="00691664" w:rsidP="00656912">
      <w:pPr>
        <w:pStyle w:val="Level1"/>
        <w:tabs>
          <w:tab w:val="clear" w:pos="992"/>
          <w:tab w:val="num" w:pos="567"/>
        </w:tabs>
        <w:ind w:left="567" w:hanging="567"/>
        <w:rPr>
          <w:b/>
          <w:bCs/>
          <w:sz w:val="22"/>
          <w:szCs w:val="22"/>
        </w:rPr>
      </w:pPr>
      <w:r w:rsidRPr="00286E10">
        <w:rPr>
          <w:b/>
          <w:bCs/>
          <w:sz w:val="22"/>
          <w:szCs w:val="22"/>
        </w:rPr>
        <w:t>Resources and meetings</w:t>
      </w:r>
    </w:p>
    <w:p w:rsidR="00691664" w:rsidRPr="00286E10" w:rsidRDefault="00821DC3" w:rsidP="00656912">
      <w:pPr>
        <w:pStyle w:val="Level2"/>
        <w:tabs>
          <w:tab w:val="clear" w:pos="360"/>
          <w:tab w:val="clear" w:pos="992"/>
          <w:tab w:val="num" w:pos="567"/>
        </w:tabs>
        <w:ind w:left="567" w:hanging="567"/>
        <w:rPr>
          <w:sz w:val="22"/>
          <w:szCs w:val="22"/>
        </w:rPr>
      </w:pPr>
      <w:r w:rsidRPr="00286E10">
        <w:rPr>
          <w:sz w:val="22"/>
          <w:szCs w:val="22"/>
        </w:rPr>
        <w:t>Section 1 provides dates of the week Negotiation sessions are anticipated</w:t>
      </w:r>
      <w:r w:rsidR="00691664" w:rsidRPr="00286E10">
        <w:rPr>
          <w:sz w:val="22"/>
          <w:szCs w:val="22"/>
        </w:rPr>
        <w:t xml:space="preserve"> </w:t>
      </w:r>
      <w:r w:rsidRPr="00286E10">
        <w:rPr>
          <w:sz w:val="22"/>
          <w:szCs w:val="22"/>
        </w:rPr>
        <w:t>to commence</w:t>
      </w:r>
      <w:r w:rsidR="00691664" w:rsidRPr="00286E10">
        <w:rPr>
          <w:sz w:val="22"/>
          <w:szCs w:val="22"/>
        </w:rPr>
        <w:t>. The Council has a challenging procurement timetable and wishes to optimise the benefits of the Negotiation Proce</w:t>
      </w:r>
      <w:r w:rsidR="00920E62">
        <w:rPr>
          <w:sz w:val="22"/>
          <w:szCs w:val="22"/>
        </w:rPr>
        <w:t>ss</w:t>
      </w:r>
      <w:r w:rsidR="00691664" w:rsidRPr="00286E10">
        <w:rPr>
          <w:sz w:val="22"/>
          <w:szCs w:val="22"/>
        </w:rPr>
        <w:t xml:space="preserve"> by engaging in effective and productive Negotiation during this period. </w:t>
      </w:r>
    </w:p>
    <w:p w:rsidR="00691664" w:rsidRPr="00175D13" w:rsidRDefault="00691664" w:rsidP="00656912">
      <w:pPr>
        <w:pStyle w:val="Level2"/>
        <w:tabs>
          <w:tab w:val="clear" w:pos="360"/>
          <w:tab w:val="clear" w:pos="992"/>
          <w:tab w:val="num" w:pos="567"/>
        </w:tabs>
        <w:ind w:left="567" w:hanging="567"/>
        <w:rPr>
          <w:sz w:val="22"/>
          <w:szCs w:val="22"/>
        </w:rPr>
      </w:pPr>
      <w:r w:rsidRPr="00286E10">
        <w:rPr>
          <w:sz w:val="22"/>
          <w:szCs w:val="22"/>
        </w:rPr>
        <w:t>Tenderers are to note that all Negotiation meetings will</w:t>
      </w:r>
      <w:r w:rsidR="00781874" w:rsidRPr="00286E10">
        <w:rPr>
          <w:sz w:val="22"/>
          <w:szCs w:val="22"/>
        </w:rPr>
        <w:t xml:space="preserve"> be held at the offices of the C</w:t>
      </w:r>
      <w:r w:rsidRPr="00286E10">
        <w:rPr>
          <w:sz w:val="22"/>
          <w:szCs w:val="22"/>
        </w:rPr>
        <w:t xml:space="preserve">ouncil at 160 </w:t>
      </w:r>
      <w:proofErr w:type="spellStart"/>
      <w:r w:rsidRPr="00286E10">
        <w:rPr>
          <w:sz w:val="22"/>
          <w:szCs w:val="22"/>
        </w:rPr>
        <w:t>Tooley</w:t>
      </w:r>
      <w:proofErr w:type="spellEnd"/>
      <w:r w:rsidRPr="00286E10">
        <w:rPr>
          <w:sz w:val="22"/>
          <w:szCs w:val="22"/>
        </w:rPr>
        <w:t xml:space="preserve"> Street</w:t>
      </w:r>
      <w:r w:rsidR="00B2036B" w:rsidRPr="00175D13">
        <w:rPr>
          <w:sz w:val="22"/>
          <w:szCs w:val="22"/>
        </w:rPr>
        <w:t>.</w:t>
      </w:r>
      <w:r w:rsidRPr="00175D13">
        <w:rPr>
          <w:sz w:val="22"/>
          <w:szCs w:val="22"/>
        </w:rPr>
        <w:t xml:space="preserve"> A meeting room will be available all day for the Tenderers' exclusive use in addition to the main meeting room to facilitate breakout sessions.</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lastRenderedPageBreak/>
        <w:t xml:space="preserve">Tenderers must ensure that the relevant attendees are available to attend Negotiation meetings on these dates. Attendees should be of sufficient seniority to make decisions and agree actions during the Negotiation meetings. </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The Tenderers and the Council agree to provide sufficient resources from the outset to ensure that this timetable will be met.</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Tenderers understand that all issues must be agreed and resolved during Negotiation. Once Negotiation has been formally closed by the Council, there will be no further opportunity for negotiation.</w:t>
      </w:r>
    </w:p>
    <w:p w:rsidR="00691664" w:rsidRPr="00286E10" w:rsidRDefault="00691664" w:rsidP="00656912">
      <w:pPr>
        <w:pStyle w:val="Level1"/>
        <w:tabs>
          <w:tab w:val="clear" w:pos="992"/>
          <w:tab w:val="num" w:pos="567"/>
        </w:tabs>
        <w:ind w:left="567" w:hanging="567"/>
        <w:rPr>
          <w:rFonts w:cs="Arial"/>
          <w:b/>
          <w:bCs/>
          <w:sz w:val="22"/>
          <w:szCs w:val="22"/>
        </w:rPr>
      </w:pPr>
      <w:r w:rsidRPr="00286E10">
        <w:rPr>
          <w:rFonts w:cs="Arial"/>
          <w:b/>
          <w:bCs/>
          <w:sz w:val="22"/>
          <w:szCs w:val="22"/>
        </w:rPr>
        <w:t>Meeting agendas</w:t>
      </w:r>
    </w:p>
    <w:p w:rsidR="00691664" w:rsidRPr="00175D13" w:rsidRDefault="00691664" w:rsidP="00656912">
      <w:pPr>
        <w:pStyle w:val="Level2"/>
        <w:tabs>
          <w:tab w:val="clear" w:pos="360"/>
          <w:tab w:val="clear" w:pos="992"/>
          <w:tab w:val="num" w:pos="567"/>
        </w:tabs>
        <w:ind w:left="567" w:hanging="567"/>
        <w:rPr>
          <w:sz w:val="22"/>
          <w:szCs w:val="22"/>
        </w:rPr>
      </w:pPr>
      <w:r w:rsidRPr="00175D13">
        <w:rPr>
          <w:sz w:val="22"/>
          <w:szCs w:val="22"/>
        </w:rPr>
        <w:t xml:space="preserve">The Council will </w:t>
      </w:r>
      <w:r w:rsidR="00175D13" w:rsidRPr="00175D13">
        <w:rPr>
          <w:sz w:val="22"/>
          <w:szCs w:val="22"/>
        </w:rPr>
        <w:t>issue invitations and submit</w:t>
      </w:r>
      <w:r w:rsidRPr="00175D13">
        <w:rPr>
          <w:sz w:val="22"/>
          <w:szCs w:val="22"/>
        </w:rPr>
        <w:t xml:space="preserve"> agendas </w:t>
      </w:r>
      <w:r w:rsidR="00175D13" w:rsidRPr="00175D13">
        <w:rPr>
          <w:sz w:val="22"/>
          <w:szCs w:val="22"/>
        </w:rPr>
        <w:t xml:space="preserve">prior to the negotiation meetings </w:t>
      </w:r>
      <w:r w:rsidRPr="00175D13">
        <w:rPr>
          <w:sz w:val="22"/>
          <w:szCs w:val="22"/>
        </w:rPr>
        <w:t xml:space="preserve">to </w:t>
      </w:r>
      <w:r w:rsidR="00175D13" w:rsidRPr="00175D13">
        <w:rPr>
          <w:sz w:val="22"/>
          <w:szCs w:val="22"/>
        </w:rPr>
        <w:t>shortlisted</w:t>
      </w:r>
      <w:r w:rsidRPr="00175D13">
        <w:rPr>
          <w:sz w:val="22"/>
          <w:szCs w:val="22"/>
        </w:rPr>
        <w:t xml:space="preserve"> Tenderers.</w:t>
      </w:r>
    </w:p>
    <w:p w:rsidR="00691664" w:rsidRPr="00286E10" w:rsidRDefault="00691664" w:rsidP="00656912">
      <w:pPr>
        <w:pStyle w:val="Level2"/>
        <w:tabs>
          <w:tab w:val="clear" w:pos="360"/>
          <w:tab w:val="clear" w:pos="992"/>
          <w:tab w:val="left" w:pos="567"/>
        </w:tabs>
        <w:ind w:left="567" w:hanging="567"/>
        <w:rPr>
          <w:sz w:val="22"/>
          <w:szCs w:val="22"/>
        </w:rPr>
      </w:pPr>
      <w:r w:rsidRPr="00286E10">
        <w:rPr>
          <w:sz w:val="22"/>
          <w:szCs w:val="22"/>
        </w:rPr>
        <w:t>The aim of the meeting agendas is to ensure that Tenderers understand what will be discussed at each meeting and to assist in planning attendees and resources.  Where relevant there may also be specific instructions as to work that is required to be carried out by each Tenderer prior to a meeting. Tenderers must supply documents to be used in meetings at least 2 working days in advance.</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The agendas have been carefully planned to assist Tenderers in understanding how much time has been allocated to particular issues and the extent to which the Council will have expected Tenderers to have developed their bid. </w:t>
      </w:r>
    </w:p>
    <w:p w:rsidR="00691664" w:rsidRPr="00286E10" w:rsidRDefault="00691664" w:rsidP="00656912">
      <w:pPr>
        <w:pStyle w:val="Level2"/>
        <w:tabs>
          <w:tab w:val="clear" w:pos="360"/>
          <w:tab w:val="clear" w:pos="992"/>
          <w:tab w:val="left" w:pos="567"/>
        </w:tabs>
        <w:ind w:left="567" w:hanging="567"/>
        <w:rPr>
          <w:sz w:val="22"/>
          <w:szCs w:val="22"/>
        </w:rPr>
      </w:pPr>
      <w:r w:rsidRPr="00286E10">
        <w:rPr>
          <w:sz w:val="22"/>
          <w:szCs w:val="22"/>
        </w:rPr>
        <w:t xml:space="preserve">At the end of each Negotiation meeting, attendees will agree a list of key points agreed, action points and timescales for carrying out these actions. </w:t>
      </w:r>
    </w:p>
    <w:p w:rsidR="00691664" w:rsidRPr="00286E10" w:rsidRDefault="00691664" w:rsidP="00656912">
      <w:pPr>
        <w:pStyle w:val="Level1"/>
        <w:tabs>
          <w:tab w:val="clear" w:pos="992"/>
          <w:tab w:val="num" w:pos="567"/>
        </w:tabs>
        <w:ind w:left="567" w:hanging="567"/>
        <w:rPr>
          <w:b/>
          <w:bCs/>
          <w:sz w:val="22"/>
          <w:szCs w:val="22"/>
        </w:rPr>
      </w:pPr>
      <w:r w:rsidRPr="00286E10">
        <w:rPr>
          <w:b/>
          <w:bCs/>
          <w:sz w:val="22"/>
          <w:szCs w:val="22"/>
        </w:rPr>
        <w:t>Meetings topics</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Tenderers will be asked to attend Negotiation meetings prior to submitting their Final Tenders.</w:t>
      </w:r>
    </w:p>
    <w:p w:rsidR="00691664" w:rsidRPr="00286E10" w:rsidRDefault="00632614" w:rsidP="00632614">
      <w:pPr>
        <w:pStyle w:val="Level2"/>
        <w:ind w:left="567" w:hanging="567"/>
        <w:rPr>
          <w:sz w:val="22"/>
          <w:szCs w:val="22"/>
        </w:rPr>
      </w:pPr>
      <w:r w:rsidRPr="00286E10">
        <w:rPr>
          <w:sz w:val="22"/>
          <w:szCs w:val="22"/>
        </w:rPr>
        <w:t xml:space="preserve">    </w:t>
      </w:r>
      <w:r w:rsidR="00691664" w:rsidRPr="00286E10">
        <w:rPr>
          <w:sz w:val="22"/>
          <w:szCs w:val="22"/>
        </w:rPr>
        <w:t>Negotiation meetings will be held under the headings of ‘</w:t>
      </w:r>
      <w:r w:rsidR="00B2036B" w:rsidRPr="00286E10">
        <w:rPr>
          <w:sz w:val="22"/>
          <w:szCs w:val="22"/>
        </w:rPr>
        <w:t xml:space="preserve">Southwark </w:t>
      </w:r>
      <w:r w:rsidR="00F91041">
        <w:rPr>
          <w:sz w:val="22"/>
          <w:szCs w:val="22"/>
        </w:rPr>
        <w:t>Open Access Drop-in Service</w:t>
      </w:r>
      <w:r w:rsidR="00691664" w:rsidRPr="00286E10">
        <w:rPr>
          <w:sz w:val="22"/>
          <w:szCs w:val="22"/>
        </w:rPr>
        <w:t xml:space="preserve"> NEGOTIATION’.</w:t>
      </w:r>
    </w:p>
    <w:p w:rsidR="00691664" w:rsidRPr="00286E10" w:rsidRDefault="00691664" w:rsidP="00656912">
      <w:pPr>
        <w:pStyle w:val="Level1"/>
        <w:tabs>
          <w:tab w:val="clear" w:pos="992"/>
          <w:tab w:val="num" w:pos="567"/>
        </w:tabs>
        <w:ind w:left="567" w:hanging="567"/>
        <w:rPr>
          <w:b/>
          <w:bCs/>
          <w:sz w:val="22"/>
          <w:szCs w:val="22"/>
        </w:rPr>
      </w:pPr>
      <w:r w:rsidRPr="00286E10">
        <w:rPr>
          <w:b/>
          <w:bCs/>
          <w:sz w:val="22"/>
          <w:szCs w:val="22"/>
        </w:rPr>
        <w:t>Correspondence during the Negotiation</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Throughout the Negotiation, any correspondence or submission of any documents must be submitted via </w:t>
      </w:r>
      <w:r w:rsidR="00821DC3" w:rsidRPr="00286E10">
        <w:rPr>
          <w:sz w:val="22"/>
          <w:szCs w:val="22"/>
        </w:rPr>
        <w:t>Pro</w:t>
      </w:r>
      <w:r w:rsidR="00CF3F71">
        <w:rPr>
          <w:sz w:val="22"/>
          <w:szCs w:val="22"/>
        </w:rPr>
        <w:t>C</w:t>
      </w:r>
      <w:r w:rsidR="00821DC3" w:rsidRPr="00286E10">
        <w:rPr>
          <w:sz w:val="22"/>
          <w:szCs w:val="22"/>
        </w:rPr>
        <w:t xml:space="preserve">ontract3, </w:t>
      </w:r>
      <w:r w:rsidRPr="00286E10">
        <w:rPr>
          <w:sz w:val="22"/>
          <w:szCs w:val="22"/>
        </w:rPr>
        <w:t>Southwark Council’s e-</w:t>
      </w:r>
      <w:r w:rsidR="00CF3F71">
        <w:rPr>
          <w:sz w:val="22"/>
          <w:szCs w:val="22"/>
        </w:rPr>
        <w:t>procurement p</w:t>
      </w:r>
      <w:r w:rsidRPr="00286E10">
        <w:rPr>
          <w:sz w:val="22"/>
          <w:szCs w:val="22"/>
        </w:rPr>
        <w:t xml:space="preserve">ortal. </w:t>
      </w:r>
    </w:p>
    <w:p w:rsidR="00E93CB3" w:rsidRDefault="00691664" w:rsidP="00656912">
      <w:pPr>
        <w:pStyle w:val="Level2"/>
        <w:tabs>
          <w:tab w:val="clear" w:pos="360"/>
          <w:tab w:val="clear" w:pos="992"/>
          <w:tab w:val="left" w:pos="567"/>
        </w:tabs>
        <w:ind w:left="567" w:hanging="567"/>
        <w:rPr>
          <w:sz w:val="22"/>
          <w:szCs w:val="22"/>
        </w:rPr>
      </w:pPr>
      <w:r w:rsidRPr="00286E10">
        <w:rPr>
          <w:sz w:val="22"/>
          <w:szCs w:val="22"/>
        </w:rPr>
        <w:t xml:space="preserve">Tenderers are referred to the Communications Protocol set out in </w:t>
      </w:r>
      <w:r w:rsidR="00821DC3" w:rsidRPr="00286E10">
        <w:rPr>
          <w:sz w:val="22"/>
          <w:szCs w:val="22"/>
        </w:rPr>
        <w:t xml:space="preserve">Section 1 of </w:t>
      </w:r>
      <w:r w:rsidRPr="00286E10">
        <w:rPr>
          <w:sz w:val="22"/>
          <w:szCs w:val="22"/>
        </w:rPr>
        <w:t xml:space="preserve">the Invitation </w:t>
      </w:r>
      <w:r w:rsidR="00E93CB3">
        <w:rPr>
          <w:sz w:val="22"/>
          <w:szCs w:val="22"/>
        </w:rPr>
        <w:t>to Tender d</w:t>
      </w:r>
      <w:r w:rsidRPr="00286E10">
        <w:rPr>
          <w:sz w:val="22"/>
          <w:szCs w:val="22"/>
        </w:rPr>
        <w:t>ocument, which shall apply to all stages of the Negotiation.</w:t>
      </w:r>
    </w:p>
    <w:p w:rsidR="00691664" w:rsidRDefault="00691664" w:rsidP="00E93CB3">
      <w:pPr>
        <w:pStyle w:val="Level2"/>
        <w:numPr>
          <w:ilvl w:val="0"/>
          <w:numId w:val="0"/>
        </w:numPr>
        <w:tabs>
          <w:tab w:val="left" w:pos="567"/>
        </w:tabs>
        <w:ind w:left="567"/>
        <w:rPr>
          <w:sz w:val="22"/>
          <w:szCs w:val="22"/>
        </w:rPr>
      </w:pPr>
    </w:p>
    <w:p w:rsidR="00175D13" w:rsidRDefault="00175D13" w:rsidP="00175D13">
      <w:pPr>
        <w:pStyle w:val="Body2"/>
      </w:pPr>
    </w:p>
    <w:p w:rsidR="00175D13" w:rsidRPr="00175D13" w:rsidRDefault="00175D13" w:rsidP="00175D13">
      <w:pPr>
        <w:pStyle w:val="Body2"/>
      </w:pPr>
    </w:p>
    <w:p w:rsidR="00691664" w:rsidRPr="00286E10" w:rsidRDefault="00691664" w:rsidP="00656912">
      <w:pPr>
        <w:pStyle w:val="Level1"/>
        <w:tabs>
          <w:tab w:val="clear" w:pos="992"/>
        </w:tabs>
        <w:ind w:left="567" w:hanging="567"/>
        <w:rPr>
          <w:b/>
          <w:bCs/>
          <w:sz w:val="22"/>
          <w:szCs w:val="22"/>
        </w:rPr>
      </w:pPr>
      <w:r w:rsidRPr="00286E10">
        <w:rPr>
          <w:b/>
          <w:bCs/>
          <w:sz w:val="22"/>
          <w:szCs w:val="22"/>
        </w:rPr>
        <w:lastRenderedPageBreak/>
        <w:t>Meeting attendees</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Tenderers should notify the Council of the attendees for each Negotiation meeting at least </w:t>
      </w:r>
      <w:r w:rsidR="00E93CB3">
        <w:rPr>
          <w:sz w:val="22"/>
          <w:szCs w:val="22"/>
          <w:u w:val="single"/>
        </w:rPr>
        <w:t>3</w:t>
      </w:r>
      <w:r w:rsidRPr="00286E10">
        <w:rPr>
          <w:sz w:val="22"/>
          <w:szCs w:val="22"/>
          <w:u w:val="single"/>
        </w:rPr>
        <w:t xml:space="preserve"> working days</w:t>
      </w:r>
      <w:r w:rsidRPr="00286E10">
        <w:rPr>
          <w:sz w:val="22"/>
          <w:szCs w:val="22"/>
        </w:rPr>
        <w:t xml:space="preserve"> in advance of the meeting via </w:t>
      </w:r>
      <w:r w:rsidR="00821DC3" w:rsidRPr="00286E10">
        <w:rPr>
          <w:sz w:val="22"/>
          <w:szCs w:val="22"/>
        </w:rPr>
        <w:t>Pro</w:t>
      </w:r>
      <w:r w:rsidR="00CF3F71">
        <w:rPr>
          <w:sz w:val="22"/>
          <w:szCs w:val="22"/>
        </w:rPr>
        <w:t>C</w:t>
      </w:r>
      <w:r w:rsidR="00821DC3" w:rsidRPr="00286E10">
        <w:rPr>
          <w:sz w:val="22"/>
          <w:szCs w:val="22"/>
        </w:rPr>
        <w:t xml:space="preserve">ontract3, </w:t>
      </w:r>
      <w:r w:rsidRPr="00286E10">
        <w:rPr>
          <w:sz w:val="22"/>
          <w:szCs w:val="22"/>
        </w:rPr>
        <w:t>Southwark Council’s e-</w:t>
      </w:r>
      <w:r w:rsidR="00CF3F71">
        <w:rPr>
          <w:sz w:val="22"/>
          <w:szCs w:val="22"/>
        </w:rPr>
        <w:t>procurement p</w:t>
      </w:r>
      <w:r w:rsidRPr="00286E10">
        <w:rPr>
          <w:sz w:val="22"/>
          <w:szCs w:val="22"/>
        </w:rPr>
        <w:t>ortal. This is to facilitate security arrangements and attendees may not be able to attend meetings if the Council has not been notified in advance of their arrival.</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The Council requests that Tenderers keep the number of attendees to a minimum i.e. only those who will be making an active contribution to the meeting, to ensure meetings are conducted efficiently and productively. The Council reserves the right to ask Tenderers to reduce the number of attendees if necessary. </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Tenderers must ensure that those attending the meetings are empowered on behalf of their organisation to participate in the Negotiation, including making and confirming all relevant decisions that may arise in the particular Negotiation meetings.</w:t>
      </w:r>
    </w:p>
    <w:p w:rsidR="00691664" w:rsidRPr="00286E10" w:rsidRDefault="00691664" w:rsidP="00656912">
      <w:pPr>
        <w:pStyle w:val="Level1"/>
        <w:tabs>
          <w:tab w:val="clear" w:pos="992"/>
          <w:tab w:val="num" w:pos="567"/>
        </w:tabs>
        <w:ind w:left="567" w:hanging="567"/>
        <w:rPr>
          <w:b/>
          <w:bCs/>
          <w:sz w:val="22"/>
          <w:szCs w:val="22"/>
        </w:rPr>
      </w:pPr>
      <w:r w:rsidRPr="00286E10">
        <w:rPr>
          <w:b/>
          <w:bCs/>
          <w:sz w:val="22"/>
          <w:szCs w:val="22"/>
        </w:rPr>
        <w:t xml:space="preserve">Updates </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Throughout the Negotiation the Council may update Tenderers on new developments or additional information arising on the procurement exercise and the Project via </w:t>
      </w:r>
      <w:r w:rsidR="00821DC3" w:rsidRPr="00286E10">
        <w:rPr>
          <w:sz w:val="22"/>
          <w:szCs w:val="22"/>
        </w:rPr>
        <w:t xml:space="preserve">Procontract3, </w:t>
      </w:r>
      <w:r w:rsidRPr="00286E10">
        <w:rPr>
          <w:sz w:val="22"/>
          <w:szCs w:val="22"/>
        </w:rPr>
        <w:t>Southwark Council’s e-Portal.</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If Tenderers request clarifications either during the Negotiation meetings or through</w:t>
      </w:r>
      <w:r w:rsidR="00821DC3" w:rsidRPr="00286E10">
        <w:rPr>
          <w:sz w:val="22"/>
          <w:szCs w:val="22"/>
        </w:rPr>
        <w:t xml:space="preserve"> Pro</w:t>
      </w:r>
      <w:r w:rsidR="00CF3F71">
        <w:rPr>
          <w:sz w:val="22"/>
          <w:szCs w:val="22"/>
        </w:rPr>
        <w:t>C</w:t>
      </w:r>
      <w:r w:rsidR="00821DC3" w:rsidRPr="00286E10">
        <w:rPr>
          <w:sz w:val="22"/>
          <w:szCs w:val="22"/>
        </w:rPr>
        <w:t>ontract3,</w:t>
      </w:r>
      <w:r w:rsidRPr="00286E10">
        <w:rPr>
          <w:sz w:val="22"/>
          <w:szCs w:val="22"/>
        </w:rPr>
        <w:t xml:space="preserve"> Southwark Council’s e-</w:t>
      </w:r>
      <w:r w:rsidR="00CF3F71">
        <w:rPr>
          <w:sz w:val="22"/>
          <w:szCs w:val="22"/>
        </w:rPr>
        <w:t>procurement p</w:t>
      </w:r>
      <w:r w:rsidRPr="00286E10">
        <w:rPr>
          <w:sz w:val="22"/>
          <w:szCs w:val="22"/>
        </w:rPr>
        <w:t xml:space="preserve">ortal, the Council reserves the right to share the response with other Tenderers via </w:t>
      </w:r>
      <w:r w:rsidR="00821DC3" w:rsidRPr="00286E10">
        <w:rPr>
          <w:sz w:val="22"/>
          <w:szCs w:val="22"/>
        </w:rPr>
        <w:t>Pro</w:t>
      </w:r>
      <w:r w:rsidR="00CF3F71">
        <w:rPr>
          <w:sz w:val="22"/>
          <w:szCs w:val="22"/>
        </w:rPr>
        <w:t>C</w:t>
      </w:r>
      <w:r w:rsidR="00821DC3" w:rsidRPr="00286E10">
        <w:rPr>
          <w:sz w:val="22"/>
          <w:szCs w:val="22"/>
        </w:rPr>
        <w:t xml:space="preserve">ontract3, </w:t>
      </w:r>
      <w:r w:rsidRPr="00286E10">
        <w:rPr>
          <w:sz w:val="22"/>
          <w:szCs w:val="22"/>
        </w:rPr>
        <w:t>its e-</w:t>
      </w:r>
      <w:r w:rsidR="00CF3F71">
        <w:rPr>
          <w:sz w:val="22"/>
          <w:szCs w:val="22"/>
        </w:rPr>
        <w:t>procurement p</w:t>
      </w:r>
      <w:r w:rsidR="00CF3F71" w:rsidRPr="00286E10">
        <w:rPr>
          <w:sz w:val="22"/>
          <w:szCs w:val="22"/>
        </w:rPr>
        <w:t>ortal</w:t>
      </w:r>
      <w:r w:rsidRPr="00286E10">
        <w:rPr>
          <w:sz w:val="22"/>
          <w:szCs w:val="22"/>
        </w:rPr>
        <w:t>.</w:t>
      </w:r>
    </w:p>
    <w:p w:rsidR="00691664" w:rsidRPr="00286E10" w:rsidRDefault="00691664" w:rsidP="00656912">
      <w:pPr>
        <w:pStyle w:val="Level1"/>
        <w:tabs>
          <w:tab w:val="clear" w:pos="992"/>
          <w:tab w:val="num" w:pos="567"/>
        </w:tabs>
        <w:ind w:left="567" w:hanging="567"/>
        <w:rPr>
          <w:rFonts w:cs="Arial"/>
          <w:b/>
          <w:bCs/>
          <w:sz w:val="22"/>
          <w:szCs w:val="22"/>
        </w:rPr>
      </w:pPr>
      <w:r w:rsidRPr="00286E10">
        <w:rPr>
          <w:rFonts w:cs="Arial"/>
          <w:b/>
          <w:bCs/>
          <w:sz w:val="22"/>
          <w:szCs w:val="22"/>
        </w:rPr>
        <w:t>Confidentiality and FOIA</w:t>
      </w:r>
    </w:p>
    <w:p w:rsidR="00691664" w:rsidRPr="00286E10" w:rsidRDefault="00691664" w:rsidP="00656912">
      <w:pPr>
        <w:tabs>
          <w:tab w:val="left" w:pos="567"/>
        </w:tabs>
        <w:spacing w:after="240"/>
        <w:ind w:left="567" w:hanging="567"/>
        <w:jc w:val="both"/>
        <w:rPr>
          <w:rFonts w:ascii="Arial" w:eastAsia="Times New Roman" w:hAnsi="Arial" w:cs="Arial"/>
          <w:lang w:eastAsia="en-GB"/>
        </w:rPr>
      </w:pPr>
      <w:r w:rsidRPr="00286E10">
        <w:rPr>
          <w:rFonts w:ascii="Arial" w:eastAsia="Times New Roman" w:hAnsi="Arial" w:cs="Arial"/>
          <w:lang w:eastAsia="en-GB"/>
        </w:rPr>
        <w:t xml:space="preserve">8.1 </w:t>
      </w:r>
      <w:r w:rsidRPr="00286E10">
        <w:rPr>
          <w:rFonts w:ascii="Arial" w:eastAsia="Times New Roman" w:hAnsi="Arial" w:cs="Arial"/>
          <w:lang w:eastAsia="en-GB"/>
        </w:rPr>
        <w:tab/>
        <w:t>Tenderers are to note and follow the Instructions to Tenderers set out in the Invitation</w:t>
      </w:r>
      <w:r w:rsidR="00F24A66">
        <w:rPr>
          <w:rFonts w:ascii="Arial" w:eastAsia="Times New Roman" w:hAnsi="Arial" w:cs="Arial"/>
          <w:lang w:eastAsia="en-GB"/>
        </w:rPr>
        <w:t xml:space="preserve"> to Tender d</w:t>
      </w:r>
      <w:r w:rsidRPr="00286E10">
        <w:rPr>
          <w:rFonts w:ascii="Arial" w:eastAsia="Times New Roman" w:hAnsi="Arial" w:cs="Arial"/>
          <w:lang w:eastAsia="en-GB"/>
        </w:rPr>
        <w:t xml:space="preserve">ocument, particularly relating to confidentiality and the Freedom of Information Act 2000. </w:t>
      </w:r>
    </w:p>
    <w:p w:rsidR="00691664" w:rsidRPr="00286E10" w:rsidRDefault="00691664" w:rsidP="00656912">
      <w:pPr>
        <w:pStyle w:val="Level1"/>
        <w:tabs>
          <w:tab w:val="clear" w:pos="992"/>
          <w:tab w:val="num" w:pos="567"/>
        </w:tabs>
        <w:ind w:left="567" w:hanging="567"/>
        <w:rPr>
          <w:rFonts w:cs="Arial"/>
          <w:b/>
          <w:bCs/>
          <w:sz w:val="22"/>
          <w:szCs w:val="22"/>
        </w:rPr>
      </w:pPr>
      <w:r w:rsidRPr="00286E10">
        <w:rPr>
          <w:rFonts w:cs="Arial"/>
          <w:b/>
          <w:bCs/>
          <w:sz w:val="22"/>
          <w:szCs w:val="22"/>
        </w:rPr>
        <w:t>Costs</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The Tenderers shall bear their own costs in respect of their participation in the Negotiation Proce</w:t>
      </w:r>
      <w:r w:rsidR="00F24A66">
        <w:rPr>
          <w:sz w:val="22"/>
          <w:szCs w:val="22"/>
        </w:rPr>
        <w:t>ss</w:t>
      </w:r>
      <w:r w:rsidRPr="00286E10">
        <w:rPr>
          <w:sz w:val="22"/>
          <w:szCs w:val="22"/>
        </w:rPr>
        <w:t>, including the conduct of due diligence, preparation of documents and discussions all of which are “subject to</w:t>
      </w:r>
      <w:r w:rsidR="00781874" w:rsidRPr="00286E10">
        <w:rPr>
          <w:sz w:val="22"/>
          <w:szCs w:val="22"/>
        </w:rPr>
        <w:t xml:space="preserve"> Contract</w:t>
      </w:r>
      <w:r w:rsidRPr="00286E10">
        <w:rPr>
          <w:sz w:val="22"/>
          <w:szCs w:val="22"/>
        </w:rPr>
        <w:t xml:space="preserve">”. </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The Council accepts no liability for costs incurred by any Tenderer if the procurement process ceases or a </w:t>
      </w:r>
      <w:r w:rsidR="00E97BAD" w:rsidRPr="00286E10">
        <w:rPr>
          <w:sz w:val="22"/>
          <w:szCs w:val="22"/>
        </w:rPr>
        <w:t>Contract</w:t>
      </w:r>
      <w:r w:rsidRPr="00286E10">
        <w:rPr>
          <w:sz w:val="22"/>
          <w:szCs w:val="22"/>
        </w:rPr>
        <w:t xml:space="preserve"> is not awarded.</w:t>
      </w:r>
    </w:p>
    <w:p w:rsidR="00691664" w:rsidRPr="00286E10" w:rsidRDefault="00691664" w:rsidP="00656912">
      <w:pPr>
        <w:pStyle w:val="Level1"/>
        <w:tabs>
          <w:tab w:val="clear" w:pos="992"/>
          <w:tab w:val="num" w:pos="567"/>
        </w:tabs>
        <w:ind w:left="567" w:hanging="567"/>
        <w:rPr>
          <w:rFonts w:cs="Arial"/>
          <w:b/>
          <w:bCs/>
          <w:sz w:val="22"/>
          <w:szCs w:val="22"/>
        </w:rPr>
      </w:pPr>
      <w:bookmarkStart w:id="13" w:name="_Toc147225630"/>
      <w:bookmarkStart w:id="14" w:name="_Toc147286421"/>
      <w:r w:rsidRPr="00286E10">
        <w:rPr>
          <w:rFonts w:cs="Arial"/>
          <w:b/>
          <w:bCs/>
          <w:sz w:val="22"/>
          <w:szCs w:val="22"/>
        </w:rPr>
        <w:t>General</w:t>
      </w:r>
      <w:bookmarkEnd w:id="13"/>
      <w:bookmarkEnd w:id="14"/>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 xml:space="preserve">This Protocol shall come into force on the </w:t>
      </w:r>
      <w:r w:rsidR="00F24A66" w:rsidRPr="00F24A66">
        <w:rPr>
          <w:b/>
          <w:sz w:val="22"/>
          <w:szCs w:val="22"/>
        </w:rPr>
        <w:t>28</w:t>
      </w:r>
      <w:r w:rsidR="00FE4D4B" w:rsidRPr="00F24A66">
        <w:rPr>
          <w:b/>
          <w:sz w:val="22"/>
          <w:szCs w:val="22"/>
        </w:rPr>
        <w:t>/</w:t>
      </w:r>
      <w:r w:rsidR="00F24A66" w:rsidRPr="00F24A66">
        <w:rPr>
          <w:b/>
          <w:sz w:val="22"/>
          <w:szCs w:val="22"/>
        </w:rPr>
        <w:t>10</w:t>
      </w:r>
      <w:r w:rsidR="00565310" w:rsidRPr="00F24A66">
        <w:rPr>
          <w:b/>
          <w:sz w:val="22"/>
          <w:szCs w:val="22"/>
        </w:rPr>
        <w:t>/201</w:t>
      </w:r>
      <w:r w:rsidR="00E97BAD" w:rsidRPr="00F24A66">
        <w:rPr>
          <w:b/>
          <w:sz w:val="22"/>
          <w:szCs w:val="22"/>
        </w:rPr>
        <w:t>9</w:t>
      </w:r>
      <w:r w:rsidRPr="00286E10">
        <w:rPr>
          <w:sz w:val="22"/>
          <w:szCs w:val="22"/>
        </w:rPr>
        <w:t xml:space="preserve"> and shall continue in force for the duration of the Negotiation phase or until otherwise notified by the Council.</w:t>
      </w:r>
    </w:p>
    <w:p w:rsidR="00691664" w:rsidRPr="00286E10" w:rsidRDefault="00691664" w:rsidP="00656912">
      <w:pPr>
        <w:pStyle w:val="Level2"/>
        <w:tabs>
          <w:tab w:val="clear" w:pos="360"/>
          <w:tab w:val="clear" w:pos="992"/>
          <w:tab w:val="num" w:pos="567"/>
        </w:tabs>
        <w:ind w:left="567" w:hanging="567"/>
        <w:rPr>
          <w:sz w:val="22"/>
          <w:szCs w:val="22"/>
        </w:rPr>
      </w:pPr>
      <w:r w:rsidRPr="00286E10">
        <w:rPr>
          <w:sz w:val="22"/>
          <w:szCs w:val="22"/>
        </w:rPr>
        <w:t>The Council reserves the right to vary, add to, delete or suspend the operation of any of this Protocol by notice to the Tenderers.</w:t>
      </w:r>
    </w:p>
    <w:p w:rsidR="00691664" w:rsidRPr="00286E10" w:rsidRDefault="00656912" w:rsidP="00656912">
      <w:pPr>
        <w:tabs>
          <w:tab w:val="left" w:pos="992"/>
          <w:tab w:val="left" w:pos="1701"/>
        </w:tabs>
        <w:spacing w:after="240"/>
        <w:ind w:left="567" w:hanging="567"/>
        <w:jc w:val="both"/>
        <w:rPr>
          <w:rFonts w:ascii="Arial" w:eastAsia="Times New Roman" w:hAnsi="Arial" w:cs="Arial"/>
          <w:lang w:eastAsia="en-GB"/>
        </w:rPr>
      </w:pPr>
      <w:r w:rsidRPr="00286E10">
        <w:rPr>
          <w:rFonts w:ascii="Arial" w:eastAsia="Times New Roman" w:hAnsi="Arial" w:cs="Arial"/>
          <w:lang w:eastAsia="en-GB"/>
        </w:rPr>
        <w:lastRenderedPageBreak/>
        <w:t xml:space="preserve">10.3 </w:t>
      </w:r>
      <w:r w:rsidR="00A155D2" w:rsidRPr="00286E10">
        <w:rPr>
          <w:rFonts w:ascii="Arial" w:eastAsia="Times New Roman" w:hAnsi="Arial" w:cs="Arial"/>
          <w:lang w:eastAsia="en-GB"/>
        </w:rPr>
        <w:tab/>
      </w:r>
      <w:r w:rsidR="00691664" w:rsidRPr="00286E10">
        <w:rPr>
          <w:rFonts w:ascii="Arial" w:eastAsia="Times New Roman" w:hAnsi="Arial" w:cs="Arial"/>
          <w:lang w:eastAsia="en-GB"/>
        </w:rPr>
        <w:t xml:space="preserve">Tenderers are asked to sign and return a copy of this Protocol to confirm their acceptance of and agreement to the terms of this Protocol, and return it to the Council no later than </w:t>
      </w:r>
      <w:r w:rsidR="00E97BAD" w:rsidRPr="00F24A66">
        <w:rPr>
          <w:rFonts w:ascii="Arial" w:eastAsia="Times New Roman" w:hAnsi="Arial" w:cs="Arial"/>
          <w:b/>
          <w:lang w:eastAsia="en-GB"/>
        </w:rPr>
        <w:t>2</w:t>
      </w:r>
      <w:r w:rsidR="00F24A66" w:rsidRPr="00F24A66">
        <w:rPr>
          <w:rFonts w:ascii="Arial" w:eastAsia="Times New Roman" w:hAnsi="Arial" w:cs="Arial"/>
          <w:b/>
          <w:lang w:eastAsia="en-GB"/>
        </w:rPr>
        <w:t>5</w:t>
      </w:r>
      <w:r w:rsidR="00B93A00" w:rsidRPr="00F24A66">
        <w:rPr>
          <w:rFonts w:ascii="Arial" w:eastAsia="Times New Roman" w:hAnsi="Arial" w:cs="Arial"/>
          <w:b/>
          <w:lang w:eastAsia="en-GB"/>
        </w:rPr>
        <w:t>/</w:t>
      </w:r>
      <w:r w:rsidR="00F24A66" w:rsidRPr="00F24A66">
        <w:rPr>
          <w:rFonts w:ascii="Arial" w:eastAsia="Times New Roman" w:hAnsi="Arial" w:cs="Arial"/>
          <w:b/>
          <w:lang w:eastAsia="en-GB"/>
        </w:rPr>
        <w:t>10</w:t>
      </w:r>
      <w:r w:rsidR="00B93A00" w:rsidRPr="00F24A66">
        <w:rPr>
          <w:rFonts w:ascii="Arial" w:eastAsia="Times New Roman" w:hAnsi="Arial" w:cs="Arial"/>
          <w:b/>
          <w:lang w:eastAsia="en-GB"/>
        </w:rPr>
        <w:t>/201</w:t>
      </w:r>
      <w:r w:rsidR="00E97BAD" w:rsidRPr="00F24A66">
        <w:rPr>
          <w:rFonts w:ascii="Arial" w:eastAsia="Times New Roman" w:hAnsi="Arial" w:cs="Arial"/>
          <w:b/>
          <w:lang w:eastAsia="en-GB"/>
        </w:rPr>
        <w:t>9</w:t>
      </w:r>
      <w:r w:rsidR="00691664" w:rsidRPr="00286E10">
        <w:rPr>
          <w:rFonts w:ascii="Arial" w:eastAsia="Times New Roman" w:hAnsi="Arial" w:cs="Arial"/>
          <w:lang w:eastAsia="en-GB"/>
        </w:rPr>
        <w:t>.</w:t>
      </w:r>
      <w:r w:rsidR="00691664" w:rsidRPr="00286E10" w:rsidDel="008D2181">
        <w:rPr>
          <w:rFonts w:ascii="Arial" w:eastAsia="Times New Roman" w:hAnsi="Arial" w:cs="Arial"/>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691664" w:rsidRPr="00286E10" w:rsidTr="00691664">
        <w:tc>
          <w:tcPr>
            <w:tcW w:w="4621" w:type="dxa"/>
          </w:tcPr>
          <w:p w:rsidR="00691664" w:rsidRPr="00286E10" w:rsidRDefault="00691664" w:rsidP="00691664">
            <w:pPr>
              <w:spacing w:after="240"/>
              <w:ind w:left="992" w:hanging="992"/>
              <w:jc w:val="both"/>
              <w:outlineLvl w:val="1"/>
              <w:rPr>
                <w:rFonts w:ascii="Arial" w:eastAsia="Times New Roman" w:hAnsi="Arial" w:cs="Arial"/>
                <w:lang w:eastAsia="en-GB"/>
              </w:rPr>
            </w:pPr>
            <w:r w:rsidRPr="00286E10">
              <w:rPr>
                <w:rFonts w:ascii="Arial" w:eastAsia="Times New Roman" w:hAnsi="Arial" w:cs="Arial"/>
                <w:lang w:eastAsia="en-GB"/>
              </w:rPr>
              <w:t xml:space="preserve">Signed for and on behalf of </w:t>
            </w:r>
          </w:p>
          <w:p w:rsidR="00691664" w:rsidRPr="00286E10" w:rsidRDefault="00691664" w:rsidP="00821DC3">
            <w:pPr>
              <w:spacing w:after="240" w:line="240" w:lineRule="auto"/>
              <w:ind w:left="1008" w:hanging="1008"/>
              <w:jc w:val="both"/>
              <w:rPr>
                <w:rFonts w:ascii="Arial" w:eastAsia="Times New Roman" w:hAnsi="Arial" w:cs="Arial"/>
                <w:lang w:eastAsia="en-GB"/>
              </w:rPr>
            </w:pPr>
            <w:r w:rsidRPr="00286E10">
              <w:rPr>
                <w:rFonts w:ascii="Arial" w:eastAsia="Times New Roman" w:hAnsi="Arial" w:cs="Arial"/>
                <w:lang w:eastAsia="en-GB"/>
              </w:rPr>
              <w:t>Dated</w:t>
            </w:r>
          </w:p>
        </w:tc>
        <w:tc>
          <w:tcPr>
            <w:tcW w:w="4622" w:type="dxa"/>
          </w:tcPr>
          <w:p w:rsidR="00691664" w:rsidRPr="00286E10" w:rsidRDefault="00691664" w:rsidP="00691664">
            <w:pPr>
              <w:spacing w:after="240" w:line="240" w:lineRule="auto"/>
              <w:ind w:left="1008" w:hanging="1008"/>
              <w:jc w:val="both"/>
              <w:rPr>
                <w:rFonts w:ascii="Arial" w:eastAsia="Times New Roman" w:hAnsi="Arial" w:cs="Arial"/>
                <w:lang w:eastAsia="en-GB"/>
              </w:rPr>
            </w:pPr>
            <w:r w:rsidRPr="00286E10">
              <w:rPr>
                <w:rFonts w:ascii="Arial" w:eastAsia="Times New Roman" w:hAnsi="Arial" w:cs="Arial"/>
                <w:lang w:eastAsia="en-GB"/>
              </w:rPr>
              <w:t>Signed for and on behalf of</w:t>
            </w:r>
          </w:p>
          <w:p w:rsidR="00691664" w:rsidRPr="00286E10" w:rsidRDefault="00691664" w:rsidP="00821DC3">
            <w:pPr>
              <w:spacing w:after="240" w:line="240" w:lineRule="auto"/>
              <w:ind w:left="1008" w:hanging="1008"/>
              <w:jc w:val="both"/>
              <w:rPr>
                <w:rFonts w:ascii="Arial" w:eastAsia="Times New Roman" w:hAnsi="Arial" w:cs="Arial"/>
                <w:lang w:eastAsia="en-GB"/>
              </w:rPr>
            </w:pPr>
            <w:r w:rsidRPr="00286E10">
              <w:rPr>
                <w:rFonts w:ascii="Arial" w:eastAsia="Times New Roman" w:hAnsi="Arial" w:cs="Arial"/>
                <w:lang w:eastAsia="en-GB"/>
              </w:rPr>
              <w:t>Dated</w:t>
            </w:r>
          </w:p>
        </w:tc>
      </w:tr>
    </w:tbl>
    <w:p w:rsidR="00E97BAD" w:rsidRDefault="00E97BAD"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F24A66" w:rsidRDefault="00F24A66" w:rsidP="00821DC3">
      <w:pPr>
        <w:jc w:val="center"/>
        <w:rPr>
          <w:rFonts w:ascii="Arial" w:hAnsi="Arial" w:cs="Arial"/>
          <w:b/>
          <w:sz w:val="28"/>
          <w:szCs w:val="28"/>
        </w:rPr>
      </w:pPr>
    </w:p>
    <w:p w:rsidR="009E390B" w:rsidRPr="00733BF9" w:rsidRDefault="009E390B" w:rsidP="00821DC3">
      <w:pPr>
        <w:jc w:val="center"/>
        <w:rPr>
          <w:rFonts w:ascii="Arial" w:hAnsi="Arial"/>
          <w:b/>
          <w:sz w:val="28"/>
          <w:szCs w:val="28"/>
        </w:rPr>
      </w:pPr>
      <w:r w:rsidRPr="00733BF9">
        <w:rPr>
          <w:rFonts w:ascii="Arial" w:hAnsi="Arial" w:cs="Arial"/>
          <w:b/>
          <w:sz w:val="28"/>
          <w:szCs w:val="28"/>
        </w:rPr>
        <w:lastRenderedPageBreak/>
        <w:t>CERTIFICATE OF NON-COLLUSION, NON-CANVASSING CERTIFICATE AND CONFLICT OF INTEREST CERTIFICATE</w:t>
      </w:r>
    </w:p>
    <w:p w:rsidR="00A155D2" w:rsidRPr="00A155D2" w:rsidRDefault="00A155D2" w:rsidP="00A155D2">
      <w:pPr>
        <w:spacing w:after="0" w:line="360" w:lineRule="auto"/>
        <w:rPr>
          <w:rFonts w:ascii="Arial" w:eastAsia="Times New Roman" w:hAnsi="Arial" w:cs="Times New Roman"/>
          <w:b/>
          <w:sz w:val="24"/>
          <w:szCs w:val="24"/>
        </w:rPr>
      </w:pPr>
      <w:r w:rsidRPr="00A155D2">
        <w:rPr>
          <w:rFonts w:ascii="Arial" w:eastAsia="Times New Roman" w:hAnsi="Arial" w:cs="Times New Roman"/>
          <w:b/>
          <w:sz w:val="24"/>
          <w:szCs w:val="24"/>
        </w:rPr>
        <w:t xml:space="preserve">To </w:t>
      </w:r>
      <w:r w:rsidRPr="00A155D2">
        <w:rPr>
          <w:rFonts w:ascii="Arial" w:eastAsia="Times New Roman" w:hAnsi="Arial" w:cs="Times New Roman"/>
          <w:b/>
          <w:sz w:val="24"/>
          <w:szCs w:val="24"/>
        </w:rPr>
        <w:tab/>
      </w:r>
      <w:r w:rsidRPr="00A155D2">
        <w:rPr>
          <w:rFonts w:ascii="Arial" w:eastAsia="Times New Roman" w:hAnsi="Arial" w:cs="Times New Roman"/>
          <w:b/>
          <w:sz w:val="24"/>
          <w:szCs w:val="24"/>
        </w:rPr>
        <w:tab/>
      </w:r>
      <w:r w:rsidRPr="00A155D2">
        <w:rPr>
          <w:rFonts w:ascii="Arial" w:eastAsia="Times New Roman" w:hAnsi="Arial" w:cs="Times New Roman"/>
          <w:b/>
          <w:sz w:val="24"/>
          <w:szCs w:val="24"/>
        </w:rPr>
        <w:tab/>
        <w:t>The London Borough of Southwark (“the Authority”)</w:t>
      </w:r>
    </w:p>
    <w:p w:rsidR="00A155D2" w:rsidRDefault="00A155D2" w:rsidP="00A155D2">
      <w:pPr>
        <w:spacing w:after="0" w:line="240" w:lineRule="auto"/>
        <w:ind w:left="2127" w:hanging="2127"/>
        <w:jc w:val="both"/>
        <w:rPr>
          <w:rFonts w:ascii="Arial" w:eastAsia="Times New Roman" w:hAnsi="Arial" w:cs="Arial"/>
          <w:b/>
          <w:snapToGrid w:val="0"/>
          <w:lang w:val="en-US"/>
        </w:rPr>
      </w:pPr>
      <w:r w:rsidRPr="00A155D2">
        <w:rPr>
          <w:rFonts w:ascii="Arial" w:eastAsia="Times New Roman" w:hAnsi="Arial" w:cs="Arial"/>
          <w:b/>
          <w:sz w:val="24"/>
          <w:szCs w:val="24"/>
        </w:rPr>
        <w:t xml:space="preserve">TENDER FOR </w:t>
      </w:r>
      <w:r w:rsidRPr="00A155D2">
        <w:rPr>
          <w:rFonts w:ascii="Arial" w:eastAsia="Times New Roman" w:hAnsi="Arial" w:cs="Arial"/>
          <w:b/>
          <w:sz w:val="24"/>
          <w:szCs w:val="24"/>
        </w:rPr>
        <w:tab/>
      </w:r>
      <w:r w:rsidR="00146A36" w:rsidRPr="00146A36">
        <w:rPr>
          <w:rFonts w:ascii="Arial" w:eastAsia="Times New Roman" w:hAnsi="Arial" w:cs="Arial"/>
          <w:b/>
          <w:sz w:val="24"/>
          <w:szCs w:val="24"/>
        </w:rPr>
        <w:t xml:space="preserve">Southwark Open Access Drop-in Service </w:t>
      </w:r>
    </w:p>
    <w:p w:rsidR="00A155D2" w:rsidRDefault="00A155D2" w:rsidP="00A155D2">
      <w:pPr>
        <w:spacing w:after="0" w:line="240" w:lineRule="auto"/>
        <w:jc w:val="both"/>
        <w:rPr>
          <w:rFonts w:ascii="Arial" w:eastAsia="Times New Roman" w:hAnsi="Arial" w:cs="Arial"/>
          <w:b/>
          <w:sz w:val="24"/>
          <w:szCs w:val="24"/>
        </w:rPr>
      </w:pPr>
    </w:p>
    <w:p w:rsidR="00A155D2" w:rsidRPr="00A155D2" w:rsidRDefault="00A155D2" w:rsidP="00A155D2">
      <w:pPr>
        <w:spacing w:after="0" w:line="480" w:lineRule="auto"/>
        <w:jc w:val="both"/>
        <w:rPr>
          <w:rFonts w:ascii="Arial" w:eastAsia="Times New Roman" w:hAnsi="Arial" w:cs="Arial"/>
          <w:sz w:val="24"/>
          <w:szCs w:val="24"/>
        </w:rPr>
      </w:pPr>
      <w:r w:rsidRPr="00A155D2">
        <w:rPr>
          <w:rFonts w:ascii="Arial" w:eastAsia="Times New Roman" w:hAnsi="Arial" w:cs="Arial"/>
          <w:b/>
          <w:sz w:val="24"/>
          <w:szCs w:val="24"/>
        </w:rPr>
        <w:t>Non-collusion:</w:t>
      </w:r>
    </w:p>
    <w:p w:rsidR="00A155D2" w:rsidRPr="00A155D2" w:rsidRDefault="00A155D2" w:rsidP="00A155D2">
      <w:pPr>
        <w:spacing w:after="0" w:line="240" w:lineRule="auto"/>
        <w:jc w:val="both"/>
        <w:rPr>
          <w:rFonts w:ascii="Arial" w:eastAsia="Times New Roman" w:hAnsi="Arial" w:cs="Arial"/>
          <w:sz w:val="24"/>
          <w:szCs w:val="24"/>
        </w:rPr>
      </w:pPr>
      <w:r w:rsidRPr="00A155D2">
        <w:rPr>
          <w:rFonts w:ascii="Arial" w:eastAsia="Times New Roman" w:hAnsi="Arial" w:cs="Arial"/>
          <w:sz w:val="24"/>
          <w:szCs w:val="24"/>
        </w:rPr>
        <w:t>We agree that the essence of selective tendering is that the Authority shall receive bona fide competitive tenders from all firms tendering.  In recognition of this principle, we certify that this is a bona fide tender, intended to be competitive, and that we have not fixed or adjusted the amount of the tender by or under or in accordance with any agreement or arrangement with any other person.  We also certify that we have not done and we undertake that we will not do at any time before the returnable date for this tender any of the following acts:-</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1.</w:t>
      </w:r>
      <w:r w:rsidRPr="00A155D2">
        <w:rPr>
          <w:rFonts w:ascii="Arial" w:eastAsia="Times New Roman" w:hAnsi="Arial" w:cs="Arial"/>
          <w:sz w:val="24"/>
          <w:szCs w:val="24"/>
        </w:rPr>
        <w:tab/>
        <w:t>Communicate to a person other than the person calling for these tenders the amount, or approximate amount of the proposed tender.</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2.</w:t>
      </w:r>
      <w:r w:rsidRPr="00A155D2">
        <w:rPr>
          <w:rFonts w:ascii="Arial" w:eastAsia="Times New Roman" w:hAnsi="Arial" w:cs="Arial"/>
          <w:sz w:val="24"/>
          <w:szCs w:val="24"/>
        </w:rPr>
        <w:tab/>
        <w:t>Enter into any agreement or arrangement with any other person that he shall refrain from tendering or as to the amount of any tender to be submitted.</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3.</w:t>
      </w:r>
      <w:r w:rsidRPr="00A155D2">
        <w:rPr>
          <w:rFonts w:ascii="Arial" w:eastAsia="Times New Roman" w:hAnsi="Arial" w:cs="Arial"/>
          <w:sz w:val="24"/>
          <w:szCs w:val="24"/>
        </w:rPr>
        <w:tab/>
        <w:t>Offer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i/>
          <w:sz w:val="24"/>
          <w:szCs w:val="24"/>
        </w:rPr>
      </w:pPr>
      <w:r w:rsidRPr="00A155D2">
        <w:rPr>
          <w:rFonts w:ascii="Arial" w:eastAsia="Times New Roman" w:hAnsi="Arial" w:cs="Arial"/>
          <w:sz w:val="24"/>
          <w:szCs w:val="24"/>
        </w:rPr>
        <w:t>4.</w:t>
      </w:r>
      <w:r w:rsidRPr="00A155D2">
        <w:rPr>
          <w:rFonts w:ascii="Arial" w:eastAsia="Times New Roman" w:hAnsi="Arial" w:cs="Arial"/>
          <w:sz w:val="24"/>
          <w:szCs w:val="24"/>
        </w:rPr>
        <w:tab/>
      </w:r>
      <w:r w:rsidRPr="00A155D2">
        <w:rPr>
          <w:rFonts w:ascii="Arial" w:eastAsia="Times New Roman" w:hAnsi="Arial" w:cs="Arial"/>
          <w:b/>
          <w:i/>
          <w:sz w:val="24"/>
          <w:szCs w:val="24"/>
        </w:rPr>
        <w:t>[Choose one option and delete as appropriate]</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jc w:val="both"/>
        <w:rPr>
          <w:rFonts w:ascii="Arial" w:eastAsia="Times New Roman" w:hAnsi="Arial" w:cs="Arial"/>
          <w:sz w:val="24"/>
          <w:szCs w:val="24"/>
        </w:rPr>
      </w:pPr>
      <w:r w:rsidRPr="00A155D2">
        <w:rPr>
          <w:rFonts w:ascii="Arial" w:eastAsia="Times New Roman" w:hAnsi="Arial" w:cs="Arial"/>
          <w:sz w:val="24"/>
          <w:szCs w:val="24"/>
        </w:rPr>
        <w:t xml:space="preserve">(a) We further confirm that we have not conducted behaviour that is anti-competitive or restrictive within the meaning of the Competition Act 1998 (or equivalent nation legislation in the Member State in which we are registered) </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b/>
          <w:sz w:val="24"/>
          <w:szCs w:val="24"/>
        </w:rPr>
      </w:pPr>
      <w:r w:rsidRPr="00A155D2">
        <w:rPr>
          <w:rFonts w:ascii="Arial" w:eastAsia="Times New Roman" w:hAnsi="Arial" w:cs="Arial"/>
          <w:b/>
          <w:sz w:val="24"/>
          <w:szCs w:val="24"/>
        </w:rPr>
        <w:t>OR</w:t>
      </w:r>
    </w:p>
    <w:p w:rsidR="00A155D2" w:rsidRPr="00A155D2" w:rsidRDefault="00A155D2" w:rsidP="00A155D2">
      <w:pPr>
        <w:spacing w:after="0" w:line="240" w:lineRule="auto"/>
        <w:jc w:val="both"/>
        <w:rPr>
          <w:rFonts w:ascii="Arial" w:eastAsia="Times New Roman" w:hAnsi="Arial" w:cs="Arial"/>
          <w:sz w:val="24"/>
          <w:szCs w:val="24"/>
        </w:rPr>
      </w:pPr>
      <w:r w:rsidRPr="00A155D2">
        <w:rPr>
          <w:rFonts w:ascii="Arial" w:eastAsia="Times New Roman" w:hAnsi="Arial" w:cs="Arial"/>
          <w:sz w:val="24"/>
          <w:szCs w:val="24"/>
        </w:rPr>
        <w:tab/>
      </w: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4.</w:t>
      </w:r>
      <w:r w:rsidRPr="00A155D2">
        <w:rPr>
          <w:rFonts w:ascii="Arial" w:eastAsia="Times New Roman" w:hAnsi="Arial" w:cs="Arial"/>
          <w:sz w:val="24"/>
          <w:szCs w:val="24"/>
        </w:rPr>
        <w:tab/>
        <w:t>(b)  We confirm that we have been found by a court, tribunal or competent body to have been party or guilty of behaviour that is anti-competitive or restrictive within the meaning of the Competition Act 1998 (or equivalent nation legislation in the Member State in which we are registered) and set out brief details below:</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ind w:left="720"/>
        <w:jc w:val="both"/>
        <w:rPr>
          <w:rFonts w:ascii="Arial" w:eastAsia="Times New Roman" w:hAnsi="Arial" w:cs="Arial"/>
          <w:sz w:val="24"/>
          <w:szCs w:val="24"/>
        </w:rPr>
      </w:pPr>
      <w:r w:rsidRPr="00A155D2">
        <w:rPr>
          <w:rFonts w:ascii="Arial" w:eastAsia="Times New Roman" w:hAnsi="Arial" w:cs="Arial"/>
          <w:sz w:val="24"/>
          <w:szCs w:val="24"/>
        </w:rPr>
        <w:t>…………………………………………………………………………………………</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ind w:left="720"/>
        <w:jc w:val="both"/>
        <w:rPr>
          <w:rFonts w:ascii="Arial" w:eastAsia="Times New Roman" w:hAnsi="Arial" w:cs="Arial"/>
          <w:sz w:val="24"/>
          <w:szCs w:val="24"/>
        </w:rPr>
      </w:pPr>
      <w:r w:rsidRPr="00A155D2">
        <w:rPr>
          <w:rFonts w:ascii="Arial" w:eastAsia="Times New Roman" w:hAnsi="Arial" w:cs="Arial"/>
          <w:sz w:val="24"/>
          <w:szCs w:val="24"/>
        </w:rPr>
        <w:t>…………………………………………………………………………………………</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ind w:left="720"/>
        <w:jc w:val="both"/>
        <w:rPr>
          <w:rFonts w:ascii="Arial" w:eastAsia="Times New Roman" w:hAnsi="Arial" w:cs="Arial"/>
          <w:sz w:val="24"/>
          <w:szCs w:val="24"/>
        </w:rPr>
      </w:pPr>
      <w:r w:rsidRPr="00A155D2">
        <w:rPr>
          <w:rFonts w:ascii="Arial" w:eastAsia="Times New Roman" w:hAnsi="Arial" w:cs="Arial"/>
          <w:sz w:val="24"/>
          <w:szCs w:val="24"/>
        </w:rPr>
        <w:t>…………………………………………………………………………………………</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ind w:left="720"/>
        <w:jc w:val="both"/>
        <w:rPr>
          <w:rFonts w:ascii="Arial" w:eastAsia="Times New Roman" w:hAnsi="Arial" w:cs="Arial"/>
          <w:sz w:val="24"/>
          <w:szCs w:val="24"/>
        </w:rPr>
      </w:pPr>
      <w:r w:rsidRPr="00A155D2">
        <w:rPr>
          <w:rFonts w:ascii="Arial" w:eastAsia="Times New Roman" w:hAnsi="Arial" w:cs="Arial"/>
          <w:sz w:val="24"/>
          <w:szCs w:val="24"/>
        </w:rPr>
        <w:t xml:space="preserve">and we confirm that we have taken steps to ensure that this conduct is not repeated and are prepared to demonstrate to your satisfaction that this is the </w:t>
      </w:r>
      <w:r w:rsidRPr="00A155D2">
        <w:rPr>
          <w:rFonts w:ascii="Arial" w:eastAsia="Times New Roman" w:hAnsi="Arial" w:cs="Arial"/>
          <w:sz w:val="24"/>
          <w:szCs w:val="24"/>
        </w:rPr>
        <w:lastRenderedPageBreak/>
        <w:t xml:space="preserve">case. We warrant and undertake that we have not nor will we conduct any anti-competitive behaviour in this procurement. </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5.</w:t>
      </w:r>
      <w:r w:rsidRPr="00A155D2">
        <w:rPr>
          <w:rFonts w:ascii="Arial" w:eastAsia="Times New Roman" w:hAnsi="Arial" w:cs="Arial"/>
          <w:sz w:val="24"/>
          <w:szCs w:val="24"/>
        </w:rPr>
        <w:tab/>
        <w:t>We warrant and undertake that we have not nor will we conduct any anti-competitive behaviour during this procurement.</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6.</w:t>
      </w:r>
      <w:r w:rsidRPr="00A155D2">
        <w:rPr>
          <w:rFonts w:ascii="Arial" w:eastAsia="Times New Roman" w:hAnsi="Arial" w:cs="Arial"/>
          <w:sz w:val="24"/>
          <w:szCs w:val="24"/>
        </w:rPr>
        <w:tab/>
        <w:t>We understand that in this Certificate the word ‘person’ includes any persons and any body or association, corporate or unincorporated and ‘any agreement or arrangement’ includes any such transaction, formal or informal and whether legally binding or not.</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jc w:val="both"/>
        <w:rPr>
          <w:rFonts w:ascii="Arial" w:eastAsia="Times New Roman" w:hAnsi="Arial" w:cs="Arial"/>
          <w:sz w:val="24"/>
          <w:szCs w:val="24"/>
        </w:rPr>
      </w:pPr>
      <w:r w:rsidRPr="00A155D2">
        <w:rPr>
          <w:rFonts w:ascii="Arial" w:eastAsia="Times New Roman" w:hAnsi="Arial" w:cs="Arial"/>
          <w:b/>
          <w:sz w:val="24"/>
          <w:szCs w:val="24"/>
        </w:rPr>
        <w:t>Non-canvassing:</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jc w:val="both"/>
        <w:rPr>
          <w:rFonts w:ascii="Arial" w:eastAsia="Times New Roman" w:hAnsi="Arial" w:cs="Arial"/>
          <w:sz w:val="24"/>
          <w:szCs w:val="24"/>
        </w:rPr>
      </w:pPr>
      <w:r w:rsidRPr="00A155D2">
        <w:rPr>
          <w:rFonts w:ascii="Arial" w:eastAsia="Times New Roman" w:hAnsi="Arial" w:cs="Arial"/>
          <w:sz w:val="24"/>
          <w:szCs w:val="24"/>
        </w:rPr>
        <w:t>We hereby certify that we have not canvassed or solicited any officer or employee of the Authority in connection with the award of the contract and that no person employed by us or action on our behalf has done any such act.</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jc w:val="both"/>
        <w:rPr>
          <w:rFonts w:ascii="Arial" w:eastAsia="Times New Roman" w:hAnsi="Arial" w:cs="Arial"/>
          <w:sz w:val="24"/>
          <w:szCs w:val="24"/>
        </w:rPr>
      </w:pPr>
      <w:r w:rsidRPr="00A155D2">
        <w:rPr>
          <w:rFonts w:ascii="Arial" w:eastAsia="Times New Roman" w:hAnsi="Arial" w:cs="Arial"/>
          <w:sz w:val="24"/>
          <w:szCs w:val="24"/>
        </w:rPr>
        <w:t>We hereby further undertake that we will not in the future canvass or solicit any officer or employee of the Authority in connection with the award of the contract and that no person employed by us or acting on our behalf will do any such act.</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jc w:val="both"/>
        <w:rPr>
          <w:rFonts w:ascii="Arial" w:eastAsia="Times New Roman" w:hAnsi="Arial" w:cs="Arial"/>
          <w:sz w:val="24"/>
          <w:szCs w:val="24"/>
        </w:rPr>
      </w:pPr>
      <w:r w:rsidRPr="00A155D2">
        <w:rPr>
          <w:rFonts w:ascii="Arial" w:eastAsia="Times New Roman" w:hAnsi="Arial" w:cs="Arial"/>
          <w:b/>
          <w:sz w:val="24"/>
          <w:szCs w:val="24"/>
        </w:rPr>
        <w:t>Conflict of interest statement:</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jc w:val="both"/>
        <w:rPr>
          <w:rFonts w:ascii="Arial" w:eastAsia="Times New Roman" w:hAnsi="Arial" w:cs="Arial"/>
          <w:sz w:val="24"/>
          <w:szCs w:val="24"/>
        </w:rPr>
      </w:pPr>
      <w:r w:rsidRPr="00A155D2">
        <w:rPr>
          <w:rFonts w:ascii="Arial" w:eastAsia="Times New Roman" w:hAnsi="Arial" w:cs="Arial"/>
          <w:sz w:val="24"/>
          <w:szCs w:val="24"/>
        </w:rPr>
        <w:t>The Authority must ensure that it does not contravene Schedule 1, Part 1 of the Housing Act 1996, i.e. the Authority may not make a payment or grant a benefit to a Committee or Board Member, Officer or Employee of the Authority save and except in certain specified circumstances.  The Authority therefore requires tenderers to answer the following questions:</w:t>
      </w:r>
    </w:p>
    <w:p w:rsidR="00A155D2" w:rsidRPr="00A155D2" w:rsidRDefault="00A155D2" w:rsidP="00A155D2">
      <w:pPr>
        <w:spacing w:after="0" w:line="240" w:lineRule="auto"/>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1.</w:t>
      </w:r>
      <w:r w:rsidRPr="00A155D2">
        <w:rPr>
          <w:rFonts w:ascii="Arial" w:eastAsia="Times New Roman" w:hAnsi="Arial" w:cs="Arial"/>
          <w:sz w:val="24"/>
          <w:szCs w:val="24"/>
        </w:rPr>
        <w:tab/>
        <w:t>Has any Director, Partner or Associate been an employee of the Authority within the last five years?</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ab/>
        <w:t>YES/NO  (If yes please give details)</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2.</w:t>
      </w:r>
      <w:r w:rsidRPr="00A155D2">
        <w:rPr>
          <w:rFonts w:ascii="Arial" w:eastAsia="Times New Roman" w:hAnsi="Arial" w:cs="Arial"/>
          <w:sz w:val="24"/>
          <w:szCs w:val="24"/>
        </w:rPr>
        <w:tab/>
        <w:t>Please state if any Director, Partner or Associate has a relative(s) who is an officer or an employee of the Authority at a senior level or is a Cabinet Member or Councillor of Authority.</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ab/>
        <w:t>YES/NO  (If yes please give details)</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3.</w:t>
      </w:r>
      <w:r w:rsidRPr="00A155D2">
        <w:rPr>
          <w:rFonts w:ascii="Arial" w:eastAsia="Times New Roman" w:hAnsi="Arial" w:cs="Arial"/>
          <w:sz w:val="24"/>
          <w:szCs w:val="24"/>
        </w:rPr>
        <w:tab/>
        <w:t>Please state if any Directors, Partners or Associates of your firm have any involvement in other firms who provide or have provided services to the Authority.</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jc w:val="both"/>
        <w:rPr>
          <w:rFonts w:ascii="Arial" w:eastAsia="Times New Roman" w:hAnsi="Arial" w:cs="Arial"/>
          <w:sz w:val="24"/>
          <w:szCs w:val="24"/>
        </w:rPr>
      </w:pPr>
      <w:r w:rsidRPr="00A155D2">
        <w:rPr>
          <w:rFonts w:ascii="Arial" w:eastAsia="Times New Roman" w:hAnsi="Arial" w:cs="Arial"/>
          <w:sz w:val="24"/>
          <w:szCs w:val="24"/>
        </w:rPr>
        <w:t>YES/NO  (If yes please give details)</w:t>
      </w: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4.</w:t>
      </w:r>
      <w:r w:rsidRPr="00A155D2">
        <w:rPr>
          <w:rFonts w:ascii="Arial" w:eastAsia="Times New Roman" w:hAnsi="Arial" w:cs="Arial"/>
          <w:sz w:val="24"/>
          <w:szCs w:val="24"/>
        </w:rPr>
        <w:tab/>
        <w:t>Is any Director, Partner or Manager an existing Resident or Leaseholder of the Authority.</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lastRenderedPageBreak/>
        <w:tab/>
        <w:t>YES/NO  (If yes please give details)</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Signed………………………………………………………………………………………….</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Name…………………………………………………………………………………………</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Position in Organisation (i.e. Director or Partner)………………………………………...</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For and behalf of……………………………………………………………………………..</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Address:  (In the case of a Limited Company, the Registered Office)</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w:t>
      </w:r>
    </w:p>
    <w:p w:rsidR="00A155D2" w:rsidRPr="00A155D2" w:rsidRDefault="00A155D2" w:rsidP="00A155D2">
      <w:pPr>
        <w:spacing w:after="0" w:line="240" w:lineRule="auto"/>
        <w:ind w:left="720" w:hanging="720"/>
        <w:jc w:val="both"/>
        <w:rPr>
          <w:rFonts w:ascii="Arial" w:eastAsia="Times New Roman" w:hAnsi="Arial" w:cs="Arial"/>
          <w:sz w:val="24"/>
          <w:szCs w:val="24"/>
        </w:rPr>
      </w:pPr>
    </w:p>
    <w:p w:rsidR="00A155D2" w:rsidRPr="00A155D2" w:rsidRDefault="00A155D2" w:rsidP="00A155D2">
      <w:pPr>
        <w:spacing w:after="0" w:line="240" w:lineRule="auto"/>
        <w:ind w:left="720" w:hanging="720"/>
        <w:jc w:val="both"/>
        <w:rPr>
          <w:rFonts w:ascii="Arial" w:eastAsia="Times New Roman" w:hAnsi="Arial" w:cs="Arial"/>
          <w:sz w:val="24"/>
          <w:szCs w:val="24"/>
        </w:rPr>
      </w:pPr>
      <w:r w:rsidRPr="00A155D2">
        <w:rPr>
          <w:rFonts w:ascii="Arial" w:eastAsia="Times New Roman" w:hAnsi="Arial" w:cs="Arial"/>
          <w:sz w:val="24"/>
          <w:szCs w:val="24"/>
        </w:rPr>
        <w:t>Date…………………………………………………………………………………………….</w:t>
      </w:r>
    </w:p>
    <w:p w:rsidR="00A155D2" w:rsidRPr="00A155D2" w:rsidRDefault="00A155D2" w:rsidP="00A155D2">
      <w:pPr>
        <w:spacing w:after="0" w:line="240" w:lineRule="auto"/>
        <w:ind w:left="720" w:hanging="720"/>
        <w:jc w:val="both"/>
        <w:rPr>
          <w:rFonts w:ascii="Arial" w:eastAsia="Times New Roman" w:hAnsi="Arial" w:cs="Arial"/>
          <w:sz w:val="16"/>
          <w:szCs w:val="16"/>
        </w:rPr>
      </w:pPr>
    </w:p>
    <w:p w:rsidR="00A155D2" w:rsidRPr="00A155D2" w:rsidRDefault="00A155D2" w:rsidP="00A155D2">
      <w:pPr>
        <w:spacing w:after="0" w:line="240" w:lineRule="auto"/>
        <w:ind w:left="720" w:hanging="720"/>
        <w:jc w:val="both"/>
        <w:rPr>
          <w:rFonts w:ascii="Arial" w:eastAsia="Times New Roman" w:hAnsi="Arial" w:cs="Arial"/>
          <w:sz w:val="16"/>
          <w:szCs w:val="16"/>
        </w:rPr>
      </w:pPr>
    </w:p>
    <w:p w:rsidR="00A155D2" w:rsidRPr="00A155D2" w:rsidRDefault="00A155D2" w:rsidP="00A155D2">
      <w:pPr>
        <w:spacing w:after="0" w:line="240" w:lineRule="auto"/>
        <w:ind w:left="720" w:hanging="720"/>
        <w:jc w:val="both"/>
        <w:rPr>
          <w:rFonts w:ascii="Arial" w:eastAsia="Times New Roman" w:hAnsi="Arial" w:cs="Arial"/>
          <w:sz w:val="16"/>
          <w:szCs w:val="16"/>
        </w:rPr>
      </w:pPr>
    </w:p>
    <w:p w:rsidR="009E390B" w:rsidRPr="00A71137" w:rsidRDefault="009E390B" w:rsidP="009E390B">
      <w:pPr>
        <w:tabs>
          <w:tab w:val="left" w:pos="0"/>
          <w:tab w:val="right" w:pos="9298"/>
        </w:tabs>
        <w:spacing w:line="360" w:lineRule="auto"/>
        <w:ind w:right="1620"/>
        <w:jc w:val="center"/>
        <w:rPr>
          <w:rFonts w:cs="Arial"/>
          <w:b/>
          <w:color w:val="000000"/>
          <w:sz w:val="6"/>
        </w:rPr>
      </w:pPr>
    </w:p>
    <w:p w:rsidR="009E390B" w:rsidRDefault="009E390B" w:rsidP="009E390B">
      <w:pPr>
        <w:ind w:left="720" w:right="1620" w:hanging="720"/>
        <w:jc w:val="both"/>
        <w:rPr>
          <w:rFonts w:cs="Arial"/>
          <w:sz w:val="16"/>
          <w:szCs w:val="16"/>
        </w:rPr>
      </w:pPr>
    </w:p>
    <w:p w:rsidR="00B52594" w:rsidRDefault="00B52594">
      <w:pPr>
        <w:rPr>
          <w:rFonts w:cs="Arial"/>
          <w:sz w:val="16"/>
          <w:szCs w:val="16"/>
        </w:rPr>
      </w:pPr>
      <w:r>
        <w:rPr>
          <w:rFonts w:cs="Arial"/>
          <w:sz w:val="16"/>
          <w:szCs w:val="16"/>
        </w:rPr>
        <w:br w:type="page"/>
      </w:r>
    </w:p>
    <w:p w:rsidR="009E390B" w:rsidRPr="00B64A68" w:rsidRDefault="009E390B" w:rsidP="000F7A81">
      <w:pPr>
        <w:ind w:right="237"/>
        <w:jc w:val="center"/>
        <w:rPr>
          <w:rFonts w:cs="Arial"/>
          <w:b/>
          <w:color w:val="000000"/>
          <w:sz w:val="28"/>
          <w:szCs w:val="28"/>
        </w:rPr>
      </w:pPr>
      <w:r w:rsidRPr="00B64A68">
        <w:rPr>
          <w:rFonts w:cs="Arial"/>
          <w:b/>
          <w:color w:val="000000"/>
          <w:sz w:val="28"/>
          <w:szCs w:val="28"/>
        </w:rPr>
        <w:lastRenderedPageBreak/>
        <w:t>OFFENCES CERTIFICATE</w:t>
      </w:r>
    </w:p>
    <w:p w:rsidR="00A155D2" w:rsidRPr="00A155D2" w:rsidRDefault="00A155D2" w:rsidP="00A155D2">
      <w:pPr>
        <w:widowControl w:val="0"/>
        <w:spacing w:after="0" w:line="360" w:lineRule="auto"/>
        <w:jc w:val="both"/>
        <w:rPr>
          <w:rFonts w:ascii="Arial" w:eastAsia="Times New Roman" w:hAnsi="Arial" w:cs="Arial"/>
          <w:b/>
          <w:color w:val="000000"/>
        </w:rPr>
      </w:pPr>
      <w:r w:rsidRPr="00A155D2">
        <w:rPr>
          <w:rFonts w:ascii="Arial" w:eastAsia="Times New Roman" w:hAnsi="Arial" w:cs="Arial"/>
          <w:b/>
          <w:color w:val="000000"/>
        </w:rPr>
        <w:t xml:space="preserve">To </w:t>
      </w:r>
      <w:r w:rsidRPr="00A155D2">
        <w:rPr>
          <w:rFonts w:ascii="Arial" w:eastAsia="Times New Roman" w:hAnsi="Arial" w:cs="Arial"/>
          <w:b/>
          <w:color w:val="000000"/>
        </w:rPr>
        <w:tab/>
      </w:r>
      <w:r w:rsidRPr="00A155D2">
        <w:rPr>
          <w:rFonts w:ascii="Arial" w:eastAsia="Times New Roman" w:hAnsi="Arial" w:cs="Arial"/>
          <w:b/>
          <w:color w:val="000000"/>
        </w:rPr>
        <w:tab/>
      </w:r>
      <w:r w:rsidRPr="00A155D2">
        <w:rPr>
          <w:rFonts w:ascii="Arial" w:eastAsia="Times New Roman" w:hAnsi="Arial" w:cs="Arial"/>
          <w:b/>
          <w:color w:val="000000"/>
        </w:rPr>
        <w:tab/>
        <w:t>The London Borough of Southwark (‘the Authority’)</w:t>
      </w:r>
    </w:p>
    <w:p w:rsidR="00A155D2" w:rsidRPr="00A155D2" w:rsidRDefault="00A155D2" w:rsidP="00A155D2">
      <w:pPr>
        <w:widowControl w:val="0"/>
        <w:spacing w:before="120" w:after="120" w:line="240" w:lineRule="auto"/>
        <w:ind w:left="2160" w:hanging="2160"/>
        <w:jc w:val="both"/>
        <w:rPr>
          <w:rFonts w:ascii="Arial" w:eastAsia="Times New Roman" w:hAnsi="Arial" w:cs="Arial"/>
          <w:b/>
          <w:color w:val="000000"/>
        </w:rPr>
      </w:pPr>
      <w:r w:rsidRPr="00A155D2">
        <w:rPr>
          <w:rFonts w:ascii="Arial" w:eastAsia="Times New Roman" w:hAnsi="Arial" w:cs="Arial"/>
          <w:b/>
          <w:color w:val="000000"/>
        </w:rPr>
        <w:t xml:space="preserve">TENDER FOR </w:t>
      </w:r>
      <w:r w:rsidRPr="00A155D2">
        <w:rPr>
          <w:rFonts w:ascii="Arial" w:eastAsia="Times New Roman" w:hAnsi="Arial" w:cs="Arial"/>
          <w:b/>
          <w:color w:val="000000"/>
        </w:rPr>
        <w:tab/>
      </w:r>
      <w:r w:rsidR="0074004B" w:rsidRPr="0074004B">
        <w:rPr>
          <w:rFonts w:ascii="Arial" w:eastAsia="Times New Roman" w:hAnsi="Arial" w:cs="Arial"/>
          <w:b/>
          <w:color w:val="000000"/>
        </w:rPr>
        <w:t xml:space="preserve">Southwark Open Access Drop-in Service </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OPTION A:</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 xml:space="preserve">We </w:t>
      </w:r>
      <w:r w:rsidRPr="00A155D2">
        <w:rPr>
          <w:rFonts w:ascii="Arial" w:eastAsia="Times New Roman" w:hAnsi="Arial" w:cs="Arial"/>
          <w:b/>
          <w:i/>
          <w:color w:val="000000"/>
        </w:rPr>
        <w:t>[                                                ]</w:t>
      </w:r>
      <w:r w:rsidRPr="00A155D2">
        <w:rPr>
          <w:rFonts w:ascii="Arial" w:eastAsia="Times New Roman" w:hAnsi="Arial" w:cs="Arial"/>
          <w:i/>
          <w:color w:val="000000"/>
        </w:rPr>
        <w:t xml:space="preserve"> </w:t>
      </w:r>
      <w:r w:rsidRPr="00A155D2">
        <w:rPr>
          <w:rFonts w:ascii="Arial" w:eastAsia="Times New Roman" w:hAnsi="Arial" w:cs="Arial"/>
          <w:color w:val="000000"/>
        </w:rPr>
        <w:t>do hereby certify that we (nor a member of our administrative, management or supervisory body or a person who has powers of representation, decision or control over us) have not been convicted of any offence referred to in Regulation 57 of the Public Contracts Regulations 2015, within the last 5 years, namely:</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conspiracy within the meaning of section 1 or 1A of the Criminal Law Act 1977 or article 9 or 9A of the Criminal Attempts and Conspiracy (Northern Ireland) Order 1983 where that conspiracy relates to participation in a criminal organisation as defined in Article 2 of Authority Framework Decision 2008/841/JHA on the fight against organise crime;</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corruption within the meaning of section 1(2) of the Public Bodies Corrupt Practices Act 1889 or section 1 of the Prevention of Corruption Act 1906, where the offence relates to active corruption;</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the common law offence of bribery;</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bribery within the meaning of section 1, 2 or 6 of the Bribery Act 2010, or section 113 of the Representation of the People Act 1983;</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where the offence relates to fraud affecting the European Communities' financial interests as defined by Article 1 of the Convention on the protection of the financial interests of the European Communities:-</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the common law offence of cheating the Revenue;</w:t>
      </w:r>
    </w:p>
    <w:p w:rsidR="00A155D2" w:rsidRPr="00A155D2" w:rsidRDefault="00A155D2" w:rsidP="00A155D2">
      <w:pPr>
        <w:spacing w:after="0" w:line="240" w:lineRule="auto"/>
        <w:ind w:left="144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the common law offence of conspiracy to defraud;</w:t>
      </w:r>
    </w:p>
    <w:p w:rsidR="00A155D2" w:rsidRPr="00A155D2" w:rsidRDefault="00A155D2" w:rsidP="00A155D2">
      <w:pPr>
        <w:spacing w:after="0" w:line="240" w:lineRule="auto"/>
        <w:ind w:left="144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fraud or theft within the meaning of the Theft Act 1968, the Theft Act (Northern Ireland) 1969, the Theft Act 1978 or the Theft (Northern Ireland) Order 1978;</w:t>
      </w:r>
    </w:p>
    <w:p w:rsidR="00A155D2" w:rsidRPr="00A155D2" w:rsidRDefault="00A155D2" w:rsidP="00A155D2">
      <w:pPr>
        <w:spacing w:after="0" w:line="240" w:lineRule="auto"/>
        <w:ind w:left="144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fraudulent trading within the meaning of section 458 of the Companies Act 1985, article 451 of the Companies (Northern Ireland) Order 1986 or section 993 of the Companies Act 2006;</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fraudulent evasion within the meaning of section 170 of the Customs and Excise Management Act 1979 or section 72 of the Value Added Tax Act 1994;</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an offence in connection with taxation in the European Union within the meaning of section 71 of the Criminal Justice Act 1993;</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destroying, defacing or concealing of documents or procuring the execution of a valuable security within the meaning of section 20 of the Theft Act 1968 or section 19 of the Theft Act (Northern Ireland) 1969;</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fraud within the meaning of section 2, 3 or 4 of the Fraud Act 2006; or</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3"/>
        </w:numPr>
        <w:spacing w:after="0" w:line="240" w:lineRule="auto"/>
        <w:ind w:left="1440"/>
        <w:jc w:val="both"/>
        <w:rPr>
          <w:rFonts w:ascii="Arial" w:eastAsia="Times New Roman" w:hAnsi="Arial" w:cs="Arial"/>
          <w:color w:val="000000"/>
        </w:rPr>
      </w:pPr>
      <w:r w:rsidRPr="00A155D2">
        <w:rPr>
          <w:rFonts w:ascii="Arial" w:eastAsia="Times New Roman" w:hAnsi="Arial" w:cs="Arial"/>
          <w:color w:val="000000"/>
        </w:rPr>
        <w:t>the possession of articles for use in frauds within the meaning of section 6 of the Fraud Act 2006, or the making, adapting, supplying or offering to supply articles to use in fraud within the meaning of section 7 of that Act;</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any offence listed –</w:t>
      </w:r>
    </w:p>
    <w:p w:rsidR="00A155D2" w:rsidRPr="00A155D2" w:rsidRDefault="00A155D2" w:rsidP="000C3F4F">
      <w:pPr>
        <w:widowControl w:val="0"/>
        <w:numPr>
          <w:ilvl w:val="0"/>
          <w:numId w:val="8"/>
        </w:numPr>
        <w:spacing w:after="0" w:line="240" w:lineRule="auto"/>
        <w:jc w:val="both"/>
        <w:rPr>
          <w:rFonts w:ascii="Arial" w:eastAsia="Times New Roman" w:hAnsi="Arial" w:cs="Arial"/>
          <w:color w:val="000000"/>
        </w:rPr>
      </w:pPr>
      <w:r w:rsidRPr="00A155D2">
        <w:rPr>
          <w:rFonts w:ascii="Arial" w:eastAsia="Times New Roman" w:hAnsi="Arial" w:cs="Arial"/>
          <w:color w:val="000000"/>
        </w:rPr>
        <w:t>in section 41 of the Counter Terrorism Act 2008; or</w:t>
      </w:r>
    </w:p>
    <w:p w:rsidR="00A155D2" w:rsidRPr="00A155D2" w:rsidRDefault="00A155D2" w:rsidP="000C3F4F">
      <w:pPr>
        <w:widowControl w:val="0"/>
        <w:numPr>
          <w:ilvl w:val="0"/>
          <w:numId w:val="8"/>
        </w:numPr>
        <w:spacing w:after="0" w:line="240" w:lineRule="auto"/>
        <w:jc w:val="both"/>
        <w:rPr>
          <w:rFonts w:ascii="Arial" w:eastAsia="Times New Roman" w:hAnsi="Arial" w:cs="Arial"/>
          <w:color w:val="000000"/>
        </w:rPr>
      </w:pPr>
      <w:r w:rsidRPr="00A155D2">
        <w:rPr>
          <w:rFonts w:ascii="Arial" w:eastAsia="Times New Roman" w:hAnsi="Arial" w:cs="Arial"/>
          <w:color w:val="000000"/>
        </w:rPr>
        <w:t>in Schedule 2 to that Act where the court has determined that there is a terrorist connection.</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any offence under sections 44 to 46 of the Serious Crime Act 2007 which relates to an offence covered by subparagraph (f);</w:t>
      </w:r>
    </w:p>
    <w:p w:rsidR="00A155D2" w:rsidRPr="00A155D2" w:rsidRDefault="00A155D2" w:rsidP="00A155D2">
      <w:pPr>
        <w:spacing w:after="0" w:line="240" w:lineRule="auto"/>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money laundering within the meaning of section 340(11) and 415 of the Proceeds of Crime Act 2002;</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an offence in connection with the proceeds of criminal conduct within the meaning of section 93A, 93B or 93C of the Criminal Justice Act 1988 or article 45, 46 or 47 of the Proceeds of Crime (Northern Ireland) Order 1996;</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an offence under section 4 of the Asylum and Immigration (Treatment of Claimants etc.) Act 2004;</w:t>
      </w:r>
    </w:p>
    <w:p w:rsidR="00A155D2" w:rsidRPr="00A155D2" w:rsidRDefault="00A155D2" w:rsidP="00A155D2">
      <w:pPr>
        <w:widowControl w:val="0"/>
        <w:spacing w:after="0" w:line="240" w:lineRule="auto"/>
        <w:ind w:left="720"/>
        <w:contextualSpacing/>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an offence under section 59A of the Sexual Offences Act 2003;</w:t>
      </w:r>
    </w:p>
    <w:p w:rsidR="00A155D2" w:rsidRPr="00A155D2" w:rsidRDefault="00A155D2" w:rsidP="00A155D2">
      <w:pPr>
        <w:widowControl w:val="0"/>
        <w:spacing w:after="0" w:line="240" w:lineRule="auto"/>
        <w:ind w:left="720"/>
        <w:contextualSpacing/>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an offence under section 71 of the Coroners and Justice Act 2009;</w:t>
      </w:r>
    </w:p>
    <w:p w:rsidR="00A155D2" w:rsidRPr="00A155D2" w:rsidRDefault="00A155D2" w:rsidP="00A155D2">
      <w:pPr>
        <w:widowControl w:val="0"/>
        <w:spacing w:after="0" w:line="240" w:lineRule="auto"/>
        <w:ind w:left="720"/>
        <w:contextualSpacing/>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 xml:space="preserve">an offence in connection with the proceeds of drug trafficking within the meaning of section 49, 50 or 51 of the Drug Trafficking Act 1994; </w:t>
      </w:r>
    </w:p>
    <w:p w:rsidR="00A155D2" w:rsidRPr="00A155D2" w:rsidRDefault="00A155D2" w:rsidP="00A155D2">
      <w:pPr>
        <w:widowControl w:val="0"/>
        <w:spacing w:after="0" w:line="240" w:lineRule="auto"/>
        <w:ind w:left="720"/>
        <w:contextualSpacing/>
        <w:rPr>
          <w:rFonts w:ascii="Arial" w:eastAsia="Times New Roman" w:hAnsi="Arial" w:cs="Arial"/>
          <w:color w:val="000000"/>
        </w:rPr>
      </w:pPr>
    </w:p>
    <w:p w:rsidR="00A155D2" w:rsidRPr="0074004B"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74004B">
        <w:rPr>
          <w:rFonts w:ascii="Arial" w:eastAsia="Times New Roman" w:hAnsi="Arial" w:cs="Arial"/>
          <w:lang w:eastAsia="en-GB"/>
        </w:rPr>
        <w:t>an offence under section 2 or 4 of the Modern Slavery Act 2015</w:t>
      </w:r>
    </w:p>
    <w:p w:rsidR="00A155D2" w:rsidRPr="00A155D2" w:rsidRDefault="00A155D2" w:rsidP="00A155D2">
      <w:pPr>
        <w:spacing w:after="0" w:line="240" w:lineRule="auto"/>
        <w:ind w:left="720"/>
        <w:jc w:val="both"/>
        <w:rPr>
          <w:rFonts w:ascii="Arial" w:eastAsia="Times New Roman" w:hAnsi="Arial" w:cs="Arial"/>
          <w:color w:val="000000"/>
        </w:rPr>
      </w:pPr>
    </w:p>
    <w:p w:rsidR="00A155D2" w:rsidRPr="00A155D2" w:rsidRDefault="00A155D2" w:rsidP="000C3F4F">
      <w:pPr>
        <w:widowControl w:val="0"/>
        <w:numPr>
          <w:ilvl w:val="0"/>
          <w:numId w:val="2"/>
        </w:numPr>
        <w:tabs>
          <w:tab w:val="clear" w:pos="1146"/>
          <w:tab w:val="num" w:pos="720"/>
        </w:tabs>
        <w:spacing w:after="0" w:line="240" w:lineRule="auto"/>
        <w:ind w:left="720"/>
        <w:jc w:val="both"/>
        <w:rPr>
          <w:rFonts w:ascii="Arial" w:eastAsia="Times New Roman" w:hAnsi="Arial" w:cs="Arial"/>
          <w:color w:val="000000"/>
        </w:rPr>
      </w:pPr>
      <w:r w:rsidRPr="00A155D2">
        <w:rPr>
          <w:rFonts w:ascii="Arial" w:eastAsia="Times New Roman" w:hAnsi="Arial" w:cs="Arial"/>
          <w:color w:val="000000"/>
        </w:rPr>
        <w:t>any other offence within the meaning of Article 57(1) of the Public Contracts Directive:</w:t>
      </w:r>
    </w:p>
    <w:p w:rsidR="00A155D2" w:rsidRPr="00A155D2" w:rsidRDefault="00A155D2" w:rsidP="00A155D2">
      <w:pPr>
        <w:widowControl w:val="0"/>
        <w:spacing w:after="0" w:line="240" w:lineRule="auto"/>
        <w:ind w:left="720"/>
        <w:contextualSpacing/>
        <w:rPr>
          <w:rFonts w:ascii="Arial" w:eastAsia="Times New Roman" w:hAnsi="Arial" w:cs="Arial"/>
          <w:color w:val="000000"/>
        </w:rPr>
      </w:pPr>
    </w:p>
    <w:p w:rsidR="00A155D2" w:rsidRPr="00A155D2" w:rsidRDefault="00A155D2" w:rsidP="000C3F4F">
      <w:pPr>
        <w:widowControl w:val="0"/>
        <w:numPr>
          <w:ilvl w:val="0"/>
          <w:numId w:val="9"/>
        </w:numPr>
        <w:tabs>
          <w:tab w:val="num" w:pos="1418"/>
        </w:tabs>
        <w:spacing w:after="0" w:line="240" w:lineRule="auto"/>
        <w:ind w:left="1418" w:hanging="709"/>
        <w:contextualSpacing/>
        <w:jc w:val="both"/>
        <w:rPr>
          <w:rFonts w:ascii="Arial" w:eastAsia="Times New Roman" w:hAnsi="Arial" w:cs="Arial"/>
          <w:color w:val="000000"/>
        </w:rPr>
      </w:pPr>
      <w:r w:rsidRPr="00A155D2">
        <w:rPr>
          <w:rFonts w:ascii="Arial" w:eastAsia="Times New Roman" w:hAnsi="Arial" w:cs="Arial"/>
          <w:color w:val="000000"/>
        </w:rPr>
        <w:t xml:space="preserve">as defined by the law of any jurisdiction outside England and Wales and </w:t>
      </w:r>
      <w:proofErr w:type="spellStart"/>
      <w:r w:rsidRPr="00A155D2">
        <w:rPr>
          <w:rFonts w:ascii="Arial" w:eastAsia="Times New Roman" w:hAnsi="Arial" w:cs="Arial"/>
          <w:color w:val="000000"/>
        </w:rPr>
        <w:t>Nothern</w:t>
      </w:r>
      <w:proofErr w:type="spellEnd"/>
      <w:r w:rsidRPr="00A155D2">
        <w:rPr>
          <w:rFonts w:ascii="Arial" w:eastAsia="Times New Roman" w:hAnsi="Arial" w:cs="Arial"/>
          <w:color w:val="000000"/>
        </w:rPr>
        <w:t xml:space="preserve"> Ireland; or</w:t>
      </w:r>
    </w:p>
    <w:p w:rsidR="00A155D2" w:rsidRPr="00A155D2" w:rsidRDefault="00A155D2" w:rsidP="000C3F4F">
      <w:pPr>
        <w:widowControl w:val="0"/>
        <w:numPr>
          <w:ilvl w:val="0"/>
          <w:numId w:val="9"/>
        </w:numPr>
        <w:tabs>
          <w:tab w:val="num" w:pos="1418"/>
        </w:tabs>
        <w:spacing w:after="0" w:line="240" w:lineRule="auto"/>
        <w:ind w:left="1418" w:hanging="709"/>
        <w:contextualSpacing/>
        <w:jc w:val="both"/>
        <w:rPr>
          <w:rFonts w:ascii="Arial" w:eastAsia="Times New Roman" w:hAnsi="Arial" w:cs="Arial"/>
          <w:color w:val="000000"/>
        </w:rPr>
      </w:pPr>
      <w:r w:rsidRPr="00A155D2">
        <w:rPr>
          <w:rFonts w:ascii="Arial" w:eastAsia="Times New Roman" w:hAnsi="Arial" w:cs="Arial"/>
          <w:color w:val="000000"/>
        </w:rPr>
        <w:t>Created, after the day on which the Public Contracts Regulations were made, in the law of England and Wales or Northern Ireland.</w:t>
      </w:r>
    </w:p>
    <w:p w:rsidR="00A155D2" w:rsidRPr="00A155D2" w:rsidRDefault="00A155D2" w:rsidP="00A155D2">
      <w:pPr>
        <w:spacing w:after="0" w:line="240" w:lineRule="auto"/>
        <w:jc w:val="both"/>
        <w:rPr>
          <w:rFonts w:ascii="Arial" w:eastAsia="Times New Roman" w:hAnsi="Arial" w:cs="Arial"/>
          <w:color w:val="000000"/>
        </w:rPr>
      </w:pPr>
    </w:p>
    <w:p w:rsidR="00A155D2" w:rsidRPr="00A155D2" w:rsidRDefault="00A155D2" w:rsidP="00A155D2">
      <w:pPr>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do hereby further undertake that we will notify the Authority if we are convicted of any such offence during the procurement procedure.</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do hereby further certify that:</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0C3F4F">
      <w:pPr>
        <w:widowControl w:val="0"/>
        <w:numPr>
          <w:ilvl w:val="0"/>
          <w:numId w:val="10"/>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are not in breach of our obligations relating to the payment or taxes or social security contributions, such breach having been established by a judicial or administrative decision having final and binding effect in accordance with the legal provisions of the country in which it is established or with those of any of the jurisdictions of the United Kingdom;</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0C3F4F">
      <w:pPr>
        <w:widowControl w:val="0"/>
        <w:numPr>
          <w:ilvl w:val="0"/>
          <w:numId w:val="10"/>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lastRenderedPageBreak/>
        <w:t>we are not in (and have not been in for the last 3 years) one of the situations referred to in Regulation 57(8) of the Public Contracts Regulations 2015;</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0C3F4F">
      <w:pPr>
        <w:widowControl w:val="0"/>
        <w:numPr>
          <w:ilvl w:val="0"/>
          <w:numId w:val="10"/>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are not in breach of the requirements under Regulation 3(1) of the Employment Relations Act 1999 (Blacklisting) Regulations 2010;</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r w:rsidRPr="00A155D2">
        <w:rPr>
          <w:rFonts w:ascii="Arial" w:eastAsia="Times New Roman" w:hAnsi="Arial" w:cs="Arial"/>
          <w:color w:val="000000"/>
        </w:rPr>
        <w:t>Signed………………………………………………………………….......................……</w:t>
      </w: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r w:rsidRPr="00A155D2">
        <w:rPr>
          <w:rFonts w:ascii="Arial" w:eastAsia="Times New Roman" w:hAnsi="Arial" w:cs="Arial"/>
          <w:color w:val="000000"/>
        </w:rPr>
        <w:t>Authorised Signatory</w:t>
      </w: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r w:rsidRPr="00A155D2">
        <w:rPr>
          <w:rFonts w:ascii="Arial" w:eastAsia="Times New Roman" w:hAnsi="Arial" w:cs="Arial"/>
          <w:color w:val="000000"/>
        </w:rPr>
        <w:t>Name………………………………………………………….........................……………</w:t>
      </w: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p>
    <w:p w:rsidR="00A155D2" w:rsidRPr="00A155D2" w:rsidRDefault="00A155D2" w:rsidP="00A155D2">
      <w:pPr>
        <w:widowControl w:val="0"/>
        <w:spacing w:after="0" w:line="240" w:lineRule="auto"/>
        <w:rPr>
          <w:rFonts w:ascii="Arial" w:eastAsia="Times New Roman" w:hAnsi="Arial" w:cs="Arial"/>
          <w:color w:val="000000"/>
        </w:rPr>
      </w:pPr>
      <w:r w:rsidRPr="00A155D2">
        <w:rPr>
          <w:rFonts w:ascii="Arial" w:eastAsia="Times New Roman" w:hAnsi="Arial" w:cs="Arial"/>
          <w:color w:val="000000"/>
        </w:rPr>
        <w:t>Position in Organisation (i.e. Director or Partner</w:t>
      </w:r>
      <w:r w:rsidRPr="00A155D2">
        <w:rPr>
          <w:rFonts w:ascii="Arial" w:eastAsia="Times New Roman" w:hAnsi="Arial" w:cs="Arial"/>
          <w:color w:val="000000"/>
          <w:sz w:val="24"/>
          <w:szCs w:val="20"/>
        </w:rPr>
        <w:t>)</w:t>
      </w:r>
      <w:r w:rsidRPr="00A155D2">
        <w:rPr>
          <w:rFonts w:ascii="Arial" w:eastAsia="Times New Roman" w:hAnsi="Arial" w:cs="Arial"/>
          <w:color w:val="000000"/>
        </w:rPr>
        <w:t>……................................................</w:t>
      </w:r>
    </w:p>
    <w:p w:rsidR="00A155D2" w:rsidRPr="00A155D2" w:rsidRDefault="00A155D2" w:rsidP="00A155D2">
      <w:pPr>
        <w:widowControl w:val="0"/>
        <w:spacing w:after="0" w:line="240" w:lineRule="auto"/>
        <w:rPr>
          <w:rFonts w:ascii="Arial" w:eastAsia="Times New Roman" w:hAnsi="Arial" w:cs="Arial"/>
          <w:color w:val="000000"/>
        </w:rPr>
      </w:pPr>
    </w:p>
    <w:p w:rsidR="00A155D2" w:rsidRPr="00A155D2" w:rsidRDefault="00A155D2" w:rsidP="00A155D2">
      <w:pPr>
        <w:widowControl w:val="0"/>
        <w:spacing w:after="0" w:line="240" w:lineRule="auto"/>
        <w:rPr>
          <w:rFonts w:ascii="Arial" w:eastAsia="Times New Roman" w:hAnsi="Arial" w:cs="Arial"/>
          <w:color w:val="000000"/>
        </w:rPr>
      </w:pPr>
      <w:r w:rsidRPr="00A155D2">
        <w:rPr>
          <w:rFonts w:ascii="Arial" w:eastAsia="Times New Roman" w:hAnsi="Arial" w:cs="Arial"/>
          <w:color w:val="000000"/>
        </w:rPr>
        <w:t>For and on behalf of………………………………........................………………………..</w:t>
      </w: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r w:rsidRPr="00A155D2">
        <w:rPr>
          <w:rFonts w:ascii="Arial" w:eastAsia="Times New Roman" w:hAnsi="Arial" w:cs="Arial"/>
          <w:color w:val="000000"/>
        </w:rPr>
        <w:t>Address:  (In the case of a Limited Company, the Registered Office)</w:t>
      </w: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p>
    <w:p w:rsidR="00A155D2" w:rsidRPr="00A155D2" w:rsidRDefault="00A155D2" w:rsidP="00A155D2">
      <w:pPr>
        <w:widowControl w:val="0"/>
        <w:spacing w:after="0" w:line="480" w:lineRule="auto"/>
        <w:ind w:left="720" w:hanging="720"/>
        <w:jc w:val="both"/>
        <w:rPr>
          <w:rFonts w:ascii="Arial" w:eastAsia="Times New Roman" w:hAnsi="Arial" w:cs="Arial"/>
          <w:color w:val="000000"/>
        </w:rPr>
      </w:pPr>
      <w:r w:rsidRPr="00A155D2">
        <w:rPr>
          <w:rFonts w:ascii="Arial" w:eastAsia="Times New Roman" w:hAnsi="Arial" w:cs="Arial"/>
          <w:color w:val="000000"/>
        </w:rPr>
        <w:t>………………………………………………………………..............………………………</w:t>
      </w:r>
    </w:p>
    <w:p w:rsidR="00A155D2" w:rsidRPr="00A155D2" w:rsidRDefault="00A155D2" w:rsidP="00A155D2">
      <w:pPr>
        <w:widowControl w:val="0"/>
        <w:spacing w:after="0" w:line="480" w:lineRule="auto"/>
        <w:ind w:left="720" w:hanging="720"/>
        <w:jc w:val="both"/>
        <w:rPr>
          <w:rFonts w:ascii="Arial" w:eastAsia="Times New Roman" w:hAnsi="Arial" w:cs="Arial"/>
          <w:color w:val="000000"/>
        </w:rPr>
      </w:pPr>
      <w:r w:rsidRPr="00A155D2">
        <w:rPr>
          <w:rFonts w:ascii="Arial" w:eastAsia="Times New Roman" w:hAnsi="Arial" w:cs="Arial"/>
          <w:color w:val="000000"/>
        </w:rPr>
        <w:t>……………………………………………………………...............………………………</w:t>
      </w:r>
    </w:p>
    <w:p w:rsidR="00A155D2" w:rsidRPr="00A155D2" w:rsidRDefault="00A155D2" w:rsidP="00A155D2">
      <w:pPr>
        <w:widowControl w:val="0"/>
        <w:spacing w:after="0" w:line="480" w:lineRule="auto"/>
        <w:ind w:left="720" w:hanging="720"/>
        <w:jc w:val="both"/>
        <w:rPr>
          <w:rFonts w:ascii="Arial" w:eastAsia="Times New Roman" w:hAnsi="Arial" w:cs="Arial"/>
          <w:color w:val="000000"/>
        </w:rPr>
      </w:pPr>
      <w:r w:rsidRPr="00A155D2">
        <w:rPr>
          <w:rFonts w:ascii="Arial" w:eastAsia="Times New Roman" w:hAnsi="Arial" w:cs="Arial"/>
          <w:color w:val="000000"/>
        </w:rPr>
        <w:t>…………………………………………………………......................………………………</w:t>
      </w: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p>
    <w:p w:rsidR="00A155D2" w:rsidRPr="00A155D2" w:rsidRDefault="00A155D2" w:rsidP="00A155D2">
      <w:pPr>
        <w:widowControl w:val="0"/>
        <w:spacing w:after="0" w:line="240" w:lineRule="auto"/>
        <w:rPr>
          <w:rFonts w:ascii="Arial" w:eastAsia="Times New Roman" w:hAnsi="Arial" w:cs="Arial"/>
          <w:color w:val="000000"/>
        </w:rPr>
      </w:pPr>
      <w:r w:rsidRPr="00A155D2">
        <w:rPr>
          <w:rFonts w:ascii="Arial" w:eastAsia="Times New Roman" w:hAnsi="Arial" w:cs="Arial"/>
          <w:color w:val="000000"/>
        </w:rPr>
        <w:t>Date…………………………………………………….......................…………………...…</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spacing w:after="0" w:line="240" w:lineRule="auto"/>
        <w:rPr>
          <w:rFonts w:ascii="Arial" w:eastAsia="Times New Roman" w:hAnsi="Arial" w:cs="Arial"/>
          <w:color w:val="000000"/>
        </w:rPr>
      </w:pPr>
      <w:r w:rsidRPr="00A155D2">
        <w:rPr>
          <w:rFonts w:ascii="Arial" w:eastAsia="Times New Roman" w:hAnsi="Arial" w:cs="Arial"/>
          <w:color w:val="000000"/>
        </w:rPr>
        <w:br w:type="page"/>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lastRenderedPageBreak/>
        <w:t>OPTION B</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                                                ] do hereby certify that we have been convicted of an offence referred to in Regulation 57 of the Public Contracts Regulations 2015 within the last 5 years, namely:</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i/>
          <w:color w:val="000000"/>
        </w:rPr>
      </w:pPr>
      <w:r w:rsidRPr="00A155D2">
        <w:rPr>
          <w:rFonts w:ascii="Arial" w:eastAsia="Times New Roman" w:hAnsi="Arial" w:cs="Arial"/>
          <w:i/>
          <w:color w:val="000000"/>
        </w:rPr>
        <w:t>Insert full details:</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noProof/>
          <w:color w:val="000000"/>
          <w:lang w:eastAsia="en-GB"/>
        </w:rPr>
        <mc:AlternateContent>
          <mc:Choice Requires="wps">
            <w:drawing>
              <wp:anchor distT="0" distB="0" distL="114300" distR="114300" simplePos="0" relativeHeight="251660288" behindDoc="0" locked="0" layoutInCell="1" allowOverlap="1" wp14:anchorId="13D5332A" wp14:editId="75188A60">
                <wp:simplePos x="0" y="0"/>
                <wp:positionH relativeFrom="column">
                  <wp:posOffset>6350</wp:posOffset>
                </wp:positionH>
                <wp:positionV relativeFrom="paragraph">
                  <wp:posOffset>35560</wp:posOffset>
                </wp:positionV>
                <wp:extent cx="5238750" cy="13017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ysClr val="window" lastClr="FFFFFF"/>
                        </a:solidFill>
                        <a:ln w="6350">
                          <a:solidFill>
                            <a:prstClr val="black"/>
                          </a:solidFill>
                        </a:ln>
                        <a:effectLst/>
                      </wps:spPr>
                      <wps:txbx>
                        <w:txbxContent>
                          <w:p w:rsidR="006D7FD9" w:rsidRDefault="006D7FD9" w:rsidP="00A1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2.8pt;width:412.5pt;height: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OVwIAAMEEAAAOAAAAZHJzL2Uyb0RvYy54bWysVFtv2jAUfp+0/2D5fQ1QehlqqBgV06Sq&#10;rQRTn43jlGiOj2cbEvbr99kJlLV7msaD8bn4XL7zndzctrVmO+V8RSbnw7MBZ8pIKirzkvPvq8Wn&#10;a858EKYQmozK+V55fjv9+OGmsRM1og3pQjmGIMZPGpvzTQh2kmVeblQt/BlZZWAsydUiQHQvWeFE&#10;g+i1zkaDwWXWkCusI6m8h/auM/Jpil+WSobHsvQqMJ1z1BbS6dK5jmc2vRGTFyfsppJ9GeIfqqhF&#10;ZZD0GOpOBMG2rnoXqq6kI09lOJNUZ1SWlVSpB3QzHLzpZrkRVqVeAI63R5j8/wsrH3ZPjlVFzkec&#10;GVFjRCvVBvaFWjaK6DTWT+C0tHALLdSY8kHvoYxNt6Wr4z/aYbAD5/0R2xhMQnkxOr++uoBJwjY8&#10;HwyjgPjZ63PrfPiqqGbxknOH4SVMxe7eh8714BKzedJVsai0TsLez7VjO4E5gx4FNZxp4QOUOV+k&#10;X5/tj2fasCbnl+eo5V3ImOsYc62F/PE+AqrXJr5UiWt9nRGzDpt4C+267YFcU7EHjo46HnorFxWy&#10;3KPQJ+FAPOCDZQqPOEpNKI36G2cbcr/+po/+4AOsnDUgcs79z61wCv1/M2DK5+F4HJmfhPHF1QiC&#10;O7WsTy1mW88JGA6xtlama/QP+nAtHdXP2LlZzAqTMBK5cx4O13no1gs7K9VslpzAdSvCvVlaGUNH&#10;wCK6q/ZZONuPO4ApD3SgvJi8mXrnG18amm0DlVWiRAS4QxVUigL2JJGq3+m4iKdy8nr98kx/AwAA&#10;//8DAFBLAwQUAAYACAAAACEAceL3K9oAAAAHAQAADwAAAGRycy9kb3ducmV2LnhtbEyPwU7DMBBE&#10;70j8g7VIvVGnkRqFEKdCSByrisABbq69JIZ4HcVuGvr1LCc4Ps1q5m29W/wgZpyiC6Rgs85AIJlg&#10;HXUKXl+ebksQMWmyegiECr4xwq65vqp1ZcOZnnFuUye4hGKlFfQpjZWU0fTodVyHEYmzjzB5nRin&#10;TtpJn7ncDzLPskJ67YgXej3iY4/mqz15BZbeApl3t784ao27uxzKTzMrtbpZHu5BJFzS3zH86rM6&#10;NOx0DCeyUQzM/ElSsC1AcFrmBfNRQb7JCpBNLf/7Nz8AAAD//wMAUEsBAi0AFAAGAAgAAAAhALaD&#10;OJL+AAAA4QEAABMAAAAAAAAAAAAAAAAAAAAAAFtDb250ZW50X1R5cGVzXS54bWxQSwECLQAUAAYA&#10;CAAAACEAOP0h/9YAAACUAQAACwAAAAAAAAAAAAAAAAAvAQAAX3JlbHMvLnJlbHNQSwECLQAUAAYA&#10;CAAAACEAWsf6zlcCAADBBAAADgAAAAAAAAAAAAAAAAAuAgAAZHJzL2Uyb0RvYy54bWxQSwECLQAU&#10;AAYACAAAACEAceL3K9oAAAAHAQAADwAAAAAAAAAAAAAAAACxBAAAZHJzL2Rvd25yZXYueG1sUEsF&#10;BgAAAAAEAAQA8wAAALgFAAAAAA==&#10;" fillcolor="window" strokeweight=".5pt">
                <v:textbox>
                  <w:txbxContent>
                    <w:p w:rsidR="006D7FD9" w:rsidRDefault="006D7FD9" w:rsidP="00A155D2"/>
                  </w:txbxContent>
                </v:textbox>
              </v:shape>
            </w:pict>
          </mc:Fallback>
        </mc:AlternateConten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AND/OR</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are in, or have been in within the last 3 years, one of the situations referred to in Regulation 57(8) of the Public Contracts Regulations 2015; namely:</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i/>
          <w:color w:val="000000"/>
        </w:rPr>
      </w:pPr>
      <w:r w:rsidRPr="00A155D2">
        <w:rPr>
          <w:rFonts w:ascii="Arial" w:eastAsia="Times New Roman" w:hAnsi="Arial" w:cs="Arial"/>
          <w:i/>
          <w:color w:val="000000"/>
        </w:rPr>
        <w:t>Insert full details:</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noProof/>
          <w:color w:val="000000"/>
          <w:lang w:eastAsia="en-GB"/>
        </w:rPr>
        <mc:AlternateContent>
          <mc:Choice Requires="wps">
            <w:drawing>
              <wp:anchor distT="0" distB="0" distL="114300" distR="114300" simplePos="0" relativeHeight="251661312" behindDoc="0" locked="0" layoutInCell="1" allowOverlap="1" wp14:anchorId="498186F3" wp14:editId="0922FEB5">
                <wp:simplePos x="0" y="0"/>
                <wp:positionH relativeFrom="column">
                  <wp:posOffset>6350</wp:posOffset>
                </wp:positionH>
                <wp:positionV relativeFrom="paragraph">
                  <wp:posOffset>35560</wp:posOffset>
                </wp:positionV>
                <wp:extent cx="5238750" cy="13017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ysClr val="window" lastClr="FFFFFF"/>
                        </a:solidFill>
                        <a:ln w="6350">
                          <a:solidFill>
                            <a:prstClr val="black"/>
                          </a:solidFill>
                        </a:ln>
                        <a:effectLst/>
                      </wps:spPr>
                      <wps:txbx>
                        <w:txbxContent>
                          <w:p w:rsidR="006D7FD9" w:rsidRDefault="006D7FD9" w:rsidP="00A1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5pt;margin-top:2.8pt;width:412.5pt;height: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twWQIAAMgEAAAOAAAAZHJzL2Uyb0RvYy54bWysVMtuGjEU3VfqP1jeN8MrjyKGiBJRVYqS&#10;SEmVtfF4YFSPr2sbZujX99gDhIauqrIwvg/fx7nnzuS2rTXbKucrMjnvX/Q4U0ZSUZlVzr+/LD7d&#10;cOaDMIXQZFTOd8rz2+nHD5PGjtWA1qQL5RiCGD9ubM7XIdhxlnm5VrXwF2SVgbEkV4sA0a2ywokG&#10;0WudDXq9q6whV1hHUnkP7V1n5NMUvyyVDI9l6VVgOueoLaTTpXMZz2w6EeOVE3ZdyX0Z4h+qqEVl&#10;kPQY6k4EwTauOgtVV9KRpzJcSKozKstKqtQDuun33nXzvBZWpV4AjrdHmPz/Cysftk+OVUXOh5wZ&#10;UWNEL6oN7Au1bBjRaawfw+nZwi20UGPKB72HMjbdlq6O/2iHwQ6cd0dsYzAJ5eVgeHN9CZOErT/s&#10;9aOA+Nnbc+t8+KqoZvGSc4fhJUzF9t6HzvXgErN50lWxqLROws7PtWNbgTmDHgU1nGnhA5Q5X6Tf&#10;Ptsfz7RhTc6vhqjlLGTMdYy51EL+OI+A6rWJL1Xi2r7OiFmHTbyFdtkmhI+4LanYAU5HHR29lYsK&#10;ye5R75Nw4B9gwk6FRxylJlRI+xtna3K//qaP/qAFrJw14HPO/c+NcAowfDMgzOf+aBQXIAmjy+sB&#10;BHdqWZ5azKaeE6DsY3utTNfoH/ThWjqqX7F6s5gVJmEkcuc8HK7z0G0ZVleq2Sw5gfJWhHvzbGUM&#10;HXGLIL+0r8LZ/dQDCPNAB+aL8bvhd77xpaHZJlBZJWZEnDtUwagoYF0St/arHffxVE5ebx+g6W8A&#10;AAD//wMAUEsDBBQABgAIAAAAIQBx4vcr2gAAAAcBAAAPAAAAZHJzL2Rvd25yZXYueG1sTI/BTsMw&#10;EETvSPyDtUi9UaeRGoUQp0JIHKuKwAFurr0khngdxW4a+vUsJzg+zWrmbb1b/CBmnKILpGCzzkAg&#10;mWAddQpeX55uSxAxabJ6CIQKvjHCrrm+qnVlw5mecW5TJ7iEYqUV9CmNlZTR9Oh1XIcRibOPMHmd&#10;GKdO2kmfudwPMs+yQnrtiBd6PeJjj+arPXkFlt4CmXe3vzhqjbu7HMpPMyu1ulke7kEkXNLfMfzq&#10;szo07HQMJ7JRDMz8SVKwLUBwWuYF81FBvskKkE0t//s3PwAAAP//AwBQSwECLQAUAAYACAAAACEA&#10;toM4kv4AAADhAQAAEwAAAAAAAAAAAAAAAAAAAAAAW0NvbnRlbnRfVHlwZXNdLnhtbFBLAQItABQA&#10;BgAIAAAAIQA4/SH/1gAAAJQBAAALAAAAAAAAAAAAAAAAAC8BAABfcmVscy8ucmVsc1BLAQItABQA&#10;BgAIAAAAIQCZbEtwWQIAAMgEAAAOAAAAAAAAAAAAAAAAAC4CAABkcnMvZTJvRG9jLnhtbFBLAQIt&#10;ABQABgAIAAAAIQBx4vcr2gAAAAcBAAAPAAAAAAAAAAAAAAAAALMEAABkcnMvZG93bnJldi54bWxQ&#10;SwUGAAAAAAQABADzAAAAugUAAAAA&#10;" fillcolor="window" strokeweight=".5pt">
                <v:textbox>
                  <w:txbxContent>
                    <w:p w:rsidR="006D7FD9" w:rsidRDefault="006D7FD9" w:rsidP="00A155D2"/>
                  </w:txbxContent>
                </v:textbox>
              </v:shape>
            </w:pict>
          </mc:Fallback>
        </mc:AlternateConten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certify that we have:-</w:t>
      </w:r>
    </w:p>
    <w:p w:rsidR="00A155D2" w:rsidRPr="00A155D2" w:rsidRDefault="00A155D2" w:rsidP="000C3F4F">
      <w:pPr>
        <w:widowControl w:val="0"/>
        <w:numPr>
          <w:ilvl w:val="0"/>
          <w:numId w:val="11"/>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paid or undertaken to pay compensation in respect of any damage caused by the criminal offence or misconduct;</w:t>
      </w:r>
    </w:p>
    <w:p w:rsidR="00A155D2" w:rsidRPr="00A155D2" w:rsidRDefault="00A155D2" w:rsidP="000C3F4F">
      <w:pPr>
        <w:widowControl w:val="0"/>
        <w:numPr>
          <w:ilvl w:val="0"/>
          <w:numId w:val="11"/>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clarified the facts and circumstances in a comprehensive manner by actively collaborating with the investigating authorities; and</w:t>
      </w:r>
    </w:p>
    <w:p w:rsidR="00A155D2" w:rsidRPr="00A155D2" w:rsidRDefault="00A155D2" w:rsidP="000C3F4F">
      <w:pPr>
        <w:widowControl w:val="0"/>
        <w:numPr>
          <w:ilvl w:val="0"/>
          <w:numId w:val="11"/>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taken concrete technical, organisational and personnel measures that are appropriate to prevent further criminal offences or misconduct.</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The evidence of the measures we have taken to demonstrate our reliability are:</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noProof/>
          <w:color w:val="000000"/>
          <w:lang w:eastAsia="en-GB"/>
        </w:rPr>
        <mc:AlternateContent>
          <mc:Choice Requires="wps">
            <w:drawing>
              <wp:anchor distT="0" distB="0" distL="114300" distR="114300" simplePos="0" relativeHeight="251662336" behindDoc="0" locked="0" layoutInCell="1" allowOverlap="1" wp14:anchorId="0FD209B6" wp14:editId="07CB45DD">
                <wp:simplePos x="0" y="0"/>
                <wp:positionH relativeFrom="column">
                  <wp:posOffset>6350</wp:posOffset>
                </wp:positionH>
                <wp:positionV relativeFrom="paragraph">
                  <wp:posOffset>12065</wp:posOffset>
                </wp:positionV>
                <wp:extent cx="5238750" cy="13017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ysClr val="window" lastClr="FFFFFF"/>
                        </a:solidFill>
                        <a:ln w="6350">
                          <a:solidFill>
                            <a:prstClr val="black"/>
                          </a:solidFill>
                        </a:ln>
                        <a:effectLst/>
                      </wps:spPr>
                      <wps:txbx>
                        <w:txbxContent>
                          <w:p w:rsidR="006D7FD9" w:rsidRDefault="006D7FD9" w:rsidP="00A1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5pt;margin-top:.95pt;width:412.5pt;height: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O1WgIAAMgEAAAOAAAAZHJzL2Uyb0RvYy54bWysVE1vGjEQvVfqf7B8LwsEkhRliWgiqkpR&#10;EgmqnI3XC6t6Pa5t2KW/vs9eIGnoqSoH4/nwfLx5sze3ba3ZTjlfkcn5oNfnTBlJRWXWOf++nH+6&#10;5swHYQqhyaic75Xnt9OPH24aO1FD2pAulGMIYvyksTnfhGAnWeblRtXC98gqA2NJrhYBoltnhRMN&#10;otc6G/b7l1lDrrCOpPIe2vvOyKcpflkqGZ7K0qvAdM5RW0inS+cqntn0RkzWTthNJQ9liH+oohaV&#10;QdJTqHsRBNu66ixUXUlHnsrQk1RnVJaVVKkHdDPov+tmsRFWpV4AjrcnmPz/Cysfd8+OVUXOR5wZ&#10;UWNES9UG9oVaNoroNNZP4LSwcAst1JjyUe+hjE23pavjP9phsAPn/QnbGExCOR5eXF+NYZKwDS76&#10;gyggfvb63DofviqqWbzk3GF4CVOxe/Chcz26xGyedFXMK62TsPd32rGdwJxBj4IazrTwAcqcz9Pv&#10;kO2PZ9qwJueXF6jlLGTMdYq50kL+OI+A6rWJL1Xi2qHOiFmHTbyFdtUmhIdH3FZU7AGno46O3sp5&#10;hWQPqPdZOPAPMGGnwhOOUhMqpMONsw25X3/TR3/QAlbOGvA55/7nVjgFGL4ZEObzYDSKC5CE0fhq&#10;CMG9tazeWsy2viNAOcD2Wpmu0T/o47V0VL9g9WYxK0zCSOTOeThe70K3ZVhdqWaz5ATKWxEezMLK&#10;GDriFkFeti/C2cPUAwjzSEfmi8m74Xe+8aWh2TZQWSVmRJw7VMGoKGBdErcOqx338a2cvF4/QNPf&#10;AAAA//8DAFBLAwQUAAYACAAAACEAHlO1wNkAAAAHAQAADwAAAGRycy9kb3ducmV2LnhtbEyPwU7D&#10;MAyG70i8Q2Qkbiylh6otTSeExBEhCgd2yxLTZmucqsm6sqfHnOBkffqt35+b7epHseAcXSAF95sM&#10;BJIJ1lGv4OP9+a4EEZMmq8dAqOAbI2zb66tG1zac6Q2XLvWCSyjWWsGQ0lRLGc2AXsdNmJA4+wqz&#10;14lx7qWd9ZnL/SjzLCuk1474wqAnfBrQHLuTV2DpM5DZuZeLo8646vJaHsyi1O3N+vgAIuGa/pbh&#10;V5/VoWWnfTiRjWJk5k8SjwoEp2VeMO8V5FlRgWwb+d+//QEAAP//AwBQSwECLQAUAAYACAAAACEA&#10;toM4kv4AAADhAQAAEwAAAAAAAAAAAAAAAAAAAAAAW0NvbnRlbnRfVHlwZXNdLnhtbFBLAQItABQA&#10;BgAIAAAAIQA4/SH/1gAAAJQBAAALAAAAAAAAAAAAAAAAAC8BAABfcmVscy8ucmVsc1BLAQItABQA&#10;BgAIAAAAIQAb2AO1WgIAAMgEAAAOAAAAAAAAAAAAAAAAAC4CAABkcnMvZTJvRG9jLnhtbFBLAQIt&#10;ABQABgAIAAAAIQAeU7XA2QAAAAcBAAAPAAAAAAAAAAAAAAAAALQEAABkcnMvZG93bnJldi54bWxQ&#10;SwUGAAAAAAQABADzAAAAugUAAAAA&#10;" fillcolor="window" strokeweight=".5pt">
                <v:textbox>
                  <w:txbxContent>
                    <w:p w:rsidR="006D7FD9" w:rsidRDefault="006D7FD9" w:rsidP="00A155D2"/>
                  </w:txbxContent>
                </v:textbox>
              </v:shape>
            </w:pict>
          </mc:Fallback>
        </mc:AlternateConten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 xml:space="preserve">We do hereby further undertake that we will notify the Authority if we are convicted of any </w:t>
      </w:r>
      <w:r w:rsidRPr="00A155D2">
        <w:rPr>
          <w:rFonts w:ascii="Arial" w:eastAsia="Times New Roman" w:hAnsi="Arial" w:cs="Arial"/>
          <w:color w:val="000000"/>
        </w:rPr>
        <w:lastRenderedPageBreak/>
        <w:t>offence during the procurement procedure.</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do hereby further certify that:</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0C3F4F">
      <w:pPr>
        <w:widowControl w:val="0"/>
        <w:numPr>
          <w:ilvl w:val="0"/>
          <w:numId w:val="12"/>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are not in breach of our obligations relating to the payment or taxes or social security contributions, such breach having been established by a judicial or administrative decision having final and binding effect in accordance with the legal provisions of the country in which it is established or with those of any of the jurisdictions of the United Kingdom;</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0C3F4F">
      <w:pPr>
        <w:widowControl w:val="0"/>
        <w:numPr>
          <w:ilvl w:val="0"/>
          <w:numId w:val="12"/>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155D2">
        <w:rPr>
          <w:rFonts w:ascii="Arial" w:eastAsia="Times New Roman" w:hAnsi="Arial" w:cs="Arial"/>
          <w:color w:val="000000"/>
        </w:rPr>
        <w:t>we are not in breach of the requirements under Regulation 3(1) of the Employment Relations Act 1999 (Blacklisting) Regulations 2010;</w:t>
      </w: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p>
    <w:p w:rsidR="00A155D2" w:rsidRPr="00A155D2" w:rsidRDefault="00A155D2" w:rsidP="00A155D2">
      <w:pPr>
        <w:widowControl w:val="0"/>
        <w:spacing w:after="0" w:line="240" w:lineRule="auto"/>
        <w:ind w:left="720" w:hanging="720"/>
        <w:jc w:val="both"/>
        <w:rPr>
          <w:rFonts w:ascii="Arial" w:eastAsia="Times New Roman" w:hAnsi="Arial" w:cs="Arial"/>
          <w:color w:val="000000"/>
        </w:rPr>
      </w:pP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r w:rsidRPr="00A155D2">
        <w:rPr>
          <w:rFonts w:ascii="Arial" w:eastAsia="Times New Roman" w:hAnsi="Arial" w:cs="Arial"/>
          <w:color w:val="000000"/>
        </w:rPr>
        <w:t>Signed………………………………………………………………….......................……</w:t>
      </w: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r w:rsidRPr="00A155D2">
        <w:rPr>
          <w:rFonts w:ascii="Arial" w:eastAsia="Times New Roman" w:hAnsi="Arial" w:cs="Arial"/>
          <w:color w:val="000000"/>
        </w:rPr>
        <w:t>Authorised Signatory</w:t>
      </w: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r w:rsidRPr="00A155D2">
        <w:rPr>
          <w:rFonts w:ascii="Arial" w:eastAsia="Times New Roman" w:hAnsi="Arial" w:cs="Arial"/>
          <w:color w:val="000000"/>
        </w:rPr>
        <w:t>Name………………………………………………………….........................……………</w:t>
      </w: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p>
    <w:p w:rsidR="00A155D2" w:rsidRPr="00A155D2" w:rsidRDefault="00A155D2" w:rsidP="00A155D2">
      <w:pPr>
        <w:widowControl w:val="0"/>
        <w:spacing w:after="0" w:line="360" w:lineRule="auto"/>
        <w:rPr>
          <w:rFonts w:ascii="Arial" w:eastAsia="Times New Roman" w:hAnsi="Arial" w:cs="Arial"/>
          <w:color w:val="000000"/>
        </w:rPr>
      </w:pPr>
      <w:r w:rsidRPr="00A155D2">
        <w:rPr>
          <w:rFonts w:ascii="Arial" w:eastAsia="Times New Roman" w:hAnsi="Arial" w:cs="Arial"/>
          <w:color w:val="000000"/>
        </w:rPr>
        <w:t>Position in Organisation (i.e. Director or Partner</w:t>
      </w:r>
      <w:r w:rsidRPr="00A155D2">
        <w:rPr>
          <w:rFonts w:ascii="Arial" w:eastAsia="Times New Roman" w:hAnsi="Arial" w:cs="Arial"/>
          <w:color w:val="000000"/>
          <w:sz w:val="24"/>
          <w:szCs w:val="20"/>
        </w:rPr>
        <w:t>)</w:t>
      </w:r>
      <w:r w:rsidRPr="00A155D2">
        <w:rPr>
          <w:rFonts w:ascii="Arial" w:eastAsia="Times New Roman" w:hAnsi="Arial" w:cs="Arial"/>
          <w:color w:val="000000"/>
        </w:rPr>
        <w:t>……................................................</w:t>
      </w:r>
    </w:p>
    <w:p w:rsidR="00A155D2" w:rsidRPr="00A155D2" w:rsidRDefault="00A155D2" w:rsidP="00A155D2">
      <w:pPr>
        <w:widowControl w:val="0"/>
        <w:spacing w:after="0" w:line="360" w:lineRule="auto"/>
        <w:rPr>
          <w:rFonts w:ascii="Arial" w:eastAsia="Times New Roman" w:hAnsi="Arial" w:cs="Arial"/>
          <w:color w:val="000000"/>
        </w:rPr>
      </w:pPr>
    </w:p>
    <w:p w:rsidR="00A155D2" w:rsidRPr="00A155D2" w:rsidRDefault="00A155D2" w:rsidP="00A155D2">
      <w:pPr>
        <w:widowControl w:val="0"/>
        <w:spacing w:after="0" w:line="360" w:lineRule="auto"/>
        <w:rPr>
          <w:rFonts w:ascii="Arial" w:eastAsia="Times New Roman" w:hAnsi="Arial" w:cs="Arial"/>
          <w:color w:val="000000"/>
        </w:rPr>
      </w:pPr>
      <w:r w:rsidRPr="00A155D2">
        <w:rPr>
          <w:rFonts w:ascii="Arial" w:eastAsia="Times New Roman" w:hAnsi="Arial" w:cs="Arial"/>
          <w:color w:val="000000"/>
        </w:rPr>
        <w:t>For and on behalf of………………………………........................………………………..</w:t>
      </w: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r w:rsidRPr="00A155D2">
        <w:rPr>
          <w:rFonts w:ascii="Arial" w:eastAsia="Times New Roman" w:hAnsi="Arial" w:cs="Arial"/>
          <w:color w:val="000000"/>
        </w:rPr>
        <w:t>Address:  (In the case of a Limited Company, the Registered Office)</w:t>
      </w: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r w:rsidRPr="00A155D2">
        <w:rPr>
          <w:rFonts w:ascii="Arial" w:eastAsia="Times New Roman" w:hAnsi="Arial" w:cs="Arial"/>
          <w:color w:val="000000"/>
        </w:rPr>
        <w:t>………………………………………………………………..............………………………</w:t>
      </w: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r w:rsidRPr="00A155D2">
        <w:rPr>
          <w:rFonts w:ascii="Arial" w:eastAsia="Times New Roman" w:hAnsi="Arial" w:cs="Arial"/>
          <w:color w:val="000000"/>
        </w:rPr>
        <w:t>……………………………………………………………...............………………………</w:t>
      </w: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r w:rsidRPr="00A155D2">
        <w:rPr>
          <w:rFonts w:ascii="Arial" w:eastAsia="Times New Roman" w:hAnsi="Arial" w:cs="Arial"/>
          <w:color w:val="000000"/>
        </w:rPr>
        <w:t>…………………………………………………………......................………………………</w:t>
      </w:r>
    </w:p>
    <w:p w:rsidR="00A155D2" w:rsidRPr="00A155D2" w:rsidRDefault="00A155D2" w:rsidP="00A155D2">
      <w:pPr>
        <w:widowControl w:val="0"/>
        <w:spacing w:after="0" w:line="360" w:lineRule="auto"/>
        <w:ind w:left="720" w:hanging="720"/>
        <w:jc w:val="both"/>
        <w:rPr>
          <w:rFonts w:ascii="Arial" w:eastAsia="Times New Roman" w:hAnsi="Arial" w:cs="Arial"/>
          <w:color w:val="000000"/>
        </w:rPr>
      </w:pPr>
    </w:p>
    <w:p w:rsidR="00A155D2" w:rsidRPr="00A155D2" w:rsidRDefault="00A155D2" w:rsidP="00A155D2">
      <w:pPr>
        <w:widowControl w:val="0"/>
        <w:spacing w:after="0" w:line="360" w:lineRule="auto"/>
        <w:rPr>
          <w:rFonts w:ascii="Arial" w:eastAsia="Times New Roman" w:hAnsi="Arial" w:cs="Arial"/>
          <w:color w:val="000000"/>
        </w:rPr>
      </w:pPr>
      <w:r w:rsidRPr="00A155D2">
        <w:rPr>
          <w:rFonts w:ascii="Arial" w:eastAsia="Times New Roman" w:hAnsi="Arial" w:cs="Arial"/>
          <w:color w:val="000000"/>
        </w:rPr>
        <w:t>Date…………………………………………………….......................…………………...…</w:t>
      </w:r>
    </w:p>
    <w:p w:rsidR="009E390B" w:rsidRPr="00B52594" w:rsidRDefault="00B52594" w:rsidP="00B52594">
      <w:pPr>
        <w:ind w:right="237"/>
        <w:jc w:val="center"/>
        <w:rPr>
          <w:rFonts w:ascii="Arial" w:hAnsi="Arial" w:cs="Arial"/>
        </w:rPr>
      </w:pPr>
      <w:r>
        <w:rPr>
          <w:rFonts w:ascii="Arial" w:hAnsi="Arial" w:cs="Arial"/>
        </w:rPr>
        <w:br w:type="page"/>
      </w:r>
      <w:r w:rsidR="009E390B" w:rsidRPr="005E6E6A">
        <w:rPr>
          <w:rFonts w:ascii="Arial" w:hAnsi="Arial" w:cs="Arial"/>
          <w:b/>
          <w:color w:val="000000"/>
          <w:sz w:val="28"/>
          <w:szCs w:val="28"/>
        </w:rPr>
        <w:lastRenderedPageBreak/>
        <w:t>PARENT COMPANY GUARANTEE UNDERTAKING</w:t>
      </w:r>
    </w:p>
    <w:p w:rsidR="009E390B" w:rsidRPr="00EE1F45" w:rsidRDefault="009E390B" w:rsidP="00EE1F45">
      <w:pPr>
        <w:spacing w:after="0" w:line="480" w:lineRule="auto"/>
        <w:ind w:right="237"/>
        <w:jc w:val="both"/>
        <w:rPr>
          <w:rFonts w:ascii="Arial" w:hAnsi="Arial" w:cs="Arial"/>
        </w:rPr>
      </w:pPr>
      <w:r w:rsidRPr="00EE1F45">
        <w:rPr>
          <w:rFonts w:ascii="Arial" w:hAnsi="Arial" w:cs="Arial"/>
        </w:rPr>
        <w:t>We ...................................................................................................................[Name]</w:t>
      </w:r>
    </w:p>
    <w:p w:rsidR="009E390B" w:rsidRPr="00EE1F45" w:rsidRDefault="009E390B" w:rsidP="00EE1F45">
      <w:pPr>
        <w:spacing w:after="0" w:line="480" w:lineRule="auto"/>
        <w:ind w:right="237"/>
        <w:jc w:val="both"/>
        <w:rPr>
          <w:rFonts w:ascii="Arial" w:hAnsi="Arial" w:cs="Arial"/>
        </w:rPr>
      </w:pPr>
      <w:r w:rsidRPr="00EE1F45">
        <w:rPr>
          <w:rFonts w:ascii="Arial" w:hAnsi="Arial" w:cs="Arial"/>
        </w:rPr>
        <w:t>being the ultimate holding company of our subsidiary company .................................. ..............……………………</w:t>
      </w:r>
      <w:r w:rsidR="00EE1F45">
        <w:rPr>
          <w:rFonts w:ascii="Arial" w:hAnsi="Arial" w:cs="Arial"/>
        </w:rPr>
        <w:t>…………………………………………………………….[Tenderer] u</w:t>
      </w:r>
      <w:r w:rsidRPr="00EE1F45">
        <w:rPr>
          <w:rFonts w:ascii="Arial" w:hAnsi="Arial" w:cs="Arial"/>
        </w:rPr>
        <w:t>nconditionally and irrevocably undertake that if the Tender submitted by ..……………………………………………………………………………</w:t>
      </w:r>
      <w:r w:rsidR="00EE1F45">
        <w:rPr>
          <w:rFonts w:ascii="Arial" w:hAnsi="Arial" w:cs="Arial"/>
        </w:rPr>
        <w:t>…….</w:t>
      </w:r>
      <w:r w:rsidRPr="00EE1F45">
        <w:rPr>
          <w:rFonts w:ascii="Arial" w:hAnsi="Arial" w:cs="Arial"/>
        </w:rPr>
        <w:t>………..................</w:t>
      </w:r>
    </w:p>
    <w:p w:rsidR="009E390B" w:rsidRPr="00EE1F45" w:rsidRDefault="009E390B" w:rsidP="00EE1F45">
      <w:pPr>
        <w:spacing w:line="360" w:lineRule="auto"/>
        <w:ind w:right="237"/>
        <w:jc w:val="both"/>
        <w:rPr>
          <w:rFonts w:ascii="Arial" w:hAnsi="Arial" w:cs="Arial"/>
        </w:rPr>
      </w:pPr>
      <w:r w:rsidRPr="00EE1F45">
        <w:rPr>
          <w:rFonts w:ascii="Arial" w:hAnsi="Arial" w:cs="Arial"/>
        </w:rPr>
        <w:t>[name of Tenderer] is accepted by you, we shall forthwith upon request properly execute and deliver to you a Parent Company Guarantee and indemnity in the form accompanying the Conditions of Tendering but subject to the insertion of such details and the making of such minor revisions as the Council may agree in the light of the terms and the nature and effect of the contract made by your acceptance.</w:t>
      </w:r>
    </w:p>
    <w:p w:rsidR="00EE1F45" w:rsidRDefault="00EE1F45" w:rsidP="009E390B">
      <w:pPr>
        <w:tabs>
          <w:tab w:val="left" w:pos="-720"/>
          <w:tab w:val="left" w:pos="0"/>
          <w:tab w:val="left" w:pos="840"/>
          <w:tab w:val="left" w:pos="1680"/>
          <w:tab w:val="left" w:pos="2032"/>
          <w:tab w:val="right" w:pos="8685"/>
        </w:tabs>
        <w:suppressAutoHyphens/>
        <w:ind w:right="1620"/>
        <w:jc w:val="both"/>
        <w:rPr>
          <w:rFonts w:cs="Arial"/>
          <w:color w:val="000000"/>
        </w:rPr>
      </w:pPr>
    </w:p>
    <w:p w:rsidR="009E390B" w:rsidRPr="00EE1F45" w:rsidRDefault="009E390B" w:rsidP="00EE1F45">
      <w:pPr>
        <w:tabs>
          <w:tab w:val="left" w:pos="-720"/>
          <w:tab w:val="left" w:pos="0"/>
          <w:tab w:val="left" w:pos="840"/>
          <w:tab w:val="left" w:pos="1680"/>
          <w:tab w:val="left" w:pos="2032"/>
          <w:tab w:val="right" w:pos="8685"/>
          <w:tab w:val="left" w:pos="8789"/>
        </w:tabs>
        <w:suppressAutoHyphens/>
        <w:ind w:right="237"/>
        <w:jc w:val="both"/>
        <w:rPr>
          <w:rFonts w:ascii="Arial" w:hAnsi="Arial" w:cs="Arial"/>
        </w:rPr>
      </w:pPr>
      <w:r w:rsidRPr="00EE1F45">
        <w:rPr>
          <w:rFonts w:ascii="Arial" w:hAnsi="Arial" w:cs="Arial"/>
        </w:rPr>
        <w:t>Signed ……</w:t>
      </w:r>
      <w:r w:rsidR="00EE1F45">
        <w:rPr>
          <w:rFonts w:ascii="Arial" w:hAnsi="Arial" w:cs="Arial"/>
        </w:rPr>
        <w:t xml:space="preserve">…………………...............                        </w:t>
      </w:r>
      <w:r w:rsidRPr="00EE1F45">
        <w:rPr>
          <w:rFonts w:ascii="Arial" w:hAnsi="Arial" w:cs="Arial"/>
        </w:rPr>
        <w:t>Date ……………….........................</w:t>
      </w:r>
    </w:p>
    <w:p w:rsidR="009E390B" w:rsidRPr="00EE1F45" w:rsidRDefault="009E390B" w:rsidP="009E390B">
      <w:pPr>
        <w:tabs>
          <w:tab w:val="left" w:pos="-720"/>
          <w:tab w:val="left" w:pos="0"/>
          <w:tab w:val="left" w:pos="840"/>
          <w:tab w:val="left" w:pos="1680"/>
          <w:tab w:val="left" w:pos="2032"/>
          <w:tab w:val="right" w:pos="8685"/>
        </w:tabs>
        <w:suppressAutoHyphens/>
        <w:ind w:right="1620"/>
        <w:jc w:val="both"/>
        <w:rPr>
          <w:rFonts w:ascii="Arial" w:hAnsi="Arial" w:cs="Arial"/>
        </w:rPr>
      </w:pPr>
    </w:p>
    <w:p w:rsidR="009E390B" w:rsidRPr="00EE1F45" w:rsidRDefault="00EE1F45" w:rsidP="00EE1F45">
      <w:pPr>
        <w:tabs>
          <w:tab w:val="left" w:pos="-720"/>
          <w:tab w:val="left" w:pos="0"/>
          <w:tab w:val="left" w:pos="851"/>
          <w:tab w:val="right" w:pos="8685"/>
        </w:tabs>
        <w:suppressAutoHyphens/>
        <w:ind w:right="237"/>
        <w:jc w:val="both"/>
        <w:rPr>
          <w:rFonts w:ascii="Arial" w:hAnsi="Arial" w:cs="Arial"/>
        </w:rPr>
      </w:pPr>
      <w:r>
        <w:rPr>
          <w:rFonts w:ascii="Arial" w:hAnsi="Arial" w:cs="Arial"/>
        </w:rPr>
        <w:t>Name………………………….…………………………........................</w:t>
      </w:r>
      <w:r w:rsidR="009E390B" w:rsidRPr="00EE1F45">
        <w:rPr>
          <w:rFonts w:ascii="Arial" w:hAnsi="Arial" w:cs="Arial"/>
        </w:rPr>
        <w:t>………………………….</w:t>
      </w:r>
    </w:p>
    <w:p w:rsidR="009E390B" w:rsidRPr="00EE1F45" w:rsidRDefault="009E390B" w:rsidP="009E390B">
      <w:pPr>
        <w:tabs>
          <w:tab w:val="left" w:pos="-720"/>
          <w:tab w:val="left" w:pos="0"/>
          <w:tab w:val="left" w:pos="840"/>
          <w:tab w:val="left" w:pos="1680"/>
          <w:tab w:val="left" w:pos="2032"/>
          <w:tab w:val="right" w:pos="8685"/>
        </w:tabs>
        <w:suppressAutoHyphens/>
        <w:ind w:right="1620"/>
        <w:jc w:val="both"/>
        <w:rPr>
          <w:rFonts w:ascii="Arial" w:hAnsi="Arial" w:cs="Arial"/>
        </w:rPr>
      </w:pPr>
    </w:p>
    <w:p w:rsidR="009E390B" w:rsidRPr="00EE1F45" w:rsidRDefault="00EE1F45" w:rsidP="00EE1F45">
      <w:pPr>
        <w:tabs>
          <w:tab w:val="left" w:pos="-720"/>
          <w:tab w:val="left" w:pos="0"/>
          <w:tab w:val="left" w:pos="840"/>
          <w:tab w:val="left" w:pos="1680"/>
          <w:tab w:val="left" w:pos="2032"/>
          <w:tab w:val="right" w:pos="8685"/>
        </w:tabs>
        <w:suppressAutoHyphens/>
        <w:ind w:right="237"/>
        <w:jc w:val="both"/>
        <w:rPr>
          <w:rFonts w:ascii="Arial" w:hAnsi="Arial" w:cs="Arial"/>
        </w:rPr>
      </w:pPr>
      <w:r>
        <w:rPr>
          <w:rFonts w:ascii="Arial" w:hAnsi="Arial" w:cs="Arial"/>
        </w:rPr>
        <w:t>Holding Company ……………………………………………………</w:t>
      </w:r>
      <w:r w:rsidR="009E390B" w:rsidRPr="00EE1F45">
        <w:rPr>
          <w:rFonts w:ascii="Arial" w:hAnsi="Arial" w:cs="Arial"/>
        </w:rPr>
        <w:t>……….............................</w:t>
      </w:r>
    </w:p>
    <w:p w:rsidR="009E390B" w:rsidRPr="00EE1F45" w:rsidRDefault="009E390B" w:rsidP="009E390B">
      <w:pPr>
        <w:tabs>
          <w:tab w:val="left" w:pos="-720"/>
          <w:tab w:val="left" w:pos="0"/>
          <w:tab w:val="left" w:pos="840"/>
          <w:tab w:val="left" w:pos="1680"/>
          <w:tab w:val="left" w:pos="2032"/>
          <w:tab w:val="right" w:pos="8685"/>
        </w:tabs>
        <w:suppressAutoHyphens/>
        <w:ind w:right="1620"/>
        <w:jc w:val="both"/>
        <w:rPr>
          <w:rFonts w:ascii="Arial" w:hAnsi="Arial" w:cs="Arial"/>
        </w:rPr>
      </w:pPr>
    </w:p>
    <w:p w:rsidR="009E390B" w:rsidRPr="00EE1F45" w:rsidRDefault="009E390B" w:rsidP="00EE1F45">
      <w:pPr>
        <w:tabs>
          <w:tab w:val="left" w:pos="-720"/>
          <w:tab w:val="left" w:pos="0"/>
          <w:tab w:val="left" w:pos="840"/>
          <w:tab w:val="left" w:pos="1680"/>
          <w:tab w:val="left" w:pos="2032"/>
          <w:tab w:val="right" w:pos="8685"/>
        </w:tabs>
        <w:suppressAutoHyphens/>
        <w:ind w:right="237"/>
        <w:jc w:val="both"/>
        <w:rPr>
          <w:rFonts w:ascii="Arial" w:hAnsi="Arial" w:cs="Arial"/>
        </w:rPr>
      </w:pPr>
      <w:r w:rsidRPr="00EE1F45">
        <w:rPr>
          <w:rFonts w:ascii="Arial" w:hAnsi="Arial" w:cs="Arial"/>
        </w:rPr>
        <w:t>Address …………………………………………………………..........</w:t>
      </w:r>
      <w:r w:rsidR="00EE1F45">
        <w:rPr>
          <w:rFonts w:ascii="Arial" w:hAnsi="Arial" w:cs="Arial"/>
        </w:rPr>
        <w:t>...............</w:t>
      </w:r>
      <w:r w:rsidRPr="00EE1F45">
        <w:rPr>
          <w:rFonts w:ascii="Arial" w:hAnsi="Arial" w:cs="Arial"/>
        </w:rPr>
        <w:t>....</w:t>
      </w:r>
      <w:r w:rsidR="00EE1F45">
        <w:rPr>
          <w:rFonts w:ascii="Arial" w:hAnsi="Arial" w:cs="Arial"/>
        </w:rPr>
        <w:t>.</w:t>
      </w:r>
      <w:r w:rsidRPr="00EE1F45">
        <w:rPr>
          <w:rFonts w:ascii="Arial" w:hAnsi="Arial" w:cs="Arial"/>
        </w:rPr>
        <w:t>.................</w:t>
      </w:r>
    </w:p>
    <w:p w:rsidR="009E390B" w:rsidRPr="00EE1F45" w:rsidRDefault="009E390B" w:rsidP="009E390B">
      <w:pPr>
        <w:tabs>
          <w:tab w:val="left" w:pos="-720"/>
          <w:tab w:val="left" w:pos="0"/>
          <w:tab w:val="left" w:pos="840"/>
          <w:tab w:val="left" w:pos="1680"/>
          <w:tab w:val="left" w:pos="2032"/>
          <w:tab w:val="right" w:pos="8685"/>
        </w:tabs>
        <w:suppressAutoHyphens/>
        <w:ind w:right="1620"/>
        <w:jc w:val="both"/>
        <w:rPr>
          <w:rFonts w:ascii="Arial" w:hAnsi="Arial" w:cs="Arial"/>
        </w:rPr>
      </w:pPr>
    </w:p>
    <w:p w:rsidR="009E390B" w:rsidRPr="00EE1F45" w:rsidRDefault="009E390B" w:rsidP="00EE1F45">
      <w:pPr>
        <w:tabs>
          <w:tab w:val="left" w:pos="-720"/>
          <w:tab w:val="left" w:pos="0"/>
          <w:tab w:val="left" w:pos="840"/>
          <w:tab w:val="left" w:pos="1680"/>
          <w:tab w:val="left" w:pos="2032"/>
          <w:tab w:val="right" w:pos="8685"/>
        </w:tabs>
        <w:suppressAutoHyphens/>
        <w:ind w:right="237"/>
        <w:jc w:val="both"/>
        <w:rPr>
          <w:rFonts w:ascii="Arial" w:hAnsi="Arial" w:cs="Arial"/>
        </w:rPr>
      </w:pPr>
      <w:r w:rsidRPr="00EE1F45">
        <w:rPr>
          <w:rFonts w:ascii="Arial" w:hAnsi="Arial" w:cs="Arial"/>
        </w:rPr>
        <w:t>……………………………………………………………</w:t>
      </w:r>
      <w:r w:rsidR="00EE1F45">
        <w:rPr>
          <w:rFonts w:ascii="Arial" w:hAnsi="Arial" w:cs="Arial"/>
        </w:rPr>
        <w:t>…………..</w:t>
      </w:r>
      <w:r w:rsidRPr="00EE1F45">
        <w:rPr>
          <w:rFonts w:ascii="Arial" w:hAnsi="Arial" w:cs="Arial"/>
        </w:rPr>
        <w:t>…….............</w:t>
      </w:r>
      <w:r w:rsidR="00EE1F45">
        <w:rPr>
          <w:rFonts w:ascii="Arial" w:hAnsi="Arial" w:cs="Arial"/>
        </w:rPr>
        <w:t>.</w:t>
      </w:r>
      <w:r w:rsidRPr="00EE1F45">
        <w:rPr>
          <w:rFonts w:ascii="Arial" w:hAnsi="Arial" w:cs="Arial"/>
        </w:rPr>
        <w:t>............</w:t>
      </w:r>
      <w:r w:rsidR="00EE1F45">
        <w:rPr>
          <w:rFonts w:ascii="Arial" w:hAnsi="Arial" w:cs="Arial"/>
        </w:rPr>
        <w:t>.</w:t>
      </w:r>
      <w:r w:rsidRPr="00EE1F45">
        <w:rPr>
          <w:rFonts w:ascii="Arial" w:hAnsi="Arial" w:cs="Arial"/>
        </w:rPr>
        <w:t>..........</w:t>
      </w:r>
    </w:p>
    <w:p w:rsidR="009E390B" w:rsidRPr="00EE1F45" w:rsidRDefault="009E390B" w:rsidP="009E390B">
      <w:pPr>
        <w:tabs>
          <w:tab w:val="left" w:pos="-720"/>
          <w:tab w:val="left" w:pos="0"/>
          <w:tab w:val="left" w:pos="840"/>
          <w:tab w:val="left" w:pos="1680"/>
          <w:tab w:val="left" w:pos="2032"/>
          <w:tab w:val="right" w:pos="8685"/>
        </w:tabs>
        <w:suppressAutoHyphens/>
        <w:ind w:right="1620"/>
        <w:jc w:val="both"/>
        <w:rPr>
          <w:rFonts w:ascii="Arial" w:hAnsi="Arial" w:cs="Arial"/>
        </w:rPr>
      </w:pPr>
    </w:p>
    <w:p w:rsidR="009E390B" w:rsidRPr="00EE1F45" w:rsidRDefault="009E390B" w:rsidP="00EE1F45">
      <w:pPr>
        <w:tabs>
          <w:tab w:val="left" w:pos="-720"/>
          <w:tab w:val="left" w:pos="0"/>
          <w:tab w:val="left" w:pos="840"/>
          <w:tab w:val="left" w:pos="1680"/>
          <w:tab w:val="left" w:pos="2032"/>
          <w:tab w:val="right" w:pos="8685"/>
        </w:tabs>
        <w:suppressAutoHyphens/>
        <w:ind w:right="237"/>
        <w:jc w:val="both"/>
        <w:rPr>
          <w:rFonts w:ascii="Arial" w:hAnsi="Arial" w:cs="Arial"/>
        </w:rPr>
      </w:pPr>
      <w:r w:rsidRPr="00EE1F45">
        <w:rPr>
          <w:rFonts w:ascii="Arial" w:hAnsi="Arial" w:cs="Arial"/>
        </w:rPr>
        <w:t>………………………………………………………………..............................</w:t>
      </w:r>
      <w:r w:rsidR="00EE1F45">
        <w:rPr>
          <w:rFonts w:ascii="Arial" w:hAnsi="Arial" w:cs="Arial"/>
        </w:rPr>
        <w:t>..................</w:t>
      </w:r>
      <w:r w:rsidRPr="00EE1F45">
        <w:rPr>
          <w:rFonts w:ascii="Arial" w:hAnsi="Arial" w:cs="Arial"/>
        </w:rPr>
        <w:t>.........</w:t>
      </w:r>
    </w:p>
    <w:p w:rsidR="009E390B" w:rsidRPr="00EE1F45" w:rsidRDefault="009E390B" w:rsidP="009E390B">
      <w:pPr>
        <w:tabs>
          <w:tab w:val="left" w:pos="-720"/>
          <w:tab w:val="left" w:pos="0"/>
          <w:tab w:val="left" w:pos="840"/>
          <w:tab w:val="left" w:pos="1680"/>
          <w:tab w:val="left" w:pos="2032"/>
          <w:tab w:val="right" w:pos="8685"/>
        </w:tabs>
        <w:suppressAutoHyphens/>
        <w:ind w:right="1620"/>
        <w:jc w:val="both"/>
        <w:rPr>
          <w:rFonts w:ascii="Arial" w:hAnsi="Arial" w:cs="Arial"/>
        </w:rPr>
      </w:pPr>
    </w:p>
    <w:p w:rsidR="009E390B" w:rsidRPr="00EE1F45" w:rsidRDefault="009E390B" w:rsidP="00EE1F45">
      <w:pPr>
        <w:tabs>
          <w:tab w:val="left" w:pos="-720"/>
          <w:tab w:val="left" w:pos="0"/>
          <w:tab w:val="left" w:pos="840"/>
          <w:tab w:val="left" w:pos="1680"/>
          <w:tab w:val="left" w:pos="2032"/>
          <w:tab w:val="right" w:pos="8685"/>
          <w:tab w:val="left" w:pos="8789"/>
        </w:tabs>
        <w:suppressAutoHyphens/>
        <w:ind w:right="237"/>
        <w:jc w:val="both"/>
        <w:rPr>
          <w:rFonts w:ascii="Arial" w:hAnsi="Arial" w:cs="Arial"/>
        </w:rPr>
      </w:pPr>
      <w:r w:rsidRPr="00EE1F45">
        <w:rPr>
          <w:rFonts w:ascii="Arial" w:hAnsi="Arial" w:cs="Arial"/>
        </w:rPr>
        <w:t>…………………………………………………………………............................</w:t>
      </w:r>
      <w:r w:rsidR="00EE1F45">
        <w:rPr>
          <w:rFonts w:ascii="Arial" w:hAnsi="Arial" w:cs="Arial"/>
        </w:rPr>
        <w:t>................</w:t>
      </w:r>
      <w:r w:rsidRPr="00EE1F45">
        <w:rPr>
          <w:rFonts w:ascii="Arial" w:hAnsi="Arial" w:cs="Arial"/>
        </w:rPr>
        <w:t>.......</w:t>
      </w:r>
    </w:p>
    <w:p w:rsidR="009E390B" w:rsidRPr="005E6E6A" w:rsidRDefault="009E390B" w:rsidP="009E390B">
      <w:pPr>
        <w:pStyle w:val="Heading1"/>
        <w:spacing w:line="360" w:lineRule="auto"/>
        <w:ind w:right="1620"/>
        <w:rPr>
          <w:rFonts w:ascii="Arial" w:hAnsi="Arial" w:cs="Arial"/>
          <w:color w:val="000000"/>
        </w:rPr>
      </w:pPr>
      <w:r w:rsidRPr="00372006">
        <w:rPr>
          <w:rFonts w:ascii="Arial" w:hAnsi="Arial" w:cs="Arial"/>
          <w:color w:val="000000"/>
          <w:sz w:val="22"/>
          <w:szCs w:val="22"/>
        </w:rPr>
        <w:br w:type="page"/>
      </w:r>
    </w:p>
    <w:p w:rsidR="00781874" w:rsidRPr="006D39F3" w:rsidRDefault="00781874" w:rsidP="00781874">
      <w:pPr>
        <w:pStyle w:val="Body"/>
        <w:keepNext/>
        <w:jc w:val="center"/>
        <w:rPr>
          <w:b/>
          <w:bCs/>
          <w:sz w:val="22"/>
          <w:szCs w:val="22"/>
        </w:rPr>
      </w:pPr>
      <w:r w:rsidRPr="006D39F3">
        <w:rPr>
          <w:b/>
          <w:bCs/>
          <w:sz w:val="22"/>
          <w:szCs w:val="22"/>
        </w:rPr>
        <w:lastRenderedPageBreak/>
        <w:t>Parent Company Guarantee</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 xml:space="preserve">(Letterhead of Parent Company) </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 xml:space="preserve">To: </w:t>
      </w:r>
      <w:r w:rsidRPr="006D39F3">
        <w:rPr>
          <w:rFonts w:ascii="Arial" w:eastAsia="Times New Roman" w:hAnsi="Arial" w:cs="Arial"/>
        </w:rPr>
        <w:tab/>
        <w:t>[</w:t>
      </w:r>
      <w:r w:rsidRPr="006D39F3">
        <w:rPr>
          <w:rFonts w:ascii="Arial" w:eastAsia="Times New Roman" w:hAnsi="Arial" w:cs="Arial"/>
          <w:i/>
        </w:rPr>
        <w:t>insert name and address of the Authority</w:t>
      </w:r>
      <w:r w:rsidRPr="006D39F3">
        <w:rPr>
          <w:rFonts w:ascii="Arial" w:eastAsia="Times New Roman" w:hAnsi="Arial" w:cs="Arial"/>
        </w:rPr>
        <w:t>]</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Date:</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 xml:space="preserve">Dear Sir/Madam </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We, [</w:t>
      </w:r>
      <w:r w:rsidRPr="006D39F3">
        <w:rPr>
          <w:rFonts w:ascii="Arial" w:eastAsia="Times New Roman" w:hAnsi="Arial" w:cs="Arial"/>
          <w:i/>
        </w:rPr>
        <w:t>insert name of Guarantor</w:t>
      </w:r>
      <w:r w:rsidRPr="006D39F3">
        <w:rPr>
          <w:rFonts w:ascii="Arial" w:eastAsia="Times New Roman" w:hAnsi="Arial" w:cs="Arial"/>
        </w:rPr>
        <w:t>] (“</w:t>
      </w:r>
      <w:r w:rsidRPr="006D39F3">
        <w:rPr>
          <w:rFonts w:ascii="Arial" w:eastAsia="Times New Roman" w:hAnsi="Arial" w:cs="Arial"/>
          <w:b/>
        </w:rPr>
        <w:t>the Guarantor</w:t>
      </w:r>
      <w:r w:rsidRPr="006D39F3">
        <w:rPr>
          <w:rFonts w:ascii="Arial" w:eastAsia="Times New Roman" w:hAnsi="Arial" w:cs="Arial"/>
        </w:rPr>
        <w:t>"), understand that you have agreed to enter into Contract No [</w:t>
      </w:r>
      <w:r w:rsidRPr="006D39F3">
        <w:rPr>
          <w:rFonts w:ascii="Arial" w:eastAsia="Times New Roman" w:hAnsi="Arial" w:cs="Arial"/>
          <w:i/>
        </w:rPr>
        <w:t>insert contract number</w:t>
      </w:r>
      <w:r w:rsidRPr="006D39F3">
        <w:rPr>
          <w:rFonts w:ascii="Arial" w:eastAsia="Times New Roman" w:hAnsi="Arial" w:cs="Arial"/>
        </w:rPr>
        <w:t>](“</w:t>
      </w:r>
      <w:r w:rsidRPr="006D39F3">
        <w:rPr>
          <w:rFonts w:ascii="Arial" w:eastAsia="Times New Roman" w:hAnsi="Arial" w:cs="Arial"/>
          <w:b/>
        </w:rPr>
        <w:t>the Contract</w:t>
      </w:r>
      <w:r w:rsidRPr="006D39F3">
        <w:rPr>
          <w:rFonts w:ascii="Arial" w:eastAsia="Times New Roman" w:hAnsi="Arial" w:cs="Arial"/>
        </w:rPr>
        <w:t>") with [</w:t>
      </w:r>
      <w:r w:rsidRPr="006D39F3">
        <w:rPr>
          <w:rFonts w:ascii="Arial" w:eastAsia="Times New Roman" w:hAnsi="Arial" w:cs="Arial"/>
          <w:i/>
        </w:rPr>
        <w:t xml:space="preserve">insert name of </w:t>
      </w:r>
      <w:r w:rsidR="00827FB2" w:rsidRPr="006D39F3">
        <w:rPr>
          <w:rFonts w:ascii="Arial" w:eastAsia="Times New Roman" w:hAnsi="Arial" w:cs="Arial"/>
          <w:i/>
        </w:rPr>
        <w:t>Contractor</w:t>
      </w:r>
      <w:r w:rsidRPr="006D39F3">
        <w:rPr>
          <w:rFonts w:ascii="Arial" w:eastAsia="Times New Roman" w:hAnsi="Arial" w:cs="Arial"/>
        </w:rPr>
        <w:t>] (“</w:t>
      </w:r>
      <w:r w:rsidRPr="006D39F3">
        <w:rPr>
          <w:rFonts w:ascii="Arial" w:eastAsia="Times New Roman" w:hAnsi="Arial" w:cs="Arial"/>
          <w:b/>
        </w:rPr>
        <w:t xml:space="preserve">the </w:t>
      </w:r>
      <w:r w:rsidR="00827FB2" w:rsidRPr="006D39F3">
        <w:rPr>
          <w:rFonts w:ascii="Arial" w:eastAsia="Times New Roman" w:hAnsi="Arial" w:cs="Arial"/>
          <w:b/>
        </w:rPr>
        <w:t>Contractor</w:t>
      </w:r>
      <w:r w:rsidRPr="006D39F3">
        <w:rPr>
          <w:rFonts w:ascii="Arial" w:eastAsia="Times New Roman" w:hAnsi="Arial" w:cs="Arial"/>
        </w:rPr>
        <w:t>") in respect of [</w:t>
      </w:r>
      <w:r w:rsidRPr="006D39F3">
        <w:rPr>
          <w:rFonts w:ascii="Arial" w:eastAsia="Times New Roman" w:hAnsi="Arial" w:cs="Arial"/>
          <w:i/>
        </w:rPr>
        <w:t>briefly describe nature of contract</w:t>
      </w:r>
      <w:r w:rsidRPr="006D39F3">
        <w:rPr>
          <w:rFonts w:ascii="Arial" w:eastAsia="Times New Roman" w:hAnsi="Arial" w:cs="Arial"/>
        </w:rPr>
        <w:t xml:space="preserve">] on the condition that the obligations of the </w:t>
      </w:r>
      <w:r w:rsidR="00827FB2" w:rsidRPr="006D39F3">
        <w:rPr>
          <w:rFonts w:ascii="Arial" w:eastAsia="Times New Roman" w:hAnsi="Arial" w:cs="Arial"/>
        </w:rPr>
        <w:t>Contractor</w:t>
      </w:r>
      <w:r w:rsidRPr="006D39F3">
        <w:rPr>
          <w:rFonts w:ascii="Arial" w:eastAsia="Times New Roman" w:hAnsi="Arial" w:cs="Arial"/>
        </w:rPr>
        <w:t xml:space="preserve"> under the Contract be guaranteed by a Guarantor.</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We are [</w:t>
      </w:r>
      <w:r w:rsidRPr="006D39F3">
        <w:rPr>
          <w:rFonts w:ascii="Arial" w:eastAsia="Times New Roman" w:hAnsi="Arial" w:cs="Arial"/>
          <w:i/>
        </w:rPr>
        <w:t xml:space="preserve">recite the relationship of the Guarantor to the </w:t>
      </w:r>
      <w:r w:rsidR="00827FB2" w:rsidRPr="006D39F3">
        <w:rPr>
          <w:rFonts w:ascii="Arial" w:eastAsia="Times New Roman" w:hAnsi="Arial" w:cs="Arial"/>
          <w:i/>
        </w:rPr>
        <w:t>Contractor</w:t>
      </w:r>
      <w:r w:rsidRPr="006D39F3">
        <w:rPr>
          <w:rFonts w:ascii="Arial" w:eastAsia="Times New Roman" w:hAnsi="Arial" w:cs="Arial"/>
        </w:rPr>
        <w:t xml:space="preserve">], and we warrant to you that this description of our relationship with/to the </w:t>
      </w:r>
      <w:r w:rsidR="00827FB2" w:rsidRPr="006D39F3">
        <w:rPr>
          <w:rFonts w:ascii="Arial" w:eastAsia="Times New Roman" w:hAnsi="Arial" w:cs="Arial"/>
        </w:rPr>
        <w:t>Contractor</w:t>
      </w:r>
      <w:r w:rsidRPr="006D39F3">
        <w:rPr>
          <w:rFonts w:ascii="Arial" w:eastAsia="Times New Roman" w:hAnsi="Arial" w:cs="Arial"/>
        </w:rPr>
        <w:t xml:space="preserve"> is true and accurate in all material respects.</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 xml:space="preserve">WE HEREBY AGREE AND UNDERTAKE with you as follows:- </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(a)</w:t>
      </w:r>
      <w:r w:rsidRPr="006D39F3">
        <w:rPr>
          <w:rFonts w:ascii="Arial" w:eastAsia="Times New Roman" w:hAnsi="Arial" w:cs="Arial"/>
        </w:rPr>
        <w:tab/>
        <w:t>We unconditionally guarantee on demand:</w:t>
      </w:r>
    </w:p>
    <w:p w:rsidR="00781874" w:rsidRPr="006D39F3" w:rsidRDefault="00781874" w:rsidP="00781874">
      <w:pPr>
        <w:tabs>
          <w:tab w:val="left" w:pos="1680"/>
        </w:tabs>
        <w:spacing w:after="240"/>
        <w:ind w:left="1680" w:hanging="829"/>
        <w:jc w:val="both"/>
        <w:rPr>
          <w:rFonts w:ascii="Arial" w:eastAsia="Times New Roman" w:hAnsi="Arial" w:cs="Arial"/>
        </w:rPr>
      </w:pPr>
      <w:r w:rsidRPr="006D39F3">
        <w:rPr>
          <w:rFonts w:ascii="Arial" w:eastAsia="Times New Roman" w:hAnsi="Arial" w:cs="Arial"/>
        </w:rPr>
        <w:t>(</w:t>
      </w:r>
      <w:proofErr w:type="spellStart"/>
      <w:r w:rsidRPr="006D39F3">
        <w:rPr>
          <w:rFonts w:ascii="Arial" w:eastAsia="Times New Roman" w:hAnsi="Arial" w:cs="Arial"/>
        </w:rPr>
        <w:t>i</w:t>
      </w:r>
      <w:proofErr w:type="spellEnd"/>
      <w:r w:rsidRPr="006D39F3">
        <w:rPr>
          <w:rFonts w:ascii="Arial" w:eastAsia="Times New Roman" w:hAnsi="Arial" w:cs="Arial"/>
        </w:rPr>
        <w:t>)</w:t>
      </w:r>
      <w:r w:rsidRPr="006D39F3">
        <w:rPr>
          <w:rFonts w:ascii="Arial" w:eastAsia="Times New Roman" w:hAnsi="Arial" w:cs="Arial"/>
        </w:rPr>
        <w:tab/>
        <w:t xml:space="preserve">the proper, complete and punctual performance by the </w:t>
      </w:r>
      <w:r w:rsidR="00827FB2" w:rsidRPr="006D39F3">
        <w:rPr>
          <w:rFonts w:ascii="Arial" w:eastAsia="Times New Roman" w:hAnsi="Arial" w:cs="Arial"/>
        </w:rPr>
        <w:t>Contractor</w:t>
      </w:r>
      <w:r w:rsidRPr="006D39F3">
        <w:rPr>
          <w:rFonts w:ascii="Arial" w:eastAsia="Times New Roman" w:hAnsi="Arial" w:cs="Arial"/>
        </w:rPr>
        <w:t xml:space="preserve"> of any and all its obligations, undertakings and responsibilities under the Contract and we shall forthwith make good any default thereunder on the part of the </w:t>
      </w:r>
      <w:r w:rsidR="00827FB2" w:rsidRPr="006D39F3">
        <w:rPr>
          <w:rFonts w:ascii="Arial" w:eastAsia="Times New Roman" w:hAnsi="Arial" w:cs="Arial"/>
        </w:rPr>
        <w:t>Contractor</w:t>
      </w:r>
      <w:r w:rsidRPr="006D39F3">
        <w:rPr>
          <w:rFonts w:ascii="Arial" w:eastAsia="Times New Roman" w:hAnsi="Arial" w:cs="Arial"/>
        </w:rPr>
        <w:t>; and</w:t>
      </w:r>
    </w:p>
    <w:p w:rsidR="00781874" w:rsidRPr="006D39F3" w:rsidRDefault="00781874" w:rsidP="00781874">
      <w:pPr>
        <w:tabs>
          <w:tab w:val="left" w:pos="1680"/>
        </w:tabs>
        <w:spacing w:after="240"/>
        <w:ind w:left="1680" w:hanging="829"/>
        <w:jc w:val="both"/>
        <w:rPr>
          <w:rFonts w:ascii="Arial" w:eastAsia="Times New Roman" w:hAnsi="Arial" w:cs="Arial"/>
        </w:rPr>
      </w:pPr>
      <w:r w:rsidRPr="006D39F3">
        <w:rPr>
          <w:rFonts w:ascii="Arial" w:eastAsia="Times New Roman" w:hAnsi="Arial" w:cs="Arial"/>
        </w:rPr>
        <w:t>(ii)</w:t>
      </w:r>
      <w:r w:rsidRPr="006D39F3">
        <w:rPr>
          <w:rFonts w:ascii="Arial" w:eastAsia="Times New Roman" w:hAnsi="Arial" w:cs="Arial"/>
        </w:rPr>
        <w:tab/>
        <w:t xml:space="preserve">the due and punctual payment by the </w:t>
      </w:r>
      <w:r w:rsidR="00827FB2" w:rsidRPr="006D39F3">
        <w:rPr>
          <w:rFonts w:ascii="Arial" w:eastAsia="Times New Roman" w:hAnsi="Arial" w:cs="Arial"/>
        </w:rPr>
        <w:t>Contractor</w:t>
      </w:r>
      <w:r w:rsidRPr="006D39F3">
        <w:rPr>
          <w:rFonts w:ascii="Arial" w:eastAsia="Times New Roman" w:hAnsi="Arial" w:cs="Arial"/>
        </w:rPr>
        <w:t xml:space="preserve"> of all sums, liabilities, awards, losses, damages, costs, charges and expenses that may be or become due and payable to you under or arising out of the Contract in accordance with its terms or otherwise by reason or in consequence of any such default on the part of the </w:t>
      </w:r>
      <w:r w:rsidR="00827FB2" w:rsidRPr="006D39F3">
        <w:rPr>
          <w:rFonts w:ascii="Arial" w:eastAsia="Times New Roman" w:hAnsi="Arial" w:cs="Arial"/>
        </w:rPr>
        <w:t>Contractor</w:t>
      </w:r>
    </w:p>
    <w:p w:rsidR="00781874" w:rsidRPr="006D39F3" w:rsidRDefault="00781874" w:rsidP="00781874">
      <w:pPr>
        <w:tabs>
          <w:tab w:val="left" w:pos="851"/>
        </w:tabs>
        <w:spacing w:after="240"/>
        <w:ind w:left="851"/>
        <w:jc w:val="both"/>
        <w:rPr>
          <w:rFonts w:ascii="Arial" w:eastAsia="Times New Roman" w:hAnsi="Arial" w:cs="Arial"/>
        </w:rPr>
      </w:pPr>
      <w:r w:rsidRPr="006D39F3">
        <w:rPr>
          <w:rFonts w:ascii="Arial" w:eastAsia="Times New Roman" w:hAnsi="Arial" w:cs="Arial"/>
        </w:rPr>
        <w:t xml:space="preserve">when and as the same shall become due for performance or payment (as the case may be). </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(b)</w:t>
      </w:r>
      <w:r w:rsidRPr="006D39F3">
        <w:rPr>
          <w:rFonts w:ascii="Arial" w:eastAsia="Times New Roman" w:hAnsi="Arial" w:cs="Arial"/>
        </w:rPr>
        <w:tab/>
        <w:t xml:space="preserve">As a separate and primary obligation we unconditionally guarantee to you that in the case of default by the </w:t>
      </w:r>
      <w:r w:rsidR="00827FB2" w:rsidRPr="006D39F3">
        <w:rPr>
          <w:rFonts w:ascii="Arial" w:eastAsia="Times New Roman" w:hAnsi="Arial" w:cs="Arial"/>
        </w:rPr>
        <w:t>Contractor</w:t>
      </w:r>
      <w:r w:rsidRPr="006D39F3">
        <w:rPr>
          <w:rFonts w:ascii="Arial" w:eastAsia="Times New Roman" w:hAnsi="Arial" w:cs="Arial"/>
        </w:rPr>
        <w:t xml:space="preserve"> in making any of the payments or in performing any of the obligations, undertakings and responsibilities set out in paragraph (a) above, we shall on demand pay all sums and observe and perform any or all of such obligations, undertakings and responsibilities as if we instead of the </w:t>
      </w:r>
      <w:r w:rsidR="00827FB2" w:rsidRPr="006D39F3">
        <w:rPr>
          <w:rFonts w:ascii="Arial" w:eastAsia="Times New Roman" w:hAnsi="Arial" w:cs="Arial"/>
        </w:rPr>
        <w:t>Contractor</w:t>
      </w:r>
      <w:r w:rsidRPr="006D39F3">
        <w:rPr>
          <w:rFonts w:ascii="Arial" w:eastAsia="Times New Roman" w:hAnsi="Arial" w:cs="Arial"/>
        </w:rPr>
        <w:t xml:space="preserve"> were the primary obligor.  Any payment under this Guarantee shall be made by us in pounds sterling or in any currency which may from time to time replace pounds sterling.</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(c)</w:t>
      </w:r>
      <w:r w:rsidRPr="006D39F3">
        <w:rPr>
          <w:rFonts w:ascii="Arial" w:eastAsia="Times New Roman" w:hAnsi="Arial" w:cs="Arial"/>
        </w:rPr>
        <w:tab/>
        <w:t xml:space="preserve">This Guarantee shall be a continuing security and shall remain in full force and effect until all obligations to be performed or observed by the </w:t>
      </w:r>
      <w:r w:rsidR="00827FB2" w:rsidRPr="006D39F3">
        <w:rPr>
          <w:rFonts w:ascii="Arial" w:eastAsia="Times New Roman" w:hAnsi="Arial" w:cs="Arial"/>
        </w:rPr>
        <w:t>Contractor</w:t>
      </w:r>
      <w:r w:rsidRPr="006D39F3">
        <w:rPr>
          <w:rFonts w:ascii="Arial" w:eastAsia="Times New Roman" w:hAnsi="Arial" w:cs="Arial"/>
        </w:rPr>
        <w:t xml:space="preserve"> under or arising out of the Contract have been duly and completely performed and observed </w:t>
      </w:r>
      <w:r w:rsidRPr="006D39F3">
        <w:rPr>
          <w:rFonts w:ascii="Arial" w:eastAsia="Times New Roman" w:hAnsi="Arial" w:cs="Arial"/>
        </w:rPr>
        <w:lastRenderedPageBreak/>
        <w:t xml:space="preserve">and the </w:t>
      </w:r>
      <w:r w:rsidR="00827FB2" w:rsidRPr="006D39F3">
        <w:rPr>
          <w:rFonts w:ascii="Arial" w:eastAsia="Times New Roman" w:hAnsi="Arial" w:cs="Arial"/>
        </w:rPr>
        <w:t>Contractor</w:t>
      </w:r>
      <w:r w:rsidRPr="006D39F3">
        <w:rPr>
          <w:rFonts w:ascii="Arial" w:eastAsia="Times New Roman" w:hAnsi="Arial" w:cs="Arial"/>
        </w:rPr>
        <w:t xml:space="preserve"> shall have ceased to be under any actual or contingent liability to you thereunder. </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(d)</w:t>
      </w:r>
      <w:r w:rsidRPr="006D39F3">
        <w:rPr>
          <w:rFonts w:ascii="Arial" w:eastAsia="Times New Roman" w:hAnsi="Arial" w:cs="Arial"/>
        </w:rPr>
        <w:tab/>
        <w:t xml:space="preserve">Any demand or other notice made by you under this Guarantee shall be duly made if sent by first class recorded delivery post to us. </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 xml:space="preserve">(e) </w:t>
      </w:r>
      <w:r w:rsidRPr="006D39F3">
        <w:rPr>
          <w:rFonts w:ascii="Arial" w:eastAsia="Times New Roman" w:hAnsi="Arial" w:cs="Arial"/>
        </w:rPr>
        <w:tab/>
        <w:t xml:space="preserve">You shall be entitled to enforce this Guarantee without first notifying the </w:t>
      </w:r>
      <w:r w:rsidR="00827FB2" w:rsidRPr="006D39F3">
        <w:rPr>
          <w:rFonts w:ascii="Arial" w:eastAsia="Times New Roman" w:hAnsi="Arial" w:cs="Arial"/>
        </w:rPr>
        <w:t>Contractor</w:t>
      </w:r>
      <w:r w:rsidRPr="006D39F3">
        <w:rPr>
          <w:rFonts w:ascii="Arial" w:eastAsia="Times New Roman" w:hAnsi="Arial" w:cs="Arial"/>
        </w:rPr>
        <w:t xml:space="preserve"> of any default or taking any proceedings or demanding upon, enforcing or exhausting any right or remedy against the </w:t>
      </w:r>
      <w:r w:rsidR="00827FB2" w:rsidRPr="006D39F3">
        <w:rPr>
          <w:rFonts w:ascii="Arial" w:eastAsia="Times New Roman" w:hAnsi="Arial" w:cs="Arial"/>
        </w:rPr>
        <w:t>Contractor</w:t>
      </w:r>
      <w:r w:rsidRPr="006D39F3">
        <w:rPr>
          <w:rFonts w:ascii="Arial" w:eastAsia="Times New Roman" w:hAnsi="Arial" w:cs="Arial"/>
        </w:rPr>
        <w:t xml:space="preserve"> or any other person or taking any action to enforce any other security, bond or guarantee held by you or making or filing any claim in a bankruptcy, liquidation, administration or insolvency of the </w:t>
      </w:r>
      <w:r w:rsidR="00827FB2" w:rsidRPr="006D39F3">
        <w:rPr>
          <w:rFonts w:ascii="Arial" w:eastAsia="Times New Roman" w:hAnsi="Arial" w:cs="Arial"/>
        </w:rPr>
        <w:t>Contractor</w:t>
      </w:r>
      <w:r w:rsidRPr="006D39F3">
        <w:rPr>
          <w:rFonts w:ascii="Arial" w:eastAsia="Times New Roman" w:hAnsi="Arial" w:cs="Arial"/>
        </w:rPr>
        <w:t xml:space="preserve"> or any person.</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(f)</w:t>
      </w:r>
      <w:r w:rsidRPr="006D39F3">
        <w:rPr>
          <w:rFonts w:ascii="Arial" w:eastAsia="Times New Roman" w:hAnsi="Arial" w:cs="Arial"/>
        </w:rPr>
        <w:tab/>
        <w:t xml:space="preserve">If any sum due or purportedly due under this Guarantee is not or would not be recoverable under a guarantee for any reason whatsoever, whether or not known to you, such sum shall still be recoverable from us as a sole principal debtor upon the terms of this Guarantee. </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PROVIDED THAT:</w:t>
      </w:r>
    </w:p>
    <w:p w:rsidR="00781874" w:rsidRPr="006D39F3" w:rsidRDefault="00781874" w:rsidP="00781874">
      <w:pPr>
        <w:tabs>
          <w:tab w:val="left" w:pos="851"/>
          <w:tab w:val="left" w:pos="1701"/>
          <w:tab w:val="left" w:pos="2835"/>
          <w:tab w:val="left" w:pos="4253"/>
        </w:tabs>
        <w:spacing w:after="240"/>
        <w:ind w:left="840" w:hanging="854"/>
        <w:jc w:val="both"/>
        <w:rPr>
          <w:rFonts w:ascii="Arial" w:eastAsia="Times New Roman" w:hAnsi="Arial" w:cs="Arial"/>
        </w:rPr>
      </w:pPr>
      <w:r w:rsidRPr="006D39F3">
        <w:rPr>
          <w:rFonts w:ascii="Arial" w:eastAsia="Times New Roman" w:hAnsi="Arial" w:cs="Arial"/>
        </w:rPr>
        <w:t>1.</w:t>
      </w:r>
      <w:r w:rsidRPr="006D39F3">
        <w:rPr>
          <w:rFonts w:ascii="Arial" w:eastAsia="Times New Roman" w:hAnsi="Arial" w:cs="Arial"/>
        </w:rPr>
        <w:tab/>
        <w:t xml:space="preserve">We shall be under no greater obligation or greater liability under this Guarantee than we would have been under the Contract if we had been named as the </w:t>
      </w:r>
      <w:r w:rsidR="00827FB2" w:rsidRPr="006D39F3">
        <w:rPr>
          <w:rFonts w:ascii="Arial" w:eastAsia="Times New Roman" w:hAnsi="Arial" w:cs="Arial"/>
        </w:rPr>
        <w:t>Contractor</w:t>
      </w:r>
      <w:r w:rsidRPr="006D39F3">
        <w:rPr>
          <w:rFonts w:ascii="Arial" w:eastAsia="Times New Roman" w:hAnsi="Arial" w:cs="Arial"/>
        </w:rPr>
        <w:t xml:space="preserve"> in the Contract. </w:t>
      </w:r>
    </w:p>
    <w:p w:rsidR="00781874" w:rsidRPr="006D39F3" w:rsidRDefault="00781874" w:rsidP="00781874">
      <w:pPr>
        <w:tabs>
          <w:tab w:val="left" w:pos="851"/>
          <w:tab w:val="left" w:pos="1701"/>
          <w:tab w:val="left" w:pos="2835"/>
          <w:tab w:val="left" w:pos="4253"/>
        </w:tabs>
        <w:spacing w:after="240"/>
        <w:ind w:left="840" w:hanging="854"/>
        <w:jc w:val="both"/>
        <w:rPr>
          <w:rFonts w:ascii="Arial" w:eastAsia="Times New Roman" w:hAnsi="Arial" w:cs="Arial"/>
        </w:rPr>
      </w:pPr>
      <w:r w:rsidRPr="006D39F3">
        <w:rPr>
          <w:rFonts w:ascii="Arial" w:eastAsia="Times New Roman" w:hAnsi="Arial" w:cs="Arial"/>
        </w:rPr>
        <w:t>2.</w:t>
      </w:r>
      <w:r w:rsidRPr="006D39F3">
        <w:rPr>
          <w:rFonts w:ascii="Arial" w:eastAsia="Times New Roman" w:hAnsi="Arial" w:cs="Arial"/>
        </w:rPr>
        <w:tab/>
        <w:t xml:space="preserve">Our obligations hereunder are those of primary obligor and shall remain in full force and effect and shall not be terminated, reduced, discharged or otherwise affected by: </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(a)</w:t>
      </w:r>
      <w:r w:rsidRPr="006D39F3">
        <w:rPr>
          <w:rFonts w:ascii="Arial" w:eastAsia="Times New Roman" w:hAnsi="Arial" w:cs="Arial"/>
        </w:rPr>
        <w:tab/>
        <w:t xml:space="preserve">any alteration or variation to the terms of the Contract made by agreement between you and the </w:t>
      </w:r>
      <w:r w:rsidR="00827FB2" w:rsidRPr="006D39F3">
        <w:rPr>
          <w:rFonts w:ascii="Arial" w:eastAsia="Times New Roman" w:hAnsi="Arial" w:cs="Arial"/>
        </w:rPr>
        <w:t>Contractor</w:t>
      </w:r>
      <w:r w:rsidRPr="006D39F3">
        <w:rPr>
          <w:rFonts w:ascii="Arial" w:eastAsia="Times New Roman" w:hAnsi="Arial" w:cs="Arial"/>
        </w:rPr>
        <w:t xml:space="preserve"> (including, without limitation, any increase in the </w:t>
      </w:r>
      <w:r w:rsidR="00827FB2" w:rsidRPr="006D39F3">
        <w:rPr>
          <w:rFonts w:ascii="Arial" w:eastAsia="Times New Roman" w:hAnsi="Arial" w:cs="Arial"/>
        </w:rPr>
        <w:t>Contractor</w:t>
      </w:r>
      <w:r w:rsidRPr="006D39F3">
        <w:rPr>
          <w:rFonts w:ascii="Arial" w:eastAsia="Times New Roman" w:hAnsi="Arial" w:cs="Arial"/>
        </w:rPr>
        <w:t>’s obligations under the Contract or any alteration in the extent or nature or sequence or method or timing of the Services to be carried out under the Contract) or any novation of the Contract (in whole or in part); or</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(b)</w:t>
      </w:r>
      <w:r w:rsidRPr="006D39F3">
        <w:rPr>
          <w:rFonts w:ascii="Arial" w:eastAsia="Times New Roman" w:hAnsi="Arial" w:cs="Arial"/>
        </w:rPr>
        <w:tab/>
        <w:t xml:space="preserve">any time being given to the </w:t>
      </w:r>
      <w:r w:rsidR="00827FB2" w:rsidRPr="006D39F3">
        <w:rPr>
          <w:rFonts w:ascii="Arial" w:eastAsia="Times New Roman" w:hAnsi="Arial" w:cs="Arial"/>
        </w:rPr>
        <w:t>Contractor</w:t>
      </w:r>
      <w:r w:rsidRPr="006D39F3">
        <w:rPr>
          <w:rFonts w:ascii="Arial" w:eastAsia="Times New Roman" w:hAnsi="Arial" w:cs="Arial"/>
        </w:rPr>
        <w:t xml:space="preserve"> or any other indulgence, waiver, concession, forbearance or forgiveness to the </w:t>
      </w:r>
      <w:r w:rsidR="00827FB2" w:rsidRPr="006D39F3">
        <w:rPr>
          <w:rFonts w:ascii="Arial" w:eastAsia="Times New Roman" w:hAnsi="Arial" w:cs="Arial"/>
        </w:rPr>
        <w:t>Contractor</w:t>
      </w:r>
      <w:r w:rsidRPr="006D39F3">
        <w:rPr>
          <w:rFonts w:ascii="Arial" w:eastAsia="Times New Roman" w:hAnsi="Arial" w:cs="Arial"/>
        </w:rPr>
        <w:t xml:space="preserve"> (whether express or by conduct) or any other thing done, omitted or neglected to be done under the Contract; or</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(c)</w:t>
      </w:r>
      <w:r w:rsidRPr="006D39F3">
        <w:rPr>
          <w:rFonts w:ascii="Arial" w:eastAsia="Times New Roman" w:hAnsi="Arial" w:cs="Arial"/>
        </w:rPr>
        <w:tab/>
        <w:t xml:space="preserve">any other bond, security or guarantee now or hereafter held by you for all or any part of the obligations of the </w:t>
      </w:r>
      <w:r w:rsidR="00827FB2" w:rsidRPr="006D39F3">
        <w:rPr>
          <w:rFonts w:ascii="Arial" w:eastAsia="Times New Roman" w:hAnsi="Arial" w:cs="Arial"/>
        </w:rPr>
        <w:t>Contractor</w:t>
      </w:r>
      <w:r w:rsidRPr="006D39F3">
        <w:rPr>
          <w:rFonts w:ascii="Arial" w:eastAsia="Times New Roman" w:hAnsi="Arial" w:cs="Arial"/>
        </w:rPr>
        <w:t xml:space="preserve"> under the Contract; or</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(d)</w:t>
      </w:r>
      <w:r w:rsidRPr="006D39F3">
        <w:rPr>
          <w:rFonts w:ascii="Arial" w:eastAsia="Times New Roman" w:hAnsi="Arial" w:cs="Arial"/>
        </w:rPr>
        <w:tab/>
        <w:t>the release or waiver of any such bond, security or guarantee referred to in paragraph 2(c) above; or</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(e)</w:t>
      </w:r>
      <w:r w:rsidRPr="006D39F3">
        <w:rPr>
          <w:rFonts w:ascii="Arial" w:eastAsia="Times New Roman" w:hAnsi="Arial" w:cs="Arial"/>
        </w:rPr>
        <w:tab/>
        <w:t xml:space="preserve">any amalgamation, reconstruction or dissolution including, without limitation, winding-up of the </w:t>
      </w:r>
      <w:r w:rsidR="00827FB2" w:rsidRPr="006D39F3">
        <w:rPr>
          <w:rFonts w:ascii="Arial" w:eastAsia="Times New Roman" w:hAnsi="Arial" w:cs="Arial"/>
        </w:rPr>
        <w:t>Contractor</w:t>
      </w:r>
      <w:r w:rsidRPr="006D39F3">
        <w:rPr>
          <w:rFonts w:ascii="Arial" w:eastAsia="Times New Roman" w:hAnsi="Arial" w:cs="Arial"/>
        </w:rPr>
        <w:t>; or</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lastRenderedPageBreak/>
        <w:t>(f)</w:t>
      </w:r>
      <w:r w:rsidRPr="006D39F3">
        <w:rPr>
          <w:rFonts w:ascii="Arial" w:eastAsia="Times New Roman" w:hAnsi="Arial" w:cs="Arial"/>
        </w:rPr>
        <w:tab/>
        <w:t xml:space="preserve">the winding-up, bankruptcy, administration, receivership or insolvency of the </w:t>
      </w:r>
      <w:r w:rsidR="00827FB2" w:rsidRPr="006D39F3">
        <w:rPr>
          <w:rFonts w:ascii="Arial" w:eastAsia="Times New Roman" w:hAnsi="Arial" w:cs="Arial"/>
        </w:rPr>
        <w:t>Contractor</w:t>
      </w:r>
      <w:r w:rsidRPr="006D39F3">
        <w:rPr>
          <w:rFonts w:ascii="Arial" w:eastAsia="Times New Roman" w:hAnsi="Arial" w:cs="Arial"/>
        </w:rPr>
        <w:t>; or</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(g)</w:t>
      </w:r>
      <w:r w:rsidRPr="006D39F3">
        <w:rPr>
          <w:rFonts w:ascii="Arial" w:eastAsia="Times New Roman" w:hAnsi="Arial" w:cs="Arial"/>
        </w:rPr>
        <w:tab/>
        <w:t xml:space="preserve">any legal limitation, disability or incapacity relating to the </w:t>
      </w:r>
      <w:r w:rsidR="00827FB2" w:rsidRPr="006D39F3">
        <w:rPr>
          <w:rFonts w:ascii="Arial" w:eastAsia="Times New Roman" w:hAnsi="Arial" w:cs="Arial"/>
        </w:rPr>
        <w:t>Contractor</w:t>
      </w:r>
      <w:r w:rsidRPr="006D39F3">
        <w:rPr>
          <w:rFonts w:ascii="Arial" w:eastAsia="Times New Roman" w:hAnsi="Arial" w:cs="Arial"/>
        </w:rPr>
        <w:t xml:space="preserve"> or discharge by operation of law or any change in the constitution, name or style of the </w:t>
      </w:r>
      <w:r w:rsidR="00827FB2" w:rsidRPr="006D39F3">
        <w:rPr>
          <w:rFonts w:ascii="Arial" w:eastAsia="Times New Roman" w:hAnsi="Arial" w:cs="Arial"/>
        </w:rPr>
        <w:t>Contractor</w:t>
      </w:r>
      <w:r w:rsidRPr="006D39F3">
        <w:rPr>
          <w:rFonts w:ascii="Arial" w:eastAsia="Times New Roman" w:hAnsi="Arial" w:cs="Arial"/>
        </w:rPr>
        <w:t xml:space="preserve"> or any other person (whether or not known to you); or</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(h)</w:t>
      </w:r>
      <w:r w:rsidRPr="006D39F3">
        <w:rPr>
          <w:rFonts w:ascii="Arial" w:eastAsia="Times New Roman" w:hAnsi="Arial" w:cs="Arial"/>
        </w:rPr>
        <w:tab/>
        <w:t xml:space="preserve">any total or partial invalidity in, irregularity affecting or unenforceability of any of the obligations of the </w:t>
      </w:r>
      <w:r w:rsidR="00827FB2" w:rsidRPr="006D39F3">
        <w:rPr>
          <w:rFonts w:ascii="Arial" w:eastAsia="Times New Roman" w:hAnsi="Arial" w:cs="Arial"/>
        </w:rPr>
        <w:t>Contractor</w:t>
      </w:r>
      <w:r w:rsidRPr="006D39F3">
        <w:rPr>
          <w:rFonts w:ascii="Arial" w:eastAsia="Times New Roman" w:hAnsi="Arial" w:cs="Arial"/>
        </w:rPr>
        <w:t xml:space="preserve"> under the Contract; or </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w:t>
      </w:r>
      <w:proofErr w:type="spellStart"/>
      <w:r w:rsidRPr="006D39F3">
        <w:rPr>
          <w:rFonts w:ascii="Arial" w:eastAsia="Times New Roman" w:hAnsi="Arial" w:cs="Arial"/>
        </w:rPr>
        <w:t>i</w:t>
      </w:r>
      <w:proofErr w:type="spellEnd"/>
      <w:r w:rsidRPr="006D39F3">
        <w:rPr>
          <w:rFonts w:ascii="Arial" w:eastAsia="Times New Roman" w:hAnsi="Arial" w:cs="Arial"/>
        </w:rPr>
        <w:t>)</w:t>
      </w:r>
      <w:r w:rsidRPr="006D39F3">
        <w:rPr>
          <w:rFonts w:ascii="Arial" w:eastAsia="Times New Roman" w:hAnsi="Arial" w:cs="Arial"/>
        </w:rPr>
        <w:tab/>
        <w:t>the termination or partial termination of the Contract or the cessation of any Services for any reason or the making of any variation to the Services in accordance with the Contract; or</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(j)</w:t>
      </w:r>
      <w:r w:rsidRPr="006D39F3">
        <w:rPr>
          <w:rFonts w:ascii="Arial" w:eastAsia="Times New Roman" w:hAnsi="Arial" w:cs="Arial"/>
        </w:rPr>
        <w:tab/>
        <w:t xml:space="preserve">any claim or enforcement of payment from the </w:t>
      </w:r>
      <w:r w:rsidR="00827FB2" w:rsidRPr="006D39F3">
        <w:rPr>
          <w:rFonts w:ascii="Arial" w:eastAsia="Times New Roman" w:hAnsi="Arial" w:cs="Arial"/>
        </w:rPr>
        <w:t>Contractor</w:t>
      </w:r>
      <w:r w:rsidRPr="006D39F3">
        <w:rPr>
          <w:rFonts w:ascii="Arial" w:eastAsia="Times New Roman" w:hAnsi="Arial" w:cs="Arial"/>
        </w:rPr>
        <w:t xml:space="preserve"> or any other person;</w:t>
      </w:r>
    </w:p>
    <w:p w:rsidR="00781874" w:rsidRPr="006D39F3" w:rsidRDefault="00781874" w:rsidP="00781874">
      <w:pPr>
        <w:tabs>
          <w:tab w:val="left" w:pos="1680"/>
        </w:tabs>
        <w:spacing w:after="240"/>
        <w:ind w:left="1694" w:hanging="843"/>
        <w:jc w:val="both"/>
        <w:rPr>
          <w:rFonts w:ascii="Arial" w:eastAsia="Times New Roman" w:hAnsi="Arial" w:cs="Arial"/>
        </w:rPr>
      </w:pPr>
      <w:r w:rsidRPr="006D39F3">
        <w:rPr>
          <w:rFonts w:ascii="Arial" w:eastAsia="Times New Roman" w:hAnsi="Arial" w:cs="Arial"/>
        </w:rPr>
        <w:t>(k)</w:t>
      </w:r>
      <w:r w:rsidRPr="006D39F3">
        <w:rPr>
          <w:rFonts w:ascii="Arial" w:eastAsia="Times New Roman" w:hAnsi="Arial" w:cs="Arial"/>
        </w:rPr>
        <w:tab/>
        <w:t>any act or omission which would not have discharged or affected the liability of a sole principal debtor instead of a guarantor or any act or omission, matter or thing which, but for this provision, might operate to exonerate, discharge, reduce or extinguish our liability under this Guarantee.</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3.</w:t>
      </w:r>
      <w:r w:rsidRPr="006D39F3">
        <w:rPr>
          <w:rFonts w:ascii="Arial" w:eastAsia="Times New Roman" w:hAnsi="Arial" w:cs="Arial"/>
        </w:rPr>
        <w:tab/>
        <w:t xml:space="preserve">So long as we remain under any actual or contingent liability under this Guarantee, we shall not exercise any right of subrogation or any other right or remedy which we may have against the </w:t>
      </w:r>
      <w:r w:rsidR="00827FB2" w:rsidRPr="006D39F3">
        <w:rPr>
          <w:rFonts w:ascii="Arial" w:eastAsia="Times New Roman" w:hAnsi="Arial" w:cs="Arial"/>
        </w:rPr>
        <w:t>Contractor</w:t>
      </w:r>
      <w:r w:rsidRPr="006D39F3">
        <w:rPr>
          <w:rFonts w:ascii="Arial" w:eastAsia="Times New Roman" w:hAnsi="Arial" w:cs="Arial"/>
        </w:rPr>
        <w:t xml:space="preserve"> in respect of any payment made by or sum recovered from us pursuant to or in connection with this Guarantee or prove in any liquidation of the </w:t>
      </w:r>
      <w:r w:rsidR="00827FB2" w:rsidRPr="006D39F3">
        <w:rPr>
          <w:rFonts w:ascii="Arial" w:eastAsia="Times New Roman" w:hAnsi="Arial" w:cs="Arial"/>
        </w:rPr>
        <w:t>Contractor</w:t>
      </w:r>
      <w:r w:rsidRPr="006D39F3">
        <w:rPr>
          <w:rFonts w:ascii="Arial" w:eastAsia="Times New Roman" w:hAnsi="Arial" w:cs="Arial"/>
        </w:rPr>
        <w:t xml:space="preserve"> in competition with you for any sums or liabilities owing or incurred to us by the </w:t>
      </w:r>
      <w:r w:rsidR="00827FB2" w:rsidRPr="006D39F3">
        <w:rPr>
          <w:rFonts w:ascii="Arial" w:eastAsia="Times New Roman" w:hAnsi="Arial" w:cs="Arial"/>
        </w:rPr>
        <w:t>Contractor</w:t>
      </w:r>
      <w:r w:rsidRPr="006D39F3">
        <w:rPr>
          <w:rFonts w:ascii="Arial" w:eastAsia="Times New Roman" w:hAnsi="Arial" w:cs="Arial"/>
        </w:rPr>
        <w:t xml:space="preserve"> in respect of any such payment by or recovery from us or take or hold any security from the </w:t>
      </w:r>
      <w:r w:rsidR="00827FB2" w:rsidRPr="006D39F3">
        <w:rPr>
          <w:rFonts w:ascii="Arial" w:eastAsia="Times New Roman" w:hAnsi="Arial" w:cs="Arial"/>
        </w:rPr>
        <w:t>Contractor</w:t>
      </w:r>
      <w:r w:rsidRPr="006D39F3">
        <w:rPr>
          <w:rFonts w:ascii="Arial" w:eastAsia="Times New Roman" w:hAnsi="Arial" w:cs="Arial"/>
        </w:rPr>
        <w:t xml:space="preserve"> in respect of any liability of ours hereunder. We shall hold any monies recovered or security taken or held in breach of this provision in trust for you. </w:t>
      </w:r>
    </w:p>
    <w:p w:rsidR="00781874" w:rsidRPr="006D39F3" w:rsidRDefault="00781874" w:rsidP="00781874">
      <w:pPr>
        <w:tabs>
          <w:tab w:val="left" w:pos="851"/>
        </w:tabs>
        <w:spacing w:after="240"/>
        <w:ind w:left="868" w:hanging="868"/>
        <w:jc w:val="both"/>
        <w:rPr>
          <w:rFonts w:ascii="Arial" w:eastAsia="Times New Roman" w:hAnsi="Arial" w:cs="Arial"/>
        </w:rPr>
      </w:pPr>
      <w:r w:rsidRPr="006D39F3">
        <w:rPr>
          <w:rFonts w:ascii="Arial" w:eastAsia="Times New Roman" w:hAnsi="Arial" w:cs="Arial"/>
        </w:rPr>
        <w:t>4.</w:t>
      </w:r>
      <w:r w:rsidRPr="006D39F3">
        <w:rPr>
          <w:rFonts w:ascii="Arial" w:eastAsia="Times New Roman" w:hAnsi="Arial" w:cs="Arial"/>
        </w:rPr>
        <w:tab/>
        <w:t xml:space="preserve">We undertake to immediately notify you in writing if there is a material change in the financial status of the Guarantor which would materially impair our ability to honour the covenants that are set out in this Guarantee (such as in circumstances where the Guarantor or one or more of its subsidiaries transfers all or substantially all of its/their assets to another company) during such time as this Guarantee remains in force and shall procure that, no later than 21 days from the date of such notification, a new Guarantor of broadly equivalent financial status to the old Guarantor shall execute a replacement deed of guarantee on substantially the same conditions as are set out in this Deed.  In </w:t>
      </w:r>
      <w:r w:rsidRPr="006D39F3">
        <w:rPr>
          <w:rFonts w:ascii="Arial" w:eastAsia="Times New Roman" w:hAnsi="Arial" w:cs="Arial"/>
        </w:rPr>
        <w:tab/>
        <w:t>such circumstances the new Guarantor shall be liable for all liabilities that occur or have occurred in relation to this Guarantee or the replacement deed of guarantee.</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5.</w:t>
      </w:r>
      <w:r w:rsidRPr="006D39F3">
        <w:rPr>
          <w:rFonts w:ascii="Arial" w:eastAsia="Times New Roman" w:hAnsi="Arial" w:cs="Arial"/>
        </w:rPr>
        <w:tab/>
        <w:t xml:space="preserve">Except where prevented from doing so by law, we waive and agree not to enforce or claim the benefit of any and all rights we have or may from time to time have as </w:t>
      </w:r>
      <w:r w:rsidRPr="006D39F3">
        <w:rPr>
          <w:rFonts w:ascii="Arial" w:eastAsia="Times New Roman" w:hAnsi="Arial" w:cs="Arial"/>
        </w:rPr>
        <w:lastRenderedPageBreak/>
        <w:t>guarantor under any applicable law which is or may be inconsistent with any of the provision of this Guarantee.</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5.</w:t>
      </w:r>
      <w:r w:rsidRPr="006D39F3">
        <w:rPr>
          <w:rFonts w:ascii="Arial" w:eastAsia="Times New Roman" w:hAnsi="Arial" w:cs="Arial"/>
        </w:rPr>
        <w:tab/>
        <w:t xml:space="preserve">This Guarantee is irrevocable. </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6.</w:t>
      </w:r>
      <w:r w:rsidRPr="006D39F3">
        <w:rPr>
          <w:rFonts w:ascii="Arial" w:eastAsia="Times New Roman" w:hAnsi="Arial" w:cs="Arial"/>
        </w:rPr>
        <w:tab/>
        <w:t>This Guarantee, executed and delivered as a deed, is governed by and shall be construed in accordance with the law of England. The courts of England shall have exclusive jurisdiction to settle any dispute which may arise out of or in connection with this Guarantee except that you have the right in your absolute discretion to enforce a judgment and/or to take proceedings in any other jurisdiction in which we are incorporated or in which any of our assets may be situated.  You and we agree to submit to that jurisdiction.</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 xml:space="preserve">[For non-UK resident Guarantors only: </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7.</w:t>
      </w:r>
      <w:r w:rsidRPr="006D39F3">
        <w:rPr>
          <w:rFonts w:ascii="Arial" w:eastAsia="Times New Roman" w:hAnsi="Arial" w:cs="Arial"/>
        </w:rPr>
        <w:tab/>
        <w:t>For the purposes of this Guarantee we hereby appoint ............... of .......... (to be a London address) to accept service of process on our behalf, and service on the said ............ at the said address shall be deemed to be good service on us; and we hereby irrevocably agree not to revoke or terminate such appointment.]</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8.</w:t>
      </w:r>
      <w:r w:rsidRPr="006D39F3">
        <w:rPr>
          <w:rFonts w:ascii="Arial" w:eastAsia="Times New Roman" w:hAnsi="Arial" w:cs="Arial"/>
        </w:rPr>
        <w:tab/>
        <w:t>You will be entitled to assign the benefit of this Guarantee in whole or in part but we may not assign the benefit and/or delegate the burden of this Guarantee in whole or in part or enter into any transaction which would result in any of those benefits and/or burdens passing to another person.</w:t>
      </w:r>
    </w:p>
    <w:p w:rsidR="00781874" w:rsidRPr="006D39F3" w:rsidRDefault="00781874" w:rsidP="00781874">
      <w:pPr>
        <w:tabs>
          <w:tab w:val="left" w:pos="851"/>
          <w:tab w:val="left" w:pos="1701"/>
          <w:tab w:val="left" w:pos="2835"/>
          <w:tab w:val="left" w:pos="4253"/>
        </w:tabs>
        <w:spacing w:after="240"/>
        <w:ind w:left="868" w:hanging="868"/>
        <w:jc w:val="both"/>
        <w:rPr>
          <w:rFonts w:ascii="Arial" w:eastAsia="Times New Roman" w:hAnsi="Arial" w:cs="Arial"/>
        </w:rPr>
      </w:pPr>
      <w:r w:rsidRPr="006D39F3">
        <w:rPr>
          <w:rFonts w:ascii="Arial" w:eastAsia="Times New Roman" w:hAnsi="Arial" w:cs="Arial"/>
        </w:rPr>
        <w:t>9.</w:t>
      </w:r>
      <w:r w:rsidRPr="006D39F3">
        <w:rPr>
          <w:rFonts w:ascii="Arial" w:eastAsia="Times New Roman" w:hAnsi="Arial" w:cs="Arial"/>
        </w:rPr>
        <w:tab/>
        <w:t>If any provision (in whole or in part) of this Guarantee is found by any court, tribunal, administrative body or authority of competent jurisdiction to be wholly or partly illegal, invalid or unenforceable then that provision shall, to the extent required, be severed from this Guarantee and shall be ineffective, without, so far as is possible, modifying any other provision of this Guarantee and this shall not affect any other provisions of this Guarantee which shall remain in full force and effect.</w:t>
      </w:r>
    </w:p>
    <w:p w:rsidR="00781874" w:rsidRPr="006D39F3" w:rsidRDefault="00781874" w:rsidP="00781874">
      <w:pPr>
        <w:tabs>
          <w:tab w:val="left" w:pos="851"/>
          <w:tab w:val="left" w:pos="1701"/>
          <w:tab w:val="left" w:pos="2835"/>
          <w:tab w:val="left" w:pos="4253"/>
        </w:tabs>
        <w:spacing w:after="240"/>
        <w:jc w:val="both"/>
        <w:rPr>
          <w:rFonts w:ascii="Arial" w:eastAsia="Times New Roman" w:hAnsi="Arial" w:cs="Arial"/>
        </w:rPr>
      </w:pPr>
      <w:r w:rsidRPr="006D39F3">
        <w:rPr>
          <w:rFonts w:ascii="Arial" w:eastAsia="Times New Roman" w:hAnsi="Arial" w:cs="Arial"/>
        </w:rPr>
        <w:t>Executed as a Deed and delivered the day and year written above.</w:t>
      </w:r>
    </w:p>
    <w:p w:rsidR="00781874" w:rsidRPr="006D39F3" w:rsidRDefault="00781874" w:rsidP="00781874">
      <w:pPr>
        <w:ind w:left="900" w:hanging="900"/>
        <w:rPr>
          <w:rFonts w:ascii="Arial" w:eastAsia="Times New Roman" w:hAnsi="Arial" w:cs="Arial"/>
        </w:rPr>
      </w:pP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rPr>
        <w:t>Executed as a Deed by</w:t>
      </w:r>
      <w:r w:rsidRPr="006D39F3">
        <w:rPr>
          <w:rFonts w:ascii="Arial" w:eastAsia="Times New Roman" w:hAnsi="Arial" w:cs="Arial"/>
        </w:rPr>
        <w:tab/>
      </w:r>
      <w:r w:rsidRPr="006D39F3">
        <w:rPr>
          <w:rFonts w:ascii="Arial" w:eastAsia="Times New Roman" w:hAnsi="Arial" w:cs="Arial"/>
        </w:rPr>
        <w:tab/>
        <w:t>) _______________________________</w:t>
      </w: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i/>
        </w:rPr>
        <w:t>[Parent Company]</w:t>
      </w:r>
      <w:r w:rsidRPr="006D39F3">
        <w:rPr>
          <w:rFonts w:ascii="Arial" w:eastAsia="Times New Roman" w:hAnsi="Arial" w:cs="Arial"/>
          <w:i/>
        </w:rPr>
        <w:tab/>
      </w:r>
      <w:r w:rsidRPr="006D39F3">
        <w:rPr>
          <w:rFonts w:ascii="Arial" w:eastAsia="Times New Roman" w:hAnsi="Arial" w:cs="Arial"/>
          <w:i/>
        </w:rPr>
        <w:tab/>
      </w:r>
      <w:r w:rsidRPr="006D39F3">
        <w:rPr>
          <w:rFonts w:ascii="Arial" w:eastAsia="Times New Roman" w:hAnsi="Arial" w:cs="Arial"/>
        </w:rPr>
        <w:tab/>
        <w:t>)</w:t>
      </w:r>
      <w:r w:rsidRPr="006D39F3">
        <w:rPr>
          <w:rFonts w:ascii="Arial" w:eastAsia="Times New Roman" w:hAnsi="Arial" w:cs="Arial"/>
        </w:rPr>
        <w:tab/>
        <w:t>Director</w:t>
      </w: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rPr>
        <w:t xml:space="preserve">acting by a Director and the </w:t>
      </w:r>
      <w:r w:rsidRPr="006D39F3">
        <w:rPr>
          <w:rFonts w:ascii="Arial" w:eastAsia="Times New Roman" w:hAnsi="Arial" w:cs="Arial"/>
        </w:rPr>
        <w:tab/>
        <w:t>)</w:t>
      </w: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rPr>
        <w:t>Secretary or by two Directors</w:t>
      </w:r>
      <w:r w:rsidRPr="006D39F3">
        <w:rPr>
          <w:rFonts w:ascii="Arial" w:eastAsia="Times New Roman" w:hAnsi="Arial" w:cs="Arial"/>
        </w:rPr>
        <w:tab/>
        <w:t>) _______________________________</w:t>
      </w: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t>Director/Secretary</w:t>
      </w:r>
    </w:p>
    <w:p w:rsidR="00781874" w:rsidRPr="006D39F3" w:rsidRDefault="00781874" w:rsidP="00781874">
      <w:pPr>
        <w:tabs>
          <w:tab w:val="left" w:pos="720"/>
          <w:tab w:val="left" w:pos="1440"/>
        </w:tabs>
        <w:rPr>
          <w:rFonts w:ascii="Arial" w:eastAsia="Times New Roman" w:hAnsi="Arial" w:cs="Arial"/>
        </w:rPr>
      </w:pPr>
    </w:p>
    <w:p w:rsidR="00781874" w:rsidRPr="006D39F3" w:rsidRDefault="00781874" w:rsidP="00781874">
      <w:pPr>
        <w:rPr>
          <w:rFonts w:ascii="Arial" w:eastAsia="Times New Roman" w:hAnsi="Arial" w:cs="Arial"/>
        </w:rPr>
      </w:pPr>
      <w:r w:rsidRPr="006D39F3">
        <w:rPr>
          <w:rFonts w:ascii="Arial" w:eastAsia="Times New Roman" w:hAnsi="Arial" w:cs="Arial"/>
        </w:rPr>
        <w:t>OR</w:t>
      </w:r>
    </w:p>
    <w:p w:rsidR="00781874" w:rsidRPr="006D39F3" w:rsidRDefault="00781874" w:rsidP="00781874">
      <w:pPr>
        <w:ind w:left="900" w:hanging="900"/>
        <w:rPr>
          <w:rFonts w:ascii="Arial" w:eastAsia="Times New Roman" w:hAnsi="Arial" w:cs="Arial"/>
        </w:rPr>
      </w:pP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rPr>
        <w:lastRenderedPageBreak/>
        <w:t>The common seal of</w:t>
      </w:r>
      <w:r w:rsidRPr="006D39F3">
        <w:rPr>
          <w:rFonts w:ascii="Arial" w:eastAsia="Times New Roman" w:hAnsi="Arial" w:cs="Arial"/>
        </w:rPr>
        <w:tab/>
      </w:r>
      <w:r w:rsidRPr="006D39F3">
        <w:rPr>
          <w:rFonts w:ascii="Arial" w:eastAsia="Times New Roman" w:hAnsi="Arial" w:cs="Arial"/>
        </w:rPr>
        <w:tab/>
        <w:t>) _______________________________</w:t>
      </w: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i/>
        </w:rPr>
        <w:t>[Parent Company]</w:t>
      </w:r>
      <w:r w:rsidRPr="006D39F3">
        <w:rPr>
          <w:rFonts w:ascii="Arial" w:eastAsia="Times New Roman" w:hAnsi="Arial" w:cs="Arial"/>
          <w:i/>
        </w:rPr>
        <w:tab/>
      </w:r>
      <w:r w:rsidRPr="006D39F3">
        <w:rPr>
          <w:rFonts w:ascii="Arial" w:eastAsia="Times New Roman" w:hAnsi="Arial" w:cs="Arial"/>
          <w:i/>
        </w:rPr>
        <w:tab/>
      </w:r>
      <w:r w:rsidRPr="006D39F3">
        <w:rPr>
          <w:rFonts w:ascii="Arial" w:eastAsia="Times New Roman" w:hAnsi="Arial" w:cs="Arial"/>
        </w:rPr>
        <w:tab/>
        <w:t>)</w:t>
      </w:r>
      <w:r w:rsidRPr="006D39F3">
        <w:rPr>
          <w:rFonts w:ascii="Arial" w:eastAsia="Times New Roman" w:hAnsi="Arial" w:cs="Arial"/>
        </w:rPr>
        <w:tab/>
        <w:t>Director</w:t>
      </w: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rPr>
        <w:t>was affixed in the presence of:</w:t>
      </w:r>
      <w:r w:rsidRPr="006D39F3">
        <w:rPr>
          <w:rFonts w:ascii="Arial" w:eastAsia="Times New Roman" w:hAnsi="Arial" w:cs="Arial"/>
        </w:rPr>
        <w:tab/>
        <w:t>)</w:t>
      </w:r>
    </w:p>
    <w:p w:rsidR="00781874" w:rsidRPr="006D39F3" w:rsidRDefault="00781874" w:rsidP="00781874">
      <w:pPr>
        <w:ind w:left="900" w:hanging="900"/>
        <w:rPr>
          <w:rFonts w:ascii="Arial" w:eastAsia="Times New Roman" w:hAnsi="Arial" w:cs="Arial"/>
        </w:rPr>
      </w:pP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t>) _______________________________</w:t>
      </w:r>
    </w:p>
    <w:p w:rsidR="00781874" w:rsidRPr="007D3676" w:rsidRDefault="00781874" w:rsidP="007D3676">
      <w:pPr>
        <w:ind w:left="900" w:hanging="900"/>
        <w:rPr>
          <w:rFonts w:ascii="Arial" w:eastAsia="Times New Roman" w:hAnsi="Arial" w:cs="Arial"/>
        </w:rPr>
      </w:pP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r>
      <w:r w:rsidRPr="006D39F3">
        <w:rPr>
          <w:rFonts w:ascii="Arial" w:eastAsia="Times New Roman" w:hAnsi="Arial" w:cs="Arial"/>
        </w:rPr>
        <w:tab/>
        <w:t>Director/Secretary</w:t>
      </w:r>
      <w:bookmarkStart w:id="15" w:name="_NN245"/>
      <w:bookmarkEnd w:id="15"/>
    </w:p>
    <w:sectPr w:rsidR="00781874" w:rsidRPr="007D367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D9" w:rsidRDefault="006D7FD9" w:rsidP="003A3A7B">
      <w:pPr>
        <w:spacing w:after="0" w:line="240" w:lineRule="auto"/>
      </w:pPr>
      <w:r>
        <w:separator/>
      </w:r>
    </w:p>
  </w:endnote>
  <w:endnote w:type="continuationSeparator" w:id="0">
    <w:p w:rsidR="006D7FD9" w:rsidRDefault="006D7FD9"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D9" w:rsidRDefault="006D7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78873"/>
      <w:docPartObj>
        <w:docPartGallery w:val="Page Numbers (Bottom of Page)"/>
        <w:docPartUnique/>
      </w:docPartObj>
    </w:sdtPr>
    <w:sdtEndPr>
      <w:rPr>
        <w:noProof/>
      </w:rPr>
    </w:sdtEndPr>
    <w:sdtContent>
      <w:p w:rsidR="006D7FD9" w:rsidRDefault="006D7FD9">
        <w:pPr>
          <w:pStyle w:val="Footer"/>
          <w:jc w:val="center"/>
        </w:pPr>
        <w:r>
          <w:fldChar w:fldCharType="begin"/>
        </w:r>
        <w:r>
          <w:instrText xml:space="preserve"> PAGE   \* MERGEFORMAT </w:instrText>
        </w:r>
        <w:r>
          <w:fldChar w:fldCharType="separate"/>
        </w:r>
        <w:r w:rsidR="00CB1492">
          <w:rPr>
            <w:noProof/>
          </w:rPr>
          <w:t>1</w:t>
        </w:r>
        <w:r>
          <w:rPr>
            <w:noProof/>
          </w:rPr>
          <w:fldChar w:fldCharType="end"/>
        </w:r>
      </w:p>
    </w:sdtContent>
  </w:sdt>
  <w:p w:rsidR="006D7FD9" w:rsidRDefault="006D7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D9" w:rsidRDefault="006D7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D9" w:rsidRDefault="006D7FD9" w:rsidP="003A3A7B">
      <w:pPr>
        <w:spacing w:after="0" w:line="240" w:lineRule="auto"/>
      </w:pPr>
      <w:r>
        <w:separator/>
      </w:r>
    </w:p>
  </w:footnote>
  <w:footnote w:type="continuationSeparator" w:id="0">
    <w:p w:rsidR="006D7FD9" w:rsidRDefault="006D7FD9" w:rsidP="003A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D9" w:rsidRDefault="006D7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D9" w:rsidRDefault="006D7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D9" w:rsidRDefault="006D7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74"/>
    <w:multiLevelType w:val="multilevel"/>
    <w:tmpl w:val="B09827F8"/>
    <w:lvl w:ilvl="0">
      <w:start w:val="1"/>
      <w:numFmt w:val="lowerRoman"/>
      <w:lvlText w:val="(%1)"/>
      <w:lvlJc w:val="left"/>
      <w:pPr>
        <w:tabs>
          <w:tab w:val="num" w:pos="720"/>
        </w:tabs>
        <w:ind w:left="720" w:hanging="720"/>
      </w:pPr>
      <w:rPr>
        <w:rFonts w:cs="Times New Roman"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2413289"/>
    <w:multiLevelType w:val="hybridMultilevel"/>
    <w:tmpl w:val="EB4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C414E"/>
    <w:multiLevelType w:val="singleLevel"/>
    <w:tmpl w:val="0809000F"/>
    <w:lvl w:ilvl="0">
      <w:start w:val="1"/>
      <w:numFmt w:val="decimal"/>
      <w:lvlText w:val="%1."/>
      <w:lvlJc w:val="left"/>
      <w:pPr>
        <w:tabs>
          <w:tab w:val="num" w:pos="360"/>
        </w:tabs>
        <w:ind w:left="360" w:hanging="360"/>
      </w:pPr>
    </w:lvl>
  </w:abstractNum>
  <w:abstractNum w:abstractNumId="3">
    <w:nsid w:val="191D27FA"/>
    <w:multiLevelType w:val="hybridMultilevel"/>
    <w:tmpl w:val="B5B2238E"/>
    <w:lvl w:ilvl="0" w:tplc="D51088F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A7356E3"/>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6">
    <w:nsid w:val="1D3372B8"/>
    <w:multiLevelType w:val="hybridMultilevel"/>
    <w:tmpl w:val="B756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1A11EF"/>
    <w:multiLevelType w:val="multilevel"/>
    <w:tmpl w:val="37169670"/>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lowerLetter"/>
      <w:lvlText w:val="%3)"/>
      <w:lvlJc w:val="left"/>
      <w:pPr>
        <w:ind w:left="720" w:hanging="720"/>
      </w:pPr>
      <w:rPr>
        <w:rFonts w:ascii="Arial" w:eastAsia="Times New Roman" w:hAnsi="Arial"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1454A7"/>
    <w:multiLevelType w:val="hybridMultilevel"/>
    <w:tmpl w:val="8F18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1E4423"/>
    <w:multiLevelType w:val="hybridMultilevel"/>
    <w:tmpl w:val="7D3605E8"/>
    <w:lvl w:ilvl="0" w:tplc="242AE3F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B23A92"/>
    <w:multiLevelType w:val="hybridMultilevel"/>
    <w:tmpl w:val="2A8CA63E"/>
    <w:lvl w:ilvl="0" w:tplc="73A4FE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A0255"/>
    <w:multiLevelType w:val="multilevel"/>
    <w:tmpl w:val="B67E9B3A"/>
    <w:lvl w:ilvl="0">
      <w:start w:val="1"/>
      <w:numFmt w:val="lowerRoman"/>
      <w:lvlText w:val="(%1)"/>
      <w:lvlJc w:val="left"/>
      <w:pPr>
        <w:tabs>
          <w:tab w:val="num" w:pos="1440"/>
        </w:tabs>
        <w:ind w:left="144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3">
    <w:nsid w:val="3C7B09B4"/>
    <w:multiLevelType w:val="multilevel"/>
    <w:tmpl w:val="38CE9814"/>
    <w:lvl w:ilvl="0">
      <w:start w:val="1"/>
      <w:numFmt w:val="lowerRoman"/>
      <w:lvlText w:val="(%1)"/>
      <w:lvlJc w:val="left"/>
      <w:pPr>
        <w:tabs>
          <w:tab w:val="num" w:pos="1146"/>
        </w:tabs>
        <w:ind w:left="1146" w:hanging="720"/>
      </w:pPr>
      <w:rPr>
        <w:rFonts w:hint="default"/>
        <w:sz w:val="24"/>
        <w:szCs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3A95CF8"/>
    <w:multiLevelType w:val="hybridMultilevel"/>
    <w:tmpl w:val="9DF8B39E"/>
    <w:lvl w:ilvl="0" w:tplc="5840E0A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5">
    <w:nsid w:val="4AFF7020"/>
    <w:multiLevelType w:val="hybridMultilevel"/>
    <w:tmpl w:val="B996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2E3FFD"/>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632A016B"/>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C1092B"/>
    <w:multiLevelType w:val="hybridMultilevel"/>
    <w:tmpl w:val="B118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91093"/>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74785D92"/>
    <w:multiLevelType w:val="hybridMultilevel"/>
    <w:tmpl w:val="EE9EC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AB0896"/>
    <w:multiLevelType w:val="hybridMultilevel"/>
    <w:tmpl w:val="3A8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2D5133"/>
    <w:multiLevelType w:val="hybridMultilevel"/>
    <w:tmpl w:val="5F46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317991"/>
    <w:multiLevelType w:val="hybridMultilevel"/>
    <w:tmpl w:val="F02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9"/>
  </w:num>
  <w:num w:numId="5">
    <w:abstractNumId w:val="2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6"/>
  </w:num>
  <w:num w:numId="11">
    <w:abstractNumId w:val="12"/>
  </w:num>
  <w:num w:numId="12">
    <w:abstractNumId w:val="19"/>
  </w:num>
  <w:num w:numId="13">
    <w:abstractNumId w:val="7"/>
  </w:num>
  <w:num w:numId="14">
    <w:abstractNumId w:val="23"/>
  </w:num>
  <w:num w:numId="15">
    <w:abstractNumId w:val="22"/>
  </w:num>
  <w:num w:numId="16">
    <w:abstractNumId w:val="17"/>
  </w:num>
  <w:num w:numId="17">
    <w:abstractNumId w:val="1"/>
  </w:num>
  <w:num w:numId="18">
    <w:abstractNumId w:val="15"/>
  </w:num>
  <w:num w:numId="19">
    <w:abstractNumId w:val="6"/>
  </w:num>
  <w:num w:numId="20">
    <w:abstractNumId w:val="18"/>
  </w:num>
  <w:num w:numId="21">
    <w:abstractNumId w:val="21"/>
  </w:num>
  <w:num w:numId="22">
    <w:abstractNumId w:val="24"/>
  </w:num>
  <w:num w:numId="23">
    <w:abstractNumId w:val="4"/>
  </w:num>
  <w:num w:numId="24">
    <w:abstractNumId w:val="25"/>
  </w:num>
  <w:num w:numId="25">
    <w:abstractNumId w:val="2"/>
  </w:num>
  <w:num w:numId="26">
    <w:abstractNumId w:val="10"/>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00"/>
    <w:rsid w:val="000152FB"/>
    <w:rsid w:val="00062FDE"/>
    <w:rsid w:val="0006432E"/>
    <w:rsid w:val="000658E6"/>
    <w:rsid w:val="000673F9"/>
    <w:rsid w:val="000730EC"/>
    <w:rsid w:val="000A7A81"/>
    <w:rsid w:val="000B5577"/>
    <w:rsid w:val="000C0BC6"/>
    <w:rsid w:val="000C3F4F"/>
    <w:rsid w:val="000C50C8"/>
    <w:rsid w:val="000E2A7D"/>
    <w:rsid w:val="000F7A81"/>
    <w:rsid w:val="00110AE2"/>
    <w:rsid w:val="00113B54"/>
    <w:rsid w:val="00146A36"/>
    <w:rsid w:val="00175D13"/>
    <w:rsid w:val="00176566"/>
    <w:rsid w:val="00191912"/>
    <w:rsid w:val="00193E03"/>
    <w:rsid w:val="0019447E"/>
    <w:rsid w:val="001B7D37"/>
    <w:rsid w:val="001C1CAB"/>
    <w:rsid w:val="001C2DCC"/>
    <w:rsid w:val="001D0DA5"/>
    <w:rsid w:val="001F02B7"/>
    <w:rsid w:val="001F13E2"/>
    <w:rsid w:val="002022C2"/>
    <w:rsid w:val="00210A04"/>
    <w:rsid w:val="0022562F"/>
    <w:rsid w:val="00235177"/>
    <w:rsid w:val="00242E57"/>
    <w:rsid w:val="0028049C"/>
    <w:rsid w:val="00286D49"/>
    <w:rsid w:val="00286E10"/>
    <w:rsid w:val="002A3623"/>
    <w:rsid w:val="002C34B4"/>
    <w:rsid w:val="002D2F63"/>
    <w:rsid w:val="002D5E49"/>
    <w:rsid w:val="003119A5"/>
    <w:rsid w:val="00313F62"/>
    <w:rsid w:val="003730DC"/>
    <w:rsid w:val="0038539B"/>
    <w:rsid w:val="0039340A"/>
    <w:rsid w:val="003A3A7B"/>
    <w:rsid w:val="003B4E48"/>
    <w:rsid w:val="003B524E"/>
    <w:rsid w:val="003D337F"/>
    <w:rsid w:val="003E47CB"/>
    <w:rsid w:val="003E62FF"/>
    <w:rsid w:val="00410F7E"/>
    <w:rsid w:val="0043115C"/>
    <w:rsid w:val="00432514"/>
    <w:rsid w:val="0046282A"/>
    <w:rsid w:val="00473962"/>
    <w:rsid w:val="0049169D"/>
    <w:rsid w:val="00492EC6"/>
    <w:rsid w:val="00497C4C"/>
    <w:rsid w:val="004A2AE2"/>
    <w:rsid w:val="004B7AAF"/>
    <w:rsid w:val="0052278E"/>
    <w:rsid w:val="00532699"/>
    <w:rsid w:val="00537A0C"/>
    <w:rsid w:val="005411D8"/>
    <w:rsid w:val="00550D79"/>
    <w:rsid w:val="005542F1"/>
    <w:rsid w:val="00565310"/>
    <w:rsid w:val="005863CF"/>
    <w:rsid w:val="005B5A36"/>
    <w:rsid w:val="005D00DB"/>
    <w:rsid w:val="005D41FC"/>
    <w:rsid w:val="005F1354"/>
    <w:rsid w:val="00632614"/>
    <w:rsid w:val="006334E4"/>
    <w:rsid w:val="00635E21"/>
    <w:rsid w:val="006440C3"/>
    <w:rsid w:val="00644B72"/>
    <w:rsid w:val="00656912"/>
    <w:rsid w:val="00666D06"/>
    <w:rsid w:val="00675C4F"/>
    <w:rsid w:val="00676A81"/>
    <w:rsid w:val="00682DFB"/>
    <w:rsid w:val="006866E0"/>
    <w:rsid w:val="00691664"/>
    <w:rsid w:val="0069622D"/>
    <w:rsid w:val="006B13E0"/>
    <w:rsid w:val="006C28E8"/>
    <w:rsid w:val="006D39F3"/>
    <w:rsid w:val="006D7FD9"/>
    <w:rsid w:val="00702630"/>
    <w:rsid w:val="007151A3"/>
    <w:rsid w:val="007154F7"/>
    <w:rsid w:val="00722AF6"/>
    <w:rsid w:val="0074004B"/>
    <w:rsid w:val="00756FE6"/>
    <w:rsid w:val="00781874"/>
    <w:rsid w:val="007A08A7"/>
    <w:rsid w:val="007A4C00"/>
    <w:rsid w:val="007C1454"/>
    <w:rsid w:val="007D3676"/>
    <w:rsid w:val="007D7082"/>
    <w:rsid w:val="007F16D2"/>
    <w:rsid w:val="008209DD"/>
    <w:rsid w:val="00821DC3"/>
    <w:rsid w:val="00827FB2"/>
    <w:rsid w:val="008359BF"/>
    <w:rsid w:val="00846B34"/>
    <w:rsid w:val="008640D1"/>
    <w:rsid w:val="0086543C"/>
    <w:rsid w:val="00866A00"/>
    <w:rsid w:val="00875956"/>
    <w:rsid w:val="00893576"/>
    <w:rsid w:val="00895811"/>
    <w:rsid w:val="008A01EE"/>
    <w:rsid w:val="008B7EF0"/>
    <w:rsid w:val="008D0A2F"/>
    <w:rsid w:val="008D2AE4"/>
    <w:rsid w:val="008E48CE"/>
    <w:rsid w:val="00910D0C"/>
    <w:rsid w:val="00920E62"/>
    <w:rsid w:val="00927A0C"/>
    <w:rsid w:val="00940A27"/>
    <w:rsid w:val="0094494E"/>
    <w:rsid w:val="00952B6A"/>
    <w:rsid w:val="009626F6"/>
    <w:rsid w:val="00975A6E"/>
    <w:rsid w:val="00987C95"/>
    <w:rsid w:val="00993058"/>
    <w:rsid w:val="009B5FD6"/>
    <w:rsid w:val="009D78E0"/>
    <w:rsid w:val="009E390B"/>
    <w:rsid w:val="009F6A46"/>
    <w:rsid w:val="00A0218A"/>
    <w:rsid w:val="00A12D4D"/>
    <w:rsid w:val="00A155D2"/>
    <w:rsid w:val="00A24FCB"/>
    <w:rsid w:val="00A41807"/>
    <w:rsid w:val="00A536C8"/>
    <w:rsid w:val="00A54B74"/>
    <w:rsid w:val="00A71137"/>
    <w:rsid w:val="00A75EAF"/>
    <w:rsid w:val="00A77BC4"/>
    <w:rsid w:val="00A8665B"/>
    <w:rsid w:val="00AA0BB0"/>
    <w:rsid w:val="00AA2884"/>
    <w:rsid w:val="00AA42B5"/>
    <w:rsid w:val="00AA48B2"/>
    <w:rsid w:val="00AB5045"/>
    <w:rsid w:val="00AC6031"/>
    <w:rsid w:val="00AD48B4"/>
    <w:rsid w:val="00AE5335"/>
    <w:rsid w:val="00AF6EF0"/>
    <w:rsid w:val="00AF6FF6"/>
    <w:rsid w:val="00B1194F"/>
    <w:rsid w:val="00B2036B"/>
    <w:rsid w:val="00B52594"/>
    <w:rsid w:val="00B60421"/>
    <w:rsid w:val="00B93A00"/>
    <w:rsid w:val="00BA0E2F"/>
    <w:rsid w:val="00BC3E08"/>
    <w:rsid w:val="00BD25DF"/>
    <w:rsid w:val="00C01169"/>
    <w:rsid w:val="00C11D34"/>
    <w:rsid w:val="00C25410"/>
    <w:rsid w:val="00C261C0"/>
    <w:rsid w:val="00C920D9"/>
    <w:rsid w:val="00CA0DF6"/>
    <w:rsid w:val="00CB1492"/>
    <w:rsid w:val="00CB2D46"/>
    <w:rsid w:val="00CB5AD1"/>
    <w:rsid w:val="00CE543D"/>
    <w:rsid w:val="00CF3F71"/>
    <w:rsid w:val="00D06B28"/>
    <w:rsid w:val="00D162F6"/>
    <w:rsid w:val="00D27516"/>
    <w:rsid w:val="00D30363"/>
    <w:rsid w:val="00D4771F"/>
    <w:rsid w:val="00D76845"/>
    <w:rsid w:val="00D8005A"/>
    <w:rsid w:val="00D84435"/>
    <w:rsid w:val="00D86F50"/>
    <w:rsid w:val="00DA56F9"/>
    <w:rsid w:val="00DC0AAA"/>
    <w:rsid w:val="00DC61F6"/>
    <w:rsid w:val="00DD15E4"/>
    <w:rsid w:val="00DD2ECB"/>
    <w:rsid w:val="00DD63D1"/>
    <w:rsid w:val="00E11323"/>
    <w:rsid w:val="00E41901"/>
    <w:rsid w:val="00E713D1"/>
    <w:rsid w:val="00E93CB3"/>
    <w:rsid w:val="00E97BAD"/>
    <w:rsid w:val="00EA1C41"/>
    <w:rsid w:val="00EC7E71"/>
    <w:rsid w:val="00EE1F45"/>
    <w:rsid w:val="00EF085A"/>
    <w:rsid w:val="00F17444"/>
    <w:rsid w:val="00F24A66"/>
    <w:rsid w:val="00F42BAC"/>
    <w:rsid w:val="00F55345"/>
    <w:rsid w:val="00F71145"/>
    <w:rsid w:val="00F77F76"/>
    <w:rsid w:val="00F810DC"/>
    <w:rsid w:val="00F91041"/>
    <w:rsid w:val="00FA5ADA"/>
    <w:rsid w:val="00FD29E3"/>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3">
    <w:name w:val="heading 3"/>
    <w:basedOn w:val="Normal"/>
    <w:next w:val="Normal"/>
    <w:link w:val="Heading3Char"/>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basedOn w:val="Normal"/>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semiHidden/>
    <w:rsid w:val="00866A00"/>
    <w:rPr>
      <w:sz w:val="16"/>
      <w:szCs w:val="16"/>
    </w:rPr>
  </w:style>
  <w:style w:type="paragraph" w:styleId="CommentText">
    <w:name w:val="annotation text"/>
    <w:basedOn w:val="Normal"/>
    <w:link w:val="CommentTextChar"/>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uiPriority w:val="99"/>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3">
    <w:name w:val="heading 3"/>
    <w:basedOn w:val="Normal"/>
    <w:next w:val="Normal"/>
    <w:link w:val="Heading3Char"/>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basedOn w:val="Normal"/>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semiHidden/>
    <w:rsid w:val="00866A00"/>
    <w:rPr>
      <w:sz w:val="16"/>
      <w:szCs w:val="16"/>
    </w:rPr>
  </w:style>
  <w:style w:type="paragraph" w:styleId="CommentText">
    <w:name w:val="annotation text"/>
    <w:basedOn w:val="Normal"/>
    <w:link w:val="CommentTextChar"/>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uiPriority w:val="99"/>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CDF0-9F31-41B1-89A6-4CA9D6FB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33</Pages>
  <Words>7224</Words>
  <Characters>41182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Emma</dc:creator>
  <cp:lastModifiedBy>Edwards, Samantha</cp:lastModifiedBy>
  <cp:revision>24</cp:revision>
  <cp:lastPrinted>2017-11-14T16:12:00Z</cp:lastPrinted>
  <dcterms:created xsi:type="dcterms:W3CDTF">2019-09-27T12:35:00Z</dcterms:created>
  <dcterms:modified xsi:type="dcterms:W3CDTF">2019-10-04T14:15:00Z</dcterms:modified>
</cp:coreProperties>
</file>