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9787" w14:textId="373D72FF" w:rsidR="004A2E7E" w:rsidRDefault="004A2E7E" w:rsidP="2192C8F9">
      <w:pPr>
        <w:rPr>
          <w:b/>
          <w:bCs/>
          <w:noProof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71656C" wp14:editId="0A851744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437498" cy="444500"/>
            <wp:effectExtent l="0" t="0" r="0" b="0"/>
            <wp:wrapTight wrapText="bothSides">
              <wp:wrapPolygon edited="0">
                <wp:start x="0" y="0"/>
                <wp:lineTo x="0" y="11109"/>
                <wp:lineTo x="12313" y="14811"/>
                <wp:lineTo x="12313" y="20366"/>
                <wp:lineTo x="21190" y="20366"/>
                <wp:lineTo x="21190" y="3703"/>
                <wp:lineTo x="19185" y="0"/>
                <wp:lineTo x="0" y="0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98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E7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770E7D" wp14:editId="6F8BD6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7486" cy="463550"/>
            <wp:effectExtent l="0" t="0" r="0" b="0"/>
            <wp:wrapTight wrapText="bothSides">
              <wp:wrapPolygon edited="0">
                <wp:start x="0" y="0"/>
                <wp:lineTo x="0" y="20416"/>
                <wp:lineTo x="21179" y="20416"/>
                <wp:lineTo x="21179" y="0"/>
                <wp:lineTo x="0" y="0"/>
              </wp:wrapPolygon>
            </wp:wrapTight>
            <wp:docPr id="2" name="Picture 2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with white 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86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66451" w14:textId="77777777" w:rsidR="004A2E7E" w:rsidRDefault="004A2E7E" w:rsidP="2192C8F9">
      <w:pPr>
        <w:rPr>
          <w:b/>
          <w:bCs/>
          <w:noProof/>
          <w:sz w:val="32"/>
          <w:szCs w:val="32"/>
          <w:u w:val="single"/>
        </w:rPr>
      </w:pPr>
    </w:p>
    <w:p w14:paraId="562F434F" w14:textId="1FA0B319" w:rsidR="1FCDF0A5" w:rsidRPr="00DB4F9D" w:rsidRDefault="1FCDF0A5" w:rsidP="2192C8F9">
      <w:pPr>
        <w:rPr>
          <w:rFonts w:ascii="Calibri" w:eastAsia="Calibri" w:hAnsi="Calibri" w:cs="Calibri"/>
          <w:b/>
          <w:bCs/>
        </w:rPr>
      </w:pPr>
      <w:r w:rsidRPr="2192C8F9">
        <w:rPr>
          <w:b/>
          <w:bCs/>
          <w:sz w:val="32"/>
          <w:szCs w:val="32"/>
          <w:u w:val="single"/>
        </w:rPr>
        <w:t>UK Shared Prosperity Fund</w:t>
      </w:r>
      <w:r w:rsidR="6964C686" w:rsidRPr="2192C8F9">
        <w:rPr>
          <w:b/>
          <w:bCs/>
          <w:sz w:val="32"/>
          <w:szCs w:val="32"/>
          <w:u w:val="single"/>
        </w:rPr>
        <w:t xml:space="preserve"> Workshops</w:t>
      </w:r>
      <w:r w:rsidR="5213345A" w:rsidRPr="2192C8F9">
        <w:rPr>
          <w:b/>
          <w:bCs/>
          <w:sz w:val="32"/>
          <w:szCs w:val="32"/>
          <w:u w:val="single"/>
        </w:rPr>
        <w:t>: Local Business</w:t>
      </w:r>
      <w:r>
        <w:br/>
      </w:r>
      <w:r w:rsidR="7D82A8CF" w:rsidRPr="2192C8F9">
        <w:rPr>
          <w:rFonts w:ascii="Calibri" w:eastAsia="Calibri" w:hAnsi="Calibri" w:cs="Calibri"/>
          <w:b/>
          <w:bCs/>
        </w:rPr>
        <w:t xml:space="preserve">Developing the </w:t>
      </w:r>
      <w:r w:rsidR="7D057D66" w:rsidRPr="2192C8F9">
        <w:rPr>
          <w:rFonts w:ascii="Calibri" w:eastAsia="Calibri" w:hAnsi="Calibri" w:cs="Calibri"/>
          <w:b/>
          <w:bCs/>
        </w:rPr>
        <w:t>P</w:t>
      </w:r>
      <w:r w:rsidR="7D82A8CF" w:rsidRPr="2192C8F9">
        <w:rPr>
          <w:rFonts w:ascii="Calibri" w:eastAsia="Calibri" w:hAnsi="Calibri" w:cs="Calibri"/>
          <w:b/>
          <w:bCs/>
        </w:rPr>
        <w:t>riorities for Local Business Intervention E23</w:t>
      </w:r>
      <w:r w:rsidR="4CA5D9E7" w:rsidRPr="2192C8F9">
        <w:rPr>
          <w:rFonts w:ascii="Calibri" w:eastAsia="Calibri" w:hAnsi="Calibri" w:cs="Calibri"/>
          <w:b/>
          <w:bCs/>
        </w:rPr>
        <w:t xml:space="preserve"> </w:t>
      </w:r>
      <w:r w:rsidR="00DB4F9D">
        <w:rPr>
          <w:rFonts w:ascii="Calibri" w:eastAsia="Calibri" w:hAnsi="Calibri" w:cs="Calibri"/>
          <w:b/>
          <w:bCs/>
        </w:rPr>
        <w:t xml:space="preserve">– </w:t>
      </w:r>
      <w:r w:rsidR="4CA5D9E7" w:rsidRPr="2192C8F9">
        <w:rPr>
          <w:rFonts w:ascii="Calibri" w:eastAsia="Calibri" w:hAnsi="Calibri" w:cs="Calibri"/>
          <w:b/>
          <w:bCs/>
        </w:rPr>
        <w:t>S</w:t>
      </w:r>
      <w:r w:rsidR="214742D5" w:rsidRPr="2192C8F9">
        <w:rPr>
          <w:rFonts w:ascii="Calibri" w:eastAsia="Calibri" w:hAnsi="Calibri" w:cs="Calibri"/>
          <w:b/>
          <w:bCs/>
        </w:rPr>
        <w:t>trengthening local entrepreneurial ecosystems, and supporting businesses at all stages of their development to start, sustain, grow and innovate, including through local networks</w:t>
      </w:r>
    </w:p>
    <w:p w14:paraId="640175F9" w14:textId="4BFB31A8" w:rsidR="0C907137" w:rsidRDefault="0C907137" w:rsidP="13D6D7BC">
      <w:pPr>
        <w:rPr>
          <w:rFonts w:ascii="Calibri" w:eastAsia="Calibri" w:hAnsi="Calibri" w:cs="Calibri"/>
          <w:color w:val="212529"/>
        </w:rPr>
      </w:pPr>
      <w:r w:rsidRPr="13D6D7BC">
        <w:rPr>
          <w:rFonts w:ascii="Calibri" w:eastAsia="Calibri" w:hAnsi="Calibri" w:cs="Calibri"/>
          <w:b/>
          <w:bCs/>
        </w:rPr>
        <w:t>Background</w:t>
      </w:r>
      <w:r>
        <w:br/>
      </w:r>
      <w:r w:rsidRPr="13D6D7BC">
        <w:rPr>
          <w:rFonts w:ascii="Calibri" w:eastAsia="Calibri" w:hAnsi="Calibri" w:cs="Calibri"/>
        </w:rPr>
        <w:t xml:space="preserve">The UK Shared Prosperity Fund (UKSPF) is the UK Government’s domestic replacement </w:t>
      </w:r>
      <w:r w:rsidR="3CC5EA09" w:rsidRPr="13D6D7BC">
        <w:rPr>
          <w:rFonts w:ascii="Calibri" w:eastAsia="Calibri" w:hAnsi="Calibri" w:cs="Calibri"/>
        </w:rPr>
        <w:t>for</w:t>
      </w:r>
      <w:r w:rsidR="3B0D0788" w:rsidRPr="13D6D7BC">
        <w:rPr>
          <w:rFonts w:ascii="Calibri" w:eastAsia="Calibri" w:hAnsi="Calibri" w:cs="Calibri"/>
        </w:rPr>
        <w:t xml:space="preserve"> European Structural and Investment Funds (ESIF) such as the European Regional Development Fund (ERDF) and the European Social Fund (ESF). These funds have supported a range of job creation, innovation, carbon reduction and skills programmes across Greater Manchester.</w:t>
      </w:r>
      <w:r w:rsidR="7EAF8876" w:rsidRPr="13D6D7BC">
        <w:rPr>
          <w:rFonts w:ascii="Calibri" w:eastAsia="Calibri" w:hAnsi="Calibri" w:cs="Calibri"/>
        </w:rPr>
        <w:t xml:space="preserve"> </w:t>
      </w:r>
    </w:p>
    <w:p w14:paraId="76F3A539" w14:textId="7C02D22B" w:rsidR="3B0D0788" w:rsidRDefault="3B0D0788" w:rsidP="13D6D7BC">
      <w:pPr>
        <w:rPr>
          <w:rFonts w:ascii="Calibri" w:eastAsia="Calibri" w:hAnsi="Calibri" w:cs="Calibri"/>
          <w:color w:val="212529"/>
        </w:rPr>
      </w:pPr>
      <w:r w:rsidRPr="13D6D7BC">
        <w:rPr>
          <w:rFonts w:ascii="Calibri" w:eastAsia="Calibri" w:hAnsi="Calibri" w:cs="Calibri"/>
          <w:b/>
          <w:bCs/>
        </w:rPr>
        <w:t>UKSPF Investment Plan for Greater Manchester</w:t>
      </w:r>
    </w:p>
    <w:p w14:paraId="1E683A08" w14:textId="36FEC42D" w:rsidR="04796222" w:rsidRDefault="04796222" w:rsidP="2192C8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</w:rPr>
      </w:pPr>
      <w:r w:rsidRPr="2192C8F9">
        <w:rPr>
          <w:rFonts w:ascii="Calibri" w:eastAsia="Calibri" w:hAnsi="Calibri" w:cs="Calibri"/>
          <w:color w:val="212529"/>
        </w:rPr>
        <w:t>Greater Manchester has been allocated £83,850,595</w:t>
      </w:r>
      <w:r w:rsidRPr="2192C8F9">
        <w:rPr>
          <w:rFonts w:ascii="Calibri" w:eastAsia="Calibri" w:hAnsi="Calibri" w:cs="Calibri"/>
        </w:rPr>
        <w:t xml:space="preserve"> </w:t>
      </w:r>
      <w:r w:rsidRPr="2192C8F9">
        <w:rPr>
          <w:rFonts w:ascii="Calibri" w:eastAsia="Calibri" w:hAnsi="Calibri" w:cs="Calibri"/>
          <w:color w:val="212529"/>
        </w:rPr>
        <w:t>for the three core UKSPF investment priorities of Communities and Place, Local Business</w:t>
      </w:r>
      <w:r w:rsidR="0ADFF886" w:rsidRPr="2192C8F9">
        <w:rPr>
          <w:rFonts w:ascii="Calibri" w:eastAsia="Calibri" w:hAnsi="Calibri" w:cs="Calibri"/>
          <w:color w:val="212529"/>
        </w:rPr>
        <w:t xml:space="preserve">, </w:t>
      </w:r>
      <w:r w:rsidRPr="2192C8F9">
        <w:rPr>
          <w:rFonts w:ascii="Calibri" w:eastAsia="Calibri" w:hAnsi="Calibri" w:cs="Calibri"/>
          <w:color w:val="212529"/>
        </w:rPr>
        <w:t>and People and Skills</w:t>
      </w:r>
      <w:r w:rsidR="0E2D910C" w:rsidRPr="2192C8F9">
        <w:rPr>
          <w:rFonts w:ascii="Calibri" w:eastAsia="Calibri" w:hAnsi="Calibri" w:cs="Calibri"/>
          <w:color w:val="212529"/>
        </w:rPr>
        <w:t xml:space="preserve"> for 2022-23 to 2024-25.</w:t>
      </w:r>
      <w:r w:rsidRPr="2192C8F9">
        <w:rPr>
          <w:rFonts w:ascii="Calibri" w:eastAsia="Calibri" w:hAnsi="Calibri" w:cs="Calibri"/>
          <w:color w:val="212529"/>
        </w:rPr>
        <w:t xml:space="preserve"> </w:t>
      </w:r>
    </w:p>
    <w:p w14:paraId="576E798F" w14:textId="230CCE47" w:rsidR="7EA85EEB" w:rsidRDefault="7EA85EEB" w:rsidP="2192C8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</w:rPr>
      </w:pPr>
      <w:r w:rsidRPr="2192C8F9">
        <w:rPr>
          <w:rFonts w:ascii="Calibri" w:eastAsia="Calibri" w:hAnsi="Calibri" w:cs="Calibri"/>
          <w:color w:val="212529"/>
        </w:rPr>
        <w:t xml:space="preserve">GMCA, as lead authority for the UKSPF in Greater Manchester, submitted a </w:t>
      </w:r>
      <w:hyperlink r:id="rId10">
        <w:r w:rsidRPr="2192C8F9">
          <w:rPr>
            <w:rStyle w:val="Hyperlink"/>
            <w:rFonts w:ascii="Calibri" w:eastAsia="Calibri" w:hAnsi="Calibri" w:cs="Calibri"/>
          </w:rPr>
          <w:t>high-level three-year</w:t>
        </w:r>
        <w:r w:rsidR="07B3C9E1" w:rsidRPr="2192C8F9">
          <w:rPr>
            <w:rStyle w:val="Hyperlink"/>
            <w:rFonts w:ascii="Calibri" w:eastAsia="Calibri" w:hAnsi="Calibri" w:cs="Calibri"/>
          </w:rPr>
          <w:t xml:space="preserve"> </w:t>
        </w:r>
        <w:r w:rsidRPr="2192C8F9">
          <w:rPr>
            <w:rStyle w:val="Hyperlink"/>
            <w:rFonts w:ascii="Calibri" w:eastAsia="Calibri" w:hAnsi="Calibri" w:cs="Calibri"/>
          </w:rPr>
          <w:t>Investment Plan</w:t>
        </w:r>
      </w:hyperlink>
      <w:r w:rsidRPr="2192C8F9">
        <w:rPr>
          <w:rFonts w:ascii="Calibri" w:eastAsia="Calibri" w:hAnsi="Calibri" w:cs="Calibri"/>
          <w:color w:val="212529"/>
        </w:rPr>
        <w:t xml:space="preserve"> </w:t>
      </w:r>
      <w:r w:rsidR="20CD1941" w:rsidRPr="2192C8F9">
        <w:rPr>
          <w:rFonts w:ascii="Calibri" w:eastAsia="Calibri" w:hAnsi="Calibri" w:cs="Calibri"/>
          <w:color w:val="212529"/>
        </w:rPr>
        <w:t xml:space="preserve">in July </w:t>
      </w:r>
      <w:r w:rsidRPr="2192C8F9">
        <w:rPr>
          <w:rFonts w:ascii="Calibri" w:eastAsia="Calibri" w:hAnsi="Calibri" w:cs="Calibri"/>
          <w:color w:val="212529"/>
        </w:rPr>
        <w:t xml:space="preserve">to UK Government </w:t>
      </w:r>
      <w:r w:rsidR="750438D6" w:rsidRPr="2192C8F9">
        <w:rPr>
          <w:rFonts w:ascii="Calibri" w:eastAsia="Calibri" w:hAnsi="Calibri" w:cs="Calibri"/>
          <w:color w:val="212529"/>
        </w:rPr>
        <w:t xml:space="preserve">in order to access Greater Manchester’s </w:t>
      </w:r>
      <w:r w:rsidR="284830EC" w:rsidRPr="2192C8F9">
        <w:rPr>
          <w:rFonts w:ascii="Calibri" w:eastAsia="Calibri" w:hAnsi="Calibri" w:cs="Calibri"/>
          <w:color w:val="212529"/>
        </w:rPr>
        <w:t xml:space="preserve">funding </w:t>
      </w:r>
      <w:r w:rsidR="750438D6" w:rsidRPr="2192C8F9">
        <w:rPr>
          <w:rFonts w:ascii="Calibri" w:eastAsia="Calibri" w:hAnsi="Calibri" w:cs="Calibri"/>
          <w:color w:val="212529"/>
        </w:rPr>
        <w:t>allocation</w:t>
      </w:r>
      <w:r w:rsidR="4962B431" w:rsidRPr="2192C8F9">
        <w:rPr>
          <w:rFonts w:ascii="Calibri" w:eastAsia="Calibri" w:hAnsi="Calibri" w:cs="Calibri"/>
          <w:color w:val="212529"/>
        </w:rPr>
        <w:t>.</w:t>
      </w:r>
      <w:r w:rsidR="53440DEE" w:rsidRPr="2192C8F9">
        <w:rPr>
          <w:rFonts w:ascii="Calibri" w:eastAsia="Calibri" w:hAnsi="Calibri" w:cs="Calibri"/>
          <w:color w:val="212529"/>
        </w:rPr>
        <w:t xml:space="preserve"> GMCA hopes to receive approval of this Investment Plan </w:t>
      </w:r>
      <w:r w:rsidR="641853F6" w:rsidRPr="2192C8F9">
        <w:rPr>
          <w:rFonts w:ascii="Calibri" w:eastAsia="Calibri" w:hAnsi="Calibri" w:cs="Calibri"/>
          <w:color w:val="212529"/>
        </w:rPr>
        <w:t>shortly</w:t>
      </w:r>
      <w:r w:rsidR="53440DEE" w:rsidRPr="2192C8F9">
        <w:rPr>
          <w:rFonts w:ascii="Calibri" w:eastAsia="Calibri" w:hAnsi="Calibri" w:cs="Calibri"/>
          <w:color w:val="212529"/>
        </w:rPr>
        <w:t>.</w:t>
      </w:r>
    </w:p>
    <w:p w14:paraId="311F3D27" w14:textId="22F10522" w:rsidR="00552BDD" w:rsidRDefault="7EA85EEB" w:rsidP="00552BDD">
      <w:pPr>
        <w:pStyle w:val="ListParagraph"/>
        <w:numPr>
          <w:ilvl w:val="0"/>
          <w:numId w:val="1"/>
        </w:numPr>
      </w:pPr>
      <w:r w:rsidRPr="00D770C2">
        <w:rPr>
          <w:rFonts w:ascii="Calibri" w:eastAsia="Calibri" w:hAnsi="Calibri" w:cs="Calibri"/>
          <w:color w:val="212529"/>
        </w:rPr>
        <w:t>Th</w:t>
      </w:r>
      <w:r w:rsidR="700F1D17" w:rsidRPr="00D770C2">
        <w:rPr>
          <w:rFonts w:ascii="Calibri" w:eastAsia="Calibri" w:hAnsi="Calibri" w:cs="Calibri"/>
          <w:color w:val="212529"/>
        </w:rPr>
        <w:t xml:space="preserve">e </w:t>
      </w:r>
      <w:hyperlink r:id="rId11" w:history="1">
        <w:r w:rsidRPr="00EB45DD">
          <w:rPr>
            <w:rStyle w:val="Hyperlink"/>
            <w:rFonts w:ascii="Calibri" w:eastAsia="Calibri" w:hAnsi="Calibri" w:cs="Calibri"/>
          </w:rPr>
          <w:t>Investment Plan</w:t>
        </w:r>
      </w:hyperlink>
      <w:r w:rsidRPr="00D770C2">
        <w:rPr>
          <w:rFonts w:ascii="Calibri" w:eastAsia="Calibri" w:hAnsi="Calibri" w:cs="Calibri"/>
          <w:color w:val="212529"/>
        </w:rPr>
        <w:t xml:space="preserve"> sets out </w:t>
      </w:r>
      <w:r w:rsidR="1281536C" w:rsidRPr="00D770C2">
        <w:rPr>
          <w:rFonts w:ascii="Calibri" w:eastAsia="Calibri" w:hAnsi="Calibri" w:cs="Calibri"/>
          <w:color w:val="212529"/>
        </w:rPr>
        <w:t>the</w:t>
      </w:r>
      <w:r w:rsidRPr="00D770C2">
        <w:rPr>
          <w:rFonts w:ascii="Calibri" w:eastAsia="Calibri" w:hAnsi="Calibri" w:cs="Calibri"/>
          <w:color w:val="212529"/>
        </w:rPr>
        <w:t xml:space="preserve"> interventions, outputs and outcomes </w:t>
      </w:r>
      <w:r w:rsidR="500997B5" w:rsidRPr="00D770C2">
        <w:rPr>
          <w:rFonts w:ascii="Calibri" w:eastAsia="Calibri" w:hAnsi="Calibri" w:cs="Calibri"/>
          <w:color w:val="212529"/>
        </w:rPr>
        <w:t xml:space="preserve">selected by Greater Manchester from the Government’s framework that best </w:t>
      </w:r>
      <w:r w:rsidR="240A2AC1" w:rsidRPr="00D770C2">
        <w:rPr>
          <w:rFonts w:ascii="Calibri" w:eastAsia="Calibri" w:hAnsi="Calibri" w:cs="Calibri"/>
          <w:color w:val="212529"/>
        </w:rPr>
        <w:t>r</w:t>
      </w:r>
      <w:r w:rsidRPr="00D770C2">
        <w:rPr>
          <w:rFonts w:ascii="Calibri" w:eastAsia="Calibri" w:hAnsi="Calibri" w:cs="Calibri"/>
          <w:color w:val="212529"/>
        </w:rPr>
        <w:t>eflect local needs and opportunities</w:t>
      </w:r>
      <w:r w:rsidR="00EF2211">
        <w:rPr>
          <w:rFonts w:ascii="Calibri" w:eastAsia="Calibri" w:hAnsi="Calibri" w:cs="Calibri"/>
          <w:color w:val="212529"/>
        </w:rPr>
        <w:t xml:space="preserve"> for the three investment priorities.</w:t>
      </w:r>
    </w:p>
    <w:p w14:paraId="04F724EE" w14:textId="5B3496F0" w:rsidR="5777A79F" w:rsidRPr="008E0389" w:rsidRDefault="1EDFBC3B" w:rsidP="2192C8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</w:rPr>
      </w:pPr>
      <w:r w:rsidRPr="008E0389">
        <w:rPr>
          <w:rFonts w:ascii="Calibri" w:eastAsia="Calibri" w:hAnsi="Calibri" w:cs="Calibri"/>
          <w:color w:val="212529"/>
        </w:rPr>
        <w:t>The Plan</w:t>
      </w:r>
      <w:r w:rsidR="00B576BF" w:rsidRPr="008E0389">
        <w:rPr>
          <w:rFonts w:ascii="Calibri" w:eastAsia="Calibri" w:hAnsi="Calibri" w:cs="Calibri"/>
          <w:color w:val="212529"/>
        </w:rPr>
        <w:t xml:space="preserve"> </w:t>
      </w:r>
      <w:r w:rsidR="1DAEB9A4" w:rsidRPr="008E0389">
        <w:rPr>
          <w:rFonts w:ascii="Calibri" w:eastAsia="Calibri" w:hAnsi="Calibri" w:cs="Calibri"/>
          <w:color w:val="212529"/>
        </w:rPr>
        <w:t>was</w:t>
      </w:r>
      <w:r w:rsidR="1AEB6051" w:rsidRPr="008E0389">
        <w:rPr>
          <w:rFonts w:ascii="Calibri" w:eastAsia="Calibri" w:hAnsi="Calibri" w:cs="Calibri"/>
          <w:color w:val="212529"/>
        </w:rPr>
        <w:t xml:space="preserve"> </w:t>
      </w:r>
      <w:r w:rsidR="77B0B12A" w:rsidRPr="008E0389">
        <w:rPr>
          <w:rFonts w:ascii="Calibri" w:eastAsia="Calibri" w:hAnsi="Calibri" w:cs="Calibri"/>
          <w:color w:val="212529"/>
        </w:rPr>
        <w:t>developed in consultation with Greater Manchester</w:t>
      </w:r>
      <w:r w:rsidR="008F7649" w:rsidRPr="008E0389">
        <w:rPr>
          <w:rFonts w:ascii="Calibri" w:eastAsia="Calibri" w:hAnsi="Calibri" w:cs="Calibri"/>
          <w:color w:val="212529"/>
        </w:rPr>
        <w:t>’</w:t>
      </w:r>
      <w:r w:rsidR="77B0B12A" w:rsidRPr="008E0389">
        <w:rPr>
          <w:rFonts w:ascii="Calibri" w:eastAsia="Calibri" w:hAnsi="Calibri" w:cs="Calibri"/>
          <w:color w:val="212529"/>
        </w:rPr>
        <w:t xml:space="preserve">s ten local authorities and other key partners and stakeholders across the private, public and VCSE sectors. </w:t>
      </w:r>
      <w:r w:rsidR="5777A79F" w:rsidRPr="008E0389">
        <w:rPr>
          <w:rFonts w:ascii="Calibri" w:eastAsia="Calibri" w:hAnsi="Calibri" w:cs="Calibri"/>
          <w:color w:val="212529"/>
        </w:rPr>
        <w:t>This engagement built upon extensive consultation</w:t>
      </w:r>
      <w:r w:rsidR="6A9BBF72" w:rsidRPr="008E0389">
        <w:rPr>
          <w:rFonts w:ascii="Calibri" w:eastAsia="Calibri" w:hAnsi="Calibri" w:cs="Calibri"/>
          <w:color w:val="212529"/>
        </w:rPr>
        <w:t xml:space="preserve"> previously</w:t>
      </w:r>
      <w:r w:rsidR="5777A79F" w:rsidRPr="008E0389">
        <w:rPr>
          <w:rFonts w:ascii="Calibri" w:eastAsia="Calibri" w:hAnsi="Calibri" w:cs="Calibri"/>
          <w:color w:val="212529"/>
        </w:rPr>
        <w:t xml:space="preserve"> undertaken for the </w:t>
      </w:r>
      <w:hyperlink r:id="rId12">
        <w:r w:rsidR="5777A79F" w:rsidRPr="008E0389">
          <w:rPr>
            <w:rStyle w:val="Hyperlink"/>
            <w:rFonts w:ascii="Calibri" w:eastAsia="Calibri" w:hAnsi="Calibri" w:cs="Calibri"/>
          </w:rPr>
          <w:t>Greater Manchester Strategy</w:t>
        </w:r>
      </w:hyperlink>
      <w:r w:rsidR="5777A79F" w:rsidRPr="008E0389">
        <w:rPr>
          <w:rFonts w:ascii="Calibri" w:eastAsia="Calibri" w:hAnsi="Calibri" w:cs="Calibri"/>
          <w:color w:val="212529"/>
        </w:rPr>
        <w:t>. The Strategy’s shared commitments form the priorities for core UKSPF activity in Greater Manchester.</w:t>
      </w:r>
    </w:p>
    <w:p w14:paraId="1543FC41" w14:textId="6513DA85" w:rsidR="47DA3450" w:rsidRDefault="47DA3450" w:rsidP="13D6D7BC">
      <w:pPr>
        <w:rPr>
          <w:rFonts w:ascii="Calibri" w:eastAsia="Calibri" w:hAnsi="Calibri" w:cs="Calibri"/>
          <w:color w:val="212529"/>
        </w:rPr>
      </w:pPr>
      <w:r w:rsidRPr="13D6D7BC">
        <w:rPr>
          <w:rFonts w:ascii="Calibri" w:eastAsia="Calibri" w:hAnsi="Calibri" w:cs="Calibri"/>
          <w:b/>
          <w:bCs/>
          <w:color w:val="212529"/>
        </w:rPr>
        <w:t>Local Business Interventions</w:t>
      </w:r>
    </w:p>
    <w:p w14:paraId="6543037E" w14:textId="187BE114" w:rsidR="58186D42" w:rsidRDefault="58186D42" w:rsidP="0FAADC3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i/>
          <w:iCs/>
        </w:rPr>
      </w:pPr>
      <w:r w:rsidRPr="0FAADC3B">
        <w:rPr>
          <w:rFonts w:ascii="Calibri" w:eastAsia="Calibri" w:hAnsi="Calibri" w:cs="Calibri"/>
          <w:color w:val="212529"/>
        </w:rPr>
        <w:t xml:space="preserve">One of the interventions selected for Local Business </w:t>
      </w:r>
      <w:r w:rsidR="5BE29AAF" w:rsidRPr="0FAADC3B">
        <w:rPr>
          <w:rFonts w:ascii="Calibri" w:eastAsia="Calibri" w:hAnsi="Calibri" w:cs="Calibri"/>
          <w:color w:val="212529"/>
        </w:rPr>
        <w:t xml:space="preserve">is </w:t>
      </w:r>
      <w:r w:rsidRPr="0FAADC3B">
        <w:rPr>
          <w:rFonts w:ascii="Calibri" w:eastAsia="Calibri" w:hAnsi="Calibri" w:cs="Calibri"/>
          <w:color w:val="212529"/>
        </w:rPr>
        <w:t xml:space="preserve">E23: </w:t>
      </w:r>
      <w:r w:rsidRPr="0FAADC3B">
        <w:rPr>
          <w:rFonts w:ascii="Calibri" w:eastAsia="Calibri" w:hAnsi="Calibri" w:cs="Calibri"/>
          <w:b/>
          <w:bCs/>
          <w:i/>
          <w:iCs/>
        </w:rPr>
        <w:t xml:space="preserve">Strengthening local entrepreneurial </w:t>
      </w:r>
      <w:proofErr w:type="gramStart"/>
      <w:r w:rsidRPr="0FAADC3B">
        <w:rPr>
          <w:rFonts w:ascii="Calibri" w:eastAsia="Calibri" w:hAnsi="Calibri" w:cs="Calibri"/>
          <w:b/>
          <w:bCs/>
          <w:i/>
          <w:iCs/>
        </w:rPr>
        <w:t>ecosystems, and</w:t>
      </w:r>
      <w:proofErr w:type="gramEnd"/>
      <w:r w:rsidRPr="0FAADC3B">
        <w:rPr>
          <w:rFonts w:ascii="Calibri" w:eastAsia="Calibri" w:hAnsi="Calibri" w:cs="Calibri"/>
          <w:b/>
          <w:bCs/>
          <w:i/>
          <w:iCs/>
        </w:rPr>
        <w:t xml:space="preserve"> supporting businesses at all stages of their development to start, sustain, grow and innovate, including through local networks.</w:t>
      </w:r>
    </w:p>
    <w:p w14:paraId="1FA607C6" w14:textId="01DD6BF0" w:rsidR="2872B181" w:rsidRDefault="2872B181" w:rsidP="13D6D7B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FAADC3B">
        <w:rPr>
          <w:rFonts w:ascii="Calibri" w:eastAsia="Calibri" w:hAnsi="Calibri" w:cs="Calibri"/>
        </w:rPr>
        <w:t xml:space="preserve">Funding for this intervention will be prioritised to support the delivery of the </w:t>
      </w:r>
      <w:hyperlink r:id="rId13">
        <w:r w:rsidRPr="0FAADC3B">
          <w:rPr>
            <w:rStyle w:val="Hyperlink"/>
            <w:rFonts w:ascii="Calibri" w:eastAsia="Calibri" w:hAnsi="Calibri" w:cs="Calibri"/>
          </w:rPr>
          <w:t>Greater Manchester Local Industrial Strategy</w:t>
        </w:r>
      </w:hyperlink>
      <w:r w:rsidRPr="0FAADC3B">
        <w:rPr>
          <w:rFonts w:ascii="Calibri" w:eastAsia="Calibri" w:hAnsi="Calibri" w:cs="Calibri"/>
        </w:rPr>
        <w:t xml:space="preserve"> and wider </w:t>
      </w:r>
      <w:hyperlink r:id="rId14">
        <w:r w:rsidRPr="0FAADC3B">
          <w:rPr>
            <w:rStyle w:val="Hyperlink"/>
            <w:rFonts w:ascii="Calibri" w:eastAsia="Calibri" w:hAnsi="Calibri" w:cs="Calibri"/>
          </w:rPr>
          <w:t>Greater Manchester Strategy</w:t>
        </w:r>
      </w:hyperlink>
      <w:r w:rsidRPr="0FAADC3B">
        <w:rPr>
          <w:rFonts w:ascii="Calibri" w:eastAsia="Calibri" w:hAnsi="Calibri" w:cs="Calibri"/>
        </w:rPr>
        <w:t>.</w:t>
      </w:r>
    </w:p>
    <w:p w14:paraId="11584165" w14:textId="5AAB23E4" w:rsidR="62493113" w:rsidRDefault="00655B7F" w:rsidP="2192C8F9">
      <w:pPr>
        <w:pStyle w:val="ListParagraph"/>
        <w:numPr>
          <w:ilvl w:val="0"/>
          <w:numId w:val="2"/>
        </w:numPr>
      </w:pPr>
      <w:hyperlink r:id="rId15" w:history="1">
        <w:r w:rsidR="2FEC11A7" w:rsidRPr="00CA2687">
          <w:rPr>
            <w:rStyle w:val="Hyperlink"/>
          </w:rPr>
          <w:t>£</w:t>
        </w:r>
        <w:r w:rsidR="62493113" w:rsidRPr="00CA2687">
          <w:rPr>
            <w:rStyle w:val="Hyperlink"/>
          </w:rPr>
          <w:t>500k has already been allocated for E23 delivery in 2022-23</w:t>
        </w:r>
      </w:hyperlink>
      <w:r w:rsidR="62493113" w:rsidRPr="2192C8F9">
        <w:t xml:space="preserve"> to provide support for Greater Manchester businesses dealing with the increased cost of doing business over winter.  </w:t>
      </w:r>
    </w:p>
    <w:p w14:paraId="220BB318" w14:textId="1E3C3549" w:rsidR="0E3E853B" w:rsidRDefault="0E3E853B" w:rsidP="0FAADC3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2192C8F9">
        <w:rPr>
          <w:rFonts w:ascii="Calibri" w:eastAsia="Calibri" w:hAnsi="Calibri" w:cs="Calibri"/>
        </w:rPr>
        <w:t>Plans are now being developed to shape the priorities for E23 delivery in 2023-2</w:t>
      </w:r>
      <w:r w:rsidR="197C6CB9" w:rsidRPr="2192C8F9">
        <w:rPr>
          <w:rFonts w:ascii="Calibri" w:eastAsia="Calibri" w:hAnsi="Calibri" w:cs="Calibri"/>
        </w:rPr>
        <w:t>5 (£</w:t>
      </w:r>
      <w:r w:rsidR="572E504B" w:rsidRPr="2192C8F9">
        <w:rPr>
          <w:rFonts w:ascii="Calibri" w:eastAsia="Calibri" w:hAnsi="Calibri" w:cs="Calibri"/>
        </w:rPr>
        <w:t>9.4m</w:t>
      </w:r>
      <w:r w:rsidR="005F34B2">
        <w:rPr>
          <w:rFonts w:ascii="Calibri" w:eastAsia="Calibri" w:hAnsi="Calibri" w:cs="Calibri"/>
        </w:rPr>
        <w:t xml:space="preserve"> </w:t>
      </w:r>
      <w:r w:rsidR="001A63D3" w:rsidRPr="001A63D3">
        <w:rPr>
          <w:rFonts w:ascii="Calibri" w:eastAsia="Calibri" w:hAnsi="Calibri" w:cs="Calibri"/>
        </w:rPr>
        <w:t>of Greater Manchester</w:t>
      </w:r>
      <w:r w:rsidR="001A63D3">
        <w:rPr>
          <w:rFonts w:ascii="Calibri" w:eastAsia="Calibri" w:hAnsi="Calibri" w:cs="Calibri"/>
        </w:rPr>
        <w:t>’s</w:t>
      </w:r>
      <w:r w:rsidR="001A63D3" w:rsidRPr="001A63D3">
        <w:rPr>
          <w:rFonts w:ascii="Calibri" w:eastAsia="Calibri" w:hAnsi="Calibri" w:cs="Calibri"/>
        </w:rPr>
        <w:t xml:space="preserve"> UKSPF allocation</w:t>
      </w:r>
      <w:r w:rsidR="572E504B" w:rsidRPr="2192C8F9">
        <w:rPr>
          <w:rFonts w:ascii="Calibri" w:eastAsia="Calibri" w:hAnsi="Calibri" w:cs="Calibri"/>
        </w:rPr>
        <w:t>)</w:t>
      </w:r>
      <w:r w:rsidRPr="2192C8F9">
        <w:rPr>
          <w:rFonts w:ascii="Calibri" w:eastAsia="Calibri" w:hAnsi="Calibri" w:cs="Calibri"/>
        </w:rPr>
        <w:t xml:space="preserve">.  </w:t>
      </w:r>
    </w:p>
    <w:p w14:paraId="073DE000" w14:textId="5FC873D5" w:rsidR="3B1B40A2" w:rsidRDefault="3B1B40A2" w:rsidP="13D6D7B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t xml:space="preserve">As the </w:t>
      </w:r>
      <w:hyperlink r:id="rId16">
        <w:r w:rsidRPr="13D6D7BC">
          <w:rPr>
            <w:rStyle w:val="Hyperlink"/>
          </w:rPr>
          <w:t>Investment Plan</w:t>
        </w:r>
      </w:hyperlink>
      <w:r>
        <w:t xml:space="preserve"> sets out, the aim will be to continue to provide a core business support offer that adds value to existing support, working in conjunction with the already established Greater Manchester Growth Hub, to support GM’s diverse business base.</w:t>
      </w:r>
    </w:p>
    <w:p w14:paraId="2D752404" w14:textId="77777777" w:rsidR="00D01FAC" w:rsidRDefault="00D01FAC" w:rsidP="13D6D7BC">
      <w:pPr>
        <w:rPr>
          <w:b/>
          <w:bCs/>
        </w:rPr>
      </w:pPr>
    </w:p>
    <w:p w14:paraId="72A9274F" w14:textId="77777777" w:rsidR="00D01FAC" w:rsidRDefault="00D01FAC" w:rsidP="13D6D7BC">
      <w:pPr>
        <w:rPr>
          <w:b/>
          <w:bCs/>
        </w:rPr>
      </w:pPr>
    </w:p>
    <w:p w14:paraId="593E359F" w14:textId="01F36CFF" w:rsidR="44AE05AB" w:rsidRDefault="44AE05AB" w:rsidP="13D6D7BC">
      <w:pPr>
        <w:rPr>
          <w:b/>
          <w:bCs/>
        </w:rPr>
      </w:pPr>
      <w:r w:rsidRPr="13D6D7BC">
        <w:rPr>
          <w:b/>
          <w:bCs/>
        </w:rPr>
        <w:lastRenderedPageBreak/>
        <w:t>Local Business Workshops (E23)</w:t>
      </w:r>
    </w:p>
    <w:p w14:paraId="1266D8F6" w14:textId="50F3A373" w:rsidR="0165BE14" w:rsidRDefault="0165BE14" w:rsidP="13D6D7BC">
      <w:pPr>
        <w:rPr>
          <w:rFonts w:ascii="Calibri" w:eastAsia="Calibri" w:hAnsi="Calibri" w:cs="Calibri"/>
        </w:rPr>
      </w:pPr>
      <w:r w:rsidRPr="2192C8F9">
        <w:rPr>
          <w:rFonts w:ascii="Calibri" w:eastAsia="Calibri" w:hAnsi="Calibri" w:cs="Calibri"/>
        </w:rPr>
        <w:t>To shape the priorities for th</w:t>
      </w:r>
      <w:r w:rsidR="47CEB8F2" w:rsidRPr="2192C8F9">
        <w:rPr>
          <w:rFonts w:ascii="Calibri" w:eastAsia="Calibri" w:hAnsi="Calibri" w:cs="Calibri"/>
        </w:rPr>
        <w:t>is</w:t>
      </w:r>
      <w:r w:rsidRPr="2192C8F9">
        <w:rPr>
          <w:rFonts w:ascii="Calibri" w:eastAsia="Calibri" w:hAnsi="Calibri" w:cs="Calibri"/>
        </w:rPr>
        <w:t xml:space="preserve"> intervention, we will be holding</w:t>
      </w:r>
      <w:r w:rsidR="00B71922">
        <w:rPr>
          <w:rFonts w:ascii="Calibri" w:eastAsia="Calibri" w:hAnsi="Calibri" w:cs="Calibri"/>
        </w:rPr>
        <w:t xml:space="preserve"> the </w:t>
      </w:r>
      <w:r w:rsidR="001A6714">
        <w:rPr>
          <w:rFonts w:ascii="Calibri" w:eastAsia="Calibri" w:hAnsi="Calibri" w:cs="Calibri"/>
        </w:rPr>
        <w:t xml:space="preserve">following </w:t>
      </w:r>
      <w:r w:rsidR="00AC6617">
        <w:rPr>
          <w:rFonts w:ascii="Calibri" w:eastAsia="Calibri" w:hAnsi="Calibri" w:cs="Calibri"/>
        </w:rPr>
        <w:t xml:space="preserve">two </w:t>
      </w:r>
      <w:r w:rsidR="001A6714">
        <w:rPr>
          <w:rFonts w:ascii="Calibri" w:eastAsia="Calibri" w:hAnsi="Calibri" w:cs="Calibri"/>
        </w:rPr>
        <w:t>workshops</w:t>
      </w:r>
      <w:r w:rsidRPr="2192C8F9">
        <w:rPr>
          <w:rFonts w:ascii="Calibri" w:eastAsia="Calibri" w:hAnsi="Calibri" w:cs="Calibri"/>
        </w:rPr>
        <w:t>:</w:t>
      </w:r>
    </w:p>
    <w:p w14:paraId="04925D86" w14:textId="7AFB592B" w:rsidR="23E090A4" w:rsidRPr="000B1846" w:rsidRDefault="23E090A4" w:rsidP="2192C8F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strike/>
          <w:color w:val="212529"/>
        </w:rPr>
      </w:pPr>
      <w:r w:rsidRPr="000B1846">
        <w:rPr>
          <w:rFonts w:ascii="Calibri" w:eastAsia="Calibri" w:hAnsi="Calibri" w:cs="Calibri"/>
          <w:b/>
          <w:bCs/>
          <w:strike/>
        </w:rPr>
        <w:t xml:space="preserve">In Person at the </w:t>
      </w:r>
      <w:hyperlink r:id="rId17">
        <w:r w:rsidRPr="000B1846">
          <w:rPr>
            <w:rStyle w:val="Hyperlink"/>
            <w:rFonts w:ascii="Calibri" w:eastAsia="Calibri" w:hAnsi="Calibri" w:cs="Calibri"/>
            <w:b/>
            <w:bCs/>
            <w:strike/>
          </w:rPr>
          <w:t>Friends</w:t>
        </w:r>
        <w:r w:rsidR="7F3398F2" w:rsidRPr="000B1846">
          <w:rPr>
            <w:rStyle w:val="Hyperlink"/>
            <w:rFonts w:ascii="Calibri" w:eastAsia="Calibri" w:hAnsi="Calibri" w:cs="Calibri"/>
            <w:b/>
            <w:bCs/>
            <w:strike/>
          </w:rPr>
          <w:t>’</w:t>
        </w:r>
        <w:r w:rsidRPr="000B1846">
          <w:rPr>
            <w:rStyle w:val="Hyperlink"/>
            <w:rFonts w:ascii="Calibri" w:eastAsia="Calibri" w:hAnsi="Calibri" w:cs="Calibri"/>
            <w:b/>
            <w:bCs/>
            <w:strike/>
          </w:rPr>
          <w:t xml:space="preserve"> Meeting House in Manchester</w:t>
        </w:r>
        <w:r w:rsidR="4ACB1D97" w:rsidRPr="000B1846">
          <w:rPr>
            <w:rStyle w:val="Hyperlink"/>
            <w:rFonts w:ascii="Calibri" w:eastAsia="Calibri" w:hAnsi="Calibri" w:cs="Calibri"/>
            <w:b/>
            <w:bCs/>
            <w:strike/>
          </w:rPr>
          <w:t xml:space="preserve"> City Centre</w:t>
        </w:r>
      </w:hyperlink>
      <w:r w:rsidRPr="000B1846">
        <w:rPr>
          <w:rFonts w:ascii="Calibri" w:eastAsia="Calibri" w:hAnsi="Calibri" w:cs="Calibri"/>
          <w:b/>
          <w:bCs/>
          <w:strike/>
        </w:rPr>
        <w:t>, Thursday 1 December, 2.30pm – 4.30pm</w:t>
      </w:r>
      <w:r w:rsidR="28E8AA89" w:rsidRPr="000B1846">
        <w:rPr>
          <w:rFonts w:ascii="Calibri" w:eastAsia="Calibri" w:hAnsi="Calibri" w:cs="Calibri"/>
          <w:b/>
          <w:bCs/>
          <w:strike/>
        </w:rPr>
        <w:t xml:space="preserve"> (</w:t>
      </w:r>
      <w:r w:rsidR="28E8AA89" w:rsidRPr="000B1846">
        <w:rPr>
          <w:rFonts w:ascii="Calibri" w:eastAsia="Calibri" w:hAnsi="Calibri" w:cs="Calibri"/>
          <w:b/>
          <w:bCs/>
          <w:strike/>
          <w:color w:val="212529"/>
        </w:rPr>
        <w:t xml:space="preserve">places </w:t>
      </w:r>
      <w:r w:rsidR="001C7A31" w:rsidRPr="000B1846">
        <w:rPr>
          <w:rFonts w:ascii="Calibri" w:eastAsia="Calibri" w:hAnsi="Calibri" w:cs="Calibri"/>
          <w:b/>
          <w:bCs/>
          <w:strike/>
          <w:color w:val="212529"/>
        </w:rPr>
        <w:t xml:space="preserve">strictly </w:t>
      </w:r>
      <w:r w:rsidR="28E8AA89" w:rsidRPr="000B1846">
        <w:rPr>
          <w:rFonts w:ascii="Calibri" w:eastAsia="Calibri" w:hAnsi="Calibri" w:cs="Calibri"/>
          <w:b/>
          <w:bCs/>
          <w:strike/>
          <w:color w:val="212529"/>
        </w:rPr>
        <w:t>limited and available on a first-come, first-served basis)</w:t>
      </w:r>
      <w:r w:rsidR="7D5DDA06" w:rsidRPr="000B1846">
        <w:rPr>
          <w:rFonts w:ascii="Calibri" w:eastAsia="Calibri" w:hAnsi="Calibri" w:cs="Calibri"/>
          <w:b/>
          <w:bCs/>
          <w:strike/>
          <w:color w:val="212529"/>
        </w:rPr>
        <w:t>.</w:t>
      </w:r>
      <w:r w:rsidR="000B1846">
        <w:rPr>
          <w:rFonts w:ascii="Calibri" w:eastAsia="Calibri" w:hAnsi="Calibri" w:cs="Calibri"/>
          <w:b/>
          <w:bCs/>
          <w:strike/>
          <w:color w:val="212529"/>
        </w:rPr>
        <w:t xml:space="preserve"> </w:t>
      </w:r>
      <w:r w:rsidR="000B1846" w:rsidRPr="000B1846">
        <w:rPr>
          <w:rFonts w:ascii="Calibri" w:eastAsia="Calibri" w:hAnsi="Calibri" w:cs="Calibri"/>
          <w:b/>
          <w:bCs/>
          <w:color w:val="FF0000"/>
        </w:rPr>
        <w:t xml:space="preserve">IN-PERSON WORKSHOP </w:t>
      </w:r>
      <w:r w:rsidR="00870CB4">
        <w:rPr>
          <w:rFonts w:ascii="Calibri" w:eastAsia="Calibri" w:hAnsi="Calibri" w:cs="Calibri"/>
          <w:b/>
          <w:bCs/>
          <w:color w:val="FF0000"/>
        </w:rPr>
        <w:t xml:space="preserve">ON THURSDAY 1 DECEMBER </w:t>
      </w:r>
      <w:r w:rsidR="000B1846" w:rsidRPr="000B1846">
        <w:rPr>
          <w:rFonts w:ascii="Calibri" w:eastAsia="Calibri" w:hAnsi="Calibri" w:cs="Calibri"/>
          <w:b/>
          <w:bCs/>
          <w:color w:val="FF0000"/>
        </w:rPr>
        <w:t>NOW FULL</w:t>
      </w:r>
    </w:p>
    <w:p w14:paraId="559EF91A" w14:textId="5E7A62C4" w:rsidR="23E090A4" w:rsidRDefault="23E090A4" w:rsidP="2192C8F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2192C8F9">
        <w:rPr>
          <w:rFonts w:ascii="Calibri" w:eastAsia="Calibri" w:hAnsi="Calibri" w:cs="Calibri"/>
          <w:b/>
          <w:bCs/>
        </w:rPr>
        <w:t>Online (via Teams), Thursday 8 December, 10am – 12noon</w:t>
      </w:r>
    </w:p>
    <w:p w14:paraId="4FA4FE20" w14:textId="60093EDF" w:rsidR="23E090A4" w:rsidRPr="00B71922" w:rsidRDefault="23E090A4" w:rsidP="13D6D7BC">
      <w:pPr>
        <w:rPr>
          <w:rFonts w:ascii="Calibri" w:eastAsia="Calibri" w:hAnsi="Calibri" w:cs="Calibri"/>
          <w:b/>
          <w:bCs/>
          <w:strike/>
        </w:rPr>
      </w:pPr>
      <w:r w:rsidRPr="00B71922">
        <w:rPr>
          <w:rFonts w:ascii="Calibri" w:eastAsia="Calibri" w:hAnsi="Calibri" w:cs="Calibri"/>
          <w:b/>
          <w:bCs/>
          <w:strike/>
        </w:rPr>
        <w:t xml:space="preserve">The content of the two workshops will be </w:t>
      </w:r>
      <w:r w:rsidR="000E4EDD" w:rsidRPr="00B71922">
        <w:rPr>
          <w:rFonts w:ascii="Calibri" w:eastAsia="Calibri" w:hAnsi="Calibri" w:cs="Calibri"/>
          <w:b/>
          <w:bCs/>
          <w:strike/>
        </w:rPr>
        <w:t>identical</w:t>
      </w:r>
      <w:r w:rsidRPr="00B71922">
        <w:rPr>
          <w:rFonts w:ascii="Calibri" w:eastAsia="Calibri" w:hAnsi="Calibri" w:cs="Calibri"/>
          <w:b/>
          <w:bCs/>
          <w:strike/>
        </w:rPr>
        <w:t>,</w:t>
      </w:r>
      <w:r w:rsidR="000E4EDD" w:rsidRPr="00B71922">
        <w:rPr>
          <w:rFonts w:ascii="Calibri" w:eastAsia="Calibri" w:hAnsi="Calibri" w:cs="Calibri"/>
          <w:b/>
          <w:bCs/>
          <w:strike/>
        </w:rPr>
        <w:t xml:space="preserve"> so attendance is only required for one event. However</w:t>
      </w:r>
      <w:r w:rsidR="00F82D50" w:rsidRPr="00B71922">
        <w:rPr>
          <w:rFonts w:ascii="Calibri" w:eastAsia="Calibri" w:hAnsi="Calibri" w:cs="Calibri"/>
          <w:b/>
          <w:bCs/>
          <w:strike/>
        </w:rPr>
        <w:t>,</w:t>
      </w:r>
      <w:r w:rsidRPr="00B71922">
        <w:rPr>
          <w:rFonts w:ascii="Calibri" w:eastAsia="Calibri" w:hAnsi="Calibri" w:cs="Calibri"/>
          <w:b/>
          <w:bCs/>
          <w:strike/>
        </w:rPr>
        <w:t xml:space="preserve"> two options</w:t>
      </w:r>
      <w:r w:rsidR="7E37328F" w:rsidRPr="00B71922">
        <w:rPr>
          <w:rFonts w:ascii="Calibri" w:eastAsia="Calibri" w:hAnsi="Calibri" w:cs="Calibri"/>
          <w:b/>
          <w:bCs/>
          <w:strike/>
        </w:rPr>
        <w:t xml:space="preserve"> have been provided</w:t>
      </w:r>
      <w:r w:rsidRPr="00B71922">
        <w:rPr>
          <w:rFonts w:ascii="Calibri" w:eastAsia="Calibri" w:hAnsi="Calibri" w:cs="Calibri"/>
          <w:b/>
          <w:bCs/>
          <w:strike/>
        </w:rPr>
        <w:t xml:space="preserve"> so that there’s more chance </w:t>
      </w:r>
      <w:r w:rsidR="7B53D656" w:rsidRPr="00B71922">
        <w:rPr>
          <w:rFonts w:ascii="Calibri" w:eastAsia="Calibri" w:hAnsi="Calibri" w:cs="Calibri"/>
          <w:b/>
          <w:bCs/>
          <w:strike/>
        </w:rPr>
        <w:t xml:space="preserve">that </w:t>
      </w:r>
      <w:r w:rsidRPr="00B71922">
        <w:rPr>
          <w:rFonts w:ascii="Calibri" w:eastAsia="Calibri" w:hAnsi="Calibri" w:cs="Calibri"/>
          <w:b/>
          <w:bCs/>
          <w:strike/>
        </w:rPr>
        <w:t xml:space="preserve">people will be able to attend. </w:t>
      </w:r>
    </w:p>
    <w:p w14:paraId="2C78581D" w14:textId="58D1AA0F" w:rsidR="00C148D9" w:rsidRDefault="61159F1D" w:rsidP="2192C8F9">
      <w:pPr>
        <w:rPr>
          <w:rFonts w:ascii="Calibri" w:eastAsia="Calibri" w:hAnsi="Calibri" w:cs="Calibri"/>
          <w:b/>
          <w:bCs/>
          <w:color w:val="212529"/>
        </w:rPr>
      </w:pPr>
      <w:r w:rsidRPr="2192C8F9">
        <w:rPr>
          <w:rFonts w:ascii="Calibri" w:eastAsia="Calibri" w:hAnsi="Calibri" w:cs="Calibri"/>
          <w:b/>
          <w:bCs/>
          <w:color w:val="212529"/>
        </w:rPr>
        <w:t>W</w:t>
      </w:r>
      <w:r w:rsidR="74D695C1" w:rsidRPr="2192C8F9">
        <w:rPr>
          <w:rFonts w:ascii="Calibri" w:eastAsia="Calibri" w:hAnsi="Calibri" w:cs="Calibri"/>
          <w:b/>
          <w:bCs/>
          <w:color w:val="212529"/>
        </w:rPr>
        <w:t xml:space="preserve">e ask that you </w:t>
      </w:r>
      <w:r w:rsidR="739D7277" w:rsidRPr="2192C8F9">
        <w:rPr>
          <w:rFonts w:ascii="Calibri" w:eastAsia="Calibri" w:hAnsi="Calibri" w:cs="Calibri"/>
          <w:b/>
          <w:bCs/>
          <w:color w:val="212529"/>
        </w:rPr>
        <w:t xml:space="preserve">read the </w:t>
      </w:r>
      <w:r w:rsidR="1A4A489E" w:rsidRPr="2192C8F9">
        <w:rPr>
          <w:rFonts w:ascii="Calibri" w:eastAsia="Calibri" w:hAnsi="Calibri" w:cs="Calibri"/>
          <w:b/>
          <w:bCs/>
          <w:color w:val="212529"/>
        </w:rPr>
        <w:t>information</w:t>
      </w:r>
      <w:r w:rsidR="739D7277" w:rsidRPr="2192C8F9">
        <w:rPr>
          <w:rFonts w:ascii="Calibri" w:eastAsia="Calibri" w:hAnsi="Calibri" w:cs="Calibri"/>
          <w:b/>
          <w:bCs/>
          <w:color w:val="212529"/>
        </w:rPr>
        <w:t xml:space="preserve"> below and </w:t>
      </w:r>
      <w:r w:rsidR="5E56D39E" w:rsidRPr="2192C8F9">
        <w:rPr>
          <w:rFonts w:ascii="Calibri" w:eastAsia="Calibri" w:hAnsi="Calibri" w:cs="Calibri"/>
          <w:b/>
          <w:bCs/>
          <w:color w:val="212529"/>
        </w:rPr>
        <w:t xml:space="preserve">recommend that you only </w:t>
      </w:r>
      <w:r w:rsidR="6CECD558" w:rsidRPr="2192C8F9">
        <w:rPr>
          <w:rFonts w:ascii="Calibri" w:eastAsia="Calibri" w:hAnsi="Calibri" w:cs="Calibri"/>
          <w:b/>
          <w:bCs/>
          <w:color w:val="212529"/>
        </w:rPr>
        <w:t xml:space="preserve">attend </w:t>
      </w:r>
      <w:r w:rsidR="146896B2" w:rsidRPr="2192C8F9">
        <w:rPr>
          <w:rFonts w:ascii="Calibri" w:eastAsia="Calibri" w:hAnsi="Calibri" w:cs="Calibri"/>
          <w:b/>
          <w:bCs/>
          <w:color w:val="212529"/>
        </w:rPr>
        <w:t xml:space="preserve">one of the workshops </w:t>
      </w:r>
      <w:r w:rsidR="6CECD558" w:rsidRPr="2192C8F9">
        <w:rPr>
          <w:rFonts w:ascii="Calibri" w:eastAsia="Calibri" w:hAnsi="Calibri" w:cs="Calibri"/>
          <w:b/>
          <w:bCs/>
          <w:color w:val="212529"/>
        </w:rPr>
        <w:t>if it is directly relevant to your organisation.</w:t>
      </w:r>
      <w:r w:rsidR="27B55DD7" w:rsidRPr="2192C8F9">
        <w:rPr>
          <w:rFonts w:ascii="Calibri" w:eastAsia="Calibri" w:hAnsi="Calibri" w:cs="Calibri"/>
          <w:b/>
          <w:bCs/>
          <w:color w:val="212529"/>
        </w:rPr>
        <w:t xml:space="preserve"> </w:t>
      </w:r>
    </w:p>
    <w:p w14:paraId="37901AFC" w14:textId="77777777" w:rsidR="00A10701" w:rsidRPr="00A93C20" w:rsidRDefault="003327BF" w:rsidP="00E036A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93C20">
        <w:rPr>
          <w:rFonts w:ascii="Calibri" w:eastAsia="Calibri" w:hAnsi="Calibri" w:cs="Calibri"/>
          <w:color w:val="000000" w:themeColor="text1"/>
        </w:rPr>
        <w:t>The two w</w:t>
      </w:r>
      <w:r w:rsidR="00E036AB" w:rsidRPr="00A93C20">
        <w:rPr>
          <w:rFonts w:ascii="Calibri" w:eastAsia="Calibri" w:hAnsi="Calibri" w:cs="Calibri"/>
          <w:color w:val="000000" w:themeColor="text1"/>
        </w:rPr>
        <w:t xml:space="preserve">orkshops </w:t>
      </w:r>
      <w:r w:rsidRPr="00A93C20">
        <w:rPr>
          <w:rFonts w:ascii="Calibri" w:eastAsia="Calibri" w:hAnsi="Calibri" w:cs="Calibri"/>
          <w:color w:val="000000" w:themeColor="text1"/>
        </w:rPr>
        <w:t xml:space="preserve">will help shape priorities </w:t>
      </w:r>
      <w:r w:rsidR="00863157" w:rsidRPr="00A93C20">
        <w:rPr>
          <w:rFonts w:ascii="Calibri" w:eastAsia="Calibri" w:hAnsi="Calibri" w:cs="Calibri"/>
          <w:color w:val="000000" w:themeColor="text1"/>
        </w:rPr>
        <w:t xml:space="preserve">for </w:t>
      </w:r>
      <w:r w:rsidR="00272C85" w:rsidRPr="00A93C20">
        <w:rPr>
          <w:rFonts w:ascii="Calibri" w:eastAsia="Calibri" w:hAnsi="Calibri" w:cs="Calibri"/>
          <w:color w:val="000000" w:themeColor="text1"/>
        </w:rPr>
        <w:t>Local Business intervention E23</w:t>
      </w:r>
      <w:r w:rsidR="00F16D77" w:rsidRPr="00A93C20">
        <w:rPr>
          <w:rFonts w:ascii="Calibri" w:eastAsia="Calibri" w:hAnsi="Calibri" w:cs="Calibri"/>
          <w:color w:val="000000" w:themeColor="text1"/>
        </w:rPr>
        <w:t xml:space="preserve"> (Strengthening local entrepreneurial ecosystems and supporting businesses at all stages of their development to start, sustain, grow and innovate, including through local networks)</w:t>
      </w:r>
      <w:r w:rsidR="00484990" w:rsidRPr="00A93C20">
        <w:rPr>
          <w:rFonts w:ascii="Calibri" w:eastAsia="Calibri" w:hAnsi="Calibri" w:cs="Calibri"/>
          <w:color w:val="000000" w:themeColor="text1"/>
        </w:rPr>
        <w:t>.</w:t>
      </w:r>
    </w:p>
    <w:p w14:paraId="676D9A20" w14:textId="12DCB172" w:rsidR="00E036AB" w:rsidRPr="00A93C20" w:rsidRDefault="00E036AB" w:rsidP="00E036A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93C20">
        <w:rPr>
          <w:rFonts w:ascii="Calibri" w:eastAsia="Calibri" w:hAnsi="Calibri" w:cs="Calibri"/>
          <w:color w:val="000000" w:themeColor="text1"/>
        </w:rPr>
        <w:t xml:space="preserve">All feedback, queries and comments from the sessions will be </w:t>
      </w:r>
      <w:proofErr w:type="spellStart"/>
      <w:r w:rsidRPr="00A93C20">
        <w:rPr>
          <w:rFonts w:ascii="Calibri" w:eastAsia="Calibri" w:hAnsi="Calibri" w:cs="Calibri"/>
          <w:color w:val="000000" w:themeColor="text1"/>
        </w:rPr>
        <w:t>minuted</w:t>
      </w:r>
      <w:proofErr w:type="spellEnd"/>
      <w:r w:rsidRPr="00A93C20">
        <w:rPr>
          <w:rFonts w:ascii="Calibri" w:eastAsia="Calibri" w:hAnsi="Calibri" w:cs="Calibri"/>
          <w:color w:val="000000" w:themeColor="text1"/>
        </w:rPr>
        <w:t xml:space="preserve"> and used as market research in order to define a needs analysis.</w:t>
      </w:r>
    </w:p>
    <w:p w14:paraId="32E94742" w14:textId="4AEC545F" w:rsidR="00C148D9" w:rsidRDefault="00E036AB" w:rsidP="13D6D7BC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212529"/>
        </w:rPr>
      </w:pPr>
      <w:r>
        <w:rPr>
          <w:rFonts w:ascii="Calibri" w:eastAsia="Calibri" w:hAnsi="Calibri" w:cs="Calibri"/>
          <w:color w:val="212529"/>
        </w:rPr>
        <w:t>They are</w:t>
      </w:r>
      <w:r w:rsidR="1224A650" w:rsidRPr="13D6D7BC">
        <w:rPr>
          <w:rFonts w:ascii="Calibri" w:eastAsia="Calibri" w:hAnsi="Calibri" w:cs="Calibri"/>
          <w:color w:val="212529"/>
        </w:rPr>
        <w:t xml:space="preserve"> </w:t>
      </w:r>
      <w:r w:rsidR="1224A650" w:rsidRPr="13D6D7BC">
        <w:rPr>
          <w:rFonts w:ascii="Calibri" w:eastAsia="Calibri" w:hAnsi="Calibri" w:cs="Calibri"/>
          <w:color w:val="212529"/>
          <w:u w:val="single"/>
        </w:rPr>
        <w:t>not</w:t>
      </w:r>
      <w:r w:rsidR="1224A650" w:rsidRPr="13D6D7BC">
        <w:rPr>
          <w:rFonts w:ascii="Calibri" w:eastAsia="Calibri" w:hAnsi="Calibri" w:cs="Calibri"/>
          <w:color w:val="212529"/>
        </w:rPr>
        <w:t xml:space="preserve"> general information </w:t>
      </w:r>
      <w:r w:rsidR="0039230C">
        <w:rPr>
          <w:rFonts w:ascii="Calibri" w:eastAsia="Calibri" w:hAnsi="Calibri" w:cs="Calibri"/>
          <w:color w:val="212529"/>
        </w:rPr>
        <w:t>briefings</w:t>
      </w:r>
      <w:r w:rsidR="1224A650" w:rsidRPr="13D6D7BC">
        <w:rPr>
          <w:rFonts w:ascii="Calibri" w:eastAsia="Calibri" w:hAnsi="Calibri" w:cs="Calibri"/>
          <w:color w:val="212529"/>
        </w:rPr>
        <w:t xml:space="preserve"> for UKSPF as a whole or any of the other Investment Priority areas such as Communities and Place and People and Skills. </w:t>
      </w:r>
    </w:p>
    <w:p w14:paraId="62628263" w14:textId="2A35D5B9" w:rsidR="00DD2E48" w:rsidRDefault="00E25505" w:rsidP="00DD2E48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Calibri"/>
          <w:color w:val="212529"/>
        </w:rPr>
        <w:t xml:space="preserve">Planning for the other Local Business interventions </w:t>
      </w:r>
      <w:r w:rsidRPr="2192C8F9">
        <w:t>E19 (Research &amp; Development) and E26 (Growing the local social economy)</w:t>
      </w:r>
      <w:r>
        <w:rPr>
          <w:rFonts w:ascii="Calibri" w:eastAsia="Calibri" w:hAnsi="Calibri" w:cs="Calibri"/>
          <w:color w:val="212529"/>
        </w:rPr>
        <w:t xml:space="preserve"> </w:t>
      </w:r>
      <w:r w:rsidRPr="2192C8F9">
        <w:t>will not commence until spring 2023</w:t>
      </w:r>
      <w:r w:rsidR="002E4F1B">
        <w:t xml:space="preserve"> so will not be the focus of these workshops. </w:t>
      </w:r>
    </w:p>
    <w:p w14:paraId="168E56F6" w14:textId="185F2B1E" w:rsidR="00156950" w:rsidRDefault="4E5ADB9E" w:rsidP="2192C8F9">
      <w:pPr>
        <w:rPr>
          <w:b/>
          <w:bCs/>
        </w:rPr>
      </w:pPr>
      <w:r w:rsidRPr="2192C8F9">
        <w:rPr>
          <w:rFonts w:ascii="Calibri" w:eastAsia="Calibri" w:hAnsi="Calibri" w:cs="Calibri"/>
          <w:b/>
          <w:bCs/>
        </w:rPr>
        <w:t>If you would like to attend</w:t>
      </w:r>
      <w:r w:rsidR="000B1846">
        <w:rPr>
          <w:rFonts w:ascii="Calibri" w:eastAsia="Calibri" w:hAnsi="Calibri" w:cs="Calibri"/>
          <w:b/>
          <w:bCs/>
        </w:rPr>
        <w:t xml:space="preserve"> the o</w:t>
      </w:r>
      <w:r w:rsidR="00AD2B89">
        <w:rPr>
          <w:rFonts w:ascii="Calibri" w:eastAsia="Calibri" w:hAnsi="Calibri" w:cs="Calibri"/>
          <w:b/>
          <w:bCs/>
        </w:rPr>
        <w:t>nline workshop on Thursday 8 December at 10am – 12noon</w:t>
      </w:r>
      <w:r w:rsidRPr="2192C8F9">
        <w:rPr>
          <w:rFonts w:ascii="Calibri" w:eastAsia="Calibri" w:hAnsi="Calibri" w:cs="Calibri"/>
          <w:b/>
          <w:bCs/>
        </w:rPr>
        <w:t xml:space="preserve">, please </w:t>
      </w:r>
      <w:r w:rsidR="7A9A8F35" w:rsidRPr="2192C8F9">
        <w:rPr>
          <w:rFonts w:ascii="Calibri" w:eastAsia="Calibri" w:hAnsi="Calibri" w:cs="Calibri"/>
          <w:b/>
          <w:bCs/>
        </w:rPr>
        <w:t>RSVP</w:t>
      </w:r>
      <w:r w:rsidR="00B10C96">
        <w:rPr>
          <w:rFonts w:ascii="Calibri" w:eastAsia="Calibri" w:hAnsi="Calibri" w:cs="Calibri"/>
          <w:b/>
          <w:bCs/>
        </w:rPr>
        <w:t xml:space="preserve"> with your name, organisation</w:t>
      </w:r>
      <w:r w:rsidR="00F24A84">
        <w:rPr>
          <w:rFonts w:ascii="Calibri" w:eastAsia="Calibri" w:hAnsi="Calibri" w:cs="Calibri"/>
          <w:b/>
          <w:bCs/>
        </w:rPr>
        <w:t xml:space="preserve"> and </w:t>
      </w:r>
      <w:r w:rsidR="00B10C96">
        <w:rPr>
          <w:rFonts w:ascii="Calibri" w:eastAsia="Calibri" w:hAnsi="Calibri" w:cs="Calibri"/>
          <w:b/>
          <w:bCs/>
        </w:rPr>
        <w:t>contact details</w:t>
      </w:r>
      <w:r w:rsidR="00F24A84">
        <w:rPr>
          <w:rFonts w:ascii="Calibri" w:eastAsia="Calibri" w:hAnsi="Calibri" w:cs="Calibri"/>
          <w:b/>
          <w:bCs/>
        </w:rPr>
        <w:t xml:space="preserve"> to</w:t>
      </w:r>
      <w:r w:rsidRPr="2192C8F9">
        <w:rPr>
          <w:rFonts w:ascii="Calibri" w:eastAsia="Calibri" w:hAnsi="Calibri" w:cs="Calibri"/>
          <w:b/>
          <w:bCs/>
        </w:rPr>
        <w:t xml:space="preserve">: </w:t>
      </w:r>
      <w:hyperlink r:id="rId18">
        <w:r w:rsidRPr="2192C8F9">
          <w:rPr>
            <w:rStyle w:val="Hyperlink"/>
            <w:rFonts w:ascii="Calibri" w:eastAsia="Calibri" w:hAnsi="Calibri" w:cs="Calibri"/>
            <w:b/>
            <w:bCs/>
          </w:rPr>
          <w:t>ukspf@greatermanchester-ca.gov.uk</w:t>
        </w:r>
      </w:hyperlink>
      <w:r w:rsidR="00870CB4">
        <w:rPr>
          <w:rStyle w:val="Hyperlink"/>
          <w:rFonts w:ascii="Calibri" w:eastAsia="Calibri" w:hAnsi="Calibri" w:cs="Calibri"/>
          <w:b/>
          <w:bCs/>
        </w:rPr>
        <w:t xml:space="preserve">. </w:t>
      </w:r>
      <w:r w:rsidR="00870CB4" w:rsidRPr="000B1846">
        <w:rPr>
          <w:rFonts w:ascii="Calibri" w:eastAsia="Calibri" w:hAnsi="Calibri" w:cs="Calibri"/>
          <w:b/>
          <w:bCs/>
          <w:color w:val="FF0000"/>
        </w:rPr>
        <w:t xml:space="preserve">IN-PERSON WORKSHOP </w:t>
      </w:r>
      <w:r w:rsidR="00870CB4">
        <w:rPr>
          <w:rFonts w:ascii="Calibri" w:eastAsia="Calibri" w:hAnsi="Calibri" w:cs="Calibri"/>
          <w:b/>
          <w:bCs/>
          <w:color w:val="FF0000"/>
        </w:rPr>
        <w:t xml:space="preserve">ON THURSDAY 1 DECEMBER </w:t>
      </w:r>
      <w:r w:rsidR="00870CB4" w:rsidRPr="000B1846">
        <w:rPr>
          <w:rFonts w:ascii="Calibri" w:eastAsia="Calibri" w:hAnsi="Calibri" w:cs="Calibri"/>
          <w:b/>
          <w:bCs/>
          <w:color w:val="FF0000"/>
        </w:rPr>
        <w:t>NOW FULL</w:t>
      </w:r>
    </w:p>
    <w:p w14:paraId="58F6B6D2" w14:textId="352003F1" w:rsidR="4E5ADB9E" w:rsidRPr="000B1846" w:rsidRDefault="4E5ADB9E" w:rsidP="2192C8F9">
      <w:pPr>
        <w:rPr>
          <w:b/>
          <w:bCs/>
          <w:strike/>
        </w:rPr>
      </w:pPr>
      <w:r w:rsidRPr="000B1846">
        <w:rPr>
          <w:b/>
          <w:bCs/>
          <w:strike/>
        </w:rPr>
        <w:t xml:space="preserve">Please note for the in-person event, </w:t>
      </w:r>
      <w:r w:rsidR="00A47103" w:rsidRPr="000B1846">
        <w:rPr>
          <w:rFonts w:ascii="Calibri" w:eastAsia="Calibri" w:hAnsi="Calibri" w:cs="Calibri"/>
          <w:b/>
          <w:bCs/>
          <w:strike/>
          <w:color w:val="212529"/>
        </w:rPr>
        <w:t>places are strictly limited and available on a first-come, first-served basis</w:t>
      </w:r>
      <w:r w:rsidR="00B10C96" w:rsidRPr="000B1846">
        <w:rPr>
          <w:b/>
          <w:bCs/>
          <w:strike/>
        </w:rPr>
        <w:t xml:space="preserve">. As such, </w:t>
      </w:r>
      <w:r w:rsidRPr="000B1846">
        <w:rPr>
          <w:b/>
          <w:bCs/>
          <w:strike/>
        </w:rPr>
        <w:t>we can only accept one representative per organisation.</w:t>
      </w:r>
      <w:r w:rsidR="000B1846">
        <w:rPr>
          <w:b/>
          <w:bCs/>
          <w:strike/>
        </w:rPr>
        <w:t xml:space="preserve"> </w:t>
      </w:r>
      <w:r w:rsidR="00CB065E">
        <w:rPr>
          <w:b/>
          <w:bCs/>
          <w:strike/>
        </w:rPr>
        <w:br/>
      </w:r>
      <w:r w:rsidR="000B1846" w:rsidRPr="000B1846">
        <w:rPr>
          <w:rFonts w:ascii="Calibri" w:eastAsia="Calibri" w:hAnsi="Calibri" w:cs="Calibri"/>
          <w:b/>
          <w:bCs/>
          <w:color w:val="FF0000"/>
        </w:rPr>
        <w:t xml:space="preserve">IN-PERSON WORKSHOP </w:t>
      </w:r>
      <w:r w:rsidR="00870CB4">
        <w:rPr>
          <w:rFonts w:ascii="Calibri" w:eastAsia="Calibri" w:hAnsi="Calibri" w:cs="Calibri"/>
          <w:b/>
          <w:bCs/>
          <w:color w:val="FF0000"/>
        </w:rPr>
        <w:t xml:space="preserve">ON THURSDAY 1 DECEMBER </w:t>
      </w:r>
      <w:r w:rsidR="000B1846" w:rsidRPr="000B1846">
        <w:rPr>
          <w:rFonts w:ascii="Calibri" w:eastAsia="Calibri" w:hAnsi="Calibri" w:cs="Calibri"/>
          <w:b/>
          <w:bCs/>
          <w:color w:val="FF0000"/>
        </w:rPr>
        <w:t>NOW FULL</w:t>
      </w:r>
    </w:p>
    <w:p w14:paraId="78BC8444" w14:textId="4476E944" w:rsidR="17F0AF4C" w:rsidRDefault="17F0AF4C" w:rsidP="0FAADC3B">
      <w:pPr>
        <w:rPr>
          <w:b/>
          <w:bCs/>
        </w:rPr>
      </w:pPr>
      <w:r w:rsidRPr="0FAADC3B">
        <w:rPr>
          <w:b/>
          <w:bCs/>
        </w:rPr>
        <w:t xml:space="preserve">For more </w:t>
      </w:r>
      <w:r w:rsidR="2A7E2FDB" w:rsidRPr="0FAADC3B">
        <w:rPr>
          <w:b/>
          <w:bCs/>
        </w:rPr>
        <w:t>information</w:t>
      </w:r>
      <w:r w:rsidRPr="0FAADC3B">
        <w:rPr>
          <w:b/>
          <w:bCs/>
        </w:rPr>
        <w:t xml:space="preserve"> on the UKSPF in Greater Manchester, visit the </w:t>
      </w:r>
      <w:hyperlink r:id="rId19">
        <w:r w:rsidRPr="0FAADC3B">
          <w:rPr>
            <w:rStyle w:val="Hyperlink"/>
            <w:b/>
            <w:bCs/>
          </w:rPr>
          <w:t>GMCA website</w:t>
        </w:r>
      </w:hyperlink>
    </w:p>
    <w:p w14:paraId="62E91FCE" w14:textId="41838F72" w:rsidR="00BE6E34" w:rsidRDefault="00BE6E34" w:rsidP="0FAADC3B">
      <w:pPr>
        <w:rPr>
          <w:b/>
          <w:bCs/>
        </w:rPr>
      </w:pPr>
      <w:r>
        <w:rPr>
          <w:b/>
          <w:bCs/>
        </w:rPr>
        <w:t xml:space="preserve">If you have any queries, please email </w:t>
      </w:r>
      <w:hyperlink r:id="rId20" w:history="1">
        <w:r w:rsidRPr="00556169">
          <w:rPr>
            <w:rStyle w:val="Hyperlink"/>
            <w:b/>
            <w:bCs/>
          </w:rPr>
          <w:t>ukspf@greatermanchester-ca.gov.uk</w:t>
        </w:r>
      </w:hyperlink>
    </w:p>
    <w:p w14:paraId="33929A6B" w14:textId="77777777" w:rsidR="00BE6E34" w:rsidRDefault="00BE6E34" w:rsidP="0FAADC3B">
      <w:pPr>
        <w:rPr>
          <w:b/>
          <w:bCs/>
        </w:rPr>
      </w:pPr>
    </w:p>
    <w:sectPr w:rsidR="00BE6E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960"/>
    <w:multiLevelType w:val="hybridMultilevel"/>
    <w:tmpl w:val="D3FE5E16"/>
    <w:lvl w:ilvl="0" w:tplc="CFC6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A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8C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0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C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21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2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4BE7"/>
    <w:multiLevelType w:val="hybridMultilevel"/>
    <w:tmpl w:val="0414B4C0"/>
    <w:lvl w:ilvl="0" w:tplc="A386F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44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02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8F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7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62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4C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7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AB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EC9E"/>
    <w:multiLevelType w:val="hybridMultilevel"/>
    <w:tmpl w:val="7C0AEEF6"/>
    <w:lvl w:ilvl="0" w:tplc="E0EA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C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A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5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9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09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EB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A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D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D90B"/>
    <w:multiLevelType w:val="hybridMultilevel"/>
    <w:tmpl w:val="EA3804CA"/>
    <w:lvl w:ilvl="0" w:tplc="2AFA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4E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0F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4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C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4A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8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B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455A"/>
    <w:multiLevelType w:val="hybridMultilevel"/>
    <w:tmpl w:val="FF32CAB8"/>
    <w:lvl w:ilvl="0" w:tplc="9E9C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8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8F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D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22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40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AE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E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1CEF"/>
    <w:multiLevelType w:val="hybridMultilevel"/>
    <w:tmpl w:val="397A8926"/>
    <w:lvl w:ilvl="0" w:tplc="E2C64CEC">
      <w:start w:val="1"/>
      <w:numFmt w:val="decimal"/>
      <w:lvlText w:val="%1."/>
      <w:lvlJc w:val="left"/>
      <w:pPr>
        <w:ind w:left="720" w:hanging="360"/>
      </w:pPr>
    </w:lvl>
    <w:lvl w:ilvl="1" w:tplc="64081BA2">
      <w:start w:val="1"/>
      <w:numFmt w:val="lowerLetter"/>
      <w:lvlText w:val="%2."/>
      <w:lvlJc w:val="left"/>
      <w:pPr>
        <w:ind w:left="1440" w:hanging="360"/>
      </w:pPr>
    </w:lvl>
    <w:lvl w:ilvl="2" w:tplc="67883178">
      <w:start w:val="1"/>
      <w:numFmt w:val="lowerRoman"/>
      <w:lvlText w:val="%3."/>
      <w:lvlJc w:val="right"/>
      <w:pPr>
        <w:ind w:left="2160" w:hanging="180"/>
      </w:pPr>
    </w:lvl>
    <w:lvl w:ilvl="3" w:tplc="3B86FFB6">
      <w:start w:val="1"/>
      <w:numFmt w:val="decimal"/>
      <w:lvlText w:val="%4."/>
      <w:lvlJc w:val="left"/>
      <w:pPr>
        <w:ind w:left="2880" w:hanging="360"/>
      </w:pPr>
    </w:lvl>
    <w:lvl w:ilvl="4" w:tplc="7A86C6F4">
      <w:start w:val="1"/>
      <w:numFmt w:val="lowerLetter"/>
      <w:lvlText w:val="%5."/>
      <w:lvlJc w:val="left"/>
      <w:pPr>
        <w:ind w:left="3600" w:hanging="360"/>
      </w:pPr>
    </w:lvl>
    <w:lvl w:ilvl="5" w:tplc="2488B8F4">
      <w:start w:val="1"/>
      <w:numFmt w:val="lowerRoman"/>
      <w:lvlText w:val="%6."/>
      <w:lvlJc w:val="right"/>
      <w:pPr>
        <w:ind w:left="4320" w:hanging="180"/>
      </w:pPr>
    </w:lvl>
    <w:lvl w:ilvl="6" w:tplc="1EBA4BE6">
      <w:start w:val="1"/>
      <w:numFmt w:val="decimal"/>
      <w:lvlText w:val="%7."/>
      <w:lvlJc w:val="left"/>
      <w:pPr>
        <w:ind w:left="5040" w:hanging="360"/>
      </w:pPr>
    </w:lvl>
    <w:lvl w:ilvl="7" w:tplc="33D6E338">
      <w:start w:val="1"/>
      <w:numFmt w:val="lowerLetter"/>
      <w:lvlText w:val="%8."/>
      <w:lvlJc w:val="left"/>
      <w:pPr>
        <w:ind w:left="5760" w:hanging="360"/>
      </w:pPr>
    </w:lvl>
    <w:lvl w:ilvl="8" w:tplc="96A01F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6A90"/>
    <w:multiLevelType w:val="hybridMultilevel"/>
    <w:tmpl w:val="08923A04"/>
    <w:lvl w:ilvl="0" w:tplc="FD5A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5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C3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A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07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B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8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0E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662304">
    <w:abstractNumId w:val="1"/>
  </w:num>
  <w:num w:numId="2" w16cid:durableId="757948777">
    <w:abstractNumId w:val="2"/>
  </w:num>
  <w:num w:numId="3" w16cid:durableId="2139568642">
    <w:abstractNumId w:val="6"/>
  </w:num>
  <w:num w:numId="4" w16cid:durableId="1479031812">
    <w:abstractNumId w:val="5"/>
  </w:num>
  <w:num w:numId="5" w16cid:durableId="1808623345">
    <w:abstractNumId w:val="4"/>
  </w:num>
  <w:num w:numId="6" w16cid:durableId="1120104269">
    <w:abstractNumId w:val="0"/>
  </w:num>
  <w:num w:numId="7" w16cid:durableId="866984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3E34DD"/>
    <w:rsid w:val="0002450B"/>
    <w:rsid w:val="00092434"/>
    <w:rsid w:val="000B1846"/>
    <w:rsid w:val="000E4EDD"/>
    <w:rsid w:val="000F08D0"/>
    <w:rsid w:val="00117D17"/>
    <w:rsid w:val="00122F2D"/>
    <w:rsid w:val="00147B9D"/>
    <w:rsid w:val="00156950"/>
    <w:rsid w:val="001A63D3"/>
    <w:rsid w:val="001A6714"/>
    <w:rsid w:val="001C7A31"/>
    <w:rsid w:val="00210957"/>
    <w:rsid w:val="00272C85"/>
    <w:rsid w:val="002E4F1B"/>
    <w:rsid w:val="00310C9C"/>
    <w:rsid w:val="003327BF"/>
    <w:rsid w:val="003426A8"/>
    <w:rsid w:val="0039230C"/>
    <w:rsid w:val="003A6586"/>
    <w:rsid w:val="003F28A1"/>
    <w:rsid w:val="00417135"/>
    <w:rsid w:val="00425A52"/>
    <w:rsid w:val="0045149B"/>
    <w:rsid w:val="00477AD6"/>
    <w:rsid w:val="00484990"/>
    <w:rsid w:val="004A2E7E"/>
    <w:rsid w:val="004C6819"/>
    <w:rsid w:val="004E48CA"/>
    <w:rsid w:val="00540CF5"/>
    <w:rsid w:val="00552BDD"/>
    <w:rsid w:val="00587686"/>
    <w:rsid w:val="005E7700"/>
    <w:rsid w:val="005F34B2"/>
    <w:rsid w:val="00655B7F"/>
    <w:rsid w:val="006EAE7D"/>
    <w:rsid w:val="007019BA"/>
    <w:rsid w:val="00790287"/>
    <w:rsid w:val="007B75E3"/>
    <w:rsid w:val="008059A3"/>
    <w:rsid w:val="00863157"/>
    <w:rsid w:val="00870CB4"/>
    <w:rsid w:val="008E0389"/>
    <w:rsid w:val="008F50DB"/>
    <w:rsid w:val="008F7649"/>
    <w:rsid w:val="00954C16"/>
    <w:rsid w:val="00A10701"/>
    <w:rsid w:val="00A307CF"/>
    <w:rsid w:val="00A47103"/>
    <w:rsid w:val="00A47330"/>
    <w:rsid w:val="00A93C20"/>
    <w:rsid w:val="00AC6617"/>
    <w:rsid w:val="00AD2B89"/>
    <w:rsid w:val="00B10C96"/>
    <w:rsid w:val="00B1187B"/>
    <w:rsid w:val="00B576BF"/>
    <w:rsid w:val="00B660FE"/>
    <w:rsid w:val="00B71922"/>
    <w:rsid w:val="00B74981"/>
    <w:rsid w:val="00BA4111"/>
    <w:rsid w:val="00BB1030"/>
    <w:rsid w:val="00BD7A3F"/>
    <w:rsid w:val="00BE6E34"/>
    <w:rsid w:val="00C148D9"/>
    <w:rsid w:val="00C3130F"/>
    <w:rsid w:val="00C97451"/>
    <w:rsid w:val="00CA2687"/>
    <w:rsid w:val="00CB065E"/>
    <w:rsid w:val="00D01FAC"/>
    <w:rsid w:val="00D34B81"/>
    <w:rsid w:val="00D770C2"/>
    <w:rsid w:val="00DB49AD"/>
    <w:rsid w:val="00DB4F9D"/>
    <w:rsid w:val="00DD2E48"/>
    <w:rsid w:val="00E036AB"/>
    <w:rsid w:val="00E25505"/>
    <w:rsid w:val="00EB45DD"/>
    <w:rsid w:val="00EF2211"/>
    <w:rsid w:val="00F16D77"/>
    <w:rsid w:val="00F24A84"/>
    <w:rsid w:val="00F628E0"/>
    <w:rsid w:val="00F81AC3"/>
    <w:rsid w:val="00F82D50"/>
    <w:rsid w:val="00FB44CE"/>
    <w:rsid w:val="0165BE14"/>
    <w:rsid w:val="01D6BAFC"/>
    <w:rsid w:val="01E6DD0E"/>
    <w:rsid w:val="0200056B"/>
    <w:rsid w:val="0281470D"/>
    <w:rsid w:val="02960DFC"/>
    <w:rsid w:val="040CDF74"/>
    <w:rsid w:val="04796222"/>
    <w:rsid w:val="05B8E7CF"/>
    <w:rsid w:val="0660F53D"/>
    <w:rsid w:val="07B3C9E1"/>
    <w:rsid w:val="08C5DD9F"/>
    <w:rsid w:val="0ABDAC92"/>
    <w:rsid w:val="0AD7BCCC"/>
    <w:rsid w:val="0ADFF886"/>
    <w:rsid w:val="0C907137"/>
    <w:rsid w:val="0CA3F527"/>
    <w:rsid w:val="0E2D910C"/>
    <w:rsid w:val="0E3E853B"/>
    <w:rsid w:val="0ECC8396"/>
    <w:rsid w:val="0FAADC3B"/>
    <w:rsid w:val="10A8F139"/>
    <w:rsid w:val="10AD7D74"/>
    <w:rsid w:val="10FAA927"/>
    <w:rsid w:val="114AF86C"/>
    <w:rsid w:val="1224A650"/>
    <w:rsid w:val="123AE01D"/>
    <w:rsid w:val="126CBFE5"/>
    <w:rsid w:val="1281536C"/>
    <w:rsid w:val="1301022F"/>
    <w:rsid w:val="13D6D7BC"/>
    <w:rsid w:val="146896B2"/>
    <w:rsid w:val="153C8F20"/>
    <w:rsid w:val="16545B9B"/>
    <w:rsid w:val="16D608BE"/>
    <w:rsid w:val="1749196F"/>
    <w:rsid w:val="1783073D"/>
    <w:rsid w:val="17EF6C08"/>
    <w:rsid w:val="17F0AF4C"/>
    <w:rsid w:val="197C6CB9"/>
    <w:rsid w:val="19A03076"/>
    <w:rsid w:val="19A63A9F"/>
    <w:rsid w:val="1A41EE6D"/>
    <w:rsid w:val="1A4A489E"/>
    <w:rsid w:val="1A9CEB87"/>
    <w:rsid w:val="1ACB362E"/>
    <w:rsid w:val="1AEB6051"/>
    <w:rsid w:val="1B312196"/>
    <w:rsid w:val="1C2524C0"/>
    <w:rsid w:val="1D47A105"/>
    <w:rsid w:val="1DAEB9A4"/>
    <w:rsid w:val="1DF6D1F3"/>
    <w:rsid w:val="1E9447CA"/>
    <w:rsid w:val="1EDFBC3B"/>
    <w:rsid w:val="1EE37166"/>
    <w:rsid w:val="1F75ADA8"/>
    <w:rsid w:val="1F92A254"/>
    <w:rsid w:val="1FCDF0A5"/>
    <w:rsid w:val="20CD1941"/>
    <w:rsid w:val="21008369"/>
    <w:rsid w:val="213CC384"/>
    <w:rsid w:val="214742D5"/>
    <w:rsid w:val="2192C8F9"/>
    <w:rsid w:val="21C0BC1A"/>
    <w:rsid w:val="22946644"/>
    <w:rsid w:val="22CA4316"/>
    <w:rsid w:val="23483122"/>
    <w:rsid w:val="2376A6A2"/>
    <w:rsid w:val="237F8F09"/>
    <w:rsid w:val="23E090A4"/>
    <w:rsid w:val="240A2AC1"/>
    <w:rsid w:val="2419357D"/>
    <w:rsid w:val="26C790BC"/>
    <w:rsid w:val="270F1B35"/>
    <w:rsid w:val="274E8064"/>
    <w:rsid w:val="27672ABF"/>
    <w:rsid w:val="276FC4ED"/>
    <w:rsid w:val="277A0F58"/>
    <w:rsid w:val="27B55DD7"/>
    <w:rsid w:val="27C1305B"/>
    <w:rsid w:val="284830EC"/>
    <w:rsid w:val="2872B181"/>
    <w:rsid w:val="28C531B2"/>
    <w:rsid w:val="28E8AA89"/>
    <w:rsid w:val="2981A2B7"/>
    <w:rsid w:val="2A78F13C"/>
    <w:rsid w:val="2A7E2FDB"/>
    <w:rsid w:val="2AB13E23"/>
    <w:rsid w:val="2AFFF49D"/>
    <w:rsid w:val="2B3A9B7F"/>
    <w:rsid w:val="2C433610"/>
    <w:rsid w:val="2CC030D4"/>
    <w:rsid w:val="2D1EA06A"/>
    <w:rsid w:val="2E5A165D"/>
    <w:rsid w:val="2E6DD2E0"/>
    <w:rsid w:val="2FEC11A7"/>
    <w:rsid w:val="30A5E1B2"/>
    <w:rsid w:val="30F2E86B"/>
    <w:rsid w:val="31396DE4"/>
    <w:rsid w:val="33D8D78B"/>
    <w:rsid w:val="343F6A03"/>
    <w:rsid w:val="3443F2F2"/>
    <w:rsid w:val="3528E28B"/>
    <w:rsid w:val="358A1956"/>
    <w:rsid w:val="360396F9"/>
    <w:rsid w:val="3614B7F8"/>
    <w:rsid w:val="3763E734"/>
    <w:rsid w:val="37E7D046"/>
    <w:rsid w:val="38BA3766"/>
    <w:rsid w:val="38F4BB96"/>
    <w:rsid w:val="3921B918"/>
    <w:rsid w:val="3939E45B"/>
    <w:rsid w:val="3A2A42FA"/>
    <w:rsid w:val="3B0D0788"/>
    <w:rsid w:val="3B1B40A2"/>
    <w:rsid w:val="3B2C237D"/>
    <w:rsid w:val="3BF0AFBA"/>
    <w:rsid w:val="3C82134C"/>
    <w:rsid w:val="3CC5EA09"/>
    <w:rsid w:val="3D61E3BC"/>
    <w:rsid w:val="3E3E34DD"/>
    <w:rsid w:val="3E4E832F"/>
    <w:rsid w:val="4084BD8F"/>
    <w:rsid w:val="4093796B"/>
    <w:rsid w:val="41F5E2FE"/>
    <w:rsid w:val="4493630D"/>
    <w:rsid w:val="449C0D72"/>
    <w:rsid w:val="44A49C56"/>
    <w:rsid w:val="44AE05AB"/>
    <w:rsid w:val="45145B63"/>
    <w:rsid w:val="45582362"/>
    <w:rsid w:val="4632C948"/>
    <w:rsid w:val="46B02BC4"/>
    <w:rsid w:val="46C95421"/>
    <w:rsid w:val="47CEB8F2"/>
    <w:rsid w:val="47DA3450"/>
    <w:rsid w:val="48C6A459"/>
    <w:rsid w:val="48CBE042"/>
    <w:rsid w:val="4962B431"/>
    <w:rsid w:val="49A4710A"/>
    <w:rsid w:val="49E7CC86"/>
    <w:rsid w:val="4ACB1D97"/>
    <w:rsid w:val="4B5D6D4F"/>
    <w:rsid w:val="4C5BA730"/>
    <w:rsid w:val="4CA5D9E7"/>
    <w:rsid w:val="4CB6D1BB"/>
    <w:rsid w:val="4D4AA151"/>
    <w:rsid w:val="4DA3712E"/>
    <w:rsid w:val="4E5ADB9E"/>
    <w:rsid w:val="4EDB9398"/>
    <w:rsid w:val="4EE671B2"/>
    <w:rsid w:val="4FE8108C"/>
    <w:rsid w:val="500997B5"/>
    <w:rsid w:val="51A075D2"/>
    <w:rsid w:val="52040C07"/>
    <w:rsid w:val="5213345A"/>
    <w:rsid w:val="52E7EBF9"/>
    <w:rsid w:val="53440DEE"/>
    <w:rsid w:val="53817120"/>
    <w:rsid w:val="53B10F4A"/>
    <w:rsid w:val="548AB816"/>
    <w:rsid w:val="549AA852"/>
    <w:rsid w:val="54CA3D2C"/>
    <w:rsid w:val="54FA70E4"/>
    <w:rsid w:val="554CDFAB"/>
    <w:rsid w:val="56CF87AF"/>
    <w:rsid w:val="572E504B"/>
    <w:rsid w:val="5777A79F"/>
    <w:rsid w:val="57991F34"/>
    <w:rsid w:val="57FDDA80"/>
    <w:rsid w:val="58186D42"/>
    <w:rsid w:val="5A48B40B"/>
    <w:rsid w:val="5AD035A8"/>
    <w:rsid w:val="5B09E9D6"/>
    <w:rsid w:val="5B6CCD30"/>
    <w:rsid w:val="5BDC96E6"/>
    <w:rsid w:val="5BE29AAF"/>
    <w:rsid w:val="5BE4846C"/>
    <w:rsid w:val="5C8C91DA"/>
    <w:rsid w:val="5CE98236"/>
    <w:rsid w:val="5D81A82D"/>
    <w:rsid w:val="5DECB998"/>
    <w:rsid w:val="5E56D39E"/>
    <w:rsid w:val="5E6DA29A"/>
    <w:rsid w:val="5FA19392"/>
    <w:rsid w:val="604EDF73"/>
    <w:rsid w:val="60B948EF"/>
    <w:rsid w:val="61159F1D"/>
    <w:rsid w:val="6128D35C"/>
    <w:rsid w:val="62493113"/>
    <w:rsid w:val="6253C5F0"/>
    <w:rsid w:val="6298E14F"/>
    <w:rsid w:val="6358C3BA"/>
    <w:rsid w:val="63AF6B3F"/>
    <w:rsid w:val="641853F6"/>
    <w:rsid w:val="64B205A4"/>
    <w:rsid w:val="64FF66B0"/>
    <w:rsid w:val="65B36C06"/>
    <w:rsid w:val="66689EC8"/>
    <w:rsid w:val="67E1B8E0"/>
    <w:rsid w:val="67E603E1"/>
    <w:rsid w:val="68C30774"/>
    <w:rsid w:val="6952DE4F"/>
    <w:rsid w:val="6964C686"/>
    <w:rsid w:val="69753ECD"/>
    <w:rsid w:val="6A45AF78"/>
    <w:rsid w:val="6A86DD29"/>
    <w:rsid w:val="6A9BBF72"/>
    <w:rsid w:val="6B9EBEDA"/>
    <w:rsid w:val="6BE17FD9"/>
    <w:rsid w:val="6C420D22"/>
    <w:rsid w:val="6CB47D5B"/>
    <w:rsid w:val="6CECD558"/>
    <w:rsid w:val="6D143A1E"/>
    <w:rsid w:val="6E6DAED9"/>
    <w:rsid w:val="6F0E3FB3"/>
    <w:rsid w:val="6FB760EF"/>
    <w:rsid w:val="700F1D17"/>
    <w:rsid w:val="70472D70"/>
    <w:rsid w:val="7096404F"/>
    <w:rsid w:val="7269E9BA"/>
    <w:rsid w:val="726D968C"/>
    <w:rsid w:val="73598F6F"/>
    <w:rsid w:val="739D7277"/>
    <w:rsid w:val="73F05DD9"/>
    <w:rsid w:val="74BFFBB1"/>
    <w:rsid w:val="74C8296E"/>
    <w:rsid w:val="74D695C1"/>
    <w:rsid w:val="750438D6"/>
    <w:rsid w:val="76046DD6"/>
    <w:rsid w:val="7663F9CF"/>
    <w:rsid w:val="767F9A61"/>
    <w:rsid w:val="7709F036"/>
    <w:rsid w:val="77243280"/>
    <w:rsid w:val="77B0B12A"/>
    <w:rsid w:val="781948D3"/>
    <w:rsid w:val="7894FD9D"/>
    <w:rsid w:val="7937A8B1"/>
    <w:rsid w:val="7963F971"/>
    <w:rsid w:val="79CB2CC8"/>
    <w:rsid w:val="79D108AE"/>
    <w:rsid w:val="79F4F385"/>
    <w:rsid w:val="7A9A8F35"/>
    <w:rsid w:val="7B0E0A9B"/>
    <w:rsid w:val="7B1E4295"/>
    <w:rsid w:val="7B53D656"/>
    <w:rsid w:val="7C2E4173"/>
    <w:rsid w:val="7C5A1544"/>
    <w:rsid w:val="7C73AF5A"/>
    <w:rsid w:val="7CBA12F6"/>
    <w:rsid w:val="7D057D66"/>
    <w:rsid w:val="7D5DDA06"/>
    <w:rsid w:val="7D82A8CF"/>
    <w:rsid w:val="7E37328F"/>
    <w:rsid w:val="7EA85EEB"/>
    <w:rsid w:val="7EAF8876"/>
    <w:rsid w:val="7F1028B6"/>
    <w:rsid w:val="7F3398F2"/>
    <w:rsid w:val="7F396E50"/>
    <w:rsid w:val="7F84F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34DD"/>
  <w15:chartTrackingRefBased/>
  <w15:docId w15:val="{D835B3F5-A765-49C4-BF79-7B323F2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47B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eatermanchester-ca.gov.uk/what-we-do/economy/greater-manchesters-local-industrial-strategy/" TargetMode="External"/><Relationship Id="rId18" Type="http://schemas.openxmlformats.org/officeDocument/2006/relationships/hyperlink" Target="mailto:ukspf@greatermanchester-ca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boutgreatermanchester.com/" TargetMode="External"/><Relationship Id="rId17" Type="http://schemas.openxmlformats.org/officeDocument/2006/relationships/hyperlink" Target="https://meetinghousemanchester.co.uk/find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mocracy.greatermanchester-ca.gov.uk/documents/s21939/UKSPF%20Investment%20Plan%2029%20July%202022_GMCA.pdf" TargetMode="External"/><Relationship Id="rId20" Type="http://schemas.openxmlformats.org/officeDocument/2006/relationships/hyperlink" Target="mailto:ukspf@greatermanchester-ca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mocracy.greatermanchester-ca.gov.uk/documents/s21939/UKSPF%20Investment%20Plan%2029%20July%202022_GMCA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mocracy.greatermanchester-ca.gov.uk/documents/s23415/21%20UKSPF%20Proposals%2028102022.pdf" TargetMode="External"/><Relationship Id="rId10" Type="http://schemas.openxmlformats.org/officeDocument/2006/relationships/hyperlink" Target="https://democracy.greatermanchester-ca.gov.uk/documents/s22017/16%20FINAL%20GMCA%20-%20UKSPF%20Investment%20Plan%2029%20July%202022.pdf" TargetMode="External"/><Relationship Id="rId19" Type="http://schemas.openxmlformats.org/officeDocument/2006/relationships/hyperlink" Target="https://www.greatermanchester-ca.gov.uk/what-we-do/investment/uk-shared-prosperity-fund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aboutgreatermanches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bcadf-2184-44ba-b192-5b376e2e4e39" xsi:nil="true"/>
    <lcf76f155ced4ddcb4097134ff3c332f xmlns="e190898d-471b-470c-991a-1d4dc4b3417d">
      <Terms xmlns="http://schemas.microsoft.com/office/infopath/2007/PartnerControls"/>
    </lcf76f155ced4ddcb4097134ff3c332f>
    <SharedWithUsers xmlns="d15bcadf-2184-44ba-b192-5b376e2e4e39">
      <UserInfo>
        <DisplayName>McDonagh, Cathy</DisplayName>
        <AccountId>140</AccountId>
        <AccountType/>
      </UserInfo>
      <UserInfo>
        <DisplayName>Wren, Michelle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033E1C0C71742A850B93718DA5616" ma:contentTypeVersion="18" ma:contentTypeDescription="Create a new document." ma:contentTypeScope="" ma:versionID="5c9c19194d7582268ae5b9bf02d670ae">
  <xsd:schema xmlns:xsd="http://www.w3.org/2001/XMLSchema" xmlns:xs="http://www.w3.org/2001/XMLSchema" xmlns:p="http://schemas.microsoft.com/office/2006/metadata/properties" xmlns:ns2="e190898d-471b-470c-991a-1d4dc4b3417d" xmlns:ns3="d15bcadf-2184-44ba-b192-5b376e2e4e39" targetNamespace="http://schemas.microsoft.com/office/2006/metadata/properties" ma:root="true" ma:fieldsID="c37b0090eea26ecb10385553d4e19452" ns2:_="" ns3:_="">
    <xsd:import namespace="e190898d-471b-470c-991a-1d4dc4b3417d"/>
    <xsd:import namespace="d15bcadf-2184-44ba-b192-5b376e2e4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898d-471b-470c-991a-1d4dc4b34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adf-2184-44ba-b192-5b376e2e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d0c255-d5ae-45ee-aae2-2eb3f0a552fa}" ma:internalName="TaxCatchAll" ma:showField="CatchAllData" ma:web="d15bcadf-2184-44ba-b192-5b376e2e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9C4B6-7F8C-46DB-BA9B-73C3B66C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29A6-1E77-49B7-8EF1-2456F51EA0D2}">
  <ds:schemaRefs>
    <ds:schemaRef ds:uri="http://schemas.microsoft.com/office/2006/metadata/properties"/>
    <ds:schemaRef ds:uri="http://schemas.microsoft.com/office/infopath/2007/PartnerControls"/>
    <ds:schemaRef ds:uri="d15bcadf-2184-44ba-b192-5b376e2e4e39"/>
    <ds:schemaRef ds:uri="e190898d-471b-470c-991a-1d4dc4b3417d"/>
  </ds:schemaRefs>
</ds:datastoreItem>
</file>

<file path=customXml/itemProps3.xml><?xml version="1.0" encoding="utf-8"?>
<ds:datastoreItem xmlns:ds="http://schemas.openxmlformats.org/officeDocument/2006/customXml" ds:itemID="{AD9E34ED-0028-4AA8-8B6A-709E08D5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0898d-471b-470c-991a-1d4dc4b3417d"/>
    <ds:schemaRef ds:uri="d15bcadf-2184-44ba-b192-5b376e2e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5098</Characters>
  <Application>Microsoft Office Word</Application>
  <DocSecurity>4</DocSecurity>
  <Lines>42</Lines>
  <Paragraphs>11</Paragraphs>
  <ScaleCrop>false</ScaleCrop>
  <Company/>
  <LinksUpToDate>false</LinksUpToDate>
  <CharactersWithSpaces>5981</CharactersWithSpaces>
  <SharedDoc>false</SharedDoc>
  <HLinks>
    <vt:vector size="60" baseType="variant">
      <vt:variant>
        <vt:i4>50</vt:i4>
      </vt:variant>
      <vt:variant>
        <vt:i4>27</vt:i4>
      </vt:variant>
      <vt:variant>
        <vt:i4>0</vt:i4>
      </vt:variant>
      <vt:variant>
        <vt:i4>5</vt:i4>
      </vt:variant>
      <vt:variant>
        <vt:lpwstr>mailto:ukspf@greatermanchester-ca.gov.uk</vt:lpwstr>
      </vt:variant>
      <vt:variant>
        <vt:lpwstr/>
      </vt:variant>
      <vt:variant>
        <vt:i4>5177418</vt:i4>
      </vt:variant>
      <vt:variant>
        <vt:i4>24</vt:i4>
      </vt:variant>
      <vt:variant>
        <vt:i4>0</vt:i4>
      </vt:variant>
      <vt:variant>
        <vt:i4>5</vt:i4>
      </vt:variant>
      <vt:variant>
        <vt:lpwstr>https://www.greatermanchester-ca.gov.uk/what-we-do/investment/uk-shared-prosperity-fund/</vt:lpwstr>
      </vt:variant>
      <vt:variant>
        <vt:lpwstr/>
      </vt:variant>
      <vt:variant>
        <vt:i4>50</vt:i4>
      </vt:variant>
      <vt:variant>
        <vt:i4>21</vt:i4>
      </vt:variant>
      <vt:variant>
        <vt:i4>0</vt:i4>
      </vt:variant>
      <vt:variant>
        <vt:i4>5</vt:i4>
      </vt:variant>
      <vt:variant>
        <vt:lpwstr>mailto:ukspf@greatermanchester-ca.gov.uk</vt:lpwstr>
      </vt:variant>
      <vt:variant>
        <vt:lpwstr/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>https://meetinghousemanchester.co.uk/find-us/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https://democracy.greatermanchester-ca.gov.uk/documents/s21939/UKSPF Investment Plan 29 July 2022_GMCA.pdf</vt:lpwstr>
      </vt:variant>
      <vt:variant>
        <vt:lpwstr/>
      </vt:variant>
      <vt:variant>
        <vt:i4>7143536</vt:i4>
      </vt:variant>
      <vt:variant>
        <vt:i4>12</vt:i4>
      </vt:variant>
      <vt:variant>
        <vt:i4>0</vt:i4>
      </vt:variant>
      <vt:variant>
        <vt:i4>5</vt:i4>
      </vt:variant>
      <vt:variant>
        <vt:lpwstr>https://aboutgreatermanchester.com/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https://www.greatermanchester-ca.gov.uk/what-we-do/economy/greater-manchesters-local-industrial-strategy/</vt:lpwstr>
      </vt:variant>
      <vt:variant>
        <vt:lpwstr/>
      </vt:variant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https://aboutgreatermanchester.com/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https://democracy.greatermanchester-ca.gov.uk/documents/s21939/UKSPF Investment Plan 29 July 2022_GMCA.pdf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https://democracy.greatermanchester-ca.gov.uk/documents/s22017/16 FINAL GMCA - UKSPF Investment Plan 29 July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Michelle</dc:creator>
  <cp:keywords/>
  <dc:description/>
  <cp:lastModifiedBy>Peck, Ruth</cp:lastModifiedBy>
  <cp:revision>2</cp:revision>
  <dcterms:created xsi:type="dcterms:W3CDTF">2022-11-29T15:01:00Z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0x010100249033E1C0C71742A850B93718DA5616</vt:lpwstr>
  </property>
  <property fmtid="{D5CDD505-2E9C-101B-9397-08002B2CF9AE}" pid="3" name="MediaServiceImageTags">
    <vt:lpwstr/>
  </property>
</Properties>
</file>