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706" w:rsidRPr="00203273" w:rsidRDefault="00657706" w:rsidP="00203273">
      <w:pPr>
        <w:rPr>
          <w:rFonts w:cs="Arial"/>
          <w:b/>
          <w:bCs/>
          <w:sz w:val="28"/>
          <w:szCs w:val="28"/>
        </w:rPr>
      </w:pPr>
      <w:r w:rsidRPr="00065336">
        <w:rPr>
          <w:rFonts w:cs="Arial"/>
          <w:b/>
          <w:bCs/>
          <w:sz w:val="28"/>
          <w:szCs w:val="28"/>
        </w:rPr>
        <w:t>Reference</w:t>
      </w:r>
      <w:r w:rsidR="00BF3616" w:rsidRPr="00065336">
        <w:rPr>
          <w:rFonts w:cs="Arial"/>
          <w:b/>
          <w:bCs/>
          <w:sz w:val="28"/>
          <w:szCs w:val="28"/>
        </w:rPr>
        <w:t xml:space="preserve"> </w:t>
      </w:r>
      <w:r w:rsidR="00D374D5" w:rsidRPr="00065336">
        <w:rPr>
          <w:rFonts w:cs="Arial"/>
          <w:b/>
          <w:bCs/>
          <w:sz w:val="28"/>
          <w:szCs w:val="28"/>
        </w:rPr>
        <w:t>5088</w:t>
      </w:r>
      <w:r w:rsidR="006E0386" w:rsidRPr="00065336">
        <w:rPr>
          <w:rFonts w:cs="Arial"/>
          <w:b/>
          <w:bCs/>
          <w:sz w:val="28"/>
          <w:szCs w:val="28"/>
        </w:rPr>
        <w:t xml:space="preserve"> –</w:t>
      </w:r>
      <w:r w:rsidR="00733F8B" w:rsidRPr="00065336">
        <w:rPr>
          <w:rFonts w:cs="Arial"/>
          <w:b/>
          <w:bCs/>
          <w:sz w:val="28"/>
          <w:szCs w:val="28"/>
        </w:rPr>
        <w:t xml:space="preserve"> </w:t>
      </w:r>
      <w:r w:rsidR="00B51C70">
        <w:rPr>
          <w:rFonts w:cs="Arial"/>
          <w:b/>
          <w:bCs/>
          <w:sz w:val="28"/>
          <w:szCs w:val="28"/>
        </w:rPr>
        <w:t xml:space="preserve">Lot 1 </w:t>
      </w:r>
      <w:r w:rsidR="00BF3616" w:rsidRPr="00065336">
        <w:rPr>
          <w:rFonts w:cs="Arial"/>
          <w:b/>
          <w:bCs/>
          <w:sz w:val="28"/>
          <w:szCs w:val="28"/>
        </w:rPr>
        <w:t xml:space="preserve">Highway </w:t>
      </w:r>
      <w:r w:rsidR="000A0048" w:rsidRPr="00065336">
        <w:rPr>
          <w:rFonts w:cs="Arial"/>
          <w:b/>
          <w:bCs/>
          <w:sz w:val="28"/>
          <w:szCs w:val="28"/>
        </w:rPr>
        <w:t>Improvements</w:t>
      </w:r>
      <w:r w:rsidR="00BF3616" w:rsidRPr="00065336">
        <w:rPr>
          <w:rFonts w:cs="Arial"/>
          <w:b/>
          <w:bCs/>
          <w:sz w:val="28"/>
          <w:szCs w:val="28"/>
        </w:rPr>
        <w:t xml:space="preserve"> and Civil Engineering Works</w:t>
      </w:r>
      <w:r w:rsidR="00B51C70">
        <w:rPr>
          <w:rFonts w:cs="Arial"/>
          <w:b/>
          <w:bCs/>
          <w:sz w:val="28"/>
          <w:szCs w:val="28"/>
        </w:rPr>
        <w:t xml:space="preserve"> and Lot 2 - </w:t>
      </w:r>
      <w:r w:rsidR="00B51C70" w:rsidRPr="00203273">
        <w:rPr>
          <w:rFonts w:cs="Arial"/>
          <w:b/>
          <w:bCs/>
          <w:sz w:val="28"/>
          <w:szCs w:val="28"/>
        </w:rPr>
        <w:t>Highway Maintenance and Minor Works</w:t>
      </w:r>
      <w:r w:rsidR="006E0386" w:rsidRPr="00065336">
        <w:rPr>
          <w:rFonts w:cs="Arial"/>
          <w:b/>
          <w:bCs/>
          <w:sz w:val="28"/>
          <w:szCs w:val="28"/>
        </w:rPr>
        <w:t xml:space="preserve"> - Boroughwide</w:t>
      </w:r>
    </w:p>
    <w:p w:rsidR="00370E20" w:rsidRPr="00065336" w:rsidRDefault="00370E20" w:rsidP="00657706">
      <w:pPr>
        <w:shd w:val="clear" w:color="auto" w:fill="FFFFFF"/>
        <w:spacing w:line="360" w:lineRule="atLeast"/>
        <w:rPr>
          <w:rFonts w:cs="Arial"/>
          <w:b/>
          <w:bCs/>
          <w:kern w:val="36"/>
          <w:sz w:val="28"/>
          <w:szCs w:val="28"/>
        </w:rPr>
      </w:pPr>
    </w:p>
    <w:p w:rsidR="00657706" w:rsidRPr="00297E96" w:rsidRDefault="00657706" w:rsidP="00582C5E">
      <w:pPr>
        <w:spacing w:before="120" w:after="54"/>
        <w:rPr>
          <w:b/>
          <w:sz w:val="28"/>
          <w:szCs w:val="28"/>
        </w:rPr>
      </w:pPr>
      <w:r w:rsidRPr="00297E96">
        <w:rPr>
          <w:b/>
          <w:sz w:val="28"/>
          <w:szCs w:val="28"/>
        </w:rPr>
        <w:t>Details</w:t>
      </w:r>
    </w:p>
    <w:p w:rsidR="00B51C70" w:rsidRPr="00297E96" w:rsidRDefault="00B51C70" w:rsidP="00B51C70">
      <w:pPr>
        <w:rPr>
          <w:rFonts w:cs="Arial"/>
        </w:rPr>
      </w:pPr>
      <w:r w:rsidRPr="00297E96">
        <w:rPr>
          <w:rFonts w:cs="Arial"/>
        </w:rPr>
        <w:t xml:space="preserve">The Council is undertaking a single procurement exercise in respect of two </w:t>
      </w:r>
      <w:proofErr w:type="gramStart"/>
      <w:r w:rsidRPr="00297E96">
        <w:rPr>
          <w:rFonts w:cs="Arial"/>
        </w:rPr>
        <w:t>contracts:-</w:t>
      </w:r>
      <w:proofErr w:type="gramEnd"/>
    </w:p>
    <w:p w:rsidR="00B51C70" w:rsidRPr="00297E96" w:rsidRDefault="00B51C70" w:rsidP="00B51C70">
      <w:pPr>
        <w:pStyle w:val="ListParagraph"/>
        <w:numPr>
          <w:ilvl w:val="0"/>
          <w:numId w:val="6"/>
        </w:numPr>
        <w:rPr>
          <w:rFonts w:ascii="Arial" w:hAnsi="Arial" w:cs="Arial"/>
          <w:color w:val="auto"/>
          <w:sz w:val="22"/>
          <w:szCs w:val="22"/>
        </w:rPr>
      </w:pPr>
      <w:r w:rsidRPr="00297E96">
        <w:rPr>
          <w:rFonts w:ascii="Arial" w:hAnsi="Arial" w:cs="Arial"/>
          <w:color w:val="auto"/>
          <w:sz w:val="22"/>
          <w:szCs w:val="22"/>
        </w:rPr>
        <w:t>Lot 1 Highway Improvements and Civil Engineering Works (HICEW)</w:t>
      </w:r>
    </w:p>
    <w:p w:rsidR="00B51C70" w:rsidRPr="00297E96" w:rsidRDefault="00B51C70" w:rsidP="00B51C70">
      <w:pPr>
        <w:pStyle w:val="ListParagraph"/>
        <w:numPr>
          <w:ilvl w:val="0"/>
          <w:numId w:val="6"/>
        </w:numPr>
        <w:rPr>
          <w:rFonts w:ascii="Arial" w:hAnsi="Arial" w:cs="Arial"/>
          <w:color w:val="auto"/>
          <w:sz w:val="22"/>
          <w:szCs w:val="22"/>
        </w:rPr>
      </w:pPr>
      <w:r w:rsidRPr="00297E96">
        <w:rPr>
          <w:rFonts w:ascii="Arial" w:hAnsi="Arial" w:cs="Arial"/>
          <w:color w:val="auto"/>
          <w:sz w:val="22"/>
          <w:szCs w:val="22"/>
        </w:rPr>
        <w:t>Lot 2 Highway Maintenance and Minor Works (HMMW)</w:t>
      </w:r>
    </w:p>
    <w:p w:rsidR="00B51C70" w:rsidRPr="00297E96" w:rsidRDefault="00B51C70" w:rsidP="00B51C70">
      <w:pPr>
        <w:rPr>
          <w:rFonts w:cs="Arial"/>
        </w:rPr>
      </w:pPr>
    </w:p>
    <w:p w:rsidR="00B51C70" w:rsidRPr="00297E96" w:rsidRDefault="00B51C70" w:rsidP="00B51C70">
      <w:pPr>
        <w:rPr>
          <w:rFonts w:cs="Arial"/>
        </w:rPr>
      </w:pPr>
      <w:r w:rsidRPr="00297E96">
        <w:rPr>
          <w:rFonts w:cs="Arial"/>
        </w:rPr>
        <w:t>The requirement for the HICEW contract comprises the undertaking of highway improvements and other civil engineering works throughout the London Borough of Bexley.</w:t>
      </w:r>
    </w:p>
    <w:p w:rsidR="00B51C70" w:rsidRPr="00297E96" w:rsidRDefault="00B51C70" w:rsidP="00B51C70">
      <w:pPr>
        <w:rPr>
          <w:rFonts w:cs="Arial"/>
        </w:rPr>
      </w:pPr>
    </w:p>
    <w:p w:rsidR="00B51C70" w:rsidRPr="00297E96" w:rsidRDefault="00B51C70" w:rsidP="00B51C70">
      <w:pPr>
        <w:rPr>
          <w:rFonts w:cs="Arial"/>
        </w:rPr>
      </w:pPr>
      <w:r w:rsidRPr="00297E96">
        <w:rPr>
          <w:rFonts w:cs="Arial"/>
        </w:rPr>
        <w:t>The works will include new highway works and widening of existing highways, bridge strengthening and small bridge replacement schemes, highway drainage schemes designed to solve local flooding problems, watercourse restoration works, regeneration projects in town centres and other areas, local safety schemes and other highway improvement works, parks infrastructure projects and works to Council car parks.</w:t>
      </w:r>
    </w:p>
    <w:p w:rsidR="00B51C70" w:rsidRPr="00297E96" w:rsidRDefault="00B51C70" w:rsidP="00B51C70">
      <w:pPr>
        <w:rPr>
          <w:rFonts w:cs="Arial"/>
        </w:rPr>
      </w:pPr>
    </w:p>
    <w:p w:rsidR="00B51C70" w:rsidRPr="00297E96" w:rsidRDefault="00B51C70" w:rsidP="00B51C70">
      <w:pPr>
        <w:rPr>
          <w:rFonts w:cs="Arial"/>
        </w:rPr>
      </w:pPr>
      <w:r w:rsidRPr="00297E96">
        <w:rPr>
          <w:rFonts w:cs="Arial"/>
        </w:rPr>
        <w:t>The requirement for the HMMW contract comprises the undertaking of highway maintenance and minor highway works throughout the London Borough of Bexley.</w:t>
      </w:r>
    </w:p>
    <w:p w:rsidR="00B51C70" w:rsidRPr="00297E96" w:rsidRDefault="00B51C70" w:rsidP="00B51C70">
      <w:pPr>
        <w:rPr>
          <w:rFonts w:cs="Arial"/>
        </w:rPr>
      </w:pPr>
    </w:p>
    <w:p w:rsidR="00B51C70" w:rsidRPr="00297E96" w:rsidRDefault="00B51C70" w:rsidP="00B51C70">
      <w:pPr>
        <w:rPr>
          <w:rFonts w:cs="Arial"/>
        </w:rPr>
      </w:pPr>
      <w:r w:rsidRPr="00297E96">
        <w:rPr>
          <w:rFonts w:cs="Arial"/>
        </w:rPr>
        <w:t>The works will include reactive and standard service repairs and other ad-hoc works on the highway network during normal working hours and emergency services works both within and outside normal working hours. The works will also include resurfacing and other highway works as required and the construction and extension of new or existing vehicle crossovers.</w:t>
      </w:r>
    </w:p>
    <w:p w:rsidR="005C7572" w:rsidRPr="00297E96" w:rsidRDefault="005C7572" w:rsidP="005C7572">
      <w:pPr>
        <w:tabs>
          <w:tab w:val="left" w:pos="-720"/>
        </w:tabs>
        <w:suppressAutoHyphens/>
        <w:spacing w:line="240" w:lineRule="atLeast"/>
        <w:rPr>
          <w:sz w:val="20"/>
        </w:rPr>
      </w:pPr>
    </w:p>
    <w:p w:rsidR="00657706" w:rsidRPr="00297E96" w:rsidRDefault="00657706" w:rsidP="00582C5E">
      <w:pPr>
        <w:spacing w:before="120" w:after="54"/>
        <w:rPr>
          <w:b/>
          <w:sz w:val="28"/>
          <w:szCs w:val="28"/>
        </w:rPr>
      </w:pPr>
      <w:r w:rsidRPr="00297E96">
        <w:rPr>
          <w:b/>
          <w:sz w:val="28"/>
          <w:szCs w:val="28"/>
        </w:rPr>
        <w:t>Contract period</w:t>
      </w:r>
    </w:p>
    <w:p w:rsidR="00B51C70" w:rsidRPr="00297E96" w:rsidRDefault="00B51C70" w:rsidP="00B51C70">
      <w:pPr>
        <w:rPr>
          <w:rFonts w:cs="Arial"/>
        </w:rPr>
      </w:pPr>
      <w:bookmarkStart w:id="0" w:name="_Hlk12973916"/>
      <w:r w:rsidRPr="00297E96">
        <w:rPr>
          <w:rFonts w:cs="Arial"/>
        </w:rPr>
        <w:t>The initial contract duration for each contract is for a period of 5 years commencing 1st April 2020. The Conditions of Contract provide that the contracts may be extended by the agreement of the parties for up to 5 additional years.</w:t>
      </w:r>
    </w:p>
    <w:bookmarkEnd w:id="0"/>
    <w:p w:rsidR="00582C5E" w:rsidRPr="00297E96" w:rsidRDefault="00582C5E" w:rsidP="00582C5E">
      <w:pPr>
        <w:pStyle w:val="NormalWeb"/>
        <w:shd w:val="clear" w:color="auto" w:fill="FFFFFF"/>
        <w:spacing w:before="0" w:beforeAutospacing="0" w:after="0" w:afterAutospacing="0"/>
        <w:rPr>
          <w:rFonts w:ascii="Arial" w:hAnsi="Arial" w:cs="Arial"/>
          <w:sz w:val="20"/>
          <w:szCs w:val="20"/>
        </w:rPr>
      </w:pPr>
    </w:p>
    <w:p w:rsidR="00657706" w:rsidRPr="00297E96" w:rsidRDefault="00657706" w:rsidP="00582C5E">
      <w:pPr>
        <w:pStyle w:val="Heading2"/>
        <w:shd w:val="clear" w:color="auto" w:fill="FFFFFF"/>
        <w:spacing w:after="54"/>
        <w:rPr>
          <w:rFonts w:ascii="Arial" w:hAnsi="Arial" w:cs="Arial"/>
          <w:sz w:val="28"/>
          <w:szCs w:val="28"/>
        </w:rPr>
      </w:pPr>
      <w:r w:rsidRPr="00297E96">
        <w:rPr>
          <w:rFonts w:ascii="Arial" w:hAnsi="Arial" w:cs="Arial"/>
          <w:sz w:val="28"/>
          <w:szCs w:val="28"/>
        </w:rPr>
        <w:t>Contract value</w:t>
      </w:r>
    </w:p>
    <w:p w:rsidR="00B51C70" w:rsidRPr="00297E96" w:rsidRDefault="00B51C70" w:rsidP="00B51C70">
      <w:pPr>
        <w:rPr>
          <w:rFonts w:cs="Arial"/>
        </w:rPr>
      </w:pPr>
      <w:bookmarkStart w:id="1" w:name="_Hlk12973983"/>
      <w:r w:rsidRPr="00297E96">
        <w:rPr>
          <w:rFonts w:cs="Arial"/>
        </w:rPr>
        <w:t>The anticipated value of Lot 1 - HICEW requirement will be approximately £6.15 million per annum.</w:t>
      </w:r>
    </w:p>
    <w:bookmarkEnd w:id="1"/>
    <w:p w:rsidR="00B51C70" w:rsidRPr="00297E96" w:rsidRDefault="00B51C70" w:rsidP="00B51C70">
      <w:pPr>
        <w:rPr>
          <w:rFonts w:cs="Arial"/>
          <w:i/>
        </w:rPr>
      </w:pPr>
    </w:p>
    <w:p w:rsidR="00B51C70" w:rsidRPr="00297E96" w:rsidRDefault="00B51C70" w:rsidP="00B51C70">
      <w:pPr>
        <w:rPr>
          <w:rFonts w:cs="Arial"/>
        </w:rPr>
      </w:pPr>
      <w:r w:rsidRPr="00297E96">
        <w:rPr>
          <w:rFonts w:cs="Arial"/>
        </w:rPr>
        <w:t>The anticipated value of Lot 2 - HMMW requirement will be approximately £4.85 million per annum.</w:t>
      </w:r>
    </w:p>
    <w:p w:rsidR="00657706" w:rsidRPr="00297E96" w:rsidRDefault="00657706" w:rsidP="00582C5E">
      <w:pPr>
        <w:pStyle w:val="Heading2"/>
        <w:shd w:val="clear" w:color="auto" w:fill="FFFFFF"/>
        <w:spacing w:after="54"/>
        <w:rPr>
          <w:rFonts w:ascii="Arial" w:hAnsi="Arial" w:cs="Arial"/>
          <w:sz w:val="28"/>
          <w:szCs w:val="28"/>
        </w:rPr>
      </w:pPr>
      <w:r w:rsidRPr="00297E96">
        <w:rPr>
          <w:rFonts w:ascii="Arial" w:hAnsi="Arial" w:cs="Arial"/>
          <w:sz w:val="28"/>
          <w:szCs w:val="28"/>
        </w:rPr>
        <w:t>Miscellaneous information</w:t>
      </w:r>
    </w:p>
    <w:p w:rsidR="00657706" w:rsidRPr="00297E96" w:rsidRDefault="00657706" w:rsidP="00582C5E">
      <w:pPr>
        <w:pStyle w:val="NormalWeb"/>
        <w:shd w:val="clear" w:color="auto" w:fill="FFFFFF"/>
        <w:spacing w:before="0" w:beforeAutospacing="0" w:after="0" w:afterAutospacing="0"/>
        <w:rPr>
          <w:rFonts w:ascii="Arial" w:hAnsi="Arial" w:cs="Arial"/>
          <w:sz w:val="20"/>
          <w:szCs w:val="20"/>
        </w:rPr>
      </w:pPr>
      <w:r w:rsidRPr="00297E96">
        <w:rPr>
          <w:rFonts w:ascii="Arial" w:hAnsi="Arial" w:cs="Arial"/>
          <w:sz w:val="20"/>
          <w:szCs w:val="20"/>
        </w:rPr>
        <w:t xml:space="preserve">Tenders are being invited using the </w:t>
      </w:r>
      <w:r w:rsidR="00816302" w:rsidRPr="00297E96">
        <w:rPr>
          <w:rFonts w:ascii="Arial" w:hAnsi="Arial" w:cs="Arial"/>
          <w:sz w:val="20"/>
          <w:szCs w:val="20"/>
        </w:rPr>
        <w:t>restricted</w:t>
      </w:r>
      <w:r w:rsidRPr="00297E96">
        <w:rPr>
          <w:rFonts w:ascii="Arial" w:hAnsi="Arial" w:cs="Arial"/>
          <w:sz w:val="20"/>
          <w:szCs w:val="20"/>
        </w:rPr>
        <w:t xml:space="preserve"> procedure and a contract notice has been published in the official journal of the European Union.</w:t>
      </w:r>
    </w:p>
    <w:p w:rsidR="00657706" w:rsidRPr="00297E96" w:rsidRDefault="00657706" w:rsidP="00582C5E">
      <w:pPr>
        <w:pStyle w:val="NormalWeb"/>
        <w:shd w:val="clear" w:color="auto" w:fill="FFFFFF"/>
        <w:spacing w:before="0" w:beforeAutospacing="0" w:after="0" w:afterAutospacing="0"/>
        <w:rPr>
          <w:rFonts w:ascii="Arial" w:hAnsi="Arial" w:cs="Arial"/>
          <w:sz w:val="20"/>
          <w:szCs w:val="20"/>
        </w:rPr>
      </w:pPr>
      <w:r w:rsidRPr="00297E96">
        <w:rPr>
          <w:rFonts w:ascii="Arial" w:hAnsi="Arial" w:cs="Arial"/>
          <w:sz w:val="20"/>
          <w:szCs w:val="20"/>
        </w:rPr>
        <w:t>Potential providers must be aware that the transfer of undertakings (protection of employment) regulations (TUPE) will apply.</w:t>
      </w:r>
      <w:r w:rsidR="00582C5E" w:rsidRPr="00297E96">
        <w:rPr>
          <w:rFonts w:ascii="Arial" w:hAnsi="Arial" w:cs="Arial"/>
          <w:sz w:val="20"/>
          <w:szCs w:val="20"/>
        </w:rPr>
        <w:br/>
      </w:r>
    </w:p>
    <w:p w:rsidR="00657706" w:rsidRPr="00297E96" w:rsidRDefault="00657706" w:rsidP="00657706">
      <w:pPr>
        <w:tabs>
          <w:tab w:val="left" w:pos="-720"/>
          <w:tab w:val="left" w:pos="690"/>
        </w:tabs>
        <w:suppressAutoHyphens/>
        <w:spacing w:before="120" w:after="54" w:line="240" w:lineRule="atLeast"/>
        <w:rPr>
          <w:rFonts w:cs="Arial"/>
          <w:b/>
          <w:bCs/>
          <w:iCs/>
          <w:spacing w:val="-2"/>
          <w:sz w:val="28"/>
          <w:szCs w:val="28"/>
        </w:rPr>
      </w:pPr>
      <w:r w:rsidRPr="00297E96">
        <w:rPr>
          <w:rFonts w:cs="Arial"/>
          <w:b/>
          <w:bCs/>
          <w:iCs/>
          <w:spacing w:val="-2"/>
          <w:sz w:val="28"/>
          <w:szCs w:val="28"/>
        </w:rPr>
        <w:t>H</w:t>
      </w:r>
      <w:r w:rsidR="00370E20" w:rsidRPr="00297E96">
        <w:rPr>
          <w:rFonts w:cs="Arial"/>
          <w:b/>
          <w:bCs/>
          <w:iCs/>
          <w:spacing w:val="-2"/>
          <w:sz w:val="28"/>
          <w:szCs w:val="28"/>
        </w:rPr>
        <w:t>ealth and Safety at Work</w:t>
      </w:r>
    </w:p>
    <w:p w:rsidR="00657706" w:rsidRPr="00297E96" w:rsidRDefault="00657706" w:rsidP="00657706">
      <w:pPr>
        <w:tabs>
          <w:tab w:val="left" w:pos="0"/>
        </w:tabs>
        <w:ind w:right="72"/>
        <w:rPr>
          <w:rFonts w:cs="Arial"/>
          <w:sz w:val="20"/>
          <w:szCs w:val="20"/>
        </w:rPr>
      </w:pPr>
      <w:r w:rsidRPr="00297E96">
        <w:rPr>
          <w:rFonts w:cs="Arial"/>
          <w:sz w:val="20"/>
          <w:szCs w:val="20"/>
        </w:rPr>
        <w:t>In meeting the duties placed by the Health and Safety at Work etc Act 1974, and subordinate legislation, the London Borough of Bexley</w:t>
      </w:r>
      <w:r w:rsidR="00C819AF" w:rsidRPr="00297E96">
        <w:rPr>
          <w:rFonts w:cs="Arial"/>
          <w:sz w:val="20"/>
          <w:szCs w:val="20"/>
        </w:rPr>
        <w:t xml:space="preserve"> (</w:t>
      </w:r>
      <w:r w:rsidR="004E67D2" w:rsidRPr="00297E96">
        <w:rPr>
          <w:rFonts w:cs="Arial"/>
          <w:sz w:val="20"/>
          <w:szCs w:val="20"/>
        </w:rPr>
        <w:t>LBB) has</w:t>
      </w:r>
      <w:r w:rsidRPr="00297E96">
        <w:rPr>
          <w:rFonts w:cs="Arial"/>
          <w:sz w:val="20"/>
          <w:szCs w:val="20"/>
        </w:rPr>
        <w:t xml:space="preserve"> selected the </w:t>
      </w:r>
      <w:r w:rsidR="004E67D2" w:rsidRPr="00297E96">
        <w:rPr>
          <w:rFonts w:cs="Arial"/>
          <w:sz w:val="20"/>
          <w:szCs w:val="20"/>
        </w:rPr>
        <w:t>pre-qualification</w:t>
      </w:r>
      <w:r w:rsidRPr="00297E96">
        <w:rPr>
          <w:rFonts w:cs="Arial"/>
          <w:sz w:val="20"/>
          <w:szCs w:val="20"/>
        </w:rPr>
        <w:t xml:space="preserve"> schemes that form the Safety Schemes in Procurement Forum</w:t>
      </w:r>
      <w:r w:rsidR="007A5781" w:rsidRPr="00297E96">
        <w:rPr>
          <w:rFonts w:cs="Arial"/>
          <w:sz w:val="20"/>
          <w:szCs w:val="20"/>
        </w:rPr>
        <w:t xml:space="preserve"> (SSIP)</w:t>
      </w:r>
      <w:r w:rsidRPr="00297E96">
        <w:rPr>
          <w:rFonts w:cs="Arial"/>
          <w:sz w:val="20"/>
          <w:szCs w:val="20"/>
        </w:rPr>
        <w:t xml:space="preserve"> as the minimum standards of Health and Safety competence required.</w:t>
      </w:r>
    </w:p>
    <w:p w:rsidR="00C819AF" w:rsidRPr="004E67D2" w:rsidRDefault="00657706" w:rsidP="00657706">
      <w:pPr>
        <w:tabs>
          <w:tab w:val="left" w:pos="0"/>
        </w:tabs>
        <w:ind w:right="72"/>
        <w:rPr>
          <w:rFonts w:cs="Arial"/>
          <w:color w:val="000000"/>
          <w:sz w:val="20"/>
          <w:szCs w:val="20"/>
        </w:rPr>
      </w:pPr>
      <w:r w:rsidRPr="004E67D2">
        <w:rPr>
          <w:rFonts w:cs="Arial"/>
          <w:color w:val="000000"/>
          <w:sz w:val="20"/>
          <w:szCs w:val="20"/>
        </w:rPr>
        <w:t xml:space="preserve">Compliance with any one of these standards, details of which are available on the SSIP website, demonstrates an understanding of health and safety law and </w:t>
      </w:r>
      <w:r w:rsidR="004E67D2" w:rsidRPr="004E67D2">
        <w:rPr>
          <w:rFonts w:cs="Arial"/>
          <w:color w:val="000000"/>
          <w:sz w:val="20"/>
          <w:szCs w:val="20"/>
        </w:rPr>
        <w:t>its</w:t>
      </w:r>
      <w:r w:rsidRPr="004E67D2">
        <w:rPr>
          <w:rFonts w:cs="Arial"/>
          <w:color w:val="000000"/>
          <w:sz w:val="20"/>
          <w:szCs w:val="20"/>
        </w:rPr>
        <w:t xml:space="preserve"> application in the working environment. As far as </w:t>
      </w:r>
      <w:r w:rsidR="00C819AF" w:rsidRPr="004E67D2">
        <w:rPr>
          <w:rFonts w:cs="Arial"/>
          <w:color w:val="000000"/>
          <w:sz w:val="20"/>
          <w:szCs w:val="20"/>
        </w:rPr>
        <w:t>LBB</w:t>
      </w:r>
      <w:r w:rsidRPr="004E67D2">
        <w:rPr>
          <w:rFonts w:cs="Arial"/>
          <w:color w:val="000000"/>
          <w:sz w:val="20"/>
          <w:szCs w:val="20"/>
        </w:rPr>
        <w:t xml:space="preserve"> is concerned the most common standards used are the Contractors </w:t>
      </w:r>
    </w:p>
    <w:p w:rsidR="00657706" w:rsidRPr="004E67D2" w:rsidRDefault="00657706" w:rsidP="00657706">
      <w:pPr>
        <w:tabs>
          <w:tab w:val="left" w:pos="0"/>
        </w:tabs>
        <w:ind w:right="72"/>
        <w:rPr>
          <w:rFonts w:cs="Arial"/>
          <w:color w:val="000000"/>
          <w:sz w:val="20"/>
          <w:szCs w:val="20"/>
        </w:rPr>
      </w:pPr>
      <w:r w:rsidRPr="004E67D2">
        <w:rPr>
          <w:rFonts w:cs="Arial"/>
          <w:color w:val="000000"/>
          <w:sz w:val="20"/>
          <w:szCs w:val="20"/>
        </w:rPr>
        <w:lastRenderedPageBreak/>
        <w:t xml:space="preserve">Health </w:t>
      </w:r>
      <w:proofErr w:type="gramStart"/>
      <w:r w:rsidRPr="004E67D2">
        <w:rPr>
          <w:rFonts w:cs="Arial"/>
          <w:color w:val="000000"/>
          <w:sz w:val="20"/>
          <w:szCs w:val="20"/>
        </w:rPr>
        <w:t>And</w:t>
      </w:r>
      <w:proofErr w:type="gramEnd"/>
      <w:r w:rsidRPr="004E67D2">
        <w:rPr>
          <w:rFonts w:cs="Arial"/>
          <w:color w:val="000000"/>
          <w:sz w:val="20"/>
          <w:szCs w:val="20"/>
        </w:rPr>
        <w:t xml:space="preserve"> Safety Assessment scheme</w:t>
      </w:r>
      <w:r w:rsidR="00A901FC" w:rsidRPr="004E67D2">
        <w:rPr>
          <w:rFonts w:cs="Arial"/>
          <w:color w:val="000000"/>
          <w:sz w:val="20"/>
          <w:szCs w:val="20"/>
        </w:rPr>
        <w:t xml:space="preserve"> (CHAS)</w:t>
      </w:r>
      <w:r w:rsidR="00C819AF" w:rsidRPr="004E67D2">
        <w:rPr>
          <w:rFonts w:cs="Arial"/>
          <w:color w:val="000000"/>
          <w:sz w:val="20"/>
          <w:szCs w:val="20"/>
        </w:rPr>
        <w:t>, EXOR Health and Safety</w:t>
      </w:r>
      <w:r w:rsidR="00A901FC" w:rsidRPr="004E67D2">
        <w:rPr>
          <w:rFonts w:cs="Arial"/>
          <w:color w:val="000000"/>
          <w:sz w:val="20"/>
          <w:szCs w:val="20"/>
        </w:rPr>
        <w:t xml:space="preserve"> and OHSAS 18001 </w:t>
      </w:r>
      <w:r w:rsidRPr="004E67D2">
        <w:rPr>
          <w:rFonts w:cs="Arial"/>
          <w:color w:val="000000"/>
          <w:sz w:val="20"/>
          <w:szCs w:val="20"/>
        </w:rPr>
        <w:t>(http://www.bsigroup.com/en-GB/ohsas-18001-occupational-health-and-safety/)</w:t>
      </w:r>
    </w:p>
    <w:p w:rsidR="00657706" w:rsidRPr="004E67D2" w:rsidRDefault="00657706" w:rsidP="00657706">
      <w:pPr>
        <w:tabs>
          <w:tab w:val="left" w:pos="0"/>
          <w:tab w:val="left" w:pos="360"/>
        </w:tabs>
        <w:ind w:right="72"/>
        <w:rPr>
          <w:rFonts w:cs="Arial"/>
          <w:color w:val="000000"/>
          <w:sz w:val="20"/>
          <w:szCs w:val="20"/>
        </w:rPr>
      </w:pPr>
    </w:p>
    <w:p w:rsidR="00657706" w:rsidRPr="004E67D2" w:rsidRDefault="00657706" w:rsidP="00657706">
      <w:pPr>
        <w:tabs>
          <w:tab w:val="left" w:pos="0"/>
          <w:tab w:val="left" w:pos="360"/>
        </w:tabs>
        <w:ind w:right="72"/>
        <w:rPr>
          <w:rFonts w:cs="Arial"/>
          <w:color w:val="000000"/>
          <w:sz w:val="20"/>
          <w:szCs w:val="20"/>
        </w:rPr>
      </w:pPr>
      <w:r w:rsidRPr="004E67D2">
        <w:rPr>
          <w:rFonts w:cs="Arial"/>
          <w:color w:val="000000"/>
          <w:sz w:val="20"/>
          <w:szCs w:val="20"/>
        </w:rPr>
        <w:t xml:space="preserve">Only companies suitably registered (with regards to Health and Safety) by an SSIP Forum member as ‘Compliant’ (this compliance must also be ‘valid’ </w:t>
      </w:r>
      <w:r w:rsidR="004E67D2" w:rsidRPr="004E67D2">
        <w:rPr>
          <w:rFonts w:cs="Arial"/>
          <w:color w:val="000000"/>
          <w:sz w:val="20"/>
          <w:szCs w:val="20"/>
        </w:rPr>
        <w:t>i.e.</w:t>
      </w:r>
      <w:r w:rsidRPr="004E67D2">
        <w:rPr>
          <w:rFonts w:cs="Arial"/>
          <w:color w:val="000000"/>
          <w:sz w:val="20"/>
          <w:szCs w:val="20"/>
        </w:rPr>
        <w:t xml:space="preserve"> assessed within the last 2 years) shall be invited to tender, therefore any application your company may need to make to any of these bodies must be completed successfully by the date any tender is issued. The LB</w:t>
      </w:r>
      <w:r w:rsidR="00C819AF" w:rsidRPr="004E67D2">
        <w:rPr>
          <w:rFonts w:cs="Arial"/>
          <w:color w:val="000000"/>
          <w:sz w:val="20"/>
          <w:szCs w:val="20"/>
        </w:rPr>
        <w:t>B</w:t>
      </w:r>
      <w:r w:rsidRPr="004E67D2">
        <w:rPr>
          <w:rFonts w:cs="Arial"/>
          <w:color w:val="000000"/>
          <w:sz w:val="20"/>
          <w:szCs w:val="20"/>
        </w:rPr>
        <w:t xml:space="preserve"> will carry out a final check on registration just prior to tender invitation and companies not suitably registered at that time will not be invited to tender.</w:t>
      </w:r>
    </w:p>
    <w:p w:rsidR="00657706" w:rsidRPr="004E67D2" w:rsidRDefault="00657706" w:rsidP="00657706">
      <w:pPr>
        <w:tabs>
          <w:tab w:val="left" w:pos="0"/>
          <w:tab w:val="left" w:pos="360"/>
        </w:tabs>
        <w:ind w:right="72"/>
        <w:rPr>
          <w:rFonts w:cs="Arial"/>
          <w:color w:val="000000"/>
          <w:sz w:val="20"/>
          <w:szCs w:val="20"/>
        </w:rPr>
      </w:pPr>
    </w:p>
    <w:p w:rsidR="00657706" w:rsidRPr="004E67D2" w:rsidRDefault="00657706" w:rsidP="00657706">
      <w:pPr>
        <w:tabs>
          <w:tab w:val="left" w:pos="-720"/>
          <w:tab w:val="left" w:pos="0"/>
        </w:tabs>
        <w:suppressAutoHyphens/>
        <w:spacing w:line="240" w:lineRule="atLeast"/>
        <w:rPr>
          <w:rFonts w:cs="Arial"/>
          <w:color w:val="000000"/>
          <w:sz w:val="20"/>
          <w:szCs w:val="20"/>
        </w:rPr>
      </w:pPr>
      <w:r w:rsidRPr="004E67D2">
        <w:rPr>
          <w:rFonts w:cs="Arial"/>
          <w:color w:val="000000"/>
          <w:sz w:val="20"/>
          <w:szCs w:val="20"/>
        </w:rPr>
        <w:t>Contractors are expected to maintain a compliant registration (with regards to Health and Safety)</w:t>
      </w:r>
      <w:r w:rsidR="00C819AF" w:rsidRPr="004E67D2">
        <w:rPr>
          <w:rFonts w:cs="Arial"/>
          <w:color w:val="000000"/>
          <w:sz w:val="20"/>
          <w:szCs w:val="20"/>
        </w:rPr>
        <w:t xml:space="preserve"> </w:t>
      </w:r>
      <w:r w:rsidRPr="004E67D2">
        <w:rPr>
          <w:rFonts w:cs="Arial"/>
          <w:color w:val="000000"/>
          <w:sz w:val="20"/>
          <w:szCs w:val="20"/>
        </w:rPr>
        <w:t>with an SSIP Forum member for the duration of any contract.</w:t>
      </w:r>
    </w:p>
    <w:p w:rsidR="00657706" w:rsidRPr="004E67D2" w:rsidRDefault="00657706" w:rsidP="00657706">
      <w:pPr>
        <w:tabs>
          <w:tab w:val="left" w:pos="-720"/>
          <w:tab w:val="left" w:pos="0"/>
        </w:tabs>
        <w:suppressAutoHyphens/>
        <w:spacing w:line="240" w:lineRule="atLeast"/>
        <w:rPr>
          <w:rFonts w:cs="Arial"/>
          <w:color w:val="000000"/>
          <w:sz w:val="20"/>
          <w:szCs w:val="20"/>
        </w:rPr>
      </w:pPr>
    </w:p>
    <w:p w:rsidR="00657706" w:rsidRPr="004E67D2" w:rsidRDefault="00657706" w:rsidP="00657706">
      <w:pPr>
        <w:tabs>
          <w:tab w:val="left" w:pos="-720"/>
          <w:tab w:val="left" w:pos="0"/>
        </w:tabs>
        <w:suppressAutoHyphens/>
        <w:spacing w:line="240" w:lineRule="atLeast"/>
        <w:rPr>
          <w:rFonts w:cs="Arial"/>
          <w:color w:val="000000"/>
          <w:sz w:val="20"/>
          <w:szCs w:val="20"/>
        </w:rPr>
      </w:pPr>
      <w:r w:rsidRPr="004E67D2">
        <w:rPr>
          <w:rFonts w:cs="Arial"/>
          <w:color w:val="000000"/>
          <w:sz w:val="20"/>
          <w:szCs w:val="20"/>
        </w:rPr>
        <w:t>The SSIP Forum acts as an umbrella organisation to facilitate mutual recognition between health and safety pre-qualification schemes wherever it is practicable to do so.</w:t>
      </w:r>
    </w:p>
    <w:p w:rsidR="00657706" w:rsidRPr="00C41107" w:rsidRDefault="00657706" w:rsidP="00582C5E">
      <w:pPr>
        <w:pStyle w:val="NormalWeb"/>
        <w:shd w:val="clear" w:color="auto" w:fill="FFFFFF"/>
        <w:spacing w:before="0" w:beforeAutospacing="0" w:after="0" w:afterAutospacing="0"/>
        <w:rPr>
          <w:rFonts w:ascii="Arial" w:hAnsi="Arial" w:cs="Arial"/>
          <w:color w:val="000000"/>
          <w:sz w:val="20"/>
          <w:szCs w:val="20"/>
        </w:rPr>
      </w:pPr>
    </w:p>
    <w:p w:rsidR="00657706" w:rsidRPr="00C41107" w:rsidRDefault="00657706" w:rsidP="00582C5E">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 xml:space="preserve">How to express an interest </w:t>
      </w:r>
    </w:p>
    <w:p w:rsidR="00657706" w:rsidRDefault="00657706" w:rsidP="00582C5E">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If you wish to apply for this </w:t>
      </w:r>
      <w:r w:rsidR="004E67D2" w:rsidRPr="00C41107">
        <w:rPr>
          <w:rFonts w:ascii="Arial" w:hAnsi="Arial" w:cs="Arial"/>
          <w:color w:val="000000"/>
          <w:sz w:val="20"/>
          <w:szCs w:val="20"/>
        </w:rPr>
        <w:t>contract,</w:t>
      </w:r>
      <w:r w:rsidRPr="00C41107">
        <w:rPr>
          <w:rFonts w:ascii="Arial" w:hAnsi="Arial" w:cs="Arial"/>
          <w:color w:val="000000"/>
          <w:sz w:val="20"/>
          <w:szCs w:val="20"/>
        </w:rPr>
        <w:t xml:space="preserve"> please follow the steps below:</w:t>
      </w:r>
    </w:p>
    <w:p w:rsidR="00582C5E" w:rsidRPr="00C41107" w:rsidRDefault="00582C5E" w:rsidP="00582C5E">
      <w:pPr>
        <w:pStyle w:val="NormalWeb"/>
        <w:shd w:val="clear" w:color="auto" w:fill="FFFFFF"/>
        <w:spacing w:before="0" w:beforeAutospacing="0" w:after="0" w:afterAutospacing="0"/>
        <w:rPr>
          <w:rFonts w:ascii="Arial" w:hAnsi="Arial" w:cs="Arial"/>
          <w:color w:val="000000"/>
          <w:sz w:val="20"/>
          <w:szCs w:val="20"/>
        </w:rPr>
      </w:pPr>
    </w:p>
    <w:p w:rsidR="00A901FC" w:rsidRDefault="00657706" w:rsidP="00582C5E">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Register your company free of charge on the London Tenders Portal (LTP) </w:t>
      </w:r>
    </w:p>
    <w:p w:rsidR="00582C5E" w:rsidRPr="00C41107" w:rsidRDefault="00582C5E" w:rsidP="00582C5E">
      <w:pPr>
        <w:pStyle w:val="NormalWeb"/>
        <w:shd w:val="clear" w:color="auto" w:fill="FFFFFF"/>
        <w:spacing w:before="0" w:beforeAutospacing="0" w:after="0" w:afterAutospacing="0"/>
        <w:rPr>
          <w:rFonts w:ascii="Arial" w:hAnsi="Arial" w:cs="Arial"/>
          <w:color w:val="000000"/>
          <w:sz w:val="20"/>
          <w:szCs w:val="20"/>
        </w:rPr>
      </w:pPr>
    </w:p>
    <w:p w:rsidR="00657706" w:rsidRDefault="00657706" w:rsidP="00582C5E">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Await acceptance. You will receive an email confirming your username and password for the LTP.</w:t>
      </w:r>
    </w:p>
    <w:p w:rsidR="00582C5E" w:rsidRPr="00C41107" w:rsidRDefault="00582C5E" w:rsidP="00582C5E">
      <w:pPr>
        <w:pStyle w:val="NormalWeb"/>
        <w:shd w:val="clear" w:color="auto" w:fill="FFFFFF"/>
        <w:spacing w:before="0" w:beforeAutospacing="0" w:after="0" w:afterAutospacing="0"/>
        <w:rPr>
          <w:rFonts w:ascii="Arial" w:hAnsi="Arial" w:cs="Arial"/>
          <w:color w:val="000000"/>
          <w:sz w:val="20"/>
          <w:szCs w:val="20"/>
        </w:rPr>
      </w:pPr>
    </w:p>
    <w:p w:rsidR="00657706" w:rsidRDefault="00657706" w:rsidP="00582C5E">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Use your username and password to log into the LTP and express your interest in the relevant contract number and category. </w:t>
      </w:r>
    </w:p>
    <w:p w:rsidR="00582C5E" w:rsidRPr="00C41107" w:rsidRDefault="00582C5E" w:rsidP="00582C5E">
      <w:pPr>
        <w:pStyle w:val="NormalWeb"/>
        <w:shd w:val="clear" w:color="auto" w:fill="FFFFFF"/>
        <w:spacing w:before="0" w:beforeAutospacing="0" w:after="0" w:afterAutospacing="0"/>
        <w:rPr>
          <w:rFonts w:ascii="Arial" w:hAnsi="Arial" w:cs="Arial"/>
          <w:color w:val="000000"/>
          <w:sz w:val="20"/>
          <w:szCs w:val="20"/>
        </w:rPr>
      </w:pPr>
    </w:p>
    <w:p w:rsidR="00657706" w:rsidRDefault="00657706" w:rsidP="00582C5E">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Shortly after you have expressed interest, you will receive a second email containing a link to access the tender documents. </w:t>
      </w:r>
    </w:p>
    <w:p w:rsidR="00582C5E" w:rsidRPr="00C41107" w:rsidRDefault="00582C5E" w:rsidP="00582C5E">
      <w:pPr>
        <w:pStyle w:val="NormalWeb"/>
        <w:shd w:val="clear" w:color="auto" w:fill="FFFFFF"/>
        <w:spacing w:before="0" w:beforeAutospacing="0" w:after="0" w:afterAutospacing="0"/>
        <w:rPr>
          <w:rFonts w:ascii="Arial" w:hAnsi="Arial" w:cs="Arial"/>
          <w:color w:val="000000"/>
          <w:sz w:val="20"/>
          <w:szCs w:val="20"/>
        </w:rPr>
      </w:pPr>
    </w:p>
    <w:p w:rsidR="00657706" w:rsidRPr="00C41107" w:rsidRDefault="00657706" w:rsidP="00582C5E">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Additional information</w:t>
      </w:r>
    </w:p>
    <w:p w:rsidR="00657706" w:rsidRDefault="00657706" w:rsidP="00582C5E">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If you wish to apply for e-mail alerts of future opportunities, please register your company free of charge </w:t>
      </w:r>
      <w:r w:rsidR="00A901FC" w:rsidRPr="00C41107">
        <w:rPr>
          <w:rFonts w:ascii="Arial" w:hAnsi="Arial" w:cs="Arial"/>
          <w:color w:val="000000"/>
          <w:sz w:val="20"/>
          <w:szCs w:val="20"/>
        </w:rPr>
        <w:t>on LTP</w:t>
      </w:r>
    </w:p>
    <w:p w:rsidR="00582C5E" w:rsidRPr="00C41107" w:rsidRDefault="00582C5E" w:rsidP="00582C5E">
      <w:pPr>
        <w:pStyle w:val="NormalWeb"/>
        <w:shd w:val="clear" w:color="auto" w:fill="FFFFFF"/>
        <w:spacing w:before="0" w:beforeAutospacing="0" w:after="0" w:afterAutospacing="0"/>
        <w:rPr>
          <w:rFonts w:ascii="Arial" w:hAnsi="Arial" w:cs="Arial"/>
          <w:color w:val="000000"/>
          <w:sz w:val="20"/>
          <w:szCs w:val="20"/>
        </w:rPr>
      </w:pPr>
    </w:p>
    <w:p w:rsidR="00657706" w:rsidRDefault="00657706" w:rsidP="00582C5E">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Tick all categories you are interested in being notified about - you will only receive e-mail alerts for those categories which you select.</w:t>
      </w:r>
    </w:p>
    <w:p w:rsidR="00582C5E" w:rsidRPr="00C41107" w:rsidRDefault="00582C5E" w:rsidP="00582C5E">
      <w:pPr>
        <w:pStyle w:val="NormalWeb"/>
        <w:shd w:val="clear" w:color="auto" w:fill="FFFFFF"/>
        <w:spacing w:before="0" w:beforeAutospacing="0" w:after="0" w:afterAutospacing="0"/>
        <w:rPr>
          <w:rFonts w:ascii="Arial" w:hAnsi="Arial" w:cs="Arial"/>
          <w:color w:val="000000"/>
          <w:sz w:val="20"/>
          <w:szCs w:val="20"/>
        </w:rPr>
      </w:pPr>
    </w:p>
    <w:p w:rsidR="00657706" w:rsidRPr="00C41107" w:rsidRDefault="00BF0FBB" w:rsidP="00582C5E">
      <w:pPr>
        <w:pStyle w:val="Heading2"/>
        <w:shd w:val="clear" w:color="auto" w:fill="FFFFFF"/>
        <w:spacing w:after="54"/>
        <w:rPr>
          <w:rFonts w:ascii="Arial" w:hAnsi="Arial" w:cs="Arial"/>
          <w:color w:val="000000"/>
          <w:sz w:val="28"/>
          <w:szCs w:val="28"/>
        </w:rPr>
      </w:pPr>
      <w:r w:rsidRPr="00C41107">
        <w:rPr>
          <w:rFonts w:ascii="Arial" w:hAnsi="Arial" w:cs="Arial"/>
          <w:color w:val="000000"/>
          <w:sz w:val="28"/>
          <w:szCs w:val="28"/>
        </w:rPr>
        <w:t>TIMESCALE</w:t>
      </w:r>
    </w:p>
    <w:p w:rsidR="00657706" w:rsidRPr="00065336" w:rsidRDefault="00657706" w:rsidP="00582C5E">
      <w:pPr>
        <w:numPr>
          <w:ilvl w:val="0"/>
          <w:numId w:val="2"/>
        </w:numPr>
        <w:shd w:val="clear" w:color="auto" w:fill="FFFFFF"/>
        <w:tabs>
          <w:tab w:val="clear" w:pos="720"/>
          <w:tab w:val="num" w:pos="426"/>
        </w:tabs>
        <w:ind w:left="426" w:hanging="426"/>
        <w:rPr>
          <w:rFonts w:cs="Arial"/>
          <w:sz w:val="20"/>
          <w:szCs w:val="20"/>
        </w:rPr>
      </w:pPr>
      <w:r w:rsidRPr="00065336">
        <w:rPr>
          <w:rFonts w:cs="Arial"/>
          <w:sz w:val="20"/>
          <w:szCs w:val="20"/>
        </w:rPr>
        <w:t xml:space="preserve">The deadline for expressions of interest is: </w:t>
      </w:r>
      <w:r w:rsidR="00E27ECB">
        <w:rPr>
          <w:rFonts w:cs="Arial"/>
          <w:sz w:val="20"/>
          <w:szCs w:val="20"/>
        </w:rPr>
        <w:t>21 November 2019</w:t>
      </w:r>
    </w:p>
    <w:p w:rsidR="00657706" w:rsidRPr="00065336" w:rsidRDefault="00657706" w:rsidP="00C41107">
      <w:pPr>
        <w:numPr>
          <w:ilvl w:val="0"/>
          <w:numId w:val="2"/>
        </w:numPr>
        <w:shd w:val="clear" w:color="auto" w:fill="FFFFFF"/>
        <w:tabs>
          <w:tab w:val="clear" w:pos="720"/>
          <w:tab w:val="num" w:pos="426"/>
        </w:tabs>
        <w:spacing w:before="100" w:beforeAutospacing="1" w:after="100" w:afterAutospacing="1"/>
        <w:ind w:left="426" w:hanging="426"/>
        <w:rPr>
          <w:rFonts w:cs="Arial"/>
          <w:sz w:val="20"/>
          <w:szCs w:val="20"/>
        </w:rPr>
      </w:pPr>
      <w:r w:rsidRPr="00065336">
        <w:rPr>
          <w:rFonts w:cs="Arial"/>
          <w:sz w:val="20"/>
          <w:szCs w:val="20"/>
        </w:rPr>
        <w:t xml:space="preserve">Submission of </w:t>
      </w:r>
      <w:r w:rsidR="00BF0FBB" w:rsidRPr="00065336">
        <w:rPr>
          <w:rFonts w:cs="Arial"/>
          <w:sz w:val="20"/>
          <w:szCs w:val="20"/>
        </w:rPr>
        <w:t>SQ’s/</w:t>
      </w:r>
      <w:r w:rsidRPr="00065336">
        <w:rPr>
          <w:rFonts w:cs="Arial"/>
          <w:sz w:val="20"/>
          <w:szCs w:val="20"/>
        </w:rPr>
        <w:t>Pre-Qualification Questionnaires</w:t>
      </w:r>
      <w:r w:rsidR="00BF0FBB" w:rsidRPr="00065336">
        <w:rPr>
          <w:rFonts w:cs="Arial"/>
          <w:sz w:val="20"/>
          <w:szCs w:val="20"/>
        </w:rPr>
        <w:t>/Applications</w:t>
      </w:r>
      <w:r w:rsidRPr="00065336">
        <w:rPr>
          <w:rFonts w:cs="Arial"/>
          <w:sz w:val="20"/>
          <w:szCs w:val="20"/>
        </w:rPr>
        <w:t xml:space="preserve"> documents by</w:t>
      </w:r>
      <w:r w:rsidR="00C41107" w:rsidRPr="00065336">
        <w:rPr>
          <w:rFonts w:cs="Arial"/>
          <w:sz w:val="20"/>
          <w:szCs w:val="20"/>
        </w:rPr>
        <w:t xml:space="preserve"> (Late applications will not be accepted)</w:t>
      </w:r>
      <w:r w:rsidRPr="00065336">
        <w:rPr>
          <w:rFonts w:cs="Arial"/>
          <w:sz w:val="20"/>
          <w:szCs w:val="20"/>
        </w:rPr>
        <w:t xml:space="preserve">: </w:t>
      </w:r>
      <w:r w:rsidR="00DE605F">
        <w:rPr>
          <w:rFonts w:cs="Arial"/>
          <w:sz w:val="20"/>
          <w:szCs w:val="20"/>
        </w:rPr>
        <w:t>2</w:t>
      </w:r>
      <w:r w:rsidR="00E27ECB">
        <w:rPr>
          <w:rFonts w:cs="Arial"/>
          <w:sz w:val="20"/>
          <w:szCs w:val="20"/>
        </w:rPr>
        <w:t>2</w:t>
      </w:r>
      <w:bookmarkStart w:id="2" w:name="_GoBack"/>
      <w:bookmarkEnd w:id="2"/>
      <w:r w:rsidR="003739C1" w:rsidRPr="00065336">
        <w:rPr>
          <w:rFonts w:cs="Arial"/>
          <w:sz w:val="20"/>
          <w:szCs w:val="20"/>
        </w:rPr>
        <w:t xml:space="preserve"> Novem</w:t>
      </w:r>
      <w:r w:rsidR="00303C27" w:rsidRPr="00065336">
        <w:rPr>
          <w:rFonts w:cs="Arial"/>
          <w:sz w:val="20"/>
          <w:szCs w:val="20"/>
        </w:rPr>
        <w:t>ber</w:t>
      </w:r>
      <w:r w:rsidR="009B67AC" w:rsidRPr="00065336">
        <w:rPr>
          <w:rFonts w:cs="Arial"/>
          <w:sz w:val="20"/>
          <w:szCs w:val="20"/>
        </w:rPr>
        <w:t xml:space="preserve"> 2019</w:t>
      </w:r>
    </w:p>
    <w:p w:rsidR="00657706" w:rsidRPr="00065336" w:rsidRDefault="00657706" w:rsidP="00C41107">
      <w:pPr>
        <w:numPr>
          <w:ilvl w:val="0"/>
          <w:numId w:val="2"/>
        </w:numPr>
        <w:shd w:val="clear" w:color="auto" w:fill="FFFFFF"/>
        <w:tabs>
          <w:tab w:val="clear" w:pos="720"/>
          <w:tab w:val="num" w:pos="426"/>
        </w:tabs>
        <w:spacing w:before="100" w:beforeAutospacing="1" w:after="100" w:afterAutospacing="1"/>
        <w:ind w:left="426" w:hanging="426"/>
        <w:rPr>
          <w:rFonts w:cs="Arial"/>
          <w:sz w:val="20"/>
          <w:szCs w:val="20"/>
        </w:rPr>
      </w:pPr>
      <w:r w:rsidRPr="00065336">
        <w:rPr>
          <w:rFonts w:cs="Arial"/>
          <w:sz w:val="20"/>
          <w:szCs w:val="20"/>
        </w:rPr>
        <w:t xml:space="preserve">Anticipated date for inviting shortlisted organisations to tender: </w:t>
      </w:r>
      <w:r w:rsidR="00DE605F">
        <w:rPr>
          <w:rFonts w:cs="Arial"/>
          <w:sz w:val="20"/>
          <w:szCs w:val="20"/>
        </w:rPr>
        <w:t>9</w:t>
      </w:r>
      <w:r w:rsidR="003739C1" w:rsidRPr="00065336">
        <w:rPr>
          <w:rFonts w:cs="Arial"/>
          <w:sz w:val="20"/>
          <w:szCs w:val="20"/>
        </w:rPr>
        <w:t xml:space="preserve"> Dec</w:t>
      </w:r>
      <w:r w:rsidR="009B67AC" w:rsidRPr="00065336">
        <w:rPr>
          <w:rFonts w:cs="Arial"/>
          <w:sz w:val="20"/>
          <w:szCs w:val="20"/>
        </w:rPr>
        <w:t>ember 2019</w:t>
      </w:r>
    </w:p>
    <w:p w:rsidR="00657706" w:rsidRPr="00065336" w:rsidRDefault="00657706" w:rsidP="00C41107">
      <w:pPr>
        <w:numPr>
          <w:ilvl w:val="0"/>
          <w:numId w:val="2"/>
        </w:numPr>
        <w:shd w:val="clear" w:color="auto" w:fill="FFFFFF"/>
        <w:tabs>
          <w:tab w:val="clear" w:pos="720"/>
          <w:tab w:val="num" w:pos="426"/>
        </w:tabs>
        <w:spacing w:before="100" w:beforeAutospacing="1" w:after="100" w:afterAutospacing="1"/>
        <w:ind w:left="426" w:hanging="426"/>
        <w:rPr>
          <w:rFonts w:cs="Arial"/>
          <w:sz w:val="20"/>
          <w:szCs w:val="20"/>
        </w:rPr>
      </w:pPr>
      <w:r w:rsidRPr="00065336">
        <w:rPr>
          <w:rFonts w:cs="Arial"/>
          <w:sz w:val="20"/>
          <w:szCs w:val="20"/>
        </w:rPr>
        <w:t>Anticipated date for return of tender documents</w:t>
      </w:r>
      <w:r w:rsidR="00C41107" w:rsidRPr="00065336">
        <w:rPr>
          <w:rFonts w:cs="Arial"/>
          <w:sz w:val="20"/>
          <w:szCs w:val="20"/>
        </w:rPr>
        <w:t>:</w:t>
      </w:r>
      <w:r w:rsidRPr="00065336">
        <w:rPr>
          <w:rFonts w:cs="Arial"/>
          <w:sz w:val="20"/>
          <w:szCs w:val="20"/>
        </w:rPr>
        <w:t xml:space="preserve"> </w:t>
      </w:r>
      <w:r w:rsidR="003739C1" w:rsidRPr="00065336">
        <w:rPr>
          <w:rFonts w:cs="Arial"/>
          <w:sz w:val="20"/>
          <w:szCs w:val="20"/>
        </w:rPr>
        <w:t>10 January 2020</w:t>
      </w:r>
    </w:p>
    <w:p w:rsidR="00657706" w:rsidRPr="00065336" w:rsidRDefault="00657706" w:rsidP="00C41107">
      <w:pPr>
        <w:numPr>
          <w:ilvl w:val="0"/>
          <w:numId w:val="2"/>
        </w:numPr>
        <w:shd w:val="clear" w:color="auto" w:fill="FFFFFF"/>
        <w:tabs>
          <w:tab w:val="clear" w:pos="720"/>
          <w:tab w:val="num" w:pos="426"/>
        </w:tabs>
        <w:spacing w:before="100" w:beforeAutospacing="1" w:after="100" w:afterAutospacing="1"/>
        <w:ind w:left="426" w:hanging="426"/>
        <w:rPr>
          <w:rFonts w:cs="Arial"/>
          <w:sz w:val="20"/>
          <w:szCs w:val="20"/>
        </w:rPr>
      </w:pPr>
      <w:r w:rsidRPr="00065336">
        <w:rPr>
          <w:rFonts w:cs="Arial"/>
          <w:sz w:val="20"/>
          <w:szCs w:val="20"/>
        </w:rPr>
        <w:t>Anticipated award date is</w:t>
      </w:r>
      <w:r w:rsidR="00C41107" w:rsidRPr="00065336">
        <w:rPr>
          <w:rFonts w:cs="Arial"/>
          <w:sz w:val="20"/>
          <w:szCs w:val="20"/>
        </w:rPr>
        <w:t>:</w:t>
      </w:r>
      <w:r w:rsidRPr="00065336">
        <w:rPr>
          <w:rFonts w:cs="Arial"/>
          <w:sz w:val="20"/>
          <w:szCs w:val="20"/>
        </w:rPr>
        <w:t xml:space="preserve"> </w:t>
      </w:r>
      <w:r w:rsidR="00DE605F">
        <w:rPr>
          <w:rFonts w:cs="Arial"/>
          <w:sz w:val="20"/>
          <w:szCs w:val="20"/>
        </w:rPr>
        <w:t>10</w:t>
      </w:r>
      <w:r w:rsidR="003739C1" w:rsidRPr="00065336">
        <w:rPr>
          <w:rFonts w:cs="Arial"/>
          <w:sz w:val="20"/>
          <w:szCs w:val="20"/>
        </w:rPr>
        <w:t xml:space="preserve"> Febr</w:t>
      </w:r>
      <w:r w:rsidR="00303C27" w:rsidRPr="00065336">
        <w:rPr>
          <w:rFonts w:cs="Arial"/>
          <w:sz w:val="20"/>
          <w:szCs w:val="20"/>
        </w:rPr>
        <w:t>uary 2020</w:t>
      </w:r>
    </w:p>
    <w:p w:rsidR="00657706" w:rsidRPr="00065336" w:rsidRDefault="00657706" w:rsidP="00582C5E">
      <w:pPr>
        <w:numPr>
          <w:ilvl w:val="0"/>
          <w:numId w:val="2"/>
        </w:numPr>
        <w:shd w:val="clear" w:color="auto" w:fill="FFFFFF"/>
        <w:tabs>
          <w:tab w:val="clear" w:pos="720"/>
          <w:tab w:val="num" w:pos="426"/>
        </w:tabs>
        <w:ind w:left="426" w:hanging="426"/>
        <w:rPr>
          <w:rFonts w:cs="Arial"/>
          <w:sz w:val="20"/>
          <w:szCs w:val="20"/>
        </w:rPr>
      </w:pPr>
      <w:r w:rsidRPr="00065336">
        <w:rPr>
          <w:rFonts w:cs="Arial"/>
          <w:sz w:val="20"/>
          <w:szCs w:val="20"/>
        </w:rPr>
        <w:t>The date of commencement of contract is</w:t>
      </w:r>
      <w:r w:rsidR="00C41107" w:rsidRPr="00065336">
        <w:rPr>
          <w:rFonts w:cs="Arial"/>
          <w:sz w:val="20"/>
          <w:szCs w:val="20"/>
        </w:rPr>
        <w:t>:</w:t>
      </w:r>
      <w:r w:rsidRPr="00065336">
        <w:rPr>
          <w:rFonts w:cs="Arial"/>
          <w:b/>
          <w:sz w:val="20"/>
          <w:szCs w:val="20"/>
        </w:rPr>
        <w:t xml:space="preserve"> </w:t>
      </w:r>
      <w:r w:rsidR="00816302" w:rsidRPr="00065336">
        <w:rPr>
          <w:rFonts w:cs="Arial"/>
          <w:sz w:val="20"/>
          <w:szCs w:val="20"/>
        </w:rPr>
        <w:t xml:space="preserve">1 </w:t>
      </w:r>
      <w:r w:rsidR="00BF3616" w:rsidRPr="00065336">
        <w:rPr>
          <w:rFonts w:cs="Arial"/>
          <w:sz w:val="20"/>
          <w:szCs w:val="20"/>
        </w:rPr>
        <w:t>April 2020</w:t>
      </w:r>
    </w:p>
    <w:p w:rsidR="00582C5E" w:rsidRPr="00065336" w:rsidRDefault="00582C5E" w:rsidP="00582C5E">
      <w:pPr>
        <w:shd w:val="clear" w:color="auto" w:fill="FFFFFF"/>
        <w:ind w:left="426"/>
        <w:rPr>
          <w:rFonts w:cs="Arial"/>
          <w:sz w:val="20"/>
          <w:szCs w:val="20"/>
        </w:rPr>
      </w:pPr>
    </w:p>
    <w:p w:rsidR="00582C5E" w:rsidRPr="00C41107" w:rsidRDefault="00582C5E" w:rsidP="00582C5E">
      <w:pPr>
        <w:shd w:val="clear" w:color="auto" w:fill="FFFFFF"/>
        <w:ind w:left="426"/>
        <w:rPr>
          <w:rFonts w:cs="Arial"/>
          <w:color w:val="333333"/>
          <w:sz w:val="20"/>
          <w:szCs w:val="20"/>
        </w:rPr>
      </w:pPr>
    </w:p>
    <w:p w:rsidR="00657706" w:rsidRDefault="00657706" w:rsidP="00582C5E">
      <w:pPr>
        <w:pStyle w:val="NormalWeb"/>
        <w:shd w:val="clear" w:color="auto" w:fill="FFFFFF"/>
        <w:spacing w:before="0" w:beforeAutospacing="0" w:after="0" w:afterAutospacing="0"/>
        <w:rPr>
          <w:rFonts w:ascii="Arial" w:hAnsi="Arial" w:cs="Arial"/>
          <w:color w:val="000000"/>
          <w:sz w:val="20"/>
          <w:szCs w:val="20"/>
        </w:rPr>
      </w:pPr>
      <w:r w:rsidRPr="00C41107">
        <w:rPr>
          <w:rFonts w:ascii="Arial" w:hAnsi="Arial" w:cs="Arial"/>
          <w:color w:val="000000"/>
          <w:sz w:val="20"/>
          <w:szCs w:val="20"/>
        </w:rPr>
        <w:t xml:space="preserve">The </w:t>
      </w:r>
      <w:r w:rsidR="00C41107">
        <w:rPr>
          <w:rFonts w:ascii="Arial" w:hAnsi="Arial" w:cs="Arial"/>
          <w:color w:val="000000"/>
          <w:sz w:val="20"/>
          <w:szCs w:val="20"/>
        </w:rPr>
        <w:t>Council</w:t>
      </w:r>
      <w:r w:rsidRPr="00C41107">
        <w:rPr>
          <w:rFonts w:ascii="Arial" w:hAnsi="Arial" w:cs="Arial"/>
          <w:color w:val="000000"/>
          <w:sz w:val="20"/>
          <w:szCs w:val="20"/>
        </w:rPr>
        <w:t xml:space="preserve"> accepts no liability whatsoever for expressions of interest that are not received due to internet connectivity issues, transmission delays or errors.</w:t>
      </w:r>
    </w:p>
    <w:p w:rsidR="00582C5E" w:rsidRPr="00C41107" w:rsidRDefault="00582C5E" w:rsidP="00582C5E">
      <w:pPr>
        <w:pStyle w:val="NormalWeb"/>
        <w:shd w:val="clear" w:color="auto" w:fill="FFFFFF"/>
        <w:spacing w:before="0" w:beforeAutospacing="0" w:after="0" w:afterAutospacing="0"/>
        <w:rPr>
          <w:rFonts w:ascii="Arial" w:hAnsi="Arial" w:cs="Arial"/>
          <w:color w:val="000000"/>
          <w:sz w:val="20"/>
          <w:szCs w:val="20"/>
        </w:rPr>
      </w:pPr>
    </w:p>
    <w:p w:rsidR="007256ED" w:rsidRPr="00C41107" w:rsidRDefault="00657706" w:rsidP="007256ED">
      <w:pPr>
        <w:shd w:val="solid" w:color="FFFFFF" w:fill="FFFFFF"/>
        <w:rPr>
          <w:rFonts w:eastAsia="Calibri" w:cs="Arial"/>
          <w:noProof/>
          <w:color w:val="1D1B11"/>
          <w:lang w:eastAsia="en-US"/>
        </w:rPr>
      </w:pPr>
      <w:r w:rsidRPr="00C41107">
        <w:rPr>
          <w:rFonts w:cs="Arial"/>
          <w:sz w:val="20"/>
          <w:szCs w:val="20"/>
        </w:rPr>
        <w:t xml:space="preserve">If you wish to discuss any of the above please contact: </w:t>
      </w:r>
      <w:r w:rsidR="00C819AF" w:rsidRPr="00C41107">
        <w:rPr>
          <w:rFonts w:cs="Arial"/>
          <w:sz w:val="20"/>
          <w:szCs w:val="20"/>
        </w:rPr>
        <w:t>procurement@bexley.gov.uk</w:t>
      </w:r>
      <w:r w:rsidRPr="00C41107">
        <w:rPr>
          <w:rFonts w:cs="Arial"/>
          <w:sz w:val="20"/>
          <w:szCs w:val="20"/>
        </w:rPr>
        <w:t xml:space="preserve"> </w:t>
      </w:r>
      <w:r w:rsidRPr="00C41107">
        <w:rPr>
          <w:rFonts w:cs="Arial"/>
          <w:sz w:val="20"/>
          <w:szCs w:val="20"/>
        </w:rPr>
        <w:br/>
      </w:r>
      <w:r w:rsidR="00C819AF" w:rsidRPr="00C41107">
        <w:rPr>
          <w:rFonts w:cs="Arial"/>
          <w:sz w:val="20"/>
          <w:szCs w:val="20"/>
        </w:rPr>
        <w:t>Procurement Processing Team,</w:t>
      </w:r>
      <w:r w:rsidRPr="00C41107">
        <w:rPr>
          <w:rFonts w:cs="Arial"/>
          <w:sz w:val="20"/>
          <w:szCs w:val="20"/>
        </w:rPr>
        <w:t xml:space="preserve"> The London Borough of Bexley, Civic Offices, </w:t>
      </w:r>
      <w:r w:rsidR="007256ED" w:rsidRPr="00C41107">
        <w:rPr>
          <w:rFonts w:cs="Arial"/>
          <w:sz w:val="20"/>
          <w:szCs w:val="20"/>
        </w:rPr>
        <w:t xml:space="preserve">3rd Floor </w:t>
      </w:r>
      <w:r w:rsidR="001416EC" w:rsidRPr="00C41107">
        <w:rPr>
          <w:rFonts w:cs="Arial"/>
          <w:sz w:val="20"/>
          <w:szCs w:val="20"/>
        </w:rPr>
        <w:t>East</w:t>
      </w:r>
      <w:r w:rsidR="007256ED" w:rsidRPr="00C41107">
        <w:rPr>
          <w:rFonts w:cs="Arial"/>
          <w:sz w:val="20"/>
          <w:szCs w:val="20"/>
        </w:rPr>
        <w:t>, 2 Watling Street, Bexleyheath, Kent, DA6 7AT</w:t>
      </w:r>
    </w:p>
    <w:p w:rsidR="00657706" w:rsidRPr="00C41107" w:rsidRDefault="00657706" w:rsidP="00370E20">
      <w:pPr>
        <w:pStyle w:val="NormalWeb"/>
        <w:shd w:val="clear" w:color="auto" w:fill="FFFFFF"/>
        <w:rPr>
          <w:rFonts w:ascii="Arial" w:hAnsi="Arial" w:cs="Arial"/>
          <w:b/>
          <w:bCs/>
          <w:color w:val="000000"/>
          <w:sz w:val="20"/>
          <w:szCs w:val="20"/>
        </w:rPr>
      </w:pPr>
    </w:p>
    <w:p w:rsidR="00657706" w:rsidRPr="00C41107" w:rsidRDefault="00657706" w:rsidP="00B806AD">
      <w:pPr>
        <w:spacing w:after="37"/>
        <w:outlineLvl w:val="1"/>
        <w:rPr>
          <w:rFonts w:cs="Arial"/>
          <w:b/>
          <w:bCs/>
          <w:color w:val="000000"/>
          <w:sz w:val="20"/>
          <w:szCs w:val="20"/>
        </w:rPr>
      </w:pPr>
    </w:p>
    <w:p w:rsidR="00B806AD" w:rsidRPr="00C41107" w:rsidRDefault="00B806AD" w:rsidP="00657706">
      <w:pPr>
        <w:shd w:val="clear" w:color="auto" w:fill="FFFFFF"/>
        <w:spacing w:before="100" w:beforeAutospacing="1" w:after="240"/>
        <w:rPr>
          <w:rFonts w:cs="Arial"/>
          <w:color w:val="333333"/>
          <w:sz w:val="20"/>
          <w:szCs w:val="20"/>
        </w:rPr>
      </w:pPr>
    </w:p>
    <w:sectPr w:rsidR="00B806AD" w:rsidRPr="00C41107" w:rsidSect="00B806AD">
      <w:pgSz w:w="11906" w:h="16838"/>
      <w:pgMar w:top="900" w:right="110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BE4"/>
    <w:multiLevelType w:val="hybridMultilevel"/>
    <w:tmpl w:val="25F23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A39F9"/>
    <w:multiLevelType w:val="hybridMultilevel"/>
    <w:tmpl w:val="8BD4C0A4"/>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D3F5510"/>
    <w:multiLevelType w:val="multilevel"/>
    <w:tmpl w:val="287EED6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6BF85F50"/>
    <w:multiLevelType w:val="hybridMultilevel"/>
    <w:tmpl w:val="ABA69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EC5E59"/>
    <w:multiLevelType w:val="multilevel"/>
    <w:tmpl w:val="CA500D1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FD"/>
    <w:rsid w:val="0003354A"/>
    <w:rsid w:val="00060C11"/>
    <w:rsid w:val="00065336"/>
    <w:rsid w:val="0007190A"/>
    <w:rsid w:val="000756BA"/>
    <w:rsid w:val="00080859"/>
    <w:rsid w:val="0008118C"/>
    <w:rsid w:val="000857E3"/>
    <w:rsid w:val="0008738C"/>
    <w:rsid w:val="000A0048"/>
    <w:rsid w:val="000B59DB"/>
    <w:rsid w:val="000B5B32"/>
    <w:rsid w:val="000C23D1"/>
    <w:rsid w:val="000C61B6"/>
    <w:rsid w:val="000E4899"/>
    <w:rsid w:val="000F0D11"/>
    <w:rsid w:val="000F555D"/>
    <w:rsid w:val="0011625B"/>
    <w:rsid w:val="001416EC"/>
    <w:rsid w:val="001609EE"/>
    <w:rsid w:val="001808DC"/>
    <w:rsid w:val="001A22D1"/>
    <w:rsid w:val="001B392E"/>
    <w:rsid w:val="001B78D9"/>
    <w:rsid w:val="001C210E"/>
    <w:rsid w:val="001D1A31"/>
    <w:rsid w:val="001D4CE9"/>
    <w:rsid w:val="001E318F"/>
    <w:rsid w:val="00203273"/>
    <w:rsid w:val="0020679D"/>
    <w:rsid w:val="0021508D"/>
    <w:rsid w:val="00215162"/>
    <w:rsid w:val="00215DAB"/>
    <w:rsid w:val="00252801"/>
    <w:rsid w:val="00275001"/>
    <w:rsid w:val="00277A04"/>
    <w:rsid w:val="00282B45"/>
    <w:rsid w:val="00297E96"/>
    <w:rsid w:val="002A2B5A"/>
    <w:rsid w:val="002C00BC"/>
    <w:rsid w:val="002F63BF"/>
    <w:rsid w:val="002F65F2"/>
    <w:rsid w:val="00302B65"/>
    <w:rsid w:val="00303C27"/>
    <w:rsid w:val="003107DF"/>
    <w:rsid w:val="0031647A"/>
    <w:rsid w:val="0032011F"/>
    <w:rsid w:val="003209FD"/>
    <w:rsid w:val="003221CE"/>
    <w:rsid w:val="00333BA1"/>
    <w:rsid w:val="00335620"/>
    <w:rsid w:val="003427B5"/>
    <w:rsid w:val="00352191"/>
    <w:rsid w:val="00370073"/>
    <w:rsid w:val="00370E20"/>
    <w:rsid w:val="00373715"/>
    <w:rsid w:val="003739C1"/>
    <w:rsid w:val="00373EF2"/>
    <w:rsid w:val="003770AC"/>
    <w:rsid w:val="00380F53"/>
    <w:rsid w:val="00382513"/>
    <w:rsid w:val="003900D8"/>
    <w:rsid w:val="003A4080"/>
    <w:rsid w:val="003A4350"/>
    <w:rsid w:val="003B4534"/>
    <w:rsid w:val="003C0F6D"/>
    <w:rsid w:val="003C3928"/>
    <w:rsid w:val="003C5228"/>
    <w:rsid w:val="003C6588"/>
    <w:rsid w:val="003E2B1F"/>
    <w:rsid w:val="003F1270"/>
    <w:rsid w:val="003F1622"/>
    <w:rsid w:val="004038D6"/>
    <w:rsid w:val="004055D5"/>
    <w:rsid w:val="004130E4"/>
    <w:rsid w:val="0043013C"/>
    <w:rsid w:val="00431ED4"/>
    <w:rsid w:val="0044176A"/>
    <w:rsid w:val="00451305"/>
    <w:rsid w:val="0045380E"/>
    <w:rsid w:val="00456582"/>
    <w:rsid w:val="00456612"/>
    <w:rsid w:val="0046770E"/>
    <w:rsid w:val="00477B4B"/>
    <w:rsid w:val="00484872"/>
    <w:rsid w:val="00497BDC"/>
    <w:rsid w:val="004A02E0"/>
    <w:rsid w:val="004B2D1C"/>
    <w:rsid w:val="004D2460"/>
    <w:rsid w:val="004E67D2"/>
    <w:rsid w:val="00506701"/>
    <w:rsid w:val="005301F7"/>
    <w:rsid w:val="00535DC8"/>
    <w:rsid w:val="00547AD8"/>
    <w:rsid w:val="0056123C"/>
    <w:rsid w:val="0056407B"/>
    <w:rsid w:val="00571F81"/>
    <w:rsid w:val="00582C5E"/>
    <w:rsid w:val="00585ABF"/>
    <w:rsid w:val="005A0DFB"/>
    <w:rsid w:val="005A29B2"/>
    <w:rsid w:val="005C3DD5"/>
    <w:rsid w:val="005C4E84"/>
    <w:rsid w:val="005C7572"/>
    <w:rsid w:val="005D31F7"/>
    <w:rsid w:val="005D49A1"/>
    <w:rsid w:val="00621292"/>
    <w:rsid w:val="00657706"/>
    <w:rsid w:val="00660EB3"/>
    <w:rsid w:val="00662751"/>
    <w:rsid w:val="00666BCC"/>
    <w:rsid w:val="00684C63"/>
    <w:rsid w:val="00694056"/>
    <w:rsid w:val="006A1A32"/>
    <w:rsid w:val="006B0C41"/>
    <w:rsid w:val="006C6326"/>
    <w:rsid w:val="006C6EB8"/>
    <w:rsid w:val="006E0386"/>
    <w:rsid w:val="006E18DB"/>
    <w:rsid w:val="006E31ED"/>
    <w:rsid w:val="006F2405"/>
    <w:rsid w:val="006F2640"/>
    <w:rsid w:val="0070482F"/>
    <w:rsid w:val="007256ED"/>
    <w:rsid w:val="0072752E"/>
    <w:rsid w:val="00733F8B"/>
    <w:rsid w:val="007413E2"/>
    <w:rsid w:val="00760C77"/>
    <w:rsid w:val="0077652A"/>
    <w:rsid w:val="007765EF"/>
    <w:rsid w:val="00795962"/>
    <w:rsid w:val="00796522"/>
    <w:rsid w:val="007A5781"/>
    <w:rsid w:val="007D3286"/>
    <w:rsid w:val="00806FE6"/>
    <w:rsid w:val="008153FD"/>
    <w:rsid w:val="00816302"/>
    <w:rsid w:val="008460C1"/>
    <w:rsid w:val="008461BB"/>
    <w:rsid w:val="00851385"/>
    <w:rsid w:val="00891A6D"/>
    <w:rsid w:val="00892E33"/>
    <w:rsid w:val="008A0BB1"/>
    <w:rsid w:val="008B0A9B"/>
    <w:rsid w:val="008B259D"/>
    <w:rsid w:val="008B73B1"/>
    <w:rsid w:val="008C71C7"/>
    <w:rsid w:val="0090166E"/>
    <w:rsid w:val="00920D67"/>
    <w:rsid w:val="00920FF0"/>
    <w:rsid w:val="00924758"/>
    <w:rsid w:val="0093060A"/>
    <w:rsid w:val="00933203"/>
    <w:rsid w:val="00935C67"/>
    <w:rsid w:val="00944D4B"/>
    <w:rsid w:val="0095070A"/>
    <w:rsid w:val="00957D99"/>
    <w:rsid w:val="00972D27"/>
    <w:rsid w:val="009857E8"/>
    <w:rsid w:val="009A3E3F"/>
    <w:rsid w:val="009B39F5"/>
    <w:rsid w:val="009B67AC"/>
    <w:rsid w:val="009B7837"/>
    <w:rsid w:val="009E1EDD"/>
    <w:rsid w:val="009F0E52"/>
    <w:rsid w:val="00A038D8"/>
    <w:rsid w:val="00A22103"/>
    <w:rsid w:val="00A613CD"/>
    <w:rsid w:val="00A8313D"/>
    <w:rsid w:val="00A901FC"/>
    <w:rsid w:val="00A92BFF"/>
    <w:rsid w:val="00AA0818"/>
    <w:rsid w:val="00AB1286"/>
    <w:rsid w:val="00AB2A61"/>
    <w:rsid w:val="00AE6074"/>
    <w:rsid w:val="00AF3022"/>
    <w:rsid w:val="00B06D93"/>
    <w:rsid w:val="00B22894"/>
    <w:rsid w:val="00B25DBC"/>
    <w:rsid w:val="00B42D6C"/>
    <w:rsid w:val="00B50EB9"/>
    <w:rsid w:val="00B51C70"/>
    <w:rsid w:val="00B70D4E"/>
    <w:rsid w:val="00B75104"/>
    <w:rsid w:val="00B76A4E"/>
    <w:rsid w:val="00B806AD"/>
    <w:rsid w:val="00B8181E"/>
    <w:rsid w:val="00B81DFA"/>
    <w:rsid w:val="00BA1777"/>
    <w:rsid w:val="00BA757F"/>
    <w:rsid w:val="00BB04B6"/>
    <w:rsid w:val="00BB1502"/>
    <w:rsid w:val="00BB20E0"/>
    <w:rsid w:val="00BC39F0"/>
    <w:rsid w:val="00BD73D4"/>
    <w:rsid w:val="00BF0FBB"/>
    <w:rsid w:val="00BF3616"/>
    <w:rsid w:val="00C037A4"/>
    <w:rsid w:val="00C0639F"/>
    <w:rsid w:val="00C1056F"/>
    <w:rsid w:val="00C1192C"/>
    <w:rsid w:val="00C1304B"/>
    <w:rsid w:val="00C21288"/>
    <w:rsid w:val="00C301DA"/>
    <w:rsid w:val="00C316E9"/>
    <w:rsid w:val="00C33ACD"/>
    <w:rsid w:val="00C36705"/>
    <w:rsid w:val="00C41107"/>
    <w:rsid w:val="00C81583"/>
    <w:rsid w:val="00C819AF"/>
    <w:rsid w:val="00C822FA"/>
    <w:rsid w:val="00C92B25"/>
    <w:rsid w:val="00CA282C"/>
    <w:rsid w:val="00CB5D15"/>
    <w:rsid w:val="00CC51E6"/>
    <w:rsid w:val="00CD1BAE"/>
    <w:rsid w:val="00CE14B9"/>
    <w:rsid w:val="00CF1880"/>
    <w:rsid w:val="00D274D1"/>
    <w:rsid w:val="00D374D5"/>
    <w:rsid w:val="00D42DEE"/>
    <w:rsid w:val="00D47533"/>
    <w:rsid w:val="00D6633C"/>
    <w:rsid w:val="00DA7566"/>
    <w:rsid w:val="00DC0808"/>
    <w:rsid w:val="00DE605F"/>
    <w:rsid w:val="00DF5A3D"/>
    <w:rsid w:val="00E27607"/>
    <w:rsid w:val="00E27ECB"/>
    <w:rsid w:val="00E37C58"/>
    <w:rsid w:val="00E40234"/>
    <w:rsid w:val="00E411F3"/>
    <w:rsid w:val="00E42352"/>
    <w:rsid w:val="00E47A2B"/>
    <w:rsid w:val="00E519E4"/>
    <w:rsid w:val="00E73B69"/>
    <w:rsid w:val="00E758AF"/>
    <w:rsid w:val="00E803AF"/>
    <w:rsid w:val="00E83598"/>
    <w:rsid w:val="00E913F8"/>
    <w:rsid w:val="00ED11ED"/>
    <w:rsid w:val="00EE60B8"/>
    <w:rsid w:val="00EF722D"/>
    <w:rsid w:val="00F063A7"/>
    <w:rsid w:val="00F14D1F"/>
    <w:rsid w:val="00F22F65"/>
    <w:rsid w:val="00F343D2"/>
    <w:rsid w:val="00F53E86"/>
    <w:rsid w:val="00F8451A"/>
    <w:rsid w:val="00F949E4"/>
    <w:rsid w:val="00F953CF"/>
    <w:rsid w:val="00F955FD"/>
    <w:rsid w:val="00FA34D3"/>
    <w:rsid w:val="00FC135F"/>
    <w:rsid w:val="00FC207F"/>
    <w:rsid w:val="00FC7AB4"/>
    <w:rsid w:val="00FF6F58"/>
    <w:rsid w:val="00FF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4601F"/>
  <w15:chartTrackingRefBased/>
  <w15:docId w15:val="{FD826E42-1F65-4AE9-A05B-0E0DA4DC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57706"/>
    <w:rPr>
      <w:rFonts w:ascii="Arial" w:hAnsi="Arial" w:cs="Courier New"/>
      <w:sz w:val="22"/>
      <w:szCs w:val="22"/>
    </w:rPr>
  </w:style>
  <w:style w:type="paragraph" w:styleId="Heading2">
    <w:name w:val="heading 2"/>
    <w:basedOn w:val="Normal"/>
    <w:qFormat/>
    <w:rsid w:val="00657706"/>
    <w:pPr>
      <w:spacing w:before="120" w:after="120"/>
      <w:outlineLvl w:val="1"/>
    </w:pPr>
    <w:rPr>
      <w:rFonts w:ascii="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209FD"/>
    <w:pPr>
      <w:spacing w:before="100" w:beforeAutospacing="1" w:after="100" w:afterAutospacing="1"/>
    </w:pPr>
    <w:rPr>
      <w:rFonts w:ascii="Times New Roman" w:hAnsi="Times New Roman" w:cs="Times New Roman"/>
      <w:sz w:val="24"/>
      <w:szCs w:val="24"/>
    </w:rPr>
  </w:style>
  <w:style w:type="character" w:styleId="Strong">
    <w:name w:val="Strong"/>
    <w:qFormat/>
    <w:rsid w:val="003209FD"/>
    <w:rPr>
      <w:b/>
      <w:bCs/>
    </w:rPr>
  </w:style>
  <w:style w:type="character" w:styleId="Emphasis">
    <w:name w:val="Emphasis"/>
    <w:qFormat/>
    <w:rsid w:val="003209FD"/>
    <w:rPr>
      <w:i/>
      <w:iCs/>
    </w:rPr>
  </w:style>
  <w:style w:type="character" w:styleId="Hyperlink">
    <w:name w:val="Hyperlink"/>
    <w:rsid w:val="003209FD"/>
    <w:rPr>
      <w:color w:val="0000FF"/>
      <w:u w:val="single"/>
    </w:rPr>
  </w:style>
  <w:style w:type="character" w:customStyle="1" w:styleId="screenread1">
    <w:name w:val="screenread1"/>
    <w:rsid w:val="00657706"/>
    <w:rPr>
      <w:strike w:val="0"/>
      <w:dstrike w:val="0"/>
      <w:u w:val="none"/>
      <w:effect w:val="none"/>
    </w:rPr>
  </w:style>
  <w:style w:type="paragraph" w:styleId="BalloonText">
    <w:name w:val="Balloon Text"/>
    <w:basedOn w:val="Normal"/>
    <w:link w:val="BalloonTextChar"/>
    <w:rsid w:val="00B51C70"/>
    <w:rPr>
      <w:rFonts w:ascii="Segoe UI" w:hAnsi="Segoe UI" w:cs="Segoe UI"/>
      <w:sz w:val="18"/>
      <w:szCs w:val="18"/>
    </w:rPr>
  </w:style>
  <w:style w:type="character" w:customStyle="1" w:styleId="BalloonTextChar">
    <w:name w:val="Balloon Text Char"/>
    <w:basedOn w:val="DefaultParagraphFont"/>
    <w:link w:val="BalloonText"/>
    <w:rsid w:val="00B51C70"/>
    <w:rPr>
      <w:rFonts w:ascii="Segoe UI" w:hAnsi="Segoe UI" w:cs="Segoe UI"/>
      <w:sz w:val="18"/>
      <w:szCs w:val="18"/>
    </w:rPr>
  </w:style>
  <w:style w:type="paragraph" w:styleId="ListParagraph">
    <w:name w:val="List Paragraph"/>
    <w:basedOn w:val="Normal"/>
    <w:uiPriority w:val="34"/>
    <w:qFormat/>
    <w:rsid w:val="00B51C70"/>
    <w:pPr>
      <w:ind w:left="720"/>
      <w:contextualSpacing/>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89226">
      <w:bodyDiv w:val="1"/>
      <w:marLeft w:val="0"/>
      <w:marRight w:val="0"/>
      <w:marTop w:val="0"/>
      <w:marBottom w:val="0"/>
      <w:divBdr>
        <w:top w:val="none" w:sz="0" w:space="0" w:color="auto"/>
        <w:left w:val="none" w:sz="0" w:space="0" w:color="auto"/>
        <w:bottom w:val="none" w:sz="0" w:space="0" w:color="auto"/>
        <w:right w:val="none" w:sz="0" w:space="0" w:color="auto"/>
      </w:divBdr>
      <w:divsChild>
        <w:div w:id="83303993">
          <w:marLeft w:val="0"/>
          <w:marRight w:val="0"/>
          <w:marTop w:val="0"/>
          <w:marBottom w:val="0"/>
          <w:divBdr>
            <w:top w:val="none" w:sz="0" w:space="0" w:color="auto"/>
            <w:left w:val="single" w:sz="8" w:space="0" w:color="CCCCCC"/>
            <w:bottom w:val="none" w:sz="0" w:space="0" w:color="auto"/>
            <w:right w:val="none" w:sz="0" w:space="0" w:color="auto"/>
          </w:divBdr>
          <w:divsChild>
            <w:div w:id="1449272986">
              <w:marLeft w:val="0"/>
              <w:marRight w:val="0"/>
              <w:marTop w:val="0"/>
              <w:marBottom w:val="0"/>
              <w:divBdr>
                <w:top w:val="none" w:sz="0" w:space="0" w:color="auto"/>
                <w:left w:val="none" w:sz="0" w:space="0" w:color="auto"/>
                <w:bottom w:val="none" w:sz="0" w:space="0" w:color="auto"/>
                <w:right w:val="none" w:sz="0" w:space="0" w:color="auto"/>
              </w:divBdr>
              <w:divsChild>
                <w:div w:id="373164385">
                  <w:marLeft w:val="542"/>
                  <w:marRight w:val="0"/>
                  <w:marTop w:val="0"/>
                  <w:marBottom w:val="0"/>
                  <w:divBdr>
                    <w:top w:val="none" w:sz="0" w:space="0" w:color="auto"/>
                    <w:left w:val="none" w:sz="0" w:space="0" w:color="auto"/>
                    <w:bottom w:val="none" w:sz="0" w:space="0" w:color="auto"/>
                    <w:right w:val="none" w:sz="0" w:space="0" w:color="auto"/>
                  </w:divBdr>
                  <w:divsChild>
                    <w:div w:id="370693924">
                      <w:marLeft w:val="0"/>
                      <w:marRight w:val="0"/>
                      <w:marTop w:val="0"/>
                      <w:marBottom w:val="0"/>
                      <w:divBdr>
                        <w:top w:val="none" w:sz="0" w:space="0" w:color="auto"/>
                        <w:left w:val="none" w:sz="0" w:space="0" w:color="auto"/>
                        <w:bottom w:val="none" w:sz="0" w:space="0" w:color="auto"/>
                        <w:right w:val="none" w:sz="0" w:space="0" w:color="auto"/>
                      </w:divBdr>
                      <w:divsChild>
                        <w:div w:id="152424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555136">
      <w:bodyDiv w:val="1"/>
      <w:marLeft w:val="0"/>
      <w:marRight w:val="0"/>
      <w:marTop w:val="0"/>
      <w:marBottom w:val="0"/>
      <w:divBdr>
        <w:top w:val="none" w:sz="0" w:space="0" w:color="auto"/>
        <w:left w:val="none" w:sz="0" w:space="0" w:color="auto"/>
        <w:bottom w:val="none" w:sz="0" w:space="0" w:color="auto"/>
        <w:right w:val="none" w:sz="0" w:space="0" w:color="auto"/>
      </w:divBdr>
    </w:div>
    <w:div w:id="561209033">
      <w:bodyDiv w:val="1"/>
      <w:marLeft w:val="0"/>
      <w:marRight w:val="0"/>
      <w:marTop w:val="0"/>
      <w:marBottom w:val="0"/>
      <w:divBdr>
        <w:top w:val="none" w:sz="0" w:space="0" w:color="auto"/>
        <w:left w:val="none" w:sz="0" w:space="0" w:color="auto"/>
        <w:bottom w:val="none" w:sz="0" w:space="0" w:color="auto"/>
        <w:right w:val="none" w:sz="0" w:space="0" w:color="auto"/>
      </w:divBdr>
      <w:divsChild>
        <w:div w:id="1965845702">
          <w:marLeft w:val="0"/>
          <w:marRight w:val="0"/>
          <w:marTop w:val="0"/>
          <w:marBottom w:val="0"/>
          <w:divBdr>
            <w:top w:val="none" w:sz="0" w:space="0" w:color="auto"/>
            <w:left w:val="single" w:sz="8" w:space="0" w:color="CCCCCC"/>
            <w:bottom w:val="none" w:sz="0" w:space="0" w:color="auto"/>
            <w:right w:val="none" w:sz="0" w:space="0" w:color="auto"/>
          </w:divBdr>
          <w:divsChild>
            <w:div w:id="1910966049">
              <w:marLeft w:val="0"/>
              <w:marRight w:val="0"/>
              <w:marTop w:val="0"/>
              <w:marBottom w:val="0"/>
              <w:divBdr>
                <w:top w:val="none" w:sz="0" w:space="0" w:color="auto"/>
                <w:left w:val="none" w:sz="0" w:space="0" w:color="auto"/>
                <w:bottom w:val="none" w:sz="0" w:space="0" w:color="auto"/>
                <w:right w:val="none" w:sz="0" w:space="0" w:color="auto"/>
              </w:divBdr>
              <w:divsChild>
                <w:div w:id="974986752">
                  <w:marLeft w:val="542"/>
                  <w:marRight w:val="0"/>
                  <w:marTop w:val="0"/>
                  <w:marBottom w:val="0"/>
                  <w:divBdr>
                    <w:top w:val="none" w:sz="0" w:space="0" w:color="auto"/>
                    <w:left w:val="none" w:sz="0" w:space="0" w:color="auto"/>
                    <w:bottom w:val="none" w:sz="0" w:space="0" w:color="auto"/>
                    <w:right w:val="none" w:sz="0" w:space="0" w:color="auto"/>
                  </w:divBdr>
                  <w:divsChild>
                    <w:div w:id="1287932831">
                      <w:marLeft w:val="0"/>
                      <w:marRight w:val="0"/>
                      <w:marTop w:val="0"/>
                      <w:marBottom w:val="0"/>
                      <w:divBdr>
                        <w:top w:val="none" w:sz="0" w:space="0" w:color="auto"/>
                        <w:left w:val="none" w:sz="0" w:space="0" w:color="auto"/>
                        <w:bottom w:val="none" w:sz="0" w:space="0" w:color="auto"/>
                        <w:right w:val="none" w:sz="0" w:space="0" w:color="auto"/>
                      </w:divBdr>
                      <w:divsChild>
                        <w:div w:id="139388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836198">
      <w:bodyDiv w:val="1"/>
      <w:marLeft w:val="0"/>
      <w:marRight w:val="0"/>
      <w:marTop w:val="0"/>
      <w:marBottom w:val="0"/>
      <w:divBdr>
        <w:top w:val="none" w:sz="0" w:space="0" w:color="auto"/>
        <w:left w:val="none" w:sz="0" w:space="0" w:color="auto"/>
        <w:bottom w:val="none" w:sz="0" w:space="0" w:color="auto"/>
        <w:right w:val="none" w:sz="0" w:space="0" w:color="auto"/>
      </w:divBdr>
    </w:div>
    <w:div w:id="1322998796">
      <w:bodyDiv w:val="1"/>
      <w:marLeft w:val="0"/>
      <w:marRight w:val="0"/>
      <w:marTop w:val="0"/>
      <w:marBottom w:val="0"/>
      <w:divBdr>
        <w:top w:val="none" w:sz="0" w:space="0" w:color="auto"/>
        <w:left w:val="none" w:sz="0" w:space="0" w:color="auto"/>
        <w:bottom w:val="none" w:sz="0" w:space="0" w:color="auto"/>
        <w:right w:val="none" w:sz="0" w:space="0" w:color="auto"/>
      </w:divBdr>
      <w:divsChild>
        <w:div w:id="1302030449">
          <w:marLeft w:val="0"/>
          <w:marRight w:val="0"/>
          <w:marTop w:val="0"/>
          <w:marBottom w:val="0"/>
          <w:divBdr>
            <w:top w:val="single" w:sz="8" w:space="9" w:color="CCCCCC"/>
            <w:left w:val="single" w:sz="8" w:space="9" w:color="CCCCCC"/>
            <w:bottom w:val="single" w:sz="8" w:space="9" w:color="CCCCCC"/>
            <w:right w:val="single" w:sz="8" w:space="9" w:color="CCCCCC"/>
          </w:divBdr>
          <w:divsChild>
            <w:div w:id="133255242">
              <w:marLeft w:val="0"/>
              <w:marRight w:val="0"/>
              <w:marTop w:val="112"/>
              <w:marBottom w:val="112"/>
              <w:divBdr>
                <w:top w:val="none" w:sz="0" w:space="0" w:color="auto"/>
                <w:left w:val="none" w:sz="0" w:space="0" w:color="auto"/>
                <w:bottom w:val="none" w:sz="0" w:space="0" w:color="auto"/>
                <w:right w:val="none" w:sz="0" w:space="0" w:color="auto"/>
              </w:divBdr>
              <w:divsChild>
                <w:div w:id="1950887345">
                  <w:marLeft w:val="0"/>
                  <w:marRight w:val="0"/>
                  <w:marTop w:val="0"/>
                  <w:marBottom w:val="0"/>
                  <w:divBdr>
                    <w:top w:val="none" w:sz="0" w:space="0" w:color="auto"/>
                    <w:left w:val="none" w:sz="0" w:space="0" w:color="auto"/>
                    <w:bottom w:val="none" w:sz="0" w:space="0" w:color="auto"/>
                    <w:right w:val="none" w:sz="0" w:space="0" w:color="auto"/>
                  </w:divBdr>
                  <w:divsChild>
                    <w:div w:id="1881284646">
                      <w:marLeft w:val="0"/>
                      <w:marRight w:val="0"/>
                      <w:marTop w:val="0"/>
                      <w:marBottom w:val="0"/>
                      <w:divBdr>
                        <w:top w:val="none" w:sz="0" w:space="0" w:color="auto"/>
                        <w:left w:val="none" w:sz="0" w:space="0" w:color="auto"/>
                        <w:bottom w:val="none" w:sz="0" w:space="0" w:color="auto"/>
                        <w:right w:val="none" w:sz="0" w:space="0" w:color="auto"/>
                      </w:divBdr>
                      <w:divsChild>
                        <w:div w:id="1332371052">
                          <w:marLeft w:val="-3740"/>
                          <w:marRight w:val="0"/>
                          <w:marTop w:val="0"/>
                          <w:marBottom w:val="0"/>
                          <w:divBdr>
                            <w:top w:val="none" w:sz="0" w:space="0" w:color="auto"/>
                            <w:left w:val="none" w:sz="0" w:space="0" w:color="auto"/>
                            <w:bottom w:val="none" w:sz="0" w:space="0" w:color="auto"/>
                            <w:right w:val="none" w:sz="0" w:space="0" w:color="auto"/>
                          </w:divBdr>
                          <w:divsChild>
                            <w:div w:id="2132285510">
                              <w:marLeft w:val="0"/>
                              <w:marRight w:val="0"/>
                              <w:marTop w:val="0"/>
                              <w:marBottom w:val="0"/>
                              <w:divBdr>
                                <w:top w:val="none" w:sz="0" w:space="0" w:color="auto"/>
                                <w:left w:val="none" w:sz="0" w:space="0" w:color="auto"/>
                                <w:bottom w:val="none" w:sz="0" w:space="0" w:color="auto"/>
                                <w:right w:val="none" w:sz="0" w:space="0" w:color="auto"/>
                              </w:divBdr>
                              <w:divsChild>
                                <w:div w:id="352806682">
                                  <w:marLeft w:val="3927"/>
                                  <w:marRight w:val="5797"/>
                                  <w:marTop w:val="0"/>
                                  <w:marBottom w:val="0"/>
                                  <w:divBdr>
                                    <w:top w:val="none" w:sz="0" w:space="0" w:color="auto"/>
                                    <w:left w:val="none" w:sz="0" w:space="0" w:color="auto"/>
                                    <w:bottom w:val="none" w:sz="0" w:space="0" w:color="auto"/>
                                    <w:right w:val="none" w:sz="0" w:space="0" w:color="auto"/>
                                  </w:divBdr>
                                  <w:divsChild>
                                    <w:div w:id="1572306035">
                                      <w:marLeft w:val="0"/>
                                      <w:marRight w:val="0"/>
                                      <w:marTop w:val="0"/>
                                      <w:marBottom w:val="0"/>
                                      <w:divBdr>
                                        <w:top w:val="none" w:sz="0" w:space="0" w:color="auto"/>
                                        <w:left w:val="none" w:sz="0" w:space="0" w:color="auto"/>
                                        <w:bottom w:val="none" w:sz="0" w:space="0" w:color="auto"/>
                                        <w:right w:val="none" w:sz="0" w:space="0" w:color="auto"/>
                                      </w:divBdr>
                                    </w:div>
                                    <w:div w:id="1678540596">
                                      <w:marLeft w:val="0"/>
                                      <w:marRight w:val="0"/>
                                      <w:marTop w:val="0"/>
                                      <w:marBottom w:val="0"/>
                                      <w:divBdr>
                                        <w:top w:val="none" w:sz="0" w:space="0" w:color="auto"/>
                                        <w:left w:val="none" w:sz="0" w:space="0" w:color="auto"/>
                                        <w:bottom w:val="none" w:sz="0" w:space="0" w:color="auto"/>
                                        <w:right w:val="none" w:sz="0" w:space="0" w:color="auto"/>
                                      </w:divBdr>
                                    </w:div>
                                    <w:div w:id="21251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Reference (BTIS reference number - PROJECT TITLE – SCHEME AND LOCATION)</vt:lpstr>
    </vt:vector>
  </TitlesOfParts>
  <Company>Bexley Council</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(BTIS reference number - PROJECT TITLE – SCHEME AND LOCATION)</dc:title>
  <dc:subject/>
  <dc:creator>ZTestJS7,</dc:creator>
  <cp:keywords/>
  <dc:description/>
  <cp:lastModifiedBy>Jelliman, Emma</cp:lastModifiedBy>
  <cp:revision>2</cp:revision>
  <cp:lastPrinted>2019-07-30T07:16:00Z</cp:lastPrinted>
  <dcterms:created xsi:type="dcterms:W3CDTF">2019-10-21T14:39:00Z</dcterms:created>
  <dcterms:modified xsi:type="dcterms:W3CDTF">2019-10-21T14:39:00Z</dcterms:modified>
</cp:coreProperties>
</file>