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6E8" w14:textId="77777777" w:rsidR="00637491" w:rsidRDefault="00637491" w:rsidP="00F531FB">
      <w:pPr>
        <w:spacing w:after="37"/>
        <w:outlineLvl w:val="1"/>
        <w:rPr>
          <w:rFonts w:cs="Arial"/>
          <w:b/>
          <w:bCs/>
          <w:color w:val="000000"/>
          <w:sz w:val="20"/>
          <w:szCs w:val="20"/>
        </w:rPr>
      </w:pPr>
    </w:p>
    <w:p w14:paraId="5036299E" w14:textId="77777777" w:rsidR="00637491" w:rsidRPr="00C41107" w:rsidRDefault="00637491" w:rsidP="00637491">
      <w:pPr>
        <w:spacing w:after="37"/>
        <w:jc w:val="center"/>
        <w:outlineLvl w:val="1"/>
        <w:rPr>
          <w:rFonts w:cs="Arial"/>
          <w:b/>
          <w:bCs/>
          <w:color w:val="000000"/>
          <w:sz w:val="20"/>
          <w:szCs w:val="20"/>
        </w:rPr>
      </w:pPr>
    </w:p>
    <w:p w14:paraId="48E77A19" w14:textId="09B2E654" w:rsidR="00637491" w:rsidRPr="00F531FB" w:rsidRDefault="00637491" w:rsidP="00F531FB">
      <w:pPr>
        <w:shd w:val="clear" w:color="auto" w:fill="FFFFFF"/>
        <w:spacing w:line="360" w:lineRule="atLeast"/>
        <w:rPr>
          <w:rFonts w:cs="Arial"/>
          <w:b/>
          <w:bCs/>
          <w:color w:val="FF0000"/>
          <w:sz w:val="28"/>
          <w:szCs w:val="28"/>
        </w:rPr>
      </w:pPr>
      <w:r w:rsidRPr="00C41107">
        <w:rPr>
          <w:rFonts w:cs="Arial"/>
          <w:b/>
          <w:bCs/>
          <w:color w:val="000000"/>
          <w:sz w:val="28"/>
          <w:szCs w:val="28"/>
        </w:rPr>
        <w:t xml:space="preserve">Reference </w:t>
      </w:r>
      <w:r>
        <w:rPr>
          <w:rFonts w:cs="Arial"/>
          <w:b/>
          <w:bCs/>
          <w:color w:val="000000"/>
          <w:sz w:val="28"/>
          <w:szCs w:val="28"/>
        </w:rPr>
        <w:t xml:space="preserve">- </w:t>
      </w:r>
      <w:r w:rsidR="00813A82" w:rsidRPr="00813A82">
        <w:rPr>
          <w:rFonts w:cs="Arial"/>
          <w:b/>
          <w:bCs/>
          <w:sz w:val="28"/>
          <w:szCs w:val="28"/>
        </w:rPr>
        <w:t>5673 - MANAGEMENT OF EMERGENCY TEMPORARY ACCOMMODATION SERVICES AT BETSHAM HOUSE</w:t>
      </w:r>
    </w:p>
    <w:p w14:paraId="7343F9E7" w14:textId="77777777" w:rsidR="00637491" w:rsidRDefault="00637491" w:rsidP="00637491">
      <w:pPr>
        <w:spacing w:before="120" w:after="54"/>
        <w:rPr>
          <w:b/>
          <w:sz w:val="28"/>
          <w:szCs w:val="28"/>
        </w:rPr>
      </w:pPr>
    </w:p>
    <w:p w14:paraId="71D5494C" w14:textId="5F350F65" w:rsidR="00F531FB" w:rsidRDefault="00783F24" w:rsidP="00F531FB">
      <w:pPr>
        <w:spacing w:before="120" w:after="54"/>
        <w:rPr>
          <w:b/>
          <w:sz w:val="28"/>
          <w:szCs w:val="28"/>
        </w:rPr>
      </w:pPr>
      <w:r>
        <w:rPr>
          <w:b/>
          <w:sz w:val="28"/>
          <w:szCs w:val="28"/>
        </w:rPr>
        <w:t>Summary of Requirement</w:t>
      </w:r>
      <w:r w:rsidR="00637491" w:rsidRPr="00637491">
        <w:rPr>
          <w:b/>
          <w:sz w:val="28"/>
          <w:szCs w:val="28"/>
        </w:rPr>
        <w:t xml:space="preserve"> </w:t>
      </w:r>
      <w:r w:rsidR="00F531FB">
        <w:rPr>
          <w:b/>
          <w:sz w:val="28"/>
          <w:szCs w:val="28"/>
        </w:rPr>
        <w:t>–</w:t>
      </w:r>
      <w:r w:rsidR="00637491" w:rsidRPr="00637491">
        <w:rPr>
          <w:b/>
          <w:sz w:val="28"/>
          <w:szCs w:val="28"/>
        </w:rPr>
        <w:t xml:space="preserve"> </w:t>
      </w:r>
    </w:p>
    <w:p w14:paraId="1BE7E62B" w14:textId="77777777" w:rsidR="00A453B4" w:rsidRPr="00B23BAE" w:rsidRDefault="00A453B4" w:rsidP="00A453B4">
      <w:pPr>
        <w:rPr>
          <w:rFonts w:cs="Arial"/>
          <w:sz w:val="20"/>
          <w:szCs w:val="20"/>
        </w:rPr>
      </w:pPr>
      <w:r w:rsidRPr="00B23BAE">
        <w:rPr>
          <w:rFonts w:cs="Arial"/>
          <w:sz w:val="20"/>
          <w:szCs w:val="20"/>
        </w:rPr>
        <w:t xml:space="preserve">The Council has a statutory duty to provide temporary accommodation for those it considers homeless under the 1996 Housing Act. Initially, when a person approaches the Council as homeless, they are placed in emergency temporary accommodation, provided they are assessed as being eligible for assistance and in priority need. </w:t>
      </w:r>
    </w:p>
    <w:p w14:paraId="2A75C77B" w14:textId="6587701F" w:rsidR="00A453B4" w:rsidRPr="00B23BAE" w:rsidRDefault="00A453B4" w:rsidP="00A453B4">
      <w:pPr>
        <w:jc w:val="both"/>
        <w:rPr>
          <w:rFonts w:cs="Arial"/>
          <w:sz w:val="20"/>
          <w:szCs w:val="20"/>
        </w:rPr>
      </w:pPr>
      <w:proofErr w:type="spellStart"/>
      <w:r w:rsidRPr="00B23BAE">
        <w:rPr>
          <w:rFonts w:cs="Arial"/>
          <w:sz w:val="20"/>
          <w:szCs w:val="20"/>
        </w:rPr>
        <w:t>Betsham</w:t>
      </w:r>
      <w:proofErr w:type="spellEnd"/>
      <w:r w:rsidRPr="00B23BAE">
        <w:rPr>
          <w:rFonts w:cs="Arial"/>
          <w:sz w:val="20"/>
          <w:szCs w:val="20"/>
        </w:rPr>
        <w:t xml:space="preserve"> House Hostel is a Council owned building with a managed service for the provision of interim accommodation for single </w:t>
      </w:r>
      <w:r w:rsidR="00E92F1A" w:rsidRPr="00B23BAE">
        <w:rPr>
          <w:rFonts w:cs="Arial"/>
          <w:sz w:val="20"/>
          <w:szCs w:val="20"/>
        </w:rPr>
        <w:t>females</w:t>
      </w:r>
      <w:r w:rsidRPr="00B23BAE">
        <w:rPr>
          <w:rFonts w:cs="Arial"/>
          <w:sz w:val="20"/>
          <w:szCs w:val="20"/>
        </w:rPr>
        <w:t xml:space="preserve">. It is located in Erith in the north of the Borough and houses up to 11 licensees at any one time. </w:t>
      </w:r>
    </w:p>
    <w:p w14:paraId="03727495" w14:textId="77777777" w:rsidR="00A453B4" w:rsidRPr="00B23BAE" w:rsidRDefault="00A453B4" w:rsidP="00A453B4">
      <w:pPr>
        <w:jc w:val="both"/>
        <w:rPr>
          <w:rFonts w:cs="Arial"/>
          <w:sz w:val="20"/>
          <w:szCs w:val="20"/>
        </w:rPr>
      </w:pPr>
    </w:p>
    <w:p w14:paraId="03AEF675" w14:textId="3787A259" w:rsidR="00637491" w:rsidRDefault="00A453B4" w:rsidP="00A453B4">
      <w:pPr>
        <w:rPr>
          <w:rFonts w:cs="Arial"/>
          <w:sz w:val="20"/>
          <w:szCs w:val="20"/>
        </w:rPr>
      </w:pPr>
      <w:r w:rsidRPr="00B23BAE">
        <w:rPr>
          <w:rFonts w:cs="Arial"/>
          <w:sz w:val="20"/>
          <w:szCs w:val="20"/>
        </w:rPr>
        <w:t xml:space="preserve">The Council is seeking a single provider to manage the property, including capacity and referrals, residents, cleaning and other management </w:t>
      </w:r>
      <w:r w:rsidR="007E6858" w:rsidRPr="00B23BAE">
        <w:rPr>
          <w:rFonts w:cs="Arial"/>
          <w:sz w:val="20"/>
          <w:szCs w:val="20"/>
        </w:rPr>
        <w:t>responsibilities, on</w:t>
      </w:r>
      <w:r w:rsidRPr="00B23BAE">
        <w:rPr>
          <w:rFonts w:cs="Arial"/>
          <w:sz w:val="20"/>
          <w:szCs w:val="20"/>
        </w:rPr>
        <w:t xml:space="preserve"> </w:t>
      </w:r>
      <w:r w:rsidR="005018D6" w:rsidRPr="00B23BAE">
        <w:rPr>
          <w:rFonts w:cs="Arial"/>
          <w:sz w:val="20"/>
          <w:szCs w:val="20"/>
        </w:rPr>
        <w:t>a 9</w:t>
      </w:r>
      <w:r w:rsidRPr="00B23BAE">
        <w:rPr>
          <w:rFonts w:cs="Arial"/>
          <w:sz w:val="20"/>
          <w:szCs w:val="20"/>
        </w:rPr>
        <w:t>am – 5pm, 5 days a week (Mon-Fri) basis.  The Provider will also be required to supply an out of hours emergency number. The Council will be responsible for repairs</w:t>
      </w:r>
    </w:p>
    <w:p w14:paraId="696C1389" w14:textId="72365B7D" w:rsidR="00426CFC" w:rsidRDefault="00426CFC" w:rsidP="00A453B4">
      <w:pPr>
        <w:rPr>
          <w:rFonts w:cs="Arial"/>
          <w:sz w:val="20"/>
          <w:szCs w:val="20"/>
        </w:rPr>
      </w:pPr>
    </w:p>
    <w:p w14:paraId="5FED0A7F" w14:textId="77777777" w:rsidR="00426CFC" w:rsidRDefault="00426CFC" w:rsidP="00426CFC">
      <w:pPr>
        <w:rPr>
          <w:rFonts w:cs="Arial"/>
          <w:i/>
          <w:iCs/>
        </w:rPr>
      </w:pPr>
      <w:r>
        <w:rPr>
          <w:rFonts w:cs="Arial"/>
          <w:i/>
          <w:iCs/>
        </w:rPr>
        <w:t>The Provider will ensure clients have wrap around support in well-being and financial management to ensure clients are able to move on and sustain their future accommodation independently.   It is expected the Provider will work with landlords in the private rented sector to source suitable move on accommodation.</w:t>
      </w:r>
    </w:p>
    <w:p w14:paraId="2A60B9C1" w14:textId="77777777" w:rsidR="00426CFC" w:rsidRPr="00B23BAE" w:rsidRDefault="00426CFC" w:rsidP="00A453B4">
      <w:pPr>
        <w:rPr>
          <w:rFonts w:cs="Arial"/>
          <w:sz w:val="20"/>
          <w:szCs w:val="20"/>
        </w:rPr>
      </w:pPr>
    </w:p>
    <w:p w14:paraId="6A319A80" w14:textId="77777777" w:rsidR="00637491" w:rsidRPr="00C41107" w:rsidRDefault="00637491" w:rsidP="00637491">
      <w:pPr>
        <w:spacing w:before="120" w:after="54"/>
        <w:rPr>
          <w:b/>
          <w:sz w:val="28"/>
          <w:szCs w:val="28"/>
        </w:rPr>
      </w:pPr>
      <w:r w:rsidRPr="00C41107">
        <w:rPr>
          <w:b/>
          <w:sz w:val="28"/>
          <w:szCs w:val="28"/>
        </w:rPr>
        <w:t>Contract period</w:t>
      </w:r>
    </w:p>
    <w:p w14:paraId="22A6A72F" w14:textId="707044B0" w:rsidR="00637491" w:rsidRPr="00F531FB" w:rsidRDefault="00B23BAE" w:rsidP="00637491">
      <w:pPr>
        <w:pStyle w:val="NormalWeb"/>
        <w:shd w:val="clear" w:color="auto" w:fill="FFFFFF"/>
        <w:spacing w:before="0" w:beforeAutospacing="0" w:after="0" w:afterAutospacing="0"/>
        <w:rPr>
          <w:rFonts w:ascii="Arial" w:hAnsi="Arial" w:cs="Arial"/>
          <w:sz w:val="20"/>
          <w:szCs w:val="20"/>
        </w:rPr>
      </w:pPr>
      <w:r w:rsidRPr="00B23BAE">
        <w:rPr>
          <w:rFonts w:ascii="Arial" w:hAnsi="Arial" w:cs="Arial"/>
          <w:sz w:val="20"/>
          <w:szCs w:val="20"/>
        </w:rPr>
        <w:t xml:space="preserve">The duration of the contract will be 3 years, with the option to extend for a further period or periods of up to 24 months. It is envisaged that the Contract will commence on </w:t>
      </w:r>
      <w:r w:rsidR="00BF53E8">
        <w:rPr>
          <w:rFonts w:ascii="Arial" w:hAnsi="Arial" w:cs="Arial"/>
          <w:sz w:val="20"/>
          <w:szCs w:val="20"/>
        </w:rPr>
        <w:t>3</w:t>
      </w:r>
      <w:r w:rsidR="00BF53E8" w:rsidRPr="00BF53E8">
        <w:rPr>
          <w:rFonts w:ascii="Arial" w:hAnsi="Arial" w:cs="Arial"/>
          <w:sz w:val="20"/>
          <w:szCs w:val="20"/>
          <w:vertAlign w:val="superscript"/>
        </w:rPr>
        <w:t>rd</w:t>
      </w:r>
      <w:r w:rsidR="00BF53E8">
        <w:rPr>
          <w:rFonts w:ascii="Arial" w:hAnsi="Arial" w:cs="Arial"/>
          <w:sz w:val="20"/>
          <w:szCs w:val="20"/>
        </w:rPr>
        <w:t xml:space="preserve"> </w:t>
      </w:r>
      <w:r w:rsidRPr="00B23BAE">
        <w:rPr>
          <w:rFonts w:ascii="Arial" w:hAnsi="Arial" w:cs="Arial"/>
          <w:sz w:val="20"/>
          <w:szCs w:val="20"/>
        </w:rPr>
        <w:t xml:space="preserve">April 2023 until </w:t>
      </w:r>
      <w:r w:rsidR="00BF53E8">
        <w:rPr>
          <w:rFonts w:ascii="Arial" w:hAnsi="Arial" w:cs="Arial"/>
          <w:sz w:val="20"/>
          <w:szCs w:val="20"/>
        </w:rPr>
        <w:t>2</w:t>
      </w:r>
      <w:r w:rsidR="00BF53E8" w:rsidRPr="00BF53E8">
        <w:rPr>
          <w:rFonts w:ascii="Arial" w:hAnsi="Arial" w:cs="Arial"/>
          <w:sz w:val="20"/>
          <w:szCs w:val="20"/>
          <w:vertAlign w:val="superscript"/>
        </w:rPr>
        <w:t>nd</w:t>
      </w:r>
      <w:r w:rsidR="00BF53E8">
        <w:rPr>
          <w:rFonts w:ascii="Arial" w:hAnsi="Arial" w:cs="Arial"/>
          <w:sz w:val="20"/>
          <w:szCs w:val="20"/>
        </w:rPr>
        <w:t xml:space="preserve"> </w:t>
      </w:r>
      <w:r w:rsidR="00E92F1A">
        <w:rPr>
          <w:rFonts w:ascii="Arial" w:hAnsi="Arial" w:cs="Arial"/>
          <w:sz w:val="20"/>
          <w:szCs w:val="20"/>
        </w:rPr>
        <w:t xml:space="preserve">April </w:t>
      </w:r>
      <w:r w:rsidR="00E92F1A" w:rsidRPr="00B23BAE">
        <w:rPr>
          <w:rFonts w:ascii="Arial" w:hAnsi="Arial" w:cs="Arial"/>
          <w:sz w:val="20"/>
          <w:szCs w:val="20"/>
        </w:rPr>
        <w:t>2026</w:t>
      </w:r>
    </w:p>
    <w:p w14:paraId="6E6886EB" w14:textId="77777777" w:rsidR="00637491" w:rsidRPr="00F531FB" w:rsidRDefault="00637491" w:rsidP="00637491">
      <w:pPr>
        <w:pStyle w:val="Heading2"/>
        <w:shd w:val="clear" w:color="auto" w:fill="FFFFFF"/>
        <w:spacing w:after="54"/>
        <w:rPr>
          <w:rFonts w:ascii="Arial" w:hAnsi="Arial" w:cs="Arial"/>
          <w:color w:val="auto"/>
          <w:sz w:val="28"/>
          <w:szCs w:val="28"/>
        </w:rPr>
      </w:pPr>
      <w:r w:rsidRPr="00F531FB">
        <w:rPr>
          <w:rFonts w:ascii="Arial" w:hAnsi="Arial" w:cs="Arial"/>
          <w:color w:val="auto"/>
          <w:sz w:val="28"/>
          <w:szCs w:val="28"/>
        </w:rPr>
        <w:t>Contract value</w:t>
      </w:r>
    </w:p>
    <w:p w14:paraId="7A13D995" w14:textId="77777777" w:rsidR="007E6858" w:rsidRDefault="00637491" w:rsidP="007E6858">
      <w:pPr>
        <w:shd w:val="clear" w:color="auto" w:fill="FFFFFF"/>
        <w:rPr>
          <w:rFonts w:cs="Arial"/>
          <w:color w:val="000000"/>
          <w:sz w:val="28"/>
          <w:szCs w:val="28"/>
        </w:rPr>
      </w:pPr>
      <w:r w:rsidRPr="00F531FB">
        <w:rPr>
          <w:rFonts w:cs="Arial"/>
          <w:sz w:val="20"/>
          <w:szCs w:val="20"/>
        </w:rPr>
        <w:t>The estimated value of the contract is £</w:t>
      </w:r>
      <w:r w:rsidR="00A77BE9">
        <w:rPr>
          <w:rFonts w:cs="Arial"/>
          <w:sz w:val="20"/>
          <w:szCs w:val="20"/>
        </w:rPr>
        <w:t>250</w:t>
      </w:r>
      <w:r w:rsidR="00F531FB" w:rsidRPr="00F531FB">
        <w:rPr>
          <w:rFonts w:cs="Arial"/>
          <w:sz w:val="20"/>
          <w:szCs w:val="20"/>
        </w:rPr>
        <w:t>,000</w:t>
      </w:r>
      <w:r w:rsidRPr="00F531FB">
        <w:rPr>
          <w:rFonts w:cs="Arial"/>
          <w:sz w:val="20"/>
          <w:szCs w:val="20"/>
        </w:rPr>
        <w:t xml:space="preserve"> per annum.</w:t>
      </w:r>
      <w:r w:rsidRPr="00F531FB">
        <w:rPr>
          <w:rFonts w:cs="Arial"/>
          <w:sz w:val="20"/>
          <w:szCs w:val="20"/>
        </w:rPr>
        <w:br/>
      </w:r>
    </w:p>
    <w:p w14:paraId="78C1AADE" w14:textId="3FFD78E6" w:rsidR="00637491" w:rsidRPr="007E6858" w:rsidRDefault="00637491" w:rsidP="007E6858">
      <w:pPr>
        <w:shd w:val="clear" w:color="auto" w:fill="FFFFFF"/>
        <w:rPr>
          <w:rFonts w:cs="Arial"/>
          <w:b/>
          <w:bCs/>
          <w:sz w:val="20"/>
          <w:szCs w:val="20"/>
        </w:rPr>
      </w:pPr>
      <w:r w:rsidRPr="007E6858">
        <w:rPr>
          <w:rFonts w:cs="Arial"/>
          <w:b/>
          <w:bCs/>
          <w:color w:val="000000"/>
          <w:sz w:val="28"/>
          <w:szCs w:val="28"/>
        </w:rPr>
        <w:t>Miscellaneous information</w:t>
      </w:r>
    </w:p>
    <w:p w14:paraId="38C50295" w14:textId="1AF4A992"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color w:val="000000"/>
          <w:sz w:val="20"/>
          <w:szCs w:val="20"/>
        </w:rPr>
        <w:t xml:space="preserve">Tenders are being invited using the </w:t>
      </w:r>
      <w:r w:rsidR="00F531FB" w:rsidRPr="00F531FB">
        <w:rPr>
          <w:rFonts w:ascii="Arial" w:hAnsi="Arial" w:cs="Arial"/>
          <w:color w:val="000000"/>
          <w:sz w:val="20"/>
          <w:szCs w:val="20"/>
        </w:rPr>
        <w:t>Open</w:t>
      </w:r>
      <w:r w:rsidRPr="00F531FB">
        <w:rPr>
          <w:rFonts w:ascii="Arial" w:hAnsi="Arial" w:cs="Arial"/>
          <w:color w:val="000000"/>
          <w:sz w:val="20"/>
          <w:szCs w:val="20"/>
        </w:rPr>
        <w:t xml:space="preserve"> procedure and a contract notice has been </w:t>
      </w:r>
      <w:r w:rsidRPr="00F531FB">
        <w:rPr>
          <w:rFonts w:ascii="Arial" w:hAnsi="Arial" w:cs="Arial"/>
          <w:sz w:val="20"/>
          <w:szCs w:val="20"/>
        </w:rPr>
        <w:t>published in the</w:t>
      </w:r>
      <w:r w:rsidR="00D9385F" w:rsidRPr="00F531FB">
        <w:rPr>
          <w:rFonts w:ascii="Arial" w:hAnsi="Arial" w:cs="Arial"/>
          <w:sz w:val="20"/>
          <w:szCs w:val="20"/>
        </w:rPr>
        <w:t xml:space="preserve"> Find a Tender. </w:t>
      </w:r>
    </w:p>
    <w:p w14:paraId="7900D263" w14:textId="4F4F23C7"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sz w:val="20"/>
          <w:szCs w:val="20"/>
        </w:rPr>
        <w:t>Potential providers must be aware that the transfer of undertakings (protection of employment) regulations (TUPE) will apply.</w:t>
      </w:r>
      <w:r w:rsidRPr="00637491">
        <w:rPr>
          <w:rFonts w:ascii="Arial" w:hAnsi="Arial" w:cs="Arial"/>
          <w:sz w:val="20"/>
          <w:szCs w:val="20"/>
        </w:rPr>
        <w:br/>
      </w:r>
    </w:p>
    <w:p w14:paraId="2F940C03"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5D9DA63B" w14:textId="0C7400F8" w:rsidR="00637491" w:rsidRPr="00C41107" w:rsidRDefault="00637491" w:rsidP="00637491">
      <w:pPr>
        <w:tabs>
          <w:tab w:val="left" w:pos="0"/>
        </w:tabs>
        <w:ind w:right="72"/>
        <w:rPr>
          <w:rFonts w:cs="Arial"/>
          <w:i/>
          <w:snapToGrid w:val="0"/>
          <w:sz w:val="20"/>
        </w:rPr>
      </w:pPr>
      <w:r w:rsidRPr="00C41107">
        <w:rPr>
          <w:rFonts w:cs="Arial"/>
          <w:i/>
          <w:snapToGrid w:val="0"/>
          <w:sz w:val="20"/>
        </w:rPr>
        <w:t>In meeting the duties placed by the Health and Safety at Work etc Act 1974, and subordinate legislation, the London Borough of Bexley (</w:t>
      </w:r>
      <w:r w:rsidR="00567801" w:rsidRPr="00C41107">
        <w:rPr>
          <w:rFonts w:cs="Arial"/>
          <w:i/>
          <w:snapToGrid w:val="0"/>
          <w:sz w:val="20"/>
        </w:rPr>
        <w:t>LBB) has</w:t>
      </w:r>
      <w:r w:rsidRPr="00C41107">
        <w:rPr>
          <w:rFonts w:cs="Arial"/>
          <w:i/>
          <w:snapToGrid w:val="0"/>
          <w:sz w:val="20"/>
        </w:rPr>
        <w:t xml:space="preserve"> selected the </w:t>
      </w:r>
      <w:r w:rsidR="00567801" w:rsidRPr="00C41107">
        <w:rPr>
          <w:rFonts w:cs="Arial"/>
          <w:i/>
          <w:snapToGrid w:val="0"/>
          <w:sz w:val="20"/>
        </w:rPr>
        <w:t>prequalification</w:t>
      </w:r>
      <w:r w:rsidRPr="00C41107">
        <w:rPr>
          <w:rFonts w:cs="Arial"/>
          <w:i/>
          <w:snapToGrid w:val="0"/>
          <w:sz w:val="20"/>
        </w:rPr>
        <w:t xml:space="preserve"> schemes that form the Safety Schemes in Procurement Forum (SSIP) as the minimum standards of Health and Safety competence required.</w:t>
      </w:r>
    </w:p>
    <w:p w14:paraId="03FF08CB" w14:textId="2A18F4A8"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r w:rsidR="00567801" w:rsidRPr="00C41107">
        <w:rPr>
          <w:rFonts w:cs="Arial"/>
          <w:i/>
          <w:snapToGrid w:val="0"/>
          <w:sz w:val="20"/>
        </w:rPr>
        <w:t>its</w:t>
      </w:r>
      <w:r w:rsidRPr="00C41107">
        <w:rPr>
          <w:rFonts w:cs="Arial"/>
          <w:i/>
          <w:snapToGrid w:val="0"/>
          <w:sz w:val="20"/>
        </w:rPr>
        <w:t xml:space="preserve"> application in the working environment. As far as LBB is concerned the most common standards used are the Contractors </w:t>
      </w:r>
    </w:p>
    <w:p w14:paraId="6A0101AD"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43AA30F3" w14:textId="77777777" w:rsidR="00637491" w:rsidRPr="00637491" w:rsidRDefault="00637491" w:rsidP="00637491">
      <w:pPr>
        <w:tabs>
          <w:tab w:val="left" w:pos="0"/>
          <w:tab w:val="left" w:pos="360"/>
        </w:tabs>
        <w:ind w:right="72"/>
        <w:rPr>
          <w:rFonts w:cs="Arial"/>
          <w:i/>
          <w:snapToGrid w:val="0"/>
          <w:sz w:val="20"/>
          <w:szCs w:val="20"/>
        </w:rPr>
      </w:pPr>
    </w:p>
    <w:p w14:paraId="7324B1B7" w14:textId="2B1D68FC"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r w:rsidR="00567801" w:rsidRPr="00637491">
        <w:rPr>
          <w:rFonts w:cs="Arial"/>
          <w:i/>
          <w:snapToGrid w:val="0"/>
          <w:sz w:val="20"/>
          <w:szCs w:val="20"/>
        </w:rPr>
        <w:t>i.e.</w:t>
      </w:r>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61C2B8B5" w14:textId="77777777" w:rsidR="00637491" w:rsidRPr="00C41107" w:rsidRDefault="00637491" w:rsidP="00637491">
      <w:pPr>
        <w:tabs>
          <w:tab w:val="left" w:pos="0"/>
          <w:tab w:val="left" w:pos="360"/>
        </w:tabs>
        <w:ind w:right="72"/>
        <w:rPr>
          <w:rFonts w:cs="Arial"/>
          <w:i/>
          <w:snapToGrid w:val="0"/>
          <w:sz w:val="20"/>
          <w:szCs w:val="20"/>
        </w:rPr>
      </w:pPr>
    </w:p>
    <w:p w14:paraId="0634E215"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lastRenderedPageBreak/>
        <w:t>Contractors are expected to maintain a compliant registration (with regards to Health and Safety) with an SSIP Forum member for the duration of any contract.</w:t>
      </w:r>
    </w:p>
    <w:p w14:paraId="35D1E971" w14:textId="77777777" w:rsidR="00637491" w:rsidRPr="00C41107" w:rsidRDefault="00637491" w:rsidP="00637491">
      <w:pPr>
        <w:tabs>
          <w:tab w:val="left" w:pos="-720"/>
          <w:tab w:val="left" w:pos="0"/>
        </w:tabs>
        <w:suppressAutoHyphens/>
        <w:spacing w:line="240" w:lineRule="atLeast"/>
        <w:rPr>
          <w:rFonts w:cs="Arial"/>
          <w:i/>
          <w:sz w:val="20"/>
        </w:rPr>
      </w:pPr>
    </w:p>
    <w:p w14:paraId="50F5552A"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6ED1002D"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300A8F8"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19FEB7AF"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r w:rsidR="00567801" w:rsidRPr="00C41107">
        <w:rPr>
          <w:rFonts w:ascii="Arial" w:hAnsi="Arial" w:cs="Arial"/>
          <w:color w:val="000000"/>
          <w:sz w:val="20"/>
          <w:szCs w:val="20"/>
        </w:rPr>
        <w:t>contract,</w:t>
      </w:r>
      <w:r w:rsidRPr="00C41107">
        <w:rPr>
          <w:rFonts w:ascii="Arial" w:hAnsi="Arial" w:cs="Arial"/>
          <w:color w:val="000000"/>
          <w:sz w:val="20"/>
          <w:szCs w:val="20"/>
        </w:rPr>
        <w:t xml:space="preserve"> please follow the steps below:</w:t>
      </w:r>
    </w:p>
    <w:p w14:paraId="7B1701F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D31A13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240204B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4B7B040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4955BD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35DBA403"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w:t>
      </w:r>
      <w:r w:rsidR="00D906F4" w:rsidRPr="00F531FB">
        <w:rPr>
          <w:rFonts w:cs="Arial"/>
          <w:sz w:val="20"/>
          <w:szCs w:val="20"/>
        </w:rPr>
        <w:t>is</w:t>
      </w:r>
      <w:r w:rsidR="00D906F4">
        <w:rPr>
          <w:rFonts w:cs="Arial"/>
          <w:sz w:val="20"/>
          <w:szCs w:val="20"/>
        </w:rPr>
        <w:t xml:space="preserve">: </w:t>
      </w:r>
      <w:r w:rsidR="00C42B1C">
        <w:rPr>
          <w:rFonts w:cs="Arial"/>
          <w:sz w:val="20"/>
          <w:szCs w:val="20"/>
        </w:rPr>
        <w:t>2</w:t>
      </w:r>
      <w:r w:rsidR="00BE53EB">
        <w:rPr>
          <w:rFonts w:cs="Arial"/>
          <w:sz w:val="20"/>
          <w:szCs w:val="20"/>
        </w:rPr>
        <w:t>4</w:t>
      </w:r>
      <w:r w:rsidR="00D906F4" w:rsidRPr="00F531FB">
        <w:rPr>
          <w:rFonts w:cs="Arial"/>
          <w:sz w:val="20"/>
          <w:szCs w:val="20"/>
          <w:vertAlign w:val="superscript"/>
        </w:rPr>
        <w:t>th</w:t>
      </w:r>
      <w:r w:rsidR="00D906F4" w:rsidRPr="00F531FB">
        <w:rPr>
          <w:rFonts w:cs="Arial"/>
          <w:sz w:val="20"/>
          <w:szCs w:val="20"/>
        </w:rPr>
        <w:t xml:space="preserve"> </w:t>
      </w:r>
      <w:r w:rsidR="00D906F4">
        <w:rPr>
          <w:rFonts w:cs="Arial"/>
          <w:sz w:val="20"/>
          <w:szCs w:val="20"/>
        </w:rPr>
        <w:t>February</w:t>
      </w:r>
      <w:r w:rsidR="00D906F4" w:rsidRPr="00F531FB">
        <w:rPr>
          <w:rFonts w:cs="Arial"/>
          <w:sz w:val="20"/>
          <w:szCs w:val="20"/>
        </w:rPr>
        <w:t xml:space="preserve"> 202</w:t>
      </w:r>
      <w:r w:rsidR="00D906F4">
        <w:rPr>
          <w:rFonts w:cs="Arial"/>
          <w:sz w:val="20"/>
          <w:szCs w:val="20"/>
        </w:rPr>
        <w:t>3</w:t>
      </w:r>
    </w:p>
    <w:p w14:paraId="35B04560" w14:textId="50D36AA0"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date for return of tender documents: </w:t>
      </w:r>
      <w:r w:rsidR="00C42B1C">
        <w:rPr>
          <w:rFonts w:cs="Arial"/>
          <w:sz w:val="20"/>
          <w:szCs w:val="20"/>
        </w:rPr>
        <w:t>27</w:t>
      </w:r>
      <w:r w:rsidR="00C42B1C" w:rsidRPr="00F531FB">
        <w:rPr>
          <w:rFonts w:cs="Arial"/>
          <w:sz w:val="20"/>
          <w:szCs w:val="20"/>
          <w:vertAlign w:val="superscript"/>
        </w:rPr>
        <w:t>th</w:t>
      </w:r>
      <w:r w:rsidR="00C42B1C" w:rsidRPr="00F531FB">
        <w:rPr>
          <w:rFonts w:cs="Arial"/>
          <w:sz w:val="20"/>
          <w:szCs w:val="20"/>
        </w:rPr>
        <w:t xml:space="preserve"> </w:t>
      </w:r>
      <w:r w:rsidR="00C42B1C">
        <w:rPr>
          <w:rFonts w:cs="Arial"/>
          <w:sz w:val="20"/>
          <w:szCs w:val="20"/>
        </w:rPr>
        <w:t>February</w:t>
      </w:r>
      <w:r w:rsidR="00C42B1C" w:rsidRPr="00F531FB">
        <w:rPr>
          <w:rFonts w:cs="Arial"/>
          <w:sz w:val="20"/>
          <w:szCs w:val="20"/>
        </w:rPr>
        <w:t xml:space="preserve"> 202</w:t>
      </w:r>
      <w:r w:rsidR="00C42B1C">
        <w:rPr>
          <w:rFonts w:cs="Arial"/>
          <w:sz w:val="20"/>
          <w:szCs w:val="20"/>
        </w:rPr>
        <w:t>3</w:t>
      </w:r>
    </w:p>
    <w:p w14:paraId="46624519" w14:textId="42470BA3"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award date </w:t>
      </w:r>
      <w:r w:rsidR="00567801" w:rsidRPr="00F531FB">
        <w:rPr>
          <w:rFonts w:cs="Arial"/>
          <w:sz w:val="20"/>
          <w:szCs w:val="20"/>
        </w:rPr>
        <w:t>is</w:t>
      </w:r>
      <w:r w:rsidRPr="00F531FB">
        <w:rPr>
          <w:rFonts w:cs="Arial"/>
          <w:sz w:val="20"/>
          <w:szCs w:val="20"/>
        </w:rPr>
        <w:t xml:space="preserve"> </w:t>
      </w:r>
      <w:r w:rsidR="007E6858">
        <w:rPr>
          <w:rFonts w:cs="Arial"/>
          <w:sz w:val="20"/>
          <w:szCs w:val="20"/>
        </w:rPr>
        <w:t>6</w:t>
      </w:r>
      <w:r w:rsidR="007E6858" w:rsidRPr="007E6858">
        <w:rPr>
          <w:rFonts w:cs="Arial"/>
          <w:sz w:val="20"/>
          <w:szCs w:val="20"/>
          <w:vertAlign w:val="superscript"/>
        </w:rPr>
        <w:t>th</w:t>
      </w:r>
      <w:r w:rsidR="007E6858">
        <w:rPr>
          <w:rFonts w:cs="Arial"/>
          <w:sz w:val="20"/>
          <w:szCs w:val="20"/>
        </w:rPr>
        <w:t xml:space="preserve"> March</w:t>
      </w:r>
      <w:r w:rsidR="00D906F4">
        <w:rPr>
          <w:rFonts w:cs="Arial"/>
          <w:sz w:val="20"/>
          <w:szCs w:val="20"/>
        </w:rPr>
        <w:t xml:space="preserve"> 2023</w:t>
      </w:r>
      <w:r w:rsidR="00F531FB" w:rsidRPr="00F531FB">
        <w:rPr>
          <w:rFonts w:cs="Arial"/>
          <w:sz w:val="20"/>
          <w:szCs w:val="20"/>
        </w:rPr>
        <w:t xml:space="preserve"> </w:t>
      </w:r>
    </w:p>
    <w:p w14:paraId="4301A606" w14:textId="14D4067E"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F531FB">
        <w:rPr>
          <w:rFonts w:cs="Arial"/>
          <w:sz w:val="20"/>
          <w:szCs w:val="20"/>
        </w:rPr>
        <w:t xml:space="preserve">The date of commencement of contract </w:t>
      </w:r>
      <w:r w:rsidR="00567801" w:rsidRPr="00F531FB">
        <w:rPr>
          <w:rFonts w:cs="Arial"/>
          <w:sz w:val="20"/>
          <w:szCs w:val="20"/>
        </w:rPr>
        <w:t>is</w:t>
      </w:r>
      <w:r w:rsidRPr="00F531FB">
        <w:rPr>
          <w:rFonts w:cs="Arial"/>
          <w:b/>
          <w:sz w:val="20"/>
          <w:szCs w:val="20"/>
        </w:rPr>
        <w:t xml:space="preserve"> </w:t>
      </w:r>
      <w:r w:rsidR="00C42B1C">
        <w:rPr>
          <w:rFonts w:cs="Arial"/>
          <w:sz w:val="20"/>
          <w:szCs w:val="20"/>
        </w:rPr>
        <w:t>3</w:t>
      </w:r>
      <w:r w:rsidR="00C42B1C" w:rsidRPr="00C42B1C">
        <w:rPr>
          <w:rFonts w:cs="Arial"/>
          <w:sz w:val="20"/>
          <w:szCs w:val="20"/>
          <w:vertAlign w:val="superscript"/>
        </w:rPr>
        <w:t>rd</w:t>
      </w:r>
      <w:r w:rsidR="00C42B1C">
        <w:rPr>
          <w:rFonts w:cs="Arial"/>
          <w:sz w:val="20"/>
          <w:szCs w:val="20"/>
        </w:rPr>
        <w:t xml:space="preserve"> </w:t>
      </w:r>
      <w:r w:rsidR="00D906F4">
        <w:rPr>
          <w:rFonts w:cs="Arial"/>
          <w:sz w:val="20"/>
          <w:szCs w:val="20"/>
        </w:rPr>
        <w:t>April</w:t>
      </w:r>
      <w:r w:rsidR="00D906F4" w:rsidRPr="00F531FB">
        <w:rPr>
          <w:rFonts w:cs="Arial"/>
          <w:sz w:val="20"/>
          <w:szCs w:val="20"/>
        </w:rPr>
        <w:t xml:space="preserve"> </w:t>
      </w:r>
      <w:r w:rsidR="00F531FB" w:rsidRPr="00F531FB">
        <w:rPr>
          <w:rFonts w:cs="Arial"/>
          <w:sz w:val="20"/>
          <w:szCs w:val="20"/>
        </w:rPr>
        <w:t>2023</w:t>
      </w:r>
    </w:p>
    <w:p w14:paraId="314B1B22" w14:textId="77777777" w:rsidR="00637491" w:rsidRDefault="00637491" w:rsidP="00637491">
      <w:pPr>
        <w:shd w:val="clear" w:color="auto" w:fill="FFFFFF"/>
        <w:ind w:left="426"/>
        <w:rPr>
          <w:rFonts w:cs="Arial"/>
          <w:sz w:val="20"/>
          <w:szCs w:val="20"/>
        </w:rPr>
      </w:pPr>
    </w:p>
    <w:p w14:paraId="295CB0DC" w14:textId="77777777" w:rsidR="00637491" w:rsidRPr="00C41107" w:rsidRDefault="00637491" w:rsidP="00637491">
      <w:pPr>
        <w:shd w:val="clear" w:color="auto" w:fill="FFFFFF"/>
        <w:ind w:left="426"/>
        <w:rPr>
          <w:rFonts w:cs="Arial"/>
          <w:color w:val="333333"/>
          <w:sz w:val="20"/>
          <w:szCs w:val="20"/>
        </w:rPr>
      </w:pPr>
    </w:p>
    <w:p w14:paraId="63F9A2A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F0F4030" w14:textId="6D1F11BC" w:rsidR="00783F24" w:rsidRDefault="00637491" w:rsidP="00637491">
      <w:pPr>
        <w:shd w:val="solid" w:color="FFFFFF" w:fill="FFFFFF"/>
        <w:rPr>
          <w:rFonts w:cs="Arial"/>
          <w:sz w:val="20"/>
          <w:szCs w:val="20"/>
        </w:rPr>
      </w:pPr>
      <w:r w:rsidRPr="00C41107">
        <w:rPr>
          <w:rFonts w:cs="Arial"/>
          <w:sz w:val="20"/>
          <w:szCs w:val="20"/>
        </w:rPr>
        <w:t xml:space="preserve">If you wish to discuss any of the </w:t>
      </w:r>
      <w:r w:rsidR="00567801" w:rsidRPr="00C41107">
        <w:rPr>
          <w:rFonts w:cs="Arial"/>
          <w:sz w:val="20"/>
          <w:szCs w:val="20"/>
        </w:rPr>
        <w:t>above,</w:t>
      </w:r>
      <w:r w:rsidRPr="00C41107">
        <w:rPr>
          <w:rFonts w:cs="Arial"/>
          <w:sz w:val="20"/>
          <w:szCs w:val="20"/>
        </w:rPr>
        <w:t xml:space="preserve"> please contact: procurement@bexley.gov.u</w:t>
      </w:r>
      <w:r w:rsidR="00F531FB">
        <w:rPr>
          <w:rFonts w:cs="Arial"/>
          <w:sz w:val="20"/>
          <w:szCs w:val="20"/>
        </w:rPr>
        <w:t>k</w:t>
      </w:r>
    </w:p>
    <w:p w14:paraId="4A7AF6AE" w14:textId="6A564A9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6576F"/>
    <w:rsid w:val="00077378"/>
    <w:rsid w:val="000C1E9B"/>
    <w:rsid w:val="00194FEA"/>
    <w:rsid w:val="001D1990"/>
    <w:rsid w:val="00270161"/>
    <w:rsid w:val="0027612A"/>
    <w:rsid w:val="00347420"/>
    <w:rsid w:val="00426CFC"/>
    <w:rsid w:val="00473CAB"/>
    <w:rsid w:val="00481380"/>
    <w:rsid w:val="005018D6"/>
    <w:rsid w:val="00545F4D"/>
    <w:rsid w:val="00567801"/>
    <w:rsid w:val="006234FD"/>
    <w:rsid w:val="00637491"/>
    <w:rsid w:val="00783F24"/>
    <w:rsid w:val="007C3C61"/>
    <w:rsid w:val="007E6858"/>
    <w:rsid w:val="00813A82"/>
    <w:rsid w:val="008B4AF4"/>
    <w:rsid w:val="008F2870"/>
    <w:rsid w:val="00A453B4"/>
    <w:rsid w:val="00A77BE9"/>
    <w:rsid w:val="00B23BAE"/>
    <w:rsid w:val="00BE53EB"/>
    <w:rsid w:val="00BF53E8"/>
    <w:rsid w:val="00C42B1C"/>
    <w:rsid w:val="00C67771"/>
    <w:rsid w:val="00C83850"/>
    <w:rsid w:val="00D47CEE"/>
    <w:rsid w:val="00D768D3"/>
    <w:rsid w:val="00D906F4"/>
    <w:rsid w:val="00D9385F"/>
    <w:rsid w:val="00DA722A"/>
    <w:rsid w:val="00E0632F"/>
    <w:rsid w:val="00E44534"/>
    <w:rsid w:val="00E92F1A"/>
    <w:rsid w:val="00EA57B5"/>
    <w:rsid w:val="00F531FB"/>
    <w:rsid w:val="00F7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8B4AF4"/>
    <w:rPr>
      <w:rFonts w:eastAsia="Times New Roman" w:cs="Courier New"/>
      <w:lang w:eastAsia="en-GB"/>
    </w:rPr>
  </w:style>
  <w:style w:type="character" w:styleId="CommentReference">
    <w:name w:val="annotation reference"/>
    <w:basedOn w:val="DefaultParagraphFont"/>
    <w:uiPriority w:val="99"/>
    <w:semiHidden/>
    <w:unhideWhenUsed/>
    <w:rsid w:val="008B4AF4"/>
    <w:rPr>
      <w:sz w:val="16"/>
      <w:szCs w:val="16"/>
    </w:rPr>
  </w:style>
  <w:style w:type="paragraph" w:styleId="CommentText">
    <w:name w:val="annotation text"/>
    <w:basedOn w:val="Normal"/>
    <w:link w:val="CommentTextChar"/>
    <w:uiPriority w:val="99"/>
    <w:unhideWhenUsed/>
    <w:rsid w:val="008B4AF4"/>
    <w:rPr>
      <w:sz w:val="20"/>
      <w:szCs w:val="20"/>
    </w:rPr>
  </w:style>
  <w:style w:type="character" w:customStyle="1" w:styleId="CommentTextChar">
    <w:name w:val="Comment Text Char"/>
    <w:basedOn w:val="DefaultParagraphFont"/>
    <w:link w:val="CommentText"/>
    <w:uiPriority w:val="99"/>
    <w:rsid w:val="008B4AF4"/>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8B4AF4"/>
    <w:rPr>
      <w:b/>
      <w:bCs/>
    </w:rPr>
  </w:style>
  <w:style w:type="character" w:customStyle="1" w:styleId="CommentSubjectChar">
    <w:name w:val="Comment Subject Char"/>
    <w:basedOn w:val="CommentTextChar"/>
    <w:link w:val="CommentSubject"/>
    <w:uiPriority w:val="99"/>
    <w:semiHidden/>
    <w:rsid w:val="008B4AF4"/>
    <w:rPr>
      <w:rFonts w:eastAsia="Times New Roman" w:cs="Courier New"/>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7CB956D15C1FD040AFA169D008B2AF84" ma:contentTypeVersion="5" ma:contentTypeDescription="Branded Word Template Document with PII Indicator" ma:contentTypeScope="" ma:versionID="dd0bf44cbe80ddcd9ee5553c5e77ddae">
  <xsd:schema xmlns:xsd="http://www.w3.org/2001/XMLSchema" xmlns:xs="http://www.w3.org/2001/XMLSchema" xmlns:p="http://schemas.microsoft.com/office/2006/metadata/properties" xmlns:ns2="1983b92c-0b48-44a3-ac4e-fc730970ce11" xmlns:ns3="e56d8461-ea25-4fdc-8756-d897018606f0" xmlns:ns4="7540788a-540d-4fda-862c-8fc39fce85ab" targetNamespace="http://schemas.microsoft.com/office/2006/metadata/properties" ma:root="true" ma:fieldsID="e6f7969f0bcf72671c2c97fed749eff7" ns2:_="" ns3:_="" ns4:_="">
    <xsd:import namespace="1983b92c-0b48-44a3-ac4e-fc730970ce11"/>
    <xsd:import namespace="e56d8461-ea25-4fdc-8756-d897018606f0"/>
    <xsd:import namespace="7540788a-540d-4fda-862c-8fc39fce85ab"/>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56d8461-ea25-4fdc-8756-d897018606f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0788a-540d-4fda-862c-8fc39fce85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II xmlns="1983b92c-0b48-44a3-ac4e-fc730970ce11"/>
  </documentManagement>
</p:properties>
</file>

<file path=customXml/itemProps1.xml><?xml version="1.0" encoding="utf-8"?>
<ds:datastoreItem xmlns:ds="http://schemas.openxmlformats.org/officeDocument/2006/customXml" ds:itemID="{CD51C7FF-922F-4221-9F92-23C6076FBA5F}">
  <ds:schemaRefs>
    <ds:schemaRef ds:uri="http://schemas.microsoft.com/sharepoint/v3/contenttype/forms"/>
  </ds:schemaRefs>
</ds:datastoreItem>
</file>

<file path=customXml/itemProps2.xml><?xml version="1.0" encoding="utf-8"?>
<ds:datastoreItem xmlns:ds="http://schemas.openxmlformats.org/officeDocument/2006/customXml" ds:itemID="{07F67D05-3F8D-4311-8238-BCDB2876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e56d8461-ea25-4fdc-8756-d897018606f0"/>
    <ds:schemaRef ds:uri="7540788a-540d-4fda-862c-8fc39fce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customXml/itemProps4.xml><?xml version="1.0" encoding="utf-8"?>
<ds:datastoreItem xmlns:ds="http://schemas.openxmlformats.org/officeDocument/2006/customXml" ds:itemID="{8196B597-34D4-4C12-8780-05540F56DE1F}">
  <ds:schemaRefs>
    <ds:schemaRef ds:uri="http://schemas.microsoft.com/office/2006/metadata/properties"/>
    <ds:schemaRef ds:uri="http://schemas.microsoft.com/office/infopath/2007/PartnerControls"/>
    <ds:schemaRef ds:uri="1983b92c-0b48-44a3-ac4e-fc730970ce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17</cp:revision>
  <dcterms:created xsi:type="dcterms:W3CDTF">2022-12-19T14:07:00Z</dcterms:created>
  <dcterms:modified xsi:type="dcterms:W3CDTF">2023-01-30T16:25:00Z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0x0101002EF12F28A2A2754BB73A98A0B0E95344007CB956D15C1FD040AFA169D008B2AF84</vt:lpwstr>
  </property>
  <property fmtid="{D5CDD505-2E9C-101B-9397-08002B2CF9AE}" pid="3" name="Order">
    <vt:r8>9700</vt:r8>
  </property>
</Properties>
</file>