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5065" w14:textId="77777777" w:rsidR="00AE3EF4" w:rsidRPr="00AE3EF4" w:rsidRDefault="00AE3EF4" w:rsidP="00AE3EF4">
      <w:pPr>
        <w:spacing w:after="200" w:line="276" w:lineRule="auto"/>
        <w:jc w:val="center"/>
        <w:rPr>
          <w:rFonts w:ascii="Arial" w:eastAsia="Calibri" w:hAnsi="Arial" w:cs="Arial"/>
          <w:b/>
          <w:color w:val="FF0000"/>
          <w:sz w:val="28"/>
          <w:szCs w:val="36"/>
          <w:lang w:val="en-US"/>
        </w:rPr>
      </w:pPr>
      <w:r w:rsidRPr="00AE3EF4">
        <w:rPr>
          <w:rFonts w:ascii="Arial" w:eastAsia="Calibri" w:hAnsi="Arial" w:cs="Arial"/>
          <w:b/>
          <w:color w:val="FF0000"/>
          <w:sz w:val="28"/>
          <w:szCs w:val="36"/>
          <w:lang w:val="en-US"/>
        </w:rPr>
        <w:t>THIS IS NOT A CALL FOR COMPETITION</w:t>
      </w:r>
    </w:p>
    <w:p w14:paraId="72A04434" w14:textId="77777777" w:rsidR="001A043C" w:rsidRDefault="001A043C" w:rsidP="001A043C">
      <w:pPr>
        <w:spacing w:after="0" w:line="240" w:lineRule="auto"/>
        <w:rPr>
          <w:rFonts w:ascii="Arial" w:eastAsia="Times New Roman" w:hAnsi="Arial" w:cs="Arial"/>
          <w:b/>
          <w:sz w:val="28"/>
          <w:szCs w:val="28"/>
        </w:rPr>
      </w:pPr>
    </w:p>
    <w:p w14:paraId="0EEDED89" w14:textId="160EE5D3" w:rsidR="008E0B27" w:rsidRDefault="000C2381" w:rsidP="006878D2">
      <w:pPr>
        <w:spacing w:after="0" w:line="360" w:lineRule="auto"/>
        <w:rPr>
          <w:rFonts w:ascii="Arial" w:eastAsia="Times New Roman" w:hAnsi="Arial" w:cs="Arial"/>
          <w:b/>
          <w:sz w:val="28"/>
          <w:szCs w:val="28"/>
        </w:rPr>
      </w:pPr>
      <w:r>
        <w:rPr>
          <w:rFonts w:ascii="Arial" w:eastAsia="Times New Roman" w:hAnsi="Arial" w:cs="Arial"/>
          <w:b/>
          <w:sz w:val="28"/>
          <w:szCs w:val="28"/>
        </w:rPr>
        <w:t>Occupational Health Services</w:t>
      </w:r>
    </w:p>
    <w:p w14:paraId="4FAFF188" w14:textId="77777777" w:rsidR="00B4224F" w:rsidRDefault="00B4224F" w:rsidP="001A043C">
      <w:pPr>
        <w:spacing w:after="0" w:line="240" w:lineRule="auto"/>
        <w:rPr>
          <w:rFonts w:ascii="Arial" w:eastAsia="Times New Roman" w:hAnsi="Arial" w:cs="Arial"/>
          <w:b/>
          <w:sz w:val="28"/>
          <w:szCs w:val="28"/>
        </w:rPr>
      </w:pPr>
    </w:p>
    <w:p w14:paraId="59E40991" w14:textId="09C7C3D1" w:rsidR="00B4224F" w:rsidRPr="008E0B27" w:rsidRDefault="00B4224F" w:rsidP="00B45A96">
      <w:pPr>
        <w:shd w:val="clear" w:color="auto" w:fill="FFD966" w:themeFill="accent4" w:themeFillTint="99"/>
        <w:spacing w:after="0" w:line="240" w:lineRule="auto"/>
        <w:jc w:val="center"/>
        <w:rPr>
          <w:rFonts w:ascii="Arial" w:eastAsia="Times New Roman" w:hAnsi="Arial" w:cs="Arial"/>
          <w:b/>
          <w:sz w:val="28"/>
          <w:szCs w:val="28"/>
        </w:rPr>
      </w:pPr>
      <w:r>
        <w:rPr>
          <w:rFonts w:ascii="Arial" w:eastAsia="Times New Roman" w:hAnsi="Arial" w:cs="Arial"/>
          <w:b/>
          <w:sz w:val="28"/>
          <w:szCs w:val="28"/>
        </w:rPr>
        <w:t>PRIOR INFORMATION NOTICE (PIN)</w:t>
      </w:r>
    </w:p>
    <w:p w14:paraId="68FC8A89" w14:textId="77777777" w:rsidR="008E0B27" w:rsidRPr="008E0B27" w:rsidRDefault="008E0B27" w:rsidP="009B1E3B">
      <w:pPr>
        <w:spacing w:after="0" w:line="276" w:lineRule="auto"/>
        <w:jc w:val="both"/>
        <w:rPr>
          <w:rFonts w:ascii="Arial" w:eastAsia="Times New Roman" w:hAnsi="Arial" w:cs="Arial"/>
          <w:b/>
          <w:bCs/>
          <w:kern w:val="32"/>
          <w:sz w:val="16"/>
          <w:szCs w:val="16"/>
          <w:lang w:val="en-US"/>
        </w:rPr>
      </w:pPr>
    </w:p>
    <w:p w14:paraId="776EDCD7" w14:textId="77777777" w:rsidR="001A043C" w:rsidRDefault="001A043C" w:rsidP="009B1E3B">
      <w:pPr>
        <w:spacing w:after="0" w:line="276" w:lineRule="auto"/>
        <w:jc w:val="both"/>
        <w:rPr>
          <w:rFonts w:ascii="Arial" w:eastAsia="Times New Roman" w:hAnsi="Arial" w:cs="Arial"/>
          <w:b/>
          <w:bCs/>
          <w:kern w:val="32"/>
          <w:sz w:val="24"/>
          <w:szCs w:val="24"/>
          <w:lang w:val="en-US"/>
        </w:rPr>
      </w:pPr>
    </w:p>
    <w:p w14:paraId="355C6034" w14:textId="71F8F8D4" w:rsidR="00AE3EF4" w:rsidRDefault="00691102" w:rsidP="009B1E3B">
      <w:pPr>
        <w:spacing w:after="0" w:line="276" w:lineRule="auto"/>
        <w:jc w:val="both"/>
        <w:rPr>
          <w:rFonts w:ascii="Arial" w:eastAsia="Calibri" w:hAnsi="Arial" w:cs="Arial"/>
          <w:sz w:val="20"/>
          <w:szCs w:val="20"/>
        </w:rPr>
      </w:pPr>
      <w:r w:rsidRPr="00691102">
        <w:rPr>
          <w:rFonts w:ascii="Arial" w:eastAsia="Times New Roman" w:hAnsi="Arial" w:cs="Arial"/>
          <w:b/>
          <w:bCs/>
          <w:kern w:val="32"/>
          <w:sz w:val="24"/>
          <w:szCs w:val="24"/>
          <w:lang w:val="en-US"/>
        </w:rPr>
        <w:t>PURPOSE AND PROCESS</w:t>
      </w:r>
      <w:r w:rsidRPr="00691102">
        <w:rPr>
          <w:rFonts w:ascii="Arial" w:eastAsia="Calibri" w:hAnsi="Arial" w:cs="Arial"/>
          <w:sz w:val="20"/>
          <w:szCs w:val="20"/>
        </w:rPr>
        <w:t xml:space="preserve"> </w:t>
      </w:r>
    </w:p>
    <w:p w14:paraId="6538D890" w14:textId="77777777" w:rsidR="00691102" w:rsidRPr="00691102" w:rsidRDefault="00691102" w:rsidP="009B1E3B">
      <w:pPr>
        <w:spacing w:after="0" w:line="276" w:lineRule="auto"/>
        <w:jc w:val="both"/>
        <w:rPr>
          <w:rFonts w:ascii="Arial" w:eastAsia="Calibri" w:hAnsi="Arial" w:cs="Arial"/>
          <w:sz w:val="20"/>
          <w:szCs w:val="20"/>
        </w:rPr>
      </w:pPr>
    </w:p>
    <w:p w14:paraId="42D54499" w14:textId="2F68A257" w:rsidR="009B1E3B" w:rsidRDefault="009B1E3B" w:rsidP="009B1E3B">
      <w:pPr>
        <w:spacing w:after="0" w:line="276" w:lineRule="auto"/>
        <w:jc w:val="both"/>
        <w:rPr>
          <w:rFonts w:ascii="Arial" w:eastAsia="Calibri" w:hAnsi="Arial" w:cs="Arial"/>
          <w:lang w:val="en-US"/>
        </w:rPr>
      </w:pPr>
      <w:r w:rsidRPr="009B1E3B">
        <w:rPr>
          <w:rFonts w:ascii="Arial" w:eastAsia="Calibri" w:hAnsi="Arial" w:cs="Arial"/>
        </w:rPr>
        <w:t xml:space="preserve">Leicestershire County Council </w:t>
      </w:r>
      <w:r w:rsidRPr="009B1E3B">
        <w:rPr>
          <w:rFonts w:ascii="Arial" w:eastAsia="Calibri" w:hAnsi="Arial" w:cs="Arial"/>
          <w:lang w:val="en-US"/>
        </w:rPr>
        <w:t xml:space="preserve">is at an early stage in the development of </w:t>
      </w:r>
      <w:r>
        <w:rPr>
          <w:rFonts w:ascii="Arial" w:eastAsia="Calibri" w:hAnsi="Arial" w:cs="Arial"/>
          <w:lang w:val="en-US"/>
        </w:rPr>
        <w:t xml:space="preserve">procuring </w:t>
      </w:r>
      <w:r w:rsidR="00B261CC">
        <w:rPr>
          <w:rFonts w:ascii="Arial" w:eastAsia="Calibri" w:hAnsi="Arial" w:cs="Arial"/>
          <w:lang w:val="en-US"/>
        </w:rPr>
        <w:t>its Occupational Health Services</w:t>
      </w:r>
      <w:r>
        <w:rPr>
          <w:rFonts w:ascii="Arial" w:eastAsia="Calibri" w:hAnsi="Arial" w:cs="Arial"/>
          <w:lang w:val="en-US"/>
        </w:rPr>
        <w:t>, and p</w:t>
      </w:r>
      <w:r w:rsidRPr="009B1E3B">
        <w:rPr>
          <w:rFonts w:ascii="Arial" w:eastAsia="Calibri" w:hAnsi="Arial" w:cs="Arial"/>
          <w:lang w:val="en-US"/>
        </w:rPr>
        <w:t xml:space="preserve">rior to formulating any formal procurement opportunity, seeks input from the market as to what might be the most potentially attractive way of packaging and scoping a future procurement opportunity. </w:t>
      </w:r>
    </w:p>
    <w:p w14:paraId="6E529B28" w14:textId="77777777" w:rsidR="009B1E3B" w:rsidRPr="009B1E3B" w:rsidRDefault="009B1E3B" w:rsidP="009B1E3B">
      <w:pPr>
        <w:spacing w:after="0" w:line="276" w:lineRule="auto"/>
        <w:jc w:val="both"/>
        <w:rPr>
          <w:rFonts w:ascii="Arial" w:eastAsia="Calibri" w:hAnsi="Arial" w:cs="Arial"/>
          <w:lang w:val="en-US"/>
        </w:rPr>
      </w:pPr>
    </w:p>
    <w:p w14:paraId="08548C4F" w14:textId="2371F40E" w:rsidR="009B1E3B" w:rsidRPr="009B1E3B" w:rsidRDefault="009B1E3B" w:rsidP="009B1E3B">
      <w:pPr>
        <w:rPr>
          <w:rFonts w:ascii="Arial" w:eastAsia="Calibri" w:hAnsi="Arial" w:cs="Arial"/>
          <w:lang w:val="en-US"/>
        </w:rPr>
      </w:pPr>
      <w:r w:rsidRPr="009B1E3B">
        <w:rPr>
          <w:rFonts w:ascii="Arial" w:eastAsia="Calibri" w:hAnsi="Arial" w:cs="Arial"/>
          <w:lang w:val="en-US"/>
        </w:rPr>
        <w:t xml:space="preserve">The responses to this consultation will be used to </w:t>
      </w:r>
      <w:r w:rsidR="00B261CC">
        <w:rPr>
          <w:rFonts w:ascii="Arial" w:eastAsia="Calibri" w:hAnsi="Arial" w:cs="Arial"/>
          <w:lang w:val="en-US"/>
        </w:rPr>
        <w:t xml:space="preserve">input and </w:t>
      </w:r>
      <w:r w:rsidRPr="009B1E3B">
        <w:rPr>
          <w:rFonts w:ascii="Arial" w:eastAsia="Calibri" w:hAnsi="Arial" w:cs="Arial"/>
          <w:lang w:val="en-US"/>
        </w:rPr>
        <w:t xml:space="preserve">develop </w:t>
      </w:r>
      <w:r w:rsidR="00B261CC">
        <w:rPr>
          <w:rFonts w:ascii="Arial" w:eastAsia="Calibri" w:hAnsi="Arial" w:cs="Arial"/>
          <w:lang w:val="en-US"/>
        </w:rPr>
        <w:t xml:space="preserve">our tender documentation accordingly. </w:t>
      </w:r>
      <w:r w:rsidRPr="009B1E3B">
        <w:rPr>
          <w:rFonts w:ascii="Arial" w:eastAsia="Calibri" w:hAnsi="Arial" w:cs="Arial"/>
          <w:lang w:val="en-US"/>
        </w:rPr>
        <w:t xml:space="preserve"> </w:t>
      </w:r>
    </w:p>
    <w:p w14:paraId="3008676F" w14:textId="1B6CBADB" w:rsidR="009B1E3B" w:rsidRDefault="009B1E3B" w:rsidP="009B1E3B">
      <w:pPr>
        <w:rPr>
          <w:rFonts w:ascii="Arial" w:eastAsia="Calibri" w:hAnsi="Arial" w:cs="Arial"/>
          <w:lang w:val="en-US"/>
        </w:rPr>
      </w:pPr>
      <w:r w:rsidRPr="009B1E3B">
        <w:rPr>
          <w:rFonts w:ascii="Arial" w:eastAsia="Calibri" w:hAnsi="Arial" w:cs="Arial"/>
          <w:lang w:val="en-US"/>
        </w:rPr>
        <w:t xml:space="preserve">Details of the current model are included </w:t>
      </w:r>
      <w:r w:rsidR="00B4224F">
        <w:rPr>
          <w:rFonts w:ascii="Arial" w:eastAsia="Calibri" w:hAnsi="Arial" w:cs="Arial"/>
          <w:lang w:val="en-US"/>
        </w:rPr>
        <w:t xml:space="preserve">in the Background section </w:t>
      </w:r>
      <w:r w:rsidRPr="009B1E3B">
        <w:rPr>
          <w:rFonts w:ascii="Arial" w:eastAsia="Calibri" w:hAnsi="Arial" w:cs="Arial"/>
          <w:lang w:val="en-US"/>
        </w:rPr>
        <w:t>below.</w:t>
      </w:r>
      <w:r w:rsidR="00F35295">
        <w:rPr>
          <w:rFonts w:ascii="Arial" w:eastAsia="Calibri" w:hAnsi="Arial" w:cs="Arial"/>
          <w:lang w:val="en-US"/>
        </w:rPr>
        <w:t xml:space="preserve">  </w:t>
      </w:r>
      <w:r w:rsidR="00B4224F" w:rsidRPr="00B4224F">
        <w:rPr>
          <w:rFonts w:ascii="Arial" w:eastAsia="Calibri" w:hAnsi="Arial" w:cs="Arial"/>
          <w:lang w:val="en-US"/>
        </w:rPr>
        <w:t>Interested parties can provide responses to all or some of the questions</w:t>
      </w:r>
      <w:r w:rsidR="00B4224F">
        <w:rPr>
          <w:rFonts w:ascii="Arial" w:eastAsia="Calibri" w:hAnsi="Arial" w:cs="Arial"/>
          <w:lang w:val="en-US"/>
        </w:rPr>
        <w:t xml:space="preserve"> </w:t>
      </w:r>
      <w:r w:rsidRPr="009B1E3B">
        <w:rPr>
          <w:rFonts w:ascii="Arial" w:eastAsia="Calibri" w:hAnsi="Arial" w:cs="Arial"/>
          <w:lang w:val="en-US"/>
        </w:rPr>
        <w:t xml:space="preserve">including expressing any views on how the different options could be altered to make bidding more attractive. </w:t>
      </w:r>
    </w:p>
    <w:p w14:paraId="7D0F9AB5" w14:textId="6136A1C7" w:rsidR="002309B3" w:rsidRPr="00AE3EF4" w:rsidRDefault="006247F1" w:rsidP="00AE3EF4">
      <w:pPr>
        <w:spacing w:after="0"/>
        <w:jc w:val="both"/>
        <w:rPr>
          <w:rFonts w:ascii="Arial" w:eastAsia="Calibri" w:hAnsi="Arial" w:cs="Arial"/>
          <w:lang w:val="en-US"/>
        </w:rPr>
      </w:pPr>
      <w:r w:rsidRPr="006247F1">
        <w:rPr>
          <w:rFonts w:ascii="Arial" w:eastAsia="Calibri" w:hAnsi="Arial" w:cs="Arial"/>
        </w:rPr>
        <w:t xml:space="preserve">If your organisation would like to provide its initial thoughts for inclusion in those considerations </w:t>
      </w:r>
      <w:r w:rsidR="00AE3EF4">
        <w:rPr>
          <w:rFonts w:ascii="Arial" w:eastAsia="Calibri" w:hAnsi="Arial" w:cs="Arial"/>
        </w:rPr>
        <w:t>these</w:t>
      </w:r>
      <w:r w:rsidR="00AE3EF4" w:rsidRPr="00AE3EF4">
        <w:rPr>
          <w:rFonts w:ascii="Arial" w:eastAsia="Calibri" w:hAnsi="Arial" w:cs="Arial"/>
          <w:lang w:val="en-US"/>
        </w:rPr>
        <w:t xml:space="preserve"> should be received no later than </w:t>
      </w:r>
      <w:r w:rsidR="00D53084" w:rsidRPr="00AE3EF4">
        <w:rPr>
          <w:rFonts w:ascii="Arial" w:eastAsia="Calibri" w:hAnsi="Arial" w:cs="Arial"/>
          <w:b/>
          <w:highlight w:val="yellow"/>
          <w:lang w:val="en-US"/>
        </w:rPr>
        <w:t xml:space="preserve">12:00 noon on </w:t>
      </w:r>
      <w:r w:rsidR="00D53084">
        <w:rPr>
          <w:rFonts w:ascii="Arial" w:eastAsia="Calibri" w:hAnsi="Arial" w:cs="Arial"/>
          <w:b/>
          <w:highlight w:val="yellow"/>
          <w:lang w:val="en-US"/>
        </w:rPr>
        <w:t>11</w:t>
      </w:r>
      <w:r w:rsidR="00D53084" w:rsidRPr="00E71430">
        <w:rPr>
          <w:rFonts w:ascii="Arial" w:eastAsia="Calibri" w:hAnsi="Arial" w:cs="Arial"/>
          <w:b/>
          <w:highlight w:val="yellow"/>
          <w:vertAlign w:val="superscript"/>
          <w:lang w:val="en-US"/>
        </w:rPr>
        <w:t>th</w:t>
      </w:r>
      <w:r w:rsidR="00D53084">
        <w:rPr>
          <w:rFonts w:ascii="Arial" w:eastAsia="Calibri" w:hAnsi="Arial" w:cs="Arial"/>
          <w:b/>
          <w:highlight w:val="yellow"/>
          <w:lang w:val="en-US"/>
        </w:rPr>
        <w:t xml:space="preserve"> July </w:t>
      </w:r>
      <w:r w:rsidR="00D53084" w:rsidRPr="00AE3EF4">
        <w:rPr>
          <w:rFonts w:ascii="Arial" w:eastAsia="Calibri" w:hAnsi="Arial" w:cs="Arial"/>
          <w:b/>
          <w:highlight w:val="yellow"/>
          <w:lang w:val="en-US"/>
        </w:rPr>
        <w:t>2022</w:t>
      </w:r>
      <w:r w:rsidR="00D53084" w:rsidRPr="00AE3EF4">
        <w:rPr>
          <w:rFonts w:ascii="Arial" w:eastAsia="Calibri" w:hAnsi="Arial" w:cs="Arial"/>
          <w:b/>
          <w:color w:val="FF0000"/>
          <w:lang w:val="en-US"/>
        </w:rPr>
        <w:t xml:space="preserve"> </w:t>
      </w:r>
      <w:r w:rsidR="00AE3EF4" w:rsidRPr="00AE3EF4">
        <w:rPr>
          <w:rFonts w:ascii="Arial" w:eastAsia="Calibri" w:hAnsi="Arial" w:cs="Arial"/>
          <w:lang w:val="en-US"/>
        </w:rPr>
        <w:t>and should be returned to the Council using the EastMidsTenders electronic tendering system.</w:t>
      </w:r>
      <w:r w:rsidR="00F35295">
        <w:rPr>
          <w:rFonts w:ascii="Arial" w:eastAsia="Calibri" w:hAnsi="Arial" w:cs="Arial"/>
          <w:lang w:val="en-US"/>
        </w:rPr>
        <w:t xml:space="preserve">  </w:t>
      </w:r>
    </w:p>
    <w:p w14:paraId="0C477311" w14:textId="12DC47AC" w:rsidR="009B1E3B" w:rsidRDefault="00AE3EF4" w:rsidP="009B1E3B">
      <w:pPr>
        <w:rPr>
          <w:rFonts w:ascii="Arial" w:eastAsia="Calibri" w:hAnsi="Arial" w:cs="Arial"/>
          <w:lang w:val="en-US"/>
        </w:rPr>
      </w:pPr>
      <w:r w:rsidRPr="00AE3EF4">
        <w:rPr>
          <w:rFonts w:ascii="Arial" w:eastAsia="Calibri" w:hAnsi="Arial" w:cs="Arial"/>
          <w:lang w:val="en-US"/>
        </w:rPr>
        <w:t>Any queries about this document or the process should be referred via the EastMidsTender</w:t>
      </w:r>
      <w:r w:rsidR="00B261CC">
        <w:rPr>
          <w:rFonts w:ascii="Arial" w:eastAsia="Calibri" w:hAnsi="Arial" w:cs="Arial"/>
          <w:lang w:val="en-US"/>
        </w:rPr>
        <w:t>s</w:t>
      </w:r>
      <w:r w:rsidRPr="00AE3EF4">
        <w:rPr>
          <w:rFonts w:ascii="Arial" w:eastAsia="Calibri" w:hAnsi="Arial" w:cs="Arial"/>
          <w:lang w:val="en-US"/>
        </w:rPr>
        <w:t xml:space="preserve"> system using the discussions section.</w:t>
      </w:r>
    </w:p>
    <w:p w14:paraId="13D60E09" w14:textId="38BD15BF" w:rsidR="00AE3EF4" w:rsidRPr="00AE3EF4" w:rsidRDefault="00AE3EF4" w:rsidP="00AE3EF4">
      <w:pPr>
        <w:spacing w:after="0" w:line="276" w:lineRule="auto"/>
        <w:jc w:val="both"/>
        <w:rPr>
          <w:rFonts w:ascii="Arial" w:eastAsia="Calibri" w:hAnsi="Arial" w:cs="Arial"/>
          <w:lang w:val="en-US"/>
        </w:rPr>
      </w:pPr>
      <w:r w:rsidRPr="00AE3EF4">
        <w:rPr>
          <w:rFonts w:ascii="Arial" w:eastAsia="Calibri" w:hAnsi="Arial" w:cs="Arial"/>
          <w:lang w:val="en-US"/>
        </w:rPr>
        <w:t xml:space="preserve">This exercise will provide an opportunity for the </w:t>
      </w:r>
      <w:r w:rsidR="00B261CC">
        <w:rPr>
          <w:rFonts w:ascii="Arial" w:eastAsia="Calibri" w:hAnsi="Arial" w:cs="Arial"/>
          <w:lang w:val="en-US"/>
        </w:rPr>
        <w:t>Council</w:t>
      </w:r>
      <w:r w:rsidR="00655583">
        <w:rPr>
          <w:rFonts w:ascii="Arial" w:eastAsia="Calibri" w:hAnsi="Arial" w:cs="Arial"/>
          <w:lang w:val="en-US"/>
        </w:rPr>
        <w:t xml:space="preserve"> </w:t>
      </w:r>
      <w:r w:rsidRPr="00AE3EF4">
        <w:rPr>
          <w:rFonts w:ascii="Arial" w:eastAsia="Calibri" w:hAnsi="Arial" w:cs="Arial"/>
          <w:lang w:val="en-US"/>
        </w:rPr>
        <w:t xml:space="preserve">to obtain insight into how potential providers might approach the delivery of the services in question. It also gives useful early insight into the likely level of interest from that market. </w:t>
      </w:r>
    </w:p>
    <w:p w14:paraId="15E52C27" w14:textId="77777777" w:rsidR="00AE3EF4" w:rsidRPr="00AE3EF4" w:rsidRDefault="00AE3EF4" w:rsidP="00AE3EF4">
      <w:pPr>
        <w:spacing w:after="0" w:line="276" w:lineRule="auto"/>
        <w:jc w:val="both"/>
        <w:rPr>
          <w:rFonts w:ascii="Arial" w:eastAsia="Calibri" w:hAnsi="Arial" w:cs="Arial"/>
          <w:lang w:val="en-US"/>
        </w:rPr>
      </w:pPr>
    </w:p>
    <w:p w14:paraId="13DB8AD5" w14:textId="2C18197E" w:rsidR="00AE3EF4" w:rsidRPr="00AE3EF4" w:rsidRDefault="00AE3EF4" w:rsidP="00AE3EF4">
      <w:pPr>
        <w:spacing w:after="0" w:line="276" w:lineRule="auto"/>
        <w:jc w:val="both"/>
        <w:rPr>
          <w:rFonts w:ascii="Arial" w:eastAsia="Calibri" w:hAnsi="Arial" w:cs="Arial"/>
          <w:lang w:val="en-US"/>
        </w:rPr>
      </w:pPr>
      <w:r w:rsidRPr="00AE3EF4">
        <w:rPr>
          <w:rFonts w:ascii="Arial" w:eastAsia="Calibri" w:hAnsi="Arial" w:cs="Arial"/>
          <w:lang w:val="en-US"/>
        </w:rPr>
        <w:t>Potential bidders will not be prejudiced by any response or failure to respond to the soft market questionnaire. Potential bidders must also note that a response to this notice does not guarantee an invitation to participate in this or any future procurement. Any procurement of the supply and services by the Council will be carried out strictly in accordance with the Public Contracts Regulations 2015.</w:t>
      </w:r>
    </w:p>
    <w:p w14:paraId="64B3220C" w14:textId="472E08AA" w:rsidR="00AE3EF4" w:rsidRDefault="00AE3EF4" w:rsidP="009B1E3B">
      <w:pPr>
        <w:rPr>
          <w:rFonts w:ascii="Arial" w:eastAsia="Calibri" w:hAnsi="Arial" w:cs="Arial"/>
          <w:lang w:val="en-US"/>
        </w:rPr>
      </w:pPr>
    </w:p>
    <w:p w14:paraId="5E4CE6F6" w14:textId="77777777" w:rsidR="002309B3" w:rsidRDefault="002309B3">
      <w:pPr>
        <w:rPr>
          <w:rFonts w:ascii="Arial" w:eastAsia="Times New Roman" w:hAnsi="Arial" w:cs="Arial"/>
          <w:b/>
          <w:bCs/>
          <w:kern w:val="32"/>
          <w:sz w:val="24"/>
          <w:szCs w:val="24"/>
          <w:lang w:val="en-US"/>
        </w:rPr>
      </w:pPr>
    </w:p>
    <w:p w14:paraId="1DDBFD18" w14:textId="77777777" w:rsidR="00F35295" w:rsidRDefault="00F35295" w:rsidP="009B1E3B">
      <w:pPr>
        <w:rPr>
          <w:rFonts w:ascii="Arial" w:eastAsia="Times New Roman" w:hAnsi="Arial" w:cs="Arial"/>
          <w:b/>
          <w:bCs/>
          <w:kern w:val="32"/>
          <w:sz w:val="24"/>
          <w:szCs w:val="24"/>
          <w:lang w:val="en-US"/>
        </w:rPr>
      </w:pPr>
      <w:r>
        <w:rPr>
          <w:rFonts w:ascii="Arial" w:eastAsia="Times New Roman" w:hAnsi="Arial" w:cs="Arial"/>
          <w:b/>
          <w:bCs/>
          <w:kern w:val="32"/>
          <w:sz w:val="24"/>
          <w:szCs w:val="24"/>
          <w:lang w:val="en-US"/>
        </w:rPr>
        <w:br w:type="page"/>
      </w:r>
    </w:p>
    <w:p w14:paraId="4C0F4796" w14:textId="238419BC" w:rsidR="00AE3EF4" w:rsidRPr="00691102" w:rsidRDefault="00691102" w:rsidP="009B1E3B">
      <w:pPr>
        <w:rPr>
          <w:rFonts w:ascii="Arial" w:eastAsia="Times New Roman" w:hAnsi="Arial" w:cs="Arial"/>
          <w:b/>
          <w:bCs/>
          <w:kern w:val="32"/>
          <w:sz w:val="24"/>
          <w:szCs w:val="24"/>
          <w:lang w:val="en-US"/>
        </w:rPr>
      </w:pPr>
      <w:r w:rsidRPr="00691102">
        <w:rPr>
          <w:rFonts w:ascii="Arial" w:eastAsia="Times New Roman" w:hAnsi="Arial" w:cs="Arial"/>
          <w:b/>
          <w:bCs/>
          <w:kern w:val="32"/>
          <w:sz w:val="24"/>
          <w:szCs w:val="24"/>
          <w:lang w:val="en-US"/>
        </w:rPr>
        <w:lastRenderedPageBreak/>
        <w:t>BACKGROUND</w:t>
      </w:r>
    </w:p>
    <w:p w14:paraId="2D9F75FD" w14:textId="77777777" w:rsidR="00D53084" w:rsidRPr="002E3CCA" w:rsidRDefault="00D53084" w:rsidP="00D53084">
      <w:pPr>
        <w:rPr>
          <w:rFonts w:ascii="Arial" w:hAnsi="Arial" w:cs="Arial"/>
        </w:rPr>
      </w:pPr>
      <w:r w:rsidRPr="002E3CCA">
        <w:rPr>
          <w:rFonts w:ascii="Arial" w:hAnsi="Arial" w:cs="Arial"/>
        </w:rPr>
        <w:t>Leicestershire County Council, along with several Leicestershire District Council’s will shortly be going out to Tender for their Occupational Health provider.</w:t>
      </w:r>
    </w:p>
    <w:p w14:paraId="597E3F81" w14:textId="565ED484" w:rsidR="00D53084" w:rsidRPr="002E3CCA" w:rsidRDefault="00D53084" w:rsidP="00D53084">
      <w:pPr>
        <w:rPr>
          <w:rFonts w:ascii="Arial" w:hAnsi="Arial" w:cs="Arial"/>
        </w:rPr>
      </w:pPr>
      <w:r w:rsidRPr="002E3CCA">
        <w:rPr>
          <w:rFonts w:ascii="Arial" w:hAnsi="Arial" w:cs="Arial"/>
        </w:rPr>
        <w:t xml:space="preserve">The contract will include provision for all internally employed local authority staff, as well as traded customers from the schools and academy sector.  There may also be scope for other externally traded customers to utilise the service through the LA’s.  </w:t>
      </w:r>
    </w:p>
    <w:p w14:paraId="4BF07BA4" w14:textId="59D58D9A" w:rsidR="00B45A96" w:rsidRDefault="0082213C" w:rsidP="0082213C">
      <w:pPr>
        <w:rPr>
          <w:rFonts w:ascii="Arial" w:eastAsia="Calibri" w:hAnsi="Arial" w:cs="Arial"/>
          <w:lang w:val="en-US"/>
        </w:rPr>
      </w:pPr>
      <w:r w:rsidRPr="0082213C">
        <w:rPr>
          <w:rFonts w:ascii="Arial" w:hAnsi="Arial" w:cs="Arial"/>
        </w:rPr>
        <w:t>This market questionnaire is to be used to help shape the Tender process and seeks input from the market as to what might be the most potentially attractive way of packaging and scoping a future procurement opportunity.</w:t>
      </w:r>
      <w:r w:rsidR="00B45A96">
        <w:rPr>
          <w:rFonts w:ascii="Arial" w:eastAsia="Calibri" w:hAnsi="Arial" w:cs="Arial"/>
          <w:lang w:val="en-US"/>
        </w:rPr>
        <w:br w:type="page"/>
      </w:r>
    </w:p>
    <w:p w14:paraId="4FEE9C6C" w14:textId="42C2716B" w:rsidR="00691102" w:rsidRPr="00691102" w:rsidRDefault="00691102" w:rsidP="009B1E3B">
      <w:pPr>
        <w:rPr>
          <w:rFonts w:ascii="Arial" w:eastAsia="Times New Roman" w:hAnsi="Arial" w:cs="Arial"/>
          <w:b/>
          <w:bCs/>
          <w:kern w:val="32"/>
          <w:sz w:val="24"/>
          <w:szCs w:val="24"/>
          <w:lang w:val="en-US"/>
        </w:rPr>
      </w:pPr>
      <w:r w:rsidRPr="00691102">
        <w:rPr>
          <w:rFonts w:ascii="Arial" w:eastAsia="Times New Roman" w:hAnsi="Arial" w:cs="Arial"/>
          <w:b/>
          <w:bCs/>
          <w:kern w:val="32"/>
          <w:sz w:val="24"/>
          <w:szCs w:val="28"/>
          <w:lang w:val="en-US"/>
        </w:rPr>
        <w:lastRenderedPageBreak/>
        <w:t>REQUEST FOR INFORMATION</w:t>
      </w:r>
    </w:p>
    <w:p w14:paraId="4E987F62" w14:textId="7F863F0C" w:rsidR="00691102" w:rsidRPr="00691102" w:rsidRDefault="00691102" w:rsidP="00691102">
      <w:pPr>
        <w:spacing w:after="200" w:line="240" w:lineRule="auto"/>
        <w:contextualSpacing/>
        <w:jc w:val="both"/>
        <w:rPr>
          <w:rFonts w:ascii="Arial" w:eastAsia="Calibri" w:hAnsi="Arial" w:cs="Arial"/>
          <w:lang w:val="sv-SE"/>
        </w:rPr>
      </w:pPr>
      <w:r w:rsidRPr="00691102">
        <w:rPr>
          <w:rFonts w:ascii="Arial" w:eastAsia="Calibri" w:hAnsi="Arial" w:cs="Arial"/>
          <w:lang w:val="sv-SE"/>
        </w:rPr>
        <w:t xml:space="preserve">This section contains requests for information in key areas that will help to inform the </w:t>
      </w:r>
      <w:r w:rsidR="00B261CC">
        <w:rPr>
          <w:rFonts w:ascii="Arial" w:eastAsia="Calibri" w:hAnsi="Arial" w:cs="Arial"/>
          <w:lang w:val="sv-SE"/>
        </w:rPr>
        <w:t xml:space="preserve">the </w:t>
      </w:r>
      <w:r w:rsidRPr="00691102">
        <w:rPr>
          <w:rFonts w:ascii="Arial" w:eastAsia="Calibri" w:hAnsi="Arial" w:cs="Arial"/>
          <w:lang w:val="sv-SE"/>
        </w:rPr>
        <w:t xml:space="preserve">future service delivery. This information is requested in order to seek the market’s views on the </w:t>
      </w:r>
      <w:r>
        <w:rPr>
          <w:rFonts w:ascii="Arial" w:eastAsia="Calibri" w:hAnsi="Arial" w:cs="Arial"/>
          <w:lang w:val="sv-SE"/>
        </w:rPr>
        <w:t>the</w:t>
      </w:r>
      <w:r w:rsidRPr="00691102">
        <w:rPr>
          <w:rFonts w:ascii="Arial" w:eastAsia="Calibri" w:hAnsi="Arial" w:cs="Arial"/>
          <w:lang w:val="sv-SE"/>
        </w:rPr>
        <w:t xml:space="preserve"> services, the capacity of the market to supply these services, and the level of interest in any potential procurement activity</w:t>
      </w:r>
      <w:r>
        <w:rPr>
          <w:rFonts w:ascii="Arial" w:eastAsia="Calibri" w:hAnsi="Arial" w:cs="Arial"/>
          <w:lang w:val="sv-SE"/>
        </w:rPr>
        <w:t>.</w:t>
      </w:r>
    </w:p>
    <w:p w14:paraId="4B5BA53F" w14:textId="77777777" w:rsidR="00691102" w:rsidRPr="00691102" w:rsidRDefault="00691102" w:rsidP="00691102">
      <w:pPr>
        <w:spacing w:after="200" w:line="240" w:lineRule="auto"/>
        <w:contextualSpacing/>
        <w:jc w:val="both"/>
        <w:rPr>
          <w:rFonts w:ascii="Arial" w:eastAsia="Calibri" w:hAnsi="Arial" w:cs="Arial"/>
          <w:lang w:val="sv-SE"/>
        </w:rPr>
      </w:pPr>
    </w:p>
    <w:p w14:paraId="15DF4924" w14:textId="6311526F" w:rsidR="00691102" w:rsidRPr="00691102" w:rsidRDefault="00691102" w:rsidP="00691102">
      <w:pPr>
        <w:spacing w:after="200" w:line="276" w:lineRule="auto"/>
        <w:jc w:val="both"/>
        <w:rPr>
          <w:rFonts w:ascii="Arial" w:eastAsia="Calibri" w:hAnsi="Arial" w:cs="Arial"/>
          <w:lang w:val="sv-SE"/>
        </w:rPr>
      </w:pPr>
      <w:r w:rsidRPr="00691102">
        <w:rPr>
          <w:rFonts w:ascii="Arial" w:eastAsia="Calibri" w:hAnsi="Arial" w:cs="Arial"/>
          <w:lang w:val="sv-SE"/>
        </w:rPr>
        <w:t>Only those providers able to supply this type of service should respond to this market testing exercise.</w:t>
      </w:r>
    </w:p>
    <w:p w14:paraId="3205A918" w14:textId="2D255A69" w:rsidR="00691102" w:rsidRPr="00691102" w:rsidRDefault="00691102" w:rsidP="00691102">
      <w:pPr>
        <w:spacing w:after="200" w:line="276" w:lineRule="auto"/>
        <w:jc w:val="both"/>
        <w:rPr>
          <w:rFonts w:ascii="Arial" w:eastAsia="Calibri" w:hAnsi="Arial" w:cs="Arial"/>
          <w:lang w:val="en-US"/>
        </w:rPr>
      </w:pPr>
      <w:bookmarkStart w:id="0" w:name="_Hlk98316687"/>
      <w:r w:rsidRPr="00691102">
        <w:rPr>
          <w:rFonts w:ascii="Arial" w:eastAsia="Calibri" w:hAnsi="Arial" w:cs="Arial"/>
          <w:lang w:val="sv-SE"/>
        </w:rPr>
        <w:t xml:space="preserve">Interested parties can provide responses to </w:t>
      </w:r>
      <w:r w:rsidRPr="00B4224F">
        <w:rPr>
          <w:rFonts w:ascii="Arial" w:eastAsia="Calibri" w:hAnsi="Arial" w:cs="Arial"/>
          <w:lang w:val="sv-SE"/>
        </w:rPr>
        <w:t xml:space="preserve">all or some </w:t>
      </w:r>
      <w:r w:rsidRPr="00691102">
        <w:rPr>
          <w:rFonts w:ascii="Arial" w:eastAsia="Calibri" w:hAnsi="Arial" w:cs="Arial"/>
          <w:lang w:val="sv-SE"/>
        </w:rPr>
        <w:t>of the questions.</w:t>
      </w:r>
      <w:r w:rsidRPr="00691102">
        <w:rPr>
          <w:rFonts w:ascii="Arial" w:eastAsia="Calibri" w:hAnsi="Arial" w:cs="Arial"/>
          <w:lang w:val="en-US"/>
        </w:rPr>
        <w:t xml:space="preserve">  </w:t>
      </w:r>
      <w:bookmarkEnd w:id="0"/>
      <w:r w:rsidRPr="00691102">
        <w:rPr>
          <w:rFonts w:ascii="Arial" w:eastAsia="Calibri" w:hAnsi="Arial" w:cs="Arial"/>
          <w:lang w:val="sv-SE"/>
        </w:rPr>
        <w:t xml:space="preserve">Please feel free to provide additional information regarding services offered which you think the </w:t>
      </w:r>
      <w:r w:rsidR="00B261CC">
        <w:rPr>
          <w:rFonts w:ascii="Arial" w:eastAsia="Calibri" w:hAnsi="Arial" w:cs="Arial"/>
          <w:lang w:val="sv-SE"/>
        </w:rPr>
        <w:t>Council</w:t>
      </w:r>
      <w:r w:rsidR="00655583">
        <w:rPr>
          <w:rFonts w:ascii="Arial" w:eastAsia="Calibri" w:hAnsi="Arial" w:cs="Arial"/>
          <w:lang w:val="sv-SE"/>
        </w:rPr>
        <w:t xml:space="preserve"> </w:t>
      </w:r>
      <w:r w:rsidRPr="00691102">
        <w:rPr>
          <w:rFonts w:ascii="Arial" w:eastAsia="Calibri" w:hAnsi="Arial" w:cs="Arial"/>
          <w:lang w:val="sv-SE"/>
        </w:rPr>
        <w:t xml:space="preserve">would find useful in relation to this exercise. </w:t>
      </w:r>
    </w:p>
    <w:p w14:paraId="149B9E63" w14:textId="5C504F61" w:rsidR="00691102" w:rsidRDefault="00691102" w:rsidP="009B1E3B">
      <w:pPr>
        <w:rPr>
          <w:rFonts w:ascii="Arial" w:eastAsia="Calibri" w:hAnsi="Arial" w:cs="Arial"/>
          <w:lang w:val="sv-SE"/>
        </w:rPr>
      </w:pPr>
      <w:r w:rsidRPr="00691102">
        <w:rPr>
          <w:rFonts w:ascii="Arial" w:eastAsia="Calibri" w:hAnsi="Arial" w:cs="Arial"/>
          <w:lang w:val="sv-SE"/>
        </w:rPr>
        <w:t>Interested Parties should note that any responses received during this exercise will be treated as confidential information and it is the intention of the Council(s) not to share this information with any third parties. However, 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In the event that a request is subsequently made for disclosure under the FoIA that request will be dealt with in accordance with the legislation</w:t>
      </w:r>
    </w:p>
    <w:p w14:paraId="0B98FDF3" w14:textId="1D31397F" w:rsidR="00691102" w:rsidRDefault="00691102" w:rsidP="00B4224F">
      <w:pPr>
        <w:rPr>
          <w:rFonts w:ascii="Arial" w:eastAsia="Calibri" w:hAnsi="Arial" w:cs="Arial"/>
          <w:b/>
        </w:rPr>
      </w:pPr>
      <w:r>
        <w:rPr>
          <w:rFonts w:ascii="Arial" w:eastAsia="Calibri" w:hAnsi="Arial" w:cs="Arial"/>
          <w:lang w:val="sv-SE"/>
        </w:rPr>
        <w:br w:type="page"/>
      </w:r>
      <w:r w:rsidRPr="008E0B27">
        <w:rPr>
          <w:rFonts w:ascii="Arial" w:eastAsia="Calibri" w:hAnsi="Arial" w:cs="Arial"/>
          <w:b/>
        </w:rPr>
        <w:lastRenderedPageBreak/>
        <w:t>PLEASE COMPLETE THE FOLLOWING SECTIONS</w:t>
      </w:r>
    </w:p>
    <w:p w14:paraId="0477799C" w14:textId="77777777" w:rsidR="00B45A96" w:rsidRPr="008E0B27" w:rsidRDefault="00B45A96" w:rsidP="00B4224F">
      <w:pPr>
        <w:rPr>
          <w:rFonts w:ascii="Arial" w:eastAsia="Calibri" w:hAnsi="Arial" w:cs="Arial"/>
          <w:b/>
        </w:rPr>
      </w:pPr>
    </w:p>
    <w:p w14:paraId="4914ECB7" w14:textId="660FEA36" w:rsidR="00691102" w:rsidRPr="00691102" w:rsidRDefault="00691102" w:rsidP="00691102">
      <w:pPr>
        <w:widowControl w:val="0"/>
        <w:tabs>
          <w:tab w:val="left" w:pos="851"/>
        </w:tabs>
        <w:spacing w:after="120" w:line="240" w:lineRule="auto"/>
        <w:ind w:left="851" w:hanging="851"/>
        <w:rPr>
          <w:rFonts w:ascii="Arial" w:eastAsia="Times New Roman" w:hAnsi="Arial" w:cs="Arial"/>
          <w:b/>
          <w:snapToGrid w:val="0"/>
          <w:color w:val="000000"/>
        </w:rPr>
      </w:pPr>
      <w:r w:rsidRPr="00691102">
        <w:rPr>
          <w:rFonts w:ascii="Arial" w:eastAsia="Calibri" w:hAnsi="Arial" w:cs="Arial"/>
          <w:b/>
        </w:rPr>
        <w:t>Full name</w:t>
      </w:r>
      <w:r w:rsidRPr="00691102">
        <w:rPr>
          <w:rFonts w:ascii="Arial" w:eastAsia="Times New Roman" w:hAnsi="Arial" w:cs="Arial"/>
          <w:b/>
          <w:snapToGrid w:val="0"/>
          <w:color w:val="000000"/>
        </w:rPr>
        <w:t>, address, and website: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5816"/>
      </w:tblGrid>
      <w:tr w:rsidR="00691102" w:rsidRPr="00691102" w14:paraId="35D274F0" w14:textId="77777777" w:rsidTr="00B45A96">
        <w:trPr>
          <w:trHeight w:val="397"/>
        </w:trPr>
        <w:tc>
          <w:tcPr>
            <w:tcW w:w="2496" w:type="dxa"/>
            <w:shd w:val="clear" w:color="auto" w:fill="FFF2CC" w:themeFill="accent4" w:themeFillTint="33"/>
            <w:vAlign w:val="center"/>
          </w:tcPr>
          <w:p w14:paraId="42C9F4D5"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Organisation name</w:t>
            </w:r>
          </w:p>
        </w:tc>
        <w:tc>
          <w:tcPr>
            <w:tcW w:w="5816" w:type="dxa"/>
            <w:vAlign w:val="center"/>
          </w:tcPr>
          <w:p w14:paraId="58C26CBD" w14:textId="72C6B2C6"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09E947C3" w14:textId="77777777" w:rsidTr="00B45A96">
        <w:trPr>
          <w:trHeight w:val="397"/>
        </w:trPr>
        <w:tc>
          <w:tcPr>
            <w:tcW w:w="2496" w:type="dxa"/>
            <w:shd w:val="clear" w:color="auto" w:fill="FFF2CC" w:themeFill="accent4" w:themeFillTint="33"/>
            <w:vAlign w:val="center"/>
          </w:tcPr>
          <w:p w14:paraId="65DCF2B4"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Address</w:t>
            </w:r>
          </w:p>
        </w:tc>
        <w:tc>
          <w:tcPr>
            <w:tcW w:w="5816" w:type="dxa"/>
            <w:vAlign w:val="center"/>
          </w:tcPr>
          <w:p w14:paraId="6857C339" w14:textId="4BC556A8"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7C3BD662" w14:textId="77777777" w:rsidTr="00B45A96">
        <w:trPr>
          <w:trHeight w:val="397"/>
        </w:trPr>
        <w:tc>
          <w:tcPr>
            <w:tcW w:w="2496" w:type="dxa"/>
            <w:shd w:val="clear" w:color="auto" w:fill="FFF2CC" w:themeFill="accent4" w:themeFillTint="33"/>
            <w:vAlign w:val="center"/>
          </w:tcPr>
          <w:p w14:paraId="5572C673"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Town/city</w:t>
            </w:r>
          </w:p>
        </w:tc>
        <w:tc>
          <w:tcPr>
            <w:tcW w:w="5816" w:type="dxa"/>
            <w:vAlign w:val="center"/>
          </w:tcPr>
          <w:p w14:paraId="2F3415FA" w14:textId="6C9A4744"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01F3B1D7" w14:textId="77777777" w:rsidTr="00B45A96">
        <w:trPr>
          <w:trHeight w:val="397"/>
        </w:trPr>
        <w:tc>
          <w:tcPr>
            <w:tcW w:w="2496" w:type="dxa"/>
            <w:shd w:val="clear" w:color="auto" w:fill="FFF2CC" w:themeFill="accent4" w:themeFillTint="33"/>
            <w:vAlign w:val="center"/>
          </w:tcPr>
          <w:p w14:paraId="1E9C6125"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Postcode</w:t>
            </w:r>
          </w:p>
        </w:tc>
        <w:tc>
          <w:tcPr>
            <w:tcW w:w="5816" w:type="dxa"/>
            <w:vAlign w:val="center"/>
          </w:tcPr>
          <w:p w14:paraId="70477F83" w14:textId="75ACEC8B"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23215320" w14:textId="77777777" w:rsidTr="00B45A96">
        <w:trPr>
          <w:trHeight w:val="397"/>
        </w:trPr>
        <w:tc>
          <w:tcPr>
            <w:tcW w:w="2496" w:type="dxa"/>
            <w:shd w:val="clear" w:color="auto" w:fill="FFF2CC" w:themeFill="accent4" w:themeFillTint="33"/>
            <w:vAlign w:val="center"/>
          </w:tcPr>
          <w:p w14:paraId="7CFA3249"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Country</w:t>
            </w:r>
          </w:p>
        </w:tc>
        <w:tc>
          <w:tcPr>
            <w:tcW w:w="5816" w:type="dxa"/>
            <w:vAlign w:val="center"/>
          </w:tcPr>
          <w:p w14:paraId="256808AB" w14:textId="05FB7F9E"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53184D42" w14:textId="77777777" w:rsidTr="00B45A96">
        <w:trPr>
          <w:trHeight w:val="397"/>
        </w:trPr>
        <w:tc>
          <w:tcPr>
            <w:tcW w:w="2496" w:type="dxa"/>
            <w:shd w:val="clear" w:color="auto" w:fill="FFF2CC" w:themeFill="accent4" w:themeFillTint="33"/>
            <w:vAlign w:val="center"/>
          </w:tcPr>
          <w:p w14:paraId="507EC5A5"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Website</w:t>
            </w:r>
          </w:p>
        </w:tc>
        <w:tc>
          <w:tcPr>
            <w:tcW w:w="5816" w:type="dxa"/>
            <w:vAlign w:val="center"/>
          </w:tcPr>
          <w:p w14:paraId="2A712EAC" w14:textId="1C5B9243" w:rsidR="009853F5" w:rsidRPr="00691102" w:rsidRDefault="009853F5" w:rsidP="009853F5">
            <w:pPr>
              <w:widowControl w:val="0"/>
              <w:tabs>
                <w:tab w:val="left" w:pos="851"/>
              </w:tabs>
              <w:spacing w:after="0" w:line="240" w:lineRule="auto"/>
              <w:rPr>
                <w:rFonts w:ascii="Arial" w:eastAsia="Times New Roman" w:hAnsi="Arial" w:cs="Arial"/>
                <w:snapToGrid w:val="0"/>
                <w:color w:val="000000"/>
              </w:rPr>
            </w:pPr>
          </w:p>
        </w:tc>
      </w:tr>
    </w:tbl>
    <w:p w14:paraId="6658AF78" w14:textId="77777777" w:rsidR="00691102" w:rsidRPr="00691102" w:rsidRDefault="00691102" w:rsidP="00691102">
      <w:pPr>
        <w:widowControl w:val="0"/>
        <w:tabs>
          <w:tab w:val="left" w:pos="851"/>
        </w:tabs>
        <w:spacing w:after="0" w:line="240" w:lineRule="auto"/>
        <w:ind w:left="851" w:hanging="851"/>
        <w:rPr>
          <w:rFonts w:ascii="Arial" w:eastAsia="Times New Roman" w:hAnsi="Arial" w:cs="Arial"/>
          <w:snapToGrid w:val="0"/>
          <w:color w:val="000000"/>
        </w:rPr>
      </w:pPr>
    </w:p>
    <w:p w14:paraId="73508E45" w14:textId="77777777" w:rsidR="00691102" w:rsidRPr="00691102" w:rsidRDefault="00691102" w:rsidP="00691102">
      <w:pPr>
        <w:widowControl w:val="0"/>
        <w:tabs>
          <w:tab w:val="left" w:pos="851"/>
        </w:tabs>
        <w:spacing w:after="0" w:line="240" w:lineRule="auto"/>
        <w:ind w:left="851" w:hanging="851"/>
        <w:rPr>
          <w:rFonts w:ascii="Arial" w:eastAsia="Times New Roman" w:hAnsi="Arial" w:cs="Arial"/>
          <w:snapToGrid w:val="0"/>
          <w:color w:val="000000"/>
        </w:rPr>
      </w:pPr>
    </w:p>
    <w:p w14:paraId="746EDAAF" w14:textId="77777777" w:rsidR="00691102" w:rsidRPr="00691102" w:rsidRDefault="00691102" w:rsidP="00691102">
      <w:pPr>
        <w:widowControl w:val="0"/>
        <w:tabs>
          <w:tab w:val="left" w:pos="851"/>
        </w:tabs>
        <w:spacing w:after="120" w:line="240" w:lineRule="auto"/>
        <w:ind w:left="851" w:hanging="851"/>
        <w:rPr>
          <w:rFonts w:ascii="Arial" w:eastAsia="Times New Roman" w:hAnsi="Arial" w:cs="Arial"/>
          <w:b/>
          <w:snapToGrid w:val="0"/>
          <w:color w:val="000000"/>
        </w:rPr>
      </w:pPr>
    </w:p>
    <w:p w14:paraId="5BC861E2" w14:textId="37B58723" w:rsidR="00691102" w:rsidRPr="00691102" w:rsidRDefault="00691102" w:rsidP="00691102">
      <w:pPr>
        <w:widowControl w:val="0"/>
        <w:tabs>
          <w:tab w:val="left" w:pos="851"/>
        </w:tabs>
        <w:spacing w:after="120" w:line="240" w:lineRule="auto"/>
        <w:ind w:left="851" w:hanging="851"/>
        <w:rPr>
          <w:rFonts w:ascii="Arial" w:eastAsia="Times New Roman" w:hAnsi="Arial" w:cs="Arial"/>
          <w:snapToGrid w:val="0"/>
          <w:color w:val="FF0000"/>
        </w:rPr>
      </w:pPr>
      <w:r w:rsidRPr="00691102">
        <w:rPr>
          <w:rFonts w:ascii="Arial" w:eastAsia="Times New Roman" w:hAnsi="Arial" w:cs="Arial"/>
          <w:b/>
          <w:snapToGrid w:val="0"/>
          <w:color w:val="000000"/>
        </w:rPr>
        <w:t xml:space="preserve">Main </w:t>
      </w:r>
      <w:r w:rsidRPr="00691102">
        <w:rPr>
          <w:rFonts w:ascii="Arial" w:eastAsia="Times New Roman" w:hAnsi="Arial" w:cs="Arial"/>
          <w:b/>
          <w:snapToGrid w:val="0"/>
          <w:color w:val="000000"/>
          <w:u w:val="single"/>
        </w:rPr>
        <w:t xml:space="preserve">contact </w:t>
      </w:r>
      <w:r w:rsidRPr="00691102">
        <w:rPr>
          <w:rFonts w:ascii="Arial" w:eastAsia="Times New Roman" w:hAnsi="Arial" w:cs="Arial"/>
          <w:b/>
          <w:snapToGrid w:val="0"/>
          <w:color w:val="000000"/>
        </w:rPr>
        <w:t>for correspondence about this questionnaire: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760"/>
      </w:tblGrid>
      <w:tr w:rsidR="00691102" w:rsidRPr="00691102" w14:paraId="193CDD9D" w14:textId="77777777" w:rsidTr="00B45A96">
        <w:trPr>
          <w:trHeight w:val="397"/>
        </w:trPr>
        <w:tc>
          <w:tcPr>
            <w:tcW w:w="2552" w:type="dxa"/>
            <w:shd w:val="clear" w:color="auto" w:fill="FFF2CC" w:themeFill="accent4" w:themeFillTint="33"/>
            <w:vAlign w:val="center"/>
          </w:tcPr>
          <w:p w14:paraId="3160141D"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Name</w:t>
            </w:r>
          </w:p>
        </w:tc>
        <w:tc>
          <w:tcPr>
            <w:tcW w:w="5760" w:type="dxa"/>
            <w:vAlign w:val="center"/>
          </w:tcPr>
          <w:p w14:paraId="4DF05D6C" w14:textId="0006E138"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5E0D6D32" w14:textId="77777777" w:rsidTr="00B45A96">
        <w:trPr>
          <w:trHeight w:val="397"/>
        </w:trPr>
        <w:tc>
          <w:tcPr>
            <w:tcW w:w="2552" w:type="dxa"/>
            <w:shd w:val="clear" w:color="auto" w:fill="FFF2CC" w:themeFill="accent4" w:themeFillTint="33"/>
            <w:vAlign w:val="center"/>
          </w:tcPr>
          <w:p w14:paraId="4F0EA0A8"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Position</w:t>
            </w:r>
          </w:p>
        </w:tc>
        <w:tc>
          <w:tcPr>
            <w:tcW w:w="5760" w:type="dxa"/>
            <w:vAlign w:val="center"/>
          </w:tcPr>
          <w:p w14:paraId="7F3637F3" w14:textId="22FAE2C2"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3C5A67AB" w14:textId="77777777" w:rsidTr="00B45A96">
        <w:trPr>
          <w:trHeight w:val="397"/>
        </w:trPr>
        <w:tc>
          <w:tcPr>
            <w:tcW w:w="2552" w:type="dxa"/>
            <w:shd w:val="clear" w:color="auto" w:fill="FFF2CC" w:themeFill="accent4" w:themeFillTint="33"/>
            <w:vAlign w:val="center"/>
          </w:tcPr>
          <w:p w14:paraId="4423042F"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Telephone number</w:t>
            </w:r>
          </w:p>
        </w:tc>
        <w:tc>
          <w:tcPr>
            <w:tcW w:w="5760" w:type="dxa"/>
            <w:vAlign w:val="center"/>
          </w:tcPr>
          <w:p w14:paraId="0E6463EE" w14:textId="0DD9F5E9"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10A2B70F" w14:textId="77777777" w:rsidTr="00B45A96">
        <w:trPr>
          <w:trHeight w:val="397"/>
        </w:trPr>
        <w:tc>
          <w:tcPr>
            <w:tcW w:w="2552" w:type="dxa"/>
            <w:shd w:val="clear" w:color="auto" w:fill="FFF2CC" w:themeFill="accent4" w:themeFillTint="33"/>
            <w:vAlign w:val="center"/>
          </w:tcPr>
          <w:p w14:paraId="7347EC86"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Mobile phone number</w:t>
            </w:r>
          </w:p>
        </w:tc>
        <w:tc>
          <w:tcPr>
            <w:tcW w:w="5760" w:type="dxa"/>
            <w:vAlign w:val="center"/>
          </w:tcPr>
          <w:p w14:paraId="2949D5FB" w14:textId="7DBBAD0E"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r w:rsidR="00691102" w:rsidRPr="00691102" w14:paraId="0BE84A81" w14:textId="77777777" w:rsidTr="00B45A96">
        <w:trPr>
          <w:trHeight w:val="397"/>
        </w:trPr>
        <w:tc>
          <w:tcPr>
            <w:tcW w:w="2552" w:type="dxa"/>
            <w:shd w:val="clear" w:color="auto" w:fill="FFF2CC" w:themeFill="accent4" w:themeFillTint="33"/>
            <w:vAlign w:val="center"/>
          </w:tcPr>
          <w:p w14:paraId="4D5568C1" w14:textId="77777777" w:rsidR="00691102" w:rsidRPr="00492DF3" w:rsidRDefault="00691102" w:rsidP="00691102">
            <w:pPr>
              <w:widowControl w:val="0"/>
              <w:tabs>
                <w:tab w:val="left" w:pos="851"/>
              </w:tabs>
              <w:spacing w:after="0" w:line="240" w:lineRule="auto"/>
              <w:rPr>
                <w:rFonts w:ascii="Arial" w:eastAsia="Calibri" w:hAnsi="Arial" w:cs="Arial"/>
                <w:b/>
              </w:rPr>
            </w:pPr>
            <w:r w:rsidRPr="00492DF3">
              <w:rPr>
                <w:rFonts w:ascii="Arial" w:eastAsia="Calibri" w:hAnsi="Arial" w:cs="Arial"/>
                <w:b/>
              </w:rPr>
              <w:t>email address</w:t>
            </w:r>
          </w:p>
        </w:tc>
        <w:tc>
          <w:tcPr>
            <w:tcW w:w="5760" w:type="dxa"/>
            <w:vAlign w:val="center"/>
          </w:tcPr>
          <w:p w14:paraId="60A097B1" w14:textId="23EAE1E2" w:rsidR="00691102" w:rsidRPr="00691102" w:rsidRDefault="00691102" w:rsidP="00691102">
            <w:pPr>
              <w:widowControl w:val="0"/>
              <w:tabs>
                <w:tab w:val="left" w:pos="851"/>
              </w:tabs>
              <w:spacing w:after="0" w:line="240" w:lineRule="auto"/>
              <w:rPr>
                <w:rFonts w:ascii="Arial" w:eastAsia="Times New Roman" w:hAnsi="Arial" w:cs="Arial"/>
                <w:snapToGrid w:val="0"/>
                <w:color w:val="000000"/>
              </w:rPr>
            </w:pPr>
          </w:p>
        </w:tc>
      </w:tr>
    </w:tbl>
    <w:p w14:paraId="697EEB3C" w14:textId="77777777" w:rsidR="00691102" w:rsidRPr="00691102" w:rsidRDefault="00691102" w:rsidP="00691102">
      <w:pPr>
        <w:widowControl w:val="0"/>
        <w:tabs>
          <w:tab w:val="left" w:pos="851"/>
        </w:tabs>
        <w:spacing w:after="0" w:line="240" w:lineRule="auto"/>
        <w:rPr>
          <w:rFonts w:ascii="Arial" w:eastAsia="Times New Roman" w:hAnsi="Arial" w:cs="Arial"/>
          <w:snapToGrid w:val="0"/>
          <w:color w:val="FF0000"/>
        </w:rPr>
      </w:pPr>
    </w:p>
    <w:p w14:paraId="45135BBA" w14:textId="77777777" w:rsidR="00691102" w:rsidRPr="00691102" w:rsidRDefault="00691102" w:rsidP="00691102">
      <w:pPr>
        <w:widowControl w:val="0"/>
        <w:tabs>
          <w:tab w:val="left" w:pos="851"/>
        </w:tabs>
        <w:spacing w:after="120" w:line="240" w:lineRule="auto"/>
        <w:ind w:left="851" w:hanging="851"/>
        <w:rPr>
          <w:rFonts w:ascii="Arial" w:eastAsia="Times New Roman" w:hAnsi="Arial" w:cs="Arial"/>
          <w:b/>
          <w:snapToGrid w:val="0"/>
          <w:color w:val="000000"/>
        </w:rPr>
      </w:pPr>
    </w:p>
    <w:p w14:paraId="12B2BCE0" w14:textId="1B3B9917" w:rsidR="00691102" w:rsidRPr="00691102" w:rsidRDefault="00691102" w:rsidP="00691102">
      <w:pPr>
        <w:widowControl w:val="0"/>
        <w:tabs>
          <w:tab w:val="left" w:pos="851"/>
        </w:tabs>
        <w:spacing w:after="120" w:line="240" w:lineRule="auto"/>
        <w:ind w:left="851" w:hanging="851"/>
        <w:rPr>
          <w:rFonts w:ascii="Arial" w:eastAsia="Times New Roman" w:hAnsi="Arial" w:cs="Arial"/>
          <w:snapToGrid w:val="0"/>
          <w:color w:val="FF0000"/>
        </w:rPr>
      </w:pPr>
      <w:r w:rsidRPr="00691102">
        <w:rPr>
          <w:rFonts w:ascii="Arial" w:eastAsia="Times New Roman" w:hAnsi="Arial" w:cs="Arial"/>
          <w:b/>
          <w:snapToGrid w:val="0"/>
          <w:color w:val="000000"/>
        </w:rPr>
        <w:t>General Business Activity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760"/>
      </w:tblGrid>
      <w:tr w:rsidR="00691102" w:rsidRPr="00691102" w14:paraId="058162BC" w14:textId="77777777" w:rsidTr="00B45A96">
        <w:tc>
          <w:tcPr>
            <w:tcW w:w="2552" w:type="dxa"/>
            <w:shd w:val="clear" w:color="auto" w:fill="FFF2CC" w:themeFill="accent4" w:themeFillTint="33"/>
          </w:tcPr>
          <w:p w14:paraId="6E0489BB"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FF0000"/>
              </w:rPr>
            </w:pPr>
            <w:r w:rsidRPr="00492DF3">
              <w:rPr>
                <w:rFonts w:ascii="Arial" w:eastAsia="Calibri" w:hAnsi="Arial" w:cs="Arial"/>
                <w:b/>
              </w:rPr>
              <w:t>Please describe your general business?</w:t>
            </w:r>
          </w:p>
        </w:tc>
        <w:tc>
          <w:tcPr>
            <w:tcW w:w="5760" w:type="dxa"/>
          </w:tcPr>
          <w:p w14:paraId="3F24B927" w14:textId="79E2D68D"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p w14:paraId="7EDFEE7F"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p w14:paraId="6FCD7C77"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p w14:paraId="392CC4A9" w14:textId="77777777" w:rsidR="00691102" w:rsidRPr="00691102" w:rsidRDefault="00691102" w:rsidP="00691102">
            <w:pPr>
              <w:widowControl w:val="0"/>
              <w:tabs>
                <w:tab w:val="left" w:pos="851"/>
              </w:tabs>
              <w:spacing w:before="120" w:after="120" w:line="240" w:lineRule="auto"/>
              <w:rPr>
                <w:rFonts w:ascii="Arial" w:eastAsia="Times New Roman" w:hAnsi="Arial" w:cs="Arial"/>
                <w:snapToGrid w:val="0"/>
                <w:color w:val="000000"/>
              </w:rPr>
            </w:pPr>
          </w:p>
        </w:tc>
      </w:tr>
    </w:tbl>
    <w:p w14:paraId="4FB589E2" w14:textId="77777777" w:rsidR="00691102" w:rsidRPr="00691102" w:rsidRDefault="00691102" w:rsidP="00691102">
      <w:pPr>
        <w:widowControl w:val="0"/>
        <w:tabs>
          <w:tab w:val="left" w:pos="851"/>
        </w:tabs>
        <w:spacing w:before="240" w:after="0" w:line="240" w:lineRule="auto"/>
        <w:ind w:left="851" w:hanging="851"/>
        <w:rPr>
          <w:rFonts w:ascii="Arial" w:eastAsia="Times New Roman" w:hAnsi="Arial" w:cs="Arial"/>
          <w:b/>
          <w:snapToGrid w:val="0"/>
          <w:color w:val="000000"/>
        </w:rPr>
      </w:pPr>
    </w:p>
    <w:p w14:paraId="32D44365" w14:textId="77777777" w:rsidR="00691102" w:rsidRPr="008E0B27" w:rsidRDefault="00691102">
      <w:pPr>
        <w:rPr>
          <w:rFonts w:ascii="Arial" w:eastAsia="Calibri" w:hAnsi="Arial" w:cs="Arial"/>
          <w:b/>
        </w:rPr>
      </w:pPr>
      <w:r w:rsidRPr="008E0B27">
        <w:rPr>
          <w:rFonts w:ascii="Arial" w:eastAsia="Calibri" w:hAnsi="Arial" w:cs="Arial"/>
          <w:b/>
        </w:rPr>
        <w:br w:type="page"/>
      </w:r>
    </w:p>
    <w:p w14:paraId="4F4ACD09" w14:textId="3C054FD4" w:rsidR="00691102" w:rsidRPr="00691102" w:rsidRDefault="00691102" w:rsidP="00691102">
      <w:pPr>
        <w:spacing w:after="200" w:line="276" w:lineRule="auto"/>
        <w:rPr>
          <w:rFonts w:ascii="Arial" w:eastAsia="Calibri" w:hAnsi="Arial" w:cs="Arial"/>
          <w:b/>
        </w:rPr>
      </w:pPr>
      <w:r w:rsidRPr="00691102">
        <w:rPr>
          <w:rFonts w:ascii="Arial" w:eastAsia="Calibri" w:hAnsi="Arial" w:cs="Arial"/>
          <w:b/>
        </w:rPr>
        <w:lastRenderedPageBreak/>
        <w:t>KEY QUESTIONS FOR CONSIDERATION</w:t>
      </w:r>
    </w:p>
    <w:p w14:paraId="11C7353B" w14:textId="39A35D50" w:rsidR="009960AD" w:rsidRDefault="00691102" w:rsidP="009960AD">
      <w:pPr>
        <w:spacing w:after="0" w:line="276" w:lineRule="auto"/>
        <w:rPr>
          <w:rFonts w:ascii="Arial" w:eastAsia="Calibri" w:hAnsi="Arial" w:cs="Arial"/>
          <w:b/>
          <w:lang w:val="en-US"/>
        </w:rPr>
      </w:pPr>
      <w:r w:rsidRPr="00691102">
        <w:rPr>
          <w:rFonts w:ascii="Arial" w:eastAsia="Calibri" w:hAnsi="Arial" w:cs="Arial"/>
          <w:b/>
          <w:lang w:val="en-US"/>
        </w:rPr>
        <w:t xml:space="preserve">A response to the questions below would be welcomed. </w:t>
      </w:r>
    </w:p>
    <w:p w14:paraId="4B3FA273" w14:textId="77777777" w:rsidR="009960AD" w:rsidRPr="00691102" w:rsidRDefault="009960AD" w:rsidP="009960AD">
      <w:pPr>
        <w:spacing w:after="0" w:line="276" w:lineRule="auto"/>
        <w:rPr>
          <w:rFonts w:ascii="Arial" w:eastAsia="Calibri" w:hAnsi="Arial" w:cs="Arial"/>
          <w:b/>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5B09F09E" w14:textId="77777777" w:rsidTr="009960AD">
        <w:tc>
          <w:tcPr>
            <w:tcW w:w="568" w:type="dxa"/>
            <w:vMerge w:val="restart"/>
            <w:shd w:val="clear" w:color="auto" w:fill="FFF2CC" w:themeFill="accent4" w:themeFillTint="33"/>
          </w:tcPr>
          <w:p w14:paraId="79892F37" w14:textId="07530F13" w:rsidR="00691102" w:rsidRPr="00492DF3" w:rsidRDefault="00691102" w:rsidP="00691102">
            <w:pPr>
              <w:spacing w:before="120" w:after="120" w:line="240" w:lineRule="auto"/>
              <w:jc w:val="both"/>
              <w:rPr>
                <w:rFonts w:ascii="Arial" w:eastAsia="Calibri" w:hAnsi="Arial" w:cs="Arial"/>
                <w:b/>
              </w:rPr>
            </w:pPr>
            <w:r w:rsidRPr="00492DF3">
              <w:rPr>
                <w:rFonts w:ascii="Arial" w:eastAsia="Calibri" w:hAnsi="Arial" w:cs="Arial"/>
                <w:b/>
              </w:rPr>
              <w:t>1.</w:t>
            </w:r>
          </w:p>
        </w:tc>
        <w:tc>
          <w:tcPr>
            <w:tcW w:w="9356" w:type="dxa"/>
            <w:shd w:val="clear" w:color="auto" w:fill="FFF2CC" w:themeFill="accent4" w:themeFillTint="33"/>
          </w:tcPr>
          <w:p w14:paraId="1EE53AB5" w14:textId="28C54675" w:rsidR="00691102" w:rsidRPr="009960AD" w:rsidRDefault="00C859A4" w:rsidP="009960AD">
            <w:pPr>
              <w:spacing w:before="120" w:after="120" w:line="240" w:lineRule="auto"/>
              <w:jc w:val="both"/>
              <w:rPr>
                <w:rFonts w:ascii="Arial" w:hAnsi="Arial" w:cs="Arial"/>
              </w:rPr>
            </w:pPr>
            <w:r w:rsidRPr="009960AD">
              <w:rPr>
                <w:rFonts w:ascii="Arial" w:hAnsi="Arial" w:cs="Arial"/>
              </w:rPr>
              <w:t>How do you manage appointments?  Can you meet the KPI of confirming an appointment within 2 days of receipt of a referral; with the appointment taking place within 14 days?</w:t>
            </w:r>
          </w:p>
        </w:tc>
      </w:tr>
      <w:tr w:rsidR="00691102" w:rsidRPr="00691102" w14:paraId="01656C94" w14:textId="77777777" w:rsidTr="009960AD">
        <w:tc>
          <w:tcPr>
            <w:tcW w:w="568" w:type="dxa"/>
            <w:vMerge/>
            <w:shd w:val="clear" w:color="auto" w:fill="DAEEF3"/>
          </w:tcPr>
          <w:p w14:paraId="2760C673" w14:textId="77777777" w:rsidR="00691102" w:rsidRPr="00691102" w:rsidRDefault="00691102" w:rsidP="00691102">
            <w:pPr>
              <w:spacing w:before="120" w:after="120" w:line="240" w:lineRule="auto"/>
              <w:jc w:val="both"/>
              <w:rPr>
                <w:rFonts w:ascii="Arial" w:eastAsia="Calibri" w:hAnsi="Arial" w:cs="Arial"/>
                <w:b/>
              </w:rPr>
            </w:pPr>
          </w:p>
        </w:tc>
        <w:tc>
          <w:tcPr>
            <w:tcW w:w="9356" w:type="dxa"/>
            <w:shd w:val="clear" w:color="auto" w:fill="auto"/>
          </w:tcPr>
          <w:p w14:paraId="46A9F694"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2B0310F4" w14:textId="77777777" w:rsidR="00691102" w:rsidRPr="00691102" w:rsidRDefault="00691102" w:rsidP="00691102">
      <w:pPr>
        <w:spacing w:after="120" w:line="240" w:lineRule="auto"/>
        <w:jc w:val="both"/>
        <w:rPr>
          <w:rFonts w:ascii="Arial" w:eastAsia="Calibri" w:hAnsi="Arial"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030518B6" w14:textId="77777777" w:rsidTr="009960AD">
        <w:tc>
          <w:tcPr>
            <w:tcW w:w="568" w:type="dxa"/>
            <w:vMerge w:val="restart"/>
            <w:shd w:val="clear" w:color="auto" w:fill="FFF2CC" w:themeFill="accent4" w:themeFillTint="33"/>
          </w:tcPr>
          <w:p w14:paraId="2FAE3A68" w14:textId="1875FD6F" w:rsidR="00691102" w:rsidRPr="00691102" w:rsidRDefault="00691102" w:rsidP="00691102">
            <w:pPr>
              <w:spacing w:before="120" w:after="120" w:line="240" w:lineRule="auto"/>
              <w:jc w:val="both"/>
              <w:rPr>
                <w:rFonts w:ascii="Arial" w:eastAsia="Calibri" w:hAnsi="Arial" w:cs="Arial"/>
                <w:b/>
              </w:rPr>
            </w:pPr>
            <w:bookmarkStart w:id="1" w:name="_Hlk78974423"/>
            <w:r w:rsidRPr="00691102">
              <w:rPr>
                <w:rFonts w:ascii="Arial" w:eastAsia="Calibri" w:hAnsi="Arial" w:cs="Arial"/>
                <w:b/>
              </w:rPr>
              <w:t>2.</w:t>
            </w:r>
          </w:p>
        </w:tc>
        <w:tc>
          <w:tcPr>
            <w:tcW w:w="9356" w:type="dxa"/>
            <w:shd w:val="clear" w:color="auto" w:fill="FFF2CC" w:themeFill="accent4" w:themeFillTint="33"/>
          </w:tcPr>
          <w:p w14:paraId="4A037DFC" w14:textId="5A29F441" w:rsidR="00F21D75" w:rsidRPr="009960AD" w:rsidRDefault="00C859A4" w:rsidP="009960AD">
            <w:pPr>
              <w:spacing w:before="120" w:after="120" w:line="240" w:lineRule="auto"/>
              <w:jc w:val="both"/>
              <w:rPr>
                <w:rFonts w:ascii="Arial" w:hAnsi="Arial" w:cs="Arial"/>
              </w:rPr>
            </w:pPr>
            <w:r w:rsidRPr="009960AD">
              <w:rPr>
                <w:rFonts w:ascii="Arial" w:hAnsi="Arial" w:cs="Arial"/>
              </w:rPr>
              <w:t>How do you manage emergency cases, for example terminal illness cases?</w:t>
            </w:r>
          </w:p>
        </w:tc>
      </w:tr>
      <w:bookmarkEnd w:id="1"/>
      <w:tr w:rsidR="00691102" w:rsidRPr="00691102" w14:paraId="691C2F2A" w14:textId="77777777" w:rsidTr="009960AD">
        <w:tc>
          <w:tcPr>
            <w:tcW w:w="568" w:type="dxa"/>
            <w:vMerge/>
            <w:shd w:val="clear" w:color="auto" w:fill="DAEEF3"/>
          </w:tcPr>
          <w:p w14:paraId="7591A5FA"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6F9959F0"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794A5C82" w14:textId="77777777" w:rsidR="00691102" w:rsidRPr="00691102" w:rsidRDefault="00691102" w:rsidP="00691102">
      <w:pPr>
        <w:spacing w:after="0" w:line="276" w:lineRule="auto"/>
        <w:rPr>
          <w:rFonts w:ascii="Calibri" w:eastAsia="Calibri" w:hAnsi="Calibri"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5BEF1EA2" w14:textId="77777777" w:rsidTr="009960AD">
        <w:tc>
          <w:tcPr>
            <w:tcW w:w="568" w:type="dxa"/>
            <w:vMerge w:val="restart"/>
            <w:shd w:val="clear" w:color="auto" w:fill="FFF2CC" w:themeFill="accent4" w:themeFillTint="33"/>
          </w:tcPr>
          <w:p w14:paraId="34CBE9E7" w14:textId="01884147" w:rsidR="00691102" w:rsidRPr="00691102" w:rsidRDefault="00691102" w:rsidP="00691102">
            <w:pPr>
              <w:spacing w:before="120" w:after="120" w:line="240" w:lineRule="auto"/>
              <w:jc w:val="both"/>
              <w:rPr>
                <w:rFonts w:ascii="Arial" w:eastAsia="Calibri" w:hAnsi="Arial" w:cs="Arial"/>
                <w:b/>
              </w:rPr>
            </w:pPr>
            <w:r w:rsidRPr="00691102">
              <w:rPr>
                <w:rFonts w:ascii="Arial" w:eastAsia="Calibri" w:hAnsi="Arial" w:cs="Arial"/>
                <w:b/>
              </w:rPr>
              <w:t>3.</w:t>
            </w:r>
          </w:p>
        </w:tc>
        <w:tc>
          <w:tcPr>
            <w:tcW w:w="9356" w:type="dxa"/>
            <w:shd w:val="clear" w:color="auto" w:fill="FFF2CC" w:themeFill="accent4" w:themeFillTint="33"/>
          </w:tcPr>
          <w:p w14:paraId="0DD9145E" w14:textId="3752C55C" w:rsidR="008E0B27" w:rsidRPr="009960AD" w:rsidRDefault="00C859A4" w:rsidP="00691102">
            <w:pPr>
              <w:spacing w:before="120" w:after="120" w:line="240" w:lineRule="auto"/>
              <w:jc w:val="both"/>
              <w:rPr>
                <w:rFonts w:ascii="Arial" w:eastAsia="Calibri" w:hAnsi="Arial" w:cs="Arial"/>
              </w:rPr>
            </w:pPr>
            <w:r w:rsidRPr="009960AD">
              <w:rPr>
                <w:rFonts w:ascii="Arial" w:hAnsi="Arial" w:cs="Arial"/>
              </w:rPr>
              <w:t>Do you offer face to face appointments?  Remote over a screen? Telephone appointments? </w:t>
            </w:r>
          </w:p>
        </w:tc>
      </w:tr>
      <w:tr w:rsidR="00691102" w:rsidRPr="00691102" w14:paraId="0C089DC2" w14:textId="77777777" w:rsidTr="009960AD">
        <w:tc>
          <w:tcPr>
            <w:tcW w:w="568" w:type="dxa"/>
            <w:vMerge/>
            <w:shd w:val="clear" w:color="auto" w:fill="DAEEF3"/>
          </w:tcPr>
          <w:p w14:paraId="7F770770"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146544AF"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4198C716" w14:textId="77777777" w:rsidR="00691102" w:rsidRPr="00691102" w:rsidRDefault="00691102" w:rsidP="00691102">
      <w:pPr>
        <w:spacing w:after="0" w:line="276" w:lineRule="auto"/>
        <w:rPr>
          <w:rFonts w:ascii="Calibri" w:eastAsia="Calibri" w:hAnsi="Calibri"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28A70114" w14:textId="77777777" w:rsidTr="009960AD">
        <w:tc>
          <w:tcPr>
            <w:tcW w:w="568" w:type="dxa"/>
            <w:vMerge w:val="restart"/>
            <w:shd w:val="clear" w:color="auto" w:fill="FFF2CC" w:themeFill="accent4" w:themeFillTint="33"/>
          </w:tcPr>
          <w:p w14:paraId="1D1A65E5" w14:textId="633CEBE0" w:rsidR="00691102" w:rsidRPr="00691102" w:rsidRDefault="00691102" w:rsidP="00691102">
            <w:pPr>
              <w:spacing w:before="120" w:after="120" w:line="240" w:lineRule="auto"/>
              <w:jc w:val="both"/>
              <w:rPr>
                <w:rFonts w:ascii="Arial" w:eastAsia="Calibri" w:hAnsi="Arial" w:cs="Arial"/>
                <w:b/>
              </w:rPr>
            </w:pPr>
            <w:r w:rsidRPr="00691102">
              <w:rPr>
                <w:rFonts w:ascii="Arial" w:eastAsia="Calibri" w:hAnsi="Arial" w:cs="Arial"/>
                <w:b/>
              </w:rPr>
              <w:t>4.</w:t>
            </w:r>
          </w:p>
        </w:tc>
        <w:tc>
          <w:tcPr>
            <w:tcW w:w="9356" w:type="dxa"/>
            <w:shd w:val="clear" w:color="auto" w:fill="FFF2CC" w:themeFill="accent4" w:themeFillTint="33"/>
          </w:tcPr>
          <w:p w14:paraId="18C3BFEF" w14:textId="0F517320" w:rsidR="00691102" w:rsidRPr="009960AD" w:rsidRDefault="00C859A4" w:rsidP="00691102">
            <w:pPr>
              <w:spacing w:before="120" w:after="120" w:line="240" w:lineRule="auto"/>
              <w:jc w:val="both"/>
              <w:rPr>
                <w:rFonts w:ascii="Arial" w:eastAsia="Calibri" w:hAnsi="Arial" w:cs="Arial"/>
              </w:rPr>
            </w:pPr>
            <w:r w:rsidRPr="009960AD">
              <w:rPr>
                <w:rFonts w:ascii="Arial" w:hAnsi="Arial" w:cs="Arial"/>
              </w:rPr>
              <w:t>How do you ensure an employer focused approach? </w:t>
            </w:r>
          </w:p>
        </w:tc>
      </w:tr>
      <w:tr w:rsidR="00691102" w:rsidRPr="00691102" w14:paraId="3526ADDB" w14:textId="77777777" w:rsidTr="009960AD">
        <w:tc>
          <w:tcPr>
            <w:tcW w:w="568" w:type="dxa"/>
            <w:vMerge/>
            <w:shd w:val="clear" w:color="auto" w:fill="DAEEF3"/>
          </w:tcPr>
          <w:p w14:paraId="29E11A28"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3BB54BB8" w14:textId="77777777"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27E8867F" w14:textId="77777777" w:rsidR="00691102" w:rsidRPr="00691102" w:rsidRDefault="00691102" w:rsidP="00691102">
      <w:pPr>
        <w:spacing w:after="0" w:line="276" w:lineRule="auto"/>
        <w:rPr>
          <w:rFonts w:ascii="Calibri" w:eastAsia="Calibri" w:hAnsi="Calibri"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691102" w:rsidRPr="00691102" w14:paraId="09924746" w14:textId="77777777" w:rsidTr="009960AD">
        <w:tc>
          <w:tcPr>
            <w:tcW w:w="568" w:type="dxa"/>
            <w:vMerge w:val="restart"/>
            <w:shd w:val="clear" w:color="auto" w:fill="FFF2CC" w:themeFill="accent4" w:themeFillTint="33"/>
          </w:tcPr>
          <w:p w14:paraId="1E7C8B1C" w14:textId="3331DB3A" w:rsidR="00691102" w:rsidRPr="00691102" w:rsidRDefault="00691102" w:rsidP="00691102">
            <w:pPr>
              <w:spacing w:before="120" w:after="120" w:line="240" w:lineRule="auto"/>
              <w:jc w:val="both"/>
              <w:rPr>
                <w:rFonts w:ascii="Arial" w:eastAsia="Calibri" w:hAnsi="Arial" w:cs="Arial"/>
                <w:b/>
              </w:rPr>
            </w:pPr>
            <w:bookmarkStart w:id="2" w:name="_Hlk97898227"/>
            <w:r w:rsidRPr="00691102">
              <w:rPr>
                <w:rFonts w:ascii="Arial" w:eastAsia="Calibri" w:hAnsi="Arial" w:cs="Arial"/>
                <w:b/>
              </w:rPr>
              <w:t>5.</w:t>
            </w:r>
          </w:p>
        </w:tc>
        <w:tc>
          <w:tcPr>
            <w:tcW w:w="9356" w:type="dxa"/>
            <w:shd w:val="clear" w:color="auto" w:fill="FFF2CC" w:themeFill="accent4" w:themeFillTint="33"/>
          </w:tcPr>
          <w:p w14:paraId="2AF163E6" w14:textId="1DADC98D" w:rsidR="00655583" w:rsidRPr="00691102" w:rsidRDefault="004C7D8A" w:rsidP="00691102">
            <w:pPr>
              <w:spacing w:before="120" w:after="120" w:line="240" w:lineRule="auto"/>
              <w:jc w:val="both"/>
              <w:rPr>
                <w:rFonts w:ascii="Arial" w:eastAsia="Calibri" w:hAnsi="Arial" w:cs="Arial"/>
              </w:rPr>
            </w:pPr>
            <w:r>
              <w:rPr>
                <w:rFonts w:ascii="Arial" w:eastAsia="Calibri" w:hAnsi="Arial" w:cs="Arial"/>
              </w:rPr>
              <w:t>How do you ensure the quality of the services delivered? What mechanisms do you use for quality control?</w:t>
            </w:r>
          </w:p>
        </w:tc>
      </w:tr>
      <w:tr w:rsidR="00691102" w:rsidRPr="00691102" w14:paraId="045DDA89" w14:textId="77777777" w:rsidTr="009960AD">
        <w:tc>
          <w:tcPr>
            <w:tcW w:w="568" w:type="dxa"/>
            <w:vMerge/>
            <w:shd w:val="clear" w:color="auto" w:fill="DAEEF3"/>
          </w:tcPr>
          <w:p w14:paraId="4BC4FE4E" w14:textId="77777777" w:rsidR="00691102" w:rsidRPr="00691102" w:rsidRDefault="00691102" w:rsidP="00691102">
            <w:pPr>
              <w:spacing w:after="0" w:line="240" w:lineRule="auto"/>
              <w:contextualSpacing/>
              <w:jc w:val="both"/>
              <w:rPr>
                <w:rFonts w:ascii="Arial" w:eastAsia="Calibri" w:hAnsi="Arial" w:cs="Arial"/>
                <w:b/>
              </w:rPr>
            </w:pPr>
          </w:p>
        </w:tc>
        <w:tc>
          <w:tcPr>
            <w:tcW w:w="9356" w:type="dxa"/>
            <w:shd w:val="clear" w:color="auto" w:fill="auto"/>
          </w:tcPr>
          <w:p w14:paraId="5F5CC0D0" w14:textId="278F5604" w:rsidR="00691102" w:rsidRPr="00691102" w:rsidRDefault="00691102" w:rsidP="00691102">
            <w:pPr>
              <w:spacing w:before="120" w:after="120" w:line="240" w:lineRule="auto"/>
              <w:jc w:val="both"/>
              <w:rPr>
                <w:rFonts w:ascii="Arial" w:eastAsia="Calibri" w:hAnsi="Arial" w:cs="Arial"/>
              </w:rPr>
            </w:pPr>
            <w:r w:rsidRPr="00691102">
              <w:rPr>
                <w:rFonts w:ascii="Arial" w:eastAsia="Calibri" w:hAnsi="Arial" w:cs="Arial"/>
              </w:rPr>
              <w:t>[insert response]</w:t>
            </w:r>
          </w:p>
        </w:tc>
      </w:tr>
      <w:bookmarkEnd w:id="2"/>
    </w:tbl>
    <w:p w14:paraId="1F956D9F" w14:textId="77777777" w:rsidR="00691102" w:rsidRPr="00691102" w:rsidRDefault="00691102" w:rsidP="00691102">
      <w:pPr>
        <w:spacing w:after="0" w:line="276" w:lineRule="auto"/>
        <w:rPr>
          <w:rFonts w:ascii="Calibri" w:eastAsia="Calibri" w:hAnsi="Calibri"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E96213" w:rsidRPr="00691102" w14:paraId="45F4652E" w14:textId="77777777" w:rsidTr="009960AD">
        <w:tc>
          <w:tcPr>
            <w:tcW w:w="568" w:type="dxa"/>
            <w:vMerge w:val="restart"/>
            <w:shd w:val="clear" w:color="auto" w:fill="FFF2CC" w:themeFill="accent4" w:themeFillTint="33"/>
          </w:tcPr>
          <w:p w14:paraId="27D1EAFA" w14:textId="1DA5106A" w:rsidR="00E96213" w:rsidRPr="00691102" w:rsidRDefault="00E96213" w:rsidP="00E96213">
            <w:pPr>
              <w:spacing w:before="120" w:after="120" w:line="240" w:lineRule="auto"/>
              <w:jc w:val="both"/>
              <w:rPr>
                <w:rFonts w:ascii="Arial" w:eastAsia="Calibri" w:hAnsi="Arial" w:cs="Arial"/>
                <w:b/>
              </w:rPr>
            </w:pPr>
            <w:r>
              <w:rPr>
                <w:rFonts w:ascii="Arial" w:eastAsia="Calibri" w:hAnsi="Arial" w:cs="Arial"/>
                <w:b/>
              </w:rPr>
              <w:t>6</w:t>
            </w:r>
            <w:r w:rsidRPr="00691102">
              <w:rPr>
                <w:rFonts w:ascii="Arial" w:eastAsia="Calibri" w:hAnsi="Arial" w:cs="Arial"/>
                <w:b/>
              </w:rPr>
              <w:t>.</w:t>
            </w:r>
          </w:p>
        </w:tc>
        <w:tc>
          <w:tcPr>
            <w:tcW w:w="9356" w:type="dxa"/>
            <w:shd w:val="clear" w:color="auto" w:fill="FFF2CC" w:themeFill="accent4" w:themeFillTint="33"/>
          </w:tcPr>
          <w:p w14:paraId="2C6A1E9F" w14:textId="77777777" w:rsidR="00E96213" w:rsidRDefault="00E96213" w:rsidP="00E96213">
            <w:pPr>
              <w:spacing w:before="120" w:after="120" w:line="240" w:lineRule="auto"/>
              <w:jc w:val="both"/>
              <w:rPr>
                <w:rFonts w:ascii="Arial" w:eastAsia="Calibri" w:hAnsi="Arial" w:cs="Arial"/>
              </w:rPr>
            </w:pPr>
            <w:r>
              <w:rPr>
                <w:rFonts w:ascii="Arial" w:eastAsia="Calibri" w:hAnsi="Arial" w:cs="Arial"/>
              </w:rPr>
              <w:t>Social Value requirements commit</w:t>
            </w:r>
            <w:r w:rsidRPr="00492DF3">
              <w:rPr>
                <w:rFonts w:ascii="Arial" w:eastAsia="Calibri" w:hAnsi="Arial" w:cs="Arial"/>
              </w:rPr>
              <w:t xml:space="preserve"> public services to think about how they can also secure wider social, economic and environmental benefits.</w:t>
            </w:r>
          </w:p>
          <w:p w14:paraId="2D3E4192" w14:textId="7E258609" w:rsidR="00E96213" w:rsidRPr="00691102" w:rsidRDefault="00E96213" w:rsidP="00E96213">
            <w:pPr>
              <w:spacing w:before="120" w:after="120" w:line="240" w:lineRule="auto"/>
              <w:jc w:val="both"/>
              <w:rPr>
                <w:rFonts w:ascii="Arial" w:eastAsia="Calibri" w:hAnsi="Arial" w:cs="Arial"/>
              </w:rPr>
            </w:pPr>
            <w:r>
              <w:rPr>
                <w:rFonts w:ascii="Arial" w:eastAsia="Calibri" w:hAnsi="Arial" w:cs="Arial"/>
              </w:rPr>
              <w:t>How do you think Social Value can be incorporated into the contract?</w:t>
            </w:r>
          </w:p>
        </w:tc>
      </w:tr>
      <w:tr w:rsidR="00E96213" w:rsidRPr="00691102" w14:paraId="7839ED92" w14:textId="77777777" w:rsidTr="009960AD">
        <w:tc>
          <w:tcPr>
            <w:tcW w:w="568" w:type="dxa"/>
            <w:vMerge/>
            <w:shd w:val="clear" w:color="auto" w:fill="DAEEF3"/>
          </w:tcPr>
          <w:p w14:paraId="4BDA7D43" w14:textId="77777777" w:rsidR="00E96213" w:rsidRPr="00691102" w:rsidRDefault="00E96213" w:rsidP="00E96213">
            <w:pPr>
              <w:spacing w:after="0" w:line="240" w:lineRule="auto"/>
              <w:contextualSpacing/>
              <w:jc w:val="both"/>
              <w:rPr>
                <w:rFonts w:ascii="Arial" w:eastAsia="Calibri" w:hAnsi="Arial" w:cs="Arial"/>
                <w:b/>
              </w:rPr>
            </w:pPr>
          </w:p>
        </w:tc>
        <w:tc>
          <w:tcPr>
            <w:tcW w:w="9356" w:type="dxa"/>
          </w:tcPr>
          <w:p w14:paraId="183510B3" w14:textId="00940408" w:rsidR="00E96213" w:rsidRPr="00691102" w:rsidRDefault="00E96213" w:rsidP="00E96213">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3AF10F4C" w14:textId="090788E6" w:rsidR="00691102" w:rsidRDefault="00691102" w:rsidP="009960AD">
      <w:pPr>
        <w:spacing w:after="0" w:line="276" w:lineRule="auto"/>
        <w:rPr>
          <w:rFonts w:ascii="Arial" w:eastAsia="Calibri" w:hAnsi="Arial" w:cs="Arial"/>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6"/>
      </w:tblGrid>
      <w:tr w:rsidR="00E96213" w:rsidRPr="00691102" w14:paraId="1547E091" w14:textId="77777777" w:rsidTr="009960AD">
        <w:tc>
          <w:tcPr>
            <w:tcW w:w="568" w:type="dxa"/>
            <w:vMerge w:val="restart"/>
            <w:shd w:val="clear" w:color="auto" w:fill="FFF2CC" w:themeFill="accent4" w:themeFillTint="33"/>
          </w:tcPr>
          <w:p w14:paraId="18B0D96B" w14:textId="576BCC5A" w:rsidR="00E96213" w:rsidRPr="00691102" w:rsidRDefault="004C7D8A" w:rsidP="00CC04AD">
            <w:pPr>
              <w:spacing w:before="120" w:after="120" w:line="240" w:lineRule="auto"/>
              <w:jc w:val="both"/>
              <w:rPr>
                <w:rFonts w:ascii="Arial" w:eastAsia="Calibri" w:hAnsi="Arial" w:cs="Arial"/>
                <w:b/>
              </w:rPr>
            </w:pPr>
            <w:r>
              <w:rPr>
                <w:rFonts w:ascii="Arial" w:eastAsia="Calibri" w:hAnsi="Arial" w:cs="Arial"/>
                <w:b/>
              </w:rPr>
              <w:t>7.</w:t>
            </w:r>
          </w:p>
        </w:tc>
        <w:tc>
          <w:tcPr>
            <w:tcW w:w="9356" w:type="dxa"/>
            <w:shd w:val="clear" w:color="auto" w:fill="FFF2CC" w:themeFill="accent4" w:themeFillTint="33"/>
          </w:tcPr>
          <w:p w14:paraId="5391A3DB" w14:textId="77777777" w:rsidR="00E96213" w:rsidRPr="00691102" w:rsidRDefault="00E96213" w:rsidP="00CC04AD">
            <w:pPr>
              <w:spacing w:before="120" w:after="120" w:line="240" w:lineRule="auto"/>
              <w:jc w:val="both"/>
              <w:rPr>
                <w:rFonts w:ascii="Arial" w:eastAsia="Calibri" w:hAnsi="Arial" w:cs="Arial"/>
              </w:rPr>
            </w:pPr>
            <w:r w:rsidRPr="008E0B27">
              <w:rPr>
                <w:rFonts w:ascii="Arial" w:eastAsia="Calibri" w:hAnsi="Arial" w:cs="Arial"/>
              </w:rPr>
              <w:t>Any other considerations?</w:t>
            </w:r>
          </w:p>
        </w:tc>
      </w:tr>
      <w:tr w:rsidR="00E96213" w:rsidRPr="00691102" w14:paraId="71DBDF91" w14:textId="77777777" w:rsidTr="009960AD">
        <w:tc>
          <w:tcPr>
            <w:tcW w:w="568" w:type="dxa"/>
            <w:vMerge/>
            <w:shd w:val="clear" w:color="auto" w:fill="DAEEF3"/>
          </w:tcPr>
          <w:p w14:paraId="017EC7F0" w14:textId="77777777" w:rsidR="00E96213" w:rsidRPr="00691102" w:rsidRDefault="00E96213" w:rsidP="00CC04AD">
            <w:pPr>
              <w:spacing w:after="0" w:line="240" w:lineRule="auto"/>
              <w:contextualSpacing/>
              <w:jc w:val="both"/>
              <w:rPr>
                <w:rFonts w:ascii="Arial" w:eastAsia="Calibri" w:hAnsi="Arial" w:cs="Arial"/>
                <w:b/>
              </w:rPr>
            </w:pPr>
          </w:p>
        </w:tc>
        <w:tc>
          <w:tcPr>
            <w:tcW w:w="9356" w:type="dxa"/>
            <w:shd w:val="clear" w:color="auto" w:fill="auto"/>
          </w:tcPr>
          <w:p w14:paraId="77C8EA92" w14:textId="77777777" w:rsidR="00E96213" w:rsidRPr="00691102" w:rsidRDefault="00E96213" w:rsidP="00CC04AD">
            <w:pPr>
              <w:spacing w:before="120" w:after="120" w:line="240" w:lineRule="auto"/>
              <w:jc w:val="both"/>
              <w:rPr>
                <w:rFonts w:ascii="Arial" w:eastAsia="Calibri" w:hAnsi="Arial" w:cs="Arial"/>
              </w:rPr>
            </w:pPr>
            <w:r w:rsidRPr="00691102">
              <w:rPr>
                <w:rFonts w:ascii="Arial" w:eastAsia="Calibri" w:hAnsi="Arial" w:cs="Arial"/>
              </w:rPr>
              <w:t>[insert response]</w:t>
            </w:r>
          </w:p>
        </w:tc>
      </w:tr>
    </w:tbl>
    <w:p w14:paraId="011B8B04" w14:textId="77777777" w:rsidR="00E96213" w:rsidRPr="008E0B27" w:rsidRDefault="00E96213" w:rsidP="009B1E3B">
      <w:pPr>
        <w:rPr>
          <w:rFonts w:ascii="Arial" w:eastAsia="Calibri" w:hAnsi="Arial" w:cs="Arial"/>
          <w:lang w:val="en-US"/>
        </w:rPr>
      </w:pPr>
    </w:p>
    <w:sectPr w:rsidR="00E96213" w:rsidRPr="008E0B27" w:rsidSect="00B4224F">
      <w:footerReference w:type="default" r:id="rId8"/>
      <w:pgSz w:w="11906" w:h="16838"/>
      <w:pgMar w:top="127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E50C" w14:textId="77777777" w:rsidR="00F006F8" w:rsidRDefault="00F006F8" w:rsidP="00655583">
      <w:pPr>
        <w:spacing w:after="0" w:line="240" w:lineRule="auto"/>
      </w:pPr>
      <w:r>
        <w:separator/>
      </w:r>
    </w:p>
  </w:endnote>
  <w:endnote w:type="continuationSeparator" w:id="0">
    <w:p w14:paraId="5B3F14C3" w14:textId="77777777" w:rsidR="00F006F8" w:rsidRDefault="00F006F8" w:rsidP="0065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2045"/>
      <w:docPartObj>
        <w:docPartGallery w:val="Page Numbers (Bottom of Page)"/>
        <w:docPartUnique/>
      </w:docPartObj>
    </w:sdtPr>
    <w:sdtEndPr>
      <w:rPr>
        <w:noProof/>
      </w:rPr>
    </w:sdtEndPr>
    <w:sdtContent>
      <w:p w14:paraId="6CB61B2F" w14:textId="5A4825DB" w:rsidR="00655583" w:rsidRDefault="00655583">
        <w:pPr>
          <w:pStyle w:val="Footer"/>
          <w:jc w:val="center"/>
        </w:pPr>
        <w:r w:rsidRPr="00655583">
          <w:rPr>
            <w:rFonts w:ascii="Arial" w:hAnsi="Arial" w:cs="Arial"/>
            <w:sz w:val="18"/>
            <w:szCs w:val="18"/>
          </w:rPr>
          <w:fldChar w:fldCharType="begin"/>
        </w:r>
        <w:r w:rsidRPr="00655583">
          <w:rPr>
            <w:rFonts w:ascii="Arial" w:hAnsi="Arial" w:cs="Arial"/>
            <w:sz w:val="18"/>
            <w:szCs w:val="18"/>
          </w:rPr>
          <w:instrText xml:space="preserve"> PAGE   \* MERGEFORMAT </w:instrText>
        </w:r>
        <w:r w:rsidRPr="00655583">
          <w:rPr>
            <w:rFonts w:ascii="Arial" w:hAnsi="Arial" w:cs="Arial"/>
            <w:sz w:val="18"/>
            <w:szCs w:val="18"/>
          </w:rPr>
          <w:fldChar w:fldCharType="separate"/>
        </w:r>
        <w:r w:rsidRPr="00655583">
          <w:rPr>
            <w:rFonts w:ascii="Arial" w:hAnsi="Arial" w:cs="Arial"/>
            <w:noProof/>
            <w:sz w:val="18"/>
            <w:szCs w:val="18"/>
          </w:rPr>
          <w:t>2</w:t>
        </w:r>
        <w:r w:rsidRPr="00655583">
          <w:rPr>
            <w:rFonts w:ascii="Arial" w:hAnsi="Arial" w:cs="Arial"/>
            <w:noProof/>
            <w:sz w:val="18"/>
            <w:szCs w:val="18"/>
          </w:rPr>
          <w:fldChar w:fldCharType="end"/>
        </w:r>
      </w:p>
    </w:sdtContent>
  </w:sdt>
  <w:p w14:paraId="0BAE88F9" w14:textId="77777777" w:rsidR="00655583" w:rsidRDefault="0065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5AC4" w14:textId="77777777" w:rsidR="00F006F8" w:rsidRDefault="00F006F8" w:rsidP="00655583">
      <w:pPr>
        <w:spacing w:after="0" w:line="240" w:lineRule="auto"/>
      </w:pPr>
      <w:r>
        <w:separator/>
      </w:r>
    </w:p>
  </w:footnote>
  <w:footnote w:type="continuationSeparator" w:id="0">
    <w:p w14:paraId="36B1ED60" w14:textId="77777777" w:rsidR="00F006F8" w:rsidRDefault="00F006F8" w:rsidP="00655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DDE"/>
    <w:multiLevelType w:val="hybridMultilevel"/>
    <w:tmpl w:val="D1D8D9D8"/>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 w15:restartNumberingAfterBreak="0">
    <w:nsid w:val="30F321B0"/>
    <w:multiLevelType w:val="hybridMultilevel"/>
    <w:tmpl w:val="7C02F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E4914"/>
    <w:multiLevelType w:val="hybridMultilevel"/>
    <w:tmpl w:val="9EDCE512"/>
    <w:lvl w:ilvl="0" w:tplc="8838724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4100E"/>
    <w:rsid w:val="000C2381"/>
    <w:rsid w:val="000D54A4"/>
    <w:rsid w:val="00100F9F"/>
    <w:rsid w:val="001A043C"/>
    <w:rsid w:val="002309B3"/>
    <w:rsid w:val="0025121A"/>
    <w:rsid w:val="002553EB"/>
    <w:rsid w:val="00294CDE"/>
    <w:rsid w:val="003370B3"/>
    <w:rsid w:val="00407D21"/>
    <w:rsid w:val="00455862"/>
    <w:rsid w:val="00492DF3"/>
    <w:rsid w:val="004B164C"/>
    <w:rsid w:val="004C7D8A"/>
    <w:rsid w:val="00556C96"/>
    <w:rsid w:val="005C11B8"/>
    <w:rsid w:val="0060565A"/>
    <w:rsid w:val="006247F1"/>
    <w:rsid w:val="00655583"/>
    <w:rsid w:val="006878D2"/>
    <w:rsid w:val="00691102"/>
    <w:rsid w:val="00691F2E"/>
    <w:rsid w:val="00790FE2"/>
    <w:rsid w:val="007B1EEA"/>
    <w:rsid w:val="007F411A"/>
    <w:rsid w:val="0082213C"/>
    <w:rsid w:val="00871B7F"/>
    <w:rsid w:val="008D4788"/>
    <w:rsid w:val="008E0B27"/>
    <w:rsid w:val="009853F5"/>
    <w:rsid w:val="009960AD"/>
    <w:rsid w:val="009B1E3B"/>
    <w:rsid w:val="009E6B34"/>
    <w:rsid w:val="00AE3EF4"/>
    <w:rsid w:val="00B261CC"/>
    <w:rsid w:val="00B4224F"/>
    <w:rsid w:val="00B45A96"/>
    <w:rsid w:val="00B47887"/>
    <w:rsid w:val="00BA35F1"/>
    <w:rsid w:val="00BD654A"/>
    <w:rsid w:val="00BE3F0A"/>
    <w:rsid w:val="00C47F76"/>
    <w:rsid w:val="00C60EE4"/>
    <w:rsid w:val="00C859A4"/>
    <w:rsid w:val="00D338AE"/>
    <w:rsid w:val="00D53084"/>
    <w:rsid w:val="00D853BE"/>
    <w:rsid w:val="00DA03C9"/>
    <w:rsid w:val="00E96213"/>
    <w:rsid w:val="00EC0F49"/>
    <w:rsid w:val="00ED06D8"/>
    <w:rsid w:val="00EF5845"/>
    <w:rsid w:val="00F006F8"/>
    <w:rsid w:val="00F21D75"/>
    <w:rsid w:val="00F30985"/>
    <w:rsid w:val="00F35295"/>
    <w:rsid w:val="00FB1B70"/>
    <w:rsid w:val="00FD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284F"/>
  <w15:chartTrackingRefBased/>
  <w15:docId w15:val="{6BC0FB23-E209-4071-8D2F-44F72D04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3B"/>
    <w:pPr>
      <w:ind w:left="720"/>
      <w:contextualSpacing/>
    </w:pPr>
  </w:style>
  <w:style w:type="character" w:styleId="CommentReference">
    <w:name w:val="annotation reference"/>
    <w:basedOn w:val="DefaultParagraphFont"/>
    <w:uiPriority w:val="99"/>
    <w:semiHidden/>
    <w:unhideWhenUsed/>
    <w:rsid w:val="00BD654A"/>
    <w:rPr>
      <w:sz w:val="16"/>
      <w:szCs w:val="16"/>
    </w:rPr>
  </w:style>
  <w:style w:type="paragraph" w:styleId="CommentText">
    <w:name w:val="annotation text"/>
    <w:basedOn w:val="Normal"/>
    <w:link w:val="CommentTextChar"/>
    <w:uiPriority w:val="99"/>
    <w:semiHidden/>
    <w:unhideWhenUsed/>
    <w:rsid w:val="00BD654A"/>
    <w:pPr>
      <w:spacing w:line="240" w:lineRule="auto"/>
    </w:pPr>
    <w:rPr>
      <w:sz w:val="20"/>
      <w:szCs w:val="20"/>
    </w:rPr>
  </w:style>
  <w:style w:type="character" w:customStyle="1" w:styleId="CommentTextChar">
    <w:name w:val="Comment Text Char"/>
    <w:basedOn w:val="DefaultParagraphFont"/>
    <w:link w:val="CommentText"/>
    <w:uiPriority w:val="99"/>
    <w:semiHidden/>
    <w:rsid w:val="00BD654A"/>
    <w:rPr>
      <w:sz w:val="20"/>
      <w:szCs w:val="20"/>
    </w:rPr>
  </w:style>
  <w:style w:type="paragraph" w:styleId="CommentSubject">
    <w:name w:val="annotation subject"/>
    <w:basedOn w:val="CommentText"/>
    <w:next w:val="CommentText"/>
    <w:link w:val="CommentSubjectChar"/>
    <w:uiPriority w:val="99"/>
    <w:semiHidden/>
    <w:unhideWhenUsed/>
    <w:rsid w:val="00BD654A"/>
    <w:rPr>
      <w:b/>
      <w:bCs/>
    </w:rPr>
  </w:style>
  <w:style w:type="character" w:customStyle="1" w:styleId="CommentSubjectChar">
    <w:name w:val="Comment Subject Char"/>
    <w:basedOn w:val="CommentTextChar"/>
    <w:link w:val="CommentSubject"/>
    <w:uiPriority w:val="99"/>
    <w:semiHidden/>
    <w:rsid w:val="00BD654A"/>
    <w:rPr>
      <w:b/>
      <w:bCs/>
      <w:sz w:val="20"/>
      <w:szCs w:val="20"/>
    </w:rPr>
  </w:style>
  <w:style w:type="paragraph" w:styleId="Header">
    <w:name w:val="header"/>
    <w:basedOn w:val="Normal"/>
    <w:link w:val="HeaderChar"/>
    <w:uiPriority w:val="99"/>
    <w:unhideWhenUsed/>
    <w:rsid w:val="0065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83"/>
  </w:style>
  <w:style w:type="paragraph" w:styleId="Footer">
    <w:name w:val="footer"/>
    <w:basedOn w:val="Normal"/>
    <w:link w:val="FooterChar"/>
    <w:uiPriority w:val="99"/>
    <w:unhideWhenUsed/>
    <w:rsid w:val="0065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83"/>
  </w:style>
  <w:style w:type="table" w:styleId="TableGrid">
    <w:name w:val="Table Grid"/>
    <w:basedOn w:val="TableNormal"/>
    <w:uiPriority w:val="39"/>
    <w:rsid w:val="00BA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3F5"/>
    <w:rPr>
      <w:color w:val="0563C1" w:themeColor="hyperlink"/>
      <w:u w:val="single"/>
    </w:rPr>
  </w:style>
  <w:style w:type="character" w:styleId="UnresolvedMention">
    <w:name w:val="Unresolved Mention"/>
    <w:basedOn w:val="DefaultParagraphFont"/>
    <w:uiPriority w:val="99"/>
    <w:semiHidden/>
    <w:unhideWhenUsed/>
    <w:rsid w:val="0098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782">
      <w:bodyDiv w:val="1"/>
      <w:marLeft w:val="0"/>
      <w:marRight w:val="0"/>
      <w:marTop w:val="0"/>
      <w:marBottom w:val="0"/>
      <w:divBdr>
        <w:top w:val="none" w:sz="0" w:space="0" w:color="auto"/>
        <w:left w:val="none" w:sz="0" w:space="0" w:color="auto"/>
        <w:bottom w:val="none" w:sz="0" w:space="0" w:color="auto"/>
        <w:right w:val="none" w:sz="0" w:space="0" w:color="auto"/>
      </w:divBdr>
    </w:div>
    <w:div w:id="67850098">
      <w:bodyDiv w:val="1"/>
      <w:marLeft w:val="0"/>
      <w:marRight w:val="0"/>
      <w:marTop w:val="0"/>
      <w:marBottom w:val="0"/>
      <w:divBdr>
        <w:top w:val="none" w:sz="0" w:space="0" w:color="auto"/>
        <w:left w:val="none" w:sz="0" w:space="0" w:color="auto"/>
        <w:bottom w:val="none" w:sz="0" w:space="0" w:color="auto"/>
        <w:right w:val="none" w:sz="0" w:space="0" w:color="auto"/>
      </w:divBdr>
    </w:div>
    <w:div w:id="195847448">
      <w:bodyDiv w:val="1"/>
      <w:marLeft w:val="0"/>
      <w:marRight w:val="0"/>
      <w:marTop w:val="0"/>
      <w:marBottom w:val="0"/>
      <w:divBdr>
        <w:top w:val="none" w:sz="0" w:space="0" w:color="auto"/>
        <w:left w:val="none" w:sz="0" w:space="0" w:color="auto"/>
        <w:bottom w:val="none" w:sz="0" w:space="0" w:color="auto"/>
        <w:right w:val="none" w:sz="0" w:space="0" w:color="auto"/>
      </w:divBdr>
    </w:div>
    <w:div w:id="280653170">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12382368">
      <w:bodyDiv w:val="1"/>
      <w:marLeft w:val="0"/>
      <w:marRight w:val="0"/>
      <w:marTop w:val="0"/>
      <w:marBottom w:val="0"/>
      <w:divBdr>
        <w:top w:val="none" w:sz="0" w:space="0" w:color="auto"/>
        <w:left w:val="none" w:sz="0" w:space="0" w:color="auto"/>
        <w:bottom w:val="none" w:sz="0" w:space="0" w:color="auto"/>
        <w:right w:val="none" w:sz="0" w:space="0" w:color="auto"/>
      </w:divBdr>
    </w:div>
    <w:div w:id="584799799">
      <w:bodyDiv w:val="1"/>
      <w:marLeft w:val="0"/>
      <w:marRight w:val="0"/>
      <w:marTop w:val="0"/>
      <w:marBottom w:val="0"/>
      <w:divBdr>
        <w:top w:val="none" w:sz="0" w:space="0" w:color="auto"/>
        <w:left w:val="none" w:sz="0" w:space="0" w:color="auto"/>
        <w:bottom w:val="none" w:sz="0" w:space="0" w:color="auto"/>
        <w:right w:val="none" w:sz="0" w:space="0" w:color="auto"/>
      </w:divBdr>
    </w:div>
    <w:div w:id="622809076">
      <w:bodyDiv w:val="1"/>
      <w:marLeft w:val="0"/>
      <w:marRight w:val="0"/>
      <w:marTop w:val="0"/>
      <w:marBottom w:val="0"/>
      <w:divBdr>
        <w:top w:val="none" w:sz="0" w:space="0" w:color="auto"/>
        <w:left w:val="none" w:sz="0" w:space="0" w:color="auto"/>
        <w:bottom w:val="none" w:sz="0" w:space="0" w:color="auto"/>
        <w:right w:val="none" w:sz="0" w:space="0" w:color="auto"/>
      </w:divBdr>
    </w:div>
    <w:div w:id="651906118">
      <w:bodyDiv w:val="1"/>
      <w:marLeft w:val="0"/>
      <w:marRight w:val="0"/>
      <w:marTop w:val="0"/>
      <w:marBottom w:val="0"/>
      <w:divBdr>
        <w:top w:val="none" w:sz="0" w:space="0" w:color="auto"/>
        <w:left w:val="none" w:sz="0" w:space="0" w:color="auto"/>
        <w:bottom w:val="none" w:sz="0" w:space="0" w:color="auto"/>
        <w:right w:val="none" w:sz="0" w:space="0" w:color="auto"/>
      </w:divBdr>
    </w:div>
    <w:div w:id="676418307">
      <w:bodyDiv w:val="1"/>
      <w:marLeft w:val="0"/>
      <w:marRight w:val="0"/>
      <w:marTop w:val="0"/>
      <w:marBottom w:val="0"/>
      <w:divBdr>
        <w:top w:val="none" w:sz="0" w:space="0" w:color="auto"/>
        <w:left w:val="none" w:sz="0" w:space="0" w:color="auto"/>
        <w:bottom w:val="none" w:sz="0" w:space="0" w:color="auto"/>
        <w:right w:val="none" w:sz="0" w:space="0" w:color="auto"/>
      </w:divBdr>
    </w:div>
    <w:div w:id="677269639">
      <w:bodyDiv w:val="1"/>
      <w:marLeft w:val="0"/>
      <w:marRight w:val="0"/>
      <w:marTop w:val="0"/>
      <w:marBottom w:val="0"/>
      <w:divBdr>
        <w:top w:val="none" w:sz="0" w:space="0" w:color="auto"/>
        <w:left w:val="none" w:sz="0" w:space="0" w:color="auto"/>
        <w:bottom w:val="none" w:sz="0" w:space="0" w:color="auto"/>
        <w:right w:val="none" w:sz="0" w:space="0" w:color="auto"/>
      </w:divBdr>
    </w:div>
    <w:div w:id="682899874">
      <w:bodyDiv w:val="1"/>
      <w:marLeft w:val="0"/>
      <w:marRight w:val="0"/>
      <w:marTop w:val="0"/>
      <w:marBottom w:val="0"/>
      <w:divBdr>
        <w:top w:val="none" w:sz="0" w:space="0" w:color="auto"/>
        <w:left w:val="none" w:sz="0" w:space="0" w:color="auto"/>
        <w:bottom w:val="none" w:sz="0" w:space="0" w:color="auto"/>
        <w:right w:val="none" w:sz="0" w:space="0" w:color="auto"/>
      </w:divBdr>
    </w:div>
    <w:div w:id="712072040">
      <w:bodyDiv w:val="1"/>
      <w:marLeft w:val="0"/>
      <w:marRight w:val="0"/>
      <w:marTop w:val="0"/>
      <w:marBottom w:val="0"/>
      <w:divBdr>
        <w:top w:val="none" w:sz="0" w:space="0" w:color="auto"/>
        <w:left w:val="none" w:sz="0" w:space="0" w:color="auto"/>
        <w:bottom w:val="none" w:sz="0" w:space="0" w:color="auto"/>
        <w:right w:val="none" w:sz="0" w:space="0" w:color="auto"/>
      </w:divBdr>
    </w:div>
    <w:div w:id="905140376">
      <w:bodyDiv w:val="1"/>
      <w:marLeft w:val="0"/>
      <w:marRight w:val="0"/>
      <w:marTop w:val="0"/>
      <w:marBottom w:val="0"/>
      <w:divBdr>
        <w:top w:val="none" w:sz="0" w:space="0" w:color="auto"/>
        <w:left w:val="none" w:sz="0" w:space="0" w:color="auto"/>
        <w:bottom w:val="none" w:sz="0" w:space="0" w:color="auto"/>
        <w:right w:val="none" w:sz="0" w:space="0" w:color="auto"/>
      </w:divBdr>
    </w:div>
    <w:div w:id="942495613">
      <w:bodyDiv w:val="1"/>
      <w:marLeft w:val="0"/>
      <w:marRight w:val="0"/>
      <w:marTop w:val="0"/>
      <w:marBottom w:val="0"/>
      <w:divBdr>
        <w:top w:val="none" w:sz="0" w:space="0" w:color="auto"/>
        <w:left w:val="none" w:sz="0" w:space="0" w:color="auto"/>
        <w:bottom w:val="none" w:sz="0" w:space="0" w:color="auto"/>
        <w:right w:val="none" w:sz="0" w:space="0" w:color="auto"/>
      </w:divBdr>
    </w:div>
    <w:div w:id="993266145">
      <w:bodyDiv w:val="1"/>
      <w:marLeft w:val="0"/>
      <w:marRight w:val="0"/>
      <w:marTop w:val="0"/>
      <w:marBottom w:val="0"/>
      <w:divBdr>
        <w:top w:val="none" w:sz="0" w:space="0" w:color="auto"/>
        <w:left w:val="none" w:sz="0" w:space="0" w:color="auto"/>
        <w:bottom w:val="none" w:sz="0" w:space="0" w:color="auto"/>
        <w:right w:val="none" w:sz="0" w:space="0" w:color="auto"/>
      </w:divBdr>
    </w:div>
    <w:div w:id="1037005528">
      <w:bodyDiv w:val="1"/>
      <w:marLeft w:val="0"/>
      <w:marRight w:val="0"/>
      <w:marTop w:val="0"/>
      <w:marBottom w:val="0"/>
      <w:divBdr>
        <w:top w:val="none" w:sz="0" w:space="0" w:color="auto"/>
        <w:left w:val="none" w:sz="0" w:space="0" w:color="auto"/>
        <w:bottom w:val="none" w:sz="0" w:space="0" w:color="auto"/>
        <w:right w:val="none" w:sz="0" w:space="0" w:color="auto"/>
      </w:divBdr>
    </w:div>
    <w:div w:id="1124495806">
      <w:bodyDiv w:val="1"/>
      <w:marLeft w:val="0"/>
      <w:marRight w:val="0"/>
      <w:marTop w:val="0"/>
      <w:marBottom w:val="0"/>
      <w:divBdr>
        <w:top w:val="none" w:sz="0" w:space="0" w:color="auto"/>
        <w:left w:val="none" w:sz="0" w:space="0" w:color="auto"/>
        <w:bottom w:val="none" w:sz="0" w:space="0" w:color="auto"/>
        <w:right w:val="none" w:sz="0" w:space="0" w:color="auto"/>
      </w:divBdr>
    </w:div>
    <w:div w:id="1177698440">
      <w:bodyDiv w:val="1"/>
      <w:marLeft w:val="0"/>
      <w:marRight w:val="0"/>
      <w:marTop w:val="0"/>
      <w:marBottom w:val="0"/>
      <w:divBdr>
        <w:top w:val="none" w:sz="0" w:space="0" w:color="auto"/>
        <w:left w:val="none" w:sz="0" w:space="0" w:color="auto"/>
        <w:bottom w:val="none" w:sz="0" w:space="0" w:color="auto"/>
        <w:right w:val="none" w:sz="0" w:space="0" w:color="auto"/>
      </w:divBdr>
    </w:div>
    <w:div w:id="1222594549">
      <w:bodyDiv w:val="1"/>
      <w:marLeft w:val="0"/>
      <w:marRight w:val="0"/>
      <w:marTop w:val="0"/>
      <w:marBottom w:val="0"/>
      <w:divBdr>
        <w:top w:val="none" w:sz="0" w:space="0" w:color="auto"/>
        <w:left w:val="none" w:sz="0" w:space="0" w:color="auto"/>
        <w:bottom w:val="none" w:sz="0" w:space="0" w:color="auto"/>
        <w:right w:val="none" w:sz="0" w:space="0" w:color="auto"/>
      </w:divBdr>
    </w:div>
    <w:div w:id="1227258499">
      <w:bodyDiv w:val="1"/>
      <w:marLeft w:val="0"/>
      <w:marRight w:val="0"/>
      <w:marTop w:val="0"/>
      <w:marBottom w:val="0"/>
      <w:divBdr>
        <w:top w:val="none" w:sz="0" w:space="0" w:color="auto"/>
        <w:left w:val="none" w:sz="0" w:space="0" w:color="auto"/>
        <w:bottom w:val="none" w:sz="0" w:space="0" w:color="auto"/>
        <w:right w:val="none" w:sz="0" w:space="0" w:color="auto"/>
      </w:divBdr>
    </w:div>
    <w:div w:id="1253974538">
      <w:bodyDiv w:val="1"/>
      <w:marLeft w:val="0"/>
      <w:marRight w:val="0"/>
      <w:marTop w:val="0"/>
      <w:marBottom w:val="0"/>
      <w:divBdr>
        <w:top w:val="none" w:sz="0" w:space="0" w:color="auto"/>
        <w:left w:val="none" w:sz="0" w:space="0" w:color="auto"/>
        <w:bottom w:val="none" w:sz="0" w:space="0" w:color="auto"/>
        <w:right w:val="none" w:sz="0" w:space="0" w:color="auto"/>
      </w:divBdr>
    </w:div>
    <w:div w:id="1278105139">
      <w:bodyDiv w:val="1"/>
      <w:marLeft w:val="0"/>
      <w:marRight w:val="0"/>
      <w:marTop w:val="0"/>
      <w:marBottom w:val="0"/>
      <w:divBdr>
        <w:top w:val="none" w:sz="0" w:space="0" w:color="auto"/>
        <w:left w:val="none" w:sz="0" w:space="0" w:color="auto"/>
        <w:bottom w:val="none" w:sz="0" w:space="0" w:color="auto"/>
        <w:right w:val="none" w:sz="0" w:space="0" w:color="auto"/>
      </w:divBdr>
    </w:div>
    <w:div w:id="1303197931">
      <w:bodyDiv w:val="1"/>
      <w:marLeft w:val="0"/>
      <w:marRight w:val="0"/>
      <w:marTop w:val="0"/>
      <w:marBottom w:val="0"/>
      <w:divBdr>
        <w:top w:val="none" w:sz="0" w:space="0" w:color="auto"/>
        <w:left w:val="none" w:sz="0" w:space="0" w:color="auto"/>
        <w:bottom w:val="none" w:sz="0" w:space="0" w:color="auto"/>
        <w:right w:val="none" w:sz="0" w:space="0" w:color="auto"/>
      </w:divBdr>
    </w:div>
    <w:div w:id="1392923292">
      <w:bodyDiv w:val="1"/>
      <w:marLeft w:val="0"/>
      <w:marRight w:val="0"/>
      <w:marTop w:val="0"/>
      <w:marBottom w:val="0"/>
      <w:divBdr>
        <w:top w:val="none" w:sz="0" w:space="0" w:color="auto"/>
        <w:left w:val="none" w:sz="0" w:space="0" w:color="auto"/>
        <w:bottom w:val="none" w:sz="0" w:space="0" w:color="auto"/>
        <w:right w:val="none" w:sz="0" w:space="0" w:color="auto"/>
      </w:divBdr>
    </w:div>
    <w:div w:id="1402437329">
      <w:bodyDiv w:val="1"/>
      <w:marLeft w:val="0"/>
      <w:marRight w:val="0"/>
      <w:marTop w:val="0"/>
      <w:marBottom w:val="0"/>
      <w:divBdr>
        <w:top w:val="none" w:sz="0" w:space="0" w:color="auto"/>
        <w:left w:val="none" w:sz="0" w:space="0" w:color="auto"/>
        <w:bottom w:val="none" w:sz="0" w:space="0" w:color="auto"/>
        <w:right w:val="none" w:sz="0" w:space="0" w:color="auto"/>
      </w:divBdr>
    </w:div>
    <w:div w:id="1535655355">
      <w:bodyDiv w:val="1"/>
      <w:marLeft w:val="0"/>
      <w:marRight w:val="0"/>
      <w:marTop w:val="0"/>
      <w:marBottom w:val="0"/>
      <w:divBdr>
        <w:top w:val="none" w:sz="0" w:space="0" w:color="auto"/>
        <w:left w:val="none" w:sz="0" w:space="0" w:color="auto"/>
        <w:bottom w:val="none" w:sz="0" w:space="0" w:color="auto"/>
        <w:right w:val="none" w:sz="0" w:space="0" w:color="auto"/>
      </w:divBdr>
    </w:div>
    <w:div w:id="1542398683">
      <w:bodyDiv w:val="1"/>
      <w:marLeft w:val="0"/>
      <w:marRight w:val="0"/>
      <w:marTop w:val="0"/>
      <w:marBottom w:val="0"/>
      <w:divBdr>
        <w:top w:val="none" w:sz="0" w:space="0" w:color="auto"/>
        <w:left w:val="none" w:sz="0" w:space="0" w:color="auto"/>
        <w:bottom w:val="none" w:sz="0" w:space="0" w:color="auto"/>
        <w:right w:val="none" w:sz="0" w:space="0" w:color="auto"/>
      </w:divBdr>
    </w:div>
    <w:div w:id="1634021731">
      <w:bodyDiv w:val="1"/>
      <w:marLeft w:val="0"/>
      <w:marRight w:val="0"/>
      <w:marTop w:val="0"/>
      <w:marBottom w:val="0"/>
      <w:divBdr>
        <w:top w:val="none" w:sz="0" w:space="0" w:color="auto"/>
        <w:left w:val="none" w:sz="0" w:space="0" w:color="auto"/>
        <w:bottom w:val="none" w:sz="0" w:space="0" w:color="auto"/>
        <w:right w:val="none" w:sz="0" w:space="0" w:color="auto"/>
      </w:divBdr>
    </w:div>
    <w:div w:id="1654488288">
      <w:bodyDiv w:val="1"/>
      <w:marLeft w:val="0"/>
      <w:marRight w:val="0"/>
      <w:marTop w:val="0"/>
      <w:marBottom w:val="0"/>
      <w:divBdr>
        <w:top w:val="none" w:sz="0" w:space="0" w:color="auto"/>
        <w:left w:val="none" w:sz="0" w:space="0" w:color="auto"/>
        <w:bottom w:val="none" w:sz="0" w:space="0" w:color="auto"/>
        <w:right w:val="none" w:sz="0" w:space="0" w:color="auto"/>
      </w:divBdr>
    </w:div>
    <w:div w:id="1657954715">
      <w:bodyDiv w:val="1"/>
      <w:marLeft w:val="0"/>
      <w:marRight w:val="0"/>
      <w:marTop w:val="0"/>
      <w:marBottom w:val="0"/>
      <w:divBdr>
        <w:top w:val="none" w:sz="0" w:space="0" w:color="auto"/>
        <w:left w:val="none" w:sz="0" w:space="0" w:color="auto"/>
        <w:bottom w:val="none" w:sz="0" w:space="0" w:color="auto"/>
        <w:right w:val="none" w:sz="0" w:space="0" w:color="auto"/>
      </w:divBdr>
    </w:div>
    <w:div w:id="1797141922">
      <w:bodyDiv w:val="1"/>
      <w:marLeft w:val="0"/>
      <w:marRight w:val="0"/>
      <w:marTop w:val="0"/>
      <w:marBottom w:val="0"/>
      <w:divBdr>
        <w:top w:val="none" w:sz="0" w:space="0" w:color="auto"/>
        <w:left w:val="none" w:sz="0" w:space="0" w:color="auto"/>
        <w:bottom w:val="none" w:sz="0" w:space="0" w:color="auto"/>
        <w:right w:val="none" w:sz="0" w:space="0" w:color="auto"/>
      </w:divBdr>
    </w:div>
    <w:div w:id="1868980752">
      <w:bodyDiv w:val="1"/>
      <w:marLeft w:val="0"/>
      <w:marRight w:val="0"/>
      <w:marTop w:val="0"/>
      <w:marBottom w:val="0"/>
      <w:divBdr>
        <w:top w:val="none" w:sz="0" w:space="0" w:color="auto"/>
        <w:left w:val="none" w:sz="0" w:space="0" w:color="auto"/>
        <w:bottom w:val="none" w:sz="0" w:space="0" w:color="auto"/>
        <w:right w:val="none" w:sz="0" w:space="0" w:color="auto"/>
      </w:divBdr>
    </w:div>
    <w:div w:id="1923951579">
      <w:bodyDiv w:val="1"/>
      <w:marLeft w:val="0"/>
      <w:marRight w:val="0"/>
      <w:marTop w:val="0"/>
      <w:marBottom w:val="0"/>
      <w:divBdr>
        <w:top w:val="none" w:sz="0" w:space="0" w:color="auto"/>
        <w:left w:val="none" w:sz="0" w:space="0" w:color="auto"/>
        <w:bottom w:val="none" w:sz="0" w:space="0" w:color="auto"/>
        <w:right w:val="none" w:sz="0" w:space="0" w:color="auto"/>
      </w:divBdr>
    </w:div>
    <w:div w:id="1961565661">
      <w:bodyDiv w:val="1"/>
      <w:marLeft w:val="0"/>
      <w:marRight w:val="0"/>
      <w:marTop w:val="0"/>
      <w:marBottom w:val="0"/>
      <w:divBdr>
        <w:top w:val="none" w:sz="0" w:space="0" w:color="auto"/>
        <w:left w:val="none" w:sz="0" w:space="0" w:color="auto"/>
        <w:bottom w:val="none" w:sz="0" w:space="0" w:color="auto"/>
        <w:right w:val="none" w:sz="0" w:space="0" w:color="auto"/>
      </w:divBdr>
    </w:div>
    <w:div w:id="2013603057">
      <w:bodyDiv w:val="1"/>
      <w:marLeft w:val="0"/>
      <w:marRight w:val="0"/>
      <w:marTop w:val="0"/>
      <w:marBottom w:val="0"/>
      <w:divBdr>
        <w:top w:val="none" w:sz="0" w:space="0" w:color="auto"/>
        <w:left w:val="none" w:sz="0" w:space="0" w:color="auto"/>
        <w:bottom w:val="none" w:sz="0" w:space="0" w:color="auto"/>
        <w:right w:val="none" w:sz="0" w:space="0" w:color="auto"/>
      </w:divBdr>
    </w:div>
    <w:div w:id="2020227910">
      <w:bodyDiv w:val="1"/>
      <w:marLeft w:val="0"/>
      <w:marRight w:val="0"/>
      <w:marTop w:val="0"/>
      <w:marBottom w:val="0"/>
      <w:divBdr>
        <w:top w:val="none" w:sz="0" w:space="0" w:color="auto"/>
        <w:left w:val="none" w:sz="0" w:space="0" w:color="auto"/>
        <w:bottom w:val="none" w:sz="0" w:space="0" w:color="auto"/>
        <w:right w:val="none" w:sz="0" w:space="0" w:color="auto"/>
      </w:divBdr>
    </w:div>
    <w:div w:id="20343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AD63-C5BB-43B2-9956-8FB27074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Bhatti</dc:creator>
  <cp:keywords/>
  <dc:description/>
  <cp:lastModifiedBy>Shradha Shukla</cp:lastModifiedBy>
  <cp:revision>4</cp:revision>
  <dcterms:created xsi:type="dcterms:W3CDTF">2022-06-21T06:25:00Z</dcterms:created>
  <dcterms:modified xsi:type="dcterms:W3CDTF">2022-06-21T06:30:00Z</dcterms:modified>
</cp:coreProperties>
</file>