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51" w:rsidRPr="00735C25" w:rsidRDefault="00CA1FB1" w:rsidP="00F51551">
      <w:pPr>
        <w:rPr>
          <w:rFonts w:ascii="Arial" w:hAnsi="Arial" w:cs="Arial"/>
          <w:color w:val="222222"/>
          <w:sz w:val="24"/>
          <w:szCs w:val="24"/>
          <w:lang w:eastAsia="en-GB"/>
        </w:rPr>
      </w:pPr>
      <w:r>
        <w:rPr>
          <w:rFonts w:ascii="Arial" w:hAnsi="Arial" w:cs="Arial"/>
          <w:noProof/>
          <w:sz w:val="28"/>
          <w:lang w:eastAsia="en-GB"/>
        </w:rPr>
        <w:drawing>
          <wp:anchor distT="0" distB="0" distL="114300" distR="114300" simplePos="0" relativeHeight="251651584" behindDoc="1" locked="0" layoutInCell="1" allowOverlap="1">
            <wp:simplePos x="0" y="0"/>
            <wp:positionH relativeFrom="column">
              <wp:posOffset>3956685</wp:posOffset>
            </wp:positionH>
            <wp:positionV relativeFrom="paragraph">
              <wp:posOffset>-506095</wp:posOffset>
            </wp:positionV>
            <wp:extent cx="2238375" cy="590550"/>
            <wp:effectExtent l="0" t="0" r="9525" b="0"/>
            <wp:wrapTight wrapText="bothSides">
              <wp:wrapPolygon edited="0">
                <wp:start x="0" y="0"/>
                <wp:lineTo x="0" y="20903"/>
                <wp:lineTo x="21508" y="20903"/>
                <wp:lineTo x="21508" y="0"/>
                <wp:lineTo x="0" y="0"/>
              </wp:wrapPolygon>
            </wp:wrapTight>
            <wp:docPr id="92" name="Picture 1" descr="Description: LCC imp black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CC imp black 5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pic:spPr>
                </pic:pic>
              </a:graphicData>
            </a:graphic>
            <wp14:sizeRelH relativeFrom="page">
              <wp14:pctWidth>0</wp14:pctWidth>
            </wp14:sizeRelH>
            <wp14:sizeRelV relativeFrom="page">
              <wp14:pctHeight>0</wp14:pctHeight>
            </wp14:sizeRelV>
          </wp:anchor>
        </w:drawing>
      </w:r>
    </w:p>
    <w:p w:rsidR="00821FD8" w:rsidRPr="009625E8" w:rsidRDefault="00821FD8" w:rsidP="00821FD8">
      <w:pPr>
        <w:jc w:val="both"/>
        <w:rPr>
          <w:rFonts w:ascii="Arial" w:hAnsi="Arial" w:cs="Arial"/>
          <w:b/>
          <w:color w:val="0000FF"/>
          <w:sz w:val="24"/>
          <w:szCs w:val="24"/>
        </w:rPr>
      </w:pPr>
    </w:p>
    <w:p w:rsidR="00F51551" w:rsidRPr="00735C25" w:rsidRDefault="00F51551" w:rsidP="00821FD8">
      <w:pPr>
        <w:rPr>
          <w:rFonts w:ascii="Arial" w:hAnsi="Arial" w:cs="Arial"/>
          <w:sz w:val="28"/>
        </w:rPr>
      </w:pPr>
    </w:p>
    <w:p w:rsidR="00F51551" w:rsidRPr="00735C25" w:rsidRDefault="00F51551" w:rsidP="00E0194A">
      <w:pPr>
        <w:jc w:val="center"/>
        <w:rPr>
          <w:rFonts w:ascii="Arial" w:hAnsi="Arial" w:cs="Arial"/>
          <w:sz w:val="28"/>
        </w:rPr>
      </w:pPr>
    </w:p>
    <w:p w:rsidR="00F51551" w:rsidRPr="00735C25" w:rsidRDefault="00F51551" w:rsidP="00E0194A">
      <w:pPr>
        <w:jc w:val="center"/>
        <w:rPr>
          <w:rFonts w:ascii="Arial" w:hAnsi="Arial" w:cs="Arial"/>
          <w:sz w:val="28"/>
        </w:rPr>
      </w:pPr>
    </w:p>
    <w:p w:rsidR="00F51551" w:rsidRPr="00735C25" w:rsidRDefault="00F51551" w:rsidP="00E0194A">
      <w:pPr>
        <w:jc w:val="center"/>
        <w:rPr>
          <w:rFonts w:ascii="Arial" w:hAnsi="Arial" w:cs="Arial"/>
          <w:sz w:val="28"/>
        </w:rPr>
      </w:pPr>
    </w:p>
    <w:p w:rsidR="00F51551" w:rsidRPr="00735C25" w:rsidRDefault="00F51551" w:rsidP="00E0194A">
      <w:pPr>
        <w:jc w:val="center"/>
        <w:rPr>
          <w:rFonts w:ascii="Arial" w:hAnsi="Arial" w:cs="Arial"/>
          <w:sz w:val="28"/>
        </w:rPr>
      </w:pPr>
    </w:p>
    <w:p w:rsidR="00F51551" w:rsidRPr="00735C25" w:rsidRDefault="00CA1FB1" w:rsidP="00F51551">
      <w:pPr>
        <w:spacing w:before="480" w:line="276" w:lineRule="auto"/>
        <w:contextualSpacing/>
        <w:jc w:val="center"/>
        <w:outlineLvl w:val="0"/>
        <w:rPr>
          <w:rFonts w:ascii="Arial" w:hAnsi="Arial" w:cs="Arial"/>
          <w:b/>
          <w:bCs/>
          <w:sz w:val="28"/>
          <w:szCs w:val="28"/>
          <w:lang w:eastAsia="en-GB"/>
        </w:rPr>
      </w:pPr>
      <w:r>
        <w:rPr>
          <w:rFonts w:ascii="Arial" w:hAnsi="Arial" w:cs="Arial"/>
          <w:noProof/>
          <w:sz w:val="28"/>
          <w:lang w:eastAsia="en-GB"/>
        </w:rPr>
        <mc:AlternateContent>
          <mc:Choice Requires="wps">
            <w:drawing>
              <wp:anchor distT="0" distB="0" distL="114300" distR="114300" simplePos="0" relativeHeight="251652608" behindDoc="0" locked="0" layoutInCell="1" allowOverlap="1">
                <wp:simplePos x="0" y="0"/>
                <wp:positionH relativeFrom="column">
                  <wp:posOffset>1459865</wp:posOffset>
                </wp:positionH>
                <wp:positionV relativeFrom="paragraph">
                  <wp:posOffset>199390</wp:posOffset>
                </wp:positionV>
                <wp:extent cx="3352800" cy="2609850"/>
                <wp:effectExtent l="8255" t="7620" r="10795" b="11430"/>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609850"/>
                        </a:xfrm>
                        <a:prstGeom prst="roundRect">
                          <a:avLst>
                            <a:gd name="adj" fmla="val 16667"/>
                          </a:avLst>
                        </a:prstGeom>
                        <a:solidFill>
                          <a:srgbClr val="00B050"/>
                        </a:solidFill>
                        <a:ln w="9525">
                          <a:solidFill>
                            <a:srgbClr val="92D050"/>
                          </a:solidFill>
                          <a:round/>
                          <a:headEnd/>
                          <a:tailEnd/>
                        </a:ln>
                      </wps:spPr>
                      <wps:txbx>
                        <w:txbxContent>
                          <w:p w:rsidR="00F97194" w:rsidRPr="00B01D6F" w:rsidRDefault="00F97194" w:rsidP="00DA009A">
                            <w:pPr>
                              <w:pStyle w:val="Heading1"/>
                              <w:shd w:val="clear" w:color="auto" w:fill="00B050"/>
                              <w:jc w:val="center"/>
                              <w:rPr>
                                <w:rFonts w:ascii="Calibri" w:hAnsi="Calibri" w:cs="Arial"/>
                                <w:sz w:val="28"/>
                                <w:szCs w:val="28"/>
                              </w:rPr>
                            </w:pPr>
                          </w:p>
                          <w:p w:rsidR="00F97194" w:rsidRPr="00B01D6F" w:rsidRDefault="00F97194" w:rsidP="00DA009A">
                            <w:pPr>
                              <w:pStyle w:val="Heading1"/>
                              <w:shd w:val="clear" w:color="auto" w:fill="00B050"/>
                              <w:jc w:val="center"/>
                              <w:rPr>
                                <w:rFonts w:ascii="Arial" w:hAnsi="Arial" w:cs="Arial"/>
                                <w:b/>
                                <w:bCs/>
                                <w:sz w:val="28"/>
                                <w:szCs w:val="28"/>
                              </w:rPr>
                            </w:pPr>
                            <w:r w:rsidRPr="00B01D6F">
                              <w:rPr>
                                <w:rFonts w:ascii="Arial" w:hAnsi="Arial" w:cs="Arial"/>
                                <w:b/>
                                <w:bCs/>
                                <w:sz w:val="28"/>
                                <w:szCs w:val="28"/>
                              </w:rPr>
                              <w:t>Invitation to Tender</w:t>
                            </w:r>
                          </w:p>
                          <w:p w:rsidR="00F97194" w:rsidRPr="00B01D6F" w:rsidRDefault="00F97194" w:rsidP="00DA009A">
                            <w:pPr>
                              <w:pStyle w:val="Heading2"/>
                              <w:shd w:val="clear" w:color="auto" w:fill="00B050"/>
                              <w:rPr>
                                <w:rFonts w:cs="Arial"/>
                                <w:bCs/>
                                <w:sz w:val="28"/>
                                <w:szCs w:val="28"/>
                              </w:rPr>
                            </w:pPr>
                            <w:r w:rsidRPr="00B01D6F">
                              <w:rPr>
                                <w:rFonts w:cs="Arial"/>
                                <w:bCs/>
                                <w:sz w:val="28"/>
                                <w:szCs w:val="28"/>
                              </w:rPr>
                              <w:t>for the supply of</w:t>
                            </w:r>
                          </w:p>
                          <w:p w:rsidR="00F97194" w:rsidRPr="00B01D6F" w:rsidRDefault="00F97194" w:rsidP="009265DD">
                            <w:pPr>
                              <w:shd w:val="clear" w:color="auto" w:fill="00B050"/>
                              <w:jc w:val="center"/>
                              <w:rPr>
                                <w:rFonts w:ascii="Arial" w:hAnsi="Arial" w:cs="Arial"/>
                                <w:b/>
                                <w:sz w:val="28"/>
                                <w:szCs w:val="28"/>
                              </w:rPr>
                            </w:pPr>
                          </w:p>
                          <w:p w:rsidR="00F97194" w:rsidRPr="00B01D6F" w:rsidRDefault="00F97194" w:rsidP="009265DD">
                            <w:pPr>
                              <w:shd w:val="clear" w:color="auto" w:fill="00B050"/>
                              <w:jc w:val="center"/>
                              <w:rPr>
                                <w:rFonts w:ascii="Arial" w:hAnsi="Arial" w:cs="Arial"/>
                                <w:b/>
                                <w:sz w:val="28"/>
                                <w:szCs w:val="28"/>
                              </w:rPr>
                            </w:pPr>
                          </w:p>
                          <w:p w:rsidR="00F97194" w:rsidRPr="0061583D" w:rsidRDefault="00F97194" w:rsidP="00724AD0">
                            <w:pPr>
                              <w:jc w:val="center"/>
                              <w:rPr>
                                <w:rFonts w:ascii="Arial" w:hAnsi="Arial" w:cs="Arial"/>
                                <w:b/>
                                <w:sz w:val="24"/>
                              </w:rPr>
                            </w:pPr>
                            <w:r>
                              <w:rPr>
                                <w:rFonts w:ascii="Arial" w:hAnsi="Arial" w:cs="Arial"/>
                                <w:b/>
                                <w:sz w:val="24"/>
                              </w:rPr>
                              <w:t>Shared Lives Services</w:t>
                            </w:r>
                          </w:p>
                          <w:p w:rsidR="00F97194" w:rsidRPr="00B01D6F" w:rsidRDefault="00F97194" w:rsidP="009265DD">
                            <w:pPr>
                              <w:shd w:val="clear" w:color="auto" w:fill="00B050"/>
                              <w:jc w:val="center"/>
                              <w:rPr>
                                <w:rFonts w:ascii="Arial" w:hAnsi="Arial" w:cs="Arial"/>
                                <w:b/>
                                <w:sz w:val="28"/>
                                <w:szCs w:val="28"/>
                              </w:rPr>
                            </w:pPr>
                          </w:p>
                          <w:p w:rsidR="00F97194" w:rsidRPr="00B01D6F" w:rsidRDefault="00F97194" w:rsidP="009740E9">
                            <w:pPr>
                              <w:shd w:val="clear" w:color="auto" w:fill="00B050"/>
                              <w:jc w:val="center"/>
                              <w:rPr>
                                <w:rFonts w:ascii="Arial" w:hAnsi="Arial" w:cs="Arial"/>
                                <w:b/>
                                <w:sz w:val="28"/>
                                <w:szCs w:val="28"/>
                              </w:rPr>
                            </w:pPr>
                            <w:r w:rsidRPr="00B01D6F">
                              <w:rPr>
                                <w:rFonts w:ascii="Arial" w:hAnsi="Arial" w:cs="Arial"/>
                                <w:b/>
                                <w:sz w:val="28"/>
                                <w:szCs w:val="28"/>
                              </w:rPr>
                              <w:t>Document 1 of 7</w:t>
                            </w:r>
                          </w:p>
                          <w:p w:rsidR="00F97194" w:rsidRPr="00B01D6F" w:rsidRDefault="00F97194" w:rsidP="009265DD">
                            <w:pPr>
                              <w:shd w:val="clear" w:color="auto" w:fill="00B050"/>
                              <w:rPr>
                                <w:rFonts w:ascii="Arial" w:hAnsi="Arial" w:cs="Arial"/>
                                <w:b/>
                                <w:sz w:val="28"/>
                                <w:szCs w:val="28"/>
                              </w:rPr>
                            </w:pPr>
                          </w:p>
                          <w:p w:rsidR="00F97194" w:rsidRPr="0061583D" w:rsidRDefault="00F97194" w:rsidP="00CA1FB1">
                            <w:pPr>
                              <w:jc w:val="center"/>
                              <w:rPr>
                                <w:rFonts w:ascii="Arial" w:hAnsi="Arial"/>
                                <w:b/>
                                <w:sz w:val="24"/>
                                <w:szCs w:val="24"/>
                              </w:rPr>
                            </w:pPr>
                            <w:r>
                              <w:rPr>
                                <w:rFonts w:ascii="Arial" w:hAnsi="Arial"/>
                                <w:b/>
                                <w:sz w:val="24"/>
                                <w:szCs w:val="24"/>
                              </w:rPr>
                              <w:t xml:space="preserve">Contract </w:t>
                            </w:r>
                            <w:r w:rsidRPr="0061583D">
                              <w:rPr>
                                <w:rFonts w:ascii="Arial" w:hAnsi="Arial"/>
                                <w:b/>
                                <w:sz w:val="24"/>
                                <w:szCs w:val="24"/>
                              </w:rPr>
                              <w:t xml:space="preserve">Ref </w:t>
                            </w:r>
                            <w:r>
                              <w:rPr>
                                <w:rFonts w:ascii="Arial" w:hAnsi="Arial"/>
                                <w:b/>
                                <w:sz w:val="24"/>
                                <w:szCs w:val="24"/>
                              </w:rPr>
                              <w:t>CO862</w:t>
                            </w:r>
                          </w:p>
                          <w:p w:rsidR="00F97194" w:rsidRPr="00B01D6F" w:rsidRDefault="00F97194" w:rsidP="009265DD">
                            <w:pPr>
                              <w:shd w:val="clear" w:color="auto" w:fill="00B050"/>
                              <w:jc w:val="center"/>
                              <w:rPr>
                                <w:rFonts w:ascii="Arial" w:hAnsi="Arial" w:cs="Arial"/>
                                <w:b/>
                                <w:sz w:val="28"/>
                                <w:szCs w:val="28"/>
                              </w:rPr>
                            </w:pPr>
                          </w:p>
                          <w:p w:rsidR="00F97194" w:rsidRPr="00735C25" w:rsidRDefault="00F97194" w:rsidP="009265DD">
                            <w:pPr>
                              <w:shd w:val="clear" w:color="auto" w:fill="00B050"/>
                              <w:rPr>
                                <w:rFonts w:ascii="Arial" w:hAnsi="Arial" w:cs="Arial"/>
                                <w:b/>
                                <w:sz w:val="28"/>
                                <w:szCs w:val="28"/>
                              </w:rPr>
                            </w:pPr>
                          </w:p>
                          <w:p w:rsidR="00F97194" w:rsidRPr="00DA4508" w:rsidRDefault="00F97194" w:rsidP="00F51551">
                            <w:pPr>
                              <w:shd w:val="clear" w:color="auto" w:fill="76923C"/>
                              <w:jc w:val="center"/>
                              <w:rPr>
                                <w:rFonts w:ascii="Arial" w:hAnsi="Arial" w:cs="Arial"/>
                                <w:b/>
                                <w:sz w:val="28"/>
                                <w:szCs w:val="28"/>
                              </w:rPr>
                            </w:pPr>
                          </w:p>
                          <w:p w:rsidR="00F97194" w:rsidRPr="00DA4508" w:rsidRDefault="00F97194" w:rsidP="00F51551">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114.95pt;margin-top:15.7pt;width:264pt;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" fillcolor="#00b050" strokecolor="#92d050">
                <v:textbox>
                  <w:txbxContent>
                    <w:p w:rsidR="00F97194" w:rsidRPr="00B01D6F" w:rsidRDefault="00F97194" w:rsidP="00DA009A">
                      <w:pPr>
                        <w:pStyle w:val="Heading1"/>
                        <w:shd w:val="clear" w:color="auto" w:fill="00B050"/>
                        <w:jc w:val="center"/>
                        <w:rPr>
                          <w:rFonts w:ascii="Calibri" w:hAnsi="Calibri" w:cs="Arial"/>
                          <w:sz w:val="28"/>
                          <w:szCs w:val="28"/>
                        </w:rPr>
                      </w:pPr>
                    </w:p>
                    <w:p w:rsidR="00F97194" w:rsidRPr="00B01D6F" w:rsidRDefault="00F97194" w:rsidP="00DA009A">
                      <w:pPr>
                        <w:pStyle w:val="Heading1"/>
                        <w:shd w:val="clear" w:color="auto" w:fill="00B050"/>
                        <w:jc w:val="center"/>
                        <w:rPr>
                          <w:rFonts w:ascii="Arial" w:hAnsi="Arial" w:cs="Arial"/>
                          <w:b/>
                          <w:bCs/>
                          <w:sz w:val="28"/>
                          <w:szCs w:val="28"/>
                        </w:rPr>
                      </w:pPr>
                      <w:r w:rsidRPr="00B01D6F">
                        <w:rPr>
                          <w:rFonts w:ascii="Arial" w:hAnsi="Arial" w:cs="Arial"/>
                          <w:b/>
                          <w:bCs/>
                          <w:sz w:val="28"/>
                          <w:szCs w:val="28"/>
                        </w:rPr>
                        <w:t>Invitation to Tender</w:t>
                      </w:r>
                    </w:p>
                    <w:p w:rsidR="00F97194" w:rsidRPr="00B01D6F" w:rsidRDefault="00F97194" w:rsidP="00DA009A">
                      <w:pPr>
                        <w:pStyle w:val="Heading2"/>
                        <w:shd w:val="clear" w:color="auto" w:fill="00B050"/>
                        <w:rPr>
                          <w:rFonts w:cs="Arial"/>
                          <w:bCs/>
                          <w:sz w:val="28"/>
                          <w:szCs w:val="28"/>
                        </w:rPr>
                      </w:pPr>
                      <w:r w:rsidRPr="00B01D6F">
                        <w:rPr>
                          <w:rFonts w:cs="Arial"/>
                          <w:bCs/>
                          <w:sz w:val="28"/>
                          <w:szCs w:val="28"/>
                        </w:rPr>
                        <w:t>for the supply of</w:t>
                      </w:r>
                    </w:p>
                    <w:p w:rsidR="00F97194" w:rsidRPr="00B01D6F" w:rsidRDefault="00F97194" w:rsidP="009265DD">
                      <w:pPr>
                        <w:shd w:val="clear" w:color="auto" w:fill="00B050"/>
                        <w:jc w:val="center"/>
                        <w:rPr>
                          <w:rFonts w:ascii="Arial" w:hAnsi="Arial" w:cs="Arial"/>
                          <w:b/>
                          <w:sz w:val="28"/>
                          <w:szCs w:val="28"/>
                        </w:rPr>
                      </w:pPr>
                    </w:p>
                    <w:p w:rsidR="00F97194" w:rsidRPr="00B01D6F" w:rsidRDefault="00F97194" w:rsidP="009265DD">
                      <w:pPr>
                        <w:shd w:val="clear" w:color="auto" w:fill="00B050"/>
                        <w:jc w:val="center"/>
                        <w:rPr>
                          <w:rFonts w:ascii="Arial" w:hAnsi="Arial" w:cs="Arial"/>
                          <w:b/>
                          <w:sz w:val="28"/>
                          <w:szCs w:val="28"/>
                        </w:rPr>
                      </w:pPr>
                    </w:p>
                    <w:p w:rsidR="00F97194" w:rsidRPr="0061583D" w:rsidRDefault="00F97194" w:rsidP="00724AD0">
                      <w:pPr>
                        <w:jc w:val="center"/>
                        <w:rPr>
                          <w:rFonts w:ascii="Arial" w:hAnsi="Arial" w:cs="Arial"/>
                          <w:b/>
                          <w:sz w:val="24"/>
                        </w:rPr>
                      </w:pPr>
                      <w:r>
                        <w:rPr>
                          <w:rFonts w:ascii="Arial" w:hAnsi="Arial" w:cs="Arial"/>
                          <w:b/>
                          <w:sz w:val="24"/>
                        </w:rPr>
                        <w:t>Shared Lives Services</w:t>
                      </w:r>
                    </w:p>
                    <w:p w:rsidR="00F97194" w:rsidRPr="00B01D6F" w:rsidRDefault="00F97194" w:rsidP="009265DD">
                      <w:pPr>
                        <w:shd w:val="clear" w:color="auto" w:fill="00B050"/>
                        <w:jc w:val="center"/>
                        <w:rPr>
                          <w:rFonts w:ascii="Arial" w:hAnsi="Arial" w:cs="Arial"/>
                          <w:b/>
                          <w:sz w:val="28"/>
                          <w:szCs w:val="28"/>
                        </w:rPr>
                      </w:pPr>
                    </w:p>
                    <w:p w:rsidR="00F97194" w:rsidRPr="00B01D6F" w:rsidRDefault="00F97194" w:rsidP="009740E9">
                      <w:pPr>
                        <w:shd w:val="clear" w:color="auto" w:fill="00B050"/>
                        <w:jc w:val="center"/>
                        <w:rPr>
                          <w:rFonts w:ascii="Arial" w:hAnsi="Arial" w:cs="Arial"/>
                          <w:b/>
                          <w:sz w:val="28"/>
                          <w:szCs w:val="28"/>
                        </w:rPr>
                      </w:pPr>
                      <w:r w:rsidRPr="00B01D6F">
                        <w:rPr>
                          <w:rFonts w:ascii="Arial" w:hAnsi="Arial" w:cs="Arial"/>
                          <w:b/>
                          <w:sz w:val="28"/>
                          <w:szCs w:val="28"/>
                        </w:rPr>
                        <w:t>Document 1 of 7</w:t>
                      </w:r>
                    </w:p>
                    <w:p w:rsidR="00F97194" w:rsidRPr="00B01D6F" w:rsidRDefault="00F97194" w:rsidP="009265DD">
                      <w:pPr>
                        <w:shd w:val="clear" w:color="auto" w:fill="00B050"/>
                        <w:rPr>
                          <w:rFonts w:ascii="Arial" w:hAnsi="Arial" w:cs="Arial"/>
                          <w:b/>
                          <w:sz w:val="28"/>
                          <w:szCs w:val="28"/>
                        </w:rPr>
                      </w:pPr>
                    </w:p>
                    <w:p w:rsidR="00F97194" w:rsidRPr="0061583D" w:rsidRDefault="00F97194" w:rsidP="00CA1FB1">
                      <w:pPr>
                        <w:jc w:val="center"/>
                        <w:rPr>
                          <w:rFonts w:ascii="Arial" w:hAnsi="Arial"/>
                          <w:b/>
                          <w:sz w:val="24"/>
                          <w:szCs w:val="24"/>
                        </w:rPr>
                      </w:pPr>
                      <w:r>
                        <w:rPr>
                          <w:rFonts w:ascii="Arial" w:hAnsi="Arial"/>
                          <w:b/>
                          <w:sz w:val="24"/>
                          <w:szCs w:val="24"/>
                        </w:rPr>
                        <w:t xml:space="preserve">Contract </w:t>
                      </w:r>
                      <w:r w:rsidRPr="0061583D">
                        <w:rPr>
                          <w:rFonts w:ascii="Arial" w:hAnsi="Arial"/>
                          <w:b/>
                          <w:sz w:val="24"/>
                          <w:szCs w:val="24"/>
                        </w:rPr>
                        <w:t xml:space="preserve">Ref </w:t>
                      </w:r>
                      <w:r>
                        <w:rPr>
                          <w:rFonts w:ascii="Arial" w:hAnsi="Arial"/>
                          <w:b/>
                          <w:sz w:val="24"/>
                          <w:szCs w:val="24"/>
                        </w:rPr>
                        <w:t>CO862</w:t>
                      </w:r>
                    </w:p>
                    <w:p w:rsidR="00F97194" w:rsidRPr="00B01D6F" w:rsidRDefault="00F97194" w:rsidP="009265DD">
                      <w:pPr>
                        <w:shd w:val="clear" w:color="auto" w:fill="00B050"/>
                        <w:jc w:val="center"/>
                        <w:rPr>
                          <w:rFonts w:ascii="Arial" w:hAnsi="Arial" w:cs="Arial"/>
                          <w:b/>
                          <w:sz w:val="28"/>
                          <w:szCs w:val="28"/>
                        </w:rPr>
                      </w:pPr>
                    </w:p>
                    <w:p w:rsidR="00F97194" w:rsidRPr="00735C25" w:rsidRDefault="00F97194" w:rsidP="009265DD">
                      <w:pPr>
                        <w:shd w:val="clear" w:color="auto" w:fill="00B050"/>
                        <w:rPr>
                          <w:rFonts w:ascii="Arial" w:hAnsi="Arial" w:cs="Arial"/>
                          <w:b/>
                          <w:sz w:val="28"/>
                          <w:szCs w:val="28"/>
                        </w:rPr>
                      </w:pPr>
                    </w:p>
                    <w:p w:rsidR="00F97194" w:rsidRPr="00DA4508" w:rsidRDefault="00F97194" w:rsidP="00F51551">
                      <w:pPr>
                        <w:shd w:val="clear" w:color="auto" w:fill="76923C"/>
                        <w:jc w:val="center"/>
                        <w:rPr>
                          <w:rFonts w:ascii="Arial" w:hAnsi="Arial" w:cs="Arial"/>
                          <w:b/>
                          <w:sz w:val="28"/>
                          <w:szCs w:val="28"/>
                        </w:rPr>
                      </w:pPr>
                    </w:p>
                    <w:p w:rsidR="00F97194" w:rsidRPr="00DA4508" w:rsidRDefault="00F97194" w:rsidP="00F51551">
                      <w:pPr>
                        <w:pStyle w:val="Heading1"/>
                        <w:shd w:val="clear" w:color="auto" w:fill="76923C"/>
                        <w:jc w:val="center"/>
                        <w:rPr>
                          <w:rFonts w:ascii="Arial" w:hAnsi="Arial" w:cs="Arial"/>
                        </w:rPr>
                      </w:pPr>
                    </w:p>
                  </w:txbxContent>
                </v:textbox>
              </v:roundrect>
            </w:pict>
          </mc:Fallback>
        </mc:AlternateContent>
      </w:r>
    </w:p>
    <w:p w:rsidR="005149C6" w:rsidRPr="00735C25" w:rsidRDefault="005149C6" w:rsidP="005149C6">
      <w:pPr>
        <w:rPr>
          <w:rFonts w:ascii="Arial" w:hAnsi="Arial" w:cs="Arial"/>
          <w:sz w:val="28"/>
        </w:rPr>
      </w:pPr>
    </w:p>
    <w:p w:rsidR="00F51551" w:rsidRPr="00735C25" w:rsidRDefault="00F51551" w:rsidP="00F51551">
      <w:pPr>
        <w:pStyle w:val="Heading1"/>
        <w:jc w:val="center"/>
        <w:rPr>
          <w:rFonts w:ascii="Arial" w:hAnsi="Arial" w:cs="Arial"/>
        </w:rPr>
      </w:pPr>
      <w:r w:rsidRPr="00735C25">
        <w:rPr>
          <w:rFonts w:ascii="Arial" w:hAnsi="Arial" w:cs="Arial"/>
          <w:sz w:val="28"/>
        </w:rPr>
        <w:tab/>
      </w:r>
    </w:p>
    <w:p w:rsidR="005149C6" w:rsidRPr="00735C25" w:rsidRDefault="005149C6" w:rsidP="00F51551">
      <w:pPr>
        <w:tabs>
          <w:tab w:val="left" w:pos="1395"/>
        </w:tabs>
        <w:rPr>
          <w:rFonts w:ascii="Arial" w:hAnsi="Arial" w:cs="Arial"/>
          <w:sz w:val="28"/>
        </w:rPr>
      </w:pPr>
    </w:p>
    <w:p w:rsidR="005149C6" w:rsidRPr="00735C25" w:rsidRDefault="005149C6" w:rsidP="005149C6">
      <w:pPr>
        <w:rPr>
          <w:rFonts w:ascii="Arial" w:hAnsi="Arial" w:cs="Arial"/>
          <w:sz w:val="28"/>
        </w:rPr>
      </w:pPr>
    </w:p>
    <w:p w:rsidR="005149C6" w:rsidRPr="00735C25" w:rsidRDefault="005149C6" w:rsidP="005149C6">
      <w:pPr>
        <w:rPr>
          <w:rFonts w:ascii="Arial" w:hAnsi="Arial" w:cs="Arial"/>
          <w:sz w:val="28"/>
        </w:rPr>
      </w:pPr>
    </w:p>
    <w:p w:rsidR="00F51551" w:rsidRPr="00735C25" w:rsidRDefault="00F51551" w:rsidP="005149C6">
      <w:pPr>
        <w:rPr>
          <w:rFonts w:ascii="Arial" w:hAnsi="Arial" w:cs="Arial"/>
          <w:sz w:val="28"/>
        </w:rPr>
      </w:pPr>
    </w:p>
    <w:p w:rsidR="00F51551" w:rsidRPr="00735C25" w:rsidRDefault="00F51551" w:rsidP="005149C6">
      <w:pPr>
        <w:rPr>
          <w:rFonts w:ascii="Arial" w:hAnsi="Arial" w:cs="Arial"/>
          <w:sz w:val="28"/>
        </w:rPr>
      </w:pPr>
    </w:p>
    <w:p w:rsidR="00F51551" w:rsidRPr="00735C25" w:rsidRDefault="00F51551" w:rsidP="005149C6">
      <w:pPr>
        <w:rPr>
          <w:rFonts w:ascii="Arial" w:hAnsi="Arial" w:cs="Arial"/>
          <w:sz w:val="28"/>
        </w:rPr>
      </w:pPr>
    </w:p>
    <w:p w:rsidR="00F51551" w:rsidRPr="00735C25" w:rsidRDefault="00F51551" w:rsidP="00F51551">
      <w:pPr>
        <w:jc w:val="right"/>
        <w:rPr>
          <w:rFonts w:ascii="Arial" w:hAnsi="Arial" w:cs="Arial"/>
          <w:b/>
          <w:sz w:val="24"/>
        </w:rPr>
      </w:pPr>
    </w:p>
    <w:p w:rsidR="00F51551" w:rsidRPr="00735C25" w:rsidRDefault="00F51551" w:rsidP="00F51551">
      <w:pPr>
        <w:jc w:val="center"/>
        <w:rPr>
          <w:rFonts w:ascii="Arial" w:hAnsi="Arial" w:cs="Arial"/>
          <w:b/>
          <w:sz w:val="24"/>
          <w:highlight w:val="yellow"/>
        </w:rPr>
      </w:pPr>
    </w:p>
    <w:p w:rsidR="005149C6" w:rsidRPr="00735C25" w:rsidRDefault="005149C6" w:rsidP="00F51551">
      <w:pPr>
        <w:rPr>
          <w:rFonts w:ascii="Arial" w:hAnsi="Arial" w:cs="Arial"/>
          <w:sz w:val="28"/>
        </w:rPr>
      </w:pPr>
    </w:p>
    <w:p w:rsidR="005149C6" w:rsidRPr="00735C25" w:rsidRDefault="005149C6" w:rsidP="00F51551">
      <w:pPr>
        <w:rPr>
          <w:rFonts w:ascii="Arial" w:hAnsi="Arial" w:cs="Arial"/>
          <w:sz w:val="22"/>
        </w:rPr>
      </w:pPr>
    </w:p>
    <w:p w:rsidR="005149C6" w:rsidRPr="00735C25" w:rsidRDefault="005149C6" w:rsidP="00F51551">
      <w:pPr>
        <w:jc w:val="center"/>
        <w:rPr>
          <w:rFonts w:ascii="Arial" w:hAnsi="Arial" w:cs="Arial"/>
          <w:b/>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noProof/>
          <w:sz w:val="28"/>
        </w:rPr>
      </w:pPr>
    </w:p>
    <w:p w:rsidR="005149C6" w:rsidRPr="00735C25" w:rsidRDefault="005149C6" w:rsidP="005149C6">
      <w:pPr>
        <w:jc w:val="center"/>
        <w:rPr>
          <w:rFonts w:ascii="Arial" w:hAnsi="Arial" w:cs="Arial"/>
          <w:b/>
          <w:sz w:val="28"/>
        </w:rPr>
      </w:pPr>
    </w:p>
    <w:p w:rsidR="005149C6" w:rsidRPr="00735C25" w:rsidRDefault="005149C6" w:rsidP="005149C6">
      <w:pPr>
        <w:jc w:val="center"/>
        <w:rPr>
          <w:rFonts w:ascii="Arial" w:hAnsi="Arial" w:cs="Arial"/>
          <w:b/>
          <w:sz w:val="28"/>
        </w:rPr>
      </w:pPr>
    </w:p>
    <w:p w:rsidR="005149C6" w:rsidRPr="00735C25" w:rsidRDefault="005149C6" w:rsidP="005149C6">
      <w:pPr>
        <w:jc w:val="center"/>
        <w:rPr>
          <w:rFonts w:ascii="Arial" w:hAnsi="Arial" w:cs="Arial"/>
          <w:b/>
          <w:sz w:val="24"/>
        </w:rPr>
      </w:pPr>
    </w:p>
    <w:p w:rsidR="005149C6" w:rsidRPr="00735C25" w:rsidRDefault="005149C6" w:rsidP="005149C6">
      <w:pPr>
        <w:jc w:val="both"/>
        <w:rPr>
          <w:rFonts w:ascii="Arial" w:hAnsi="Arial" w:cs="Arial"/>
          <w:sz w:val="24"/>
          <w:szCs w:val="24"/>
        </w:rPr>
      </w:pPr>
      <w:r w:rsidRPr="00735C25">
        <w:rPr>
          <w:rFonts w:ascii="Arial" w:hAnsi="Arial" w:cs="Arial"/>
          <w:sz w:val="24"/>
          <w:szCs w:val="24"/>
        </w:rPr>
        <w:t>Issue Date:</w:t>
      </w:r>
      <w:r w:rsidRPr="00735C25">
        <w:rPr>
          <w:rFonts w:ascii="Arial" w:hAnsi="Arial" w:cs="Arial"/>
          <w:sz w:val="24"/>
          <w:szCs w:val="24"/>
        </w:rPr>
        <w:tab/>
      </w:r>
      <w:r w:rsidR="008B3BE7">
        <w:rPr>
          <w:rFonts w:ascii="Arial" w:hAnsi="Arial" w:cs="Arial"/>
          <w:sz w:val="24"/>
          <w:szCs w:val="24"/>
        </w:rPr>
        <w:t>26</w:t>
      </w:r>
      <w:r w:rsidR="008B3BE7" w:rsidRPr="008B3BE7">
        <w:rPr>
          <w:rFonts w:ascii="Arial" w:hAnsi="Arial" w:cs="Arial"/>
          <w:sz w:val="24"/>
          <w:szCs w:val="24"/>
          <w:vertAlign w:val="superscript"/>
        </w:rPr>
        <w:t>th</w:t>
      </w:r>
      <w:r w:rsidR="008B3BE7">
        <w:rPr>
          <w:rFonts w:ascii="Arial" w:hAnsi="Arial" w:cs="Arial"/>
          <w:sz w:val="24"/>
          <w:szCs w:val="24"/>
        </w:rPr>
        <w:t xml:space="preserve"> July 2018</w:t>
      </w:r>
    </w:p>
    <w:p w:rsidR="005149C6" w:rsidRPr="00735C25" w:rsidRDefault="005149C6" w:rsidP="005149C6">
      <w:pPr>
        <w:rPr>
          <w:rFonts w:ascii="Arial" w:hAnsi="Arial" w:cs="Arial"/>
          <w:sz w:val="24"/>
          <w:szCs w:val="24"/>
        </w:rPr>
      </w:pPr>
    </w:p>
    <w:p w:rsidR="005149C6" w:rsidRPr="00735C25" w:rsidRDefault="005149C6" w:rsidP="005149C6">
      <w:pPr>
        <w:rPr>
          <w:rFonts w:ascii="Arial" w:hAnsi="Arial" w:cs="Arial"/>
          <w:sz w:val="24"/>
          <w:szCs w:val="24"/>
        </w:rPr>
      </w:pPr>
    </w:p>
    <w:p w:rsidR="005149C6" w:rsidRDefault="005149C6" w:rsidP="005149C6">
      <w:pPr>
        <w:jc w:val="both"/>
        <w:rPr>
          <w:rFonts w:ascii="Arial" w:hAnsi="Arial" w:cs="Arial"/>
          <w:sz w:val="24"/>
          <w:szCs w:val="24"/>
        </w:rPr>
      </w:pPr>
      <w:r w:rsidRPr="00735C25">
        <w:rPr>
          <w:rFonts w:ascii="Arial" w:hAnsi="Arial" w:cs="Arial"/>
          <w:sz w:val="24"/>
          <w:szCs w:val="24"/>
        </w:rPr>
        <w:t>Return Date:</w:t>
      </w:r>
      <w:r w:rsidRPr="00735C25">
        <w:rPr>
          <w:rFonts w:ascii="Arial" w:hAnsi="Arial" w:cs="Arial"/>
          <w:sz w:val="24"/>
          <w:szCs w:val="24"/>
        </w:rPr>
        <w:tab/>
      </w:r>
      <w:r w:rsidR="008B3BE7">
        <w:rPr>
          <w:rFonts w:ascii="Arial" w:hAnsi="Arial" w:cs="Arial"/>
          <w:sz w:val="24"/>
          <w:szCs w:val="24"/>
        </w:rPr>
        <w:t>28</w:t>
      </w:r>
      <w:r w:rsidR="008B3BE7" w:rsidRPr="008B3BE7">
        <w:rPr>
          <w:rFonts w:ascii="Arial" w:hAnsi="Arial" w:cs="Arial"/>
          <w:sz w:val="24"/>
          <w:szCs w:val="24"/>
          <w:vertAlign w:val="superscript"/>
        </w:rPr>
        <w:t>th</w:t>
      </w:r>
      <w:r w:rsidR="008B3BE7">
        <w:rPr>
          <w:rFonts w:ascii="Arial" w:hAnsi="Arial" w:cs="Arial"/>
          <w:sz w:val="24"/>
          <w:szCs w:val="24"/>
        </w:rPr>
        <w:t xml:space="preserve"> August 2018 at 12pm</w:t>
      </w:r>
    </w:p>
    <w:p w:rsidR="00CA1FB1" w:rsidRPr="008116BD" w:rsidRDefault="00CA1FB1" w:rsidP="00CA1FB1">
      <w:pPr>
        <w:ind w:left="3828"/>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116BD" w:rsidRPr="008116BD">
        <w:rPr>
          <w:rFonts w:ascii="Arial" w:hAnsi="Arial" w:cs="Arial"/>
          <w:sz w:val="24"/>
          <w:szCs w:val="24"/>
        </w:rPr>
        <w:t>Reena Fehnert</w:t>
      </w:r>
    </w:p>
    <w:p w:rsidR="00CA1FB1" w:rsidRPr="008116BD" w:rsidRDefault="00CA1FB1" w:rsidP="00CA1FB1">
      <w:pPr>
        <w:ind w:left="3828"/>
        <w:jc w:val="right"/>
        <w:rPr>
          <w:rFonts w:ascii="Arial" w:hAnsi="Arial" w:cs="Arial"/>
          <w:sz w:val="24"/>
          <w:szCs w:val="24"/>
        </w:rPr>
      </w:pPr>
      <w:r w:rsidRPr="008116BD">
        <w:rPr>
          <w:rFonts w:ascii="Arial" w:hAnsi="Arial" w:cs="Arial"/>
          <w:sz w:val="24"/>
          <w:szCs w:val="24"/>
        </w:rPr>
        <w:t>Commercial Team – People Services</w:t>
      </w:r>
    </w:p>
    <w:p w:rsidR="00CA1FB1" w:rsidRPr="008116BD" w:rsidRDefault="00CA1FB1" w:rsidP="00CA1FB1">
      <w:pPr>
        <w:ind w:left="3828"/>
        <w:jc w:val="right"/>
        <w:rPr>
          <w:rFonts w:ascii="Arial" w:hAnsi="Arial" w:cs="Arial"/>
          <w:sz w:val="24"/>
          <w:szCs w:val="24"/>
        </w:rPr>
      </w:pPr>
      <w:r w:rsidRPr="008116BD">
        <w:rPr>
          <w:rFonts w:ascii="Arial" w:hAnsi="Arial" w:cs="Arial"/>
          <w:sz w:val="24"/>
          <w:szCs w:val="24"/>
        </w:rPr>
        <w:t>C/o Lincolnshire County Council,</w:t>
      </w:r>
    </w:p>
    <w:p w:rsidR="00CA1FB1" w:rsidRPr="008116BD" w:rsidRDefault="00CA1FB1" w:rsidP="00CA1FB1">
      <w:pPr>
        <w:ind w:left="3828"/>
        <w:jc w:val="right"/>
        <w:rPr>
          <w:rFonts w:ascii="Arial" w:hAnsi="Arial" w:cs="Arial"/>
          <w:sz w:val="24"/>
          <w:szCs w:val="24"/>
        </w:rPr>
      </w:pPr>
      <w:r w:rsidRPr="008116BD">
        <w:rPr>
          <w:rFonts w:ascii="Arial" w:hAnsi="Arial" w:cs="Arial"/>
          <w:sz w:val="24"/>
          <w:szCs w:val="24"/>
        </w:rPr>
        <w:t>Orchard House,</w:t>
      </w:r>
    </w:p>
    <w:p w:rsidR="00CA1FB1" w:rsidRPr="008116BD" w:rsidRDefault="00CA1FB1" w:rsidP="00CA1FB1">
      <w:pPr>
        <w:ind w:left="3828"/>
        <w:jc w:val="right"/>
        <w:rPr>
          <w:rFonts w:ascii="Arial" w:hAnsi="Arial" w:cs="Arial"/>
          <w:sz w:val="24"/>
          <w:szCs w:val="24"/>
        </w:rPr>
      </w:pPr>
      <w:r w:rsidRPr="008116BD">
        <w:rPr>
          <w:rFonts w:ascii="Arial" w:hAnsi="Arial" w:cs="Arial"/>
          <w:sz w:val="24"/>
          <w:szCs w:val="24"/>
        </w:rPr>
        <w:t>Lincoln,</w:t>
      </w:r>
    </w:p>
    <w:p w:rsidR="00CA1FB1" w:rsidRPr="008116BD" w:rsidRDefault="00CA1FB1" w:rsidP="00CA1FB1">
      <w:pPr>
        <w:ind w:left="3828"/>
        <w:jc w:val="right"/>
        <w:rPr>
          <w:rFonts w:ascii="Arial" w:hAnsi="Arial" w:cs="Arial"/>
          <w:sz w:val="24"/>
          <w:szCs w:val="24"/>
        </w:rPr>
      </w:pPr>
      <w:r w:rsidRPr="008116BD">
        <w:rPr>
          <w:rFonts w:ascii="Arial" w:hAnsi="Arial" w:cs="Arial"/>
          <w:sz w:val="24"/>
          <w:szCs w:val="24"/>
        </w:rPr>
        <w:t>LN1 1BA</w:t>
      </w:r>
    </w:p>
    <w:p w:rsidR="00CA1FB1" w:rsidRPr="008116BD" w:rsidRDefault="00CA1FB1" w:rsidP="00CA1FB1">
      <w:pPr>
        <w:ind w:left="3828"/>
        <w:jc w:val="right"/>
        <w:rPr>
          <w:rFonts w:ascii="Arial" w:hAnsi="Arial" w:cs="Arial"/>
          <w:sz w:val="24"/>
          <w:szCs w:val="24"/>
        </w:rPr>
      </w:pPr>
    </w:p>
    <w:p w:rsidR="00CA1FB1" w:rsidRPr="00735C25" w:rsidRDefault="00CA1FB1" w:rsidP="00CA1FB1">
      <w:pPr>
        <w:jc w:val="right"/>
        <w:rPr>
          <w:rFonts w:ascii="Arial" w:hAnsi="Arial" w:cs="Arial"/>
          <w:sz w:val="24"/>
          <w:szCs w:val="24"/>
        </w:rPr>
      </w:pPr>
      <w:r w:rsidRPr="008116BD">
        <w:rPr>
          <w:rFonts w:ascii="Arial" w:hAnsi="Arial" w:cs="Arial"/>
          <w:sz w:val="24"/>
          <w:szCs w:val="24"/>
        </w:rPr>
        <w:t>Tel</w:t>
      </w:r>
      <w:r w:rsidRPr="008116BD">
        <w:rPr>
          <w:rFonts w:ascii="Arial" w:hAnsi="Arial" w:cs="Arial"/>
          <w:sz w:val="24"/>
          <w:szCs w:val="24"/>
        </w:rPr>
        <w:tab/>
        <w:t>01522 55</w:t>
      </w:r>
      <w:r w:rsidR="008116BD">
        <w:rPr>
          <w:rFonts w:ascii="Arial" w:hAnsi="Arial" w:cs="Arial"/>
          <w:sz w:val="24"/>
          <w:szCs w:val="24"/>
        </w:rPr>
        <w:t>3658</w:t>
      </w:r>
    </w:p>
    <w:p w:rsidR="005149C6" w:rsidRPr="00735C25" w:rsidRDefault="005149C6" w:rsidP="005149C6">
      <w:pPr>
        <w:rPr>
          <w:rFonts w:ascii="Arial" w:hAnsi="Arial" w:cs="Arial"/>
          <w:sz w:val="24"/>
          <w:szCs w:val="24"/>
        </w:rPr>
      </w:pPr>
      <w:r w:rsidRPr="00735C25">
        <w:rPr>
          <w:rFonts w:ascii="Arial" w:hAnsi="Arial" w:cs="Arial"/>
          <w:sz w:val="24"/>
          <w:szCs w:val="24"/>
        </w:rPr>
        <w:tab/>
      </w:r>
      <w:r w:rsidRPr="00735C25">
        <w:rPr>
          <w:rFonts w:ascii="Arial" w:hAnsi="Arial" w:cs="Arial"/>
          <w:sz w:val="24"/>
          <w:szCs w:val="24"/>
        </w:rPr>
        <w:tab/>
      </w:r>
      <w:r w:rsidRPr="00735C25">
        <w:rPr>
          <w:rFonts w:ascii="Arial" w:hAnsi="Arial" w:cs="Arial"/>
          <w:sz w:val="24"/>
          <w:szCs w:val="24"/>
        </w:rPr>
        <w:tab/>
      </w:r>
      <w:r w:rsidRPr="00735C25">
        <w:rPr>
          <w:rFonts w:ascii="Arial" w:hAnsi="Arial" w:cs="Arial"/>
          <w:sz w:val="24"/>
          <w:szCs w:val="24"/>
        </w:rPr>
        <w:tab/>
      </w:r>
    </w:p>
    <w:p w:rsidR="009740E9" w:rsidRPr="00735C25" w:rsidRDefault="009740E9" w:rsidP="00485B91">
      <w:pPr>
        <w:rPr>
          <w:rFonts w:ascii="Arial" w:hAnsi="Arial" w:cs="Arial"/>
          <w:color w:val="FF0000"/>
          <w:sz w:val="24"/>
        </w:rPr>
      </w:pPr>
    </w:p>
    <w:p w:rsidR="00D95D77" w:rsidRDefault="00D95D77" w:rsidP="009740E9">
      <w:pPr>
        <w:spacing w:before="120" w:after="120"/>
        <w:jc w:val="both"/>
        <w:rPr>
          <w:rFonts w:ascii="Arial" w:hAnsi="Arial" w:cs="Arial"/>
          <w:b/>
        </w:rPr>
      </w:pPr>
    </w:p>
    <w:p w:rsidR="009740E9" w:rsidRPr="00735C25" w:rsidRDefault="009740E9" w:rsidP="009740E9">
      <w:pPr>
        <w:spacing w:before="120" w:after="120"/>
        <w:jc w:val="both"/>
        <w:rPr>
          <w:rFonts w:ascii="Arial" w:hAnsi="Arial" w:cs="Arial"/>
          <w:b/>
        </w:rPr>
      </w:pPr>
      <w:r w:rsidRPr="00735C25">
        <w:rPr>
          <w:rFonts w:ascii="Arial" w:hAnsi="Arial" w:cs="Arial"/>
          <w:b/>
        </w:rPr>
        <w:lastRenderedPageBreak/>
        <w:t>This document is one of seven parts as listed below, which together form the Invitation to Tender documentation. Please ensure that no part is missing or duplicated.</w:t>
      </w:r>
    </w:p>
    <w:p w:rsidR="009740E9" w:rsidRPr="00735C25" w:rsidRDefault="009740E9" w:rsidP="009740E9">
      <w:pPr>
        <w:spacing w:before="120" w:after="120"/>
        <w:rPr>
          <w:rFonts w:ascii="Arial" w:hAnsi="Arial" w:cs="Arial"/>
          <w:b/>
        </w:rPr>
      </w:pPr>
    </w:p>
    <w:tbl>
      <w:tblPr>
        <w:tblW w:w="7582" w:type="dxa"/>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5796"/>
      </w:tblGrid>
      <w:tr w:rsidR="009740E9" w:rsidRPr="00735C25" w:rsidTr="00F956F0">
        <w:trPr>
          <w:trHeight w:val="480"/>
          <w:jc w:val="center"/>
        </w:trPr>
        <w:tc>
          <w:tcPr>
            <w:tcW w:w="1786" w:type="dxa"/>
            <w:tcBorders>
              <w:bottom w:val="single" w:sz="4" w:space="0" w:color="auto"/>
            </w:tcBorders>
            <w:shd w:val="pct12" w:color="auto" w:fill="auto"/>
          </w:tcPr>
          <w:p w:rsidR="009740E9" w:rsidRPr="00735C25" w:rsidRDefault="009740E9" w:rsidP="00F956F0">
            <w:pPr>
              <w:spacing w:before="120" w:after="120"/>
              <w:rPr>
                <w:rFonts w:ascii="Arial" w:hAnsi="Arial" w:cs="Arial"/>
                <w:b/>
              </w:rPr>
            </w:pPr>
            <w:r w:rsidRPr="00735C25">
              <w:rPr>
                <w:rFonts w:ascii="Arial" w:hAnsi="Arial" w:cs="Arial"/>
                <w:b/>
              </w:rPr>
              <w:t>Document No</w:t>
            </w:r>
          </w:p>
        </w:tc>
        <w:tc>
          <w:tcPr>
            <w:tcW w:w="5796" w:type="dxa"/>
            <w:tcBorders>
              <w:bottom w:val="single" w:sz="4" w:space="0" w:color="auto"/>
            </w:tcBorders>
            <w:shd w:val="pct12" w:color="auto" w:fill="auto"/>
          </w:tcPr>
          <w:p w:rsidR="009740E9" w:rsidRPr="00735C25" w:rsidRDefault="009740E9" w:rsidP="00F956F0">
            <w:pPr>
              <w:spacing w:before="120" w:after="120"/>
              <w:rPr>
                <w:rFonts w:ascii="Arial" w:hAnsi="Arial" w:cs="Arial"/>
                <w:b/>
              </w:rPr>
            </w:pPr>
            <w:r w:rsidRPr="00735C25">
              <w:rPr>
                <w:rFonts w:ascii="Arial" w:hAnsi="Arial" w:cs="Arial"/>
                <w:b/>
              </w:rPr>
              <w:t>Title</w:t>
            </w:r>
          </w:p>
        </w:tc>
      </w:tr>
      <w:tr w:rsidR="009740E9" w:rsidRPr="00735C25" w:rsidTr="00F956F0">
        <w:trPr>
          <w:trHeight w:val="1056"/>
          <w:jc w:val="center"/>
        </w:trPr>
        <w:tc>
          <w:tcPr>
            <w:tcW w:w="1786" w:type="dxa"/>
            <w:shd w:val="clear" w:color="auto" w:fill="F2DBDB"/>
          </w:tcPr>
          <w:p w:rsidR="009740E9" w:rsidRPr="00735C25" w:rsidRDefault="009740E9" w:rsidP="00F956F0">
            <w:pPr>
              <w:spacing w:before="120" w:after="120"/>
              <w:rPr>
                <w:rFonts w:ascii="Arial" w:hAnsi="Arial" w:cs="Arial"/>
              </w:rPr>
            </w:pPr>
            <w:r w:rsidRPr="00735C25">
              <w:rPr>
                <w:rFonts w:ascii="Arial" w:hAnsi="Arial" w:cs="Arial"/>
              </w:rPr>
              <w:t>Document 1</w:t>
            </w:r>
          </w:p>
        </w:tc>
        <w:tc>
          <w:tcPr>
            <w:tcW w:w="5796" w:type="dxa"/>
            <w:shd w:val="clear" w:color="auto" w:fill="F2DBDB"/>
          </w:tcPr>
          <w:p w:rsidR="009740E9" w:rsidRPr="00735C25" w:rsidRDefault="009740E9" w:rsidP="00F956F0">
            <w:pPr>
              <w:spacing w:before="120" w:after="120"/>
              <w:rPr>
                <w:rFonts w:ascii="Arial" w:hAnsi="Arial" w:cs="Arial"/>
              </w:rPr>
            </w:pPr>
            <w:r w:rsidRPr="00735C25">
              <w:rPr>
                <w:rFonts w:ascii="Arial" w:hAnsi="Arial" w:cs="Arial"/>
              </w:rPr>
              <w:t>Section 1: Information for Providers</w:t>
            </w:r>
          </w:p>
          <w:p w:rsidR="009740E9" w:rsidRPr="00735C25" w:rsidRDefault="009740E9" w:rsidP="00F956F0">
            <w:pPr>
              <w:spacing w:before="120" w:after="120"/>
              <w:rPr>
                <w:rFonts w:ascii="Arial" w:hAnsi="Arial" w:cs="Arial"/>
              </w:rPr>
            </w:pPr>
            <w:r w:rsidRPr="00735C25">
              <w:rPr>
                <w:rFonts w:ascii="Arial" w:hAnsi="Arial" w:cs="Arial"/>
              </w:rPr>
              <w:t>Section 2: Instructions to Providers and Conditions of Tender</w:t>
            </w:r>
          </w:p>
          <w:p w:rsidR="009740E9" w:rsidRDefault="009740E9" w:rsidP="00F956F0">
            <w:pPr>
              <w:spacing w:before="120" w:after="120"/>
              <w:rPr>
                <w:rFonts w:ascii="Arial" w:hAnsi="Arial" w:cs="Arial"/>
              </w:rPr>
            </w:pPr>
            <w:r w:rsidRPr="00735C25">
              <w:rPr>
                <w:rFonts w:ascii="Arial" w:hAnsi="Arial" w:cs="Arial"/>
              </w:rPr>
              <w:t xml:space="preserve">Section 3a: Specification </w:t>
            </w:r>
          </w:p>
          <w:p w:rsidR="00953946" w:rsidRPr="00735C25" w:rsidRDefault="00953946" w:rsidP="00F956F0">
            <w:pPr>
              <w:spacing w:before="120" w:after="120"/>
              <w:rPr>
                <w:rFonts w:ascii="Arial" w:hAnsi="Arial" w:cs="Arial"/>
              </w:rPr>
            </w:pPr>
            <w:r>
              <w:rPr>
                <w:rFonts w:ascii="Arial" w:hAnsi="Arial" w:cs="Arial"/>
              </w:rPr>
              <w:t>Section 3b: Specification – Supporting Information</w:t>
            </w:r>
          </w:p>
          <w:p w:rsidR="009740E9" w:rsidRPr="00735C25" w:rsidRDefault="009740E9" w:rsidP="009740E9">
            <w:pPr>
              <w:spacing w:before="120" w:after="120"/>
              <w:rPr>
                <w:rFonts w:ascii="Arial" w:hAnsi="Arial" w:cs="Arial"/>
              </w:rPr>
            </w:pPr>
            <w:r w:rsidRPr="00735C25">
              <w:rPr>
                <w:rFonts w:ascii="Arial" w:hAnsi="Arial" w:cs="Arial"/>
              </w:rPr>
              <w:t>Section 3</w:t>
            </w:r>
            <w:r w:rsidR="00953946">
              <w:rPr>
                <w:rFonts w:ascii="Arial" w:hAnsi="Arial" w:cs="Arial"/>
              </w:rPr>
              <w:t>c</w:t>
            </w:r>
            <w:r w:rsidRPr="00735C25">
              <w:rPr>
                <w:rFonts w:ascii="Arial" w:hAnsi="Arial" w:cs="Arial"/>
              </w:rPr>
              <w:t xml:space="preserve">: Contract &amp; Performance Management           Arrangements </w:t>
            </w:r>
          </w:p>
          <w:p w:rsidR="001F67F7" w:rsidRPr="00735C25" w:rsidRDefault="009740E9" w:rsidP="00D95D77">
            <w:pPr>
              <w:spacing w:before="120" w:after="120"/>
              <w:rPr>
                <w:rFonts w:ascii="Arial" w:hAnsi="Arial" w:cs="Arial"/>
              </w:rPr>
            </w:pPr>
            <w:r w:rsidRPr="00735C25">
              <w:rPr>
                <w:rFonts w:ascii="Arial" w:hAnsi="Arial" w:cs="Arial"/>
              </w:rPr>
              <w:t>Section 3</w:t>
            </w:r>
            <w:r w:rsidR="00953946">
              <w:rPr>
                <w:rFonts w:ascii="Arial" w:hAnsi="Arial" w:cs="Arial"/>
              </w:rPr>
              <w:t>d</w:t>
            </w:r>
            <w:r w:rsidRPr="00735C25">
              <w:rPr>
                <w:rFonts w:ascii="Arial" w:hAnsi="Arial" w:cs="Arial"/>
              </w:rPr>
              <w:t>: Key Performance measures</w:t>
            </w:r>
          </w:p>
        </w:tc>
      </w:tr>
      <w:tr w:rsidR="00D01E23" w:rsidRPr="00735C25" w:rsidTr="00D01E23">
        <w:trPr>
          <w:trHeight w:val="428"/>
          <w:jc w:val="center"/>
        </w:trPr>
        <w:tc>
          <w:tcPr>
            <w:tcW w:w="1786" w:type="dxa"/>
            <w:shd w:val="clear" w:color="auto" w:fill="auto"/>
          </w:tcPr>
          <w:p w:rsidR="00D01E23" w:rsidRPr="00735C25" w:rsidRDefault="00D01E23" w:rsidP="008179A6">
            <w:pPr>
              <w:spacing w:before="120" w:after="120"/>
              <w:rPr>
                <w:rFonts w:ascii="Arial" w:hAnsi="Arial" w:cs="Arial"/>
              </w:rPr>
            </w:pPr>
            <w:r w:rsidRPr="00735C25">
              <w:rPr>
                <w:rFonts w:ascii="Arial" w:hAnsi="Arial" w:cs="Arial"/>
              </w:rPr>
              <w:t>Document 2</w:t>
            </w:r>
          </w:p>
        </w:tc>
        <w:tc>
          <w:tcPr>
            <w:tcW w:w="5796" w:type="dxa"/>
            <w:shd w:val="clear" w:color="auto" w:fill="auto"/>
          </w:tcPr>
          <w:p w:rsidR="00D01E23" w:rsidRPr="00735C25" w:rsidRDefault="00D01E23" w:rsidP="008179A6">
            <w:pPr>
              <w:spacing w:before="120" w:after="120"/>
              <w:rPr>
                <w:rFonts w:ascii="Arial" w:hAnsi="Arial" w:cs="Arial"/>
              </w:rPr>
            </w:pPr>
            <w:r w:rsidRPr="00735C25">
              <w:rPr>
                <w:rFonts w:ascii="Arial" w:hAnsi="Arial" w:cs="Arial"/>
              </w:rPr>
              <w:t>Section 4: Provider Responses – Business Information</w:t>
            </w:r>
          </w:p>
          <w:p w:rsidR="00D01E23" w:rsidRPr="00735C25" w:rsidRDefault="00D01E23" w:rsidP="008179A6">
            <w:pPr>
              <w:spacing w:before="120" w:after="120"/>
              <w:rPr>
                <w:rFonts w:ascii="Arial" w:hAnsi="Arial" w:cs="Arial"/>
              </w:rPr>
            </w:pPr>
            <w:r w:rsidRPr="00735C25">
              <w:rPr>
                <w:rFonts w:ascii="Arial" w:hAnsi="Arial" w:cs="Arial"/>
              </w:rPr>
              <w:t>Section 5: Provider Responses – Working methods</w:t>
            </w:r>
          </w:p>
          <w:p w:rsidR="00234447" w:rsidRDefault="00D01E23" w:rsidP="008179A6">
            <w:pPr>
              <w:spacing w:before="120" w:after="120"/>
              <w:rPr>
                <w:rFonts w:ascii="Arial" w:hAnsi="Arial" w:cs="Arial"/>
              </w:rPr>
            </w:pPr>
            <w:r w:rsidRPr="00735C25">
              <w:rPr>
                <w:rFonts w:ascii="Arial" w:hAnsi="Arial" w:cs="Arial"/>
              </w:rPr>
              <w:t>Section 6</w:t>
            </w:r>
            <w:r w:rsidR="00234447">
              <w:rPr>
                <w:rFonts w:ascii="Arial" w:hAnsi="Arial" w:cs="Arial"/>
              </w:rPr>
              <w:t>a</w:t>
            </w:r>
            <w:r w:rsidRPr="00735C25">
              <w:rPr>
                <w:rFonts w:ascii="Arial" w:hAnsi="Arial" w:cs="Arial"/>
              </w:rPr>
              <w:t xml:space="preserve">: Provider Responses – Pricing Schedule </w:t>
            </w:r>
            <w:r w:rsidR="00DF1D6C">
              <w:rPr>
                <w:rFonts w:ascii="Arial" w:hAnsi="Arial" w:cs="Arial"/>
              </w:rPr>
              <w:t>Guidance</w:t>
            </w:r>
          </w:p>
          <w:p w:rsidR="00BA7C26" w:rsidRPr="00735C25" w:rsidRDefault="00BA7C26" w:rsidP="00DF1D6C">
            <w:pPr>
              <w:spacing w:before="120" w:after="120"/>
              <w:rPr>
                <w:rFonts w:ascii="Arial" w:hAnsi="Arial" w:cs="Arial"/>
              </w:rPr>
            </w:pPr>
            <w:r>
              <w:rPr>
                <w:rFonts w:ascii="Arial" w:hAnsi="Arial" w:cs="Arial"/>
              </w:rPr>
              <w:t>Section 6b: Pricing Schedule Spreadsheet</w:t>
            </w:r>
            <w:r w:rsidR="009F134B">
              <w:rPr>
                <w:rFonts w:ascii="Arial" w:hAnsi="Arial" w:cs="Arial"/>
              </w:rPr>
              <w:t xml:space="preserve"> </w:t>
            </w:r>
            <w:r w:rsidR="00DF1D6C">
              <w:rPr>
                <w:rFonts w:ascii="Arial" w:hAnsi="Arial" w:cs="Arial"/>
              </w:rPr>
              <w:t>– attached separately</w:t>
            </w:r>
          </w:p>
        </w:tc>
      </w:tr>
      <w:tr w:rsidR="00D01E23" w:rsidRPr="00735C25" w:rsidTr="008179A6">
        <w:trPr>
          <w:trHeight w:val="480"/>
          <w:jc w:val="center"/>
        </w:trPr>
        <w:tc>
          <w:tcPr>
            <w:tcW w:w="1786" w:type="dxa"/>
          </w:tcPr>
          <w:p w:rsidR="00D01E23" w:rsidRPr="00735C25" w:rsidRDefault="00D01E23" w:rsidP="008179A6">
            <w:pPr>
              <w:spacing w:before="120" w:after="120"/>
              <w:rPr>
                <w:rFonts w:ascii="Arial" w:hAnsi="Arial" w:cs="Arial"/>
              </w:rPr>
            </w:pPr>
            <w:r w:rsidRPr="00735C25">
              <w:rPr>
                <w:rFonts w:ascii="Arial" w:hAnsi="Arial" w:cs="Arial"/>
              </w:rPr>
              <w:t>Document 3</w:t>
            </w:r>
          </w:p>
        </w:tc>
        <w:tc>
          <w:tcPr>
            <w:tcW w:w="5796" w:type="dxa"/>
          </w:tcPr>
          <w:p w:rsidR="00D01E23" w:rsidRPr="00735C25" w:rsidRDefault="00D01E23" w:rsidP="008179A6">
            <w:pPr>
              <w:spacing w:before="120" w:after="120"/>
              <w:rPr>
                <w:rFonts w:ascii="Arial" w:hAnsi="Arial" w:cs="Arial"/>
              </w:rPr>
            </w:pPr>
            <w:r w:rsidRPr="00735C25">
              <w:rPr>
                <w:rFonts w:ascii="Arial" w:hAnsi="Arial" w:cs="Arial"/>
              </w:rPr>
              <w:t>Section 7: Payment Details</w:t>
            </w:r>
          </w:p>
          <w:p w:rsidR="00D01E23" w:rsidRPr="00735C25" w:rsidRDefault="00D01E23" w:rsidP="008179A6">
            <w:pPr>
              <w:spacing w:before="120" w:after="120"/>
              <w:rPr>
                <w:rFonts w:ascii="Arial" w:hAnsi="Arial" w:cs="Arial"/>
              </w:rPr>
            </w:pPr>
            <w:r w:rsidRPr="00735C25">
              <w:rPr>
                <w:rFonts w:ascii="Arial" w:hAnsi="Arial" w:cs="Arial"/>
              </w:rPr>
              <w:t>Section 8: Form of Tender</w:t>
            </w:r>
          </w:p>
          <w:p w:rsidR="00D01E23" w:rsidRPr="00735C25" w:rsidRDefault="00D01E23" w:rsidP="008179A6">
            <w:pPr>
              <w:spacing w:before="120" w:after="120"/>
              <w:rPr>
                <w:rFonts w:ascii="Arial" w:hAnsi="Arial" w:cs="Arial"/>
              </w:rPr>
            </w:pPr>
            <w:r w:rsidRPr="00735C25">
              <w:rPr>
                <w:rFonts w:ascii="Arial" w:hAnsi="Arial" w:cs="Arial"/>
              </w:rPr>
              <w:t>Section 9: Collusive Tendering Certificate</w:t>
            </w:r>
          </w:p>
          <w:p w:rsidR="00D01E23" w:rsidRPr="00735C25" w:rsidRDefault="00D01E23" w:rsidP="008179A6">
            <w:pPr>
              <w:spacing w:before="120" w:after="120"/>
              <w:rPr>
                <w:rFonts w:ascii="Arial" w:hAnsi="Arial" w:cs="Arial"/>
              </w:rPr>
            </w:pPr>
            <w:r w:rsidRPr="00735C25">
              <w:rPr>
                <w:rFonts w:ascii="Arial" w:hAnsi="Arial" w:cs="Arial"/>
              </w:rPr>
              <w:t>Section 10: Freedom of Information Disclosure Form</w:t>
            </w:r>
          </w:p>
          <w:p w:rsidR="00D01E23" w:rsidRPr="00735C25" w:rsidRDefault="00D01E23" w:rsidP="00782D62">
            <w:pPr>
              <w:spacing w:before="120" w:after="120"/>
              <w:rPr>
                <w:rFonts w:ascii="Arial" w:hAnsi="Arial" w:cs="Arial"/>
              </w:rPr>
            </w:pPr>
            <w:r w:rsidRPr="00735C25">
              <w:rPr>
                <w:rFonts w:ascii="Arial" w:hAnsi="Arial" w:cs="Arial"/>
              </w:rPr>
              <w:t xml:space="preserve">Section 11: </w:t>
            </w:r>
            <w:r w:rsidR="00782D62">
              <w:rPr>
                <w:rFonts w:ascii="Arial" w:hAnsi="Arial" w:cs="Arial"/>
              </w:rPr>
              <w:t>Not used</w:t>
            </w:r>
          </w:p>
        </w:tc>
      </w:tr>
      <w:tr w:rsidR="00D01E23" w:rsidRPr="00735C25" w:rsidTr="008179A6">
        <w:trPr>
          <w:trHeight w:val="466"/>
          <w:jc w:val="center"/>
        </w:trPr>
        <w:tc>
          <w:tcPr>
            <w:tcW w:w="1786" w:type="dxa"/>
          </w:tcPr>
          <w:p w:rsidR="00D01E23" w:rsidRPr="00735C25" w:rsidRDefault="00D01E23" w:rsidP="008179A6">
            <w:pPr>
              <w:spacing w:before="120" w:after="120"/>
              <w:rPr>
                <w:rFonts w:ascii="Arial" w:hAnsi="Arial" w:cs="Arial"/>
              </w:rPr>
            </w:pPr>
            <w:r w:rsidRPr="00735C25">
              <w:rPr>
                <w:rFonts w:ascii="Arial" w:hAnsi="Arial" w:cs="Arial"/>
              </w:rPr>
              <w:t>Document 4</w:t>
            </w:r>
          </w:p>
        </w:tc>
        <w:tc>
          <w:tcPr>
            <w:tcW w:w="5796" w:type="dxa"/>
          </w:tcPr>
          <w:p w:rsidR="00D01E23" w:rsidRPr="00735C25" w:rsidRDefault="00D01E23" w:rsidP="008179A6">
            <w:pPr>
              <w:spacing w:before="120" w:after="120"/>
              <w:rPr>
                <w:rFonts w:ascii="Arial" w:hAnsi="Arial" w:cs="Arial"/>
              </w:rPr>
            </w:pPr>
            <w:r w:rsidRPr="00735C25">
              <w:rPr>
                <w:rFonts w:ascii="Arial" w:hAnsi="Arial" w:cs="Arial"/>
              </w:rPr>
              <w:t>Section 12: Provider Checklist</w:t>
            </w:r>
          </w:p>
        </w:tc>
      </w:tr>
      <w:tr w:rsidR="00D01E23" w:rsidRPr="00735C25" w:rsidTr="008116BD">
        <w:trPr>
          <w:trHeight w:val="480"/>
          <w:jc w:val="center"/>
        </w:trPr>
        <w:tc>
          <w:tcPr>
            <w:tcW w:w="1786" w:type="dxa"/>
            <w:shd w:val="clear" w:color="auto" w:fill="auto"/>
          </w:tcPr>
          <w:p w:rsidR="00D01E23" w:rsidRPr="008116BD" w:rsidRDefault="00D01E23" w:rsidP="008179A6">
            <w:pPr>
              <w:spacing w:before="120" w:after="120"/>
              <w:rPr>
                <w:rFonts w:ascii="Arial" w:hAnsi="Arial" w:cs="Arial"/>
              </w:rPr>
            </w:pPr>
            <w:r w:rsidRPr="008116BD">
              <w:rPr>
                <w:rFonts w:ascii="Arial" w:hAnsi="Arial" w:cs="Arial"/>
              </w:rPr>
              <w:t>Document 5</w:t>
            </w:r>
          </w:p>
        </w:tc>
        <w:tc>
          <w:tcPr>
            <w:tcW w:w="5796" w:type="dxa"/>
            <w:shd w:val="clear" w:color="auto" w:fill="auto"/>
          </w:tcPr>
          <w:p w:rsidR="00D01E23" w:rsidRPr="008116BD" w:rsidRDefault="00D01E23" w:rsidP="008179A6">
            <w:pPr>
              <w:spacing w:before="120" w:after="120"/>
              <w:rPr>
                <w:rFonts w:ascii="Arial" w:hAnsi="Arial" w:cs="Arial"/>
              </w:rPr>
            </w:pPr>
            <w:r w:rsidRPr="008116BD">
              <w:rPr>
                <w:rFonts w:ascii="Arial" w:hAnsi="Arial" w:cs="Arial"/>
              </w:rPr>
              <w:t>Section 13: Terms and Conditions of Contract</w:t>
            </w:r>
          </w:p>
        </w:tc>
      </w:tr>
      <w:tr w:rsidR="00DD0228" w:rsidRPr="00735C25" w:rsidTr="006D6076">
        <w:trPr>
          <w:trHeight w:val="480"/>
          <w:jc w:val="center"/>
        </w:trPr>
        <w:tc>
          <w:tcPr>
            <w:tcW w:w="1786" w:type="dxa"/>
          </w:tcPr>
          <w:p w:rsidR="00DD0228" w:rsidRPr="00735C25" w:rsidRDefault="00DD0228" w:rsidP="006D6076">
            <w:pPr>
              <w:spacing w:before="120" w:after="120"/>
              <w:rPr>
                <w:rFonts w:ascii="Arial" w:hAnsi="Arial" w:cs="Arial"/>
                <w:szCs w:val="22"/>
              </w:rPr>
            </w:pPr>
            <w:r w:rsidRPr="00735C25">
              <w:rPr>
                <w:rFonts w:ascii="Arial" w:hAnsi="Arial" w:cs="Arial"/>
                <w:szCs w:val="22"/>
              </w:rPr>
              <w:t xml:space="preserve">Document 6 </w:t>
            </w:r>
          </w:p>
        </w:tc>
        <w:tc>
          <w:tcPr>
            <w:tcW w:w="5796" w:type="dxa"/>
          </w:tcPr>
          <w:p w:rsidR="00DD0228" w:rsidRPr="00735C25" w:rsidRDefault="00DD0228" w:rsidP="006D6076">
            <w:pPr>
              <w:spacing w:before="120" w:after="120"/>
              <w:rPr>
                <w:rFonts w:ascii="Arial" w:hAnsi="Arial" w:cs="Arial"/>
                <w:szCs w:val="22"/>
              </w:rPr>
            </w:pPr>
            <w:r w:rsidRPr="00735C25">
              <w:rPr>
                <w:rFonts w:ascii="Arial" w:hAnsi="Arial" w:cs="Arial"/>
                <w:szCs w:val="22"/>
              </w:rPr>
              <w:t>Appendix 1: Explanation of Price Evaluation</w:t>
            </w:r>
          </w:p>
          <w:p w:rsidR="00DD0228" w:rsidRPr="00735C25" w:rsidRDefault="00DD0228" w:rsidP="006D6076">
            <w:pPr>
              <w:spacing w:before="120" w:after="120"/>
              <w:rPr>
                <w:rFonts w:ascii="Arial" w:hAnsi="Arial" w:cs="Arial"/>
                <w:szCs w:val="22"/>
              </w:rPr>
            </w:pPr>
            <w:r w:rsidRPr="00735C25">
              <w:rPr>
                <w:rFonts w:ascii="Arial" w:hAnsi="Arial" w:cs="Arial"/>
                <w:szCs w:val="22"/>
              </w:rPr>
              <w:t>Appendix 2: Evaluation Matrix showing Quality Criteria</w:t>
            </w:r>
            <w:r w:rsidRPr="00735C25">
              <w:rPr>
                <w:rFonts w:ascii="Arial" w:hAnsi="Arial" w:cs="Arial"/>
                <w:szCs w:val="22"/>
              </w:rPr>
              <w:tab/>
            </w:r>
          </w:p>
          <w:p w:rsidR="00DD0228" w:rsidRPr="00735C25" w:rsidRDefault="00DD0228" w:rsidP="006D6076">
            <w:pPr>
              <w:spacing w:before="120" w:after="120"/>
              <w:rPr>
                <w:rFonts w:ascii="Arial" w:hAnsi="Arial" w:cs="Arial"/>
                <w:szCs w:val="22"/>
              </w:rPr>
            </w:pPr>
            <w:r w:rsidRPr="00735C25">
              <w:rPr>
                <w:rFonts w:ascii="Arial" w:hAnsi="Arial" w:cs="Arial"/>
                <w:szCs w:val="22"/>
              </w:rPr>
              <w:t>Appendix 3</w:t>
            </w:r>
            <w:r w:rsidRPr="00735C25">
              <w:rPr>
                <w:rFonts w:ascii="Arial" w:hAnsi="Arial" w:cs="Arial"/>
                <w:bCs/>
                <w:szCs w:val="22"/>
              </w:rPr>
              <w:t>: Details for partners, consortium members or               sub-contractors</w:t>
            </w:r>
          </w:p>
          <w:p w:rsidR="00DD0228" w:rsidRDefault="00DD0228" w:rsidP="006D6076">
            <w:pPr>
              <w:spacing w:before="120" w:after="120"/>
              <w:rPr>
                <w:rFonts w:ascii="Arial" w:hAnsi="Arial" w:cs="Arial"/>
                <w:szCs w:val="22"/>
              </w:rPr>
            </w:pPr>
            <w:r w:rsidRPr="00735C25">
              <w:rPr>
                <w:rFonts w:ascii="Arial" w:hAnsi="Arial" w:cs="Arial"/>
                <w:szCs w:val="22"/>
              </w:rPr>
              <w:t>Appendix 4: Meanings of Offences</w:t>
            </w:r>
          </w:p>
          <w:p w:rsidR="008E7F92" w:rsidRPr="008E7F92" w:rsidRDefault="008E7F92" w:rsidP="008E7F92">
            <w:pPr>
              <w:spacing w:before="120" w:after="120"/>
              <w:rPr>
                <w:rFonts w:ascii="Arial" w:hAnsi="Arial" w:cs="Arial"/>
                <w:szCs w:val="22"/>
              </w:rPr>
            </w:pPr>
            <w:r w:rsidRPr="008E7F92">
              <w:rPr>
                <w:rFonts w:ascii="Arial" w:hAnsi="Arial" w:cs="Arial"/>
                <w:szCs w:val="22"/>
              </w:rPr>
              <w:t>Appendix 5: Minimum Information Security Standards And Acceptable Use</w:t>
            </w:r>
          </w:p>
          <w:p w:rsidR="008E7F92" w:rsidRPr="00735C25" w:rsidRDefault="008E7F92" w:rsidP="00DF1D6C">
            <w:pPr>
              <w:spacing w:before="120" w:after="120"/>
              <w:rPr>
                <w:rFonts w:ascii="Arial" w:hAnsi="Arial" w:cs="Arial"/>
                <w:szCs w:val="22"/>
              </w:rPr>
            </w:pPr>
            <w:r w:rsidRPr="008E7F92">
              <w:rPr>
                <w:rFonts w:ascii="Arial" w:hAnsi="Arial" w:cs="Arial"/>
                <w:szCs w:val="22"/>
              </w:rPr>
              <w:t>Appendix 6:</w:t>
            </w:r>
            <w:r w:rsidR="00234447">
              <w:rPr>
                <w:rFonts w:ascii="Arial" w:hAnsi="Arial" w:cs="Arial"/>
                <w:szCs w:val="22"/>
              </w:rPr>
              <w:t xml:space="preserve"> </w:t>
            </w:r>
            <w:r w:rsidR="00DF1D6C">
              <w:rPr>
                <w:rFonts w:ascii="Arial" w:hAnsi="Arial" w:cs="Arial"/>
                <w:szCs w:val="22"/>
              </w:rPr>
              <w:t>Not Used</w:t>
            </w:r>
          </w:p>
        </w:tc>
      </w:tr>
      <w:tr w:rsidR="00DD0228" w:rsidRPr="00735C25" w:rsidTr="006D6076">
        <w:trPr>
          <w:trHeight w:val="480"/>
          <w:jc w:val="center"/>
        </w:trPr>
        <w:tc>
          <w:tcPr>
            <w:tcW w:w="1786" w:type="dxa"/>
          </w:tcPr>
          <w:p w:rsidR="00DD0228" w:rsidRPr="008116BD" w:rsidRDefault="00DD0228" w:rsidP="006D6076">
            <w:pPr>
              <w:spacing w:before="120" w:after="120"/>
              <w:rPr>
                <w:rFonts w:ascii="Arial" w:hAnsi="Arial" w:cs="Arial"/>
                <w:szCs w:val="22"/>
              </w:rPr>
            </w:pPr>
            <w:r w:rsidRPr="008116BD">
              <w:rPr>
                <w:rFonts w:ascii="Arial" w:hAnsi="Arial" w:cs="Arial"/>
                <w:szCs w:val="22"/>
              </w:rPr>
              <w:t>Document 7</w:t>
            </w:r>
          </w:p>
        </w:tc>
        <w:tc>
          <w:tcPr>
            <w:tcW w:w="5796" w:type="dxa"/>
          </w:tcPr>
          <w:p w:rsidR="00DD0228" w:rsidRPr="008116BD" w:rsidRDefault="008E7F92" w:rsidP="006D6076">
            <w:pPr>
              <w:spacing w:before="120" w:after="120"/>
              <w:rPr>
                <w:rFonts w:ascii="Arial" w:hAnsi="Arial" w:cs="Arial"/>
                <w:szCs w:val="22"/>
              </w:rPr>
            </w:pPr>
            <w:r w:rsidRPr="008116BD">
              <w:rPr>
                <w:rFonts w:ascii="Arial" w:hAnsi="Arial" w:cs="Arial"/>
                <w:szCs w:val="22"/>
              </w:rPr>
              <w:t>Appendix 7</w:t>
            </w:r>
            <w:r w:rsidR="00DD0228" w:rsidRPr="008116BD">
              <w:rPr>
                <w:rFonts w:ascii="Arial" w:hAnsi="Arial" w:cs="Arial"/>
                <w:szCs w:val="22"/>
              </w:rPr>
              <w:t>: TUPE information</w:t>
            </w:r>
          </w:p>
        </w:tc>
      </w:tr>
    </w:tbl>
    <w:p w:rsidR="009740E9" w:rsidRDefault="009740E9" w:rsidP="00485B91">
      <w:pPr>
        <w:rPr>
          <w:rFonts w:ascii="Arial" w:hAnsi="Arial" w:cs="Arial"/>
          <w:color w:val="FF0000"/>
          <w:sz w:val="24"/>
        </w:rPr>
      </w:pPr>
    </w:p>
    <w:p w:rsidR="008116BD" w:rsidRDefault="008116BD" w:rsidP="00485B91">
      <w:pPr>
        <w:rPr>
          <w:rFonts w:ascii="Arial" w:hAnsi="Arial" w:cs="Arial"/>
          <w:color w:val="FF0000"/>
          <w:sz w:val="24"/>
        </w:rPr>
      </w:pPr>
    </w:p>
    <w:p w:rsidR="008116BD" w:rsidRDefault="008116BD" w:rsidP="00485B91">
      <w:pPr>
        <w:rPr>
          <w:rFonts w:ascii="Arial" w:hAnsi="Arial" w:cs="Arial"/>
          <w:color w:val="FF0000"/>
          <w:sz w:val="24"/>
        </w:rPr>
      </w:pPr>
    </w:p>
    <w:p w:rsidR="00487540" w:rsidRDefault="00487540" w:rsidP="00485B91">
      <w:pPr>
        <w:rPr>
          <w:rFonts w:ascii="Arial" w:hAnsi="Arial" w:cs="Arial"/>
          <w:color w:val="FF0000"/>
          <w:sz w:val="24"/>
        </w:rPr>
      </w:pPr>
    </w:p>
    <w:p w:rsidR="00487540" w:rsidRDefault="00487540" w:rsidP="00485B91">
      <w:pPr>
        <w:rPr>
          <w:rFonts w:ascii="Arial" w:hAnsi="Arial" w:cs="Arial"/>
          <w:color w:val="FF0000"/>
          <w:sz w:val="24"/>
        </w:rPr>
      </w:pPr>
    </w:p>
    <w:p w:rsidR="00487540" w:rsidRDefault="00487540" w:rsidP="00485B91">
      <w:pPr>
        <w:rPr>
          <w:rFonts w:ascii="Arial" w:hAnsi="Arial" w:cs="Arial"/>
          <w:color w:val="FF0000"/>
          <w:sz w:val="24"/>
        </w:rPr>
      </w:pPr>
    </w:p>
    <w:p w:rsidR="00487540" w:rsidRDefault="00487540" w:rsidP="00485B91">
      <w:pPr>
        <w:rPr>
          <w:rFonts w:ascii="Arial" w:hAnsi="Arial" w:cs="Arial"/>
          <w:color w:val="FF0000"/>
          <w:sz w:val="24"/>
        </w:rPr>
      </w:pPr>
    </w:p>
    <w:p w:rsidR="008116BD" w:rsidRPr="00735C25" w:rsidRDefault="008116BD" w:rsidP="00485B91">
      <w:pPr>
        <w:rPr>
          <w:rFonts w:ascii="Arial" w:hAnsi="Arial" w:cs="Arial"/>
          <w:color w:val="FF0000"/>
          <w:sz w:val="24"/>
        </w:rPr>
      </w:pPr>
    </w:p>
    <w:p w:rsidR="009740E9" w:rsidRPr="00735C25" w:rsidRDefault="009740E9" w:rsidP="00485B91">
      <w:pPr>
        <w:rPr>
          <w:rFonts w:ascii="Arial" w:hAnsi="Arial" w:cs="Arial"/>
          <w:color w:val="FF0000"/>
          <w:sz w:val="24"/>
        </w:rPr>
      </w:pPr>
    </w:p>
    <w:p w:rsidR="009740E9" w:rsidRPr="00735C25" w:rsidRDefault="009740E9" w:rsidP="00485B91">
      <w:pPr>
        <w:rPr>
          <w:rFonts w:ascii="Arial" w:hAnsi="Arial" w:cs="Arial"/>
          <w:color w:val="FF0000"/>
          <w:sz w:val="24"/>
        </w:rPr>
      </w:pPr>
    </w:p>
    <w:p w:rsidR="00735C25" w:rsidRDefault="00CA1FB1" w:rsidP="00485B91">
      <w:pPr>
        <w:rPr>
          <w:rFonts w:ascii="Arial" w:hAnsi="Arial" w:cs="Arial"/>
          <w:color w:val="FF0000"/>
          <w:sz w:val="24"/>
        </w:rPr>
      </w:pPr>
      <w:r>
        <w:rPr>
          <w:rFonts w:ascii="Arial" w:hAnsi="Arial" w:cs="Arial"/>
          <w:noProof/>
          <w:color w:val="FF0000"/>
          <w:sz w:val="24"/>
          <w:lang w:eastAsia="en-GB"/>
        </w:rPr>
        <mc:AlternateContent>
          <mc:Choice Requires="wps">
            <w:drawing>
              <wp:anchor distT="0" distB="0" distL="114300" distR="114300" simplePos="0" relativeHeight="251653632" behindDoc="0" locked="0" layoutInCell="1" allowOverlap="1">
                <wp:simplePos x="0" y="0"/>
                <wp:positionH relativeFrom="column">
                  <wp:posOffset>-120015</wp:posOffset>
                </wp:positionH>
                <wp:positionV relativeFrom="paragraph">
                  <wp:posOffset>-380365</wp:posOffset>
                </wp:positionV>
                <wp:extent cx="6324600" cy="311150"/>
                <wp:effectExtent l="9525" t="7620" r="9525" b="5080"/>
                <wp:wrapNone/>
                <wp:docPr id="1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11150"/>
                        </a:xfrm>
                        <a:prstGeom prst="roundRect">
                          <a:avLst>
                            <a:gd name="adj" fmla="val 16667"/>
                          </a:avLst>
                        </a:prstGeom>
                        <a:solidFill>
                          <a:srgbClr val="00B050"/>
                        </a:solidFill>
                        <a:ln w="9525">
                          <a:solidFill>
                            <a:srgbClr val="92D050"/>
                          </a:solidFill>
                          <a:round/>
                          <a:headEnd/>
                          <a:tailEnd/>
                        </a:ln>
                      </wps:spPr>
                      <wps:txbx>
                        <w:txbxContent>
                          <w:p w:rsidR="00F97194" w:rsidRPr="00F51551" w:rsidRDefault="00F97194" w:rsidP="009265DD">
                            <w:pPr>
                              <w:pStyle w:val="Heading2"/>
                              <w:shd w:val="clear" w:color="auto" w:fill="00B050"/>
                              <w:rPr>
                                <w:rFonts w:cs="Arial"/>
                                <w:bCs/>
                                <w:sz w:val="32"/>
                                <w:szCs w:val="32"/>
                              </w:rPr>
                            </w:pPr>
                            <w:r>
                              <w:rPr>
                                <w:rFonts w:cs="Arial"/>
                                <w:bCs/>
                                <w:sz w:val="32"/>
                                <w:szCs w:val="32"/>
                              </w:rPr>
                              <w:t>CONTENTS</w:t>
                            </w: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265DD">
                            <w:pPr>
                              <w:shd w:val="clear" w:color="auto" w:fill="00B050"/>
                              <w:rPr>
                                <w:rFonts w:ascii="Arial" w:hAnsi="Arial" w:cs="Arial"/>
                                <w:b/>
                                <w:sz w:val="28"/>
                                <w:szCs w:val="28"/>
                              </w:rPr>
                            </w:pPr>
                          </w:p>
                          <w:p w:rsidR="00F97194" w:rsidRPr="00DA4508" w:rsidRDefault="00F97194" w:rsidP="009265DD">
                            <w:pPr>
                              <w:shd w:val="clear" w:color="auto" w:fill="76923C"/>
                              <w:jc w:val="center"/>
                              <w:rPr>
                                <w:rFonts w:ascii="Arial" w:hAnsi="Arial" w:cs="Arial"/>
                                <w:b/>
                                <w:sz w:val="28"/>
                                <w:szCs w:val="28"/>
                              </w:rPr>
                            </w:pPr>
                          </w:p>
                          <w:p w:rsidR="00F97194" w:rsidRPr="00DA4508" w:rsidRDefault="00F97194" w:rsidP="009265DD">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9.45pt;margin-top:-29.95pt;width:49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" fillcolor="#00b050" strokecolor="#92d050">
                <v:textbox>
                  <w:txbxContent>
                    <w:p w:rsidR="00F97194" w:rsidRPr="00F51551" w:rsidRDefault="00F97194" w:rsidP="009265DD">
                      <w:pPr>
                        <w:pStyle w:val="Heading2"/>
                        <w:shd w:val="clear" w:color="auto" w:fill="00B050"/>
                        <w:rPr>
                          <w:rFonts w:cs="Arial"/>
                          <w:bCs/>
                          <w:sz w:val="32"/>
                          <w:szCs w:val="32"/>
                        </w:rPr>
                      </w:pPr>
                      <w:r>
                        <w:rPr>
                          <w:rFonts w:cs="Arial"/>
                          <w:bCs/>
                          <w:sz w:val="32"/>
                          <w:szCs w:val="32"/>
                        </w:rPr>
                        <w:t>CONTENTS</w:t>
                      </w: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265DD">
                      <w:pPr>
                        <w:shd w:val="clear" w:color="auto" w:fill="00B050"/>
                        <w:rPr>
                          <w:rFonts w:ascii="Arial" w:hAnsi="Arial" w:cs="Arial"/>
                          <w:b/>
                          <w:sz w:val="28"/>
                          <w:szCs w:val="28"/>
                        </w:rPr>
                      </w:pPr>
                    </w:p>
                    <w:p w:rsidR="00F97194" w:rsidRPr="00DA4508" w:rsidRDefault="00F97194" w:rsidP="009265DD">
                      <w:pPr>
                        <w:shd w:val="clear" w:color="auto" w:fill="76923C"/>
                        <w:jc w:val="center"/>
                        <w:rPr>
                          <w:rFonts w:ascii="Arial" w:hAnsi="Arial" w:cs="Arial"/>
                          <w:b/>
                          <w:sz w:val="28"/>
                          <w:szCs w:val="28"/>
                        </w:rPr>
                      </w:pPr>
                    </w:p>
                    <w:p w:rsidR="00F97194" w:rsidRPr="00DA4508" w:rsidRDefault="00F97194" w:rsidP="009265DD">
                      <w:pPr>
                        <w:pStyle w:val="Heading1"/>
                        <w:shd w:val="clear" w:color="auto" w:fill="76923C"/>
                        <w:jc w:val="center"/>
                        <w:rPr>
                          <w:rFonts w:ascii="Arial" w:hAnsi="Arial" w:cs="Arial"/>
                        </w:rPr>
                      </w:pPr>
                    </w:p>
                  </w:txbxContent>
                </v:textbox>
              </v:roundrect>
            </w:pict>
          </mc:Fallback>
        </mc:AlternateContent>
      </w:r>
    </w:p>
    <w:p w:rsidR="009740E9" w:rsidRPr="00735C25" w:rsidRDefault="009740E9" w:rsidP="00485B91">
      <w:pPr>
        <w:rPr>
          <w:rFonts w:ascii="Arial" w:hAnsi="Arial" w:cs="Arial"/>
          <w:color w:val="FF0000"/>
          <w:sz w:val="24"/>
        </w:rPr>
      </w:pPr>
    </w:p>
    <w:p w:rsidR="009740E9" w:rsidRPr="00735C25" w:rsidRDefault="009740E9" w:rsidP="00485B91">
      <w:pPr>
        <w:rPr>
          <w:rFonts w:ascii="Arial" w:hAnsi="Arial" w:cs="Arial"/>
          <w:color w:val="FF0000"/>
          <w:sz w:val="24"/>
        </w:rPr>
      </w:pPr>
    </w:p>
    <w:p w:rsidR="005149C6" w:rsidRPr="00735C25" w:rsidRDefault="005149C6" w:rsidP="008F1689">
      <w:pPr>
        <w:rPr>
          <w:rFonts w:ascii="Arial" w:hAnsi="Arial" w:cs="Arial"/>
          <w:b/>
          <w:sz w:val="22"/>
        </w:rPr>
      </w:pPr>
      <w:r w:rsidRPr="00735C25">
        <w:rPr>
          <w:rFonts w:ascii="Arial" w:hAnsi="Arial" w:cs="Arial"/>
          <w:b/>
          <w:sz w:val="22"/>
        </w:rPr>
        <w:t>Section</w:t>
      </w:r>
      <w:r w:rsidRPr="00735C25">
        <w:rPr>
          <w:rFonts w:ascii="Arial" w:hAnsi="Arial" w:cs="Arial"/>
          <w:b/>
          <w:sz w:val="22"/>
        </w:rPr>
        <w:tab/>
        <w:t>Description</w:t>
      </w:r>
      <w:r w:rsidRPr="00735C25">
        <w:rPr>
          <w:rFonts w:ascii="Arial" w:hAnsi="Arial" w:cs="Arial"/>
          <w:b/>
          <w:sz w:val="22"/>
        </w:rPr>
        <w:tab/>
      </w:r>
      <w:r w:rsidRPr="00735C25">
        <w:rPr>
          <w:rFonts w:ascii="Arial" w:hAnsi="Arial" w:cs="Arial"/>
          <w:b/>
          <w:sz w:val="22"/>
        </w:rPr>
        <w:tab/>
      </w:r>
      <w:r w:rsidRPr="00735C25">
        <w:rPr>
          <w:rFonts w:ascii="Arial" w:hAnsi="Arial" w:cs="Arial"/>
          <w:b/>
          <w:sz w:val="22"/>
        </w:rPr>
        <w:tab/>
      </w:r>
      <w:r w:rsidRPr="00735C25">
        <w:rPr>
          <w:rFonts w:ascii="Arial" w:hAnsi="Arial" w:cs="Arial"/>
          <w:b/>
          <w:sz w:val="22"/>
        </w:rPr>
        <w:tab/>
      </w:r>
      <w:r w:rsidRPr="00735C25">
        <w:rPr>
          <w:rFonts w:ascii="Arial" w:hAnsi="Arial" w:cs="Arial"/>
          <w:b/>
          <w:sz w:val="22"/>
        </w:rPr>
        <w:tab/>
      </w:r>
      <w:r w:rsidRPr="00735C25">
        <w:rPr>
          <w:rFonts w:ascii="Arial" w:hAnsi="Arial" w:cs="Arial"/>
          <w:b/>
          <w:sz w:val="22"/>
        </w:rPr>
        <w:tab/>
      </w:r>
      <w:r w:rsidRPr="00735C25">
        <w:rPr>
          <w:rFonts w:ascii="Arial" w:hAnsi="Arial" w:cs="Arial"/>
          <w:b/>
          <w:sz w:val="22"/>
        </w:rPr>
        <w:tab/>
      </w:r>
      <w:r w:rsidR="008F1689">
        <w:rPr>
          <w:rFonts w:ascii="Arial" w:hAnsi="Arial" w:cs="Arial"/>
          <w:b/>
          <w:sz w:val="22"/>
        </w:rPr>
        <w:tab/>
      </w:r>
      <w:r w:rsidRPr="00735C25">
        <w:rPr>
          <w:rFonts w:ascii="Arial" w:hAnsi="Arial" w:cs="Arial"/>
          <w:b/>
          <w:sz w:val="22"/>
        </w:rPr>
        <w:t>Page</w:t>
      </w:r>
      <w:r w:rsidR="008F1689">
        <w:rPr>
          <w:rFonts w:ascii="Arial" w:hAnsi="Arial" w:cs="Arial"/>
          <w:b/>
          <w:sz w:val="22"/>
        </w:rPr>
        <w:t xml:space="preserve"> </w:t>
      </w:r>
      <w:r w:rsidR="00485B91" w:rsidRPr="00735C25">
        <w:rPr>
          <w:rFonts w:ascii="Arial" w:hAnsi="Arial" w:cs="Arial"/>
          <w:b/>
          <w:sz w:val="22"/>
        </w:rPr>
        <w:t>Number</w:t>
      </w:r>
    </w:p>
    <w:p w:rsidR="008F1689" w:rsidRDefault="008F1689" w:rsidP="0072753A">
      <w:pPr>
        <w:ind w:left="360"/>
        <w:jc w:val="both"/>
        <w:rPr>
          <w:rFonts w:ascii="Arial" w:hAnsi="Arial" w:cs="Arial"/>
          <w:sz w:val="22"/>
        </w:rPr>
      </w:pPr>
    </w:p>
    <w:p w:rsidR="005149C6" w:rsidRPr="00267ECB" w:rsidRDefault="005149C6" w:rsidP="0072753A">
      <w:pPr>
        <w:ind w:left="360"/>
        <w:jc w:val="both"/>
        <w:rPr>
          <w:rFonts w:ascii="Arial" w:hAnsi="Arial" w:cs="Arial"/>
          <w:sz w:val="22"/>
        </w:rPr>
      </w:pPr>
      <w:r w:rsidRPr="00267ECB">
        <w:rPr>
          <w:rFonts w:ascii="Arial" w:hAnsi="Arial" w:cs="Arial"/>
          <w:sz w:val="22"/>
        </w:rPr>
        <w:t>1</w:t>
      </w:r>
      <w:r w:rsidRPr="00267ECB">
        <w:rPr>
          <w:rFonts w:ascii="Arial" w:hAnsi="Arial" w:cs="Arial"/>
          <w:sz w:val="22"/>
        </w:rPr>
        <w:tab/>
      </w:r>
      <w:r w:rsidRPr="00267ECB">
        <w:rPr>
          <w:rFonts w:ascii="Arial" w:hAnsi="Arial" w:cs="Arial"/>
          <w:sz w:val="22"/>
        </w:rPr>
        <w:tab/>
      </w:r>
      <w:r w:rsidR="00AD732D" w:rsidRPr="00267ECB">
        <w:rPr>
          <w:rFonts w:ascii="Arial" w:hAnsi="Arial" w:cs="Arial"/>
          <w:sz w:val="22"/>
        </w:rPr>
        <w:t xml:space="preserve">Information for </w:t>
      </w:r>
      <w:r w:rsidR="009740E9" w:rsidRPr="00267ECB">
        <w:rPr>
          <w:rFonts w:ascii="Arial" w:hAnsi="Arial" w:cs="Arial"/>
          <w:sz w:val="22"/>
        </w:rPr>
        <w:t>Providers</w:t>
      </w:r>
      <w:r w:rsidR="00AD732D" w:rsidRPr="00267ECB">
        <w:rPr>
          <w:rFonts w:ascii="Arial" w:hAnsi="Arial" w:cs="Arial"/>
          <w:sz w:val="22"/>
        </w:rPr>
        <w:t xml:space="preserve"> </w:t>
      </w:r>
      <w:r w:rsidRPr="00267ECB">
        <w:rPr>
          <w:rFonts w:ascii="Arial" w:hAnsi="Arial" w:cs="Arial"/>
          <w:sz w:val="22"/>
        </w:rPr>
        <w:tab/>
      </w:r>
      <w:r w:rsidRPr="00267ECB">
        <w:rPr>
          <w:rFonts w:ascii="Arial" w:hAnsi="Arial" w:cs="Arial"/>
          <w:sz w:val="22"/>
        </w:rPr>
        <w:tab/>
      </w:r>
      <w:r w:rsidRPr="00267ECB">
        <w:rPr>
          <w:rFonts w:ascii="Arial" w:hAnsi="Arial" w:cs="Arial"/>
          <w:sz w:val="22"/>
        </w:rPr>
        <w:tab/>
      </w:r>
      <w:r w:rsidRPr="00267ECB">
        <w:rPr>
          <w:rFonts w:ascii="Arial" w:hAnsi="Arial" w:cs="Arial"/>
          <w:sz w:val="22"/>
        </w:rPr>
        <w:tab/>
      </w:r>
      <w:r w:rsidRPr="00267ECB">
        <w:rPr>
          <w:rFonts w:ascii="Arial" w:hAnsi="Arial" w:cs="Arial"/>
          <w:sz w:val="22"/>
        </w:rPr>
        <w:tab/>
      </w:r>
      <w:r w:rsidR="0072753A" w:rsidRPr="00267ECB">
        <w:rPr>
          <w:rFonts w:ascii="Arial" w:hAnsi="Arial" w:cs="Arial"/>
          <w:sz w:val="22"/>
        </w:rPr>
        <w:tab/>
      </w:r>
      <w:r w:rsidR="00953446" w:rsidRPr="00267ECB">
        <w:rPr>
          <w:rFonts w:ascii="Arial" w:hAnsi="Arial" w:cs="Arial"/>
          <w:sz w:val="22"/>
        </w:rPr>
        <w:tab/>
      </w:r>
    </w:p>
    <w:p w:rsidR="00BB3734" w:rsidRPr="00D95D77" w:rsidRDefault="00BB3734" w:rsidP="000E448E">
      <w:pPr>
        <w:ind w:left="360"/>
        <w:rPr>
          <w:rFonts w:ascii="Arial" w:hAnsi="Arial" w:cs="Arial"/>
          <w:sz w:val="22"/>
        </w:rPr>
      </w:pPr>
      <w:r w:rsidRPr="00267ECB">
        <w:rPr>
          <w:rFonts w:ascii="Arial" w:hAnsi="Arial" w:cs="Arial"/>
          <w:sz w:val="22"/>
        </w:rPr>
        <w:tab/>
      </w:r>
      <w:r w:rsidRPr="00267ECB">
        <w:rPr>
          <w:rFonts w:ascii="Arial" w:hAnsi="Arial" w:cs="Arial"/>
          <w:sz w:val="22"/>
        </w:rPr>
        <w:tab/>
      </w:r>
      <w:r w:rsidRPr="00267ECB">
        <w:rPr>
          <w:rFonts w:ascii="Arial" w:hAnsi="Arial" w:cs="Arial"/>
          <w:sz w:val="22"/>
        </w:rPr>
        <w:tab/>
      </w:r>
      <w:r w:rsidR="006F3E91" w:rsidRPr="006F3E91">
        <w:rPr>
          <w:rFonts w:ascii="Arial" w:hAnsi="Arial" w:cs="Arial"/>
          <w:sz w:val="22"/>
        </w:rPr>
        <w:t>Background and Context for Shared Lives services in Lincolnshire</w:t>
      </w:r>
      <w:r w:rsidRPr="00267ECB">
        <w:rPr>
          <w:rFonts w:ascii="Arial" w:hAnsi="Arial" w:cs="Arial"/>
          <w:sz w:val="22"/>
        </w:rPr>
        <w:tab/>
      </w:r>
      <w:r w:rsidR="00E16C3D" w:rsidRPr="00D95D77">
        <w:rPr>
          <w:rFonts w:ascii="Arial" w:hAnsi="Arial" w:cs="Arial"/>
          <w:sz w:val="22"/>
        </w:rPr>
        <w:t>1</w:t>
      </w:r>
    </w:p>
    <w:p w:rsidR="00BB3734" w:rsidRPr="00D95D77" w:rsidRDefault="00BB3734" w:rsidP="000E448E">
      <w:pPr>
        <w:ind w:left="360"/>
        <w:rPr>
          <w:rFonts w:ascii="Arial" w:hAnsi="Arial" w:cs="Arial"/>
          <w:sz w:val="22"/>
        </w:rPr>
      </w:pPr>
      <w:r w:rsidRPr="00D95D77">
        <w:rPr>
          <w:rFonts w:ascii="Arial" w:hAnsi="Arial" w:cs="Arial"/>
          <w:sz w:val="22"/>
        </w:rPr>
        <w:tab/>
      </w:r>
      <w:r w:rsidRPr="00D95D77">
        <w:rPr>
          <w:rFonts w:ascii="Arial" w:hAnsi="Arial" w:cs="Arial"/>
          <w:sz w:val="22"/>
        </w:rPr>
        <w:tab/>
      </w:r>
      <w:r w:rsidRPr="00D95D77">
        <w:rPr>
          <w:rFonts w:ascii="Arial" w:hAnsi="Arial" w:cs="Arial"/>
          <w:sz w:val="22"/>
        </w:rPr>
        <w:tab/>
        <w:t>The Requirement</w:t>
      </w:r>
      <w:r w:rsidR="007D41AE" w:rsidRPr="00D95D77">
        <w:rPr>
          <w:rFonts w:ascii="Arial" w:hAnsi="Arial" w:cs="Arial"/>
          <w:sz w:val="22"/>
        </w:rPr>
        <w:t xml:space="preserve"> and budget</w:t>
      </w:r>
      <w:r w:rsidR="007D41AE" w:rsidRPr="00D95D77">
        <w:rPr>
          <w:rFonts w:ascii="Arial" w:hAnsi="Arial" w:cs="Arial"/>
          <w:sz w:val="22"/>
        </w:rPr>
        <w:tab/>
      </w:r>
      <w:r w:rsidR="007D41AE" w:rsidRPr="00D95D77">
        <w:rPr>
          <w:rFonts w:ascii="Arial" w:hAnsi="Arial" w:cs="Arial"/>
          <w:sz w:val="22"/>
        </w:rPr>
        <w:tab/>
      </w:r>
      <w:r w:rsidR="007D41AE" w:rsidRPr="00D95D77">
        <w:rPr>
          <w:rFonts w:ascii="Arial" w:hAnsi="Arial" w:cs="Arial"/>
          <w:sz w:val="22"/>
        </w:rPr>
        <w:tab/>
      </w:r>
      <w:r w:rsidR="007D41AE" w:rsidRPr="00D95D77">
        <w:rPr>
          <w:rFonts w:ascii="Arial" w:hAnsi="Arial" w:cs="Arial"/>
          <w:sz w:val="22"/>
        </w:rPr>
        <w:tab/>
      </w:r>
      <w:r w:rsidR="007D41AE" w:rsidRPr="00D95D77">
        <w:rPr>
          <w:rFonts w:ascii="Arial" w:hAnsi="Arial" w:cs="Arial"/>
          <w:sz w:val="22"/>
        </w:rPr>
        <w:tab/>
      </w:r>
      <w:r w:rsidR="007D41AE" w:rsidRPr="00D95D77">
        <w:rPr>
          <w:rFonts w:ascii="Arial" w:hAnsi="Arial" w:cs="Arial"/>
          <w:sz w:val="22"/>
        </w:rPr>
        <w:tab/>
      </w:r>
      <w:r w:rsidR="00D95D77">
        <w:rPr>
          <w:rFonts w:ascii="Arial" w:hAnsi="Arial" w:cs="Arial"/>
          <w:sz w:val="22"/>
        </w:rPr>
        <w:t>2</w:t>
      </w:r>
    </w:p>
    <w:p w:rsidR="00BB3734" w:rsidRPr="00D95D77" w:rsidRDefault="00BB3734" w:rsidP="000E448E">
      <w:pPr>
        <w:ind w:left="360"/>
        <w:rPr>
          <w:rFonts w:ascii="Arial" w:hAnsi="Arial" w:cs="Arial"/>
          <w:sz w:val="22"/>
        </w:rPr>
      </w:pPr>
      <w:r w:rsidRPr="00D95D77">
        <w:rPr>
          <w:rFonts w:ascii="Arial" w:hAnsi="Arial" w:cs="Arial"/>
          <w:sz w:val="22"/>
        </w:rPr>
        <w:tab/>
      </w:r>
      <w:r w:rsidRPr="00D95D77">
        <w:rPr>
          <w:rFonts w:ascii="Arial" w:hAnsi="Arial" w:cs="Arial"/>
          <w:sz w:val="22"/>
        </w:rPr>
        <w:tab/>
      </w:r>
      <w:r w:rsidRPr="00D95D77">
        <w:rPr>
          <w:rFonts w:ascii="Arial" w:hAnsi="Arial" w:cs="Arial"/>
          <w:sz w:val="22"/>
        </w:rPr>
        <w:tab/>
        <w:t>Indicative Procurement Timetable</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7D41AE" w:rsidRPr="00D95D77">
        <w:rPr>
          <w:rFonts w:ascii="Arial" w:hAnsi="Arial" w:cs="Arial"/>
          <w:sz w:val="22"/>
        </w:rPr>
        <w:t>2</w:t>
      </w:r>
    </w:p>
    <w:p w:rsidR="00BB3734" w:rsidRPr="00D95D77" w:rsidRDefault="00BB3734" w:rsidP="000E448E">
      <w:pPr>
        <w:ind w:left="360"/>
        <w:rPr>
          <w:rFonts w:ascii="Arial" w:hAnsi="Arial" w:cs="Arial"/>
          <w:sz w:val="22"/>
        </w:rPr>
      </w:pP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21626D" w:rsidRPr="00D95D77">
        <w:rPr>
          <w:rFonts w:ascii="Arial" w:hAnsi="Arial" w:cs="Arial"/>
          <w:sz w:val="22"/>
        </w:rPr>
        <w:t>Overview of the process</w:t>
      </w:r>
      <w:r w:rsidR="0021626D" w:rsidRPr="00D95D77">
        <w:rPr>
          <w:rFonts w:ascii="Arial" w:hAnsi="Arial" w:cs="Arial"/>
          <w:sz w:val="22"/>
        </w:rPr>
        <w:tab/>
      </w:r>
      <w:r w:rsidR="0021626D" w:rsidRPr="00D95D77">
        <w:rPr>
          <w:rFonts w:ascii="Arial" w:hAnsi="Arial" w:cs="Arial"/>
          <w:sz w:val="22"/>
        </w:rPr>
        <w:tab/>
      </w:r>
      <w:r w:rsidR="0021626D" w:rsidRPr="00D95D77">
        <w:rPr>
          <w:rFonts w:ascii="Arial" w:hAnsi="Arial" w:cs="Arial"/>
          <w:sz w:val="22"/>
        </w:rPr>
        <w:tab/>
      </w:r>
      <w:r w:rsidR="0021626D" w:rsidRPr="00D95D77">
        <w:rPr>
          <w:rFonts w:ascii="Arial" w:hAnsi="Arial" w:cs="Arial"/>
          <w:sz w:val="22"/>
        </w:rPr>
        <w:tab/>
      </w:r>
      <w:r w:rsidR="0021626D" w:rsidRPr="00D95D77">
        <w:rPr>
          <w:rFonts w:ascii="Arial" w:hAnsi="Arial" w:cs="Arial"/>
          <w:sz w:val="22"/>
        </w:rPr>
        <w:tab/>
      </w:r>
      <w:r w:rsidR="0021626D" w:rsidRPr="00D95D77">
        <w:rPr>
          <w:rFonts w:ascii="Arial" w:hAnsi="Arial" w:cs="Arial"/>
          <w:sz w:val="22"/>
        </w:rPr>
        <w:tab/>
      </w:r>
      <w:r w:rsidR="007D41AE" w:rsidRPr="00D95D77">
        <w:rPr>
          <w:rFonts w:ascii="Arial" w:hAnsi="Arial" w:cs="Arial"/>
          <w:sz w:val="22"/>
        </w:rPr>
        <w:t>3</w:t>
      </w:r>
      <w:r w:rsidR="0021626D" w:rsidRPr="00D95D77">
        <w:rPr>
          <w:rFonts w:ascii="Arial" w:hAnsi="Arial" w:cs="Arial"/>
          <w:sz w:val="22"/>
        </w:rPr>
        <w:tab/>
      </w:r>
      <w:r w:rsidR="0021626D" w:rsidRPr="00D95D77">
        <w:rPr>
          <w:rFonts w:ascii="Arial" w:hAnsi="Arial" w:cs="Arial"/>
          <w:sz w:val="22"/>
        </w:rPr>
        <w:tab/>
      </w:r>
      <w:r w:rsidR="0021626D" w:rsidRPr="00D95D77">
        <w:rPr>
          <w:rFonts w:ascii="Arial" w:hAnsi="Arial" w:cs="Arial"/>
          <w:sz w:val="22"/>
        </w:rPr>
        <w:tab/>
      </w:r>
      <w:r w:rsidR="003378A6" w:rsidRPr="00D95D77">
        <w:rPr>
          <w:rFonts w:ascii="Arial" w:hAnsi="Arial" w:cs="Arial"/>
          <w:sz w:val="22"/>
        </w:rPr>
        <w:tab/>
      </w:r>
      <w:r w:rsidR="00E16C3D" w:rsidRPr="00D95D77">
        <w:rPr>
          <w:rFonts w:ascii="Arial" w:hAnsi="Arial" w:cs="Arial"/>
          <w:sz w:val="22"/>
        </w:rPr>
        <w:t>Stage One Evaluation</w:t>
      </w:r>
      <w:r w:rsidR="00E16C3D" w:rsidRPr="00D95D77">
        <w:rPr>
          <w:rFonts w:ascii="Arial" w:hAnsi="Arial" w:cs="Arial"/>
          <w:sz w:val="22"/>
        </w:rPr>
        <w:tab/>
      </w:r>
      <w:r w:rsidR="00D612EF" w:rsidRPr="00D95D77">
        <w:rPr>
          <w:rFonts w:ascii="Arial" w:hAnsi="Arial" w:cs="Arial"/>
          <w:sz w:val="22"/>
        </w:rPr>
        <w:tab/>
      </w:r>
      <w:r w:rsidR="00D612EF" w:rsidRPr="00D95D77">
        <w:rPr>
          <w:rFonts w:ascii="Arial" w:hAnsi="Arial" w:cs="Arial"/>
          <w:sz w:val="22"/>
        </w:rPr>
        <w:tab/>
      </w:r>
      <w:r w:rsidR="00D612EF" w:rsidRPr="00D95D77">
        <w:rPr>
          <w:rFonts w:ascii="Arial" w:hAnsi="Arial" w:cs="Arial"/>
          <w:sz w:val="22"/>
        </w:rPr>
        <w:tab/>
      </w:r>
      <w:r w:rsidR="00D612EF" w:rsidRPr="00D95D77">
        <w:rPr>
          <w:rFonts w:ascii="Arial" w:hAnsi="Arial" w:cs="Arial"/>
          <w:sz w:val="22"/>
        </w:rPr>
        <w:tab/>
      </w:r>
      <w:r w:rsidR="00D612EF" w:rsidRPr="00D95D77">
        <w:rPr>
          <w:rFonts w:ascii="Arial" w:hAnsi="Arial" w:cs="Arial"/>
          <w:sz w:val="22"/>
        </w:rPr>
        <w:tab/>
      </w:r>
      <w:r w:rsidR="00E148AF" w:rsidRPr="00D95D77">
        <w:rPr>
          <w:rFonts w:ascii="Arial" w:hAnsi="Arial" w:cs="Arial"/>
          <w:sz w:val="22"/>
        </w:rPr>
        <w:tab/>
      </w:r>
      <w:r w:rsidR="007D41AE" w:rsidRPr="00D95D77">
        <w:rPr>
          <w:rFonts w:ascii="Arial" w:hAnsi="Arial" w:cs="Arial"/>
          <w:sz w:val="22"/>
        </w:rPr>
        <w:t>4</w:t>
      </w:r>
    </w:p>
    <w:p w:rsidR="00E16C3D" w:rsidRPr="00D95D77" w:rsidRDefault="007D41AE" w:rsidP="000E448E">
      <w:pPr>
        <w:rPr>
          <w:rFonts w:ascii="Arial" w:hAnsi="Arial" w:cs="Arial"/>
          <w:sz w:val="22"/>
        </w:rPr>
      </w:pPr>
      <w:r w:rsidRPr="00D95D77">
        <w:rPr>
          <w:rFonts w:ascii="Arial" w:hAnsi="Arial" w:cs="Arial"/>
          <w:sz w:val="22"/>
        </w:rPr>
        <w:tab/>
      </w:r>
      <w:r w:rsidRPr="00D95D77">
        <w:rPr>
          <w:rFonts w:ascii="Arial" w:hAnsi="Arial" w:cs="Arial"/>
          <w:sz w:val="22"/>
        </w:rPr>
        <w:tab/>
      </w:r>
      <w:r w:rsidRPr="00D95D77">
        <w:rPr>
          <w:rFonts w:ascii="Arial" w:hAnsi="Arial" w:cs="Arial"/>
          <w:sz w:val="22"/>
        </w:rPr>
        <w:tab/>
        <w:t>Stage Two Evaluation</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t>5</w:t>
      </w:r>
    </w:p>
    <w:p w:rsidR="005149C6" w:rsidRPr="00D95D77" w:rsidRDefault="00953446" w:rsidP="000E448E">
      <w:pPr>
        <w:ind w:left="360"/>
        <w:rPr>
          <w:rFonts w:ascii="Arial" w:hAnsi="Arial" w:cs="Arial"/>
          <w:sz w:val="22"/>
        </w:rPr>
      </w:pPr>
      <w:r w:rsidRPr="00D95D77">
        <w:rPr>
          <w:rFonts w:ascii="Arial" w:hAnsi="Arial" w:cs="Arial"/>
          <w:sz w:val="22"/>
        </w:rPr>
        <w:tab/>
      </w:r>
    </w:p>
    <w:p w:rsidR="00AD732D" w:rsidRPr="00D95D77" w:rsidRDefault="005149C6" w:rsidP="000E448E">
      <w:pPr>
        <w:ind w:left="360"/>
        <w:rPr>
          <w:rFonts w:ascii="Arial" w:hAnsi="Arial" w:cs="Arial"/>
          <w:sz w:val="22"/>
        </w:rPr>
      </w:pPr>
      <w:r w:rsidRPr="00D95D77">
        <w:rPr>
          <w:rFonts w:ascii="Arial" w:hAnsi="Arial" w:cs="Arial"/>
          <w:sz w:val="22"/>
        </w:rPr>
        <w:t>2</w:t>
      </w:r>
      <w:r w:rsidRPr="00D95D77">
        <w:rPr>
          <w:rFonts w:ascii="Arial" w:hAnsi="Arial" w:cs="Arial"/>
          <w:sz w:val="22"/>
        </w:rPr>
        <w:tab/>
      </w:r>
      <w:r w:rsidRPr="00D95D77">
        <w:rPr>
          <w:rFonts w:ascii="Arial" w:hAnsi="Arial" w:cs="Arial"/>
          <w:sz w:val="22"/>
        </w:rPr>
        <w:tab/>
        <w:t xml:space="preserve">Instructions to </w:t>
      </w:r>
      <w:r w:rsidR="009740E9" w:rsidRPr="00D95D77">
        <w:rPr>
          <w:rFonts w:ascii="Arial" w:hAnsi="Arial" w:cs="Arial"/>
          <w:sz w:val="22"/>
        </w:rPr>
        <w:t>Providers</w:t>
      </w:r>
      <w:r w:rsidRPr="00D95D77">
        <w:rPr>
          <w:rFonts w:ascii="Arial" w:hAnsi="Arial" w:cs="Arial"/>
          <w:sz w:val="22"/>
        </w:rPr>
        <w:t xml:space="preserve"> and Conditions of Tender</w:t>
      </w:r>
      <w:r w:rsidRPr="00D95D77">
        <w:rPr>
          <w:rFonts w:ascii="Arial" w:hAnsi="Arial" w:cs="Arial"/>
          <w:sz w:val="22"/>
        </w:rPr>
        <w:tab/>
      </w:r>
      <w:r w:rsidR="00953446" w:rsidRPr="00D95D77">
        <w:rPr>
          <w:rFonts w:ascii="Arial" w:hAnsi="Arial" w:cs="Arial"/>
          <w:sz w:val="22"/>
        </w:rPr>
        <w:tab/>
      </w:r>
      <w:r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E25713" w:rsidRPr="00D95D77">
        <w:rPr>
          <w:rFonts w:ascii="Arial" w:hAnsi="Arial" w:cs="Arial"/>
          <w:sz w:val="22"/>
        </w:rPr>
        <w:tab/>
      </w:r>
      <w:r w:rsidR="009740E9" w:rsidRPr="00D95D77">
        <w:rPr>
          <w:rFonts w:ascii="Arial" w:hAnsi="Arial" w:cs="Arial"/>
          <w:sz w:val="22"/>
        </w:rPr>
        <w:tab/>
      </w:r>
      <w:r w:rsidR="00AD732D" w:rsidRPr="00D95D77">
        <w:rPr>
          <w:rFonts w:ascii="Arial" w:hAnsi="Arial" w:cs="Arial"/>
          <w:sz w:val="22"/>
        </w:rPr>
        <w:t>General Instructions</w:t>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rPr>
        <w:tab/>
      </w:r>
      <w:r w:rsidR="00F11893">
        <w:rPr>
          <w:rFonts w:ascii="Arial" w:hAnsi="Arial" w:cs="Arial"/>
          <w:sz w:val="22"/>
        </w:rPr>
        <w:t>10</w:t>
      </w:r>
    </w:p>
    <w:p w:rsidR="005149C6" w:rsidRPr="00D95D77" w:rsidRDefault="00AD732D" w:rsidP="000E448E">
      <w:pPr>
        <w:ind w:left="360"/>
        <w:rPr>
          <w:rFonts w:ascii="Arial" w:hAnsi="Arial" w:cs="Arial"/>
          <w:sz w:val="22"/>
        </w:rPr>
      </w:pPr>
      <w:r w:rsidRPr="00D95D77">
        <w:rPr>
          <w:rFonts w:ascii="Arial" w:hAnsi="Arial" w:cs="Arial"/>
          <w:sz w:val="22"/>
        </w:rPr>
        <w:tab/>
      </w:r>
      <w:r w:rsidRPr="00D95D77">
        <w:rPr>
          <w:rFonts w:ascii="Arial" w:hAnsi="Arial" w:cs="Arial"/>
          <w:sz w:val="22"/>
        </w:rPr>
        <w:tab/>
      </w:r>
      <w:r w:rsidRPr="00D95D77">
        <w:rPr>
          <w:rFonts w:ascii="Arial" w:hAnsi="Arial" w:cs="Arial"/>
          <w:sz w:val="22"/>
        </w:rPr>
        <w:tab/>
        <w:t>Completing the Form</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E148AF" w:rsidRPr="00D95D77">
        <w:rPr>
          <w:rFonts w:ascii="Arial" w:hAnsi="Arial" w:cs="Arial"/>
          <w:sz w:val="22"/>
        </w:rPr>
        <w:tab/>
      </w:r>
      <w:r w:rsidR="00E16C3D" w:rsidRPr="00D95D77">
        <w:rPr>
          <w:rFonts w:ascii="Arial" w:hAnsi="Arial" w:cs="Arial"/>
          <w:sz w:val="22"/>
        </w:rPr>
        <w:t>1</w:t>
      </w:r>
      <w:r w:rsidR="00F11893">
        <w:rPr>
          <w:rFonts w:ascii="Arial" w:hAnsi="Arial" w:cs="Arial"/>
          <w:sz w:val="22"/>
        </w:rPr>
        <w:t>4</w:t>
      </w:r>
    </w:p>
    <w:p w:rsidR="00AD732D" w:rsidRPr="00D95D77" w:rsidRDefault="00AD732D" w:rsidP="000E448E">
      <w:pPr>
        <w:ind w:left="360" w:firstLine="720"/>
        <w:rPr>
          <w:rFonts w:ascii="Arial" w:hAnsi="Arial" w:cs="Arial"/>
          <w:sz w:val="22"/>
        </w:rPr>
      </w:pPr>
      <w:r w:rsidRPr="00D95D77">
        <w:rPr>
          <w:rFonts w:ascii="Arial" w:hAnsi="Arial" w:cs="Arial"/>
          <w:sz w:val="22"/>
        </w:rPr>
        <w:tab/>
      </w:r>
      <w:r w:rsidRPr="00D95D77">
        <w:rPr>
          <w:rFonts w:ascii="Arial" w:hAnsi="Arial" w:cs="Arial"/>
          <w:sz w:val="22"/>
        </w:rPr>
        <w:tab/>
        <w:t>Submitting the Form</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E148AF" w:rsidRPr="00D95D77">
        <w:rPr>
          <w:rFonts w:ascii="Arial" w:hAnsi="Arial" w:cs="Arial"/>
          <w:sz w:val="22"/>
        </w:rPr>
        <w:tab/>
      </w:r>
      <w:r w:rsidR="00F11893">
        <w:rPr>
          <w:rFonts w:ascii="Arial" w:hAnsi="Arial" w:cs="Arial"/>
          <w:sz w:val="22"/>
        </w:rPr>
        <w:t>16</w:t>
      </w:r>
    </w:p>
    <w:p w:rsidR="001C357E" w:rsidRPr="00D95D77" w:rsidRDefault="001C357E" w:rsidP="000E448E">
      <w:pPr>
        <w:ind w:left="360" w:firstLine="720"/>
        <w:rPr>
          <w:rFonts w:ascii="Arial" w:hAnsi="Arial" w:cs="Arial"/>
          <w:sz w:val="22"/>
        </w:rPr>
      </w:pPr>
      <w:r w:rsidRPr="00D95D77">
        <w:rPr>
          <w:rFonts w:ascii="Arial" w:hAnsi="Arial" w:cs="Arial"/>
          <w:sz w:val="22"/>
        </w:rPr>
        <w:tab/>
      </w:r>
      <w:r w:rsidRPr="00D95D77">
        <w:rPr>
          <w:rFonts w:ascii="Arial" w:hAnsi="Arial" w:cs="Arial"/>
          <w:sz w:val="22"/>
        </w:rPr>
        <w:tab/>
        <w:t>Rejection of Tender</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F11893">
        <w:rPr>
          <w:rFonts w:ascii="Arial" w:hAnsi="Arial" w:cs="Arial"/>
          <w:sz w:val="22"/>
        </w:rPr>
        <w:t>17</w:t>
      </w:r>
    </w:p>
    <w:p w:rsidR="001C357E" w:rsidRPr="00D95D77" w:rsidRDefault="001C357E" w:rsidP="000E448E">
      <w:pPr>
        <w:ind w:left="360" w:firstLine="720"/>
        <w:rPr>
          <w:rFonts w:ascii="Arial" w:hAnsi="Arial" w:cs="Arial"/>
          <w:sz w:val="22"/>
        </w:rPr>
      </w:pPr>
      <w:r w:rsidRPr="00D95D77">
        <w:rPr>
          <w:rFonts w:ascii="Arial" w:hAnsi="Arial" w:cs="Arial"/>
          <w:sz w:val="22"/>
        </w:rPr>
        <w:tab/>
      </w:r>
      <w:r w:rsidRPr="00D95D77">
        <w:rPr>
          <w:rFonts w:ascii="Arial" w:hAnsi="Arial" w:cs="Arial"/>
          <w:sz w:val="22"/>
        </w:rPr>
        <w:tab/>
        <w:t>Acceptance of Tender</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E148AF" w:rsidRPr="00D95D77">
        <w:rPr>
          <w:rFonts w:ascii="Arial" w:hAnsi="Arial" w:cs="Arial"/>
          <w:sz w:val="22"/>
        </w:rPr>
        <w:tab/>
      </w:r>
      <w:r w:rsidR="00F11893">
        <w:rPr>
          <w:rFonts w:ascii="Arial" w:hAnsi="Arial" w:cs="Arial"/>
          <w:sz w:val="22"/>
        </w:rPr>
        <w:t>17</w:t>
      </w:r>
    </w:p>
    <w:p w:rsidR="0022502C" w:rsidRPr="00D95D77" w:rsidRDefault="0022502C" w:rsidP="000E448E">
      <w:pPr>
        <w:ind w:left="360" w:firstLine="720"/>
        <w:rPr>
          <w:rFonts w:ascii="Arial" w:hAnsi="Arial" w:cs="Arial"/>
          <w:sz w:val="22"/>
        </w:rPr>
      </w:pPr>
      <w:r w:rsidRPr="00D95D77">
        <w:rPr>
          <w:rFonts w:ascii="Arial" w:hAnsi="Arial" w:cs="Arial"/>
          <w:sz w:val="22"/>
        </w:rPr>
        <w:tab/>
      </w:r>
      <w:r w:rsidRPr="00D95D77">
        <w:rPr>
          <w:rFonts w:ascii="Arial" w:hAnsi="Arial" w:cs="Arial"/>
          <w:sz w:val="22"/>
        </w:rPr>
        <w:tab/>
        <w:t>Suppliers Warrant</w:t>
      </w:r>
      <w:r w:rsidR="00C161D1" w:rsidRPr="00D95D77">
        <w:rPr>
          <w:rFonts w:ascii="Arial" w:hAnsi="Arial" w:cs="Arial"/>
          <w:sz w:val="22"/>
        </w:rPr>
        <w:t>ies</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E148AF" w:rsidRPr="00D95D77">
        <w:rPr>
          <w:rFonts w:ascii="Arial" w:hAnsi="Arial" w:cs="Arial"/>
          <w:sz w:val="22"/>
        </w:rPr>
        <w:tab/>
      </w:r>
      <w:r w:rsidR="00F11893">
        <w:rPr>
          <w:rFonts w:ascii="Arial" w:hAnsi="Arial" w:cs="Arial"/>
          <w:sz w:val="22"/>
        </w:rPr>
        <w:t>18</w:t>
      </w:r>
    </w:p>
    <w:p w:rsidR="00AD732D" w:rsidRPr="00D95D77" w:rsidRDefault="00AD732D" w:rsidP="000E448E">
      <w:pPr>
        <w:ind w:left="360" w:firstLine="720"/>
        <w:rPr>
          <w:rFonts w:ascii="Arial" w:hAnsi="Arial" w:cs="Arial"/>
          <w:sz w:val="22"/>
        </w:rPr>
      </w:pPr>
    </w:p>
    <w:p w:rsidR="005149C6" w:rsidRPr="00D95D77" w:rsidRDefault="005149C6" w:rsidP="000E448E">
      <w:pPr>
        <w:ind w:left="360"/>
        <w:rPr>
          <w:rFonts w:ascii="Arial" w:hAnsi="Arial" w:cs="Arial"/>
          <w:sz w:val="22"/>
        </w:rPr>
      </w:pPr>
      <w:r w:rsidRPr="00D95D77">
        <w:rPr>
          <w:rFonts w:ascii="Arial" w:hAnsi="Arial" w:cs="Arial"/>
          <w:sz w:val="22"/>
        </w:rPr>
        <w:t>3</w:t>
      </w:r>
      <w:r w:rsidR="00134CEC" w:rsidRPr="00D95D77">
        <w:rPr>
          <w:rFonts w:ascii="Arial" w:hAnsi="Arial" w:cs="Arial"/>
          <w:sz w:val="22"/>
        </w:rPr>
        <w:t>a</w:t>
      </w:r>
      <w:r w:rsidRPr="00D95D77">
        <w:rPr>
          <w:rFonts w:ascii="Arial" w:hAnsi="Arial" w:cs="Arial"/>
          <w:sz w:val="22"/>
        </w:rPr>
        <w:tab/>
      </w:r>
      <w:r w:rsidRPr="00D95D77">
        <w:rPr>
          <w:rFonts w:ascii="Arial" w:hAnsi="Arial" w:cs="Arial"/>
          <w:sz w:val="22"/>
        </w:rPr>
        <w:tab/>
        <w:t>Specification</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953446" w:rsidRPr="00D95D77">
        <w:rPr>
          <w:rFonts w:ascii="Arial" w:hAnsi="Arial" w:cs="Arial"/>
          <w:sz w:val="22"/>
        </w:rPr>
        <w:tab/>
      </w:r>
      <w:r w:rsidR="00F11893">
        <w:rPr>
          <w:rFonts w:ascii="Arial" w:hAnsi="Arial" w:cs="Arial"/>
          <w:sz w:val="22"/>
        </w:rPr>
        <w:t>20</w:t>
      </w:r>
    </w:p>
    <w:p w:rsidR="00931899" w:rsidRPr="00D95D77" w:rsidRDefault="00931899" w:rsidP="00931899">
      <w:pPr>
        <w:rPr>
          <w:rFonts w:ascii="Arial" w:hAnsi="Arial" w:cs="Arial"/>
          <w:sz w:val="22"/>
        </w:rPr>
      </w:pPr>
    </w:p>
    <w:p w:rsidR="00931899" w:rsidRPr="00D95D77" w:rsidRDefault="00931899" w:rsidP="00931899">
      <w:pPr>
        <w:ind w:left="360"/>
        <w:rPr>
          <w:rFonts w:ascii="Arial" w:hAnsi="Arial" w:cs="Arial"/>
          <w:sz w:val="22"/>
        </w:rPr>
      </w:pPr>
      <w:r w:rsidRPr="00D95D77">
        <w:rPr>
          <w:rFonts w:ascii="Arial" w:hAnsi="Arial" w:cs="Arial"/>
          <w:sz w:val="22"/>
        </w:rPr>
        <w:t>3b</w:t>
      </w:r>
      <w:r w:rsidRPr="00D95D77">
        <w:rPr>
          <w:rFonts w:ascii="Arial" w:hAnsi="Arial" w:cs="Arial"/>
          <w:sz w:val="22"/>
        </w:rPr>
        <w:tab/>
      </w:r>
      <w:r w:rsidRPr="00D95D77">
        <w:rPr>
          <w:rFonts w:ascii="Arial" w:hAnsi="Arial" w:cs="Arial"/>
          <w:sz w:val="22"/>
        </w:rPr>
        <w:tab/>
        <w:t>Specification – Supporting Information</w:t>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Pr="00D95D77">
        <w:rPr>
          <w:rFonts w:ascii="Arial" w:hAnsi="Arial" w:cs="Arial"/>
          <w:sz w:val="22"/>
        </w:rPr>
        <w:tab/>
      </w:r>
      <w:r w:rsidR="00F11893">
        <w:rPr>
          <w:rFonts w:ascii="Arial" w:hAnsi="Arial" w:cs="Arial"/>
          <w:sz w:val="22"/>
        </w:rPr>
        <w:t>65</w:t>
      </w:r>
    </w:p>
    <w:p w:rsidR="00380B0A" w:rsidRPr="00D95D77" w:rsidRDefault="00380B0A" w:rsidP="00931899">
      <w:pPr>
        <w:rPr>
          <w:rFonts w:ascii="Arial" w:hAnsi="Arial" w:cs="Arial"/>
          <w:sz w:val="22"/>
        </w:rPr>
      </w:pPr>
    </w:p>
    <w:p w:rsidR="00AD732D" w:rsidRPr="00D95D77" w:rsidRDefault="00931899" w:rsidP="000E448E">
      <w:pPr>
        <w:ind w:firstLine="360"/>
        <w:rPr>
          <w:rFonts w:ascii="Arial" w:hAnsi="Arial" w:cs="Arial"/>
          <w:sz w:val="22"/>
          <w:szCs w:val="24"/>
        </w:rPr>
      </w:pPr>
      <w:r w:rsidRPr="00D95D77">
        <w:rPr>
          <w:rFonts w:ascii="Arial" w:hAnsi="Arial" w:cs="Arial"/>
          <w:sz w:val="22"/>
        </w:rPr>
        <w:t>3c</w:t>
      </w:r>
      <w:r w:rsidR="00AD732D" w:rsidRPr="00D95D77">
        <w:rPr>
          <w:rFonts w:ascii="Arial" w:hAnsi="Arial" w:cs="Arial"/>
          <w:sz w:val="22"/>
        </w:rPr>
        <w:tab/>
      </w:r>
      <w:r w:rsidR="00AD732D" w:rsidRPr="00D95D77">
        <w:rPr>
          <w:rFonts w:ascii="Arial" w:hAnsi="Arial" w:cs="Arial"/>
          <w:sz w:val="22"/>
        </w:rPr>
        <w:tab/>
      </w:r>
      <w:r w:rsidR="00AD732D" w:rsidRPr="00D95D77">
        <w:rPr>
          <w:rFonts w:ascii="Arial" w:hAnsi="Arial" w:cs="Arial"/>
          <w:sz w:val="22"/>
          <w:szCs w:val="24"/>
        </w:rPr>
        <w:t xml:space="preserve">Contract &amp; Performance Management Arrangements </w:t>
      </w:r>
      <w:r w:rsidR="00AD732D" w:rsidRPr="00D95D77">
        <w:rPr>
          <w:rFonts w:ascii="Arial" w:hAnsi="Arial" w:cs="Arial"/>
          <w:sz w:val="22"/>
          <w:szCs w:val="24"/>
        </w:rPr>
        <w:tab/>
      </w:r>
      <w:r w:rsidR="00AD732D" w:rsidRPr="00D95D77">
        <w:rPr>
          <w:rFonts w:ascii="Arial" w:hAnsi="Arial" w:cs="Arial"/>
          <w:sz w:val="22"/>
          <w:szCs w:val="24"/>
        </w:rPr>
        <w:tab/>
      </w:r>
      <w:r w:rsidR="00AD732D" w:rsidRPr="00D95D77">
        <w:rPr>
          <w:rFonts w:ascii="Arial" w:hAnsi="Arial" w:cs="Arial"/>
          <w:sz w:val="22"/>
          <w:szCs w:val="24"/>
        </w:rPr>
        <w:tab/>
      </w:r>
      <w:r w:rsidR="00F11893">
        <w:rPr>
          <w:rFonts w:ascii="Arial" w:hAnsi="Arial" w:cs="Arial"/>
          <w:sz w:val="22"/>
        </w:rPr>
        <w:t>70</w:t>
      </w:r>
    </w:p>
    <w:p w:rsidR="00380B0A" w:rsidRPr="00D95D77" w:rsidRDefault="00380B0A" w:rsidP="000E448E">
      <w:pPr>
        <w:ind w:firstLine="360"/>
        <w:rPr>
          <w:rFonts w:ascii="Arial" w:hAnsi="Arial" w:cs="Arial"/>
          <w:sz w:val="22"/>
          <w:szCs w:val="24"/>
        </w:rPr>
      </w:pPr>
    </w:p>
    <w:p w:rsidR="00AD732D" w:rsidRPr="00D95D77" w:rsidRDefault="00931899" w:rsidP="000E448E">
      <w:pPr>
        <w:ind w:firstLine="360"/>
        <w:rPr>
          <w:rFonts w:ascii="Arial" w:hAnsi="Arial" w:cs="Arial"/>
          <w:sz w:val="22"/>
          <w:szCs w:val="24"/>
        </w:rPr>
      </w:pPr>
      <w:r w:rsidRPr="00D95D77">
        <w:rPr>
          <w:rFonts w:ascii="Arial" w:hAnsi="Arial" w:cs="Arial"/>
          <w:sz w:val="22"/>
          <w:szCs w:val="24"/>
        </w:rPr>
        <w:t>3d</w:t>
      </w:r>
      <w:r w:rsidR="00D73828" w:rsidRPr="00D95D77">
        <w:rPr>
          <w:rFonts w:ascii="Arial" w:hAnsi="Arial" w:cs="Arial"/>
          <w:sz w:val="22"/>
          <w:szCs w:val="24"/>
        </w:rPr>
        <w:tab/>
      </w:r>
      <w:r w:rsidR="00D73828" w:rsidRPr="00D95D77">
        <w:rPr>
          <w:rFonts w:ascii="Arial" w:hAnsi="Arial" w:cs="Arial"/>
          <w:sz w:val="22"/>
          <w:szCs w:val="24"/>
        </w:rPr>
        <w:tab/>
        <w:t>Key Perfo</w:t>
      </w:r>
      <w:r w:rsidR="009740E9" w:rsidRPr="00D95D77">
        <w:rPr>
          <w:rFonts w:ascii="Arial" w:hAnsi="Arial" w:cs="Arial"/>
          <w:sz w:val="22"/>
          <w:szCs w:val="24"/>
        </w:rPr>
        <w:t>r</w:t>
      </w:r>
      <w:r w:rsidR="00D73828" w:rsidRPr="00D95D77">
        <w:rPr>
          <w:rFonts w:ascii="Arial" w:hAnsi="Arial" w:cs="Arial"/>
          <w:sz w:val="22"/>
          <w:szCs w:val="24"/>
        </w:rPr>
        <w:t>mance Indicat</w:t>
      </w:r>
      <w:r w:rsidR="00D154B6" w:rsidRPr="00D95D77">
        <w:rPr>
          <w:rFonts w:ascii="Arial" w:hAnsi="Arial" w:cs="Arial"/>
          <w:sz w:val="22"/>
          <w:szCs w:val="24"/>
        </w:rPr>
        <w:t>ors definitions and measures</w:t>
      </w:r>
      <w:r w:rsidR="00D154B6" w:rsidRPr="00D95D77">
        <w:rPr>
          <w:rFonts w:ascii="Arial" w:hAnsi="Arial" w:cs="Arial"/>
          <w:sz w:val="22"/>
          <w:szCs w:val="24"/>
        </w:rPr>
        <w:tab/>
      </w:r>
      <w:r w:rsidR="00D73828" w:rsidRPr="00D95D77">
        <w:rPr>
          <w:rFonts w:ascii="Arial" w:hAnsi="Arial" w:cs="Arial"/>
          <w:sz w:val="22"/>
          <w:szCs w:val="24"/>
        </w:rPr>
        <w:t xml:space="preserve"> </w:t>
      </w:r>
      <w:r w:rsidR="00D73828" w:rsidRPr="00D95D77">
        <w:rPr>
          <w:rFonts w:ascii="Arial" w:hAnsi="Arial" w:cs="Arial"/>
          <w:sz w:val="22"/>
          <w:szCs w:val="24"/>
        </w:rPr>
        <w:tab/>
      </w:r>
      <w:r w:rsidR="00D73828" w:rsidRPr="00D95D77">
        <w:rPr>
          <w:rFonts w:ascii="Arial" w:hAnsi="Arial" w:cs="Arial"/>
          <w:sz w:val="22"/>
          <w:szCs w:val="24"/>
        </w:rPr>
        <w:tab/>
      </w:r>
      <w:r w:rsidR="00F11893">
        <w:rPr>
          <w:rFonts w:ascii="Arial" w:hAnsi="Arial" w:cs="Arial"/>
          <w:sz w:val="22"/>
        </w:rPr>
        <w:t>80</w:t>
      </w:r>
    </w:p>
    <w:p w:rsidR="001F67F7" w:rsidRDefault="001F67F7" w:rsidP="003B081C">
      <w:pPr>
        <w:rPr>
          <w:rFonts w:ascii="Arial" w:hAnsi="Arial" w:cs="Arial"/>
          <w:sz w:val="24"/>
          <w:szCs w:val="22"/>
        </w:rPr>
      </w:pPr>
    </w:p>
    <w:p w:rsidR="001F67F7" w:rsidRDefault="001F67F7" w:rsidP="003B081C">
      <w:pPr>
        <w:rPr>
          <w:rFonts w:ascii="Arial" w:hAnsi="Arial" w:cs="Arial"/>
          <w:sz w:val="24"/>
          <w:szCs w:val="22"/>
        </w:rPr>
        <w:sectPr w:rsidR="001F67F7" w:rsidSect="00134CEC">
          <w:footerReference w:type="even" r:id="rId10"/>
          <w:footerReference w:type="default" r:id="rId11"/>
          <w:footerReference w:type="first" r:id="rId12"/>
          <w:pgSz w:w="11907" w:h="16840" w:code="9"/>
          <w:pgMar w:top="1440" w:right="1134" w:bottom="1276" w:left="1134" w:header="720" w:footer="549" w:gutter="0"/>
          <w:pgNumType w:start="1"/>
          <w:cols w:space="720"/>
          <w:noEndnote/>
        </w:sectPr>
      </w:pPr>
    </w:p>
    <w:p w:rsidR="005C20E6" w:rsidRPr="00735C25" w:rsidRDefault="005C20E6" w:rsidP="002822CC">
      <w:pPr>
        <w:rPr>
          <w:rFonts w:ascii="Arial" w:hAnsi="Arial" w:cs="Arial"/>
          <w:b/>
          <w:bCs/>
          <w:sz w:val="24"/>
          <w:szCs w:val="22"/>
        </w:rPr>
      </w:pPr>
    </w:p>
    <w:p w:rsidR="003B4835" w:rsidRPr="00C661B6" w:rsidRDefault="00CA1FB1" w:rsidP="00373E7F">
      <w:pPr>
        <w:pStyle w:val="ListParagraph"/>
        <w:numPr>
          <w:ilvl w:val="0"/>
          <w:numId w:val="22"/>
        </w:numPr>
        <w:rPr>
          <w:rFonts w:ascii="Arial" w:hAnsi="Arial" w:cs="Arial"/>
          <w:b/>
          <w:bCs/>
          <w:sz w:val="22"/>
          <w:szCs w:val="22"/>
        </w:rPr>
      </w:pPr>
      <w:r>
        <w:rPr>
          <w:noProof/>
          <w:szCs w:val="24"/>
          <w:lang w:eastAsia="en-GB"/>
        </w:rPr>
        <mc:AlternateContent>
          <mc:Choice Requires="wps">
            <w:drawing>
              <wp:anchor distT="0" distB="0" distL="114300" distR="114300" simplePos="0" relativeHeight="251654656" behindDoc="0" locked="0" layoutInCell="1" allowOverlap="1" wp14:anchorId="7DE114B2" wp14:editId="3EE3EC85">
                <wp:simplePos x="0" y="0"/>
                <wp:positionH relativeFrom="column">
                  <wp:posOffset>-140335</wp:posOffset>
                </wp:positionH>
                <wp:positionV relativeFrom="paragraph">
                  <wp:posOffset>-551815</wp:posOffset>
                </wp:positionV>
                <wp:extent cx="6324600" cy="299720"/>
                <wp:effectExtent l="12065" t="13335" r="6985" b="10795"/>
                <wp:wrapNone/>
                <wp:docPr id="1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99720"/>
                        </a:xfrm>
                        <a:prstGeom prst="roundRect">
                          <a:avLst>
                            <a:gd name="adj" fmla="val 16667"/>
                          </a:avLst>
                        </a:prstGeom>
                        <a:solidFill>
                          <a:srgbClr val="00B050"/>
                        </a:solidFill>
                        <a:ln w="9525">
                          <a:solidFill>
                            <a:srgbClr val="92D050"/>
                          </a:solidFill>
                          <a:round/>
                          <a:headEnd/>
                          <a:tailEnd/>
                        </a:ln>
                      </wps:spPr>
                      <wps:txbx>
                        <w:txbxContent>
                          <w:p w:rsidR="00F97194" w:rsidRDefault="00F97194" w:rsidP="009265DD">
                            <w:pPr>
                              <w:pStyle w:val="Heading1"/>
                              <w:jc w:val="center"/>
                              <w:rPr>
                                <w:rFonts w:ascii="Arial" w:hAnsi="Arial"/>
                                <w:b/>
                                <w:sz w:val="28"/>
                              </w:rPr>
                            </w:pPr>
                            <w:r>
                              <w:rPr>
                                <w:rFonts w:ascii="Arial" w:hAnsi="Arial"/>
                                <w:b/>
                                <w:sz w:val="28"/>
                              </w:rPr>
                              <w:t>SECTION 1 – INFORMATION FOR PROVIDERS</w:t>
                            </w: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265DD">
                            <w:pPr>
                              <w:shd w:val="clear" w:color="auto" w:fill="00B050"/>
                              <w:rPr>
                                <w:rFonts w:ascii="Arial" w:hAnsi="Arial" w:cs="Arial"/>
                                <w:b/>
                                <w:sz w:val="28"/>
                                <w:szCs w:val="28"/>
                              </w:rPr>
                            </w:pPr>
                          </w:p>
                          <w:p w:rsidR="00F97194" w:rsidRPr="00DA4508" w:rsidRDefault="00F97194" w:rsidP="009265DD">
                            <w:pPr>
                              <w:shd w:val="clear" w:color="auto" w:fill="76923C"/>
                              <w:jc w:val="center"/>
                              <w:rPr>
                                <w:rFonts w:ascii="Arial" w:hAnsi="Arial" w:cs="Arial"/>
                                <w:b/>
                                <w:sz w:val="28"/>
                                <w:szCs w:val="28"/>
                              </w:rPr>
                            </w:pPr>
                          </w:p>
                          <w:p w:rsidR="00F97194" w:rsidRPr="00DA4508" w:rsidRDefault="00F97194" w:rsidP="009265DD">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1.05pt;margin-top:-43.45pt;width:498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" fillcolor="#00b050" strokecolor="#92d050">
                <v:textbox>
                  <w:txbxContent>
                    <w:p w:rsidR="00F97194" w:rsidRDefault="00F97194" w:rsidP="009265DD">
                      <w:pPr>
                        <w:pStyle w:val="Heading1"/>
                        <w:jc w:val="center"/>
                        <w:rPr>
                          <w:rFonts w:ascii="Arial" w:hAnsi="Arial"/>
                          <w:b/>
                          <w:sz w:val="28"/>
                        </w:rPr>
                      </w:pPr>
                      <w:r>
                        <w:rPr>
                          <w:rFonts w:ascii="Arial" w:hAnsi="Arial"/>
                          <w:b/>
                          <w:sz w:val="28"/>
                        </w:rPr>
                        <w:t>SECTION 1 – INFORMATION FOR PROVIDERS</w:t>
                      </w: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jc w:val="center"/>
                        <w:rPr>
                          <w:rFonts w:ascii="Arial" w:hAnsi="Arial" w:cs="Arial"/>
                          <w:b/>
                          <w:sz w:val="28"/>
                          <w:szCs w:val="28"/>
                        </w:rPr>
                      </w:pPr>
                    </w:p>
                    <w:p w:rsidR="00F97194" w:rsidRDefault="00F97194" w:rsidP="009265DD">
                      <w:pPr>
                        <w:shd w:val="clear" w:color="auto" w:fill="00B050"/>
                        <w:rPr>
                          <w:rFonts w:ascii="Arial" w:hAnsi="Arial" w:cs="Arial"/>
                          <w:b/>
                          <w:sz w:val="28"/>
                          <w:szCs w:val="28"/>
                        </w:rPr>
                      </w:pPr>
                    </w:p>
                    <w:p w:rsidR="00F97194" w:rsidRPr="00F51551" w:rsidRDefault="00F97194" w:rsidP="009265DD">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265DD">
                      <w:pPr>
                        <w:shd w:val="clear" w:color="auto" w:fill="00B050"/>
                        <w:rPr>
                          <w:rFonts w:ascii="Arial" w:hAnsi="Arial" w:cs="Arial"/>
                          <w:b/>
                          <w:sz w:val="28"/>
                          <w:szCs w:val="28"/>
                        </w:rPr>
                      </w:pPr>
                    </w:p>
                    <w:p w:rsidR="00F97194" w:rsidRPr="00DA4508" w:rsidRDefault="00F97194" w:rsidP="009265DD">
                      <w:pPr>
                        <w:shd w:val="clear" w:color="auto" w:fill="76923C"/>
                        <w:jc w:val="center"/>
                        <w:rPr>
                          <w:rFonts w:ascii="Arial" w:hAnsi="Arial" w:cs="Arial"/>
                          <w:b/>
                          <w:sz w:val="28"/>
                          <w:szCs w:val="28"/>
                        </w:rPr>
                      </w:pPr>
                    </w:p>
                    <w:p w:rsidR="00F97194" w:rsidRPr="00DA4508" w:rsidRDefault="00F97194" w:rsidP="009265DD">
                      <w:pPr>
                        <w:pStyle w:val="Heading1"/>
                        <w:shd w:val="clear" w:color="auto" w:fill="76923C"/>
                        <w:jc w:val="center"/>
                        <w:rPr>
                          <w:rFonts w:ascii="Arial" w:hAnsi="Arial" w:cs="Arial"/>
                        </w:rPr>
                      </w:pPr>
                    </w:p>
                  </w:txbxContent>
                </v:textbox>
              </v:roundrect>
            </w:pict>
          </mc:Fallback>
        </mc:AlternateContent>
      </w:r>
      <w:r w:rsidR="003B4835" w:rsidRPr="00C661B6">
        <w:rPr>
          <w:rFonts w:ascii="Arial" w:hAnsi="Arial" w:cs="Arial"/>
          <w:b/>
          <w:bCs/>
          <w:sz w:val="24"/>
          <w:szCs w:val="22"/>
          <w:u w:val="single"/>
        </w:rPr>
        <w:t xml:space="preserve"> Background</w:t>
      </w:r>
      <w:r w:rsidR="00246A2F">
        <w:rPr>
          <w:rFonts w:ascii="Arial" w:hAnsi="Arial" w:cs="Arial"/>
          <w:b/>
          <w:bCs/>
          <w:sz w:val="24"/>
          <w:szCs w:val="22"/>
          <w:u w:val="single"/>
        </w:rPr>
        <w:t xml:space="preserve"> and Context </w:t>
      </w:r>
      <w:r w:rsidR="00EF2610">
        <w:rPr>
          <w:rFonts w:ascii="Arial" w:hAnsi="Arial" w:cs="Arial"/>
          <w:b/>
          <w:bCs/>
          <w:sz w:val="24"/>
          <w:szCs w:val="22"/>
          <w:u w:val="single"/>
        </w:rPr>
        <w:t>for Shared Lives</w:t>
      </w:r>
      <w:r w:rsidR="00246A2F">
        <w:rPr>
          <w:rFonts w:ascii="Arial" w:hAnsi="Arial" w:cs="Arial"/>
          <w:b/>
          <w:bCs/>
          <w:sz w:val="24"/>
          <w:szCs w:val="22"/>
          <w:u w:val="single"/>
        </w:rPr>
        <w:t xml:space="preserve"> </w:t>
      </w:r>
      <w:r w:rsidR="007231B9">
        <w:rPr>
          <w:rFonts w:ascii="Arial" w:hAnsi="Arial" w:cs="Arial"/>
          <w:b/>
          <w:bCs/>
          <w:sz w:val="24"/>
          <w:szCs w:val="22"/>
          <w:u w:val="single"/>
        </w:rPr>
        <w:t xml:space="preserve">services </w:t>
      </w:r>
      <w:r w:rsidR="00246A2F">
        <w:rPr>
          <w:rFonts w:ascii="Arial" w:hAnsi="Arial" w:cs="Arial"/>
          <w:b/>
          <w:bCs/>
          <w:sz w:val="24"/>
          <w:szCs w:val="22"/>
          <w:u w:val="single"/>
        </w:rPr>
        <w:t>in Lincolnshire</w:t>
      </w:r>
    </w:p>
    <w:p w:rsidR="00485B91" w:rsidRPr="00735C25" w:rsidRDefault="00485B91" w:rsidP="00485B91">
      <w:pPr>
        <w:rPr>
          <w:rFonts w:ascii="Arial" w:hAnsi="Arial" w:cs="Arial"/>
          <w:b/>
          <w:bCs/>
          <w:sz w:val="22"/>
          <w:szCs w:val="22"/>
          <w:u w:val="single"/>
        </w:rPr>
      </w:pPr>
    </w:p>
    <w:p w:rsidR="00C661B6" w:rsidRDefault="00DE5899" w:rsidP="00C661B6">
      <w:pPr>
        <w:ind w:left="720" w:hanging="720"/>
        <w:jc w:val="both"/>
        <w:rPr>
          <w:rFonts w:ascii="Arial" w:hAnsi="Arial" w:cs="Arial"/>
          <w:sz w:val="22"/>
          <w:szCs w:val="22"/>
        </w:rPr>
      </w:pPr>
      <w:r w:rsidRPr="00DE5899">
        <w:rPr>
          <w:rFonts w:ascii="Arial" w:hAnsi="Arial" w:cs="Arial"/>
          <w:sz w:val="22"/>
          <w:szCs w:val="22"/>
        </w:rPr>
        <w:t>1.1</w:t>
      </w:r>
      <w:r w:rsidRPr="00DE5899">
        <w:rPr>
          <w:rFonts w:ascii="Arial" w:hAnsi="Arial" w:cs="Arial"/>
          <w:sz w:val="22"/>
          <w:szCs w:val="22"/>
        </w:rPr>
        <w:tab/>
        <w:t xml:space="preserve">Lincolnshire is England’s fourth largest county. It has one of the fastest-growing county </w:t>
      </w:r>
      <w:r>
        <w:rPr>
          <w:rFonts w:ascii="Arial" w:hAnsi="Arial" w:cs="Arial"/>
          <w:sz w:val="22"/>
          <w:szCs w:val="22"/>
        </w:rPr>
        <w:tab/>
      </w:r>
      <w:r w:rsidRPr="00DE5899">
        <w:rPr>
          <w:rFonts w:ascii="Arial" w:hAnsi="Arial" w:cs="Arial"/>
          <w:sz w:val="22"/>
          <w:szCs w:val="22"/>
        </w:rPr>
        <w:t xml:space="preserve">populations as people move here from other parts of the UK and overseas. </w:t>
      </w:r>
    </w:p>
    <w:p w:rsidR="00C661B6" w:rsidRPr="00C661B6" w:rsidRDefault="00C661B6" w:rsidP="00F65D55">
      <w:pPr>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 xml:space="preserve">Of the county's 724,500 residents, Lincolnshire's older population is growing at a rate greater than the national average; a trend which is expected to continue. The elderly population in Lincolnshire will increase by 3.4% in the next 10 years, with the rate of increase in people aged 85+ years being particularly pronounced; an expected increase of 52.4%. </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Demand in the care market, including that for Shared Lives services, will as a result be influenced by the potential increase in long term conditions and dementia, the need for interim support for people recently discharged from hospital and to help prevent readmission. There will be openings for new support options to enable older people to continue living independently in their own home.</w:t>
      </w:r>
    </w:p>
    <w:p w:rsidR="00F65D55" w:rsidRDefault="00246A2F" w:rsidP="00F65D55">
      <w:pPr>
        <w:ind w:left="720" w:hanging="720"/>
        <w:jc w:val="both"/>
        <w:rPr>
          <w:rFonts w:ascii="Arial" w:hAnsi="Arial" w:cs="Arial"/>
          <w:sz w:val="22"/>
          <w:szCs w:val="22"/>
        </w:rPr>
      </w:pPr>
      <w:r>
        <w:rPr>
          <w:rFonts w:ascii="Arial" w:hAnsi="Arial" w:cs="Arial"/>
          <w:sz w:val="22"/>
          <w:szCs w:val="22"/>
        </w:rPr>
        <w:tab/>
      </w:r>
    </w:p>
    <w:p w:rsidR="00F65D55" w:rsidRPr="00F65D55" w:rsidRDefault="00F65D55" w:rsidP="00F65D55">
      <w:pPr>
        <w:ind w:left="720"/>
        <w:jc w:val="both"/>
        <w:rPr>
          <w:rFonts w:ascii="Arial" w:hAnsi="Arial" w:cs="Arial"/>
          <w:sz w:val="22"/>
          <w:szCs w:val="22"/>
        </w:rPr>
      </w:pPr>
      <w:r w:rsidRPr="00F65D55">
        <w:rPr>
          <w:rFonts w:ascii="Arial" w:hAnsi="Arial" w:cs="Arial"/>
          <w:sz w:val="22"/>
          <w:szCs w:val="22"/>
        </w:rPr>
        <w:t xml:space="preserve">In LCC's latest Local Account (2016/17), of the 9,630 people receiving long term support; 3,530 were receiving residential care and 6,100 community services. </w:t>
      </w:r>
    </w:p>
    <w:p w:rsidR="00F65D55" w:rsidRPr="00F65D55" w:rsidRDefault="00F65D55" w:rsidP="00F65D55">
      <w:pPr>
        <w:ind w:left="720"/>
        <w:jc w:val="both"/>
        <w:rPr>
          <w:rFonts w:ascii="Arial" w:hAnsi="Arial" w:cs="Arial"/>
          <w:sz w:val="22"/>
          <w:szCs w:val="22"/>
        </w:rPr>
      </w:pPr>
    </w:p>
    <w:p w:rsidR="00F65D55" w:rsidRPr="00F65D55" w:rsidRDefault="00F65D55" w:rsidP="00F65D55">
      <w:pPr>
        <w:ind w:left="720"/>
        <w:jc w:val="both"/>
        <w:rPr>
          <w:rFonts w:ascii="Arial" w:hAnsi="Arial" w:cs="Arial"/>
          <w:sz w:val="22"/>
          <w:szCs w:val="22"/>
        </w:rPr>
      </w:pPr>
      <w:r w:rsidRPr="00F65D55">
        <w:rPr>
          <w:rFonts w:ascii="Arial" w:hAnsi="Arial" w:cs="Arial"/>
          <w:sz w:val="22"/>
          <w:szCs w:val="22"/>
        </w:rPr>
        <w:t xml:space="preserve">In March 2018 the total number of people receiving long term support had risen to 9974, 2059 people with a learning disability, 6335 older people, 1185 people with a physical disability and 395 people with mental health issues. </w:t>
      </w:r>
    </w:p>
    <w:p w:rsidR="00F65D55" w:rsidRDefault="00F65D55" w:rsidP="00F65D55">
      <w:pPr>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Although the total population of people with learning disabilities aged 18-64 years is predicted to remain fairly constant, rising from 10,404 in 2017 to 10,413 in 2030; the greatest projected increase will be in the 65+ age group. There will</w:t>
      </w:r>
      <w:r w:rsidR="00F65D55">
        <w:rPr>
          <w:rFonts w:ascii="Arial" w:hAnsi="Arial" w:cs="Arial"/>
          <w:sz w:val="22"/>
          <w:szCs w:val="22"/>
        </w:rPr>
        <w:t xml:space="preserve"> </w:t>
      </w:r>
      <w:r w:rsidRPr="00C661B6">
        <w:rPr>
          <w:rFonts w:ascii="Arial" w:hAnsi="Arial" w:cs="Arial"/>
          <w:sz w:val="22"/>
          <w:szCs w:val="22"/>
        </w:rPr>
        <w:t xml:space="preserve">as a resultant be a need for respite for unpaid family carers, an arrangement which can also help with future planning for a time when a family carer is unable to continue as the main carer. </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The needs of people with a learning disability who are receiving community support are expected to increase in complexity, partly due to people living longer. LCC will expect Shared Lives to adapt accordingly, employing carers with the necessary skills to support people with more complex needs. Potentially the Provider will need to have particular regard to issues of support decision making and mental capacity and behaviours which may challenge the service. LCC will want to see Shared Lives as an option as part of best interests planning.</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The total population aged 18-64 years predicted to have a moderate physical disability is expected to be 35,469 in 2030 (the same figure as in 2017). The number of people aged 18-64 years who are predicted to have a serious physical disability expected to rise from 10,766 in 2017 to 10,948 in 2030. Again, LCC will expect Shared Lives to respond accordingly, employing carers who have accommodation that can be adapted to peoples' needs.</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 xml:space="preserve">Of the estimated 5,900 adult people with autism in Lincolnshire, only a small number who have no other diagnosed conditions are in receipt of social care services. There is potential for Shared Lives providers to attract carers with the capabilities to meet the needs of people with autism and related learning disabilities and learning difficulties. </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 xml:space="preserve">Assessment of the needs of people aged 18-64 for mental health support is delegated to the Lincolnshire Partnership NHS Foundation Trust (LPFT) under </w:t>
      </w:r>
      <w:r w:rsidRPr="00C661B6">
        <w:rPr>
          <w:rFonts w:ascii="Arial" w:hAnsi="Arial" w:cs="Arial"/>
          <w:sz w:val="22"/>
          <w:szCs w:val="22"/>
        </w:rPr>
        <w:lastRenderedPageBreak/>
        <w:t>section 75 of the National Health Service Act 2006. In 2016/17, 635 people with a mental health need received long term social care and support. LCC sees potential for the support in Shared Lives services of people with acute mental health problems who are experiencing a crisis or temporary deterioration in their mental health.</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Lincolnshire has an estimated 84,000 unpaid family carers, ranging from those providing a few hours care a week on top of work or education, to full time carers. Shared Lives is an attractive option for family carers, being a service that offers consistent support, is person-centred, but also fully involves family carers in accordance with the person's wishes.</w:t>
      </w:r>
      <w:r w:rsidR="00F65D55">
        <w:rPr>
          <w:rFonts w:ascii="Arial" w:hAnsi="Arial" w:cs="Arial"/>
          <w:sz w:val="22"/>
          <w:szCs w:val="22"/>
        </w:rPr>
        <w:t xml:space="preserve"> </w:t>
      </w:r>
    </w:p>
    <w:p w:rsidR="00C661B6" w:rsidRPr="00C661B6" w:rsidRDefault="00C661B6" w:rsidP="00C661B6">
      <w:pPr>
        <w:ind w:left="720" w:hanging="720"/>
        <w:jc w:val="both"/>
        <w:rPr>
          <w:rFonts w:ascii="Arial" w:hAnsi="Arial" w:cs="Arial"/>
          <w:sz w:val="22"/>
          <w:szCs w:val="22"/>
        </w:rPr>
      </w:pPr>
    </w:p>
    <w:p w:rsidR="00C661B6" w:rsidRPr="00C661B6" w:rsidRDefault="00C661B6" w:rsidP="00246A2F">
      <w:pPr>
        <w:ind w:left="720"/>
        <w:jc w:val="both"/>
        <w:rPr>
          <w:rFonts w:ascii="Arial" w:hAnsi="Arial" w:cs="Arial"/>
          <w:sz w:val="22"/>
          <w:szCs w:val="22"/>
        </w:rPr>
      </w:pPr>
      <w:r w:rsidRPr="00C661B6">
        <w:rPr>
          <w:rFonts w:ascii="Arial" w:hAnsi="Arial" w:cs="Arial"/>
          <w:sz w:val="22"/>
          <w:szCs w:val="22"/>
        </w:rPr>
        <w:t xml:space="preserve">This information does not offer a complete picture; other key factors being variations in the take up of services in the county, the impact of rural isolation and the distribution of people in communities who may potentially have specific cultural and language requirements in the take up of support services. </w:t>
      </w:r>
    </w:p>
    <w:p w:rsidR="00C661B6" w:rsidRPr="00C661B6" w:rsidRDefault="00C661B6" w:rsidP="00C661B6">
      <w:pPr>
        <w:ind w:left="720" w:hanging="720"/>
        <w:jc w:val="both"/>
        <w:rPr>
          <w:rFonts w:ascii="Arial" w:hAnsi="Arial" w:cs="Arial"/>
          <w:sz w:val="22"/>
          <w:szCs w:val="22"/>
        </w:rPr>
      </w:pPr>
    </w:p>
    <w:p w:rsidR="00F65D55" w:rsidRPr="00F65D55" w:rsidRDefault="00C661B6" w:rsidP="00F65D55">
      <w:pPr>
        <w:ind w:left="720"/>
        <w:jc w:val="both"/>
        <w:rPr>
          <w:rFonts w:ascii="Arial" w:hAnsi="Arial" w:cs="Arial"/>
          <w:sz w:val="22"/>
        </w:rPr>
      </w:pPr>
      <w:r w:rsidRPr="00C661B6">
        <w:rPr>
          <w:rFonts w:ascii="Arial" w:hAnsi="Arial" w:cs="Arial"/>
          <w:sz w:val="22"/>
          <w:szCs w:val="22"/>
        </w:rPr>
        <w:t xml:space="preserve">Further information contained within the county's Joint Strategic Needs Assessment can be found at </w:t>
      </w:r>
      <w:hyperlink r:id="rId13" w:history="1">
        <w:r w:rsidRPr="00C661B6">
          <w:rPr>
            <w:rFonts w:ascii="Arial" w:hAnsi="Arial" w:cs="Arial"/>
            <w:sz w:val="22"/>
          </w:rPr>
          <w:t>http://www.research-lincs.org.uk/joint-strategic-needs-assessment.aspx</w:t>
        </w:r>
      </w:hyperlink>
    </w:p>
    <w:p w:rsidR="00D207BD" w:rsidRPr="00E4209B" w:rsidRDefault="00D207BD" w:rsidP="00F65D55">
      <w:pPr>
        <w:jc w:val="both"/>
        <w:rPr>
          <w:rFonts w:ascii="Arial" w:hAnsi="Arial" w:cs="Arial"/>
          <w:sz w:val="22"/>
          <w:szCs w:val="22"/>
        </w:rPr>
      </w:pPr>
    </w:p>
    <w:p w:rsidR="00E4209B" w:rsidRPr="00735C25" w:rsidRDefault="00E4209B" w:rsidP="003B4835">
      <w:pPr>
        <w:jc w:val="both"/>
        <w:rPr>
          <w:rFonts w:ascii="Arial" w:hAnsi="Arial" w:cs="Arial"/>
          <w:sz w:val="22"/>
          <w:szCs w:val="22"/>
        </w:rPr>
      </w:pPr>
    </w:p>
    <w:p w:rsidR="003B4835" w:rsidRPr="00735C25" w:rsidRDefault="003B4835" w:rsidP="003B4835">
      <w:pPr>
        <w:rPr>
          <w:rFonts w:ascii="Arial" w:hAnsi="Arial" w:cs="Arial"/>
          <w:b/>
          <w:bCs/>
          <w:sz w:val="24"/>
          <w:szCs w:val="22"/>
          <w:u w:val="single"/>
        </w:rPr>
      </w:pPr>
      <w:r w:rsidRPr="00735C25">
        <w:rPr>
          <w:rFonts w:ascii="Arial" w:hAnsi="Arial" w:cs="Arial"/>
          <w:b/>
          <w:bCs/>
          <w:sz w:val="24"/>
          <w:szCs w:val="22"/>
        </w:rPr>
        <w:t>2</w:t>
      </w:r>
      <w:r w:rsidRPr="00735C25">
        <w:rPr>
          <w:rFonts w:ascii="Arial" w:hAnsi="Arial" w:cs="Arial"/>
          <w:b/>
          <w:bCs/>
          <w:sz w:val="24"/>
          <w:szCs w:val="22"/>
        </w:rPr>
        <w:tab/>
      </w:r>
      <w:r w:rsidR="00DE5899">
        <w:rPr>
          <w:rFonts w:ascii="Arial" w:hAnsi="Arial" w:cs="Arial"/>
          <w:b/>
          <w:bCs/>
          <w:sz w:val="24"/>
          <w:szCs w:val="22"/>
          <w:u w:val="single"/>
        </w:rPr>
        <w:t>The Requirement and Budget</w:t>
      </w:r>
    </w:p>
    <w:p w:rsidR="003B4835" w:rsidRPr="00735C25" w:rsidRDefault="003B4835" w:rsidP="003B4835">
      <w:pPr>
        <w:jc w:val="both"/>
        <w:rPr>
          <w:rFonts w:ascii="Arial" w:hAnsi="Arial" w:cs="Arial"/>
          <w:b/>
          <w:bCs/>
          <w:sz w:val="22"/>
          <w:szCs w:val="22"/>
        </w:rPr>
      </w:pPr>
    </w:p>
    <w:p w:rsidR="00DE5899" w:rsidRPr="00DE5899" w:rsidRDefault="00DE5899" w:rsidP="00BF7573">
      <w:pPr>
        <w:ind w:left="720" w:hanging="720"/>
        <w:jc w:val="both"/>
        <w:rPr>
          <w:rFonts w:ascii="Arial" w:hAnsi="Arial" w:cs="Arial"/>
          <w:sz w:val="22"/>
          <w:szCs w:val="22"/>
        </w:rPr>
      </w:pPr>
      <w:r w:rsidRPr="00DE5899">
        <w:rPr>
          <w:rFonts w:ascii="Arial" w:hAnsi="Arial" w:cs="Arial"/>
          <w:sz w:val="22"/>
          <w:szCs w:val="22"/>
        </w:rPr>
        <w:t>2.1</w:t>
      </w:r>
      <w:r w:rsidRPr="00DE5899">
        <w:rPr>
          <w:rFonts w:ascii="Arial" w:hAnsi="Arial" w:cs="Arial"/>
          <w:sz w:val="22"/>
          <w:szCs w:val="22"/>
        </w:rPr>
        <w:tab/>
        <w:t xml:space="preserve">Tenders are invited for the supply of a </w:t>
      </w:r>
      <w:r w:rsidR="001A10D9">
        <w:rPr>
          <w:rFonts w:ascii="Arial" w:hAnsi="Arial" w:cs="Arial"/>
          <w:sz w:val="22"/>
          <w:szCs w:val="22"/>
        </w:rPr>
        <w:t>Shared Lives Services.</w:t>
      </w:r>
      <w:r w:rsidRPr="00DE5899">
        <w:rPr>
          <w:rFonts w:ascii="Arial" w:hAnsi="Arial" w:cs="Arial"/>
          <w:sz w:val="22"/>
          <w:szCs w:val="22"/>
        </w:rPr>
        <w:t xml:space="preserve">  The successful supplier(s) </w:t>
      </w:r>
      <w:r w:rsidR="00BF7573">
        <w:rPr>
          <w:rFonts w:ascii="Arial" w:hAnsi="Arial" w:cs="Arial"/>
          <w:sz w:val="22"/>
          <w:szCs w:val="22"/>
        </w:rPr>
        <w:t xml:space="preserve">will </w:t>
      </w:r>
      <w:r w:rsidRPr="00DE5899">
        <w:rPr>
          <w:rFonts w:ascii="Arial" w:hAnsi="Arial" w:cs="Arial"/>
          <w:sz w:val="22"/>
          <w:szCs w:val="22"/>
        </w:rPr>
        <w:t>be responsible for providing the service(s), liaising closely with the relevant Contract Manager(s).</w:t>
      </w:r>
    </w:p>
    <w:p w:rsidR="00DE5899" w:rsidRPr="00DE5899" w:rsidRDefault="00DE5899" w:rsidP="00DE5899">
      <w:pPr>
        <w:jc w:val="both"/>
        <w:rPr>
          <w:rFonts w:ascii="Arial" w:hAnsi="Arial" w:cs="Arial"/>
          <w:sz w:val="22"/>
          <w:szCs w:val="22"/>
        </w:rPr>
      </w:pPr>
    </w:p>
    <w:p w:rsidR="00DE5899" w:rsidRPr="00DE5899" w:rsidRDefault="00DE5899" w:rsidP="00DE5899">
      <w:pPr>
        <w:jc w:val="both"/>
        <w:rPr>
          <w:rFonts w:ascii="Arial" w:hAnsi="Arial" w:cs="Arial"/>
          <w:sz w:val="22"/>
          <w:szCs w:val="22"/>
        </w:rPr>
      </w:pPr>
      <w:r w:rsidRPr="00DE5899">
        <w:rPr>
          <w:rFonts w:ascii="Arial" w:hAnsi="Arial" w:cs="Arial"/>
          <w:sz w:val="22"/>
          <w:szCs w:val="22"/>
        </w:rPr>
        <w:t>2.2</w:t>
      </w:r>
      <w:r w:rsidRPr="00DE5899">
        <w:rPr>
          <w:rFonts w:ascii="Arial" w:hAnsi="Arial" w:cs="Arial"/>
          <w:sz w:val="22"/>
          <w:szCs w:val="22"/>
        </w:rPr>
        <w:tab/>
        <w:t>The Council’s detailed requirements are defined in the Specification at Section 3.</w:t>
      </w:r>
    </w:p>
    <w:p w:rsidR="00DE5899" w:rsidRPr="00DE5899" w:rsidRDefault="00DE5899" w:rsidP="00DE5899">
      <w:pPr>
        <w:jc w:val="both"/>
        <w:rPr>
          <w:rFonts w:ascii="Arial" w:hAnsi="Arial" w:cs="Arial"/>
          <w:sz w:val="22"/>
          <w:szCs w:val="22"/>
        </w:rPr>
      </w:pPr>
    </w:p>
    <w:p w:rsidR="00DE5899" w:rsidRPr="00DE5899" w:rsidRDefault="00DE5899" w:rsidP="00533436">
      <w:pPr>
        <w:ind w:left="720" w:hanging="720"/>
        <w:jc w:val="both"/>
        <w:rPr>
          <w:rFonts w:ascii="Arial" w:hAnsi="Arial" w:cs="Arial"/>
          <w:sz w:val="22"/>
          <w:szCs w:val="22"/>
        </w:rPr>
      </w:pPr>
      <w:r w:rsidRPr="00DE5899">
        <w:rPr>
          <w:rFonts w:ascii="Arial" w:hAnsi="Arial" w:cs="Arial"/>
          <w:sz w:val="22"/>
          <w:szCs w:val="22"/>
        </w:rPr>
        <w:t>2.3</w:t>
      </w:r>
      <w:r w:rsidRPr="00DE5899">
        <w:rPr>
          <w:rFonts w:ascii="Arial" w:hAnsi="Arial" w:cs="Arial"/>
          <w:sz w:val="22"/>
          <w:szCs w:val="22"/>
        </w:rPr>
        <w:tab/>
        <w:t xml:space="preserve">Currently services are being delivered by a number of Providers.  These contracts come to an end </w:t>
      </w:r>
      <w:r w:rsidR="00A77C3E">
        <w:rPr>
          <w:rFonts w:ascii="Arial" w:hAnsi="Arial" w:cs="Arial"/>
          <w:sz w:val="22"/>
          <w:szCs w:val="22"/>
        </w:rPr>
        <w:t>2</w:t>
      </w:r>
      <w:r w:rsidR="00A77C3E" w:rsidRPr="00A77C3E">
        <w:rPr>
          <w:rFonts w:ascii="Arial" w:hAnsi="Arial" w:cs="Arial"/>
          <w:sz w:val="22"/>
          <w:szCs w:val="22"/>
          <w:vertAlign w:val="superscript"/>
        </w:rPr>
        <w:t>nd</w:t>
      </w:r>
      <w:r w:rsidR="00A77C3E">
        <w:rPr>
          <w:rFonts w:ascii="Arial" w:hAnsi="Arial" w:cs="Arial"/>
          <w:sz w:val="22"/>
          <w:szCs w:val="22"/>
        </w:rPr>
        <w:t xml:space="preserve"> January 2019.</w:t>
      </w:r>
      <w:r w:rsidRPr="00DE5899">
        <w:rPr>
          <w:rFonts w:ascii="Arial" w:hAnsi="Arial" w:cs="Arial"/>
          <w:sz w:val="22"/>
          <w:szCs w:val="22"/>
        </w:rPr>
        <w:t xml:space="preserve"> </w:t>
      </w:r>
    </w:p>
    <w:p w:rsidR="00DE5899" w:rsidRPr="00DE5899" w:rsidRDefault="00DE5899" w:rsidP="00DE5899">
      <w:pPr>
        <w:jc w:val="both"/>
        <w:rPr>
          <w:rFonts w:ascii="Arial" w:hAnsi="Arial" w:cs="Arial"/>
          <w:sz w:val="22"/>
          <w:szCs w:val="22"/>
        </w:rPr>
      </w:pPr>
    </w:p>
    <w:p w:rsidR="00484B3E" w:rsidRDefault="00530B19" w:rsidP="00484B3E">
      <w:pPr>
        <w:ind w:left="720" w:hanging="720"/>
        <w:jc w:val="both"/>
        <w:rPr>
          <w:rFonts w:ascii="Arial" w:hAnsi="Arial" w:cs="Arial"/>
          <w:sz w:val="22"/>
          <w:szCs w:val="22"/>
        </w:rPr>
      </w:pPr>
      <w:r>
        <w:rPr>
          <w:rFonts w:ascii="Arial" w:hAnsi="Arial" w:cs="Arial"/>
          <w:sz w:val="22"/>
          <w:szCs w:val="22"/>
        </w:rPr>
        <w:t>2.4</w:t>
      </w:r>
      <w:r w:rsidR="00DE5899" w:rsidRPr="00DE5899">
        <w:rPr>
          <w:rFonts w:ascii="Arial" w:hAnsi="Arial" w:cs="Arial"/>
          <w:sz w:val="22"/>
          <w:szCs w:val="22"/>
        </w:rPr>
        <w:tab/>
        <w:t>The Council's preferred model for delivery of this service is</w:t>
      </w:r>
      <w:r w:rsidR="000F67C3">
        <w:rPr>
          <w:rFonts w:ascii="Arial" w:hAnsi="Arial" w:cs="Arial"/>
          <w:sz w:val="22"/>
          <w:szCs w:val="22"/>
        </w:rPr>
        <w:t xml:space="preserve"> to </w:t>
      </w:r>
      <w:r w:rsidR="00C1748B">
        <w:rPr>
          <w:rFonts w:ascii="Arial" w:hAnsi="Arial" w:cs="Arial"/>
          <w:sz w:val="22"/>
          <w:szCs w:val="22"/>
        </w:rPr>
        <w:t>commission one Provider.</w:t>
      </w:r>
    </w:p>
    <w:p w:rsidR="000F67C3" w:rsidRPr="00DE5899" w:rsidRDefault="000F67C3" w:rsidP="00DE5899">
      <w:pPr>
        <w:jc w:val="both"/>
        <w:rPr>
          <w:rFonts w:ascii="Arial" w:hAnsi="Arial" w:cs="Arial"/>
          <w:sz w:val="22"/>
          <w:szCs w:val="22"/>
        </w:rPr>
      </w:pPr>
    </w:p>
    <w:p w:rsidR="00DE5899" w:rsidRDefault="00530B19" w:rsidP="00533436">
      <w:pPr>
        <w:ind w:left="720" w:hanging="720"/>
        <w:jc w:val="both"/>
        <w:rPr>
          <w:rFonts w:ascii="Arial" w:hAnsi="Arial" w:cs="Arial"/>
          <w:sz w:val="22"/>
          <w:szCs w:val="22"/>
        </w:rPr>
      </w:pPr>
      <w:r>
        <w:rPr>
          <w:rFonts w:ascii="Arial" w:hAnsi="Arial" w:cs="Arial"/>
          <w:sz w:val="22"/>
          <w:szCs w:val="22"/>
        </w:rPr>
        <w:t>2.5</w:t>
      </w:r>
      <w:r w:rsidR="00DE5899" w:rsidRPr="00DE5899">
        <w:rPr>
          <w:rFonts w:ascii="Arial" w:hAnsi="Arial" w:cs="Arial"/>
          <w:sz w:val="22"/>
          <w:szCs w:val="22"/>
        </w:rPr>
        <w:tab/>
        <w:t>The Contract will b</w:t>
      </w:r>
      <w:r w:rsidR="00484B3E">
        <w:rPr>
          <w:rFonts w:ascii="Arial" w:hAnsi="Arial" w:cs="Arial"/>
          <w:sz w:val="22"/>
          <w:szCs w:val="22"/>
        </w:rPr>
        <w:t xml:space="preserve">e let for an initial period of </w:t>
      </w:r>
      <w:r w:rsidR="00C1748B">
        <w:rPr>
          <w:rFonts w:ascii="Arial" w:hAnsi="Arial" w:cs="Arial"/>
          <w:sz w:val="22"/>
          <w:szCs w:val="22"/>
        </w:rPr>
        <w:t xml:space="preserve">three </w:t>
      </w:r>
      <w:r w:rsidR="00DE5899" w:rsidRPr="00DE5899">
        <w:rPr>
          <w:rFonts w:ascii="Arial" w:hAnsi="Arial" w:cs="Arial"/>
          <w:sz w:val="22"/>
          <w:szCs w:val="22"/>
        </w:rPr>
        <w:t xml:space="preserve">years intended to commence on </w:t>
      </w:r>
      <w:r w:rsidR="00A77C3E">
        <w:rPr>
          <w:rFonts w:ascii="Arial" w:hAnsi="Arial" w:cs="Arial"/>
          <w:sz w:val="22"/>
          <w:szCs w:val="22"/>
        </w:rPr>
        <w:t>3</w:t>
      </w:r>
      <w:r w:rsidR="00A77C3E" w:rsidRPr="00A77C3E">
        <w:rPr>
          <w:rFonts w:ascii="Arial" w:hAnsi="Arial" w:cs="Arial"/>
          <w:sz w:val="22"/>
          <w:szCs w:val="22"/>
          <w:vertAlign w:val="superscript"/>
        </w:rPr>
        <w:t>rd</w:t>
      </w:r>
      <w:r w:rsidR="00A77C3E">
        <w:rPr>
          <w:rFonts w:ascii="Arial" w:hAnsi="Arial" w:cs="Arial"/>
          <w:sz w:val="22"/>
          <w:szCs w:val="22"/>
        </w:rPr>
        <w:t xml:space="preserve"> </w:t>
      </w:r>
      <w:r w:rsidR="00C1748B">
        <w:rPr>
          <w:rFonts w:ascii="Arial" w:hAnsi="Arial" w:cs="Arial"/>
          <w:sz w:val="22"/>
          <w:szCs w:val="22"/>
        </w:rPr>
        <w:t>January 2019</w:t>
      </w:r>
      <w:r w:rsidR="00DE5899" w:rsidRPr="00DE5899">
        <w:rPr>
          <w:rFonts w:ascii="Arial" w:hAnsi="Arial" w:cs="Arial"/>
          <w:sz w:val="22"/>
          <w:szCs w:val="22"/>
        </w:rPr>
        <w:t xml:space="preserve"> with the option to extend for a further perio</w:t>
      </w:r>
      <w:r w:rsidR="00484B3E">
        <w:rPr>
          <w:rFonts w:ascii="Arial" w:hAnsi="Arial" w:cs="Arial"/>
          <w:sz w:val="22"/>
          <w:szCs w:val="22"/>
        </w:rPr>
        <w:t xml:space="preserve">d of </w:t>
      </w:r>
      <w:r w:rsidR="00C1748B">
        <w:rPr>
          <w:rFonts w:ascii="Arial" w:hAnsi="Arial" w:cs="Arial"/>
          <w:sz w:val="22"/>
          <w:szCs w:val="22"/>
        </w:rPr>
        <w:t>two</w:t>
      </w:r>
      <w:r w:rsidR="00484B3E">
        <w:rPr>
          <w:rFonts w:ascii="Arial" w:hAnsi="Arial" w:cs="Arial"/>
          <w:sz w:val="22"/>
          <w:szCs w:val="22"/>
        </w:rPr>
        <w:t xml:space="preserve"> </w:t>
      </w:r>
      <w:r w:rsidR="00DE5899" w:rsidRPr="00DE5899">
        <w:rPr>
          <w:rFonts w:ascii="Arial" w:hAnsi="Arial" w:cs="Arial"/>
          <w:sz w:val="22"/>
          <w:szCs w:val="22"/>
        </w:rPr>
        <w:t>years.</w:t>
      </w:r>
    </w:p>
    <w:p w:rsidR="00DE5899" w:rsidRDefault="00DE5899" w:rsidP="00DE5899">
      <w:pPr>
        <w:jc w:val="both"/>
        <w:rPr>
          <w:rFonts w:ascii="Arial" w:hAnsi="Arial" w:cs="Arial"/>
          <w:sz w:val="22"/>
          <w:szCs w:val="22"/>
        </w:rPr>
      </w:pPr>
    </w:p>
    <w:p w:rsidR="00DE5899" w:rsidRPr="00530B19" w:rsidRDefault="00530B19" w:rsidP="00530B19">
      <w:pPr>
        <w:ind w:left="720" w:hanging="720"/>
        <w:jc w:val="both"/>
        <w:rPr>
          <w:rFonts w:ascii="Arial" w:hAnsi="Arial" w:cs="Arial"/>
          <w:sz w:val="22"/>
          <w:szCs w:val="22"/>
        </w:rPr>
      </w:pPr>
      <w:r>
        <w:rPr>
          <w:rFonts w:ascii="Arial" w:hAnsi="Arial" w:cs="Arial"/>
          <w:sz w:val="22"/>
          <w:szCs w:val="22"/>
        </w:rPr>
        <w:t>2.6</w:t>
      </w:r>
      <w:r w:rsidR="00DE5899">
        <w:rPr>
          <w:rFonts w:ascii="Arial" w:hAnsi="Arial" w:cs="Arial"/>
          <w:sz w:val="22"/>
          <w:szCs w:val="22"/>
        </w:rPr>
        <w:tab/>
      </w:r>
      <w:r w:rsidR="000F67C3">
        <w:rPr>
          <w:rFonts w:ascii="Arial" w:hAnsi="Arial" w:cs="Arial"/>
          <w:sz w:val="22"/>
          <w:szCs w:val="22"/>
        </w:rPr>
        <w:t xml:space="preserve">The </w:t>
      </w:r>
      <w:r w:rsidR="00643D4E">
        <w:rPr>
          <w:rFonts w:ascii="Arial" w:hAnsi="Arial" w:cs="Arial"/>
          <w:sz w:val="22"/>
          <w:szCs w:val="22"/>
        </w:rPr>
        <w:t xml:space="preserve">current </w:t>
      </w:r>
      <w:r w:rsidR="00EB0AEB">
        <w:rPr>
          <w:rFonts w:ascii="Arial" w:hAnsi="Arial" w:cs="Arial"/>
          <w:sz w:val="22"/>
          <w:szCs w:val="22"/>
        </w:rPr>
        <w:t xml:space="preserve">annual </w:t>
      </w:r>
      <w:r w:rsidR="000F67C3">
        <w:rPr>
          <w:rFonts w:ascii="Arial" w:hAnsi="Arial" w:cs="Arial"/>
          <w:sz w:val="22"/>
          <w:szCs w:val="22"/>
        </w:rPr>
        <w:t xml:space="preserve">budget for delivery of these services </w:t>
      </w:r>
      <w:r w:rsidR="00C1748B">
        <w:rPr>
          <w:rFonts w:ascii="Arial" w:hAnsi="Arial" w:cs="Arial"/>
          <w:sz w:val="22"/>
          <w:szCs w:val="22"/>
        </w:rPr>
        <w:t xml:space="preserve">for a </w:t>
      </w:r>
      <w:r w:rsidR="00EB0AEB">
        <w:rPr>
          <w:rFonts w:ascii="Arial" w:hAnsi="Arial" w:cs="Arial"/>
          <w:sz w:val="22"/>
          <w:szCs w:val="22"/>
        </w:rPr>
        <w:t xml:space="preserve">contract year </w:t>
      </w:r>
      <w:r w:rsidR="003447EA">
        <w:rPr>
          <w:rFonts w:ascii="Arial" w:hAnsi="Arial" w:cs="Arial"/>
          <w:sz w:val="22"/>
          <w:szCs w:val="22"/>
        </w:rPr>
        <w:t>is £</w:t>
      </w:r>
      <w:r w:rsidR="00C1748B">
        <w:rPr>
          <w:rFonts w:ascii="Arial" w:hAnsi="Arial" w:cs="Arial"/>
          <w:sz w:val="22"/>
          <w:szCs w:val="22"/>
        </w:rPr>
        <w:t>616,000</w:t>
      </w:r>
      <w:r w:rsidR="006F3E91">
        <w:rPr>
          <w:rFonts w:ascii="Arial" w:hAnsi="Arial" w:cs="Arial"/>
          <w:sz w:val="22"/>
          <w:szCs w:val="22"/>
        </w:rPr>
        <w:t xml:space="preserve"> and is based on the </w:t>
      </w:r>
      <w:r w:rsidR="00DB0FA2">
        <w:rPr>
          <w:rFonts w:ascii="Arial" w:hAnsi="Arial" w:cs="Arial"/>
          <w:sz w:val="22"/>
          <w:szCs w:val="22"/>
        </w:rPr>
        <w:t xml:space="preserve">current </w:t>
      </w:r>
      <w:r w:rsidR="006F3E91">
        <w:rPr>
          <w:rFonts w:ascii="Arial" w:hAnsi="Arial" w:cs="Arial"/>
          <w:sz w:val="22"/>
          <w:szCs w:val="22"/>
        </w:rPr>
        <w:t>volumes detailed in section 3a.</w:t>
      </w:r>
    </w:p>
    <w:p w:rsidR="00DE5899" w:rsidRPr="00DE5899" w:rsidRDefault="00DE5899" w:rsidP="00B30C6E">
      <w:pPr>
        <w:jc w:val="both"/>
        <w:rPr>
          <w:rFonts w:ascii="Arial" w:hAnsi="Arial" w:cs="Arial"/>
          <w:bCs/>
          <w:sz w:val="24"/>
          <w:szCs w:val="22"/>
        </w:rPr>
      </w:pPr>
    </w:p>
    <w:p w:rsidR="00910B70" w:rsidRPr="00735C25" w:rsidRDefault="002822CC" w:rsidP="00910B70">
      <w:pPr>
        <w:ind w:left="720" w:hanging="720"/>
        <w:jc w:val="both"/>
        <w:rPr>
          <w:rFonts w:ascii="Arial" w:hAnsi="Arial" w:cs="Arial"/>
          <w:sz w:val="24"/>
          <w:szCs w:val="22"/>
        </w:rPr>
      </w:pPr>
      <w:r w:rsidRPr="00735C25">
        <w:rPr>
          <w:rFonts w:ascii="Arial" w:hAnsi="Arial" w:cs="Arial"/>
          <w:b/>
          <w:sz w:val="24"/>
          <w:szCs w:val="22"/>
        </w:rPr>
        <w:t>3</w:t>
      </w:r>
      <w:r w:rsidRPr="00735C25">
        <w:rPr>
          <w:rFonts w:ascii="Arial" w:hAnsi="Arial" w:cs="Arial"/>
          <w:b/>
          <w:sz w:val="24"/>
          <w:szCs w:val="22"/>
        </w:rPr>
        <w:tab/>
      </w:r>
      <w:r w:rsidR="00910B70" w:rsidRPr="00735C25">
        <w:rPr>
          <w:rFonts w:ascii="Arial" w:hAnsi="Arial" w:cs="Arial"/>
          <w:b/>
          <w:sz w:val="24"/>
          <w:szCs w:val="22"/>
          <w:u w:val="single"/>
        </w:rPr>
        <w:t>Indicative Procurement Timetable</w:t>
      </w:r>
    </w:p>
    <w:p w:rsidR="00910B70" w:rsidRPr="00735C25" w:rsidRDefault="00910B70" w:rsidP="00910B70">
      <w:pPr>
        <w:ind w:left="720" w:hanging="720"/>
        <w:jc w:val="both"/>
        <w:rPr>
          <w:rFonts w:ascii="Arial" w:hAnsi="Arial" w:cs="Arial"/>
          <w:b/>
          <w:sz w:val="22"/>
          <w:szCs w:val="22"/>
        </w:rPr>
      </w:pPr>
    </w:p>
    <w:p w:rsidR="00910B70" w:rsidRPr="00735C25" w:rsidRDefault="00910B70" w:rsidP="00910B70">
      <w:pPr>
        <w:ind w:left="720" w:hanging="720"/>
        <w:jc w:val="both"/>
        <w:rPr>
          <w:rFonts w:ascii="Arial" w:hAnsi="Arial" w:cs="Arial"/>
          <w:sz w:val="22"/>
          <w:szCs w:val="22"/>
        </w:rPr>
      </w:pPr>
      <w:r w:rsidRPr="00735C25">
        <w:rPr>
          <w:rFonts w:ascii="Arial" w:hAnsi="Arial" w:cs="Arial"/>
          <w:sz w:val="22"/>
          <w:szCs w:val="22"/>
        </w:rPr>
        <w:t>3.1</w:t>
      </w:r>
      <w:r w:rsidRPr="00735C25">
        <w:rPr>
          <w:rFonts w:ascii="Arial" w:hAnsi="Arial" w:cs="Arial"/>
          <w:sz w:val="22"/>
          <w:szCs w:val="22"/>
        </w:rPr>
        <w:tab/>
        <w:t>It is intended that the tender exercise follows the time-line detailed below:</w:t>
      </w:r>
    </w:p>
    <w:p w:rsidR="00910B70" w:rsidRPr="00735C25" w:rsidRDefault="00910B70" w:rsidP="00910B70">
      <w:pPr>
        <w:jc w:val="both"/>
        <w:rPr>
          <w:rFonts w:ascii="Arial" w:hAnsi="Arial" w:cs="Arial"/>
          <w:b/>
          <w:sz w:val="22"/>
          <w:szCs w:val="22"/>
        </w:rPr>
      </w:pPr>
      <w:r w:rsidRPr="00735C25">
        <w:rPr>
          <w:rFonts w:ascii="Arial" w:hAnsi="Arial" w:cs="Arial"/>
          <w:b/>
          <w:sz w:val="22"/>
          <w:szCs w:val="22"/>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59"/>
        <w:gridCol w:w="2552"/>
      </w:tblGrid>
      <w:tr w:rsidR="00910B70" w:rsidRPr="00735C25" w:rsidTr="00643D4E">
        <w:tc>
          <w:tcPr>
            <w:tcW w:w="720" w:type="dxa"/>
            <w:shd w:val="clear" w:color="auto" w:fill="auto"/>
          </w:tcPr>
          <w:p w:rsidR="00910B70" w:rsidRPr="00735C25" w:rsidRDefault="00910B70" w:rsidP="009D597C">
            <w:pPr>
              <w:pStyle w:val="BodyText"/>
              <w:rPr>
                <w:rFonts w:ascii="Arial" w:hAnsi="Arial" w:cs="Arial"/>
                <w:sz w:val="22"/>
                <w:szCs w:val="22"/>
              </w:rPr>
            </w:pPr>
            <w:r w:rsidRPr="00735C25">
              <w:rPr>
                <w:rFonts w:ascii="Arial" w:hAnsi="Arial" w:cs="Arial"/>
                <w:sz w:val="22"/>
                <w:szCs w:val="22"/>
              </w:rPr>
              <w:t>1</w:t>
            </w:r>
          </w:p>
        </w:tc>
        <w:tc>
          <w:tcPr>
            <w:tcW w:w="5659" w:type="dxa"/>
            <w:shd w:val="clear" w:color="auto" w:fill="auto"/>
          </w:tcPr>
          <w:p w:rsidR="00910B70" w:rsidRPr="00735C25" w:rsidRDefault="00910B70" w:rsidP="009D597C">
            <w:pPr>
              <w:pStyle w:val="BodyText"/>
              <w:rPr>
                <w:rFonts w:ascii="Arial" w:hAnsi="Arial" w:cs="Arial"/>
                <w:sz w:val="22"/>
                <w:szCs w:val="22"/>
              </w:rPr>
            </w:pPr>
            <w:r w:rsidRPr="00735C25">
              <w:rPr>
                <w:rFonts w:ascii="Arial" w:hAnsi="Arial" w:cs="Arial"/>
                <w:sz w:val="22"/>
                <w:szCs w:val="22"/>
              </w:rPr>
              <w:t>Invitation to Tender Issued</w:t>
            </w:r>
          </w:p>
        </w:tc>
        <w:tc>
          <w:tcPr>
            <w:tcW w:w="2552" w:type="dxa"/>
            <w:shd w:val="clear" w:color="auto" w:fill="auto"/>
          </w:tcPr>
          <w:p w:rsidR="00910B70" w:rsidRPr="00735C25" w:rsidRDefault="00BA7C26" w:rsidP="006C441A">
            <w:pPr>
              <w:pStyle w:val="BodyText"/>
              <w:rPr>
                <w:rFonts w:ascii="Arial" w:hAnsi="Arial" w:cs="Arial"/>
                <w:sz w:val="22"/>
                <w:szCs w:val="22"/>
              </w:rPr>
            </w:pPr>
            <w:r>
              <w:rPr>
                <w:rFonts w:ascii="Arial" w:hAnsi="Arial" w:cs="Arial"/>
                <w:sz w:val="22"/>
                <w:szCs w:val="22"/>
              </w:rPr>
              <w:t>26</w:t>
            </w:r>
            <w:r w:rsidRPr="00BA7C26">
              <w:rPr>
                <w:rFonts w:ascii="Arial" w:hAnsi="Arial" w:cs="Arial"/>
                <w:sz w:val="22"/>
                <w:szCs w:val="22"/>
                <w:vertAlign w:val="superscript"/>
              </w:rPr>
              <w:t>th</w:t>
            </w:r>
            <w:r>
              <w:rPr>
                <w:rFonts w:ascii="Arial" w:hAnsi="Arial" w:cs="Arial"/>
                <w:sz w:val="22"/>
                <w:szCs w:val="22"/>
              </w:rPr>
              <w:t xml:space="preserve"> June 2018</w:t>
            </w:r>
          </w:p>
        </w:tc>
      </w:tr>
      <w:tr w:rsidR="00910B70" w:rsidRPr="00735C25" w:rsidTr="00643D4E">
        <w:tc>
          <w:tcPr>
            <w:tcW w:w="720" w:type="dxa"/>
            <w:shd w:val="clear" w:color="auto" w:fill="auto"/>
          </w:tcPr>
          <w:p w:rsidR="00910B70" w:rsidRPr="00735C25" w:rsidRDefault="00643D4E" w:rsidP="009D597C">
            <w:pPr>
              <w:pStyle w:val="BodyText"/>
              <w:rPr>
                <w:rFonts w:ascii="Arial" w:hAnsi="Arial" w:cs="Arial"/>
                <w:sz w:val="22"/>
                <w:szCs w:val="22"/>
              </w:rPr>
            </w:pPr>
            <w:r>
              <w:rPr>
                <w:rFonts w:ascii="Arial" w:hAnsi="Arial" w:cs="Arial"/>
                <w:sz w:val="22"/>
                <w:szCs w:val="22"/>
              </w:rPr>
              <w:t>2</w:t>
            </w:r>
          </w:p>
        </w:tc>
        <w:tc>
          <w:tcPr>
            <w:tcW w:w="5659" w:type="dxa"/>
            <w:shd w:val="clear" w:color="auto" w:fill="auto"/>
          </w:tcPr>
          <w:p w:rsidR="00910B70" w:rsidRPr="00735C25" w:rsidRDefault="00910B70" w:rsidP="009D597C">
            <w:pPr>
              <w:pStyle w:val="BodyText"/>
              <w:rPr>
                <w:rFonts w:ascii="Arial" w:hAnsi="Arial" w:cs="Arial"/>
                <w:sz w:val="22"/>
                <w:szCs w:val="22"/>
              </w:rPr>
            </w:pPr>
            <w:r w:rsidRPr="00735C25">
              <w:rPr>
                <w:rFonts w:ascii="Arial" w:hAnsi="Arial" w:cs="Arial"/>
                <w:sz w:val="22"/>
                <w:szCs w:val="22"/>
              </w:rPr>
              <w:t>Deadline for Questions about the requirement</w:t>
            </w:r>
          </w:p>
        </w:tc>
        <w:tc>
          <w:tcPr>
            <w:tcW w:w="2552" w:type="dxa"/>
            <w:shd w:val="clear" w:color="auto" w:fill="auto"/>
          </w:tcPr>
          <w:p w:rsidR="00910B70" w:rsidRPr="00735C25" w:rsidRDefault="00BA7C26" w:rsidP="009D597C">
            <w:pPr>
              <w:rPr>
                <w:rFonts w:ascii="Arial" w:hAnsi="Arial" w:cs="Arial"/>
                <w:sz w:val="22"/>
                <w:szCs w:val="22"/>
              </w:rPr>
            </w:pPr>
            <w:r>
              <w:rPr>
                <w:rFonts w:ascii="Arial" w:hAnsi="Arial" w:cs="Arial"/>
                <w:sz w:val="22"/>
                <w:szCs w:val="22"/>
              </w:rPr>
              <w:t>17:00 20</w:t>
            </w:r>
            <w:r w:rsidRPr="00BA7C26">
              <w:rPr>
                <w:rFonts w:ascii="Arial" w:hAnsi="Arial" w:cs="Arial"/>
                <w:sz w:val="22"/>
                <w:szCs w:val="22"/>
                <w:vertAlign w:val="superscript"/>
              </w:rPr>
              <w:t>th</w:t>
            </w:r>
            <w:r>
              <w:rPr>
                <w:rFonts w:ascii="Arial" w:hAnsi="Arial" w:cs="Arial"/>
                <w:sz w:val="22"/>
                <w:szCs w:val="22"/>
              </w:rPr>
              <w:t xml:space="preserve"> August 2018</w:t>
            </w:r>
          </w:p>
        </w:tc>
      </w:tr>
      <w:tr w:rsidR="00910B70" w:rsidRPr="00735C25" w:rsidTr="00643D4E">
        <w:tc>
          <w:tcPr>
            <w:tcW w:w="720" w:type="dxa"/>
            <w:shd w:val="clear" w:color="auto" w:fill="auto"/>
          </w:tcPr>
          <w:p w:rsidR="00910B70" w:rsidRPr="00735C25" w:rsidRDefault="00643D4E" w:rsidP="009D597C">
            <w:pPr>
              <w:pStyle w:val="BodyText"/>
              <w:rPr>
                <w:rFonts w:ascii="Arial" w:hAnsi="Arial" w:cs="Arial"/>
                <w:sz w:val="22"/>
                <w:szCs w:val="22"/>
              </w:rPr>
            </w:pPr>
            <w:r>
              <w:rPr>
                <w:rFonts w:ascii="Arial" w:hAnsi="Arial" w:cs="Arial"/>
                <w:sz w:val="22"/>
                <w:szCs w:val="22"/>
              </w:rPr>
              <w:t>3</w:t>
            </w:r>
          </w:p>
        </w:tc>
        <w:tc>
          <w:tcPr>
            <w:tcW w:w="5659" w:type="dxa"/>
            <w:shd w:val="clear" w:color="auto" w:fill="auto"/>
          </w:tcPr>
          <w:p w:rsidR="00910B70" w:rsidRPr="00735C25" w:rsidRDefault="00910B70" w:rsidP="009D597C">
            <w:pPr>
              <w:pStyle w:val="BodyText"/>
              <w:rPr>
                <w:rFonts w:ascii="Arial" w:hAnsi="Arial" w:cs="Arial"/>
                <w:sz w:val="22"/>
                <w:szCs w:val="22"/>
              </w:rPr>
            </w:pPr>
            <w:r w:rsidRPr="00735C25">
              <w:rPr>
                <w:rFonts w:ascii="Arial" w:hAnsi="Arial" w:cs="Arial"/>
                <w:sz w:val="22"/>
                <w:szCs w:val="22"/>
              </w:rPr>
              <w:t>Deadline for Bids</w:t>
            </w:r>
          </w:p>
        </w:tc>
        <w:tc>
          <w:tcPr>
            <w:tcW w:w="2552" w:type="dxa"/>
            <w:shd w:val="clear" w:color="auto" w:fill="auto"/>
          </w:tcPr>
          <w:p w:rsidR="00910B70" w:rsidRPr="00735C25" w:rsidRDefault="00BA7C26" w:rsidP="009D597C">
            <w:pPr>
              <w:rPr>
                <w:rFonts w:ascii="Arial" w:hAnsi="Arial" w:cs="Arial"/>
                <w:sz w:val="22"/>
                <w:szCs w:val="22"/>
              </w:rPr>
            </w:pPr>
            <w:r>
              <w:rPr>
                <w:rFonts w:ascii="Arial" w:hAnsi="Arial" w:cs="Arial"/>
                <w:sz w:val="22"/>
                <w:szCs w:val="22"/>
              </w:rPr>
              <w:t>12:00 28</w:t>
            </w:r>
            <w:r w:rsidRPr="00BA7C26">
              <w:rPr>
                <w:rFonts w:ascii="Arial" w:hAnsi="Arial" w:cs="Arial"/>
                <w:sz w:val="22"/>
                <w:szCs w:val="22"/>
                <w:vertAlign w:val="superscript"/>
              </w:rPr>
              <w:t>th</w:t>
            </w:r>
            <w:r>
              <w:rPr>
                <w:rFonts w:ascii="Arial" w:hAnsi="Arial" w:cs="Arial"/>
                <w:sz w:val="22"/>
                <w:szCs w:val="22"/>
              </w:rPr>
              <w:t xml:space="preserve"> August 2018</w:t>
            </w:r>
          </w:p>
        </w:tc>
      </w:tr>
      <w:tr w:rsidR="00910B70" w:rsidRPr="00735C25" w:rsidTr="00643D4E">
        <w:tc>
          <w:tcPr>
            <w:tcW w:w="720" w:type="dxa"/>
            <w:shd w:val="clear" w:color="auto" w:fill="auto"/>
          </w:tcPr>
          <w:p w:rsidR="00910B70" w:rsidRPr="00735C25" w:rsidRDefault="00643D4E" w:rsidP="009D597C">
            <w:pPr>
              <w:pStyle w:val="BodyText"/>
              <w:rPr>
                <w:rFonts w:ascii="Arial" w:hAnsi="Arial" w:cs="Arial"/>
                <w:sz w:val="22"/>
                <w:szCs w:val="22"/>
              </w:rPr>
            </w:pPr>
            <w:r>
              <w:rPr>
                <w:rFonts w:ascii="Arial" w:hAnsi="Arial" w:cs="Arial"/>
                <w:sz w:val="22"/>
                <w:szCs w:val="22"/>
              </w:rPr>
              <w:t>4</w:t>
            </w:r>
          </w:p>
        </w:tc>
        <w:tc>
          <w:tcPr>
            <w:tcW w:w="5659" w:type="dxa"/>
            <w:shd w:val="clear" w:color="auto" w:fill="auto"/>
          </w:tcPr>
          <w:p w:rsidR="00910B70" w:rsidRPr="00735C25" w:rsidRDefault="00910B70" w:rsidP="000F67C3">
            <w:pPr>
              <w:pStyle w:val="BodyText"/>
              <w:rPr>
                <w:rFonts w:ascii="Arial" w:hAnsi="Arial" w:cs="Arial"/>
                <w:sz w:val="22"/>
                <w:szCs w:val="22"/>
              </w:rPr>
            </w:pPr>
            <w:r w:rsidRPr="00735C25">
              <w:rPr>
                <w:rFonts w:ascii="Arial" w:hAnsi="Arial" w:cs="Arial"/>
                <w:sz w:val="22"/>
                <w:szCs w:val="22"/>
              </w:rPr>
              <w:t xml:space="preserve">Evaluation </w:t>
            </w:r>
            <w:r w:rsidR="000F67C3">
              <w:rPr>
                <w:rFonts w:ascii="Arial" w:hAnsi="Arial" w:cs="Arial"/>
                <w:sz w:val="22"/>
                <w:szCs w:val="22"/>
              </w:rPr>
              <w:t xml:space="preserve">Period </w:t>
            </w:r>
          </w:p>
        </w:tc>
        <w:tc>
          <w:tcPr>
            <w:tcW w:w="2552" w:type="dxa"/>
            <w:shd w:val="clear" w:color="auto" w:fill="auto"/>
          </w:tcPr>
          <w:p w:rsidR="00910B70" w:rsidRPr="00735C25" w:rsidRDefault="00BA7C26" w:rsidP="00910B70">
            <w:pPr>
              <w:rPr>
                <w:rFonts w:ascii="Arial" w:hAnsi="Arial" w:cs="Arial"/>
                <w:sz w:val="22"/>
                <w:szCs w:val="22"/>
              </w:rPr>
            </w:pPr>
            <w:r>
              <w:rPr>
                <w:rFonts w:ascii="Arial" w:hAnsi="Arial" w:cs="Arial"/>
                <w:sz w:val="22"/>
                <w:szCs w:val="22"/>
              </w:rPr>
              <w:t>29</w:t>
            </w:r>
            <w:r w:rsidRPr="00BA7C26">
              <w:rPr>
                <w:rFonts w:ascii="Arial" w:hAnsi="Arial" w:cs="Arial"/>
                <w:sz w:val="22"/>
                <w:szCs w:val="22"/>
                <w:vertAlign w:val="superscript"/>
              </w:rPr>
              <w:t>th</w:t>
            </w:r>
            <w:r>
              <w:rPr>
                <w:rFonts w:ascii="Arial" w:hAnsi="Arial" w:cs="Arial"/>
                <w:sz w:val="22"/>
                <w:szCs w:val="22"/>
              </w:rPr>
              <w:t xml:space="preserve"> August 2018 to 12</w:t>
            </w:r>
            <w:r w:rsidRPr="00BA7C26">
              <w:rPr>
                <w:rFonts w:ascii="Arial" w:hAnsi="Arial" w:cs="Arial"/>
                <w:sz w:val="22"/>
                <w:szCs w:val="22"/>
                <w:vertAlign w:val="superscript"/>
              </w:rPr>
              <w:t>th</w:t>
            </w:r>
            <w:r>
              <w:rPr>
                <w:rFonts w:ascii="Arial" w:hAnsi="Arial" w:cs="Arial"/>
                <w:sz w:val="22"/>
                <w:szCs w:val="22"/>
              </w:rPr>
              <w:t xml:space="preserve"> September 2018</w:t>
            </w:r>
          </w:p>
        </w:tc>
      </w:tr>
      <w:tr w:rsidR="00910B70" w:rsidRPr="00735C25" w:rsidTr="00643D4E">
        <w:tc>
          <w:tcPr>
            <w:tcW w:w="720" w:type="dxa"/>
            <w:shd w:val="clear" w:color="auto" w:fill="auto"/>
          </w:tcPr>
          <w:p w:rsidR="00910B70" w:rsidRPr="00735C25" w:rsidRDefault="00643D4E" w:rsidP="009D597C">
            <w:pPr>
              <w:pStyle w:val="BodyText"/>
              <w:rPr>
                <w:rFonts w:ascii="Arial" w:hAnsi="Arial" w:cs="Arial"/>
                <w:sz w:val="22"/>
                <w:szCs w:val="22"/>
              </w:rPr>
            </w:pPr>
            <w:r>
              <w:rPr>
                <w:rFonts w:ascii="Arial" w:hAnsi="Arial" w:cs="Arial"/>
                <w:sz w:val="22"/>
                <w:szCs w:val="22"/>
              </w:rPr>
              <w:t>5</w:t>
            </w:r>
          </w:p>
        </w:tc>
        <w:tc>
          <w:tcPr>
            <w:tcW w:w="5659" w:type="dxa"/>
            <w:shd w:val="clear" w:color="auto" w:fill="auto"/>
          </w:tcPr>
          <w:p w:rsidR="00910B70" w:rsidRPr="00735C25" w:rsidRDefault="00910B70" w:rsidP="009D597C">
            <w:pPr>
              <w:pStyle w:val="BodyText"/>
              <w:rPr>
                <w:rFonts w:ascii="Arial" w:hAnsi="Arial" w:cs="Arial"/>
                <w:sz w:val="22"/>
                <w:szCs w:val="22"/>
              </w:rPr>
            </w:pPr>
            <w:r w:rsidRPr="00735C25">
              <w:rPr>
                <w:rFonts w:ascii="Arial" w:hAnsi="Arial" w:cs="Arial"/>
                <w:sz w:val="22"/>
                <w:szCs w:val="22"/>
              </w:rPr>
              <w:t>Contract Awarded</w:t>
            </w:r>
          </w:p>
        </w:tc>
        <w:tc>
          <w:tcPr>
            <w:tcW w:w="2552" w:type="dxa"/>
            <w:shd w:val="clear" w:color="auto" w:fill="auto"/>
          </w:tcPr>
          <w:p w:rsidR="00910B70" w:rsidRPr="00735C25" w:rsidRDefault="00BA7C26" w:rsidP="00910B70">
            <w:pPr>
              <w:rPr>
                <w:rFonts w:ascii="Arial" w:hAnsi="Arial" w:cs="Arial"/>
                <w:sz w:val="22"/>
                <w:szCs w:val="22"/>
              </w:rPr>
            </w:pPr>
            <w:r>
              <w:rPr>
                <w:rFonts w:ascii="Arial" w:hAnsi="Arial" w:cs="Arial"/>
                <w:sz w:val="22"/>
                <w:szCs w:val="22"/>
              </w:rPr>
              <w:t>5</w:t>
            </w:r>
            <w:r w:rsidRPr="00BA7C26">
              <w:rPr>
                <w:rFonts w:ascii="Arial" w:hAnsi="Arial" w:cs="Arial"/>
                <w:sz w:val="22"/>
                <w:szCs w:val="22"/>
                <w:vertAlign w:val="superscript"/>
              </w:rPr>
              <w:t>th</w:t>
            </w:r>
            <w:r>
              <w:rPr>
                <w:rFonts w:ascii="Arial" w:hAnsi="Arial" w:cs="Arial"/>
                <w:sz w:val="22"/>
                <w:szCs w:val="22"/>
              </w:rPr>
              <w:t xml:space="preserve"> October 2018</w:t>
            </w:r>
          </w:p>
        </w:tc>
      </w:tr>
      <w:tr w:rsidR="00910B70" w:rsidRPr="00735C25" w:rsidTr="00643D4E">
        <w:tc>
          <w:tcPr>
            <w:tcW w:w="720" w:type="dxa"/>
            <w:shd w:val="clear" w:color="auto" w:fill="auto"/>
          </w:tcPr>
          <w:p w:rsidR="00910B70" w:rsidRPr="00735C25" w:rsidRDefault="00643D4E" w:rsidP="009D597C">
            <w:pPr>
              <w:pStyle w:val="BodyText"/>
              <w:rPr>
                <w:rFonts w:ascii="Arial" w:hAnsi="Arial" w:cs="Arial"/>
                <w:sz w:val="22"/>
                <w:szCs w:val="22"/>
              </w:rPr>
            </w:pPr>
            <w:r>
              <w:rPr>
                <w:rFonts w:ascii="Arial" w:hAnsi="Arial" w:cs="Arial"/>
                <w:sz w:val="22"/>
                <w:szCs w:val="22"/>
              </w:rPr>
              <w:t>6</w:t>
            </w:r>
          </w:p>
        </w:tc>
        <w:tc>
          <w:tcPr>
            <w:tcW w:w="5659" w:type="dxa"/>
            <w:shd w:val="clear" w:color="auto" w:fill="auto"/>
          </w:tcPr>
          <w:p w:rsidR="00910B70" w:rsidRPr="00735C25" w:rsidRDefault="00DE5899" w:rsidP="009D597C">
            <w:pPr>
              <w:pStyle w:val="BodyText"/>
              <w:rPr>
                <w:rFonts w:ascii="Arial" w:hAnsi="Arial" w:cs="Arial"/>
                <w:sz w:val="22"/>
                <w:szCs w:val="22"/>
              </w:rPr>
            </w:pPr>
            <w:r w:rsidRPr="006A1167">
              <w:rPr>
                <w:rFonts w:ascii="Arial" w:hAnsi="Arial" w:cs="Arial"/>
                <w:sz w:val="22"/>
                <w:szCs w:val="22"/>
              </w:rPr>
              <w:t>Contract Implementation Period</w:t>
            </w:r>
          </w:p>
        </w:tc>
        <w:tc>
          <w:tcPr>
            <w:tcW w:w="2552" w:type="dxa"/>
            <w:shd w:val="clear" w:color="auto" w:fill="auto"/>
          </w:tcPr>
          <w:p w:rsidR="00910B70" w:rsidRPr="00735C25" w:rsidRDefault="00BA7C26" w:rsidP="007E3251">
            <w:pPr>
              <w:rPr>
                <w:rFonts w:ascii="Arial" w:hAnsi="Arial" w:cs="Arial"/>
                <w:sz w:val="22"/>
                <w:szCs w:val="22"/>
              </w:rPr>
            </w:pPr>
            <w:r>
              <w:rPr>
                <w:rFonts w:ascii="Arial" w:hAnsi="Arial" w:cs="Arial"/>
                <w:sz w:val="22"/>
                <w:szCs w:val="22"/>
              </w:rPr>
              <w:t>6</w:t>
            </w:r>
            <w:r w:rsidRPr="00BA7C26">
              <w:rPr>
                <w:rFonts w:ascii="Arial" w:hAnsi="Arial" w:cs="Arial"/>
                <w:sz w:val="22"/>
                <w:szCs w:val="22"/>
                <w:vertAlign w:val="superscript"/>
              </w:rPr>
              <w:t>th</w:t>
            </w:r>
            <w:r>
              <w:rPr>
                <w:rFonts w:ascii="Arial" w:hAnsi="Arial" w:cs="Arial"/>
                <w:sz w:val="22"/>
                <w:szCs w:val="22"/>
              </w:rPr>
              <w:t xml:space="preserve"> October 2018 to 2</w:t>
            </w:r>
            <w:r w:rsidRPr="00BA7C26">
              <w:rPr>
                <w:rFonts w:ascii="Arial" w:hAnsi="Arial" w:cs="Arial"/>
                <w:sz w:val="22"/>
                <w:szCs w:val="22"/>
                <w:vertAlign w:val="superscript"/>
              </w:rPr>
              <w:t>nd</w:t>
            </w:r>
            <w:r>
              <w:rPr>
                <w:rFonts w:ascii="Arial" w:hAnsi="Arial" w:cs="Arial"/>
                <w:sz w:val="22"/>
                <w:szCs w:val="22"/>
              </w:rPr>
              <w:t xml:space="preserve"> January 2019</w:t>
            </w:r>
          </w:p>
        </w:tc>
      </w:tr>
      <w:tr w:rsidR="00DE5899" w:rsidRPr="00735C25" w:rsidTr="00643D4E">
        <w:tc>
          <w:tcPr>
            <w:tcW w:w="720" w:type="dxa"/>
            <w:shd w:val="clear" w:color="auto" w:fill="auto"/>
          </w:tcPr>
          <w:p w:rsidR="00DE5899" w:rsidRPr="008B764C" w:rsidRDefault="00643D4E" w:rsidP="009D597C">
            <w:pPr>
              <w:pStyle w:val="BodyText"/>
              <w:rPr>
                <w:rFonts w:ascii="Arial" w:hAnsi="Arial" w:cs="Arial"/>
                <w:sz w:val="22"/>
                <w:szCs w:val="22"/>
              </w:rPr>
            </w:pPr>
            <w:r>
              <w:rPr>
                <w:rFonts w:ascii="Arial" w:hAnsi="Arial" w:cs="Arial"/>
                <w:sz w:val="22"/>
                <w:szCs w:val="22"/>
              </w:rPr>
              <w:t>7</w:t>
            </w:r>
          </w:p>
        </w:tc>
        <w:tc>
          <w:tcPr>
            <w:tcW w:w="5659" w:type="dxa"/>
            <w:shd w:val="clear" w:color="auto" w:fill="auto"/>
          </w:tcPr>
          <w:p w:rsidR="00DE5899" w:rsidRPr="00735C25" w:rsidRDefault="00DE5899" w:rsidP="009D597C">
            <w:pPr>
              <w:pStyle w:val="BodyText"/>
              <w:rPr>
                <w:rFonts w:ascii="Arial" w:hAnsi="Arial" w:cs="Arial"/>
                <w:sz w:val="22"/>
                <w:szCs w:val="22"/>
              </w:rPr>
            </w:pPr>
            <w:r w:rsidRPr="008B764C">
              <w:rPr>
                <w:rFonts w:ascii="Arial" w:hAnsi="Arial" w:cs="Arial"/>
                <w:sz w:val="22"/>
                <w:szCs w:val="22"/>
              </w:rPr>
              <w:t>Contract Start</w:t>
            </w:r>
          </w:p>
        </w:tc>
        <w:tc>
          <w:tcPr>
            <w:tcW w:w="2552" w:type="dxa"/>
            <w:shd w:val="clear" w:color="auto" w:fill="auto"/>
          </w:tcPr>
          <w:p w:rsidR="00DE5899" w:rsidRPr="00735C25" w:rsidRDefault="00BA7C26" w:rsidP="007E3251">
            <w:pPr>
              <w:rPr>
                <w:rFonts w:ascii="Arial" w:hAnsi="Arial" w:cs="Arial"/>
                <w:sz w:val="22"/>
                <w:szCs w:val="22"/>
              </w:rPr>
            </w:pPr>
            <w:r>
              <w:rPr>
                <w:rFonts w:ascii="Arial" w:hAnsi="Arial" w:cs="Arial"/>
                <w:sz w:val="22"/>
                <w:szCs w:val="22"/>
              </w:rPr>
              <w:t>3</w:t>
            </w:r>
            <w:r w:rsidRPr="00BA7C26">
              <w:rPr>
                <w:rFonts w:ascii="Arial" w:hAnsi="Arial" w:cs="Arial"/>
                <w:sz w:val="22"/>
                <w:szCs w:val="22"/>
                <w:vertAlign w:val="superscript"/>
              </w:rPr>
              <w:t>rd</w:t>
            </w:r>
            <w:r>
              <w:rPr>
                <w:rFonts w:ascii="Arial" w:hAnsi="Arial" w:cs="Arial"/>
                <w:sz w:val="22"/>
                <w:szCs w:val="22"/>
              </w:rPr>
              <w:t xml:space="preserve"> January 2019</w:t>
            </w:r>
          </w:p>
        </w:tc>
      </w:tr>
    </w:tbl>
    <w:p w:rsidR="00910B70" w:rsidRPr="00735C25" w:rsidRDefault="00910B70" w:rsidP="00910B70">
      <w:pPr>
        <w:jc w:val="both"/>
        <w:rPr>
          <w:rFonts w:ascii="Arial" w:hAnsi="Arial" w:cs="Arial"/>
          <w:b/>
          <w:bCs/>
          <w:sz w:val="22"/>
          <w:szCs w:val="22"/>
        </w:rPr>
      </w:pPr>
    </w:p>
    <w:p w:rsidR="000F67C3" w:rsidRDefault="00910B70" w:rsidP="00B916E3">
      <w:pPr>
        <w:numPr>
          <w:ilvl w:val="3"/>
          <w:numId w:val="0"/>
        </w:numPr>
        <w:tabs>
          <w:tab w:val="num" w:pos="720"/>
          <w:tab w:val="right" w:leader="dot" w:pos="9072"/>
        </w:tabs>
        <w:ind w:left="720" w:hanging="720"/>
        <w:jc w:val="both"/>
        <w:rPr>
          <w:rFonts w:ascii="Arial" w:hAnsi="Arial" w:cs="Arial"/>
          <w:bCs/>
          <w:sz w:val="22"/>
          <w:szCs w:val="22"/>
        </w:rPr>
      </w:pPr>
      <w:r w:rsidRPr="00735C25">
        <w:rPr>
          <w:rFonts w:ascii="Arial" w:hAnsi="Arial" w:cs="Arial"/>
          <w:bCs/>
          <w:sz w:val="22"/>
          <w:szCs w:val="22"/>
        </w:rPr>
        <w:t>3.2</w:t>
      </w:r>
      <w:r w:rsidRPr="00735C25">
        <w:rPr>
          <w:rFonts w:ascii="Arial" w:hAnsi="Arial" w:cs="Arial"/>
          <w:bCs/>
          <w:sz w:val="22"/>
          <w:szCs w:val="22"/>
        </w:rPr>
        <w:tab/>
        <w:t>Please note the Council reserves the right to amend this time-</w:t>
      </w:r>
      <w:r w:rsidR="000F67C3">
        <w:rPr>
          <w:rFonts w:ascii="Arial" w:hAnsi="Arial" w:cs="Arial"/>
          <w:bCs/>
          <w:sz w:val="22"/>
          <w:szCs w:val="22"/>
        </w:rPr>
        <w:t>table.</w:t>
      </w:r>
    </w:p>
    <w:p w:rsidR="008B764C" w:rsidRDefault="000F67C3" w:rsidP="0086679B">
      <w:pPr>
        <w:numPr>
          <w:ilvl w:val="3"/>
          <w:numId w:val="0"/>
        </w:numPr>
        <w:tabs>
          <w:tab w:val="num" w:pos="720"/>
          <w:tab w:val="right" w:leader="dot" w:pos="9072"/>
        </w:tabs>
        <w:ind w:left="720" w:hanging="720"/>
        <w:jc w:val="both"/>
        <w:rPr>
          <w:rFonts w:ascii="Arial" w:hAnsi="Arial" w:cs="Arial"/>
          <w:bCs/>
          <w:color w:val="FF0000"/>
          <w:sz w:val="22"/>
          <w:szCs w:val="22"/>
        </w:rPr>
      </w:pPr>
      <w:r w:rsidRPr="00735C25">
        <w:rPr>
          <w:rFonts w:ascii="Arial" w:hAnsi="Arial" w:cs="Arial"/>
          <w:bCs/>
          <w:sz w:val="22"/>
          <w:szCs w:val="22"/>
        </w:rPr>
        <w:t xml:space="preserve"> </w:t>
      </w:r>
    </w:p>
    <w:p w:rsidR="008B764C" w:rsidRPr="0086679B" w:rsidRDefault="008B764C" w:rsidP="00FC3A82">
      <w:pPr>
        <w:numPr>
          <w:ilvl w:val="3"/>
          <w:numId w:val="0"/>
        </w:numPr>
        <w:tabs>
          <w:tab w:val="num" w:pos="720"/>
          <w:tab w:val="right" w:leader="dot" w:pos="9072"/>
        </w:tabs>
        <w:ind w:left="720" w:hanging="720"/>
        <w:jc w:val="both"/>
        <w:rPr>
          <w:rFonts w:ascii="Arial" w:hAnsi="Arial" w:cs="Arial"/>
          <w:bCs/>
          <w:sz w:val="22"/>
          <w:szCs w:val="22"/>
        </w:rPr>
      </w:pPr>
      <w:r w:rsidRPr="0086679B">
        <w:rPr>
          <w:rFonts w:ascii="Arial" w:hAnsi="Arial" w:cs="Arial"/>
          <w:bCs/>
          <w:sz w:val="22"/>
          <w:szCs w:val="22"/>
        </w:rPr>
        <w:t xml:space="preserve">3.3 </w:t>
      </w:r>
      <w:r w:rsidRPr="0086679B">
        <w:rPr>
          <w:rFonts w:ascii="Arial" w:hAnsi="Arial" w:cs="Arial"/>
          <w:bCs/>
          <w:sz w:val="22"/>
          <w:szCs w:val="22"/>
        </w:rPr>
        <w:tab/>
        <w:t>Not used</w:t>
      </w:r>
    </w:p>
    <w:p w:rsidR="002822CC" w:rsidRPr="00735C25" w:rsidRDefault="002822CC" w:rsidP="00B916E3">
      <w:pPr>
        <w:numPr>
          <w:ilvl w:val="3"/>
          <w:numId w:val="0"/>
        </w:numPr>
        <w:tabs>
          <w:tab w:val="num" w:pos="720"/>
          <w:tab w:val="right" w:leader="dot" w:pos="9072"/>
        </w:tabs>
        <w:ind w:left="720" w:hanging="720"/>
        <w:jc w:val="both"/>
        <w:rPr>
          <w:rFonts w:ascii="Arial" w:hAnsi="Arial" w:cs="Arial"/>
          <w:bCs/>
          <w:sz w:val="22"/>
          <w:szCs w:val="22"/>
        </w:rPr>
      </w:pPr>
    </w:p>
    <w:p w:rsidR="00934973" w:rsidRPr="00934973" w:rsidRDefault="00910B70" w:rsidP="00533436">
      <w:pPr>
        <w:ind w:left="720" w:hanging="720"/>
        <w:jc w:val="both"/>
        <w:rPr>
          <w:rFonts w:ascii="Arial" w:eastAsia="Calibri" w:hAnsi="Arial" w:cs="Arial"/>
          <w:sz w:val="22"/>
          <w:szCs w:val="22"/>
        </w:rPr>
      </w:pPr>
      <w:r w:rsidRPr="00934973">
        <w:rPr>
          <w:rFonts w:ascii="Arial" w:hAnsi="Arial" w:cs="Arial"/>
          <w:bCs/>
          <w:sz w:val="22"/>
          <w:szCs w:val="22"/>
        </w:rPr>
        <w:t>3.</w:t>
      </w:r>
      <w:r w:rsidR="00934973">
        <w:rPr>
          <w:rFonts w:ascii="Arial" w:hAnsi="Arial" w:cs="Arial"/>
          <w:bCs/>
          <w:sz w:val="22"/>
          <w:szCs w:val="22"/>
        </w:rPr>
        <w:t>4</w:t>
      </w:r>
      <w:r w:rsidRPr="00934973">
        <w:rPr>
          <w:rFonts w:ascii="Arial" w:hAnsi="Arial" w:cs="Arial"/>
          <w:bCs/>
          <w:sz w:val="22"/>
          <w:szCs w:val="22"/>
        </w:rPr>
        <w:tab/>
      </w:r>
      <w:r w:rsidR="00934973" w:rsidRPr="00934973">
        <w:rPr>
          <w:rFonts w:ascii="Arial" w:eastAsia="Calibri" w:hAnsi="Arial" w:cs="Arial"/>
          <w:sz w:val="22"/>
          <w:szCs w:val="22"/>
        </w:rPr>
        <w:t xml:space="preserve">Following submission of your written tenders, Suppliers may be asked to provide written </w:t>
      </w:r>
      <w:r w:rsidR="00934973" w:rsidRPr="00934973">
        <w:rPr>
          <w:rFonts w:ascii="Arial" w:eastAsia="Calibri" w:hAnsi="Arial" w:cs="Arial"/>
          <w:sz w:val="22"/>
          <w:szCs w:val="22"/>
        </w:rPr>
        <w:tab/>
        <w:t xml:space="preserve">clarification to the evaluation panel to ensure a comprehensive understanding of the </w:t>
      </w:r>
      <w:r w:rsidR="00934973" w:rsidRPr="00934973">
        <w:rPr>
          <w:rFonts w:ascii="Arial" w:eastAsia="Calibri" w:hAnsi="Arial" w:cs="Arial"/>
          <w:sz w:val="22"/>
          <w:szCs w:val="22"/>
        </w:rPr>
        <w:tab/>
        <w:t>tender proposal is achieved. This will help to clarify any points</w:t>
      </w:r>
      <w:r w:rsidR="00533436">
        <w:rPr>
          <w:rFonts w:ascii="Arial" w:eastAsia="Calibri" w:hAnsi="Arial" w:cs="Arial"/>
          <w:sz w:val="22"/>
          <w:szCs w:val="22"/>
        </w:rPr>
        <w:t xml:space="preserve"> arising from the written bids </w:t>
      </w:r>
      <w:r w:rsidR="00934973" w:rsidRPr="00934973">
        <w:rPr>
          <w:rFonts w:ascii="Arial" w:eastAsia="Calibri" w:hAnsi="Arial" w:cs="Arial"/>
          <w:sz w:val="22"/>
          <w:szCs w:val="22"/>
        </w:rPr>
        <w:t>and ensure robust scores to be allocated.</w:t>
      </w:r>
    </w:p>
    <w:p w:rsidR="003B4835" w:rsidRPr="00735C25" w:rsidRDefault="003B4835" w:rsidP="003B4835">
      <w:pPr>
        <w:rPr>
          <w:rFonts w:ascii="Arial" w:hAnsi="Arial" w:cs="Arial"/>
          <w:b/>
          <w:bCs/>
          <w:sz w:val="22"/>
          <w:szCs w:val="22"/>
        </w:rPr>
      </w:pPr>
    </w:p>
    <w:p w:rsidR="00910B70" w:rsidRPr="00735C25" w:rsidRDefault="00910B70" w:rsidP="00910B70">
      <w:pPr>
        <w:jc w:val="both"/>
        <w:rPr>
          <w:rFonts w:ascii="Arial" w:hAnsi="Arial" w:cs="Arial"/>
          <w:b/>
          <w:sz w:val="22"/>
          <w:szCs w:val="22"/>
          <w:u w:val="single"/>
        </w:rPr>
      </w:pPr>
      <w:r w:rsidRPr="00735C25">
        <w:rPr>
          <w:rFonts w:ascii="Arial" w:hAnsi="Arial" w:cs="Arial"/>
          <w:b/>
          <w:sz w:val="22"/>
          <w:szCs w:val="22"/>
        </w:rPr>
        <w:t>4</w:t>
      </w:r>
      <w:r w:rsidRPr="00735C25">
        <w:rPr>
          <w:rFonts w:ascii="Arial" w:hAnsi="Arial" w:cs="Arial"/>
          <w:b/>
          <w:sz w:val="22"/>
          <w:szCs w:val="22"/>
        </w:rPr>
        <w:tab/>
      </w:r>
      <w:r w:rsidRPr="00735C25">
        <w:rPr>
          <w:rFonts w:ascii="Arial" w:hAnsi="Arial" w:cs="Arial"/>
          <w:b/>
          <w:sz w:val="22"/>
          <w:szCs w:val="22"/>
          <w:u w:val="single"/>
        </w:rPr>
        <w:t xml:space="preserve">Overview </w:t>
      </w:r>
      <w:r w:rsidR="00412C48" w:rsidRPr="00735C25">
        <w:rPr>
          <w:rFonts w:ascii="Arial" w:hAnsi="Arial" w:cs="Arial"/>
          <w:b/>
          <w:sz w:val="22"/>
          <w:szCs w:val="22"/>
          <w:u w:val="single"/>
        </w:rPr>
        <w:t>O</w:t>
      </w:r>
      <w:r w:rsidRPr="00735C25">
        <w:rPr>
          <w:rFonts w:ascii="Arial" w:hAnsi="Arial" w:cs="Arial"/>
          <w:b/>
          <w:sz w:val="22"/>
          <w:szCs w:val="22"/>
          <w:u w:val="single"/>
        </w:rPr>
        <w:t>f The Pro</w:t>
      </w:r>
      <w:r w:rsidR="00412C48" w:rsidRPr="00735C25">
        <w:rPr>
          <w:rFonts w:ascii="Arial" w:hAnsi="Arial" w:cs="Arial"/>
          <w:b/>
          <w:sz w:val="22"/>
          <w:szCs w:val="22"/>
          <w:u w:val="single"/>
        </w:rPr>
        <w:t>curement Process</w:t>
      </w:r>
    </w:p>
    <w:p w:rsidR="00412C48" w:rsidRPr="008B764C" w:rsidRDefault="00412C48" w:rsidP="00910B70">
      <w:pPr>
        <w:jc w:val="both"/>
        <w:rPr>
          <w:rFonts w:ascii="Arial" w:hAnsi="Arial" w:cs="Arial"/>
          <w:color w:val="00B050"/>
          <w:sz w:val="22"/>
          <w:szCs w:val="22"/>
        </w:rPr>
      </w:pPr>
    </w:p>
    <w:p w:rsidR="00534A36" w:rsidRPr="00735C25" w:rsidRDefault="00910B70" w:rsidP="00534A36">
      <w:pPr>
        <w:ind w:left="709" w:hanging="709"/>
        <w:jc w:val="both"/>
        <w:rPr>
          <w:rFonts w:ascii="Arial" w:hAnsi="Arial" w:cs="Arial"/>
          <w:sz w:val="22"/>
          <w:szCs w:val="22"/>
        </w:rPr>
      </w:pPr>
      <w:r w:rsidRPr="00735C25">
        <w:rPr>
          <w:rFonts w:ascii="Arial" w:hAnsi="Arial" w:cs="Arial"/>
          <w:sz w:val="22"/>
          <w:szCs w:val="22"/>
        </w:rPr>
        <w:t>4.1</w:t>
      </w:r>
      <w:r w:rsidRPr="00735C25">
        <w:rPr>
          <w:rFonts w:ascii="Arial" w:hAnsi="Arial" w:cs="Arial"/>
          <w:sz w:val="22"/>
          <w:szCs w:val="22"/>
        </w:rPr>
        <w:tab/>
      </w:r>
      <w:r w:rsidR="00534A36" w:rsidRPr="00735C25">
        <w:rPr>
          <w:rFonts w:ascii="Arial" w:hAnsi="Arial" w:cs="Arial"/>
          <w:sz w:val="22"/>
          <w:szCs w:val="22"/>
        </w:rPr>
        <w:t>This procurement is being undertaken in accordance with paragraphs 74 to 76 of the Public Contract Regulations 2015 by way of the "Light Touch Regime" and is utilising an Open Tender process.</w:t>
      </w:r>
    </w:p>
    <w:p w:rsidR="00534A36" w:rsidRPr="00735C25" w:rsidRDefault="00534A36" w:rsidP="00534A36">
      <w:pPr>
        <w:ind w:left="709" w:hanging="709"/>
        <w:jc w:val="both"/>
        <w:rPr>
          <w:rFonts w:ascii="Arial" w:hAnsi="Arial" w:cs="Arial"/>
          <w:sz w:val="22"/>
          <w:szCs w:val="22"/>
        </w:rPr>
      </w:pPr>
    </w:p>
    <w:p w:rsidR="00643D4E" w:rsidRDefault="00534A36" w:rsidP="00534A36">
      <w:pPr>
        <w:ind w:left="709" w:hanging="709"/>
        <w:jc w:val="both"/>
        <w:rPr>
          <w:rFonts w:ascii="Arial" w:hAnsi="Arial" w:cs="Arial"/>
          <w:sz w:val="22"/>
          <w:szCs w:val="22"/>
        </w:rPr>
      </w:pPr>
      <w:r w:rsidRPr="00735C25">
        <w:rPr>
          <w:rFonts w:ascii="Arial" w:hAnsi="Arial" w:cs="Arial"/>
          <w:sz w:val="22"/>
          <w:szCs w:val="22"/>
        </w:rPr>
        <w:t>4.2</w:t>
      </w:r>
      <w:r w:rsidRPr="00735C25">
        <w:rPr>
          <w:rFonts w:ascii="Arial" w:hAnsi="Arial" w:cs="Arial"/>
          <w:sz w:val="22"/>
          <w:szCs w:val="22"/>
        </w:rPr>
        <w:tab/>
        <w:t xml:space="preserve">Before formal evaluation the Council will examine bids to determine whether any bidder has submitted an incomplete tender submission. Any tender submission which is incomplete will be deemed to be a non-compliant tender. </w:t>
      </w:r>
    </w:p>
    <w:p w:rsidR="00643D4E" w:rsidRDefault="00643D4E" w:rsidP="00534A36">
      <w:pPr>
        <w:ind w:left="709" w:hanging="709"/>
        <w:jc w:val="both"/>
        <w:rPr>
          <w:rFonts w:ascii="Arial" w:hAnsi="Arial" w:cs="Arial"/>
          <w:sz w:val="22"/>
          <w:szCs w:val="22"/>
        </w:rPr>
      </w:pPr>
    </w:p>
    <w:p w:rsidR="00534A36" w:rsidRPr="00735C25" w:rsidRDefault="00643D4E" w:rsidP="00643D4E">
      <w:pPr>
        <w:ind w:left="709" w:hanging="709"/>
        <w:jc w:val="both"/>
        <w:rPr>
          <w:rFonts w:ascii="Arial" w:hAnsi="Arial" w:cs="Arial"/>
          <w:sz w:val="22"/>
          <w:szCs w:val="22"/>
        </w:rPr>
      </w:pPr>
      <w:r>
        <w:rPr>
          <w:rFonts w:ascii="Arial" w:hAnsi="Arial" w:cs="Arial"/>
          <w:sz w:val="22"/>
          <w:szCs w:val="22"/>
        </w:rPr>
        <w:t>4.3</w:t>
      </w:r>
      <w:r>
        <w:rPr>
          <w:rFonts w:ascii="Arial" w:hAnsi="Arial" w:cs="Arial"/>
          <w:sz w:val="22"/>
          <w:szCs w:val="22"/>
        </w:rPr>
        <w:tab/>
      </w:r>
      <w:r w:rsidR="00534A36" w:rsidRPr="00735C25">
        <w:rPr>
          <w:rFonts w:ascii="Arial" w:hAnsi="Arial" w:cs="Arial"/>
          <w:sz w:val="22"/>
          <w:szCs w:val="22"/>
        </w:rPr>
        <w:t>A bid that is non- compliant, or a tender which is submitted without the appropriate signatures, will fail and the Council will be entitled to reject it forthwith and not proceed to evaluate it further.</w:t>
      </w:r>
    </w:p>
    <w:p w:rsidR="00534A36" w:rsidRPr="00735C25" w:rsidRDefault="00534A36" w:rsidP="00534A36">
      <w:pPr>
        <w:ind w:left="709" w:hanging="709"/>
        <w:jc w:val="both"/>
        <w:rPr>
          <w:rFonts w:ascii="Arial" w:hAnsi="Arial" w:cs="Arial"/>
          <w:sz w:val="22"/>
          <w:szCs w:val="22"/>
        </w:rPr>
      </w:pPr>
    </w:p>
    <w:p w:rsidR="00534A36" w:rsidRPr="0019353F" w:rsidRDefault="00534A36" w:rsidP="00534A36">
      <w:pPr>
        <w:ind w:left="709" w:hanging="709"/>
        <w:jc w:val="both"/>
        <w:rPr>
          <w:rFonts w:ascii="Arial" w:hAnsi="Arial" w:cs="Arial"/>
          <w:sz w:val="22"/>
          <w:szCs w:val="22"/>
        </w:rPr>
      </w:pPr>
      <w:r w:rsidRPr="0019353F">
        <w:rPr>
          <w:rFonts w:ascii="Arial" w:hAnsi="Arial" w:cs="Arial"/>
          <w:sz w:val="22"/>
          <w:szCs w:val="22"/>
        </w:rPr>
        <w:t>4.4</w:t>
      </w:r>
      <w:r w:rsidRPr="0019353F">
        <w:rPr>
          <w:rFonts w:ascii="Arial" w:hAnsi="Arial" w:cs="Arial"/>
          <w:sz w:val="22"/>
          <w:szCs w:val="22"/>
        </w:rPr>
        <w:tab/>
        <w:t xml:space="preserve">A compliant bid is one which is submitted with </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4.4.1</w:t>
      </w:r>
      <w:r w:rsidRPr="0019353F">
        <w:rPr>
          <w:rFonts w:ascii="Arial" w:hAnsi="Arial" w:cs="Arial"/>
          <w:sz w:val="22"/>
          <w:szCs w:val="22"/>
        </w:rPr>
        <w:tab/>
        <w:t>full responses and full information  at Section 4 for Stage One; and</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4.4.2</w:t>
      </w:r>
      <w:r w:rsidRPr="0019353F">
        <w:rPr>
          <w:rFonts w:ascii="Arial" w:hAnsi="Arial" w:cs="Arial"/>
          <w:sz w:val="22"/>
          <w:szCs w:val="22"/>
        </w:rPr>
        <w:tab/>
        <w:t>full responses and full information at Sections 5 and 6 for Stage Two; and</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4.4.3</w:t>
      </w:r>
      <w:r w:rsidRPr="0019353F">
        <w:rPr>
          <w:rFonts w:ascii="Arial" w:hAnsi="Arial" w:cs="Arial"/>
          <w:sz w:val="22"/>
          <w:szCs w:val="22"/>
        </w:rPr>
        <w:tab/>
        <w:t>fully completed Payment Details at Section 7; and</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4.4.4</w:t>
      </w:r>
      <w:r w:rsidRPr="0019353F">
        <w:rPr>
          <w:rFonts w:ascii="Arial" w:hAnsi="Arial" w:cs="Arial"/>
          <w:sz w:val="22"/>
          <w:szCs w:val="22"/>
        </w:rPr>
        <w:tab/>
        <w:t>fully completed Form of Tender at Section 8; and</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4.4.5</w:t>
      </w:r>
      <w:r w:rsidRPr="0019353F">
        <w:rPr>
          <w:rFonts w:ascii="Arial" w:hAnsi="Arial" w:cs="Arial"/>
          <w:sz w:val="22"/>
          <w:szCs w:val="22"/>
        </w:rPr>
        <w:tab/>
        <w:t>fully completed Collusive Tendering Certificate at Section 9; and</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4.4.6</w:t>
      </w:r>
      <w:r w:rsidRPr="0019353F">
        <w:rPr>
          <w:rFonts w:ascii="Arial" w:hAnsi="Arial" w:cs="Arial"/>
          <w:sz w:val="22"/>
          <w:szCs w:val="22"/>
        </w:rPr>
        <w:tab/>
        <w:t xml:space="preserve">fully completed Freedom of Information Disclosure Form at Section 10; and </w:t>
      </w:r>
    </w:p>
    <w:p w:rsidR="00534A36" w:rsidRPr="0019353F" w:rsidRDefault="00534A36" w:rsidP="00534A36">
      <w:pPr>
        <w:ind w:left="1418" w:hanging="709"/>
        <w:jc w:val="both"/>
        <w:rPr>
          <w:rFonts w:ascii="Arial" w:hAnsi="Arial" w:cs="Arial"/>
          <w:sz w:val="22"/>
          <w:szCs w:val="22"/>
        </w:rPr>
      </w:pPr>
      <w:r w:rsidRPr="0019353F">
        <w:rPr>
          <w:rFonts w:ascii="Arial" w:hAnsi="Arial" w:cs="Arial"/>
          <w:sz w:val="22"/>
          <w:szCs w:val="22"/>
        </w:rPr>
        <w:t>4.4.</w:t>
      </w:r>
      <w:r w:rsidR="00300FCA">
        <w:rPr>
          <w:rFonts w:ascii="Arial" w:hAnsi="Arial" w:cs="Arial"/>
          <w:sz w:val="22"/>
          <w:szCs w:val="22"/>
        </w:rPr>
        <w:t>7</w:t>
      </w:r>
      <w:r w:rsidRPr="0019353F">
        <w:rPr>
          <w:rFonts w:ascii="Arial" w:hAnsi="Arial" w:cs="Arial"/>
          <w:sz w:val="22"/>
          <w:szCs w:val="22"/>
        </w:rPr>
        <w:tab/>
        <w:t>fully completed Appendix Three where applicable</w:t>
      </w:r>
    </w:p>
    <w:p w:rsidR="00534A36" w:rsidRPr="0019353F" w:rsidRDefault="00534A36" w:rsidP="00534A36">
      <w:pPr>
        <w:ind w:left="709" w:hanging="709"/>
        <w:jc w:val="both"/>
        <w:rPr>
          <w:rFonts w:ascii="Arial" w:hAnsi="Arial" w:cs="Arial"/>
          <w:sz w:val="22"/>
          <w:szCs w:val="22"/>
        </w:rPr>
      </w:pPr>
    </w:p>
    <w:p w:rsidR="00534A36" w:rsidRPr="00735C25" w:rsidRDefault="00534A36" w:rsidP="00534A36">
      <w:pPr>
        <w:ind w:left="709"/>
        <w:jc w:val="both"/>
        <w:rPr>
          <w:rFonts w:ascii="Arial" w:hAnsi="Arial" w:cs="Arial"/>
          <w:sz w:val="22"/>
          <w:szCs w:val="22"/>
        </w:rPr>
      </w:pPr>
      <w:r w:rsidRPr="0019353F">
        <w:rPr>
          <w:rFonts w:ascii="Arial" w:hAnsi="Arial" w:cs="Arial"/>
          <w:sz w:val="22"/>
          <w:szCs w:val="22"/>
        </w:rPr>
        <w:t xml:space="preserve">Bidders are referred to the Supplier Checklist at </w:t>
      </w:r>
      <w:r w:rsidR="006A5874">
        <w:rPr>
          <w:rFonts w:ascii="Arial" w:hAnsi="Arial" w:cs="Arial"/>
          <w:sz w:val="22"/>
          <w:szCs w:val="22"/>
        </w:rPr>
        <w:t xml:space="preserve">Document 4, </w:t>
      </w:r>
      <w:r w:rsidRPr="0019353F">
        <w:rPr>
          <w:rFonts w:ascii="Arial" w:hAnsi="Arial" w:cs="Arial"/>
          <w:sz w:val="22"/>
          <w:szCs w:val="22"/>
        </w:rPr>
        <w:t>Section 12</w:t>
      </w:r>
      <w:r w:rsidR="006A5874">
        <w:rPr>
          <w:rFonts w:ascii="Arial" w:hAnsi="Arial" w:cs="Arial"/>
          <w:sz w:val="22"/>
          <w:szCs w:val="22"/>
        </w:rPr>
        <w:t>.</w:t>
      </w:r>
    </w:p>
    <w:p w:rsidR="00534A36" w:rsidRPr="00735C25" w:rsidRDefault="00534A36" w:rsidP="00534A36">
      <w:pPr>
        <w:ind w:left="709" w:hanging="709"/>
        <w:jc w:val="both"/>
        <w:rPr>
          <w:rFonts w:ascii="Arial" w:hAnsi="Arial" w:cs="Arial"/>
          <w:sz w:val="22"/>
          <w:szCs w:val="22"/>
        </w:rPr>
      </w:pPr>
    </w:p>
    <w:p w:rsidR="00534A36" w:rsidRPr="00735C25" w:rsidRDefault="00534A36" w:rsidP="00534A36">
      <w:pPr>
        <w:ind w:left="709" w:hanging="709"/>
        <w:jc w:val="both"/>
        <w:rPr>
          <w:rFonts w:ascii="Arial" w:hAnsi="Arial" w:cs="Arial"/>
          <w:sz w:val="22"/>
          <w:szCs w:val="22"/>
        </w:rPr>
      </w:pPr>
      <w:r w:rsidRPr="00735C25">
        <w:rPr>
          <w:rFonts w:ascii="Arial" w:hAnsi="Arial" w:cs="Arial"/>
          <w:sz w:val="22"/>
          <w:szCs w:val="22"/>
        </w:rPr>
        <w:t>4.5</w:t>
      </w:r>
      <w:r w:rsidRPr="00735C25">
        <w:rPr>
          <w:rFonts w:ascii="Arial" w:hAnsi="Arial" w:cs="Arial"/>
          <w:sz w:val="22"/>
          <w:szCs w:val="22"/>
        </w:rPr>
        <w:tab/>
        <w:t xml:space="preserve">Throughout the evaluation process, at either Stage One or Stage Two, the Council reserves the right to seek clarifications from Bidders, where it considers this necessary, to achieve a complete understanding of the bids received. </w:t>
      </w:r>
      <w:r w:rsidRPr="00C01385">
        <w:rPr>
          <w:rFonts w:ascii="Arial" w:hAnsi="Arial" w:cs="Arial"/>
          <w:sz w:val="22"/>
          <w:szCs w:val="22"/>
        </w:rPr>
        <w:t>In any event and for the avoidance of any doubt, should the Council, acting reasonably, identify a fundamental failing or weakness in any tender then that tender may, regardless of its other merits, be excluded from further consideration.</w:t>
      </w:r>
    </w:p>
    <w:p w:rsidR="00534A36" w:rsidRPr="00735C25" w:rsidRDefault="00534A36" w:rsidP="00534A36">
      <w:pPr>
        <w:ind w:left="709" w:hanging="709"/>
        <w:jc w:val="both"/>
        <w:rPr>
          <w:rFonts w:ascii="Arial" w:hAnsi="Arial" w:cs="Arial"/>
          <w:sz w:val="22"/>
          <w:szCs w:val="22"/>
        </w:rPr>
      </w:pPr>
    </w:p>
    <w:p w:rsidR="00534A36" w:rsidRPr="00735C25" w:rsidRDefault="00534A36" w:rsidP="00534A36">
      <w:pPr>
        <w:ind w:left="709" w:hanging="709"/>
        <w:jc w:val="both"/>
        <w:rPr>
          <w:rFonts w:ascii="Arial" w:hAnsi="Arial" w:cs="Arial"/>
          <w:sz w:val="22"/>
          <w:szCs w:val="22"/>
        </w:rPr>
      </w:pPr>
      <w:r w:rsidRPr="00735C25">
        <w:rPr>
          <w:rFonts w:ascii="Arial" w:hAnsi="Arial" w:cs="Arial"/>
          <w:sz w:val="22"/>
          <w:szCs w:val="22"/>
        </w:rPr>
        <w:t>4.6</w:t>
      </w:r>
      <w:r w:rsidRPr="00735C25">
        <w:rPr>
          <w:rFonts w:ascii="Arial" w:hAnsi="Arial" w:cs="Arial"/>
          <w:sz w:val="22"/>
          <w:szCs w:val="22"/>
        </w:rPr>
        <w:tab/>
        <w:t xml:space="preserve">The evaluation of bids in this procurement will be undertaken by way of a two stage process. </w:t>
      </w:r>
    </w:p>
    <w:p w:rsidR="00534A36" w:rsidRPr="00735C25" w:rsidRDefault="00534A36" w:rsidP="00534A36">
      <w:pPr>
        <w:ind w:left="709" w:hanging="709"/>
        <w:jc w:val="both"/>
        <w:rPr>
          <w:rFonts w:ascii="Arial" w:hAnsi="Arial" w:cs="Arial"/>
          <w:sz w:val="22"/>
          <w:szCs w:val="22"/>
        </w:rPr>
      </w:pPr>
    </w:p>
    <w:p w:rsidR="00534A36" w:rsidRPr="0019353F" w:rsidRDefault="00534A36" w:rsidP="00534A36">
      <w:pPr>
        <w:ind w:left="709" w:hanging="709"/>
        <w:jc w:val="both"/>
        <w:rPr>
          <w:rFonts w:ascii="Arial" w:hAnsi="Arial" w:cs="Arial"/>
          <w:sz w:val="22"/>
          <w:szCs w:val="22"/>
        </w:rPr>
      </w:pPr>
      <w:r w:rsidRPr="0019353F">
        <w:rPr>
          <w:rFonts w:ascii="Arial" w:hAnsi="Arial" w:cs="Arial"/>
          <w:sz w:val="22"/>
          <w:szCs w:val="22"/>
        </w:rPr>
        <w:t>4.7</w:t>
      </w:r>
      <w:r w:rsidRPr="0019353F">
        <w:rPr>
          <w:rFonts w:ascii="Arial" w:hAnsi="Arial" w:cs="Arial"/>
          <w:sz w:val="22"/>
          <w:szCs w:val="22"/>
        </w:rPr>
        <w:tab/>
      </w:r>
      <w:r w:rsidRPr="0019353F">
        <w:rPr>
          <w:rFonts w:ascii="Arial" w:hAnsi="Arial" w:cs="Arial"/>
          <w:b/>
          <w:sz w:val="22"/>
          <w:szCs w:val="22"/>
        </w:rPr>
        <w:t>Stage One</w:t>
      </w:r>
      <w:r w:rsidRPr="0019353F">
        <w:rPr>
          <w:rFonts w:ascii="Arial" w:hAnsi="Arial" w:cs="Arial"/>
          <w:sz w:val="22"/>
          <w:szCs w:val="22"/>
        </w:rPr>
        <w:t xml:space="preserve"> of the evaluation of bids comprises the evaluation of Bidders' Business Information Assessment submissions on the basis of Pass or Fail of Parts </w:t>
      </w:r>
      <w:r w:rsidRPr="00F91A00">
        <w:rPr>
          <w:rFonts w:ascii="Arial" w:hAnsi="Arial" w:cs="Arial"/>
          <w:sz w:val="22"/>
          <w:szCs w:val="22"/>
        </w:rPr>
        <w:t xml:space="preserve">A to </w:t>
      </w:r>
      <w:r w:rsidR="0019353F" w:rsidRPr="00F91A00">
        <w:rPr>
          <w:rFonts w:ascii="Arial" w:hAnsi="Arial" w:cs="Arial"/>
          <w:sz w:val="22"/>
          <w:szCs w:val="22"/>
        </w:rPr>
        <w:t>J</w:t>
      </w:r>
      <w:r w:rsidRPr="0019353F">
        <w:rPr>
          <w:rFonts w:ascii="Arial" w:hAnsi="Arial" w:cs="Arial"/>
          <w:sz w:val="22"/>
          <w:szCs w:val="22"/>
        </w:rPr>
        <w:t xml:space="preserve"> inclusive. Only those Bidders evaluated with a Pass for all </w:t>
      </w:r>
      <w:r w:rsidRPr="0086679B">
        <w:rPr>
          <w:rFonts w:ascii="Arial" w:hAnsi="Arial" w:cs="Arial"/>
          <w:sz w:val="22"/>
          <w:szCs w:val="22"/>
        </w:rPr>
        <w:t xml:space="preserve">Parts </w:t>
      </w:r>
      <w:r w:rsidRPr="00F91A00">
        <w:rPr>
          <w:rFonts w:ascii="Arial" w:hAnsi="Arial" w:cs="Arial"/>
          <w:sz w:val="22"/>
          <w:szCs w:val="22"/>
        </w:rPr>
        <w:t xml:space="preserve">A to </w:t>
      </w:r>
      <w:r w:rsidR="0019353F" w:rsidRPr="00F91A00">
        <w:rPr>
          <w:rFonts w:ascii="Arial" w:hAnsi="Arial" w:cs="Arial"/>
          <w:sz w:val="22"/>
          <w:szCs w:val="22"/>
        </w:rPr>
        <w:t>J</w:t>
      </w:r>
      <w:r w:rsidRPr="0019353F">
        <w:rPr>
          <w:rFonts w:ascii="Arial" w:hAnsi="Arial" w:cs="Arial"/>
          <w:sz w:val="22"/>
          <w:szCs w:val="22"/>
        </w:rPr>
        <w:t xml:space="preserve"> are qualified to proceed to be evaluated at Stage Two. For the avoidance of doubt should any bidder be evaluated with a Fail for any </w:t>
      </w:r>
      <w:r w:rsidRPr="0086679B">
        <w:rPr>
          <w:rFonts w:ascii="Arial" w:hAnsi="Arial" w:cs="Arial"/>
          <w:sz w:val="22"/>
          <w:szCs w:val="22"/>
        </w:rPr>
        <w:t xml:space="preserve">Part </w:t>
      </w:r>
      <w:r w:rsidRPr="00F91A00">
        <w:rPr>
          <w:rFonts w:ascii="Arial" w:hAnsi="Arial" w:cs="Arial"/>
          <w:sz w:val="22"/>
          <w:szCs w:val="22"/>
        </w:rPr>
        <w:t xml:space="preserve">A to </w:t>
      </w:r>
      <w:r w:rsidR="0019353F" w:rsidRPr="00F91A00">
        <w:rPr>
          <w:rFonts w:ascii="Arial" w:hAnsi="Arial" w:cs="Arial"/>
          <w:sz w:val="22"/>
          <w:szCs w:val="22"/>
        </w:rPr>
        <w:t>J</w:t>
      </w:r>
      <w:r w:rsidRPr="0086679B">
        <w:rPr>
          <w:rFonts w:ascii="Arial" w:hAnsi="Arial" w:cs="Arial"/>
          <w:sz w:val="22"/>
          <w:szCs w:val="22"/>
        </w:rPr>
        <w:t xml:space="preserve"> inclusive</w:t>
      </w:r>
      <w:r w:rsidRPr="0019353F">
        <w:rPr>
          <w:rFonts w:ascii="Arial" w:hAnsi="Arial" w:cs="Arial"/>
          <w:sz w:val="22"/>
          <w:szCs w:val="22"/>
        </w:rPr>
        <w:t xml:space="preserve"> its bid will not be evaluated further and the Council is permitted and shall reject that bid forthwith.</w:t>
      </w:r>
    </w:p>
    <w:p w:rsidR="00534A36" w:rsidRPr="0019353F" w:rsidRDefault="00534A36" w:rsidP="00534A36">
      <w:pPr>
        <w:ind w:left="709" w:hanging="709"/>
        <w:jc w:val="both"/>
        <w:rPr>
          <w:rFonts w:ascii="Arial" w:hAnsi="Arial" w:cs="Arial"/>
          <w:sz w:val="22"/>
          <w:szCs w:val="22"/>
        </w:rPr>
      </w:pPr>
    </w:p>
    <w:p w:rsidR="00534A36" w:rsidRPr="0019353F" w:rsidRDefault="00534A36" w:rsidP="00534A36">
      <w:pPr>
        <w:ind w:left="709" w:hanging="709"/>
        <w:jc w:val="both"/>
        <w:rPr>
          <w:rFonts w:ascii="Arial" w:hAnsi="Arial" w:cs="Arial"/>
          <w:sz w:val="22"/>
          <w:szCs w:val="22"/>
        </w:rPr>
      </w:pPr>
      <w:r w:rsidRPr="0019353F">
        <w:rPr>
          <w:rFonts w:ascii="Arial" w:hAnsi="Arial" w:cs="Arial"/>
          <w:sz w:val="22"/>
          <w:szCs w:val="22"/>
        </w:rPr>
        <w:t>4.8</w:t>
      </w:r>
      <w:r w:rsidRPr="0019353F">
        <w:rPr>
          <w:rFonts w:ascii="Arial" w:hAnsi="Arial" w:cs="Arial"/>
          <w:sz w:val="22"/>
          <w:szCs w:val="22"/>
        </w:rPr>
        <w:tab/>
        <w:t>Only those passing the Stage One evaluation of the Business Information Assessment will go through to Stage Two.</w:t>
      </w:r>
    </w:p>
    <w:p w:rsidR="00534A36" w:rsidRPr="0019353F" w:rsidRDefault="00534A36" w:rsidP="00534A36">
      <w:pPr>
        <w:ind w:left="709" w:hanging="709"/>
        <w:jc w:val="both"/>
        <w:rPr>
          <w:rFonts w:ascii="Arial" w:hAnsi="Arial" w:cs="Arial"/>
          <w:sz w:val="22"/>
          <w:szCs w:val="22"/>
        </w:rPr>
      </w:pPr>
    </w:p>
    <w:p w:rsidR="00485B91" w:rsidRPr="00533436" w:rsidRDefault="00534A36" w:rsidP="00533436">
      <w:pPr>
        <w:ind w:left="709" w:hanging="709"/>
        <w:jc w:val="both"/>
        <w:rPr>
          <w:rFonts w:ascii="Arial" w:hAnsi="Arial" w:cs="Arial"/>
          <w:sz w:val="22"/>
          <w:szCs w:val="22"/>
        </w:rPr>
      </w:pPr>
      <w:r w:rsidRPr="0019353F">
        <w:rPr>
          <w:rFonts w:ascii="Arial" w:hAnsi="Arial" w:cs="Arial"/>
          <w:sz w:val="22"/>
          <w:szCs w:val="22"/>
        </w:rPr>
        <w:lastRenderedPageBreak/>
        <w:t>4.9</w:t>
      </w:r>
      <w:r w:rsidRPr="0019353F">
        <w:rPr>
          <w:rFonts w:ascii="Arial" w:hAnsi="Arial" w:cs="Arial"/>
          <w:sz w:val="22"/>
          <w:szCs w:val="22"/>
        </w:rPr>
        <w:tab/>
      </w:r>
      <w:r w:rsidRPr="0019353F">
        <w:rPr>
          <w:rFonts w:ascii="Arial" w:hAnsi="Arial" w:cs="Arial"/>
          <w:b/>
          <w:sz w:val="22"/>
          <w:szCs w:val="22"/>
        </w:rPr>
        <w:t>Stage Two</w:t>
      </w:r>
      <w:r w:rsidRPr="0019353F">
        <w:rPr>
          <w:rFonts w:ascii="Arial" w:hAnsi="Arial" w:cs="Arial"/>
          <w:sz w:val="22"/>
          <w:szCs w:val="22"/>
        </w:rPr>
        <w:t xml:space="preserve"> of the evaluation of bids comprises the evaluation of the Award </w:t>
      </w:r>
      <w:r w:rsidR="003604B4" w:rsidRPr="0019353F">
        <w:rPr>
          <w:rFonts w:ascii="Arial" w:hAnsi="Arial" w:cs="Arial"/>
          <w:sz w:val="22"/>
          <w:szCs w:val="22"/>
        </w:rPr>
        <w:t>Criteria</w:t>
      </w:r>
      <w:r w:rsidRPr="0019353F">
        <w:rPr>
          <w:rFonts w:ascii="Arial" w:hAnsi="Arial" w:cs="Arial"/>
          <w:sz w:val="22"/>
          <w:szCs w:val="22"/>
        </w:rPr>
        <w:t xml:space="preserve"> based on (a) proposed working method submissions and (b) pricing bid submission (please see paragraph </w:t>
      </w:r>
      <w:r w:rsidR="00537CD9" w:rsidRPr="0019353F">
        <w:rPr>
          <w:rFonts w:ascii="Arial" w:hAnsi="Arial" w:cs="Arial"/>
          <w:sz w:val="22"/>
          <w:szCs w:val="22"/>
        </w:rPr>
        <w:t>6 below</w:t>
      </w:r>
      <w:r w:rsidRPr="0019353F">
        <w:rPr>
          <w:rFonts w:ascii="Arial" w:hAnsi="Arial" w:cs="Arial"/>
          <w:sz w:val="22"/>
          <w:szCs w:val="22"/>
        </w:rPr>
        <w:t xml:space="preserve">). </w:t>
      </w:r>
    </w:p>
    <w:p w:rsidR="004B2820" w:rsidRPr="0019353F" w:rsidRDefault="004B2820" w:rsidP="0023399C">
      <w:pPr>
        <w:jc w:val="both"/>
        <w:rPr>
          <w:rFonts w:ascii="Arial" w:hAnsi="Arial" w:cs="Arial"/>
          <w:color w:val="000000"/>
          <w:sz w:val="22"/>
          <w:szCs w:val="22"/>
        </w:rPr>
      </w:pPr>
    </w:p>
    <w:p w:rsidR="00910B70" w:rsidRPr="0019353F" w:rsidRDefault="00485B91" w:rsidP="00485B91">
      <w:pPr>
        <w:ind w:left="709" w:hanging="709"/>
        <w:jc w:val="both"/>
        <w:rPr>
          <w:rFonts w:ascii="Arial" w:hAnsi="Arial" w:cs="Arial"/>
          <w:color w:val="000000"/>
          <w:sz w:val="22"/>
          <w:szCs w:val="22"/>
        </w:rPr>
      </w:pPr>
      <w:r w:rsidRPr="0019353F">
        <w:rPr>
          <w:rFonts w:ascii="Arial" w:hAnsi="Arial" w:cs="Arial"/>
          <w:sz w:val="22"/>
          <w:szCs w:val="22"/>
        </w:rPr>
        <w:t>5</w:t>
      </w:r>
      <w:r w:rsidRPr="0019353F">
        <w:rPr>
          <w:rFonts w:ascii="Arial" w:hAnsi="Arial" w:cs="Arial"/>
          <w:sz w:val="22"/>
          <w:szCs w:val="22"/>
        </w:rPr>
        <w:tab/>
      </w:r>
      <w:r w:rsidR="00412C48" w:rsidRPr="0019353F">
        <w:rPr>
          <w:rFonts w:ascii="Arial" w:hAnsi="Arial" w:cs="Arial"/>
          <w:b/>
          <w:sz w:val="22"/>
          <w:szCs w:val="22"/>
          <w:u w:val="single"/>
        </w:rPr>
        <w:t>Stage One E</w:t>
      </w:r>
      <w:r w:rsidR="00910B70" w:rsidRPr="0019353F">
        <w:rPr>
          <w:rFonts w:ascii="Arial" w:hAnsi="Arial" w:cs="Arial"/>
          <w:b/>
          <w:sz w:val="22"/>
          <w:szCs w:val="22"/>
          <w:u w:val="single"/>
        </w:rPr>
        <w:t>valuation</w:t>
      </w:r>
    </w:p>
    <w:p w:rsidR="00910B70" w:rsidRPr="0019353F" w:rsidRDefault="00910B70" w:rsidP="00910B70">
      <w:pPr>
        <w:ind w:left="720" w:hanging="720"/>
        <w:jc w:val="both"/>
        <w:rPr>
          <w:rFonts w:ascii="Arial" w:hAnsi="Arial" w:cs="Arial"/>
          <w:b/>
          <w:sz w:val="22"/>
          <w:szCs w:val="22"/>
        </w:rPr>
      </w:pPr>
    </w:p>
    <w:p w:rsidR="00412C48" w:rsidRPr="0019353F" w:rsidRDefault="00910B70" w:rsidP="00412C48">
      <w:pPr>
        <w:ind w:left="720" w:hanging="720"/>
        <w:jc w:val="both"/>
        <w:rPr>
          <w:rFonts w:ascii="Arial" w:hAnsi="Arial" w:cs="Arial"/>
          <w:sz w:val="22"/>
          <w:szCs w:val="22"/>
        </w:rPr>
      </w:pPr>
      <w:r w:rsidRPr="0019353F">
        <w:rPr>
          <w:rFonts w:ascii="Arial" w:hAnsi="Arial" w:cs="Arial"/>
          <w:sz w:val="22"/>
          <w:szCs w:val="22"/>
        </w:rPr>
        <w:t>5.1</w:t>
      </w:r>
      <w:r w:rsidRPr="0019353F">
        <w:rPr>
          <w:rFonts w:ascii="Arial" w:hAnsi="Arial" w:cs="Arial"/>
          <w:sz w:val="22"/>
          <w:szCs w:val="22"/>
        </w:rPr>
        <w:tab/>
      </w:r>
      <w:r w:rsidR="00412C48" w:rsidRPr="0019353F">
        <w:rPr>
          <w:rFonts w:ascii="Arial" w:hAnsi="Arial" w:cs="Arial"/>
          <w:sz w:val="22"/>
          <w:szCs w:val="22"/>
        </w:rPr>
        <w:t xml:space="preserve">Pass/Fail assessment criteria will be applied to the responses given by Suppliers to the </w:t>
      </w:r>
      <w:r w:rsidR="00412C48" w:rsidRPr="0019353F">
        <w:rPr>
          <w:rFonts w:ascii="Arial" w:hAnsi="Arial" w:cs="Arial"/>
          <w:iCs/>
          <w:sz w:val="22"/>
          <w:szCs w:val="22"/>
        </w:rPr>
        <w:t xml:space="preserve">Business Information Questions set out at </w:t>
      </w:r>
      <w:r w:rsidR="006A5874">
        <w:rPr>
          <w:rFonts w:ascii="Arial" w:hAnsi="Arial" w:cs="Arial"/>
          <w:iCs/>
          <w:sz w:val="22"/>
          <w:szCs w:val="22"/>
        </w:rPr>
        <w:t xml:space="preserve">Document 2, </w:t>
      </w:r>
      <w:r w:rsidR="00412C48" w:rsidRPr="0019353F">
        <w:rPr>
          <w:rFonts w:ascii="Arial" w:hAnsi="Arial" w:cs="Arial"/>
          <w:sz w:val="22"/>
          <w:szCs w:val="22"/>
        </w:rPr>
        <w:t xml:space="preserve">Section 4 Parts </w:t>
      </w:r>
      <w:r w:rsidR="00412C48" w:rsidRPr="00F91A00">
        <w:rPr>
          <w:rFonts w:ascii="Arial" w:hAnsi="Arial" w:cs="Arial"/>
          <w:sz w:val="22"/>
          <w:szCs w:val="22"/>
        </w:rPr>
        <w:t xml:space="preserve">A to </w:t>
      </w:r>
      <w:r w:rsidR="0019353F" w:rsidRPr="00F91A00">
        <w:rPr>
          <w:rFonts w:ascii="Arial" w:hAnsi="Arial" w:cs="Arial"/>
          <w:sz w:val="22"/>
          <w:szCs w:val="22"/>
        </w:rPr>
        <w:t>J</w:t>
      </w:r>
      <w:r w:rsidR="00412C48" w:rsidRPr="0019353F">
        <w:rPr>
          <w:rFonts w:ascii="Arial" w:hAnsi="Arial" w:cs="Arial"/>
          <w:sz w:val="22"/>
          <w:szCs w:val="22"/>
        </w:rPr>
        <w:t xml:space="preserve"> inclusive</w:t>
      </w:r>
      <w:r w:rsidR="003604B4" w:rsidRPr="0019353F">
        <w:rPr>
          <w:rFonts w:ascii="Arial" w:hAnsi="Arial" w:cs="Arial"/>
          <w:sz w:val="22"/>
          <w:szCs w:val="22"/>
        </w:rPr>
        <w:t>.</w:t>
      </w:r>
      <w:r w:rsidR="00412C48" w:rsidRPr="0019353F">
        <w:rPr>
          <w:rFonts w:ascii="Arial" w:hAnsi="Arial" w:cs="Arial"/>
          <w:sz w:val="22"/>
          <w:szCs w:val="22"/>
        </w:rPr>
        <w:t xml:space="preserve"> </w:t>
      </w:r>
    </w:p>
    <w:p w:rsidR="00412C48" w:rsidRPr="0019353F" w:rsidRDefault="00412C48" w:rsidP="00412C48">
      <w:pPr>
        <w:ind w:left="720" w:hanging="720"/>
        <w:jc w:val="both"/>
        <w:rPr>
          <w:rFonts w:ascii="Arial" w:hAnsi="Arial" w:cs="Arial"/>
          <w:sz w:val="22"/>
          <w:szCs w:val="22"/>
        </w:rPr>
      </w:pPr>
    </w:p>
    <w:p w:rsidR="00412C48" w:rsidRPr="00735C25" w:rsidRDefault="00537CD9" w:rsidP="00412C48">
      <w:pPr>
        <w:ind w:left="720" w:hanging="720"/>
        <w:jc w:val="both"/>
        <w:rPr>
          <w:rFonts w:ascii="Arial" w:hAnsi="Arial" w:cs="Arial"/>
          <w:sz w:val="22"/>
          <w:szCs w:val="22"/>
        </w:rPr>
      </w:pPr>
      <w:r w:rsidRPr="0019353F">
        <w:rPr>
          <w:rFonts w:ascii="Arial" w:hAnsi="Arial" w:cs="Arial"/>
          <w:sz w:val="22"/>
          <w:szCs w:val="22"/>
        </w:rPr>
        <w:t>5.2</w:t>
      </w:r>
      <w:r w:rsidRPr="0019353F">
        <w:rPr>
          <w:rFonts w:ascii="Arial" w:hAnsi="Arial" w:cs="Arial"/>
          <w:sz w:val="22"/>
          <w:szCs w:val="22"/>
        </w:rPr>
        <w:tab/>
      </w:r>
      <w:r w:rsidR="00412C48" w:rsidRPr="0019353F">
        <w:rPr>
          <w:rFonts w:ascii="Arial" w:hAnsi="Arial" w:cs="Arial"/>
          <w:sz w:val="22"/>
          <w:szCs w:val="22"/>
        </w:rPr>
        <w:t>The Business Information Assessment criteria are the minimum standards which the</w:t>
      </w:r>
      <w:r w:rsidR="00412C48" w:rsidRPr="00735C25">
        <w:rPr>
          <w:rFonts w:ascii="Arial" w:hAnsi="Arial" w:cs="Arial"/>
          <w:sz w:val="22"/>
          <w:szCs w:val="22"/>
        </w:rPr>
        <w:t xml:space="preserve"> Council require its Suppliers to meet or exceed in accordance with regulations 57 and 58 of Public Contract Regulations 2015 </w:t>
      </w:r>
    </w:p>
    <w:p w:rsidR="00412C48" w:rsidRPr="00735C25" w:rsidRDefault="00412C48" w:rsidP="00412C48">
      <w:pPr>
        <w:ind w:left="720" w:hanging="720"/>
        <w:jc w:val="both"/>
        <w:rPr>
          <w:rFonts w:ascii="Arial" w:hAnsi="Arial" w:cs="Arial"/>
          <w:sz w:val="22"/>
          <w:szCs w:val="22"/>
        </w:rPr>
      </w:pPr>
    </w:p>
    <w:p w:rsidR="00412C48" w:rsidRPr="00735C25" w:rsidRDefault="00412C48" w:rsidP="00412C48">
      <w:pPr>
        <w:ind w:left="720" w:hanging="720"/>
        <w:jc w:val="both"/>
        <w:rPr>
          <w:rFonts w:ascii="Arial" w:hAnsi="Arial" w:cs="Arial"/>
          <w:sz w:val="22"/>
          <w:szCs w:val="22"/>
        </w:rPr>
      </w:pPr>
      <w:r w:rsidRPr="00735C25">
        <w:rPr>
          <w:rFonts w:ascii="Arial" w:hAnsi="Arial" w:cs="Arial"/>
          <w:sz w:val="22"/>
          <w:szCs w:val="22"/>
        </w:rPr>
        <w:t>5.3</w:t>
      </w:r>
      <w:r w:rsidRPr="00735C25">
        <w:rPr>
          <w:rFonts w:ascii="Arial" w:hAnsi="Arial" w:cs="Arial"/>
          <w:sz w:val="22"/>
          <w:szCs w:val="22"/>
        </w:rPr>
        <w:tab/>
        <w:t xml:space="preserve">If the situation arises where no Bidder passes Stage One, the Council reserve the right to cancel or restart the tender process.  </w:t>
      </w:r>
    </w:p>
    <w:p w:rsidR="00910B70" w:rsidRDefault="00910B70" w:rsidP="00AB33AE">
      <w:pPr>
        <w:jc w:val="both"/>
        <w:rPr>
          <w:rFonts w:ascii="Arial" w:hAnsi="Arial" w:cs="Arial"/>
          <w:b/>
          <w:sz w:val="22"/>
          <w:szCs w:val="22"/>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4982"/>
        <w:gridCol w:w="1622"/>
      </w:tblGrid>
      <w:tr w:rsidR="00910B70" w:rsidRPr="00735C25" w:rsidTr="00AF06BB">
        <w:trPr>
          <w:cantSplit/>
          <w:tblHeader/>
          <w:jc w:val="center"/>
        </w:trPr>
        <w:tc>
          <w:tcPr>
            <w:tcW w:w="4112" w:type="pct"/>
            <w:gridSpan w:val="2"/>
            <w:shd w:val="clear" w:color="auto" w:fill="F2F2F2"/>
            <w:vAlign w:val="center"/>
          </w:tcPr>
          <w:p w:rsidR="00910B70" w:rsidRPr="00735C25" w:rsidRDefault="00910B70" w:rsidP="009D597C">
            <w:pPr>
              <w:spacing w:before="120" w:after="120"/>
              <w:jc w:val="center"/>
              <w:rPr>
                <w:rFonts w:ascii="Arial" w:hAnsi="Arial" w:cs="Arial"/>
                <w:b/>
                <w:sz w:val="22"/>
                <w:szCs w:val="22"/>
              </w:rPr>
            </w:pPr>
            <w:r w:rsidRPr="00735C25">
              <w:rPr>
                <w:rFonts w:ascii="Arial" w:hAnsi="Arial" w:cs="Arial"/>
                <w:b/>
                <w:sz w:val="22"/>
                <w:szCs w:val="22"/>
              </w:rPr>
              <w:t>Assessment Criteria</w:t>
            </w:r>
          </w:p>
        </w:tc>
        <w:tc>
          <w:tcPr>
            <w:tcW w:w="888" w:type="pct"/>
            <w:shd w:val="clear" w:color="auto" w:fill="F2F2F2"/>
            <w:vAlign w:val="center"/>
          </w:tcPr>
          <w:p w:rsidR="00910B70" w:rsidRPr="00735C25" w:rsidRDefault="00910B70" w:rsidP="009D597C">
            <w:pPr>
              <w:keepNext/>
              <w:spacing w:before="80" w:after="80"/>
              <w:jc w:val="center"/>
              <w:rPr>
                <w:rFonts w:ascii="Arial" w:hAnsi="Arial" w:cs="Arial"/>
                <w:b/>
                <w:sz w:val="22"/>
                <w:szCs w:val="22"/>
              </w:rPr>
            </w:pPr>
            <w:r w:rsidRPr="00735C25">
              <w:rPr>
                <w:rFonts w:ascii="Arial" w:hAnsi="Arial" w:cs="Arial"/>
                <w:b/>
                <w:sz w:val="22"/>
                <w:szCs w:val="22"/>
              </w:rPr>
              <w:t>Assessment</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pacing w:val="2"/>
                <w:sz w:val="22"/>
                <w:szCs w:val="22"/>
                <w:lang w:eastAsia="en-GB"/>
              </w:rPr>
            </w:pPr>
            <w:r w:rsidRPr="00735C25">
              <w:rPr>
                <w:rFonts w:ascii="Arial" w:hAnsi="Arial" w:cs="Arial"/>
                <w:b/>
                <w:spacing w:val="2"/>
                <w:sz w:val="22"/>
                <w:szCs w:val="22"/>
                <w:lang w:eastAsia="en-GB"/>
              </w:rPr>
              <w:t>Part A: Company Details</w:t>
            </w:r>
          </w:p>
        </w:tc>
        <w:tc>
          <w:tcPr>
            <w:tcW w:w="2726" w:type="pct"/>
            <w:shd w:val="clear" w:color="auto" w:fill="auto"/>
          </w:tcPr>
          <w:p w:rsidR="00104C11" w:rsidRPr="00735C25" w:rsidRDefault="00104C11" w:rsidP="00104C11">
            <w:pPr>
              <w:spacing w:before="80" w:after="80"/>
              <w:jc w:val="both"/>
              <w:rPr>
                <w:rFonts w:ascii="Arial" w:hAnsi="Arial" w:cs="Arial"/>
                <w:spacing w:val="2"/>
                <w:sz w:val="22"/>
                <w:szCs w:val="22"/>
                <w:lang w:eastAsia="en-GB"/>
              </w:rPr>
            </w:pPr>
            <w:r w:rsidRPr="00735C25">
              <w:rPr>
                <w:rFonts w:ascii="Arial" w:hAnsi="Arial" w:cs="Arial"/>
                <w:spacing w:val="2"/>
                <w:sz w:val="22"/>
                <w:szCs w:val="22"/>
                <w:lang w:eastAsia="en-GB"/>
              </w:rPr>
              <w:t xml:space="preserve">Bidders must submit full company details. </w:t>
            </w:r>
          </w:p>
          <w:p w:rsidR="00910B70" w:rsidRPr="00735C25" w:rsidRDefault="00104C11" w:rsidP="00104C11">
            <w:pPr>
              <w:spacing w:before="80" w:after="80"/>
              <w:jc w:val="both"/>
              <w:rPr>
                <w:rFonts w:ascii="Arial" w:hAnsi="Arial" w:cs="Arial"/>
                <w:b/>
                <w:spacing w:val="2"/>
                <w:sz w:val="22"/>
                <w:szCs w:val="22"/>
                <w:lang w:eastAsia="en-GB"/>
              </w:rPr>
            </w:pPr>
            <w:r w:rsidRPr="00735C25">
              <w:rPr>
                <w:rFonts w:ascii="Arial" w:hAnsi="Arial" w:cs="Arial"/>
                <w:b/>
                <w:spacing w:val="2"/>
                <w:sz w:val="22"/>
                <w:szCs w:val="22"/>
                <w:lang w:eastAsia="en-GB"/>
              </w:rPr>
              <w:t>Any Bidder who does not meet this minimum standard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z w:val="22"/>
                <w:szCs w:val="22"/>
              </w:rPr>
            </w:pPr>
            <w:r w:rsidRPr="00735C25">
              <w:rPr>
                <w:rFonts w:ascii="Arial" w:hAnsi="Arial" w:cs="Arial"/>
                <w:b/>
                <w:sz w:val="22"/>
                <w:szCs w:val="22"/>
              </w:rPr>
              <w:t>Part B: Professional Standing</w:t>
            </w:r>
          </w:p>
        </w:tc>
        <w:tc>
          <w:tcPr>
            <w:tcW w:w="2726" w:type="pct"/>
            <w:shd w:val="clear" w:color="auto" w:fill="auto"/>
          </w:tcPr>
          <w:p w:rsidR="00104C11" w:rsidRPr="00735C25" w:rsidRDefault="00104C11" w:rsidP="00104C11">
            <w:pPr>
              <w:spacing w:before="80" w:after="80"/>
              <w:ind w:right="-2"/>
              <w:jc w:val="both"/>
              <w:rPr>
                <w:rFonts w:ascii="Arial" w:hAnsi="Arial" w:cs="Arial"/>
                <w:spacing w:val="2"/>
                <w:sz w:val="22"/>
                <w:szCs w:val="22"/>
              </w:rPr>
            </w:pPr>
            <w:r w:rsidRPr="00735C25">
              <w:rPr>
                <w:rFonts w:ascii="Arial" w:hAnsi="Arial" w:cs="Arial"/>
                <w:spacing w:val="2"/>
                <w:sz w:val="22"/>
                <w:szCs w:val="22"/>
              </w:rPr>
              <w:t>Bidders must answer all questions contained within the compliance with contract regulations section.</w:t>
            </w:r>
          </w:p>
          <w:p w:rsidR="00910B70" w:rsidRPr="00735C25" w:rsidRDefault="00104C11" w:rsidP="00104C11">
            <w:pPr>
              <w:spacing w:before="80" w:after="80"/>
              <w:jc w:val="both"/>
              <w:rPr>
                <w:rFonts w:ascii="Arial" w:hAnsi="Arial" w:cs="Arial"/>
                <w:b/>
                <w:sz w:val="22"/>
                <w:szCs w:val="22"/>
              </w:rPr>
            </w:pPr>
            <w:r w:rsidRPr="00735C25">
              <w:rPr>
                <w:rFonts w:ascii="Arial" w:hAnsi="Arial" w:cs="Arial"/>
                <w:b/>
                <w:spacing w:val="2"/>
                <w:sz w:val="22"/>
                <w:szCs w:val="22"/>
              </w:rPr>
              <w:t>Any Bidder who has been convicted of any of the offences listed in Section B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z w:val="22"/>
                <w:szCs w:val="22"/>
              </w:rPr>
            </w:pPr>
            <w:r w:rsidRPr="00735C25">
              <w:rPr>
                <w:rFonts w:ascii="Arial" w:hAnsi="Arial" w:cs="Arial"/>
                <w:b/>
                <w:sz w:val="22"/>
                <w:szCs w:val="22"/>
              </w:rPr>
              <w:t>Section C: Financial Information</w:t>
            </w:r>
          </w:p>
        </w:tc>
        <w:tc>
          <w:tcPr>
            <w:tcW w:w="2726" w:type="pct"/>
            <w:shd w:val="clear" w:color="auto" w:fill="auto"/>
          </w:tcPr>
          <w:p w:rsidR="00910B70" w:rsidRPr="00735C25" w:rsidRDefault="00104C11" w:rsidP="009D597C">
            <w:pPr>
              <w:spacing w:before="80" w:after="80"/>
              <w:ind w:right="-2"/>
              <w:jc w:val="both"/>
              <w:rPr>
                <w:rFonts w:ascii="Arial" w:hAnsi="Arial" w:cs="Arial"/>
                <w:spacing w:val="2"/>
                <w:sz w:val="22"/>
                <w:szCs w:val="22"/>
              </w:rPr>
            </w:pPr>
            <w:r w:rsidRPr="00735C25">
              <w:rPr>
                <w:rFonts w:ascii="Arial" w:hAnsi="Arial" w:cs="Arial"/>
                <w:spacing w:val="2"/>
                <w:sz w:val="22"/>
                <w:szCs w:val="22"/>
              </w:rPr>
              <w:t>Any Bidder providing less than satisfactory accounts or documentation and therefore giving rise to concerns that cannot be satisfied regarding their financial standing,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D8768B">
            <w:pPr>
              <w:spacing w:before="80" w:after="80"/>
              <w:jc w:val="center"/>
              <w:rPr>
                <w:rFonts w:ascii="Arial" w:hAnsi="Arial" w:cs="Arial"/>
                <w:b/>
                <w:sz w:val="22"/>
                <w:szCs w:val="22"/>
              </w:rPr>
            </w:pPr>
            <w:r w:rsidRPr="00735C25">
              <w:rPr>
                <w:rFonts w:ascii="Arial" w:hAnsi="Arial" w:cs="Arial"/>
                <w:b/>
                <w:sz w:val="22"/>
                <w:szCs w:val="22"/>
              </w:rPr>
              <w:t>Part D: Insurance</w:t>
            </w:r>
          </w:p>
        </w:tc>
        <w:tc>
          <w:tcPr>
            <w:tcW w:w="2726" w:type="pct"/>
            <w:shd w:val="clear" w:color="auto" w:fill="auto"/>
          </w:tcPr>
          <w:p w:rsidR="00104C11" w:rsidRPr="00735C25" w:rsidRDefault="00104C11" w:rsidP="00104C11">
            <w:pPr>
              <w:spacing w:before="120"/>
              <w:jc w:val="both"/>
              <w:rPr>
                <w:rFonts w:ascii="Arial" w:hAnsi="Arial" w:cs="Arial"/>
                <w:iCs/>
                <w:sz w:val="22"/>
                <w:szCs w:val="22"/>
              </w:rPr>
            </w:pPr>
            <w:r w:rsidRPr="00735C25">
              <w:rPr>
                <w:rFonts w:ascii="Arial" w:hAnsi="Arial" w:cs="Arial"/>
                <w:iCs/>
                <w:sz w:val="22"/>
                <w:szCs w:val="22"/>
              </w:rPr>
              <w:t xml:space="preserve">For insurance cover, Bidders must have in place the levels specified in Part D of the Business Information Responses </w:t>
            </w:r>
            <w:r w:rsidRPr="00735C25">
              <w:rPr>
                <w:rFonts w:ascii="Arial" w:hAnsi="Arial" w:cs="Arial"/>
                <w:b/>
                <w:iCs/>
                <w:sz w:val="22"/>
                <w:szCs w:val="22"/>
                <w:u w:val="single"/>
              </w:rPr>
              <w:t>or</w:t>
            </w:r>
            <w:r w:rsidRPr="00735C25">
              <w:rPr>
                <w:rFonts w:ascii="Arial" w:hAnsi="Arial" w:cs="Arial"/>
                <w:iCs/>
                <w:sz w:val="22"/>
                <w:szCs w:val="22"/>
              </w:rPr>
              <w:t xml:space="preserve"> be willing to have the stated levels if they are successful on being awarded the contract.</w:t>
            </w:r>
          </w:p>
          <w:p w:rsidR="008928DD" w:rsidRPr="00F96E59" w:rsidRDefault="00104C11" w:rsidP="008928DD">
            <w:pPr>
              <w:spacing w:before="80" w:after="80"/>
              <w:ind w:right="-2"/>
              <w:jc w:val="both"/>
              <w:rPr>
                <w:rFonts w:ascii="Arial" w:hAnsi="Arial" w:cs="Arial"/>
                <w:b/>
                <w:iCs/>
                <w:sz w:val="22"/>
                <w:szCs w:val="22"/>
              </w:rPr>
            </w:pPr>
            <w:r w:rsidRPr="00735C25">
              <w:rPr>
                <w:rFonts w:ascii="Arial" w:hAnsi="Arial" w:cs="Arial"/>
                <w:b/>
                <w:iCs/>
                <w:sz w:val="22"/>
                <w:szCs w:val="22"/>
              </w:rPr>
              <w:t>Any Bidder who does not meet the minimum insurance levels and is not willing to obtain the insurance policies required if awarded the contract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z w:val="22"/>
                <w:szCs w:val="22"/>
              </w:rPr>
            </w:pPr>
            <w:r w:rsidRPr="00735C25">
              <w:rPr>
                <w:rFonts w:ascii="Arial" w:hAnsi="Arial" w:cs="Arial"/>
                <w:b/>
                <w:sz w:val="22"/>
                <w:szCs w:val="22"/>
              </w:rPr>
              <w:t>Part E: Contract Performance</w:t>
            </w:r>
          </w:p>
        </w:tc>
        <w:tc>
          <w:tcPr>
            <w:tcW w:w="2726" w:type="pct"/>
            <w:shd w:val="clear" w:color="auto" w:fill="auto"/>
          </w:tcPr>
          <w:p w:rsidR="00104C11" w:rsidRPr="00735C25" w:rsidRDefault="00104C11" w:rsidP="00104C11">
            <w:pPr>
              <w:spacing w:before="80" w:after="80"/>
              <w:ind w:right="-2"/>
              <w:jc w:val="both"/>
              <w:rPr>
                <w:rFonts w:ascii="Arial" w:hAnsi="Arial" w:cs="Arial"/>
                <w:spacing w:val="-3"/>
                <w:sz w:val="22"/>
                <w:szCs w:val="22"/>
              </w:rPr>
            </w:pPr>
            <w:r w:rsidRPr="00735C25">
              <w:rPr>
                <w:rFonts w:ascii="Arial" w:hAnsi="Arial" w:cs="Arial"/>
                <w:spacing w:val="-3"/>
                <w:sz w:val="22"/>
                <w:szCs w:val="22"/>
              </w:rPr>
              <w:t xml:space="preserve">Organisations must demonstrate sound contract performance, with No to all questions in this section, </w:t>
            </w:r>
            <w:r w:rsidRPr="00735C25">
              <w:rPr>
                <w:rFonts w:ascii="Arial" w:hAnsi="Arial" w:cs="Arial"/>
                <w:b/>
                <w:spacing w:val="-3"/>
                <w:sz w:val="22"/>
                <w:szCs w:val="22"/>
              </w:rPr>
              <w:t>or</w:t>
            </w:r>
            <w:r w:rsidRPr="00735C25">
              <w:rPr>
                <w:rFonts w:ascii="Arial" w:hAnsi="Arial" w:cs="Arial"/>
                <w:spacing w:val="-3"/>
                <w:sz w:val="22"/>
                <w:szCs w:val="22"/>
              </w:rPr>
              <w:t xml:space="preserve"> full satisfactory explanation details. </w:t>
            </w:r>
          </w:p>
          <w:p w:rsidR="00910B70" w:rsidRPr="00735C25" w:rsidRDefault="00104C11" w:rsidP="00104C11">
            <w:pPr>
              <w:spacing w:before="80" w:after="80"/>
              <w:ind w:right="-2"/>
              <w:jc w:val="both"/>
              <w:rPr>
                <w:rFonts w:ascii="Arial" w:hAnsi="Arial" w:cs="Arial"/>
                <w:sz w:val="22"/>
                <w:szCs w:val="22"/>
              </w:rPr>
            </w:pPr>
            <w:r w:rsidRPr="00735C25">
              <w:rPr>
                <w:rFonts w:ascii="Arial" w:hAnsi="Arial" w:cs="Arial"/>
                <w:b/>
                <w:spacing w:val="-3"/>
                <w:sz w:val="22"/>
                <w:szCs w:val="22"/>
              </w:rPr>
              <w:t>Any Bidder who does not demonstrate this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bCs/>
                <w:spacing w:val="2"/>
                <w:sz w:val="22"/>
                <w:szCs w:val="22"/>
              </w:rPr>
            </w:pPr>
            <w:r w:rsidRPr="00735C25">
              <w:rPr>
                <w:rFonts w:ascii="Arial" w:hAnsi="Arial" w:cs="Arial"/>
                <w:b/>
                <w:sz w:val="22"/>
                <w:szCs w:val="22"/>
              </w:rPr>
              <w:lastRenderedPageBreak/>
              <w:t>Part F: Health &amp; Safety</w:t>
            </w:r>
          </w:p>
        </w:tc>
        <w:tc>
          <w:tcPr>
            <w:tcW w:w="2726" w:type="pct"/>
            <w:shd w:val="clear" w:color="auto" w:fill="auto"/>
          </w:tcPr>
          <w:p w:rsidR="00104C11" w:rsidRPr="00735C25" w:rsidRDefault="00104C11" w:rsidP="00104C11">
            <w:pPr>
              <w:spacing w:before="80" w:after="80"/>
              <w:ind w:right="-2"/>
              <w:jc w:val="both"/>
              <w:rPr>
                <w:rFonts w:ascii="Arial" w:hAnsi="Arial" w:cs="Arial"/>
                <w:spacing w:val="-3"/>
                <w:sz w:val="22"/>
                <w:szCs w:val="22"/>
              </w:rPr>
            </w:pPr>
            <w:r w:rsidRPr="00735C25">
              <w:rPr>
                <w:rFonts w:ascii="Arial" w:hAnsi="Arial" w:cs="Arial"/>
                <w:spacing w:val="-3"/>
                <w:sz w:val="22"/>
                <w:szCs w:val="22"/>
              </w:rPr>
              <w:t xml:space="preserve">Organisations must demonstrate a sound Health and Safety track record with No to all questions in this section, </w:t>
            </w:r>
            <w:r w:rsidRPr="00735C25">
              <w:rPr>
                <w:rFonts w:ascii="Arial" w:hAnsi="Arial" w:cs="Arial"/>
                <w:b/>
                <w:spacing w:val="-3"/>
                <w:sz w:val="22"/>
                <w:szCs w:val="22"/>
              </w:rPr>
              <w:t>or</w:t>
            </w:r>
            <w:r w:rsidRPr="00735C25">
              <w:rPr>
                <w:rFonts w:ascii="Arial" w:hAnsi="Arial" w:cs="Arial"/>
                <w:spacing w:val="-3"/>
                <w:sz w:val="22"/>
                <w:szCs w:val="22"/>
              </w:rPr>
              <w:t xml:space="preserve"> full satisfactory explanation details. </w:t>
            </w:r>
          </w:p>
          <w:p w:rsidR="00910B70" w:rsidRPr="00735C25" w:rsidRDefault="00104C11" w:rsidP="00104C11">
            <w:pPr>
              <w:spacing w:before="80" w:after="80"/>
              <w:jc w:val="both"/>
              <w:rPr>
                <w:rFonts w:ascii="Arial" w:hAnsi="Arial" w:cs="Arial"/>
                <w:spacing w:val="-3"/>
                <w:sz w:val="22"/>
                <w:szCs w:val="22"/>
              </w:rPr>
            </w:pPr>
            <w:r w:rsidRPr="00735C25">
              <w:rPr>
                <w:rFonts w:ascii="Arial" w:hAnsi="Arial" w:cs="Arial"/>
                <w:b/>
                <w:spacing w:val="-3"/>
                <w:sz w:val="22"/>
                <w:szCs w:val="22"/>
              </w:rPr>
              <w:t>Any Bidder who does not demonstrate this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pacing w:val="2"/>
                <w:sz w:val="22"/>
                <w:szCs w:val="22"/>
              </w:rPr>
            </w:pPr>
            <w:r w:rsidRPr="00735C25">
              <w:rPr>
                <w:rFonts w:ascii="Arial" w:hAnsi="Arial" w:cs="Arial"/>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z w:val="22"/>
                <w:szCs w:val="22"/>
              </w:rPr>
            </w:pPr>
            <w:r w:rsidRPr="00735C25">
              <w:rPr>
                <w:rFonts w:ascii="Arial" w:hAnsi="Arial" w:cs="Arial"/>
                <w:b/>
                <w:sz w:val="22"/>
                <w:szCs w:val="22"/>
              </w:rPr>
              <w:t>Part G: Environmental Management</w:t>
            </w:r>
          </w:p>
        </w:tc>
        <w:tc>
          <w:tcPr>
            <w:tcW w:w="2726" w:type="pct"/>
            <w:shd w:val="clear" w:color="auto" w:fill="auto"/>
          </w:tcPr>
          <w:p w:rsidR="00104C11" w:rsidRPr="00735C25" w:rsidRDefault="00104C11" w:rsidP="00104C11">
            <w:pPr>
              <w:spacing w:before="80" w:after="80"/>
              <w:ind w:right="-2"/>
              <w:jc w:val="both"/>
              <w:rPr>
                <w:rFonts w:ascii="Arial" w:hAnsi="Arial" w:cs="Arial"/>
                <w:spacing w:val="-3"/>
                <w:sz w:val="22"/>
                <w:szCs w:val="22"/>
              </w:rPr>
            </w:pPr>
            <w:r w:rsidRPr="00735C25">
              <w:rPr>
                <w:rFonts w:ascii="Arial" w:hAnsi="Arial" w:cs="Arial"/>
                <w:spacing w:val="-3"/>
                <w:sz w:val="22"/>
                <w:szCs w:val="22"/>
              </w:rPr>
              <w:t xml:space="preserve">Organisations must demonstrate a sound Environmental Management track record with No to all questions in this section, </w:t>
            </w:r>
            <w:r w:rsidRPr="00735C25">
              <w:rPr>
                <w:rFonts w:ascii="Arial" w:hAnsi="Arial" w:cs="Arial"/>
                <w:b/>
                <w:spacing w:val="-3"/>
                <w:sz w:val="22"/>
                <w:szCs w:val="22"/>
              </w:rPr>
              <w:t>or</w:t>
            </w:r>
            <w:r w:rsidRPr="00735C25">
              <w:rPr>
                <w:rFonts w:ascii="Arial" w:hAnsi="Arial" w:cs="Arial"/>
                <w:spacing w:val="-3"/>
                <w:sz w:val="22"/>
                <w:szCs w:val="22"/>
              </w:rPr>
              <w:t xml:space="preserve"> full satisfactory explanation details. </w:t>
            </w:r>
          </w:p>
          <w:p w:rsidR="00910B70" w:rsidRPr="00735C25" w:rsidRDefault="00104C11" w:rsidP="00104C11">
            <w:pPr>
              <w:spacing w:before="80" w:after="80"/>
              <w:jc w:val="both"/>
              <w:rPr>
                <w:rFonts w:ascii="Arial" w:hAnsi="Arial" w:cs="Arial"/>
                <w:spacing w:val="-3"/>
                <w:sz w:val="22"/>
                <w:szCs w:val="22"/>
              </w:rPr>
            </w:pPr>
            <w:r w:rsidRPr="00735C25">
              <w:rPr>
                <w:rFonts w:ascii="Arial" w:hAnsi="Arial" w:cs="Arial"/>
                <w:b/>
                <w:spacing w:val="-3"/>
                <w:sz w:val="22"/>
                <w:szCs w:val="22"/>
              </w:rPr>
              <w:t>Any Bidder who does not demonstrate this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pacing w:val="2"/>
                <w:sz w:val="22"/>
                <w:szCs w:val="22"/>
              </w:rPr>
              <w:t>Pass / Fail</w:t>
            </w:r>
          </w:p>
        </w:tc>
      </w:tr>
      <w:tr w:rsidR="00910B70" w:rsidRPr="00735C25" w:rsidTr="00AF06BB">
        <w:trPr>
          <w:cantSplit/>
          <w:jc w:val="center"/>
        </w:trPr>
        <w:tc>
          <w:tcPr>
            <w:tcW w:w="1385" w:type="pct"/>
            <w:shd w:val="clear" w:color="auto" w:fill="F2F2F2"/>
            <w:vAlign w:val="center"/>
          </w:tcPr>
          <w:p w:rsidR="00910B70" w:rsidRPr="00735C25" w:rsidRDefault="00910B70" w:rsidP="009D597C">
            <w:pPr>
              <w:spacing w:before="80" w:after="80"/>
              <w:jc w:val="center"/>
              <w:rPr>
                <w:rFonts w:ascii="Arial" w:hAnsi="Arial" w:cs="Arial"/>
                <w:b/>
                <w:sz w:val="22"/>
                <w:szCs w:val="22"/>
              </w:rPr>
            </w:pPr>
            <w:r w:rsidRPr="00735C25">
              <w:rPr>
                <w:rFonts w:ascii="Arial" w:hAnsi="Arial" w:cs="Arial"/>
                <w:b/>
                <w:sz w:val="22"/>
                <w:szCs w:val="22"/>
              </w:rPr>
              <w:t>Part H: Equality &amp; Diversity</w:t>
            </w:r>
          </w:p>
        </w:tc>
        <w:tc>
          <w:tcPr>
            <w:tcW w:w="2726" w:type="pct"/>
            <w:shd w:val="clear" w:color="auto" w:fill="auto"/>
          </w:tcPr>
          <w:p w:rsidR="00104C11" w:rsidRPr="00735C25" w:rsidRDefault="00104C11" w:rsidP="00104C11">
            <w:pPr>
              <w:spacing w:before="80" w:after="80"/>
              <w:ind w:right="-2"/>
              <w:jc w:val="both"/>
              <w:rPr>
                <w:rFonts w:ascii="Arial" w:hAnsi="Arial" w:cs="Arial"/>
                <w:spacing w:val="-3"/>
                <w:sz w:val="22"/>
                <w:szCs w:val="22"/>
              </w:rPr>
            </w:pPr>
            <w:r w:rsidRPr="00735C25">
              <w:rPr>
                <w:rFonts w:ascii="Arial" w:hAnsi="Arial" w:cs="Arial"/>
                <w:spacing w:val="-3"/>
                <w:sz w:val="22"/>
                <w:szCs w:val="22"/>
              </w:rPr>
              <w:t xml:space="preserve">Organisations must demonstrate a sound Equality and Diversity track record with No to all questions in this section, </w:t>
            </w:r>
            <w:r w:rsidRPr="00735C25">
              <w:rPr>
                <w:rFonts w:ascii="Arial" w:hAnsi="Arial" w:cs="Arial"/>
                <w:b/>
                <w:spacing w:val="-3"/>
                <w:sz w:val="22"/>
                <w:szCs w:val="22"/>
              </w:rPr>
              <w:t>or</w:t>
            </w:r>
            <w:r w:rsidRPr="00735C25">
              <w:rPr>
                <w:rFonts w:ascii="Arial" w:hAnsi="Arial" w:cs="Arial"/>
                <w:spacing w:val="-3"/>
                <w:sz w:val="22"/>
                <w:szCs w:val="22"/>
              </w:rPr>
              <w:t xml:space="preserve"> full satisfactory explanation details. </w:t>
            </w:r>
          </w:p>
          <w:p w:rsidR="00910B70" w:rsidRPr="00735C25" w:rsidRDefault="00104C11" w:rsidP="00104C11">
            <w:pPr>
              <w:spacing w:before="80" w:after="80"/>
              <w:jc w:val="both"/>
              <w:rPr>
                <w:rFonts w:ascii="Arial" w:hAnsi="Arial" w:cs="Arial"/>
                <w:sz w:val="22"/>
                <w:szCs w:val="22"/>
              </w:rPr>
            </w:pPr>
            <w:r w:rsidRPr="00735C25">
              <w:rPr>
                <w:rFonts w:ascii="Arial" w:hAnsi="Arial" w:cs="Arial"/>
                <w:b/>
                <w:spacing w:val="-3"/>
                <w:sz w:val="22"/>
                <w:szCs w:val="22"/>
              </w:rPr>
              <w:t>Any Bidder who does not demonstrate this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z w:val="22"/>
                <w:szCs w:val="22"/>
              </w:rPr>
            </w:pPr>
            <w:r w:rsidRPr="00735C25">
              <w:rPr>
                <w:rFonts w:ascii="Arial" w:hAnsi="Arial" w:cs="Arial"/>
                <w:spacing w:val="2"/>
                <w:sz w:val="22"/>
                <w:szCs w:val="22"/>
              </w:rPr>
              <w:t>Pass / Fail</w:t>
            </w:r>
          </w:p>
        </w:tc>
      </w:tr>
      <w:tr w:rsidR="00910B70" w:rsidRPr="00735C25" w:rsidTr="00AF06BB">
        <w:trPr>
          <w:cantSplit/>
          <w:jc w:val="center"/>
        </w:trPr>
        <w:tc>
          <w:tcPr>
            <w:tcW w:w="1385" w:type="pct"/>
            <w:shd w:val="clear" w:color="auto" w:fill="F2F2F2"/>
            <w:vAlign w:val="center"/>
          </w:tcPr>
          <w:p w:rsidR="00910B70" w:rsidRDefault="00910B70" w:rsidP="009D597C">
            <w:pPr>
              <w:spacing w:before="80" w:after="80"/>
              <w:jc w:val="center"/>
              <w:rPr>
                <w:rFonts w:ascii="Arial" w:hAnsi="Arial" w:cs="Arial"/>
                <w:b/>
                <w:sz w:val="22"/>
                <w:szCs w:val="22"/>
              </w:rPr>
            </w:pPr>
            <w:r w:rsidRPr="00735C25">
              <w:rPr>
                <w:rFonts w:ascii="Arial" w:hAnsi="Arial" w:cs="Arial"/>
                <w:b/>
                <w:sz w:val="22"/>
                <w:szCs w:val="22"/>
              </w:rPr>
              <w:t xml:space="preserve">Part I: </w:t>
            </w:r>
            <w:r w:rsidR="00D8768B">
              <w:rPr>
                <w:rFonts w:ascii="Arial" w:hAnsi="Arial" w:cs="Arial"/>
                <w:b/>
                <w:sz w:val="22"/>
                <w:szCs w:val="22"/>
              </w:rPr>
              <w:t xml:space="preserve">Requirement </w:t>
            </w:r>
            <w:r w:rsidRPr="00735C25">
              <w:rPr>
                <w:rFonts w:ascii="Arial" w:hAnsi="Arial" w:cs="Arial"/>
                <w:b/>
                <w:sz w:val="22"/>
                <w:szCs w:val="22"/>
              </w:rPr>
              <w:t>Specific Questions</w:t>
            </w:r>
          </w:p>
          <w:p w:rsidR="00D8768B" w:rsidRPr="00735C25" w:rsidRDefault="00D8768B" w:rsidP="009D597C">
            <w:pPr>
              <w:spacing w:before="80" w:after="80"/>
              <w:jc w:val="center"/>
              <w:rPr>
                <w:rFonts w:ascii="Arial" w:hAnsi="Arial" w:cs="Arial"/>
                <w:b/>
                <w:sz w:val="22"/>
                <w:szCs w:val="22"/>
              </w:rPr>
            </w:pPr>
            <w:r>
              <w:rPr>
                <w:rFonts w:ascii="Arial" w:hAnsi="Arial" w:cs="Arial"/>
                <w:b/>
                <w:sz w:val="22"/>
                <w:szCs w:val="22"/>
              </w:rPr>
              <w:t>Information Governance</w:t>
            </w:r>
          </w:p>
        </w:tc>
        <w:tc>
          <w:tcPr>
            <w:tcW w:w="2726" w:type="pct"/>
            <w:shd w:val="clear" w:color="auto" w:fill="auto"/>
          </w:tcPr>
          <w:p w:rsidR="00D8768B" w:rsidRPr="00D8768B" w:rsidRDefault="00D8768B" w:rsidP="00D8768B">
            <w:pPr>
              <w:spacing w:before="80" w:after="80"/>
              <w:jc w:val="both"/>
              <w:rPr>
                <w:rFonts w:ascii="Arial" w:hAnsi="Arial" w:cs="Arial"/>
                <w:sz w:val="22"/>
                <w:szCs w:val="22"/>
                <w:lang w:eastAsia="en-GB"/>
              </w:rPr>
            </w:pPr>
            <w:r w:rsidRPr="00D8768B">
              <w:rPr>
                <w:rFonts w:ascii="Arial" w:hAnsi="Arial" w:cs="Arial"/>
                <w:sz w:val="22"/>
                <w:szCs w:val="22"/>
                <w:lang w:eastAsia="en-GB"/>
              </w:rPr>
              <w:t xml:space="preserve">Organisations must demonstrate a sound knowledge and understanding of their </w:t>
            </w:r>
            <w:r>
              <w:rPr>
                <w:rFonts w:ascii="Arial" w:hAnsi="Arial" w:cs="Arial"/>
                <w:sz w:val="22"/>
                <w:szCs w:val="22"/>
                <w:lang w:eastAsia="en-GB"/>
              </w:rPr>
              <w:t>Information Governance</w:t>
            </w:r>
            <w:r w:rsidRPr="00D8768B">
              <w:rPr>
                <w:rFonts w:ascii="Arial" w:hAnsi="Arial" w:cs="Arial"/>
                <w:sz w:val="22"/>
                <w:szCs w:val="22"/>
                <w:lang w:eastAsia="en-GB"/>
              </w:rPr>
              <w:t xml:space="preserve"> responsibilities</w:t>
            </w:r>
            <w:r w:rsidR="00992547">
              <w:rPr>
                <w:rFonts w:ascii="Arial" w:hAnsi="Arial" w:cs="Arial"/>
                <w:sz w:val="22"/>
                <w:szCs w:val="22"/>
                <w:lang w:eastAsia="en-GB"/>
              </w:rPr>
              <w:t>.</w:t>
            </w:r>
          </w:p>
          <w:p w:rsidR="00D8768B" w:rsidRPr="00F96E59" w:rsidRDefault="00D8768B" w:rsidP="00F96E59">
            <w:pPr>
              <w:rPr>
                <w:rFonts w:ascii="Arial" w:hAnsi="Arial" w:cs="Arial"/>
                <w:b/>
                <w:sz w:val="22"/>
                <w:szCs w:val="22"/>
                <w:lang w:eastAsia="en-GB"/>
              </w:rPr>
            </w:pPr>
            <w:r w:rsidRPr="00D8768B">
              <w:rPr>
                <w:rFonts w:ascii="Arial" w:hAnsi="Arial" w:cs="Arial"/>
                <w:b/>
                <w:sz w:val="22"/>
                <w:szCs w:val="22"/>
                <w:lang w:eastAsia="en-GB"/>
              </w:rPr>
              <w:t>Any Bidder who does not demonstrate this will fail.</w:t>
            </w:r>
          </w:p>
        </w:tc>
        <w:tc>
          <w:tcPr>
            <w:tcW w:w="888" w:type="pct"/>
            <w:shd w:val="clear" w:color="auto" w:fill="auto"/>
            <w:vAlign w:val="center"/>
          </w:tcPr>
          <w:p w:rsidR="00910B70" w:rsidRPr="00735C25" w:rsidRDefault="00910B70" w:rsidP="009D597C">
            <w:pPr>
              <w:keepNext/>
              <w:spacing w:before="80" w:after="80"/>
              <w:jc w:val="center"/>
              <w:rPr>
                <w:rFonts w:ascii="Arial" w:hAnsi="Arial" w:cs="Arial"/>
                <w:spacing w:val="2"/>
                <w:sz w:val="22"/>
                <w:szCs w:val="22"/>
              </w:rPr>
            </w:pPr>
            <w:r w:rsidRPr="00735C25">
              <w:rPr>
                <w:rFonts w:ascii="Arial" w:hAnsi="Arial" w:cs="Arial"/>
                <w:spacing w:val="2"/>
                <w:sz w:val="22"/>
                <w:szCs w:val="22"/>
              </w:rPr>
              <w:t>Pass / Fail</w:t>
            </w:r>
          </w:p>
        </w:tc>
      </w:tr>
      <w:tr w:rsidR="00D8768B" w:rsidRPr="00735C25" w:rsidTr="00AF06BB">
        <w:trPr>
          <w:cantSplit/>
          <w:trHeight w:val="2012"/>
          <w:jc w:val="center"/>
        </w:trPr>
        <w:tc>
          <w:tcPr>
            <w:tcW w:w="1385" w:type="pct"/>
            <w:shd w:val="clear" w:color="auto" w:fill="F2F2F2"/>
            <w:vAlign w:val="center"/>
          </w:tcPr>
          <w:p w:rsidR="00D8768B" w:rsidRDefault="00D8768B" w:rsidP="009D597C">
            <w:pPr>
              <w:spacing w:before="80" w:after="80"/>
              <w:jc w:val="center"/>
              <w:rPr>
                <w:rFonts w:ascii="Arial" w:hAnsi="Arial" w:cs="Arial"/>
                <w:b/>
                <w:sz w:val="22"/>
                <w:szCs w:val="22"/>
              </w:rPr>
            </w:pPr>
          </w:p>
          <w:p w:rsidR="00D8768B" w:rsidRDefault="00D8768B" w:rsidP="009D597C">
            <w:pPr>
              <w:spacing w:before="80" w:after="80"/>
              <w:jc w:val="center"/>
              <w:rPr>
                <w:rFonts w:ascii="Arial" w:hAnsi="Arial" w:cs="Arial"/>
                <w:b/>
                <w:sz w:val="22"/>
                <w:szCs w:val="22"/>
              </w:rPr>
            </w:pPr>
            <w:r>
              <w:rPr>
                <w:rFonts w:ascii="Arial" w:hAnsi="Arial" w:cs="Arial"/>
                <w:b/>
                <w:sz w:val="22"/>
                <w:szCs w:val="22"/>
              </w:rPr>
              <w:t>Part J: Requirement Specific Questions</w:t>
            </w:r>
          </w:p>
          <w:p w:rsidR="00D8768B" w:rsidRDefault="00D8768B" w:rsidP="009D597C">
            <w:pPr>
              <w:spacing w:before="80" w:after="80"/>
              <w:jc w:val="center"/>
              <w:rPr>
                <w:rFonts w:ascii="Arial" w:hAnsi="Arial" w:cs="Arial"/>
                <w:b/>
                <w:sz w:val="22"/>
                <w:szCs w:val="22"/>
              </w:rPr>
            </w:pPr>
            <w:r>
              <w:rPr>
                <w:rFonts w:ascii="Arial" w:hAnsi="Arial" w:cs="Arial"/>
                <w:b/>
                <w:sz w:val="22"/>
                <w:szCs w:val="22"/>
              </w:rPr>
              <w:t>Safeguarding</w:t>
            </w:r>
          </w:p>
          <w:p w:rsidR="00D8768B" w:rsidRDefault="00D8768B" w:rsidP="009D597C">
            <w:pPr>
              <w:spacing w:before="80" w:after="80"/>
              <w:jc w:val="center"/>
              <w:rPr>
                <w:rFonts w:ascii="Arial" w:hAnsi="Arial" w:cs="Arial"/>
                <w:b/>
                <w:sz w:val="22"/>
                <w:szCs w:val="22"/>
              </w:rPr>
            </w:pPr>
          </w:p>
          <w:p w:rsidR="00D8768B" w:rsidRPr="00735C25" w:rsidRDefault="00D8768B" w:rsidP="009D597C">
            <w:pPr>
              <w:spacing w:before="80" w:after="80"/>
              <w:jc w:val="center"/>
              <w:rPr>
                <w:rFonts w:ascii="Arial" w:hAnsi="Arial" w:cs="Arial"/>
                <w:b/>
                <w:sz w:val="22"/>
                <w:szCs w:val="22"/>
              </w:rPr>
            </w:pPr>
          </w:p>
        </w:tc>
        <w:tc>
          <w:tcPr>
            <w:tcW w:w="2726" w:type="pct"/>
            <w:shd w:val="clear" w:color="auto" w:fill="auto"/>
          </w:tcPr>
          <w:p w:rsidR="00D8768B" w:rsidRPr="00D8768B" w:rsidRDefault="00D8768B" w:rsidP="00D8768B">
            <w:pPr>
              <w:spacing w:before="80" w:after="80"/>
              <w:jc w:val="both"/>
              <w:rPr>
                <w:rFonts w:ascii="Arial" w:hAnsi="Arial" w:cs="Arial"/>
                <w:sz w:val="22"/>
                <w:szCs w:val="22"/>
                <w:lang w:eastAsia="en-GB"/>
              </w:rPr>
            </w:pPr>
            <w:r w:rsidRPr="00D8768B">
              <w:rPr>
                <w:rFonts w:ascii="Arial" w:hAnsi="Arial" w:cs="Arial"/>
                <w:sz w:val="22"/>
                <w:szCs w:val="22"/>
                <w:lang w:eastAsia="en-GB"/>
              </w:rPr>
              <w:t xml:space="preserve">Organisations must demonstrate a sound </w:t>
            </w:r>
            <w:r>
              <w:rPr>
                <w:rFonts w:ascii="Arial" w:hAnsi="Arial" w:cs="Arial"/>
                <w:sz w:val="22"/>
                <w:szCs w:val="22"/>
                <w:lang w:eastAsia="en-GB"/>
              </w:rPr>
              <w:t xml:space="preserve">knowledge and understanding of their Safeguarding responsibilities </w:t>
            </w:r>
            <w:r w:rsidRPr="00D8768B">
              <w:rPr>
                <w:rFonts w:ascii="Arial" w:hAnsi="Arial" w:cs="Arial"/>
                <w:sz w:val="22"/>
                <w:szCs w:val="22"/>
                <w:lang w:eastAsia="en-GB"/>
              </w:rPr>
              <w:t xml:space="preserve">with No to all questions in this section, </w:t>
            </w:r>
            <w:r w:rsidRPr="00D8768B">
              <w:rPr>
                <w:rFonts w:ascii="Arial" w:hAnsi="Arial" w:cs="Arial"/>
                <w:b/>
                <w:sz w:val="22"/>
                <w:szCs w:val="22"/>
                <w:lang w:eastAsia="en-GB"/>
              </w:rPr>
              <w:t>or</w:t>
            </w:r>
            <w:r w:rsidRPr="00D8768B">
              <w:rPr>
                <w:rFonts w:ascii="Arial" w:hAnsi="Arial" w:cs="Arial"/>
                <w:sz w:val="22"/>
                <w:szCs w:val="22"/>
                <w:lang w:eastAsia="en-GB"/>
              </w:rPr>
              <w:t xml:space="preserve"> full satisfactory explanation details. </w:t>
            </w:r>
          </w:p>
          <w:p w:rsidR="00D8768B" w:rsidRPr="00735C25" w:rsidRDefault="00D8768B" w:rsidP="00D8768B">
            <w:pPr>
              <w:spacing w:before="80" w:after="80"/>
              <w:jc w:val="both"/>
              <w:rPr>
                <w:rFonts w:ascii="Arial" w:hAnsi="Arial" w:cs="Arial"/>
                <w:sz w:val="22"/>
                <w:szCs w:val="22"/>
                <w:lang w:eastAsia="en-GB"/>
              </w:rPr>
            </w:pPr>
            <w:r w:rsidRPr="00D8768B">
              <w:rPr>
                <w:rFonts w:ascii="Arial" w:hAnsi="Arial" w:cs="Arial"/>
                <w:b/>
                <w:sz w:val="22"/>
                <w:szCs w:val="22"/>
                <w:lang w:eastAsia="en-GB"/>
              </w:rPr>
              <w:t>Any Bidder who does not demonstrate this will fail.</w:t>
            </w:r>
          </w:p>
        </w:tc>
        <w:tc>
          <w:tcPr>
            <w:tcW w:w="888" w:type="pct"/>
            <w:shd w:val="clear" w:color="auto" w:fill="auto"/>
            <w:vAlign w:val="center"/>
          </w:tcPr>
          <w:p w:rsidR="00D8768B" w:rsidRPr="00735C25" w:rsidRDefault="00D8768B" w:rsidP="009D597C">
            <w:pPr>
              <w:keepNext/>
              <w:spacing w:before="80" w:after="80"/>
              <w:jc w:val="center"/>
              <w:rPr>
                <w:rFonts w:ascii="Arial" w:hAnsi="Arial" w:cs="Arial"/>
                <w:spacing w:val="2"/>
                <w:sz w:val="22"/>
                <w:szCs w:val="22"/>
              </w:rPr>
            </w:pPr>
            <w:r w:rsidRPr="00D8768B">
              <w:rPr>
                <w:rFonts w:ascii="Arial" w:hAnsi="Arial" w:cs="Arial"/>
                <w:spacing w:val="2"/>
                <w:sz w:val="22"/>
                <w:szCs w:val="22"/>
              </w:rPr>
              <w:t>Pass / Fail</w:t>
            </w:r>
          </w:p>
        </w:tc>
      </w:tr>
    </w:tbl>
    <w:p w:rsidR="00910B70" w:rsidRPr="00735C25" w:rsidRDefault="00910B70" w:rsidP="00910B70">
      <w:pPr>
        <w:jc w:val="both"/>
        <w:rPr>
          <w:rFonts w:ascii="Arial" w:hAnsi="Arial" w:cs="Arial"/>
          <w:color w:val="000000"/>
          <w:sz w:val="22"/>
          <w:szCs w:val="22"/>
        </w:rPr>
      </w:pPr>
    </w:p>
    <w:p w:rsidR="00910B70" w:rsidRPr="00735C25" w:rsidRDefault="00910B70" w:rsidP="00910B70">
      <w:pPr>
        <w:ind w:left="709" w:hanging="709"/>
        <w:jc w:val="both"/>
        <w:rPr>
          <w:rFonts w:ascii="Arial" w:hAnsi="Arial" w:cs="Arial"/>
          <w:color w:val="000000"/>
          <w:sz w:val="22"/>
          <w:szCs w:val="22"/>
        </w:rPr>
      </w:pPr>
    </w:p>
    <w:p w:rsidR="00910B70" w:rsidRPr="00735C25" w:rsidRDefault="00643D4E" w:rsidP="00910B70">
      <w:pPr>
        <w:ind w:left="709" w:hanging="709"/>
        <w:jc w:val="both"/>
        <w:rPr>
          <w:rFonts w:ascii="Arial" w:hAnsi="Arial" w:cs="Arial"/>
          <w:color w:val="000000"/>
          <w:sz w:val="22"/>
          <w:szCs w:val="22"/>
        </w:rPr>
      </w:pPr>
      <w:r>
        <w:rPr>
          <w:rFonts w:ascii="Arial" w:hAnsi="Arial" w:cs="Arial"/>
          <w:color w:val="000000"/>
          <w:sz w:val="22"/>
          <w:szCs w:val="22"/>
        </w:rPr>
        <w:t>5.4</w:t>
      </w:r>
      <w:r w:rsidR="00910B70" w:rsidRPr="00735C25">
        <w:rPr>
          <w:rFonts w:ascii="Arial" w:hAnsi="Arial" w:cs="Arial"/>
          <w:color w:val="000000"/>
          <w:sz w:val="22"/>
          <w:szCs w:val="22"/>
        </w:rPr>
        <w:tab/>
        <w:t xml:space="preserve">If the situation arises where no suppliers meet the minimum requirements, the Council reserve the right to cancel or restart the tender process.  </w:t>
      </w:r>
    </w:p>
    <w:p w:rsidR="00910B70" w:rsidRPr="00735C25" w:rsidRDefault="00910B70" w:rsidP="00910B70">
      <w:pPr>
        <w:jc w:val="both"/>
        <w:rPr>
          <w:rFonts w:ascii="Arial" w:hAnsi="Arial" w:cs="Arial"/>
          <w:color w:val="C0504D"/>
          <w:sz w:val="22"/>
          <w:szCs w:val="22"/>
          <w:u w:val="single"/>
        </w:rPr>
      </w:pPr>
    </w:p>
    <w:p w:rsidR="00104C11" w:rsidRPr="00735C25" w:rsidRDefault="00104C11" w:rsidP="00104C11">
      <w:pPr>
        <w:jc w:val="both"/>
        <w:rPr>
          <w:rFonts w:ascii="Arial" w:hAnsi="Arial" w:cs="Arial"/>
          <w:color w:val="000000"/>
          <w:sz w:val="22"/>
          <w:szCs w:val="22"/>
        </w:rPr>
      </w:pPr>
      <w:r w:rsidRPr="00735C25">
        <w:rPr>
          <w:rFonts w:ascii="Arial" w:hAnsi="Arial" w:cs="Arial"/>
          <w:color w:val="000000"/>
          <w:sz w:val="22"/>
          <w:szCs w:val="22"/>
        </w:rPr>
        <w:t xml:space="preserve">6. </w:t>
      </w:r>
      <w:r w:rsidRPr="00735C25">
        <w:rPr>
          <w:rFonts w:ascii="Arial" w:hAnsi="Arial" w:cs="Arial"/>
          <w:color w:val="000000"/>
          <w:sz w:val="22"/>
          <w:szCs w:val="22"/>
        </w:rPr>
        <w:tab/>
      </w:r>
      <w:r w:rsidRPr="00735C25">
        <w:rPr>
          <w:rFonts w:ascii="Arial" w:hAnsi="Arial" w:cs="Arial"/>
          <w:b/>
          <w:color w:val="000000"/>
          <w:sz w:val="22"/>
          <w:szCs w:val="22"/>
          <w:u w:val="single"/>
        </w:rPr>
        <w:t>Stage Two Evaluation - Award Criteria</w:t>
      </w:r>
    </w:p>
    <w:p w:rsidR="00104C11" w:rsidRPr="00735C25" w:rsidRDefault="00104C11" w:rsidP="00104C11">
      <w:pPr>
        <w:jc w:val="both"/>
        <w:rPr>
          <w:rFonts w:ascii="Arial" w:hAnsi="Arial" w:cs="Arial"/>
          <w:color w:val="000000"/>
          <w:sz w:val="22"/>
          <w:szCs w:val="22"/>
        </w:rPr>
      </w:pPr>
    </w:p>
    <w:p w:rsidR="00104C11" w:rsidRPr="00735C25" w:rsidRDefault="00104C11" w:rsidP="00104C11">
      <w:pPr>
        <w:ind w:left="720" w:hanging="720"/>
        <w:jc w:val="both"/>
        <w:rPr>
          <w:rFonts w:ascii="Arial" w:hAnsi="Arial" w:cs="Arial"/>
          <w:color w:val="000000"/>
          <w:sz w:val="22"/>
          <w:szCs w:val="22"/>
        </w:rPr>
      </w:pPr>
      <w:r w:rsidRPr="00735C25">
        <w:rPr>
          <w:rFonts w:ascii="Arial" w:hAnsi="Arial" w:cs="Arial"/>
          <w:color w:val="000000"/>
          <w:sz w:val="22"/>
          <w:szCs w:val="22"/>
        </w:rPr>
        <w:t>6.1</w:t>
      </w:r>
      <w:r w:rsidRPr="00735C25">
        <w:rPr>
          <w:rFonts w:ascii="Arial" w:hAnsi="Arial" w:cs="Arial"/>
          <w:color w:val="000000"/>
          <w:sz w:val="22"/>
          <w:szCs w:val="22"/>
        </w:rPr>
        <w:tab/>
        <w:t xml:space="preserve">The Council will award the contract to the tender which is the most economically advantageous in accordance with regulation 67 of the Public Contract Regulations 2015. </w:t>
      </w:r>
    </w:p>
    <w:p w:rsidR="00104C11" w:rsidRPr="00735C25" w:rsidRDefault="00104C11" w:rsidP="00104C11">
      <w:pPr>
        <w:ind w:left="720"/>
        <w:jc w:val="both"/>
        <w:rPr>
          <w:rFonts w:ascii="Arial" w:hAnsi="Arial" w:cs="Arial"/>
          <w:color w:val="000000"/>
          <w:sz w:val="22"/>
          <w:szCs w:val="22"/>
        </w:rPr>
      </w:pPr>
    </w:p>
    <w:p w:rsidR="00104C11" w:rsidRPr="00735C25" w:rsidRDefault="00104C11" w:rsidP="00104C11">
      <w:pPr>
        <w:ind w:left="720" w:hanging="720"/>
        <w:jc w:val="both"/>
        <w:rPr>
          <w:rFonts w:ascii="Arial" w:hAnsi="Arial" w:cs="Arial"/>
          <w:color w:val="000000"/>
          <w:sz w:val="22"/>
          <w:szCs w:val="22"/>
        </w:rPr>
      </w:pPr>
      <w:r w:rsidRPr="00735C25">
        <w:rPr>
          <w:rFonts w:ascii="Arial" w:hAnsi="Arial" w:cs="Arial"/>
          <w:color w:val="000000"/>
          <w:sz w:val="22"/>
          <w:szCs w:val="22"/>
        </w:rPr>
        <w:t>6.2</w:t>
      </w:r>
      <w:r w:rsidRPr="00735C25">
        <w:rPr>
          <w:rFonts w:ascii="Arial" w:hAnsi="Arial" w:cs="Arial"/>
          <w:color w:val="000000"/>
          <w:sz w:val="22"/>
          <w:szCs w:val="22"/>
        </w:rPr>
        <w:tab/>
        <w:t>At this Stage Two bids will then be evaluated by way of</w:t>
      </w:r>
      <w:r w:rsidR="005C7190">
        <w:rPr>
          <w:rFonts w:ascii="Arial" w:hAnsi="Arial" w:cs="Arial"/>
          <w:color w:val="000000"/>
          <w:sz w:val="22"/>
          <w:szCs w:val="22"/>
        </w:rPr>
        <w:t>:</w:t>
      </w:r>
    </w:p>
    <w:p w:rsidR="005E7F9E" w:rsidRPr="00735C25" w:rsidRDefault="005E7F9E" w:rsidP="00104C11">
      <w:pPr>
        <w:ind w:left="720" w:hanging="720"/>
        <w:jc w:val="both"/>
        <w:rPr>
          <w:rFonts w:ascii="Arial" w:hAnsi="Arial" w:cs="Arial"/>
          <w:color w:val="000000"/>
          <w:sz w:val="22"/>
          <w:szCs w:val="22"/>
        </w:rPr>
      </w:pPr>
    </w:p>
    <w:p w:rsidR="00104C11" w:rsidRPr="00F96E59" w:rsidRDefault="00537CD9" w:rsidP="00104C11">
      <w:pPr>
        <w:ind w:left="1440" w:hanging="720"/>
        <w:jc w:val="both"/>
        <w:rPr>
          <w:rFonts w:ascii="Arial" w:hAnsi="Arial" w:cs="Arial"/>
          <w:color w:val="000000" w:themeColor="text1"/>
          <w:sz w:val="22"/>
          <w:szCs w:val="22"/>
        </w:rPr>
      </w:pPr>
      <w:r w:rsidRPr="00F96E59">
        <w:rPr>
          <w:rFonts w:ascii="Arial" w:hAnsi="Arial" w:cs="Arial"/>
          <w:color w:val="000000" w:themeColor="text1"/>
          <w:sz w:val="22"/>
          <w:szCs w:val="22"/>
        </w:rPr>
        <w:t>6.2.1</w:t>
      </w:r>
      <w:r w:rsidRPr="00F96E59">
        <w:rPr>
          <w:rFonts w:ascii="Arial" w:hAnsi="Arial" w:cs="Arial"/>
          <w:color w:val="000000" w:themeColor="text1"/>
          <w:sz w:val="22"/>
          <w:szCs w:val="22"/>
        </w:rPr>
        <w:tab/>
      </w:r>
      <w:r w:rsidR="00104C11" w:rsidRPr="00F96E59">
        <w:rPr>
          <w:rFonts w:ascii="Arial" w:hAnsi="Arial" w:cs="Arial"/>
          <w:color w:val="000000" w:themeColor="text1"/>
          <w:sz w:val="22"/>
          <w:szCs w:val="22"/>
        </w:rPr>
        <w:t xml:space="preserve">Quality at </w:t>
      </w:r>
      <w:r w:rsidR="0086679B">
        <w:rPr>
          <w:rFonts w:ascii="Arial" w:hAnsi="Arial" w:cs="Arial"/>
          <w:color w:val="000000" w:themeColor="text1"/>
          <w:sz w:val="22"/>
          <w:szCs w:val="22"/>
        </w:rPr>
        <w:t>7</w:t>
      </w:r>
      <w:r w:rsidR="00F96E59" w:rsidRPr="00F96E59">
        <w:rPr>
          <w:rFonts w:ascii="Arial" w:hAnsi="Arial" w:cs="Arial"/>
          <w:color w:val="000000" w:themeColor="text1"/>
          <w:sz w:val="22"/>
          <w:szCs w:val="22"/>
        </w:rPr>
        <w:t>0</w:t>
      </w:r>
      <w:r w:rsidR="00104C11" w:rsidRPr="00F96E59">
        <w:rPr>
          <w:rFonts w:ascii="Arial" w:hAnsi="Arial" w:cs="Arial"/>
          <w:color w:val="000000" w:themeColor="text1"/>
          <w:sz w:val="22"/>
          <w:szCs w:val="22"/>
        </w:rPr>
        <w:t xml:space="preserve">% evaluated in accordance with the Criteria and sub-criteria detailed in the Suppliers Response- Working Methods at </w:t>
      </w:r>
      <w:r w:rsidR="005F49A3" w:rsidRPr="00F96E59">
        <w:rPr>
          <w:rFonts w:ascii="Arial" w:hAnsi="Arial" w:cs="Arial"/>
          <w:color w:val="000000" w:themeColor="text1"/>
          <w:sz w:val="22"/>
          <w:szCs w:val="22"/>
        </w:rPr>
        <w:t xml:space="preserve">Document 2, </w:t>
      </w:r>
      <w:r w:rsidR="00104C11" w:rsidRPr="00F96E59">
        <w:rPr>
          <w:rFonts w:ascii="Arial" w:hAnsi="Arial" w:cs="Arial"/>
          <w:color w:val="000000" w:themeColor="text1"/>
          <w:sz w:val="22"/>
          <w:szCs w:val="22"/>
        </w:rPr>
        <w:t>Section 5; and</w:t>
      </w:r>
    </w:p>
    <w:p w:rsidR="00104C11" w:rsidRPr="00F96E59" w:rsidRDefault="00104C11" w:rsidP="00104C11">
      <w:pPr>
        <w:ind w:left="1440" w:hanging="720"/>
        <w:jc w:val="both"/>
        <w:rPr>
          <w:rFonts w:ascii="Arial" w:hAnsi="Arial" w:cs="Arial"/>
          <w:color w:val="000000" w:themeColor="text1"/>
          <w:sz w:val="22"/>
          <w:szCs w:val="22"/>
        </w:rPr>
      </w:pPr>
      <w:r w:rsidRPr="00F96E59">
        <w:rPr>
          <w:rFonts w:ascii="Arial" w:hAnsi="Arial" w:cs="Arial"/>
          <w:color w:val="000000" w:themeColor="text1"/>
          <w:sz w:val="22"/>
          <w:szCs w:val="22"/>
        </w:rPr>
        <w:t>6.2.2</w:t>
      </w:r>
      <w:r w:rsidRPr="00F96E59">
        <w:rPr>
          <w:rFonts w:ascii="Arial" w:hAnsi="Arial" w:cs="Arial"/>
          <w:color w:val="000000" w:themeColor="text1"/>
          <w:sz w:val="22"/>
          <w:szCs w:val="22"/>
        </w:rPr>
        <w:tab/>
        <w:t xml:space="preserve">Price at </w:t>
      </w:r>
      <w:r w:rsidR="00F524C6">
        <w:rPr>
          <w:rFonts w:ascii="Arial" w:hAnsi="Arial" w:cs="Arial"/>
          <w:color w:val="000000" w:themeColor="text1"/>
          <w:sz w:val="22"/>
          <w:szCs w:val="22"/>
        </w:rPr>
        <w:t>3</w:t>
      </w:r>
      <w:r w:rsidR="00F96E59" w:rsidRPr="00F96E59">
        <w:rPr>
          <w:rFonts w:ascii="Arial" w:hAnsi="Arial" w:cs="Arial"/>
          <w:color w:val="000000" w:themeColor="text1"/>
          <w:sz w:val="22"/>
          <w:szCs w:val="22"/>
        </w:rPr>
        <w:t>0</w:t>
      </w:r>
      <w:r w:rsidR="00411B4E" w:rsidRPr="00F96E59">
        <w:rPr>
          <w:rFonts w:ascii="Arial" w:hAnsi="Arial" w:cs="Arial"/>
          <w:color w:val="000000" w:themeColor="text1"/>
          <w:sz w:val="22"/>
          <w:szCs w:val="22"/>
        </w:rPr>
        <w:t>% evaluated</w:t>
      </w:r>
      <w:r w:rsidRPr="00F96E59">
        <w:rPr>
          <w:rFonts w:ascii="Arial" w:hAnsi="Arial" w:cs="Arial"/>
          <w:color w:val="000000" w:themeColor="text1"/>
          <w:sz w:val="22"/>
          <w:szCs w:val="22"/>
        </w:rPr>
        <w:t xml:space="preserve"> in accordance with the criteria detailed in the Pricing Schedule set out at </w:t>
      </w:r>
      <w:r w:rsidR="005F49A3" w:rsidRPr="00F96E59">
        <w:rPr>
          <w:rFonts w:ascii="Arial" w:hAnsi="Arial" w:cs="Arial"/>
          <w:color w:val="000000" w:themeColor="text1"/>
          <w:sz w:val="22"/>
          <w:szCs w:val="22"/>
        </w:rPr>
        <w:t xml:space="preserve">Document 2, </w:t>
      </w:r>
      <w:r w:rsidRPr="00F96E59">
        <w:rPr>
          <w:rFonts w:ascii="Arial" w:hAnsi="Arial" w:cs="Arial"/>
          <w:color w:val="000000" w:themeColor="text1"/>
          <w:sz w:val="22"/>
          <w:szCs w:val="22"/>
        </w:rPr>
        <w:t>Section 6.</w:t>
      </w:r>
    </w:p>
    <w:p w:rsidR="00104C11" w:rsidRPr="00735C25" w:rsidRDefault="00104C11" w:rsidP="00104C11">
      <w:pPr>
        <w:ind w:left="1440" w:hanging="720"/>
        <w:jc w:val="both"/>
        <w:rPr>
          <w:rFonts w:ascii="Arial" w:hAnsi="Arial" w:cs="Arial"/>
          <w:color w:val="000000"/>
          <w:sz w:val="22"/>
          <w:szCs w:val="22"/>
        </w:rPr>
      </w:pPr>
    </w:p>
    <w:p w:rsidR="00104C11" w:rsidRPr="00C928F7" w:rsidRDefault="00104C11" w:rsidP="00104C11">
      <w:pPr>
        <w:jc w:val="both"/>
        <w:rPr>
          <w:rFonts w:ascii="Arial" w:hAnsi="Arial" w:cs="Arial"/>
          <w:b/>
          <w:color w:val="000000"/>
          <w:sz w:val="22"/>
          <w:szCs w:val="22"/>
          <w:highlight w:val="yellow"/>
        </w:rPr>
      </w:pPr>
      <w:r w:rsidRPr="00735C25">
        <w:rPr>
          <w:rFonts w:ascii="Arial" w:hAnsi="Arial" w:cs="Arial"/>
          <w:color w:val="000000"/>
          <w:sz w:val="22"/>
          <w:szCs w:val="22"/>
        </w:rPr>
        <w:lastRenderedPageBreak/>
        <w:t>6.3</w:t>
      </w:r>
      <w:r w:rsidRPr="00735C25">
        <w:rPr>
          <w:rFonts w:ascii="Arial" w:hAnsi="Arial" w:cs="Arial"/>
          <w:b/>
          <w:color w:val="000000"/>
          <w:sz w:val="22"/>
          <w:szCs w:val="22"/>
        </w:rPr>
        <w:tab/>
      </w:r>
      <w:r w:rsidRPr="009409CC">
        <w:rPr>
          <w:rFonts w:ascii="Arial" w:hAnsi="Arial" w:cs="Arial"/>
          <w:b/>
          <w:color w:val="000000"/>
          <w:sz w:val="22"/>
          <w:szCs w:val="22"/>
        </w:rPr>
        <w:t xml:space="preserve">Evaluation of </w:t>
      </w:r>
      <w:r w:rsidRPr="00F96E59">
        <w:rPr>
          <w:rFonts w:ascii="Arial" w:hAnsi="Arial" w:cs="Arial"/>
          <w:b/>
          <w:color w:val="000000"/>
          <w:sz w:val="22"/>
          <w:szCs w:val="22"/>
        </w:rPr>
        <w:t xml:space="preserve">Quality – </w:t>
      </w:r>
      <w:r w:rsidR="00F524C6">
        <w:rPr>
          <w:rFonts w:ascii="Arial" w:hAnsi="Arial" w:cs="Arial"/>
          <w:b/>
          <w:color w:val="000000"/>
          <w:sz w:val="22"/>
          <w:szCs w:val="22"/>
        </w:rPr>
        <w:t>7</w:t>
      </w:r>
      <w:r w:rsidR="00F524C6" w:rsidRPr="00F96E59">
        <w:rPr>
          <w:rFonts w:ascii="Arial" w:hAnsi="Arial" w:cs="Arial"/>
          <w:b/>
          <w:color w:val="000000"/>
          <w:sz w:val="22"/>
          <w:szCs w:val="22"/>
        </w:rPr>
        <w:t>0</w:t>
      </w:r>
      <w:r w:rsidRPr="00F96E59">
        <w:rPr>
          <w:rFonts w:ascii="Arial" w:hAnsi="Arial" w:cs="Arial"/>
          <w:b/>
          <w:color w:val="000000"/>
          <w:sz w:val="22"/>
          <w:szCs w:val="22"/>
        </w:rPr>
        <w:t>%</w:t>
      </w:r>
    </w:p>
    <w:p w:rsidR="00104C11" w:rsidRPr="00C928F7" w:rsidRDefault="00104C11" w:rsidP="00104C11">
      <w:pPr>
        <w:ind w:firstLine="720"/>
        <w:jc w:val="both"/>
        <w:rPr>
          <w:rFonts w:ascii="Arial" w:hAnsi="Arial" w:cs="Arial"/>
          <w:color w:val="000000"/>
          <w:sz w:val="22"/>
          <w:szCs w:val="22"/>
          <w:highlight w:val="yellow"/>
        </w:rPr>
      </w:pPr>
    </w:p>
    <w:p w:rsidR="00104C11" w:rsidRPr="00C25889" w:rsidRDefault="00104C11" w:rsidP="005E7F9E">
      <w:pPr>
        <w:ind w:left="1440" w:hanging="720"/>
        <w:jc w:val="both"/>
        <w:rPr>
          <w:rFonts w:ascii="Arial" w:hAnsi="Arial" w:cs="Arial"/>
          <w:sz w:val="22"/>
          <w:szCs w:val="22"/>
        </w:rPr>
      </w:pPr>
      <w:r w:rsidRPr="00C25889">
        <w:rPr>
          <w:rFonts w:ascii="Arial" w:hAnsi="Arial" w:cs="Arial"/>
          <w:sz w:val="22"/>
          <w:szCs w:val="22"/>
        </w:rPr>
        <w:t>6.3.1</w:t>
      </w:r>
      <w:r w:rsidRPr="00C25889">
        <w:rPr>
          <w:rFonts w:ascii="Arial" w:hAnsi="Arial" w:cs="Arial"/>
          <w:sz w:val="22"/>
          <w:szCs w:val="22"/>
        </w:rPr>
        <w:tab/>
        <w:t xml:space="preserve">Bidders will be allocated a weighting score of up to a maximum </w:t>
      </w:r>
      <w:r w:rsidR="00F524C6" w:rsidRPr="00C25889">
        <w:rPr>
          <w:rFonts w:ascii="Arial" w:hAnsi="Arial" w:cs="Arial"/>
          <w:sz w:val="22"/>
          <w:szCs w:val="22"/>
        </w:rPr>
        <w:t>7</w:t>
      </w:r>
      <w:r w:rsidRPr="00C25889">
        <w:rPr>
          <w:rFonts w:ascii="Arial" w:hAnsi="Arial" w:cs="Arial"/>
          <w:sz w:val="22"/>
          <w:szCs w:val="22"/>
        </w:rPr>
        <w:t xml:space="preserve">0 on their responses to the Proposed Working-Method Questions at </w:t>
      </w:r>
      <w:r w:rsidR="00BF630B" w:rsidRPr="00C25889">
        <w:rPr>
          <w:rFonts w:ascii="Arial" w:hAnsi="Arial" w:cs="Arial"/>
          <w:sz w:val="22"/>
          <w:szCs w:val="22"/>
        </w:rPr>
        <w:t xml:space="preserve">Document 2, </w:t>
      </w:r>
      <w:r w:rsidRPr="00C25889">
        <w:rPr>
          <w:rFonts w:ascii="Arial" w:hAnsi="Arial" w:cs="Arial"/>
          <w:sz w:val="22"/>
          <w:szCs w:val="22"/>
        </w:rPr>
        <w:t xml:space="preserve">Section 5 (Part </w:t>
      </w:r>
      <w:r w:rsidR="00F524C6" w:rsidRPr="00C25889">
        <w:rPr>
          <w:rFonts w:ascii="Arial" w:hAnsi="Arial" w:cs="Arial"/>
          <w:sz w:val="22"/>
          <w:szCs w:val="22"/>
        </w:rPr>
        <w:t>K</w:t>
      </w:r>
      <w:r w:rsidRPr="00C25889">
        <w:rPr>
          <w:rFonts w:ascii="Arial" w:hAnsi="Arial" w:cs="Arial"/>
          <w:sz w:val="22"/>
          <w:szCs w:val="22"/>
        </w:rPr>
        <w:t xml:space="preserve"> Proposed Working Methods).</w:t>
      </w:r>
    </w:p>
    <w:p w:rsidR="00104C11" w:rsidRPr="009A200C" w:rsidRDefault="00104C11" w:rsidP="00104C11">
      <w:pPr>
        <w:ind w:firstLine="720"/>
        <w:jc w:val="both"/>
        <w:rPr>
          <w:rFonts w:ascii="Arial" w:hAnsi="Arial" w:cs="Arial"/>
          <w:color w:val="FF0000"/>
          <w:sz w:val="22"/>
          <w:szCs w:val="22"/>
        </w:rPr>
      </w:pPr>
    </w:p>
    <w:p w:rsidR="00104C11" w:rsidRPr="00C25889" w:rsidRDefault="00104C11" w:rsidP="005E7F9E">
      <w:pPr>
        <w:ind w:left="1440" w:hanging="720"/>
        <w:jc w:val="both"/>
        <w:rPr>
          <w:rFonts w:ascii="Arial" w:hAnsi="Arial" w:cs="Arial"/>
          <w:sz w:val="22"/>
          <w:szCs w:val="22"/>
        </w:rPr>
      </w:pPr>
      <w:r w:rsidRPr="00C25889">
        <w:rPr>
          <w:rFonts w:ascii="Arial" w:hAnsi="Arial" w:cs="Arial"/>
          <w:sz w:val="22"/>
          <w:szCs w:val="22"/>
        </w:rPr>
        <w:t>6.3.2</w:t>
      </w:r>
      <w:r w:rsidRPr="00C25889">
        <w:rPr>
          <w:rFonts w:ascii="Arial" w:hAnsi="Arial" w:cs="Arial"/>
          <w:sz w:val="22"/>
          <w:szCs w:val="22"/>
        </w:rPr>
        <w:tab/>
        <w:t xml:space="preserve">A bidder's final quality weighted score shall be factored to a percentage up to a maximum of </w:t>
      </w:r>
      <w:r w:rsidR="00F524C6" w:rsidRPr="00C25889">
        <w:rPr>
          <w:rFonts w:ascii="Arial" w:hAnsi="Arial" w:cs="Arial"/>
          <w:sz w:val="22"/>
          <w:szCs w:val="22"/>
        </w:rPr>
        <w:t>7</w:t>
      </w:r>
      <w:r w:rsidR="00F96E59" w:rsidRPr="00C25889">
        <w:rPr>
          <w:rFonts w:ascii="Arial" w:hAnsi="Arial" w:cs="Arial"/>
          <w:sz w:val="22"/>
          <w:szCs w:val="22"/>
        </w:rPr>
        <w:t>0</w:t>
      </w:r>
      <w:r w:rsidRPr="00C25889">
        <w:rPr>
          <w:rFonts w:ascii="Arial" w:hAnsi="Arial" w:cs="Arial"/>
          <w:sz w:val="22"/>
          <w:szCs w:val="22"/>
        </w:rPr>
        <w:t>%</w:t>
      </w:r>
      <w:r w:rsidR="00C25889">
        <w:rPr>
          <w:rFonts w:ascii="Arial" w:hAnsi="Arial" w:cs="Arial"/>
          <w:sz w:val="22"/>
          <w:szCs w:val="22"/>
        </w:rPr>
        <w:t>.</w:t>
      </w:r>
    </w:p>
    <w:p w:rsidR="00104C11" w:rsidRPr="00C25889" w:rsidRDefault="00104C11" w:rsidP="00104C11">
      <w:pPr>
        <w:ind w:firstLine="720"/>
        <w:jc w:val="both"/>
        <w:rPr>
          <w:rFonts w:ascii="Arial" w:hAnsi="Arial" w:cs="Arial"/>
          <w:sz w:val="22"/>
          <w:szCs w:val="22"/>
        </w:rPr>
      </w:pPr>
    </w:p>
    <w:p w:rsidR="00104C11" w:rsidRPr="00C25889" w:rsidRDefault="00104C11" w:rsidP="005E7F9E">
      <w:pPr>
        <w:ind w:left="1440" w:hanging="720"/>
        <w:jc w:val="both"/>
        <w:rPr>
          <w:rFonts w:ascii="Arial" w:hAnsi="Arial" w:cs="Arial"/>
          <w:sz w:val="22"/>
          <w:szCs w:val="22"/>
        </w:rPr>
      </w:pPr>
      <w:r w:rsidRPr="00C25889">
        <w:rPr>
          <w:rFonts w:ascii="Arial" w:hAnsi="Arial" w:cs="Arial"/>
          <w:sz w:val="22"/>
          <w:szCs w:val="22"/>
        </w:rPr>
        <w:t>6.3.3</w:t>
      </w:r>
      <w:r w:rsidRPr="00C25889">
        <w:rPr>
          <w:rFonts w:ascii="Arial" w:hAnsi="Arial" w:cs="Arial"/>
          <w:sz w:val="22"/>
          <w:szCs w:val="22"/>
        </w:rPr>
        <w:tab/>
        <w:t>There are</w:t>
      </w:r>
      <w:r w:rsidR="00BF630B" w:rsidRPr="00C25889">
        <w:rPr>
          <w:rFonts w:ascii="Arial" w:hAnsi="Arial" w:cs="Arial"/>
          <w:sz w:val="22"/>
          <w:szCs w:val="22"/>
        </w:rPr>
        <w:t xml:space="preserve"> </w:t>
      </w:r>
      <w:r w:rsidR="00B145D2">
        <w:rPr>
          <w:rFonts w:ascii="Arial" w:hAnsi="Arial" w:cs="Arial"/>
          <w:sz w:val="22"/>
          <w:szCs w:val="22"/>
        </w:rPr>
        <w:t>nine</w:t>
      </w:r>
      <w:r w:rsidRPr="00C25889">
        <w:rPr>
          <w:rFonts w:ascii="Arial" w:hAnsi="Arial" w:cs="Arial"/>
          <w:sz w:val="22"/>
          <w:szCs w:val="22"/>
        </w:rPr>
        <w:t xml:space="preserve"> question area categories at </w:t>
      </w:r>
      <w:r w:rsidR="00BF630B" w:rsidRPr="00C25889">
        <w:rPr>
          <w:rFonts w:ascii="Arial" w:hAnsi="Arial" w:cs="Arial"/>
          <w:sz w:val="22"/>
          <w:szCs w:val="22"/>
        </w:rPr>
        <w:t xml:space="preserve">Document 2, </w:t>
      </w:r>
      <w:r w:rsidRPr="00C25889">
        <w:rPr>
          <w:rFonts w:ascii="Arial" w:hAnsi="Arial" w:cs="Arial"/>
          <w:sz w:val="22"/>
          <w:szCs w:val="22"/>
        </w:rPr>
        <w:t>Section 5.</w:t>
      </w:r>
      <w:r w:rsidR="00411B4E" w:rsidRPr="00C25889">
        <w:rPr>
          <w:rFonts w:ascii="Arial" w:hAnsi="Arial" w:cs="Arial"/>
          <w:sz w:val="22"/>
          <w:szCs w:val="22"/>
        </w:rPr>
        <w:t xml:space="preserve">  </w:t>
      </w:r>
      <w:r w:rsidRPr="00C25889">
        <w:rPr>
          <w:rFonts w:ascii="Arial" w:hAnsi="Arial" w:cs="Arial"/>
          <w:sz w:val="22"/>
          <w:szCs w:val="22"/>
        </w:rPr>
        <w:t xml:space="preserve">The weighting scores applied to each of the Quality criteria </w:t>
      </w:r>
      <w:r w:rsidR="00077C2A" w:rsidRPr="00C25889">
        <w:rPr>
          <w:rFonts w:ascii="Arial" w:hAnsi="Arial" w:cs="Arial"/>
          <w:sz w:val="22"/>
          <w:szCs w:val="22"/>
        </w:rPr>
        <w:t xml:space="preserve">for each question are </w:t>
      </w:r>
      <w:r w:rsidRPr="00C25889">
        <w:rPr>
          <w:rFonts w:ascii="Arial" w:hAnsi="Arial" w:cs="Arial"/>
          <w:sz w:val="22"/>
          <w:szCs w:val="22"/>
        </w:rPr>
        <w:t>as follows:</w:t>
      </w:r>
    </w:p>
    <w:p w:rsidR="00B6156D" w:rsidRDefault="003604B4" w:rsidP="003604B4">
      <w:pPr>
        <w:ind w:firstLine="720"/>
        <w:jc w:val="both"/>
        <w:rPr>
          <w:rFonts w:ascii="Arial" w:hAnsi="Arial" w:cs="Arial"/>
          <w:color w:val="000000"/>
          <w:sz w:val="22"/>
          <w:szCs w:val="22"/>
        </w:rPr>
      </w:pPr>
      <w:r>
        <w:rPr>
          <w:rFonts w:ascii="Arial" w:hAnsi="Arial" w:cs="Arial"/>
          <w:color w:val="000000"/>
          <w:sz w:val="22"/>
          <w:szCs w:val="22"/>
        </w:rPr>
        <w:tab/>
      </w:r>
    </w:p>
    <w:tbl>
      <w:tblPr>
        <w:tblpPr w:leftFromText="180" w:rightFromText="180"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4523"/>
        <w:gridCol w:w="2854"/>
      </w:tblGrid>
      <w:tr w:rsidR="00643D4E" w:rsidRPr="00A8282F" w:rsidTr="00643D4E">
        <w:tc>
          <w:tcPr>
            <w:tcW w:w="1048" w:type="dxa"/>
            <w:shd w:val="clear" w:color="auto" w:fill="auto"/>
          </w:tcPr>
          <w:p w:rsidR="00643D4E" w:rsidRPr="00992547" w:rsidRDefault="00643D4E" w:rsidP="00643D4E">
            <w:pPr>
              <w:jc w:val="both"/>
              <w:rPr>
                <w:rFonts w:ascii="Arial" w:hAnsi="Arial" w:cs="Arial"/>
                <w:b/>
                <w:color w:val="000000"/>
                <w:sz w:val="22"/>
                <w:szCs w:val="22"/>
              </w:rPr>
            </w:pPr>
            <w:r w:rsidRPr="00992547">
              <w:rPr>
                <w:rFonts w:ascii="Arial" w:hAnsi="Arial" w:cs="Arial"/>
                <w:b/>
                <w:color w:val="000000"/>
                <w:sz w:val="22"/>
                <w:szCs w:val="22"/>
              </w:rPr>
              <w:t>Number</w:t>
            </w:r>
          </w:p>
        </w:tc>
        <w:tc>
          <w:tcPr>
            <w:tcW w:w="4523" w:type="dxa"/>
            <w:shd w:val="clear" w:color="auto" w:fill="auto"/>
          </w:tcPr>
          <w:p w:rsidR="00643D4E" w:rsidRPr="00992547" w:rsidRDefault="00643D4E" w:rsidP="00643D4E">
            <w:pPr>
              <w:jc w:val="both"/>
              <w:rPr>
                <w:rFonts w:ascii="Arial" w:hAnsi="Arial" w:cs="Arial"/>
                <w:b/>
                <w:color w:val="000000"/>
                <w:sz w:val="22"/>
                <w:szCs w:val="22"/>
              </w:rPr>
            </w:pPr>
            <w:r w:rsidRPr="00992547">
              <w:rPr>
                <w:rFonts w:ascii="Arial" w:hAnsi="Arial" w:cs="Arial"/>
                <w:b/>
                <w:color w:val="000000"/>
                <w:sz w:val="22"/>
                <w:szCs w:val="22"/>
              </w:rPr>
              <w:t>Method Statement</w:t>
            </w:r>
          </w:p>
        </w:tc>
        <w:tc>
          <w:tcPr>
            <w:tcW w:w="2854" w:type="dxa"/>
            <w:shd w:val="clear" w:color="auto" w:fill="auto"/>
          </w:tcPr>
          <w:p w:rsidR="00643D4E" w:rsidRPr="00A8282F" w:rsidRDefault="00643D4E" w:rsidP="00643D4E">
            <w:pPr>
              <w:jc w:val="both"/>
              <w:rPr>
                <w:rFonts w:ascii="Arial" w:hAnsi="Arial" w:cs="Arial"/>
                <w:b/>
                <w:color w:val="000000"/>
                <w:sz w:val="22"/>
                <w:szCs w:val="22"/>
              </w:rPr>
            </w:pPr>
            <w:r w:rsidRPr="00992547">
              <w:rPr>
                <w:rFonts w:ascii="Arial" w:hAnsi="Arial" w:cs="Arial"/>
                <w:b/>
                <w:color w:val="000000"/>
                <w:sz w:val="22"/>
                <w:szCs w:val="22"/>
              </w:rPr>
              <w:t>Maximum Weighting %</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Service Delivery</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15</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Mobilisation Plan</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10</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Specification Compliance</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12</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Quality Assurance and Monitoring Performance</w:t>
            </w:r>
          </w:p>
        </w:tc>
        <w:tc>
          <w:tcPr>
            <w:tcW w:w="2854" w:type="dxa"/>
            <w:shd w:val="clear" w:color="auto" w:fill="auto"/>
          </w:tcPr>
          <w:p w:rsidR="00643D4E" w:rsidRPr="008B3BE7" w:rsidRDefault="00C95649" w:rsidP="00643D4E">
            <w:pPr>
              <w:jc w:val="both"/>
              <w:rPr>
                <w:rFonts w:ascii="Arial" w:hAnsi="Arial" w:cs="Arial"/>
                <w:color w:val="000000"/>
                <w:sz w:val="22"/>
                <w:szCs w:val="22"/>
              </w:rPr>
            </w:pPr>
            <w:r>
              <w:rPr>
                <w:rFonts w:ascii="Arial" w:hAnsi="Arial" w:cs="Arial"/>
                <w:color w:val="000000"/>
                <w:sz w:val="22"/>
                <w:szCs w:val="22"/>
              </w:rPr>
              <w:t>8</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Added Value and Innovation</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5</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Scenario Based Question</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5</w:t>
            </w:r>
            <w:r w:rsidR="00643D4E" w:rsidRPr="008B3BE7">
              <w:rPr>
                <w:rFonts w:ascii="Arial" w:hAnsi="Arial" w:cs="Arial"/>
                <w:color w:val="000000"/>
                <w:sz w:val="22"/>
                <w:szCs w:val="22"/>
              </w:rPr>
              <w:t>%</w:t>
            </w:r>
          </w:p>
        </w:tc>
      </w:tr>
      <w:tr w:rsidR="00643D4E" w:rsidRPr="00BF630B" w:rsidTr="00643D4E">
        <w:tc>
          <w:tcPr>
            <w:tcW w:w="1048" w:type="dxa"/>
            <w:shd w:val="clear" w:color="auto" w:fill="auto"/>
          </w:tcPr>
          <w:p w:rsidR="00643D4E" w:rsidRPr="005C06A3" w:rsidRDefault="00643D4E" w:rsidP="00643D4E">
            <w:pPr>
              <w:jc w:val="both"/>
              <w:rPr>
                <w:rFonts w:ascii="Arial" w:hAnsi="Arial" w:cs="Arial"/>
                <w:color w:val="000000"/>
                <w:sz w:val="22"/>
                <w:szCs w:val="22"/>
              </w:rPr>
            </w:pPr>
          </w:p>
        </w:tc>
        <w:tc>
          <w:tcPr>
            <w:tcW w:w="4523" w:type="dxa"/>
            <w:shd w:val="clear" w:color="auto" w:fill="auto"/>
          </w:tcPr>
          <w:p w:rsidR="00643D4E" w:rsidRPr="008B3BE7" w:rsidRDefault="00643D4E" w:rsidP="00643D4E">
            <w:pPr>
              <w:jc w:val="both"/>
              <w:rPr>
                <w:rFonts w:ascii="Arial" w:hAnsi="Arial" w:cs="Arial"/>
                <w:sz w:val="22"/>
                <w:szCs w:val="22"/>
              </w:rPr>
            </w:pPr>
            <w:r w:rsidRPr="008B3BE7">
              <w:rPr>
                <w:rFonts w:ascii="Arial" w:hAnsi="Arial" w:cs="Arial"/>
                <w:sz w:val="22"/>
                <w:szCs w:val="22"/>
              </w:rPr>
              <w:t>Scenario Based Question</w:t>
            </w:r>
          </w:p>
        </w:tc>
        <w:tc>
          <w:tcPr>
            <w:tcW w:w="2854" w:type="dxa"/>
            <w:shd w:val="clear" w:color="auto" w:fill="auto"/>
          </w:tcPr>
          <w:p w:rsidR="00643D4E" w:rsidRPr="008B3BE7" w:rsidRDefault="008B3BE7" w:rsidP="00643D4E">
            <w:pPr>
              <w:jc w:val="both"/>
              <w:rPr>
                <w:rFonts w:ascii="Arial" w:hAnsi="Arial" w:cs="Arial"/>
                <w:color w:val="000000"/>
                <w:sz w:val="22"/>
                <w:szCs w:val="22"/>
              </w:rPr>
            </w:pPr>
            <w:r w:rsidRPr="008B3BE7">
              <w:rPr>
                <w:rFonts w:ascii="Arial" w:hAnsi="Arial" w:cs="Arial"/>
                <w:color w:val="000000"/>
                <w:sz w:val="22"/>
                <w:szCs w:val="22"/>
              </w:rPr>
              <w:t>5</w:t>
            </w:r>
            <w:r w:rsidR="00643D4E" w:rsidRPr="008B3BE7">
              <w:rPr>
                <w:rFonts w:ascii="Arial" w:hAnsi="Arial" w:cs="Arial"/>
                <w:color w:val="000000"/>
                <w:sz w:val="22"/>
                <w:szCs w:val="22"/>
              </w:rPr>
              <w:t>%</w:t>
            </w:r>
          </w:p>
        </w:tc>
      </w:tr>
      <w:tr w:rsidR="008B3BE7" w:rsidRPr="00BF630B" w:rsidTr="00643D4E">
        <w:tc>
          <w:tcPr>
            <w:tcW w:w="1048" w:type="dxa"/>
            <w:shd w:val="clear" w:color="auto" w:fill="auto"/>
          </w:tcPr>
          <w:p w:rsidR="008B3BE7" w:rsidRPr="005C06A3" w:rsidRDefault="008B3BE7" w:rsidP="008B3BE7">
            <w:pPr>
              <w:jc w:val="both"/>
              <w:rPr>
                <w:rFonts w:ascii="Arial" w:hAnsi="Arial" w:cs="Arial"/>
                <w:color w:val="000000"/>
                <w:sz w:val="22"/>
                <w:szCs w:val="22"/>
              </w:rPr>
            </w:pPr>
          </w:p>
        </w:tc>
        <w:tc>
          <w:tcPr>
            <w:tcW w:w="4523" w:type="dxa"/>
            <w:shd w:val="clear" w:color="auto" w:fill="auto"/>
          </w:tcPr>
          <w:p w:rsidR="008B3BE7" w:rsidRPr="008B3BE7" w:rsidRDefault="008B3BE7" w:rsidP="008B3BE7">
            <w:pPr>
              <w:jc w:val="both"/>
              <w:rPr>
                <w:rFonts w:ascii="Arial" w:hAnsi="Arial" w:cs="Arial"/>
                <w:sz w:val="22"/>
                <w:szCs w:val="22"/>
              </w:rPr>
            </w:pPr>
            <w:r w:rsidRPr="008B3BE7">
              <w:rPr>
                <w:rFonts w:ascii="Arial" w:hAnsi="Arial" w:cs="Arial"/>
                <w:sz w:val="22"/>
                <w:szCs w:val="22"/>
              </w:rPr>
              <w:t>Scenario Based Question</w:t>
            </w:r>
          </w:p>
        </w:tc>
        <w:tc>
          <w:tcPr>
            <w:tcW w:w="2854" w:type="dxa"/>
            <w:shd w:val="clear" w:color="auto" w:fill="auto"/>
          </w:tcPr>
          <w:p w:rsidR="008B3BE7" w:rsidRPr="008B3BE7" w:rsidRDefault="008B3BE7" w:rsidP="008B3BE7">
            <w:pPr>
              <w:jc w:val="both"/>
              <w:rPr>
                <w:rFonts w:ascii="Arial" w:hAnsi="Arial" w:cs="Arial"/>
                <w:color w:val="000000"/>
                <w:sz w:val="22"/>
                <w:szCs w:val="22"/>
              </w:rPr>
            </w:pPr>
            <w:r w:rsidRPr="008B3BE7">
              <w:rPr>
                <w:rFonts w:ascii="Arial" w:hAnsi="Arial" w:cs="Arial"/>
                <w:color w:val="000000"/>
                <w:sz w:val="22"/>
                <w:szCs w:val="22"/>
              </w:rPr>
              <w:t>5%</w:t>
            </w:r>
          </w:p>
        </w:tc>
      </w:tr>
      <w:tr w:rsidR="00C95649" w:rsidRPr="00BF630B" w:rsidTr="00643D4E">
        <w:tc>
          <w:tcPr>
            <w:tcW w:w="1048" w:type="dxa"/>
            <w:shd w:val="clear" w:color="auto" w:fill="auto"/>
          </w:tcPr>
          <w:p w:rsidR="00C95649" w:rsidRPr="005C06A3" w:rsidRDefault="00C95649" w:rsidP="00C95649">
            <w:pPr>
              <w:jc w:val="both"/>
              <w:rPr>
                <w:rFonts w:ascii="Arial" w:hAnsi="Arial" w:cs="Arial"/>
                <w:color w:val="000000"/>
                <w:sz w:val="22"/>
                <w:szCs w:val="22"/>
              </w:rPr>
            </w:pPr>
          </w:p>
        </w:tc>
        <w:tc>
          <w:tcPr>
            <w:tcW w:w="4523" w:type="dxa"/>
            <w:shd w:val="clear" w:color="auto" w:fill="auto"/>
          </w:tcPr>
          <w:p w:rsidR="00C95649" w:rsidRPr="008B3BE7" w:rsidRDefault="00C95649" w:rsidP="00C95649">
            <w:pPr>
              <w:jc w:val="both"/>
              <w:rPr>
                <w:rFonts w:ascii="Arial" w:hAnsi="Arial" w:cs="Arial"/>
                <w:sz w:val="22"/>
                <w:szCs w:val="22"/>
              </w:rPr>
            </w:pPr>
            <w:r w:rsidRPr="008B3BE7">
              <w:rPr>
                <w:rFonts w:ascii="Arial" w:hAnsi="Arial" w:cs="Arial"/>
                <w:sz w:val="22"/>
                <w:szCs w:val="22"/>
              </w:rPr>
              <w:t>Scenario Based Question</w:t>
            </w:r>
          </w:p>
        </w:tc>
        <w:tc>
          <w:tcPr>
            <w:tcW w:w="2854" w:type="dxa"/>
            <w:shd w:val="clear" w:color="auto" w:fill="auto"/>
          </w:tcPr>
          <w:p w:rsidR="00C95649" w:rsidRPr="008B3BE7" w:rsidRDefault="00C95649" w:rsidP="00C95649">
            <w:pPr>
              <w:jc w:val="both"/>
              <w:rPr>
                <w:rFonts w:ascii="Arial" w:hAnsi="Arial" w:cs="Arial"/>
                <w:color w:val="000000"/>
                <w:sz w:val="22"/>
                <w:szCs w:val="22"/>
              </w:rPr>
            </w:pPr>
            <w:r w:rsidRPr="008B3BE7">
              <w:rPr>
                <w:rFonts w:ascii="Arial" w:hAnsi="Arial" w:cs="Arial"/>
                <w:color w:val="000000"/>
                <w:sz w:val="22"/>
                <w:szCs w:val="22"/>
              </w:rPr>
              <w:t>5%</w:t>
            </w:r>
          </w:p>
        </w:tc>
      </w:tr>
      <w:tr w:rsidR="00643D4E" w:rsidRPr="00BF630B" w:rsidTr="00643D4E">
        <w:tc>
          <w:tcPr>
            <w:tcW w:w="5571" w:type="dxa"/>
            <w:gridSpan w:val="2"/>
            <w:shd w:val="clear" w:color="auto" w:fill="auto"/>
          </w:tcPr>
          <w:p w:rsidR="00643D4E" w:rsidRPr="008B3BE7" w:rsidRDefault="00643D4E" w:rsidP="00643D4E">
            <w:pPr>
              <w:jc w:val="both"/>
              <w:rPr>
                <w:rFonts w:ascii="Arial" w:hAnsi="Arial" w:cs="Arial"/>
                <w:b/>
                <w:color w:val="000000"/>
                <w:sz w:val="22"/>
                <w:szCs w:val="22"/>
              </w:rPr>
            </w:pPr>
            <w:r w:rsidRPr="008B3BE7">
              <w:rPr>
                <w:rFonts w:ascii="Arial" w:hAnsi="Arial" w:cs="Arial"/>
                <w:b/>
                <w:color w:val="000000"/>
                <w:sz w:val="22"/>
                <w:szCs w:val="22"/>
              </w:rPr>
              <w:t>TOTAL</w:t>
            </w:r>
          </w:p>
        </w:tc>
        <w:tc>
          <w:tcPr>
            <w:tcW w:w="2854" w:type="dxa"/>
            <w:shd w:val="clear" w:color="auto" w:fill="auto"/>
          </w:tcPr>
          <w:p w:rsidR="00643D4E" w:rsidRPr="008B3BE7" w:rsidRDefault="008B3BE7" w:rsidP="00643D4E">
            <w:pPr>
              <w:jc w:val="both"/>
              <w:rPr>
                <w:rFonts w:ascii="Arial" w:hAnsi="Arial" w:cs="Arial"/>
                <w:b/>
                <w:color w:val="000000"/>
                <w:sz w:val="22"/>
                <w:szCs w:val="22"/>
              </w:rPr>
            </w:pPr>
            <w:r w:rsidRPr="008B3BE7">
              <w:rPr>
                <w:rFonts w:ascii="Arial" w:hAnsi="Arial" w:cs="Arial"/>
                <w:b/>
                <w:color w:val="000000"/>
                <w:sz w:val="22"/>
                <w:szCs w:val="22"/>
              </w:rPr>
              <w:t>70</w:t>
            </w:r>
            <w:r w:rsidR="00643D4E" w:rsidRPr="008B3BE7">
              <w:rPr>
                <w:rFonts w:ascii="Arial" w:hAnsi="Arial" w:cs="Arial"/>
                <w:b/>
                <w:color w:val="000000"/>
                <w:sz w:val="22"/>
                <w:szCs w:val="22"/>
              </w:rPr>
              <w:t>%</w:t>
            </w:r>
          </w:p>
        </w:tc>
      </w:tr>
    </w:tbl>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643D4E" w:rsidRDefault="00643D4E" w:rsidP="00643D4E">
      <w:pPr>
        <w:rPr>
          <w:rFonts w:ascii="Arial" w:hAnsi="Arial" w:cs="Arial"/>
          <w:color w:val="000000"/>
          <w:sz w:val="24"/>
          <w:szCs w:val="24"/>
        </w:rPr>
      </w:pPr>
    </w:p>
    <w:p w:rsidR="00104C11" w:rsidRPr="00643D4E" w:rsidRDefault="00104C11" w:rsidP="00643D4E">
      <w:pPr>
        <w:rPr>
          <w:rFonts w:ascii="Arial" w:hAnsi="Arial" w:cs="Arial"/>
          <w:color w:val="000000"/>
          <w:sz w:val="24"/>
          <w:szCs w:val="24"/>
        </w:rPr>
      </w:pPr>
      <w:r w:rsidRPr="00735C25">
        <w:rPr>
          <w:rFonts w:ascii="Arial" w:hAnsi="Arial" w:cs="Arial"/>
          <w:color w:val="000000"/>
          <w:sz w:val="22"/>
          <w:szCs w:val="22"/>
        </w:rPr>
        <w:t>6.4</w:t>
      </w:r>
      <w:r w:rsidRPr="00735C25">
        <w:rPr>
          <w:rFonts w:ascii="Arial" w:hAnsi="Arial" w:cs="Arial"/>
          <w:color w:val="000000"/>
          <w:sz w:val="22"/>
          <w:szCs w:val="22"/>
        </w:rPr>
        <w:tab/>
        <w:t>Scoring Scale Table</w:t>
      </w:r>
    </w:p>
    <w:p w:rsidR="00104C11" w:rsidRPr="00735C25" w:rsidRDefault="00104C11" w:rsidP="00104C11">
      <w:pPr>
        <w:ind w:firstLine="720"/>
        <w:jc w:val="both"/>
        <w:rPr>
          <w:rFonts w:ascii="Arial" w:hAnsi="Arial" w:cs="Arial"/>
          <w:color w:val="000000"/>
          <w:sz w:val="22"/>
          <w:szCs w:val="22"/>
        </w:rPr>
      </w:pPr>
    </w:p>
    <w:p w:rsidR="00104C11" w:rsidRPr="00735C25" w:rsidRDefault="00104C11" w:rsidP="005E7F9E">
      <w:pPr>
        <w:ind w:left="1440" w:hanging="720"/>
        <w:jc w:val="both"/>
        <w:rPr>
          <w:rFonts w:ascii="Arial" w:hAnsi="Arial" w:cs="Arial"/>
          <w:color w:val="000000"/>
          <w:sz w:val="22"/>
          <w:szCs w:val="22"/>
        </w:rPr>
      </w:pPr>
      <w:r w:rsidRPr="00735C25">
        <w:rPr>
          <w:rFonts w:ascii="Arial" w:hAnsi="Arial" w:cs="Arial"/>
          <w:color w:val="000000"/>
          <w:sz w:val="22"/>
          <w:szCs w:val="22"/>
        </w:rPr>
        <w:t>6.4.1</w:t>
      </w:r>
      <w:r w:rsidRPr="00735C25">
        <w:rPr>
          <w:rFonts w:ascii="Arial" w:hAnsi="Arial" w:cs="Arial"/>
          <w:color w:val="000000"/>
          <w:sz w:val="22"/>
          <w:szCs w:val="22"/>
        </w:rPr>
        <w:tab/>
        <w:t xml:space="preserve">Each question within each of the 4 question area categories of Section 5 will be allocated a weighted score using the following </w:t>
      </w:r>
      <w:r w:rsidRPr="00735C25">
        <w:rPr>
          <w:rFonts w:ascii="Arial" w:hAnsi="Arial" w:cs="Arial"/>
          <w:b/>
          <w:color w:val="000000"/>
          <w:sz w:val="22"/>
          <w:szCs w:val="22"/>
        </w:rPr>
        <w:t>"Scoring Scale"</w:t>
      </w:r>
      <w:r w:rsidRPr="00735C25">
        <w:rPr>
          <w:rFonts w:ascii="Arial" w:hAnsi="Arial" w:cs="Arial"/>
          <w:color w:val="000000"/>
          <w:sz w:val="22"/>
          <w:szCs w:val="22"/>
        </w:rPr>
        <w:t xml:space="preserve"> between 0 and </w:t>
      </w:r>
      <w:r w:rsidR="00BF630B">
        <w:rPr>
          <w:rFonts w:ascii="Arial" w:hAnsi="Arial" w:cs="Arial"/>
          <w:color w:val="000000"/>
          <w:sz w:val="22"/>
          <w:szCs w:val="22"/>
        </w:rPr>
        <w:t>5</w:t>
      </w:r>
      <w:r w:rsidRPr="00735C25">
        <w:rPr>
          <w:rFonts w:ascii="Arial" w:hAnsi="Arial" w:cs="Arial"/>
          <w:color w:val="000000"/>
          <w:sz w:val="22"/>
          <w:szCs w:val="22"/>
        </w:rPr>
        <w:t>:</w:t>
      </w:r>
    </w:p>
    <w:p w:rsidR="00104C11" w:rsidRPr="00735C25" w:rsidRDefault="00104C11" w:rsidP="00104C11">
      <w:pPr>
        <w:ind w:firstLine="720"/>
        <w:jc w:val="both"/>
        <w:rPr>
          <w:rFonts w:ascii="Arial" w:hAnsi="Arial" w:cs="Arial"/>
          <w:color w:val="000000"/>
          <w:sz w:val="22"/>
          <w:szCs w:val="22"/>
        </w:rPr>
      </w:pPr>
    </w:p>
    <w:tbl>
      <w:tblPr>
        <w:tblW w:w="4540" w:type="pct"/>
        <w:tblInd w:w="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2656"/>
        <w:gridCol w:w="4879"/>
      </w:tblGrid>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b/>
                <w:bCs/>
                <w:color w:val="212121"/>
                <w:sz w:val="22"/>
                <w:szCs w:val="22"/>
                <w:lang w:eastAsia="en-GB"/>
              </w:rPr>
              <w:t>Score</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b/>
                <w:bCs/>
                <w:color w:val="212121"/>
                <w:sz w:val="22"/>
                <w:szCs w:val="22"/>
                <w:lang w:eastAsia="en-GB"/>
              </w:rPr>
              <w:t>Classification</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b/>
                <w:bCs/>
                <w:color w:val="212121"/>
                <w:sz w:val="22"/>
                <w:szCs w:val="22"/>
                <w:lang w:eastAsia="en-GB"/>
              </w:rPr>
              <w:t>Definition</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0</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No response (complete non-compliance)</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No response at all or insufficient information provided in the response such that the solution is totally un</w:t>
            </w:r>
            <w:r w:rsidR="005C06A3">
              <w:rPr>
                <w:rFonts w:ascii="Arial" w:hAnsi="Arial" w:cs="Arial"/>
                <w:color w:val="212121"/>
                <w:sz w:val="22"/>
                <w:szCs w:val="22"/>
                <w:lang w:eastAsia="en-GB"/>
              </w:rPr>
              <w:t>-</w:t>
            </w:r>
            <w:r w:rsidRPr="00411B4E">
              <w:rPr>
                <w:rFonts w:ascii="Arial" w:hAnsi="Arial" w:cs="Arial"/>
                <w:color w:val="212121"/>
                <w:sz w:val="22"/>
                <w:szCs w:val="22"/>
                <w:lang w:eastAsia="en-GB"/>
              </w:rPr>
              <w:t>assessable and/or incomprehensible</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1</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Unsatisfactory response (potential for some compliance but very major areas of weakness)</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p>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 xml:space="preserve">Would represent a very high risk solution for the </w:t>
            </w:r>
            <w:r w:rsidRPr="00411B4E">
              <w:rPr>
                <w:rFonts w:ascii="Arial" w:hAnsi="Arial" w:cs="Arial"/>
                <w:color w:val="212121"/>
                <w:sz w:val="22"/>
                <w:szCs w:val="22"/>
                <w:lang w:eastAsia="en-GB"/>
              </w:rPr>
              <w:lastRenderedPageBreak/>
              <w:t>contracting authority</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BF630B">
            <w:pPr>
              <w:spacing w:before="100" w:beforeAutospacing="1" w:after="100" w:afterAutospacing="1"/>
              <w:rPr>
                <w:rFonts w:ascii="Arial" w:eastAsia="Calibri" w:hAnsi="Arial" w:cs="Arial"/>
                <w:color w:val="212121"/>
                <w:sz w:val="22"/>
                <w:szCs w:val="22"/>
                <w:lang w:eastAsia="en-GB"/>
              </w:rPr>
            </w:pPr>
            <w:r>
              <w:rPr>
                <w:rFonts w:ascii="Arial" w:hAnsi="Arial" w:cs="Arial"/>
                <w:color w:val="212121"/>
                <w:sz w:val="22"/>
                <w:szCs w:val="22"/>
                <w:lang w:eastAsia="en-GB"/>
              </w:rPr>
              <w:lastRenderedPageBreak/>
              <w:t>2</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Partially acceptable response (one or more areas of major weakness)</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p>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May represent a high risk solution for the contracting authority</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BF630B">
            <w:pPr>
              <w:spacing w:before="100" w:beforeAutospacing="1" w:after="100" w:afterAutospacing="1"/>
              <w:rPr>
                <w:rFonts w:ascii="Arial" w:eastAsia="Calibri" w:hAnsi="Arial" w:cs="Arial"/>
                <w:color w:val="212121"/>
                <w:sz w:val="22"/>
                <w:szCs w:val="22"/>
                <w:lang w:eastAsia="en-GB"/>
              </w:rPr>
            </w:pPr>
            <w:r>
              <w:rPr>
                <w:rFonts w:ascii="Arial" w:hAnsi="Arial" w:cs="Arial"/>
                <w:color w:val="212121"/>
                <w:sz w:val="22"/>
                <w:szCs w:val="22"/>
                <w:lang w:eastAsia="en-GB"/>
              </w:rPr>
              <w:t>3</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Satisfactory and acceptable response (substantial compliance with no major concerns)</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 xml:space="preserve">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 </w:t>
            </w:r>
          </w:p>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Medium, acceptable risk solution to the contracting authority</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BF630B">
            <w:pPr>
              <w:spacing w:before="100" w:beforeAutospacing="1" w:after="100" w:afterAutospacing="1"/>
              <w:rPr>
                <w:rFonts w:ascii="Arial" w:eastAsia="Calibri" w:hAnsi="Arial" w:cs="Arial"/>
                <w:color w:val="212121"/>
                <w:sz w:val="22"/>
                <w:szCs w:val="22"/>
                <w:lang w:eastAsia="en-GB"/>
              </w:rPr>
            </w:pPr>
            <w:r>
              <w:rPr>
                <w:rFonts w:ascii="Arial" w:hAnsi="Arial" w:cs="Arial"/>
                <w:color w:val="212121"/>
                <w:sz w:val="22"/>
                <w:szCs w:val="22"/>
                <w:lang w:eastAsia="en-GB"/>
              </w:rPr>
              <w:t>4</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Fully satisfactory /very good response (fully compliant with requirements).</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Submission sets out a robust solution that fully addresses and meets the requirements, with full details (and, where evidence is required or necessary, full and relevant evidence) provided to support the solution; provides full confidence as to the relevant ability, understanding, expertise, skills and/or resources to deliver the requirements</w:t>
            </w:r>
          </w:p>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Low/no risk solution for the contracting authority</w:t>
            </w:r>
          </w:p>
        </w:tc>
      </w:tr>
      <w:tr w:rsidR="00411B4E" w:rsidRPr="00411B4E" w:rsidTr="006918CB">
        <w:tc>
          <w:tcPr>
            <w:tcW w:w="47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BF630B">
            <w:pPr>
              <w:spacing w:before="100" w:beforeAutospacing="1" w:after="100" w:afterAutospacing="1"/>
              <w:rPr>
                <w:rFonts w:ascii="Arial" w:eastAsia="Calibri" w:hAnsi="Arial" w:cs="Arial"/>
                <w:color w:val="212121"/>
                <w:sz w:val="22"/>
                <w:szCs w:val="22"/>
                <w:lang w:eastAsia="en-GB"/>
              </w:rPr>
            </w:pPr>
            <w:r>
              <w:rPr>
                <w:rFonts w:ascii="Arial" w:hAnsi="Arial" w:cs="Arial"/>
                <w:color w:val="212121"/>
                <w:sz w:val="22"/>
                <w:szCs w:val="22"/>
                <w:lang w:eastAsia="en-GB"/>
              </w:rPr>
              <w:t>5</w:t>
            </w:r>
          </w:p>
        </w:tc>
        <w:tc>
          <w:tcPr>
            <w:tcW w:w="15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Outstanding response (fully compliant, with some areas exceeding requirements)</w:t>
            </w:r>
          </w:p>
        </w:tc>
        <w:tc>
          <w:tcPr>
            <w:tcW w:w="29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 xml:space="preserve">Submission sets out a robust solution (as for a </w:t>
            </w:r>
            <w:r w:rsidR="00CC796F">
              <w:rPr>
                <w:rFonts w:ascii="Arial" w:hAnsi="Arial" w:cs="Arial"/>
                <w:color w:val="212121"/>
                <w:sz w:val="22"/>
                <w:szCs w:val="22"/>
                <w:lang w:eastAsia="en-GB"/>
              </w:rPr>
              <w:t xml:space="preserve">4 </w:t>
            </w:r>
            <w:r w:rsidRPr="00411B4E">
              <w:rPr>
                <w:rFonts w:ascii="Arial" w:hAnsi="Arial" w:cs="Arial"/>
                <w:color w:val="212121"/>
                <w:sz w:val="22"/>
                <w:szCs w:val="22"/>
                <w:lang w:eastAsia="en-GB"/>
              </w:rPr>
              <w:t>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p>
          <w:p w:rsidR="00411B4E" w:rsidRPr="00411B4E" w:rsidRDefault="00411B4E">
            <w:pPr>
              <w:spacing w:before="100" w:beforeAutospacing="1" w:after="100" w:afterAutospacing="1"/>
              <w:rPr>
                <w:rFonts w:ascii="Arial" w:eastAsia="Calibri" w:hAnsi="Arial" w:cs="Arial"/>
                <w:color w:val="212121"/>
                <w:sz w:val="22"/>
                <w:szCs w:val="22"/>
                <w:lang w:eastAsia="en-GB"/>
              </w:rPr>
            </w:pPr>
            <w:r w:rsidRPr="00411B4E">
              <w:rPr>
                <w:rFonts w:ascii="Arial" w:hAnsi="Arial" w:cs="Arial"/>
                <w:color w:val="212121"/>
                <w:sz w:val="22"/>
                <w:szCs w:val="22"/>
                <w:lang w:eastAsia="en-GB"/>
              </w:rPr>
              <w:t>Low/no risk solution for the contracting authority</w:t>
            </w:r>
          </w:p>
        </w:tc>
      </w:tr>
    </w:tbl>
    <w:p w:rsidR="00104C11" w:rsidRPr="00735C25" w:rsidRDefault="00104C11" w:rsidP="00104C11">
      <w:pPr>
        <w:ind w:firstLine="720"/>
        <w:jc w:val="both"/>
        <w:rPr>
          <w:rFonts w:ascii="Arial" w:hAnsi="Arial" w:cs="Arial"/>
          <w:color w:val="000000"/>
          <w:sz w:val="22"/>
          <w:szCs w:val="22"/>
        </w:rPr>
      </w:pPr>
    </w:p>
    <w:p w:rsidR="00104C11" w:rsidRPr="00F96E59" w:rsidRDefault="00104C11" w:rsidP="00537CD9">
      <w:pPr>
        <w:ind w:left="1440" w:hanging="720"/>
        <w:jc w:val="both"/>
        <w:rPr>
          <w:rFonts w:ascii="Arial" w:hAnsi="Arial" w:cs="Arial"/>
          <w:sz w:val="22"/>
          <w:szCs w:val="22"/>
        </w:rPr>
      </w:pPr>
      <w:r w:rsidRPr="00735C25">
        <w:rPr>
          <w:rFonts w:ascii="Arial" w:hAnsi="Arial" w:cs="Arial"/>
          <w:color w:val="000000"/>
          <w:sz w:val="22"/>
          <w:szCs w:val="22"/>
        </w:rPr>
        <w:t>6</w:t>
      </w:r>
      <w:r w:rsidRPr="00F96E59">
        <w:rPr>
          <w:rFonts w:ascii="Arial" w:hAnsi="Arial" w:cs="Arial"/>
          <w:color w:val="000000"/>
          <w:sz w:val="22"/>
          <w:szCs w:val="22"/>
        </w:rPr>
        <w:t>.4.2</w:t>
      </w:r>
      <w:r w:rsidRPr="00F96E59">
        <w:rPr>
          <w:rFonts w:ascii="Arial" w:hAnsi="Arial" w:cs="Arial"/>
          <w:color w:val="000000"/>
          <w:sz w:val="22"/>
          <w:szCs w:val="22"/>
        </w:rPr>
        <w:tab/>
      </w:r>
      <w:r w:rsidRPr="00F96E59">
        <w:rPr>
          <w:rFonts w:ascii="Arial" w:hAnsi="Arial" w:cs="Arial"/>
          <w:sz w:val="22"/>
          <w:szCs w:val="22"/>
        </w:rPr>
        <w:t>The weigh</w:t>
      </w:r>
      <w:r w:rsidR="003604B4" w:rsidRPr="00F96E59">
        <w:rPr>
          <w:rFonts w:ascii="Arial" w:hAnsi="Arial" w:cs="Arial"/>
          <w:sz w:val="22"/>
          <w:szCs w:val="22"/>
        </w:rPr>
        <w:t>t</w:t>
      </w:r>
      <w:r w:rsidRPr="00F96E59">
        <w:rPr>
          <w:rFonts w:ascii="Arial" w:hAnsi="Arial" w:cs="Arial"/>
          <w:sz w:val="22"/>
          <w:szCs w:val="22"/>
        </w:rPr>
        <w:t>ed score for a particular question will be calculated by the following formula:</w:t>
      </w:r>
    </w:p>
    <w:p w:rsidR="00104C11" w:rsidRPr="00F96E59" w:rsidRDefault="00104C11" w:rsidP="00104C11">
      <w:pPr>
        <w:ind w:firstLine="720"/>
        <w:jc w:val="both"/>
        <w:rPr>
          <w:rFonts w:ascii="Arial" w:hAnsi="Arial" w:cs="Arial"/>
          <w:sz w:val="22"/>
          <w:szCs w:val="22"/>
        </w:rPr>
      </w:pPr>
    </w:p>
    <w:p w:rsidR="00077C2A" w:rsidRPr="00F96E59" w:rsidRDefault="00077C2A" w:rsidP="00181714">
      <w:pPr>
        <w:ind w:left="1440"/>
        <w:jc w:val="both"/>
        <w:rPr>
          <w:rFonts w:ascii="Arial" w:hAnsi="Arial" w:cs="Arial"/>
          <w:sz w:val="22"/>
          <w:szCs w:val="22"/>
        </w:rPr>
      </w:pPr>
      <w:r w:rsidRPr="00F96E59">
        <w:rPr>
          <w:rFonts w:ascii="Arial" w:hAnsi="Arial" w:cs="Arial"/>
          <w:sz w:val="22"/>
          <w:szCs w:val="22"/>
        </w:rPr>
        <w:t>(Average S</w:t>
      </w:r>
      <w:r w:rsidR="00104C11" w:rsidRPr="00F96E59">
        <w:rPr>
          <w:rFonts w:ascii="Arial" w:hAnsi="Arial" w:cs="Arial"/>
          <w:sz w:val="22"/>
          <w:szCs w:val="22"/>
        </w:rPr>
        <w:t>core</w:t>
      </w:r>
      <w:r w:rsidR="00AF13C9" w:rsidRPr="00F96E59">
        <w:rPr>
          <w:rFonts w:ascii="Arial" w:hAnsi="Arial" w:cs="Arial"/>
          <w:sz w:val="22"/>
          <w:szCs w:val="22"/>
        </w:rPr>
        <w:t xml:space="preserve"> </w:t>
      </w:r>
      <w:r w:rsidRPr="00F96E59">
        <w:rPr>
          <w:rFonts w:ascii="Arial" w:hAnsi="Arial" w:cs="Arial"/>
          <w:sz w:val="22"/>
          <w:szCs w:val="22"/>
        </w:rPr>
        <w:t>A</w:t>
      </w:r>
      <w:r w:rsidR="00104C11" w:rsidRPr="00F96E59">
        <w:rPr>
          <w:rFonts w:ascii="Arial" w:hAnsi="Arial" w:cs="Arial"/>
          <w:sz w:val="22"/>
          <w:szCs w:val="22"/>
        </w:rPr>
        <w:t>llocated</w:t>
      </w:r>
      <w:r w:rsidRPr="00F96E59">
        <w:rPr>
          <w:rFonts w:ascii="Arial" w:hAnsi="Arial" w:cs="Arial"/>
          <w:sz w:val="22"/>
          <w:szCs w:val="22"/>
        </w:rPr>
        <w:t xml:space="preserve"> / Maximum Score of </w:t>
      </w:r>
      <w:r w:rsidR="00BF630B" w:rsidRPr="00F96E59">
        <w:rPr>
          <w:rFonts w:ascii="Arial" w:hAnsi="Arial" w:cs="Arial"/>
          <w:sz w:val="22"/>
          <w:szCs w:val="22"/>
        </w:rPr>
        <w:t>5</w:t>
      </w:r>
      <w:r w:rsidRPr="00F96E59">
        <w:rPr>
          <w:rFonts w:ascii="Arial" w:hAnsi="Arial" w:cs="Arial"/>
          <w:sz w:val="22"/>
          <w:szCs w:val="22"/>
        </w:rPr>
        <w:t xml:space="preserve">) x Maximum Weighted Score </w:t>
      </w:r>
    </w:p>
    <w:p w:rsidR="00104C11" w:rsidRPr="00F96E59" w:rsidRDefault="00104C11" w:rsidP="00104C11">
      <w:pPr>
        <w:ind w:firstLine="720"/>
        <w:jc w:val="both"/>
        <w:rPr>
          <w:rFonts w:ascii="Arial" w:hAnsi="Arial" w:cs="Arial"/>
          <w:sz w:val="22"/>
          <w:szCs w:val="22"/>
        </w:rPr>
      </w:pPr>
    </w:p>
    <w:p w:rsidR="00104C11" w:rsidRPr="00F96E59" w:rsidRDefault="00104C11" w:rsidP="00077C2A">
      <w:pPr>
        <w:ind w:firstLine="720"/>
        <w:jc w:val="both"/>
        <w:rPr>
          <w:rFonts w:ascii="Arial" w:hAnsi="Arial" w:cs="Arial"/>
          <w:sz w:val="22"/>
          <w:szCs w:val="22"/>
        </w:rPr>
      </w:pPr>
      <w:r w:rsidRPr="00F96E59">
        <w:rPr>
          <w:rFonts w:ascii="Arial" w:hAnsi="Arial" w:cs="Arial"/>
          <w:sz w:val="22"/>
          <w:szCs w:val="22"/>
        </w:rPr>
        <w:t xml:space="preserve">6.4.3 </w:t>
      </w:r>
      <w:r w:rsidR="00077C2A" w:rsidRPr="00F96E59">
        <w:rPr>
          <w:rFonts w:ascii="Arial" w:hAnsi="Arial" w:cs="Arial"/>
          <w:sz w:val="22"/>
          <w:szCs w:val="22"/>
        </w:rPr>
        <w:tab/>
      </w:r>
      <w:r w:rsidRPr="00F96E59">
        <w:rPr>
          <w:rFonts w:ascii="Arial" w:hAnsi="Arial" w:cs="Arial"/>
          <w:sz w:val="22"/>
          <w:szCs w:val="22"/>
        </w:rPr>
        <w:t>The weighted scores will be added to give a total weighted score for Quality.</w:t>
      </w:r>
    </w:p>
    <w:p w:rsidR="00104C11" w:rsidRPr="00F96E59" w:rsidRDefault="00104C11" w:rsidP="00077C2A">
      <w:pPr>
        <w:ind w:left="1440"/>
        <w:jc w:val="both"/>
        <w:rPr>
          <w:rFonts w:ascii="Arial" w:hAnsi="Arial" w:cs="Arial"/>
          <w:sz w:val="22"/>
          <w:szCs w:val="22"/>
        </w:rPr>
      </w:pPr>
      <w:r w:rsidRPr="00F96E59">
        <w:rPr>
          <w:rFonts w:ascii="Arial" w:hAnsi="Arial" w:cs="Arial"/>
          <w:sz w:val="22"/>
          <w:szCs w:val="22"/>
        </w:rPr>
        <w:t xml:space="preserve">This </w:t>
      </w:r>
      <w:r w:rsidR="00077C2A" w:rsidRPr="00F96E59">
        <w:rPr>
          <w:rFonts w:ascii="Arial" w:hAnsi="Arial" w:cs="Arial"/>
          <w:sz w:val="22"/>
          <w:szCs w:val="22"/>
        </w:rPr>
        <w:t>T</w:t>
      </w:r>
      <w:r w:rsidRPr="00F96E59">
        <w:rPr>
          <w:rFonts w:ascii="Arial" w:hAnsi="Arial" w:cs="Arial"/>
          <w:sz w:val="22"/>
          <w:szCs w:val="22"/>
        </w:rPr>
        <w:t xml:space="preserve">otal Quality </w:t>
      </w:r>
      <w:r w:rsidR="00077C2A" w:rsidRPr="00F96E59">
        <w:rPr>
          <w:rFonts w:ascii="Arial" w:hAnsi="Arial" w:cs="Arial"/>
          <w:sz w:val="22"/>
          <w:szCs w:val="22"/>
        </w:rPr>
        <w:t>W</w:t>
      </w:r>
      <w:r w:rsidRPr="00F96E59">
        <w:rPr>
          <w:rFonts w:ascii="Arial" w:hAnsi="Arial" w:cs="Arial"/>
          <w:sz w:val="22"/>
          <w:szCs w:val="22"/>
        </w:rPr>
        <w:t xml:space="preserve">eighted </w:t>
      </w:r>
      <w:r w:rsidR="00077C2A" w:rsidRPr="00F96E59">
        <w:rPr>
          <w:rFonts w:ascii="Arial" w:hAnsi="Arial" w:cs="Arial"/>
          <w:sz w:val="22"/>
          <w:szCs w:val="22"/>
        </w:rPr>
        <w:t>S</w:t>
      </w:r>
      <w:r w:rsidRPr="00F96E59">
        <w:rPr>
          <w:rFonts w:ascii="Arial" w:hAnsi="Arial" w:cs="Arial"/>
          <w:sz w:val="22"/>
          <w:szCs w:val="22"/>
        </w:rPr>
        <w:t>core sh</w:t>
      </w:r>
      <w:r w:rsidR="00537CD9" w:rsidRPr="00F96E59">
        <w:rPr>
          <w:rFonts w:ascii="Arial" w:hAnsi="Arial" w:cs="Arial"/>
          <w:sz w:val="22"/>
          <w:szCs w:val="22"/>
        </w:rPr>
        <w:t xml:space="preserve">all be factored to a maximum </w:t>
      </w:r>
      <w:r w:rsidR="00BF630B" w:rsidRPr="00F96E59">
        <w:rPr>
          <w:rFonts w:ascii="Arial" w:hAnsi="Arial" w:cs="Arial"/>
          <w:sz w:val="22"/>
          <w:szCs w:val="22"/>
        </w:rPr>
        <w:t>xx</w:t>
      </w:r>
      <w:r w:rsidRPr="00F96E59">
        <w:rPr>
          <w:rFonts w:ascii="Arial" w:hAnsi="Arial" w:cs="Arial"/>
          <w:sz w:val="22"/>
          <w:szCs w:val="22"/>
        </w:rPr>
        <w:t>% by the following formula:</w:t>
      </w:r>
    </w:p>
    <w:p w:rsidR="00104C11" w:rsidRPr="00F96E59" w:rsidRDefault="00077C2A" w:rsidP="00104C11">
      <w:pPr>
        <w:ind w:firstLine="720"/>
        <w:jc w:val="both"/>
        <w:rPr>
          <w:rFonts w:ascii="Arial" w:hAnsi="Arial" w:cs="Arial"/>
          <w:sz w:val="22"/>
          <w:szCs w:val="22"/>
        </w:rPr>
      </w:pPr>
      <w:r w:rsidRPr="00F96E59">
        <w:rPr>
          <w:rFonts w:ascii="Arial" w:hAnsi="Arial" w:cs="Arial"/>
          <w:sz w:val="22"/>
          <w:szCs w:val="22"/>
        </w:rPr>
        <w:tab/>
      </w:r>
    </w:p>
    <w:p w:rsidR="00077C2A" w:rsidRPr="00F96E59" w:rsidRDefault="00077C2A" w:rsidP="00104C11">
      <w:pPr>
        <w:ind w:firstLine="720"/>
        <w:jc w:val="both"/>
        <w:rPr>
          <w:rFonts w:ascii="Arial" w:hAnsi="Arial" w:cs="Arial"/>
          <w:sz w:val="22"/>
          <w:szCs w:val="22"/>
        </w:rPr>
      </w:pPr>
      <w:r w:rsidRPr="00F96E59">
        <w:rPr>
          <w:rFonts w:ascii="Arial" w:hAnsi="Arial" w:cs="Arial"/>
          <w:sz w:val="22"/>
          <w:szCs w:val="22"/>
        </w:rPr>
        <w:tab/>
        <w:t xml:space="preserve">(Total Quality Weighted Score / 100) x </w:t>
      </w:r>
      <w:r w:rsidR="00BF630B" w:rsidRPr="00F96E59">
        <w:rPr>
          <w:rFonts w:ascii="Arial" w:hAnsi="Arial" w:cs="Arial"/>
          <w:sz w:val="22"/>
          <w:szCs w:val="22"/>
        </w:rPr>
        <w:t>xx(%)</w:t>
      </w:r>
    </w:p>
    <w:p w:rsidR="00104C11" w:rsidRPr="005C7190" w:rsidRDefault="00104C11" w:rsidP="00104C11">
      <w:pPr>
        <w:ind w:firstLine="720"/>
        <w:jc w:val="both"/>
        <w:rPr>
          <w:rFonts w:ascii="Arial" w:hAnsi="Arial" w:cs="Arial"/>
          <w:sz w:val="22"/>
          <w:szCs w:val="22"/>
          <w:highlight w:val="yellow"/>
        </w:rPr>
      </w:pPr>
    </w:p>
    <w:p w:rsidR="00104C11" w:rsidRPr="005C7190" w:rsidRDefault="00643D4E" w:rsidP="00BF630B">
      <w:pPr>
        <w:ind w:left="1440" w:hanging="720"/>
        <w:jc w:val="both"/>
        <w:rPr>
          <w:rFonts w:ascii="Arial" w:hAnsi="Arial" w:cs="Arial"/>
          <w:sz w:val="22"/>
          <w:szCs w:val="22"/>
        </w:rPr>
      </w:pPr>
      <w:r>
        <w:rPr>
          <w:rFonts w:ascii="Arial" w:hAnsi="Arial" w:cs="Arial"/>
          <w:sz w:val="22"/>
          <w:szCs w:val="22"/>
        </w:rPr>
        <w:t>6.4.4</w:t>
      </w:r>
      <w:r w:rsidR="00104C11" w:rsidRPr="00F96E59">
        <w:rPr>
          <w:rFonts w:ascii="Arial" w:hAnsi="Arial" w:cs="Arial"/>
          <w:sz w:val="22"/>
          <w:szCs w:val="22"/>
        </w:rPr>
        <w:tab/>
        <w:t xml:space="preserve"> A copy of the Quality Evaluation Matrix can be found </w:t>
      </w:r>
      <w:r w:rsidR="00104C11" w:rsidRPr="00B145D2">
        <w:rPr>
          <w:rFonts w:ascii="Arial" w:hAnsi="Arial" w:cs="Arial"/>
          <w:sz w:val="22"/>
          <w:szCs w:val="22"/>
        </w:rPr>
        <w:t xml:space="preserve">at </w:t>
      </w:r>
      <w:r w:rsidR="00BF630B" w:rsidRPr="00F91A00">
        <w:rPr>
          <w:rFonts w:ascii="Arial" w:hAnsi="Arial" w:cs="Arial"/>
          <w:sz w:val="22"/>
          <w:szCs w:val="22"/>
        </w:rPr>
        <w:t xml:space="preserve">Document 6, </w:t>
      </w:r>
      <w:r w:rsidR="00104C11" w:rsidRPr="00F91A00">
        <w:rPr>
          <w:rFonts w:ascii="Arial" w:hAnsi="Arial" w:cs="Arial"/>
          <w:sz w:val="22"/>
          <w:szCs w:val="22"/>
        </w:rPr>
        <w:t>Appendix 2.</w:t>
      </w:r>
    </w:p>
    <w:p w:rsidR="00104C11" w:rsidRPr="00735C25" w:rsidRDefault="00104C11" w:rsidP="00104C11">
      <w:pPr>
        <w:ind w:firstLine="720"/>
        <w:jc w:val="both"/>
        <w:rPr>
          <w:rFonts w:ascii="Arial" w:hAnsi="Arial" w:cs="Arial"/>
          <w:b/>
          <w:color w:val="000000"/>
          <w:sz w:val="22"/>
          <w:szCs w:val="22"/>
        </w:rPr>
      </w:pPr>
    </w:p>
    <w:p w:rsidR="00104C11" w:rsidRDefault="00643D4E" w:rsidP="00077C2A">
      <w:pPr>
        <w:ind w:left="1440" w:hanging="720"/>
        <w:jc w:val="both"/>
        <w:rPr>
          <w:rFonts w:ascii="Arial" w:hAnsi="Arial" w:cs="Arial"/>
          <w:sz w:val="22"/>
          <w:szCs w:val="22"/>
        </w:rPr>
      </w:pPr>
      <w:r>
        <w:rPr>
          <w:rFonts w:ascii="Arial" w:hAnsi="Arial" w:cs="Arial"/>
          <w:color w:val="000000"/>
          <w:sz w:val="22"/>
          <w:szCs w:val="22"/>
        </w:rPr>
        <w:t>6.4.5</w:t>
      </w:r>
      <w:r w:rsidR="00104C11" w:rsidRPr="00671664">
        <w:rPr>
          <w:rFonts w:ascii="Arial" w:hAnsi="Arial" w:cs="Arial"/>
          <w:color w:val="000000"/>
          <w:sz w:val="22"/>
          <w:szCs w:val="22"/>
        </w:rPr>
        <w:tab/>
      </w:r>
      <w:r w:rsidR="00671664" w:rsidRPr="00671664">
        <w:rPr>
          <w:rFonts w:ascii="Arial" w:hAnsi="Arial" w:cs="Arial"/>
          <w:sz w:val="22"/>
          <w:szCs w:val="22"/>
        </w:rPr>
        <w:t xml:space="preserve">Bidders should note that regardless of a bid’s overall merits, in the event that evaluating officers (acting reasonably) consider there to be a fundamental weakness </w:t>
      </w:r>
      <w:r w:rsidR="00CC796F" w:rsidRPr="005C06A3">
        <w:rPr>
          <w:rFonts w:ascii="Arial" w:hAnsi="Arial" w:cs="Arial"/>
          <w:sz w:val="22"/>
          <w:szCs w:val="22"/>
        </w:rPr>
        <w:t xml:space="preserve">(i.e. that a </w:t>
      </w:r>
      <w:r w:rsidR="00CC796F" w:rsidRPr="00F96E59">
        <w:rPr>
          <w:rFonts w:ascii="Arial" w:hAnsi="Arial" w:cs="Arial"/>
          <w:sz w:val="22"/>
          <w:szCs w:val="22"/>
        </w:rPr>
        <w:t>score of 0-2</w:t>
      </w:r>
      <w:r w:rsidR="00671664" w:rsidRPr="005C06A3">
        <w:rPr>
          <w:rFonts w:ascii="Arial" w:hAnsi="Arial" w:cs="Arial"/>
          <w:sz w:val="22"/>
          <w:szCs w:val="22"/>
        </w:rPr>
        <w:t xml:space="preserve"> is achieved on more than one occasion for any Proposed Working Method question in </w:t>
      </w:r>
      <w:r w:rsidR="00BF630B" w:rsidRPr="00F91A00">
        <w:rPr>
          <w:rFonts w:ascii="Arial" w:hAnsi="Arial" w:cs="Arial"/>
          <w:sz w:val="22"/>
          <w:szCs w:val="22"/>
        </w:rPr>
        <w:t xml:space="preserve">Document 2, </w:t>
      </w:r>
      <w:r w:rsidR="00671664" w:rsidRPr="00F91A00">
        <w:rPr>
          <w:rFonts w:ascii="Arial" w:hAnsi="Arial" w:cs="Arial"/>
          <w:sz w:val="22"/>
          <w:szCs w:val="22"/>
        </w:rPr>
        <w:t>Section 5</w:t>
      </w:r>
      <w:r w:rsidR="00671664" w:rsidRPr="00B145D2">
        <w:rPr>
          <w:rFonts w:ascii="Arial" w:hAnsi="Arial" w:cs="Arial"/>
          <w:sz w:val="22"/>
          <w:szCs w:val="22"/>
        </w:rPr>
        <w:t>)</w:t>
      </w:r>
      <w:r w:rsidR="00671664" w:rsidRPr="00671664">
        <w:rPr>
          <w:rFonts w:ascii="Arial" w:hAnsi="Arial" w:cs="Arial"/>
          <w:sz w:val="22"/>
          <w:szCs w:val="22"/>
        </w:rPr>
        <w:t xml:space="preserve"> which is likely to impact adversely upon the supply of the services, then grounds will exist to exclude the bid from further consideration and the Council will be entitled to and may reject the bid and not evaluate it further</w:t>
      </w:r>
      <w:r w:rsidR="009409CC">
        <w:rPr>
          <w:rFonts w:ascii="Arial" w:hAnsi="Arial" w:cs="Arial"/>
          <w:sz w:val="22"/>
          <w:szCs w:val="22"/>
        </w:rPr>
        <w:t>.</w:t>
      </w:r>
    </w:p>
    <w:p w:rsidR="009409CC" w:rsidRPr="00671664" w:rsidRDefault="009409CC" w:rsidP="009409CC">
      <w:pPr>
        <w:jc w:val="both"/>
        <w:rPr>
          <w:rFonts w:ascii="Arial" w:hAnsi="Arial" w:cs="Arial"/>
          <w:color w:val="000000"/>
          <w:sz w:val="22"/>
          <w:szCs w:val="22"/>
        </w:rPr>
      </w:pPr>
    </w:p>
    <w:p w:rsidR="00104C11" w:rsidRPr="00735C25" w:rsidRDefault="00104C11" w:rsidP="00910B70">
      <w:pPr>
        <w:ind w:firstLine="720"/>
        <w:jc w:val="both"/>
        <w:rPr>
          <w:rFonts w:ascii="Arial" w:hAnsi="Arial" w:cs="Arial"/>
          <w:color w:val="000000"/>
          <w:sz w:val="22"/>
          <w:szCs w:val="22"/>
        </w:rPr>
      </w:pPr>
    </w:p>
    <w:p w:rsidR="009B5FF1" w:rsidRPr="00735C25" w:rsidRDefault="00077C2A" w:rsidP="00077C2A">
      <w:pPr>
        <w:jc w:val="both"/>
        <w:rPr>
          <w:rFonts w:ascii="Arial" w:hAnsi="Arial" w:cs="Arial"/>
          <w:b/>
          <w:color w:val="000000"/>
          <w:sz w:val="22"/>
          <w:szCs w:val="22"/>
        </w:rPr>
      </w:pPr>
      <w:r w:rsidRPr="00735C25">
        <w:rPr>
          <w:rFonts w:ascii="Arial" w:hAnsi="Arial" w:cs="Arial"/>
          <w:color w:val="000000"/>
          <w:sz w:val="22"/>
          <w:szCs w:val="22"/>
        </w:rPr>
        <w:t>6.5</w:t>
      </w:r>
      <w:r w:rsidRPr="00735C25">
        <w:rPr>
          <w:rFonts w:ascii="Arial" w:hAnsi="Arial" w:cs="Arial"/>
          <w:color w:val="000000"/>
          <w:sz w:val="22"/>
          <w:szCs w:val="22"/>
        </w:rPr>
        <w:tab/>
      </w:r>
      <w:r w:rsidR="00BF630B">
        <w:rPr>
          <w:rFonts w:ascii="Arial" w:hAnsi="Arial" w:cs="Arial"/>
          <w:b/>
          <w:color w:val="000000"/>
          <w:sz w:val="22"/>
          <w:szCs w:val="22"/>
        </w:rPr>
        <w:t xml:space="preserve">Evaluation of Price – </w:t>
      </w:r>
      <w:r w:rsidR="00B145D2" w:rsidRPr="00B145D2">
        <w:rPr>
          <w:rFonts w:ascii="Arial" w:hAnsi="Arial" w:cs="Arial"/>
          <w:b/>
          <w:color w:val="000000"/>
          <w:sz w:val="22"/>
          <w:szCs w:val="22"/>
        </w:rPr>
        <w:t>3</w:t>
      </w:r>
      <w:r w:rsidR="00F96E59" w:rsidRPr="00F91A00">
        <w:rPr>
          <w:rFonts w:ascii="Arial" w:hAnsi="Arial" w:cs="Arial"/>
          <w:b/>
          <w:color w:val="000000"/>
          <w:sz w:val="22"/>
          <w:szCs w:val="22"/>
        </w:rPr>
        <w:t>0</w:t>
      </w:r>
      <w:r w:rsidRPr="00B145D2">
        <w:rPr>
          <w:rFonts w:ascii="Arial" w:hAnsi="Arial" w:cs="Arial"/>
          <w:b/>
          <w:color w:val="000000"/>
          <w:sz w:val="22"/>
          <w:szCs w:val="22"/>
        </w:rPr>
        <w:t>%</w:t>
      </w:r>
    </w:p>
    <w:p w:rsidR="00077C2A" w:rsidRPr="005C7190" w:rsidRDefault="00077C2A" w:rsidP="003D39F0">
      <w:pPr>
        <w:jc w:val="both"/>
        <w:rPr>
          <w:rFonts w:ascii="Arial" w:hAnsi="Arial" w:cs="Arial"/>
          <w:sz w:val="22"/>
          <w:szCs w:val="22"/>
          <w:highlight w:val="yellow"/>
        </w:rPr>
      </w:pPr>
    </w:p>
    <w:p w:rsidR="00077C2A" w:rsidRPr="00234447" w:rsidRDefault="003D39F0" w:rsidP="00077C2A">
      <w:pPr>
        <w:ind w:left="1440" w:hanging="720"/>
        <w:jc w:val="both"/>
        <w:rPr>
          <w:rFonts w:ascii="Arial" w:hAnsi="Arial" w:cs="Arial"/>
          <w:sz w:val="22"/>
          <w:szCs w:val="22"/>
        </w:rPr>
      </w:pPr>
      <w:r w:rsidRPr="00234447">
        <w:rPr>
          <w:rFonts w:ascii="Arial" w:hAnsi="Arial" w:cs="Arial"/>
          <w:sz w:val="22"/>
          <w:szCs w:val="22"/>
        </w:rPr>
        <w:t>6.5.1</w:t>
      </w:r>
      <w:r w:rsidR="00077C2A" w:rsidRPr="00234447">
        <w:rPr>
          <w:rFonts w:ascii="Arial" w:hAnsi="Arial" w:cs="Arial"/>
          <w:sz w:val="22"/>
          <w:szCs w:val="22"/>
        </w:rPr>
        <w:tab/>
        <w:t xml:space="preserve">Price shall constitute </w:t>
      </w:r>
      <w:r w:rsidRPr="00234447">
        <w:rPr>
          <w:rFonts w:ascii="Arial" w:hAnsi="Arial" w:cs="Arial"/>
          <w:sz w:val="22"/>
          <w:szCs w:val="22"/>
        </w:rPr>
        <w:t>30</w:t>
      </w:r>
      <w:r w:rsidR="00077C2A" w:rsidRPr="00234447">
        <w:rPr>
          <w:rFonts w:ascii="Arial" w:hAnsi="Arial" w:cs="Arial"/>
          <w:sz w:val="22"/>
          <w:szCs w:val="22"/>
        </w:rPr>
        <w:t>% of the overall 100% of Award Criteria for the award of the Contract.</w:t>
      </w:r>
    </w:p>
    <w:p w:rsidR="00234447" w:rsidRPr="00234447" w:rsidRDefault="00234447" w:rsidP="00E84A94">
      <w:pPr>
        <w:jc w:val="both"/>
        <w:rPr>
          <w:rFonts w:ascii="Arial" w:hAnsi="Arial" w:cs="Arial"/>
          <w:sz w:val="22"/>
          <w:szCs w:val="22"/>
        </w:rPr>
      </w:pPr>
    </w:p>
    <w:p w:rsidR="00234447" w:rsidRPr="00234447" w:rsidRDefault="00234447" w:rsidP="00077C2A">
      <w:pPr>
        <w:ind w:left="1440" w:hanging="720"/>
        <w:jc w:val="both"/>
        <w:rPr>
          <w:rFonts w:ascii="Arial" w:hAnsi="Arial" w:cs="Arial"/>
          <w:sz w:val="22"/>
          <w:szCs w:val="22"/>
        </w:rPr>
      </w:pPr>
      <w:r w:rsidRPr="00234447">
        <w:rPr>
          <w:rFonts w:ascii="Arial" w:hAnsi="Arial" w:cs="Arial"/>
          <w:sz w:val="22"/>
          <w:szCs w:val="22"/>
        </w:rPr>
        <w:t xml:space="preserve">6.5.2 </w:t>
      </w:r>
      <w:r w:rsidRPr="00234447">
        <w:rPr>
          <w:rFonts w:ascii="Arial" w:hAnsi="Arial" w:cs="Arial"/>
          <w:sz w:val="22"/>
          <w:szCs w:val="22"/>
        </w:rPr>
        <w:tab/>
        <w:t>Further detailed explanation to the pricing schedule can be found in Section</w:t>
      </w:r>
      <w:r w:rsidR="00E84A94">
        <w:rPr>
          <w:rFonts w:ascii="Arial" w:hAnsi="Arial" w:cs="Arial"/>
          <w:sz w:val="22"/>
          <w:szCs w:val="22"/>
        </w:rPr>
        <w:t>s</w:t>
      </w:r>
      <w:r w:rsidRPr="00234447">
        <w:rPr>
          <w:rFonts w:ascii="Arial" w:hAnsi="Arial" w:cs="Arial"/>
          <w:sz w:val="22"/>
          <w:szCs w:val="22"/>
        </w:rPr>
        <w:t xml:space="preserve"> 6</w:t>
      </w:r>
      <w:r w:rsidR="00E84A94">
        <w:rPr>
          <w:rFonts w:ascii="Arial" w:hAnsi="Arial" w:cs="Arial"/>
          <w:sz w:val="22"/>
          <w:szCs w:val="22"/>
        </w:rPr>
        <w:t>a and 6b.</w:t>
      </w:r>
    </w:p>
    <w:p w:rsidR="00234447" w:rsidRPr="00234447" w:rsidRDefault="00234447" w:rsidP="00077C2A">
      <w:pPr>
        <w:ind w:left="1440" w:hanging="720"/>
        <w:jc w:val="both"/>
        <w:rPr>
          <w:rFonts w:ascii="Arial" w:hAnsi="Arial" w:cs="Arial"/>
          <w:sz w:val="22"/>
          <w:szCs w:val="22"/>
        </w:rPr>
      </w:pPr>
    </w:p>
    <w:p w:rsidR="00234447" w:rsidRPr="00234447" w:rsidRDefault="00234447" w:rsidP="00077C2A">
      <w:pPr>
        <w:ind w:left="1440" w:hanging="720"/>
        <w:jc w:val="both"/>
        <w:rPr>
          <w:rFonts w:ascii="Arial" w:hAnsi="Arial" w:cs="Arial"/>
          <w:sz w:val="22"/>
          <w:szCs w:val="22"/>
        </w:rPr>
      </w:pPr>
      <w:r w:rsidRPr="00234447">
        <w:rPr>
          <w:rFonts w:ascii="Arial" w:hAnsi="Arial" w:cs="Arial"/>
          <w:sz w:val="22"/>
          <w:szCs w:val="22"/>
        </w:rPr>
        <w:t>6.5.3 This pricing percent</w:t>
      </w:r>
      <w:r w:rsidR="00561C52">
        <w:rPr>
          <w:rFonts w:ascii="Arial" w:hAnsi="Arial" w:cs="Arial"/>
          <w:sz w:val="22"/>
          <w:szCs w:val="22"/>
        </w:rPr>
        <w:t>age of 30% is comprised of two</w:t>
      </w:r>
      <w:r w:rsidRPr="00234447">
        <w:rPr>
          <w:rFonts w:ascii="Arial" w:hAnsi="Arial" w:cs="Arial"/>
          <w:sz w:val="22"/>
          <w:szCs w:val="22"/>
        </w:rPr>
        <w:t xml:space="preserve"> elements of price on which bidders are asked to bid as follows:</w:t>
      </w:r>
    </w:p>
    <w:p w:rsidR="003D39F0" w:rsidRDefault="003D39F0" w:rsidP="00234447">
      <w:pPr>
        <w:jc w:val="both"/>
        <w:rPr>
          <w:rFonts w:ascii="Arial" w:hAnsi="Arial" w:cs="Arial"/>
          <w:sz w:val="22"/>
          <w:szCs w:val="22"/>
          <w:highlight w:val="yellow"/>
        </w:rPr>
      </w:pPr>
    </w:p>
    <w:p w:rsidR="00AD641E" w:rsidRPr="00234447" w:rsidRDefault="00234447" w:rsidP="00077C2A">
      <w:pPr>
        <w:ind w:left="2160" w:hanging="720"/>
        <w:jc w:val="both"/>
      </w:pPr>
      <w:r>
        <w:rPr>
          <w:rFonts w:ascii="Arial" w:hAnsi="Arial" w:cs="Arial"/>
          <w:sz w:val="22"/>
          <w:szCs w:val="22"/>
        </w:rPr>
        <w:t>6.5.3</w:t>
      </w:r>
      <w:r w:rsidR="00077C2A" w:rsidRPr="009D4D11">
        <w:rPr>
          <w:rFonts w:ascii="Arial" w:hAnsi="Arial" w:cs="Arial"/>
          <w:sz w:val="22"/>
          <w:szCs w:val="22"/>
        </w:rPr>
        <w:t>.1</w:t>
      </w:r>
      <w:r w:rsidR="00077C2A" w:rsidRPr="009D4D11">
        <w:rPr>
          <w:rFonts w:ascii="Arial" w:hAnsi="Arial" w:cs="Arial"/>
          <w:sz w:val="22"/>
          <w:szCs w:val="22"/>
        </w:rPr>
        <w:tab/>
      </w:r>
      <w:r w:rsidRPr="00234447">
        <w:rPr>
          <w:rFonts w:ascii="Arial" w:hAnsi="Arial" w:cs="Arial"/>
          <w:sz w:val="22"/>
          <w:szCs w:val="22"/>
          <w:u w:val="single"/>
        </w:rPr>
        <w:t>Element 1 – Indicated growth:</w:t>
      </w:r>
      <w:r>
        <w:rPr>
          <w:rFonts w:ascii="Arial" w:hAnsi="Arial" w:cs="Arial"/>
          <w:sz w:val="22"/>
          <w:szCs w:val="22"/>
        </w:rPr>
        <w:t xml:space="preserve"> </w:t>
      </w:r>
      <w:r w:rsidR="009D4D11" w:rsidRPr="009D4D11">
        <w:rPr>
          <w:rFonts w:ascii="Arial" w:hAnsi="Arial" w:cs="Arial"/>
          <w:sz w:val="22"/>
          <w:szCs w:val="22"/>
        </w:rPr>
        <w:t>Bidders</w:t>
      </w:r>
      <w:r w:rsidR="009D4D11">
        <w:rPr>
          <w:rFonts w:ascii="Arial" w:hAnsi="Arial" w:cs="Arial"/>
          <w:sz w:val="22"/>
          <w:szCs w:val="22"/>
        </w:rPr>
        <w:t xml:space="preserve"> must i</w:t>
      </w:r>
      <w:r w:rsidR="009D4D11" w:rsidRPr="009D4D11">
        <w:rPr>
          <w:rFonts w:ascii="Arial" w:hAnsi="Arial" w:cs="Arial"/>
          <w:sz w:val="22"/>
          <w:szCs w:val="22"/>
        </w:rPr>
        <w:t xml:space="preserve">ndicate the expected growth for the </w:t>
      </w:r>
      <w:r w:rsidR="0000082B">
        <w:rPr>
          <w:rFonts w:ascii="Arial" w:hAnsi="Arial" w:cs="Arial"/>
          <w:sz w:val="22"/>
          <w:szCs w:val="22"/>
        </w:rPr>
        <w:t>five</w:t>
      </w:r>
      <w:r w:rsidR="009D4D11" w:rsidRPr="009D4D11">
        <w:rPr>
          <w:rFonts w:ascii="Arial" w:hAnsi="Arial" w:cs="Arial"/>
          <w:sz w:val="22"/>
          <w:szCs w:val="22"/>
        </w:rPr>
        <w:t xml:space="preserve"> year period of the contract </w:t>
      </w:r>
      <w:r w:rsidR="00F562E1">
        <w:rPr>
          <w:rFonts w:ascii="Arial" w:hAnsi="Arial" w:cs="Arial"/>
          <w:sz w:val="22"/>
          <w:szCs w:val="22"/>
        </w:rPr>
        <w:t>in the table " Table 3: "Indicated Growth Table" provided on Tab 2</w:t>
      </w:r>
      <w:r w:rsidR="009D4D11" w:rsidRPr="009D4D11">
        <w:rPr>
          <w:rFonts w:ascii="Arial" w:hAnsi="Arial" w:cs="Arial"/>
          <w:sz w:val="22"/>
          <w:szCs w:val="22"/>
        </w:rPr>
        <w:t xml:space="preserve"> of the attached spreadsheet</w:t>
      </w:r>
      <w:r>
        <w:rPr>
          <w:rFonts w:ascii="Arial" w:hAnsi="Arial" w:cs="Arial"/>
          <w:sz w:val="22"/>
          <w:szCs w:val="22"/>
        </w:rPr>
        <w:t xml:space="preserve"> at </w:t>
      </w:r>
      <w:r w:rsidRPr="00234447">
        <w:rPr>
          <w:rFonts w:ascii="Arial" w:hAnsi="Arial" w:cs="Arial"/>
          <w:sz w:val="22"/>
          <w:szCs w:val="22"/>
        </w:rPr>
        <w:t>Section 6b Pricing Schedule spreadsheet</w:t>
      </w:r>
      <w:r w:rsidR="00F562E1">
        <w:rPr>
          <w:rFonts w:ascii="Arial" w:hAnsi="Arial" w:cs="Arial"/>
          <w:sz w:val="22"/>
          <w:szCs w:val="22"/>
        </w:rPr>
        <w:t xml:space="preserve"> (attached separately). </w:t>
      </w:r>
    </w:p>
    <w:p w:rsidR="006F5885" w:rsidRPr="00234447" w:rsidRDefault="006F5885" w:rsidP="006F5885">
      <w:pPr>
        <w:ind w:left="2160" w:hanging="720"/>
        <w:jc w:val="both"/>
        <w:rPr>
          <w:rFonts w:ascii="Arial" w:hAnsi="Arial" w:cs="Arial"/>
          <w:sz w:val="22"/>
          <w:szCs w:val="22"/>
        </w:rPr>
      </w:pPr>
      <w:r w:rsidRPr="00234447">
        <w:rPr>
          <w:rFonts w:ascii="Arial" w:hAnsi="Arial" w:cs="Arial"/>
          <w:sz w:val="22"/>
          <w:szCs w:val="22"/>
        </w:rPr>
        <w:tab/>
        <w:t>This pricing element c</w:t>
      </w:r>
      <w:r w:rsidR="009D4D11" w:rsidRPr="00234447">
        <w:rPr>
          <w:rFonts w:ascii="Arial" w:hAnsi="Arial" w:cs="Arial"/>
          <w:sz w:val="22"/>
          <w:szCs w:val="22"/>
        </w:rPr>
        <w:t>onstitutes 10% of the overall 30</w:t>
      </w:r>
      <w:r w:rsidRPr="00234447">
        <w:rPr>
          <w:rFonts w:ascii="Arial" w:hAnsi="Arial" w:cs="Arial"/>
          <w:sz w:val="22"/>
          <w:szCs w:val="22"/>
        </w:rPr>
        <w:t>% Price percentage</w:t>
      </w:r>
    </w:p>
    <w:p w:rsidR="006F5885" w:rsidRPr="00234447" w:rsidRDefault="006F5885" w:rsidP="00077C2A">
      <w:pPr>
        <w:ind w:left="2160" w:hanging="720"/>
        <w:jc w:val="both"/>
      </w:pPr>
    </w:p>
    <w:p w:rsidR="00234447" w:rsidRPr="00234447" w:rsidRDefault="00234447" w:rsidP="000916ED">
      <w:pPr>
        <w:ind w:left="2160" w:hanging="720"/>
        <w:jc w:val="both"/>
        <w:rPr>
          <w:rFonts w:ascii="Arial" w:hAnsi="Arial" w:cs="Arial"/>
          <w:sz w:val="22"/>
          <w:szCs w:val="22"/>
        </w:rPr>
      </w:pPr>
      <w:r w:rsidRPr="00234447">
        <w:rPr>
          <w:rFonts w:ascii="Arial" w:hAnsi="Arial" w:cs="Arial"/>
          <w:sz w:val="22"/>
          <w:szCs w:val="22"/>
        </w:rPr>
        <w:t>6.5.3</w:t>
      </w:r>
      <w:r w:rsidR="006F5885" w:rsidRPr="00234447">
        <w:rPr>
          <w:rFonts w:ascii="Arial" w:hAnsi="Arial" w:cs="Arial"/>
          <w:sz w:val="22"/>
          <w:szCs w:val="22"/>
        </w:rPr>
        <w:t>.2</w:t>
      </w:r>
      <w:r w:rsidR="009D4D11" w:rsidRPr="00234447">
        <w:t xml:space="preserve"> </w:t>
      </w:r>
      <w:r w:rsidRPr="00234447">
        <w:rPr>
          <w:rFonts w:ascii="Arial" w:hAnsi="Arial" w:cs="Arial"/>
          <w:sz w:val="22"/>
          <w:szCs w:val="22"/>
          <w:u w:val="single"/>
        </w:rPr>
        <w:t>Element 2: Overall cost of delivery</w:t>
      </w:r>
      <w:r>
        <w:rPr>
          <w:rFonts w:ascii="Arial" w:hAnsi="Arial" w:cs="Arial"/>
          <w:sz w:val="22"/>
          <w:szCs w:val="22"/>
        </w:rPr>
        <w:t xml:space="preserve">: </w:t>
      </w:r>
      <w:r w:rsidRPr="00234447">
        <w:rPr>
          <w:rFonts w:ascii="Arial" w:hAnsi="Arial" w:cs="Arial"/>
          <w:sz w:val="22"/>
          <w:szCs w:val="22"/>
        </w:rPr>
        <w:t xml:space="preserve">Bidders must bid for provision of all elements of the service for the </w:t>
      </w:r>
      <w:r w:rsidR="0000082B">
        <w:rPr>
          <w:rFonts w:ascii="Arial" w:hAnsi="Arial" w:cs="Arial"/>
          <w:sz w:val="22"/>
          <w:szCs w:val="22"/>
        </w:rPr>
        <w:t>five</w:t>
      </w:r>
      <w:r w:rsidRPr="00234447">
        <w:rPr>
          <w:rFonts w:ascii="Arial" w:hAnsi="Arial" w:cs="Arial"/>
          <w:sz w:val="22"/>
          <w:szCs w:val="22"/>
        </w:rPr>
        <w:t xml:space="preserve"> years of the contract using the tabl</w:t>
      </w:r>
      <w:r w:rsidR="0000082B">
        <w:rPr>
          <w:rFonts w:ascii="Arial" w:hAnsi="Arial" w:cs="Arial"/>
          <w:sz w:val="22"/>
          <w:szCs w:val="22"/>
        </w:rPr>
        <w:t xml:space="preserve">es provided on tabs </w:t>
      </w:r>
      <w:r>
        <w:rPr>
          <w:rFonts w:ascii="Arial" w:hAnsi="Arial" w:cs="Arial"/>
          <w:sz w:val="22"/>
          <w:szCs w:val="22"/>
        </w:rPr>
        <w:t>four</w:t>
      </w:r>
      <w:r w:rsidR="00F562E1">
        <w:rPr>
          <w:rFonts w:ascii="Arial" w:hAnsi="Arial" w:cs="Arial"/>
          <w:sz w:val="22"/>
          <w:szCs w:val="22"/>
        </w:rPr>
        <w:t xml:space="preserve">, five, </w:t>
      </w:r>
      <w:r w:rsidR="0000082B">
        <w:rPr>
          <w:rFonts w:ascii="Arial" w:hAnsi="Arial" w:cs="Arial"/>
          <w:sz w:val="22"/>
          <w:szCs w:val="22"/>
        </w:rPr>
        <w:t>six</w:t>
      </w:r>
      <w:r w:rsidR="00F562E1">
        <w:rPr>
          <w:rFonts w:ascii="Arial" w:hAnsi="Arial" w:cs="Arial"/>
          <w:sz w:val="22"/>
          <w:szCs w:val="22"/>
        </w:rPr>
        <w:t>, seven and eight</w:t>
      </w:r>
      <w:r>
        <w:rPr>
          <w:rFonts w:ascii="Arial" w:hAnsi="Arial" w:cs="Arial"/>
          <w:sz w:val="22"/>
          <w:szCs w:val="22"/>
        </w:rPr>
        <w:t xml:space="preserve"> of the pricing schedule at </w:t>
      </w:r>
      <w:r w:rsidRPr="00234447">
        <w:rPr>
          <w:rFonts w:ascii="Arial" w:hAnsi="Arial" w:cs="Arial"/>
          <w:sz w:val="22"/>
          <w:szCs w:val="22"/>
        </w:rPr>
        <w:t>Section 6b Pricing Schedule spreadsheet</w:t>
      </w:r>
      <w:r w:rsidR="00226A3E">
        <w:rPr>
          <w:rFonts w:ascii="Arial" w:hAnsi="Arial" w:cs="Arial"/>
          <w:sz w:val="22"/>
          <w:szCs w:val="22"/>
        </w:rPr>
        <w:t xml:space="preserve"> (</w:t>
      </w:r>
      <w:r w:rsidR="00F562E1">
        <w:rPr>
          <w:rFonts w:ascii="Arial" w:hAnsi="Arial" w:cs="Arial"/>
          <w:sz w:val="22"/>
          <w:szCs w:val="22"/>
        </w:rPr>
        <w:t>attached separately)</w:t>
      </w:r>
    </w:p>
    <w:p w:rsidR="00234447" w:rsidRDefault="00234447" w:rsidP="000916ED">
      <w:pPr>
        <w:ind w:left="2160"/>
        <w:jc w:val="both"/>
        <w:rPr>
          <w:rFonts w:ascii="Arial" w:hAnsi="Arial" w:cs="Arial"/>
          <w:sz w:val="22"/>
          <w:szCs w:val="22"/>
        </w:rPr>
      </w:pPr>
    </w:p>
    <w:p w:rsidR="009D4D11" w:rsidRDefault="00234447" w:rsidP="000916ED">
      <w:pPr>
        <w:ind w:left="2160"/>
        <w:jc w:val="both"/>
        <w:rPr>
          <w:rFonts w:ascii="Arial" w:hAnsi="Arial" w:cs="Arial"/>
          <w:sz w:val="22"/>
          <w:szCs w:val="22"/>
        </w:rPr>
      </w:pPr>
      <w:r w:rsidRPr="00234447">
        <w:rPr>
          <w:rFonts w:ascii="Arial" w:hAnsi="Arial" w:cs="Arial"/>
          <w:sz w:val="22"/>
          <w:szCs w:val="22"/>
        </w:rPr>
        <w:t xml:space="preserve">Bidders should submit a breakdown of all costs associated with the delivery of the service.  These should be entered for the </w:t>
      </w:r>
      <w:r w:rsidR="0000082B">
        <w:rPr>
          <w:rFonts w:ascii="Arial" w:hAnsi="Arial" w:cs="Arial"/>
          <w:sz w:val="22"/>
          <w:szCs w:val="22"/>
        </w:rPr>
        <w:t>five</w:t>
      </w:r>
      <w:r w:rsidRPr="00234447">
        <w:rPr>
          <w:rFonts w:ascii="Arial" w:hAnsi="Arial" w:cs="Arial"/>
          <w:sz w:val="22"/>
          <w:szCs w:val="22"/>
        </w:rPr>
        <w:t xml:space="preserve"> year term of the contract and</w:t>
      </w:r>
      <w:r>
        <w:rPr>
          <w:rFonts w:ascii="Arial" w:hAnsi="Arial" w:cs="Arial"/>
          <w:sz w:val="22"/>
          <w:szCs w:val="22"/>
        </w:rPr>
        <w:t xml:space="preserve"> be based on the assumed volume </w:t>
      </w:r>
      <w:r w:rsidRPr="00234447">
        <w:rPr>
          <w:rFonts w:ascii="Arial" w:hAnsi="Arial" w:cs="Arial"/>
          <w:sz w:val="22"/>
          <w:szCs w:val="22"/>
        </w:rPr>
        <w:t>iden</w:t>
      </w:r>
      <w:r w:rsidR="00F562E1">
        <w:rPr>
          <w:rFonts w:ascii="Arial" w:hAnsi="Arial" w:cs="Arial"/>
          <w:sz w:val="22"/>
          <w:szCs w:val="22"/>
        </w:rPr>
        <w:t>tified by the Bidder in "Table 3</w:t>
      </w:r>
      <w:r w:rsidRPr="00234447">
        <w:rPr>
          <w:rFonts w:ascii="Arial" w:hAnsi="Arial" w:cs="Arial"/>
          <w:sz w:val="22"/>
          <w:szCs w:val="22"/>
        </w:rPr>
        <w:t xml:space="preserve">: </w:t>
      </w:r>
      <w:r w:rsidR="00F562E1">
        <w:rPr>
          <w:rFonts w:ascii="Arial" w:hAnsi="Arial" w:cs="Arial"/>
          <w:sz w:val="22"/>
          <w:szCs w:val="22"/>
        </w:rPr>
        <w:t>Indicated G</w:t>
      </w:r>
      <w:r>
        <w:rPr>
          <w:rFonts w:ascii="Arial" w:hAnsi="Arial" w:cs="Arial"/>
          <w:sz w:val="22"/>
          <w:szCs w:val="22"/>
        </w:rPr>
        <w:t>rowth</w:t>
      </w:r>
      <w:r w:rsidR="00F562E1">
        <w:rPr>
          <w:rFonts w:ascii="Arial" w:hAnsi="Arial" w:cs="Arial"/>
          <w:sz w:val="22"/>
          <w:szCs w:val="22"/>
        </w:rPr>
        <w:t xml:space="preserve"> Table" provided on Tab 2 of</w:t>
      </w:r>
      <w:r w:rsidRPr="00234447">
        <w:rPr>
          <w:rFonts w:ascii="Arial" w:hAnsi="Arial" w:cs="Arial"/>
          <w:sz w:val="22"/>
          <w:szCs w:val="22"/>
        </w:rPr>
        <w:t xml:space="preserve"> Section 6b Pricing Schedule spreadsheet</w:t>
      </w:r>
      <w:r>
        <w:rPr>
          <w:rFonts w:ascii="Arial" w:hAnsi="Arial" w:cs="Arial"/>
          <w:sz w:val="22"/>
          <w:szCs w:val="22"/>
        </w:rPr>
        <w:t>.</w:t>
      </w:r>
    </w:p>
    <w:p w:rsidR="00F562E1" w:rsidRDefault="00F562E1" w:rsidP="000916ED">
      <w:pPr>
        <w:ind w:left="2160"/>
        <w:jc w:val="both"/>
        <w:rPr>
          <w:rFonts w:ascii="Arial" w:hAnsi="Arial" w:cs="Arial"/>
          <w:sz w:val="22"/>
          <w:szCs w:val="22"/>
        </w:rPr>
      </w:pPr>
    </w:p>
    <w:p w:rsidR="00F562E1" w:rsidRPr="00234447" w:rsidRDefault="00F562E1" w:rsidP="000916ED">
      <w:pPr>
        <w:ind w:left="2160"/>
        <w:jc w:val="both"/>
        <w:rPr>
          <w:rFonts w:ascii="Arial" w:hAnsi="Arial" w:cs="Arial"/>
          <w:sz w:val="22"/>
          <w:szCs w:val="22"/>
        </w:rPr>
      </w:pPr>
      <w:r w:rsidRPr="00F562E1">
        <w:rPr>
          <w:rFonts w:ascii="Arial" w:hAnsi="Arial" w:cs="Arial"/>
          <w:sz w:val="22"/>
          <w:szCs w:val="22"/>
        </w:rPr>
        <w:t xml:space="preserve">This pricing element constitutes 20% of the overall 30% Price percentage.  </w:t>
      </w:r>
    </w:p>
    <w:p w:rsidR="00E84A94" w:rsidRPr="00E84A94" w:rsidRDefault="00E84A94" w:rsidP="00561C52">
      <w:pPr>
        <w:rPr>
          <w:rFonts w:ascii="Arial" w:hAnsi="Arial" w:cs="Arial"/>
          <w:sz w:val="22"/>
          <w:szCs w:val="22"/>
        </w:rPr>
      </w:pPr>
    </w:p>
    <w:p w:rsidR="00077C2A" w:rsidRPr="00A96CF1" w:rsidRDefault="00A96CF1" w:rsidP="006C441A">
      <w:pPr>
        <w:ind w:left="1440" w:hanging="720"/>
        <w:jc w:val="both"/>
        <w:rPr>
          <w:rFonts w:ascii="Arial" w:hAnsi="Arial" w:cs="Arial"/>
          <w:sz w:val="22"/>
          <w:szCs w:val="22"/>
        </w:rPr>
      </w:pPr>
      <w:r>
        <w:rPr>
          <w:rFonts w:ascii="Arial" w:hAnsi="Arial" w:cs="Arial"/>
          <w:sz w:val="22"/>
          <w:szCs w:val="22"/>
        </w:rPr>
        <w:lastRenderedPageBreak/>
        <w:t>6.5.4</w:t>
      </w:r>
      <w:r w:rsidR="00077C2A" w:rsidRPr="00A96CF1">
        <w:rPr>
          <w:rFonts w:ascii="Arial" w:hAnsi="Arial" w:cs="Arial"/>
          <w:sz w:val="22"/>
          <w:szCs w:val="22"/>
        </w:rPr>
        <w:tab/>
        <w:t xml:space="preserve">Bidders are referred to the Pricing Schedule at </w:t>
      </w:r>
      <w:r w:rsidR="00BF630B" w:rsidRPr="00A96CF1">
        <w:rPr>
          <w:rFonts w:ascii="Arial" w:hAnsi="Arial" w:cs="Arial"/>
          <w:sz w:val="22"/>
          <w:szCs w:val="22"/>
        </w:rPr>
        <w:t xml:space="preserve">Document 2, </w:t>
      </w:r>
      <w:r w:rsidR="00077C2A" w:rsidRPr="00A96CF1">
        <w:rPr>
          <w:rFonts w:ascii="Arial" w:hAnsi="Arial" w:cs="Arial"/>
          <w:sz w:val="22"/>
          <w:szCs w:val="22"/>
        </w:rPr>
        <w:t>Section 6</w:t>
      </w:r>
      <w:r w:rsidRPr="00A96CF1">
        <w:rPr>
          <w:rFonts w:ascii="Arial" w:hAnsi="Arial" w:cs="Arial"/>
          <w:sz w:val="22"/>
          <w:szCs w:val="22"/>
        </w:rPr>
        <w:t>a and 6b</w:t>
      </w:r>
      <w:r w:rsidR="00077C2A" w:rsidRPr="00A96CF1">
        <w:rPr>
          <w:rFonts w:ascii="Arial" w:hAnsi="Arial" w:cs="Arial"/>
          <w:sz w:val="22"/>
          <w:szCs w:val="22"/>
        </w:rPr>
        <w:t xml:space="preserve"> where </w:t>
      </w:r>
      <w:r w:rsidRPr="00A96CF1">
        <w:rPr>
          <w:rFonts w:ascii="Arial" w:hAnsi="Arial" w:cs="Arial"/>
          <w:sz w:val="22"/>
          <w:szCs w:val="22"/>
        </w:rPr>
        <w:t>6.5.3</w:t>
      </w:r>
      <w:r w:rsidR="00B47F2A" w:rsidRPr="00A96CF1">
        <w:rPr>
          <w:rFonts w:ascii="Arial" w:hAnsi="Arial" w:cs="Arial"/>
          <w:sz w:val="22"/>
          <w:szCs w:val="22"/>
        </w:rPr>
        <w:t>.1</w:t>
      </w:r>
      <w:r w:rsidR="00561C52">
        <w:rPr>
          <w:rFonts w:ascii="Arial" w:hAnsi="Arial" w:cs="Arial"/>
          <w:sz w:val="22"/>
          <w:szCs w:val="22"/>
        </w:rPr>
        <w:t xml:space="preserve"> and </w:t>
      </w:r>
      <w:r w:rsidRPr="00A96CF1">
        <w:rPr>
          <w:rFonts w:ascii="Arial" w:hAnsi="Arial" w:cs="Arial"/>
          <w:sz w:val="22"/>
          <w:szCs w:val="22"/>
        </w:rPr>
        <w:t>6.5.3</w:t>
      </w:r>
      <w:r w:rsidR="00B47F2A" w:rsidRPr="00A96CF1">
        <w:rPr>
          <w:rFonts w:ascii="Arial" w:hAnsi="Arial" w:cs="Arial"/>
          <w:sz w:val="22"/>
          <w:szCs w:val="22"/>
        </w:rPr>
        <w:t>.2</w:t>
      </w:r>
      <w:r w:rsidRPr="00A96CF1">
        <w:rPr>
          <w:rFonts w:ascii="Arial" w:hAnsi="Arial" w:cs="Arial"/>
          <w:sz w:val="22"/>
          <w:szCs w:val="22"/>
        </w:rPr>
        <w:t xml:space="preserve"> </w:t>
      </w:r>
      <w:r w:rsidR="00077C2A" w:rsidRPr="00A96CF1">
        <w:rPr>
          <w:rFonts w:ascii="Arial" w:hAnsi="Arial" w:cs="Arial"/>
          <w:sz w:val="22"/>
          <w:szCs w:val="22"/>
        </w:rPr>
        <w:t>are specifically detailed</w:t>
      </w:r>
      <w:r w:rsidR="00AD641E" w:rsidRPr="00A96CF1">
        <w:rPr>
          <w:rFonts w:ascii="Arial" w:hAnsi="Arial" w:cs="Arial"/>
          <w:sz w:val="22"/>
          <w:szCs w:val="22"/>
        </w:rPr>
        <w:t>.</w:t>
      </w:r>
    </w:p>
    <w:p w:rsidR="00077C2A" w:rsidRPr="005C7190" w:rsidRDefault="00077C2A" w:rsidP="00077C2A">
      <w:pPr>
        <w:ind w:firstLine="720"/>
        <w:jc w:val="both"/>
        <w:rPr>
          <w:rFonts w:ascii="Arial" w:hAnsi="Arial" w:cs="Arial"/>
          <w:sz w:val="22"/>
          <w:szCs w:val="22"/>
          <w:highlight w:val="yellow"/>
        </w:rPr>
      </w:pPr>
    </w:p>
    <w:p w:rsidR="00077C2A" w:rsidRDefault="00A96CF1" w:rsidP="00B47F2A">
      <w:pPr>
        <w:ind w:left="1440" w:hanging="720"/>
        <w:jc w:val="both"/>
        <w:rPr>
          <w:rFonts w:ascii="Arial" w:hAnsi="Arial" w:cs="Arial"/>
          <w:sz w:val="22"/>
          <w:szCs w:val="22"/>
        </w:rPr>
      </w:pPr>
      <w:r>
        <w:rPr>
          <w:rFonts w:ascii="Arial" w:hAnsi="Arial" w:cs="Arial"/>
          <w:sz w:val="22"/>
          <w:szCs w:val="22"/>
        </w:rPr>
        <w:t>6.5.5</w:t>
      </w:r>
      <w:r w:rsidR="00077C2A" w:rsidRPr="00A96CF1">
        <w:rPr>
          <w:rFonts w:ascii="Arial" w:hAnsi="Arial" w:cs="Arial"/>
          <w:sz w:val="22"/>
          <w:szCs w:val="22"/>
        </w:rPr>
        <w:tab/>
        <w:t xml:space="preserve">The maximum price percentage </w:t>
      </w:r>
      <w:r w:rsidR="00537CD9" w:rsidRPr="00A96CF1">
        <w:rPr>
          <w:rFonts w:ascii="Arial" w:hAnsi="Arial" w:cs="Arial"/>
          <w:sz w:val="22"/>
          <w:szCs w:val="22"/>
        </w:rPr>
        <w:t>points</w:t>
      </w:r>
      <w:r>
        <w:rPr>
          <w:rFonts w:ascii="Arial" w:hAnsi="Arial" w:cs="Arial"/>
          <w:sz w:val="22"/>
          <w:szCs w:val="22"/>
        </w:rPr>
        <w:t xml:space="preserve"> shall be allocated as follows:</w:t>
      </w:r>
    </w:p>
    <w:p w:rsidR="00A96CF1" w:rsidRDefault="00A96CF1" w:rsidP="00B47F2A">
      <w:pPr>
        <w:ind w:left="1440" w:hanging="720"/>
        <w:jc w:val="both"/>
        <w:rPr>
          <w:rFonts w:ascii="Arial" w:hAnsi="Arial" w:cs="Arial"/>
          <w:sz w:val="22"/>
          <w:szCs w:val="22"/>
        </w:rPr>
      </w:pPr>
      <w:r>
        <w:rPr>
          <w:rFonts w:ascii="Arial" w:hAnsi="Arial" w:cs="Arial"/>
          <w:sz w:val="22"/>
          <w:szCs w:val="22"/>
        </w:rPr>
        <w:tab/>
      </w:r>
    </w:p>
    <w:p w:rsidR="00A96CF1" w:rsidRPr="00A96CF1" w:rsidRDefault="00A96CF1" w:rsidP="00A96CF1">
      <w:pPr>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sidRPr="00A96CF1">
        <w:rPr>
          <w:rFonts w:ascii="Arial" w:hAnsi="Arial" w:cs="Arial"/>
          <w:sz w:val="22"/>
          <w:szCs w:val="22"/>
        </w:rPr>
        <w:t>Element 1: Highest growth – 10%</w:t>
      </w:r>
    </w:p>
    <w:p w:rsidR="00A96CF1" w:rsidRPr="00A96CF1" w:rsidRDefault="00A96CF1" w:rsidP="00A96CF1">
      <w:pPr>
        <w:ind w:left="1440" w:hanging="720"/>
        <w:jc w:val="both"/>
        <w:rPr>
          <w:rFonts w:ascii="Arial" w:hAnsi="Arial" w:cs="Arial"/>
          <w:sz w:val="22"/>
          <w:szCs w:val="22"/>
        </w:rPr>
      </w:pPr>
      <w:r w:rsidRPr="00A96CF1">
        <w:rPr>
          <w:rFonts w:ascii="Arial" w:hAnsi="Arial" w:cs="Arial"/>
          <w:sz w:val="22"/>
          <w:szCs w:val="22"/>
        </w:rPr>
        <w:tab/>
      </w:r>
      <w:r w:rsidRPr="00A96CF1">
        <w:rPr>
          <w:rFonts w:ascii="Arial" w:hAnsi="Arial" w:cs="Arial"/>
          <w:sz w:val="22"/>
          <w:szCs w:val="22"/>
        </w:rPr>
        <w:tab/>
        <w:t>E</w:t>
      </w:r>
      <w:r w:rsidR="00DF1D6C">
        <w:rPr>
          <w:rFonts w:ascii="Arial" w:hAnsi="Arial" w:cs="Arial"/>
          <w:sz w:val="22"/>
          <w:szCs w:val="22"/>
        </w:rPr>
        <w:t>lement 2: Lowest C</w:t>
      </w:r>
      <w:r w:rsidR="00561C52">
        <w:rPr>
          <w:rFonts w:ascii="Arial" w:hAnsi="Arial" w:cs="Arial"/>
          <w:sz w:val="22"/>
          <w:szCs w:val="22"/>
        </w:rPr>
        <w:t>ost of delivery – 2</w:t>
      </w:r>
      <w:r w:rsidRPr="00A96CF1">
        <w:rPr>
          <w:rFonts w:ascii="Arial" w:hAnsi="Arial" w:cs="Arial"/>
          <w:sz w:val="22"/>
          <w:szCs w:val="22"/>
        </w:rPr>
        <w:t>0%</w:t>
      </w:r>
    </w:p>
    <w:p w:rsidR="00077C2A" w:rsidRPr="005C7190" w:rsidRDefault="00A96CF1" w:rsidP="00561C52">
      <w:pPr>
        <w:ind w:left="1440" w:hanging="720"/>
        <w:jc w:val="both"/>
        <w:rPr>
          <w:rFonts w:ascii="Arial" w:hAnsi="Arial" w:cs="Arial"/>
          <w:sz w:val="22"/>
          <w:szCs w:val="22"/>
          <w:highlight w:val="yellow"/>
        </w:rPr>
      </w:pPr>
      <w:r w:rsidRPr="00A96CF1">
        <w:rPr>
          <w:rFonts w:ascii="Arial" w:hAnsi="Arial" w:cs="Arial"/>
          <w:sz w:val="22"/>
          <w:szCs w:val="22"/>
        </w:rPr>
        <w:tab/>
      </w:r>
      <w:r w:rsidRPr="00A96CF1">
        <w:rPr>
          <w:rFonts w:ascii="Arial" w:hAnsi="Arial" w:cs="Arial"/>
          <w:sz w:val="22"/>
          <w:szCs w:val="22"/>
        </w:rPr>
        <w:tab/>
      </w:r>
    </w:p>
    <w:p w:rsidR="000668F9" w:rsidRDefault="00397C7A" w:rsidP="00B47F2A">
      <w:pPr>
        <w:ind w:left="1440" w:hanging="720"/>
        <w:jc w:val="both"/>
        <w:rPr>
          <w:rFonts w:ascii="Arial" w:hAnsi="Arial" w:cs="Arial"/>
          <w:sz w:val="22"/>
          <w:szCs w:val="22"/>
        </w:rPr>
      </w:pPr>
      <w:r w:rsidRPr="00A96CF1">
        <w:rPr>
          <w:rFonts w:ascii="Arial" w:hAnsi="Arial" w:cs="Arial"/>
          <w:sz w:val="22"/>
          <w:szCs w:val="22"/>
        </w:rPr>
        <w:t>6.5.7</w:t>
      </w:r>
      <w:r w:rsidR="00077C2A" w:rsidRPr="00A96CF1">
        <w:rPr>
          <w:rFonts w:ascii="Arial" w:hAnsi="Arial" w:cs="Arial"/>
          <w:sz w:val="22"/>
          <w:szCs w:val="22"/>
        </w:rPr>
        <w:tab/>
      </w:r>
      <w:r w:rsidR="00A96CF1">
        <w:rPr>
          <w:rFonts w:ascii="Arial" w:hAnsi="Arial" w:cs="Arial"/>
          <w:sz w:val="22"/>
          <w:szCs w:val="22"/>
        </w:rPr>
        <w:t>Each element will be scored separately</w:t>
      </w:r>
      <w:r w:rsidR="000668F9">
        <w:rPr>
          <w:rFonts w:ascii="Arial" w:hAnsi="Arial" w:cs="Arial"/>
          <w:sz w:val="22"/>
          <w:szCs w:val="22"/>
        </w:rPr>
        <w:t>.</w:t>
      </w:r>
    </w:p>
    <w:p w:rsidR="000668F9" w:rsidRDefault="000668F9" w:rsidP="00B47F2A">
      <w:pPr>
        <w:ind w:left="1440" w:hanging="720"/>
        <w:jc w:val="both"/>
        <w:rPr>
          <w:rFonts w:ascii="Arial" w:hAnsi="Arial" w:cs="Arial"/>
          <w:sz w:val="22"/>
          <w:szCs w:val="22"/>
        </w:rPr>
      </w:pPr>
    </w:p>
    <w:p w:rsidR="000668F9" w:rsidRDefault="0000082B" w:rsidP="0000082B">
      <w:pPr>
        <w:ind w:left="2160" w:hanging="720"/>
        <w:jc w:val="both"/>
        <w:rPr>
          <w:rFonts w:ascii="Arial" w:hAnsi="Arial" w:cs="Arial"/>
          <w:sz w:val="22"/>
          <w:szCs w:val="22"/>
        </w:rPr>
      </w:pPr>
      <w:r>
        <w:rPr>
          <w:rFonts w:ascii="Arial" w:hAnsi="Arial" w:cs="Arial"/>
          <w:sz w:val="22"/>
          <w:szCs w:val="22"/>
        </w:rPr>
        <w:t>6.5.7.1</w:t>
      </w:r>
      <w:r w:rsidR="000668F9">
        <w:rPr>
          <w:rFonts w:ascii="Arial" w:hAnsi="Arial" w:cs="Arial"/>
          <w:sz w:val="22"/>
          <w:szCs w:val="22"/>
        </w:rPr>
        <w:t xml:space="preserve"> For example</w:t>
      </w:r>
      <w:r>
        <w:rPr>
          <w:rFonts w:ascii="Arial" w:hAnsi="Arial" w:cs="Arial"/>
          <w:sz w:val="22"/>
          <w:szCs w:val="22"/>
        </w:rPr>
        <w:t>,</w:t>
      </w:r>
      <w:r w:rsidR="000668F9">
        <w:rPr>
          <w:rFonts w:ascii="Arial" w:hAnsi="Arial" w:cs="Arial"/>
          <w:sz w:val="22"/>
          <w:szCs w:val="22"/>
        </w:rPr>
        <w:t xml:space="preserve"> for Element 1 in the table below Supplier 3 has submitted the highest growth in live in arrangements and therefore receives maximum points</w:t>
      </w:r>
      <w:r>
        <w:rPr>
          <w:rFonts w:ascii="Arial" w:hAnsi="Arial" w:cs="Arial"/>
          <w:sz w:val="22"/>
          <w:szCs w:val="22"/>
        </w:rPr>
        <w:t>.</w:t>
      </w:r>
    </w:p>
    <w:p w:rsidR="000668F9" w:rsidRDefault="000668F9" w:rsidP="00B47F2A">
      <w:pPr>
        <w:ind w:left="1440" w:hanging="720"/>
        <w:jc w:val="both"/>
        <w:rPr>
          <w:rFonts w:ascii="Arial" w:hAnsi="Arial" w:cs="Arial"/>
          <w:sz w:val="22"/>
          <w:szCs w:val="22"/>
        </w:rPr>
      </w:pPr>
    </w:p>
    <w:tbl>
      <w:tblPr>
        <w:tblW w:w="3985"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852"/>
        <w:gridCol w:w="997"/>
      </w:tblGrid>
      <w:tr w:rsidR="000668F9" w:rsidRPr="00561C52" w:rsidTr="00624093">
        <w:trPr>
          <w:jc w:val="center"/>
        </w:trPr>
        <w:tc>
          <w:tcPr>
            <w:tcW w:w="1136" w:type="dxa"/>
            <w:shd w:val="clear" w:color="auto" w:fill="00B050"/>
          </w:tcPr>
          <w:p w:rsidR="000668F9" w:rsidRPr="00561C52" w:rsidRDefault="000668F9" w:rsidP="00624093">
            <w:pPr>
              <w:tabs>
                <w:tab w:val="left" w:pos="-720"/>
              </w:tabs>
              <w:suppressAutoHyphens/>
              <w:spacing w:line="360" w:lineRule="auto"/>
              <w:jc w:val="both"/>
              <w:rPr>
                <w:rFonts w:ascii="Arial" w:hAnsi="Arial" w:cs="Arial"/>
                <w:b/>
                <w:bCs/>
                <w:sz w:val="22"/>
                <w:szCs w:val="22"/>
              </w:rPr>
            </w:pPr>
            <w:r w:rsidRPr="00561C52">
              <w:rPr>
                <w:rFonts w:ascii="Arial" w:hAnsi="Arial" w:cs="Arial"/>
                <w:b/>
                <w:bCs/>
                <w:sz w:val="22"/>
                <w:szCs w:val="22"/>
              </w:rPr>
              <w:t>Supplier</w:t>
            </w:r>
          </w:p>
        </w:tc>
        <w:tc>
          <w:tcPr>
            <w:tcW w:w="1852" w:type="dxa"/>
            <w:shd w:val="clear" w:color="auto" w:fill="00B050"/>
          </w:tcPr>
          <w:p w:rsidR="000668F9" w:rsidRPr="00561C52" w:rsidRDefault="000668F9" w:rsidP="00624093">
            <w:pPr>
              <w:tabs>
                <w:tab w:val="left" w:pos="-720"/>
              </w:tabs>
              <w:suppressAutoHyphens/>
              <w:spacing w:line="360" w:lineRule="auto"/>
              <w:jc w:val="both"/>
              <w:rPr>
                <w:rFonts w:ascii="Arial" w:hAnsi="Arial" w:cs="Arial"/>
                <w:b/>
                <w:bCs/>
                <w:sz w:val="22"/>
                <w:szCs w:val="22"/>
              </w:rPr>
            </w:pPr>
            <w:r>
              <w:rPr>
                <w:rFonts w:ascii="Arial" w:hAnsi="Arial" w:cs="Arial"/>
                <w:b/>
                <w:bCs/>
                <w:sz w:val="22"/>
                <w:szCs w:val="22"/>
              </w:rPr>
              <w:t>Growth</w:t>
            </w:r>
          </w:p>
        </w:tc>
        <w:tc>
          <w:tcPr>
            <w:tcW w:w="997" w:type="dxa"/>
            <w:shd w:val="clear" w:color="auto" w:fill="00B050"/>
          </w:tcPr>
          <w:p w:rsidR="000668F9" w:rsidRPr="00561C52" w:rsidRDefault="000668F9" w:rsidP="00624093">
            <w:pPr>
              <w:tabs>
                <w:tab w:val="left" w:pos="-720"/>
              </w:tabs>
              <w:suppressAutoHyphens/>
              <w:spacing w:line="360" w:lineRule="auto"/>
              <w:jc w:val="both"/>
              <w:rPr>
                <w:rFonts w:ascii="Arial" w:hAnsi="Arial" w:cs="Arial"/>
                <w:b/>
                <w:bCs/>
                <w:sz w:val="22"/>
                <w:szCs w:val="22"/>
              </w:rPr>
            </w:pPr>
            <w:r w:rsidRPr="00561C52">
              <w:rPr>
                <w:rFonts w:ascii="Arial" w:hAnsi="Arial" w:cs="Arial"/>
                <w:b/>
                <w:bCs/>
                <w:sz w:val="22"/>
                <w:szCs w:val="22"/>
              </w:rPr>
              <w:t>%</w:t>
            </w:r>
          </w:p>
        </w:tc>
      </w:tr>
      <w:tr w:rsidR="000668F9" w:rsidRPr="00561C52" w:rsidTr="00624093">
        <w:trPr>
          <w:jc w:val="center"/>
        </w:trPr>
        <w:tc>
          <w:tcPr>
            <w:tcW w:w="1136"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sidRPr="00561C52">
              <w:rPr>
                <w:rFonts w:ascii="Arial" w:hAnsi="Arial" w:cs="Arial"/>
                <w:b/>
                <w:bCs/>
                <w:sz w:val="22"/>
                <w:szCs w:val="22"/>
              </w:rPr>
              <w:t>1</w:t>
            </w:r>
          </w:p>
        </w:tc>
        <w:tc>
          <w:tcPr>
            <w:tcW w:w="1852"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Pr>
                <w:rFonts w:ascii="Arial" w:hAnsi="Arial" w:cs="Arial"/>
                <w:b/>
                <w:bCs/>
                <w:sz w:val="22"/>
                <w:szCs w:val="22"/>
              </w:rPr>
              <w:t>15</w:t>
            </w:r>
          </w:p>
        </w:tc>
        <w:tc>
          <w:tcPr>
            <w:tcW w:w="997" w:type="dxa"/>
            <w:shd w:val="clear" w:color="auto" w:fill="auto"/>
          </w:tcPr>
          <w:p w:rsidR="000668F9" w:rsidRPr="00561C52" w:rsidRDefault="000668F9" w:rsidP="00624093">
            <w:pPr>
              <w:tabs>
                <w:tab w:val="left" w:pos="-720"/>
              </w:tabs>
              <w:suppressAutoHyphens/>
              <w:jc w:val="right"/>
              <w:rPr>
                <w:rFonts w:ascii="Arial" w:hAnsi="Arial" w:cs="Arial"/>
                <w:b/>
                <w:bCs/>
                <w:sz w:val="22"/>
                <w:szCs w:val="22"/>
              </w:rPr>
            </w:pPr>
            <w:r w:rsidRPr="00561C52">
              <w:rPr>
                <w:rFonts w:ascii="Arial" w:hAnsi="Arial" w:cs="Arial"/>
                <w:b/>
                <w:bCs/>
                <w:sz w:val="22"/>
                <w:szCs w:val="22"/>
              </w:rPr>
              <w:t>22.5</w:t>
            </w:r>
          </w:p>
        </w:tc>
      </w:tr>
      <w:tr w:rsidR="000668F9" w:rsidRPr="00561C52" w:rsidTr="00624093">
        <w:trPr>
          <w:jc w:val="center"/>
        </w:trPr>
        <w:tc>
          <w:tcPr>
            <w:tcW w:w="1136"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sidRPr="00561C52">
              <w:rPr>
                <w:rFonts w:ascii="Arial" w:hAnsi="Arial" w:cs="Arial"/>
                <w:b/>
                <w:bCs/>
                <w:sz w:val="22"/>
                <w:szCs w:val="22"/>
              </w:rPr>
              <w:t>2</w:t>
            </w:r>
          </w:p>
        </w:tc>
        <w:tc>
          <w:tcPr>
            <w:tcW w:w="1852"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Pr>
                <w:rFonts w:ascii="Arial" w:hAnsi="Arial" w:cs="Arial"/>
                <w:b/>
                <w:bCs/>
                <w:sz w:val="22"/>
                <w:szCs w:val="22"/>
              </w:rPr>
              <w:t>5</w:t>
            </w:r>
          </w:p>
        </w:tc>
        <w:tc>
          <w:tcPr>
            <w:tcW w:w="997" w:type="dxa"/>
            <w:shd w:val="clear" w:color="auto" w:fill="auto"/>
          </w:tcPr>
          <w:p w:rsidR="000668F9" w:rsidRPr="00561C52" w:rsidRDefault="000668F9" w:rsidP="00624093">
            <w:pPr>
              <w:tabs>
                <w:tab w:val="left" w:pos="-720"/>
              </w:tabs>
              <w:suppressAutoHyphens/>
              <w:jc w:val="right"/>
              <w:rPr>
                <w:rFonts w:ascii="Arial" w:hAnsi="Arial" w:cs="Arial"/>
                <w:b/>
                <w:bCs/>
                <w:sz w:val="22"/>
                <w:szCs w:val="22"/>
              </w:rPr>
            </w:pPr>
            <w:r>
              <w:rPr>
                <w:rFonts w:ascii="Arial" w:hAnsi="Arial" w:cs="Arial"/>
                <w:b/>
                <w:bCs/>
                <w:sz w:val="22"/>
                <w:szCs w:val="22"/>
              </w:rPr>
              <w:t>7</w:t>
            </w:r>
            <w:r w:rsidRPr="00561C52">
              <w:rPr>
                <w:rFonts w:ascii="Arial" w:hAnsi="Arial" w:cs="Arial"/>
                <w:b/>
                <w:bCs/>
                <w:sz w:val="22"/>
                <w:szCs w:val="22"/>
              </w:rPr>
              <w:t>.5</w:t>
            </w:r>
          </w:p>
        </w:tc>
      </w:tr>
      <w:tr w:rsidR="000668F9" w:rsidRPr="00561C52" w:rsidTr="00624093">
        <w:trPr>
          <w:jc w:val="center"/>
        </w:trPr>
        <w:tc>
          <w:tcPr>
            <w:tcW w:w="1136"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sidRPr="00561C52">
              <w:rPr>
                <w:rFonts w:ascii="Arial" w:hAnsi="Arial" w:cs="Arial"/>
                <w:b/>
                <w:bCs/>
                <w:sz w:val="22"/>
                <w:szCs w:val="22"/>
              </w:rPr>
              <w:t>3</w:t>
            </w:r>
          </w:p>
        </w:tc>
        <w:tc>
          <w:tcPr>
            <w:tcW w:w="1852" w:type="dxa"/>
            <w:shd w:val="clear" w:color="auto" w:fill="auto"/>
          </w:tcPr>
          <w:p w:rsidR="000668F9" w:rsidRPr="00561C52" w:rsidRDefault="000668F9" w:rsidP="000668F9">
            <w:pPr>
              <w:tabs>
                <w:tab w:val="left" w:pos="-720"/>
              </w:tabs>
              <w:suppressAutoHyphens/>
              <w:jc w:val="both"/>
              <w:rPr>
                <w:rFonts w:ascii="Arial" w:hAnsi="Arial" w:cs="Arial"/>
                <w:b/>
                <w:bCs/>
                <w:sz w:val="22"/>
                <w:szCs w:val="22"/>
              </w:rPr>
            </w:pPr>
            <w:r>
              <w:rPr>
                <w:rFonts w:ascii="Arial" w:hAnsi="Arial" w:cs="Arial"/>
                <w:b/>
                <w:bCs/>
                <w:sz w:val="22"/>
                <w:szCs w:val="22"/>
              </w:rPr>
              <w:t>20</w:t>
            </w:r>
          </w:p>
        </w:tc>
        <w:tc>
          <w:tcPr>
            <w:tcW w:w="997" w:type="dxa"/>
            <w:shd w:val="clear" w:color="auto" w:fill="auto"/>
          </w:tcPr>
          <w:p w:rsidR="000668F9" w:rsidRPr="00561C52" w:rsidRDefault="000668F9" w:rsidP="00624093">
            <w:pPr>
              <w:tabs>
                <w:tab w:val="left" w:pos="-720"/>
              </w:tabs>
              <w:suppressAutoHyphens/>
              <w:jc w:val="right"/>
              <w:rPr>
                <w:rFonts w:ascii="Arial" w:hAnsi="Arial" w:cs="Arial"/>
                <w:b/>
                <w:bCs/>
                <w:sz w:val="22"/>
                <w:szCs w:val="22"/>
              </w:rPr>
            </w:pPr>
            <w:r w:rsidRPr="00561C52">
              <w:rPr>
                <w:rFonts w:ascii="Arial" w:hAnsi="Arial" w:cs="Arial"/>
                <w:b/>
                <w:bCs/>
                <w:sz w:val="22"/>
                <w:szCs w:val="22"/>
              </w:rPr>
              <w:t>30</w:t>
            </w:r>
          </w:p>
        </w:tc>
      </w:tr>
      <w:tr w:rsidR="000668F9" w:rsidRPr="00561C52" w:rsidTr="00624093">
        <w:trPr>
          <w:jc w:val="center"/>
        </w:trPr>
        <w:tc>
          <w:tcPr>
            <w:tcW w:w="1136"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sidRPr="00561C52">
              <w:rPr>
                <w:rFonts w:ascii="Arial" w:hAnsi="Arial" w:cs="Arial"/>
                <w:b/>
                <w:bCs/>
                <w:sz w:val="22"/>
                <w:szCs w:val="22"/>
              </w:rPr>
              <w:t>4</w:t>
            </w:r>
          </w:p>
        </w:tc>
        <w:tc>
          <w:tcPr>
            <w:tcW w:w="1852"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Pr>
                <w:rFonts w:ascii="Arial" w:hAnsi="Arial" w:cs="Arial"/>
                <w:b/>
                <w:bCs/>
                <w:sz w:val="22"/>
                <w:szCs w:val="22"/>
              </w:rPr>
              <w:t>10</w:t>
            </w:r>
          </w:p>
        </w:tc>
        <w:tc>
          <w:tcPr>
            <w:tcW w:w="997" w:type="dxa"/>
            <w:shd w:val="clear" w:color="auto" w:fill="auto"/>
          </w:tcPr>
          <w:p w:rsidR="000668F9" w:rsidRPr="00561C52" w:rsidRDefault="000668F9" w:rsidP="00624093">
            <w:pPr>
              <w:tabs>
                <w:tab w:val="left" w:pos="-720"/>
              </w:tabs>
              <w:suppressAutoHyphens/>
              <w:jc w:val="right"/>
              <w:rPr>
                <w:rFonts w:ascii="Arial" w:hAnsi="Arial" w:cs="Arial"/>
                <w:b/>
                <w:bCs/>
                <w:sz w:val="22"/>
                <w:szCs w:val="22"/>
              </w:rPr>
            </w:pPr>
            <w:r w:rsidRPr="00561C52">
              <w:rPr>
                <w:rFonts w:ascii="Arial" w:hAnsi="Arial" w:cs="Arial"/>
                <w:b/>
                <w:bCs/>
                <w:sz w:val="22"/>
                <w:szCs w:val="22"/>
              </w:rPr>
              <w:t>15</w:t>
            </w:r>
          </w:p>
        </w:tc>
      </w:tr>
      <w:tr w:rsidR="000668F9" w:rsidRPr="00561C52" w:rsidTr="00624093">
        <w:trPr>
          <w:jc w:val="center"/>
        </w:trPr>
        <w:tc>
          <w:tcPr>
            <w:tcW w:w="1136"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sidRPr="00561C52">
              <w:rPr>
                <w:rFonts w:ascii="Arial" w:hAnsi="Arial" w:cs="Arial"/>
                <w:b/>
                <w:bCs/>
                <w:sz w:val="22"/>
                <w:szCs w:val="22"/>
              </w:rPr>
              <w:t>5</w:t>
            </w:r>
          </w:p>
        </w:tc>
        <w:tc>
          <w:tcPr>
            <w:tcW w:w="1852" w:type="dxa"/>
            <w:shd w:val="clear" w:color="auto" w:fill="auto"/>
          </w:tcPr>
          <w:p w:rsidR="000668F9" w:rsidRPr="00561C52" w:rsidRDefault="000668F9" w:rsidP="00624093">
            <w:pPr>
              <w:tabs>
                <w:tab w:val="left" w:pos="-720"/>
              </w:tabs>
              <w:suppressAutoHyphens/>
              <w:jc w:val="both"/>
              <w:rPr>
                <w:rFonts w:ascii="Arial" w:hAnsi="Arial" w:cs="Arial"/>
                <w:b/>
                <w:bCs/>
                <w:sz w:val="22"/>
                <w:szCs w:val="22"/>
              </w:rPr>
            </w:pPr>
            <w:r>
              <w:rPr>
                <w:rFonts w:ascii="Arial" w:hAnsi="Arial" w:cs="Arial"/>
                <w:b/>
                <w:bCs/>
                <w:sz w:val="22"/>
                <w:szCs w:val="22"/>
              </w:rPr>
              <w:t>4</w:t>
            </w:r>
          </w:p>
        </w:tc>
        <w:tc>
          <w:tcPr>
            <w:tcW w:w="997" w:type="dxa"/>
            <w:shd w:val="clear" w:color="auto" w:fill="auto"/>
          </w:tcPr>
          <w:p w:rsidR="000668F9" w:rsidRPr="00561C52" w:rsidRDefault="000668F9" w:rsidP="00624093">
            <w:pPr>
              <w:tabs>
                <w:tab w:val="left" w:pos="-720"/>
              </w:tabs>
              <w:suppressAutoHyphens/>
              <w:jc w:val="right"/>
              <w:rPr>
                <w:rFonts w:ascii="Arial" w:hAnsi="Arial" w:cs="Arial"/>
                <w:b/>
                <w:bCs/>
                <w:sz w:val="22"/>
                <w:szCs w:val="22"/>
              </w:rPr>
            </w:pPr>
            <w:r w:rsidRPr="00561C52">
              <w:rPr>
                <w:rFonts w:ascii="Arial" w:hAnsi="Arial" w:cs="Arial"/>
                <w:b/>
                <w:bCs/>
                <w:sz w:val="22"/>
                <w:szCs w:val="22"/>
              </w:rPr>
              <w:t>0 *</w:t>
            </w:r>
          </w:p>
        </w:tc>
      </w:tr>
    </w:tbl>
    <w:p w:rsidR="000668F9" w:rsidRDefault="000668F9" w:rsidP="00B47F2A">
      <w:pPr>
        <w:ind w:left="1440" w:hanging="720"/>
        <w:jc w:val="both"/>
        <w:rPr>
          <w:rFonts w:ascii="Arial" w:hAnsi="Arial" w:cs="Arial"/>
          <w:sz w:val="22"/>
          <w:szCs w:val="22"/>
        </w:rPr>
      </w:pPr>
    </w:p>
    <w:p w:rsidR="000668F9" w:rsidRPr="000668F9" w:rsidRDefault="000668F9" w:rsidP="0000082B">
      <w:pPr>
        <w:ind w:left="2160"/>
        <w:jc w:val="both"/>
        <w:rPr>
          <w:rFonts w:ascii="Arial" w:hAnsi="Arial" w:cs="Arial"/>
          <w:b/>
          <w:i/>
          <w:sz w:val="22"/>
          <w:szCs w:val="22"/>
        </w:rPr>
      </w:pPr>
      <w:r w:rsidRPr="000668F9">
        <w:rPr>
          <w:rFonts w:ascii="Arial" w:hAnsi="Arial" w:cs="Arial"/>
          <w:sz w:val="22"/>
          <w:szCs w:val="22"/>
        </w:rPr>
        <w:t xml:space="preserve">*If a bid is </w:t>
      </w:r>
      <w:r>
        <w:rPr>
          <w:rFonts w:ascii="Arial" w:hAnsi="Arial" w:cs="Arial"/>
          <w:sz w:val="22"/>
          <w:szCs w:val="22"/>
        </w:rPr>
        <w:t>less than 25% of the highest</w:t>
      </w:r>
      <w:r w:rsidRPr="000668F9">
        <w:rPr>
          <w:rFonts w:ascii="Arial" w:hAnsi="Arial" w:cs="Arial"/>
          <w:sz w:val="22"/>
          <w:szCs w:val="22"/>
        </w:rPr>
        <w:t xml:space="preserve"> </w:t>
      </w:r>
      <w:r>
        <w:rPr>
          <w:rFonts w:ascii="Arial" w:hAnsi="Arial" w:cs="Arial"/>
          <w:sz w:val="22"/>
          <w:szCs w:val="22"/>
        </w:rPr>
        <w:t>growth figure</w:t>
      </w:r>
      <w:r w:rsidRPr="000668F9">
        <w:rPr>
          <w:rFonts w:ascii="Arial" w:hAnsi="Arial" w:cs="Arial"/>
          <w:sz w:val="22"/>
          <w:szCs w:val="22"/>
        </w:rPr>
        <w:t xml:space="preserve"> the </w:t>
      </w:r>
      <w:r w:rsidR="0000082B">
        <w:rPr>
          <w:rFonts w:ascii="Arial" w:hAnsi="Arial" w:cs="Arial"/>
          <w:sz w:val="22"/>
          <w:szCs w:val="22"/>
        </w:rPr>
        <w:t>bidder will recieve</w:t>
      </w:r>
      <w:r w:rsidRPr="000668F9">
        <w:rPr>
          <w:rFonts w:ascii="Arial" w:hAnsi="Arial" w:cs="Arial"/>
          <w:sz w:val="22"/>
          <w:szCs w:val="22"/>
        </w:rPr>
        <w:t xml:space="preserve"> 0 points.  </w:t>
      </w:r>
      <w:r w:rsidRPr="000668F9">
        <w:rPr>
          <w:rFonts w:ascii="Arial" w:hAnsi="Arial" w:cs="Arial"/>
          <w:b/>
          <w:i/>
          <w:sz w:val="22"/>
          <w:szCs w:val="22"/>
        </w:rPr>
        <w:t xml:space="preserve">Please note the figures used in the above table are purely for example purposes only and are not a reflection of anticipated tender </w:t>
      </w:r>
      <w:r w:rsidR="0000082B">
        <w:rPr>
          <w:rFonts w:ascii="Arial" w:hAnsi="Arial" w:cs="Arial"/>
          <w:b/>
          <w:i/>
          <w:sz w:val="22"/>
          <w:szCs w:val="22"/>
        </w:rPr>
        <w:t>submissions.</w:t>
      </w:r>
    </w:p>
    <w:p w:rsidR="00077C2A" w:rsidRPr="00A96CF1" w:rsidRDefault="00077C2A" w:rsidP="00A96CF1">
      <w:pPr>
        <w:jc w:val="both"/>
        <w:rPr>
          <w:rFonts w:ascii="Arial" w:hAnsi="Arial" w:cs="Arial"/>
          <w:sz w:val="22"/>
          <w:szCs w:val="22"/>
        </w:rPr>
      </w:pPr>
    </w:p>
    <w:p w:rsidR="00077C2A" w:rsidRPr="00561C52" w:rsidRDefault="0000082B" w:rsidP="0000082B">
      <w:pPr>
        <w:ind w:left="2160" w:hanging="720"/>
        <w:jc w:val="both"/>
        <w:rPr>
          <w:rFonts w:ascii="Arial" w:hAnsi="Arial" w:cs="Arial"/>
          <w:sz w:val="22"/>
          <w:szCs w:val="22"/>
        </w:rPr>
      </w:pPr>
      <w:r>
        <w:rPr>
          <w:rFonts w:ascii="Arial" w:hAnsi="Arial" w:cs="Arial"/>
          <w:color w:val="000000"/>
          <w:sz w:val="22"/>
          <w:szCs w:val="22"/>
        </w:rPr>
        <w:t>6.5</w:t>
      </w:r>
      <w:r w:rsidR="00397C7A">
        <w:rPr>
          <w:rFonts w:ascii="Arial" w:hAnsi="Arial" w:cs="Arial"/>
          <w:color w:val="000000"/>
          <w:sz w:val="22"/>
          <w:szCs w:val="22"/>
        </w:rPr>
        <w:t>.</w:t>
      </w:r>
      <w:r>
        <w:rPr>
          <w:rFonts w:ascii="Arial" w:hAnsi="Arial" w:cs="Arial"/>
          <w:color w:val="000000"/>
          <w:sz w:val="22"/>
          <w:szCs w:val="22"/>
        </w:rPr>
        <w:t>7.2</w:t>
      </w:r>
      <w:r w:rsidR="00077C2A" w:rsidRPr="005C7190">
        <w:rPr>
          <w:rFonts w:ascii="Arial" w:hAnsi="Arial" w:cs="Arial"/>
          <w:sz w:val="22"/>
          <w:szCs w:val="22"/>
        </w:rPr>
        <w:tab/>
      </w:r>
      <w:r w:rsidR="00077C2A" w:rsidRPr="00561C52">
        <w:rPr>
          <w:rFonts w:ascii="Arial" w:hAnsi="Arial" w:cs="Arial"/>
          <w:sz w:val="22"/>
          <w:szCs w:val="22"/>
        </w:rPr>
        <w:t>For example,</w:t>
      </w:r>
      <w:r w:rsidR="00561C52">
        <w:rPr>
          <w:rFonts w:ascii="Arial" w:hAnsi="Arial" w:cs="Arial"/>
          <w:sz w:val="22"/>
          <w:szCs w:val="22"/>
        </w:rPr>
        <w:t xml:space="preserve"> for Element 2</w:t>
      </w:r>
      <w:r w:rsidR="00077C2A" w:rsidRPr="00561C52">
        <w:rPr>
          <w:rFonts w:ascii="Arial" w:hAnsi="Arial" w:cs="Arial"/>
          <w:sz w:val="22"/>
          <w:szCs w:val="22"/>
        </w:rPr>
        <w:t xml:space="preserve"> in the table below Supplier 3 has submitted the lowest price and therefore receives maximum points.  Supplier 1 has submitted a price 25% higher and therefore receives a score 25% lower. </w:t>
      </w:r>
    </w:p>
    <w:p w:rsidR="00B47F2A" w:rsidRPr="00561C52" w:rsidRDefault="00B47F2A" w:rsidP="00B47F2A">
      <w:pPr>
        <w:ind w:left="1440" w:hanging="720"/>
        <w:jc w:val="both"/>
        <w:rPr>
          <w:rFonts w:ascii="Arial" w:hAnsi="Arial" w:cs="Arial"/>
          <w:sz w:val="22"/>
          <w:szCs w:val="22"/>
        </w:rPr>
      </w:pPr>
    </w:p>
    <w:tbl>
      <w:tblPr>
        <w:tblW w:w="3985"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852"/>
        <w:gridCol w:w="997"/>
      </w:tblGrid>
      <w:tr w:rsidR="005C7190" w:rsidRPr="00561C52" w:rsidTr="00BF3D34">
        <w:trPr>
          <w:jc w:val="center"/>
        </w:trPr>
        <w:tc>
          <w:tcPr>
            <w:tcW w:w="1136" w:type="dxa"/>
            <w:shd w:val="clear" w:color="auto" w:fill="00B050"/>
          </w:tcPr>
          <w:p w:rsidR="00B47F2A" w:rsidRPr="00561C52" w:rsidRDefault="00B47F2A" w:rsidP="00BF3D34">
            <w:pPr>
              <w:tabs>
                <w:tab w:val="left" w:pos="-720"/>
              </w:tabs>
              <w:suppressAutoHyphens/>
              <w:spacing w:line="360" w:lineRule="auto"/>
              <w:jc w:val="both"/>
              <w:rPr>
                <w:rFonts w:ascii="Arial" w:hAnsi="Arial" w:cs="Arial"/>
                <w:b/>
                <w:bCs/>
                <w:sz w:val="22"/>
                <w:szCs w:val="22"/>
              </w:rPr>
            </w:pPr>
            <w:r w:rsidRPr="00561C52">
              <w:rPr>
                <w:rFonts w:ascii="Arial" w:hAnsi="Arial" w:cs="Arial"/>
                <w:b/>
                <w:bCs/>
                <w:sz w:val="22"/>
                <w:szCs w:val="22"/>
              </w:rPr>
              <w:t>Supplier</w:t>
            </w:r>
          </w:p>
        </w:tc>
        <w:tc>
          <w:tcPr>
            <w:tcW w:w="1852" w:type="dxa"/>
            <w:shd w:val="clear" w:color="auto" w:fill="00B050"/>
          </w:tcPr>
          <w:p w:rsidR="00B47F2A" w:rsidRPr="00561C52" w:rsidRDefault="00B47F2A" w:rsidP="00BF3D34">
            <w:pPr>
              <w:tabs>
                <w:tab w:val="left" w:pos="-720"/>
              </w:tabs>
              <w:suppressAutoHyphens/>
              <w:spacing w:line="360" w:lineRule="auto"/>
              <w:jc w:val="both"/>
              <w:rPr>
                <w:rFonts w:ascii="Arial" w:hAnsi="Arial" w:cs="Arial"/>
                <w:b/>
                <w:bCs/>
                <w:sz w:val="22"/>
                <w:szCs w:val="22"/>
              </w:rPr>
            </w:pPr>
            <w:r w:rsidRPr="00561C52">
              <w:rPr>
                <w:rFonts w:ascii="Arial" w:hAnsi="Arial" w:cs="Arial"/>
                <w:b/>
                <w:bCs/>
                <w:sz w:val="22"/>
                <w:szCs w:val="22"/>
              </w:rPr>
              <w:t>Price</w:t>
            </w:r>
          </w:p>
        </w:tc>
        <w:tc>
          <w:tcPr>
            <w:tcW w:w="997" w:type="dxa"/>
            <w:shd w:val="clear" w:color="auto" w:fill="00B050"/>
          </w:tcPr>
          <w:p w:rsidR="00B47F2A" w:rsidRPr="00561C52" w:rsidRDefault="00B47F2A" w:rsidP="00BF3D34">
            <w:pPr>
              <w:tabs>
                <w:tab w:val="left" w:pos="-720"/>
              </w:tabs>
              <w:suppressAutoHyphens/>
              <w:spacing w:line="360" w:lineRule="auto"/>
              <w:jc w:val="both"/>
              <w:rPr>
                <w:rFonts w:ascii="Arial" w:hAnsi="Arial" w:cs="Arial"/>
                <w:b/>
                <w:bCs/>
                <w:sz w:val="22"/>
                <w:szCs w:val="22"/>
              </w:rPr>
            </w:pPr>
            <w:r w:rsidRPr="00561C52">
              <w:rPr>
                <w:rFonts w:ascii="Arial" w:hAnsi="Arial" w:cs="Arial"/>
                <w:b/>
                <w:bCs/>
                <w:sz w:val="22"/>
                <w:szCs w:val="22"/>
              </w:rPr>
              <w:t>%</w:t>
            </w:r>
          </w:p>
        </w:tc>
      </w:tr>
      <w:tr w:rsidR="005C7190" w:rsidRPr="00561C52" w:rsidTr="00BF3D34">
        <w:trPr>
          <w:jc w:val="center"/>
        </w:trPr>
        <w:tc>
          <w:tcPr>
            <w:tcW w:w="1136"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1</w:t>
            </w:r>
          </w:p>
        </w:tc>
        <w:tc>
          <w:tcPr>
            <w:tcW w:w="1852"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£125,000</w:t>
            </w:r>
          </w:p>
        </w:tc>
        <w:tc>
          <w:tcPr>
            <w:tcW w:w="997" w:type="dxa"/>
            <w:shd w:val="clear" w:color="auto" w:fill="auto"/>
          </w:tcPr>
          <w:p w:rsidR="00B47F2A" w:rsidRPr="00561C52" w:rsidRDefault="00B47F2A" w:rsidP="00BF3D34">
            <w:pPr>
              <w:tabs>
                <w:tab w:val="left" w:pos="-720"/>
              </w:tabs>
              <w:suppressAutoHyphens/>
              <w:jc w:val="right"/>
              <w:rPr>
                <w:rFonts w:ascii="Arial" w:hAnsi="Arial" w:cs="Arial"/>
                <w:b/>
                <w:bCs/>
                <w:sz w:val="22"/>
                <w:szCs w:val="22"/>
              </w:rPr>
            </w:pPr>
            <w:r w:rsidRPr="00561C52">
              <w:rPr>
                <w:rFonts w:ascii="Arial" w:hAnsi="Arial" w:cs="Arial"/>
                <w:b/>
                <w:bCs/>
                <w:sz w:val="22"/>
                <w:szCs w:val="22"/>
              </w:rPr>
              <w:t>22.5</w:t>
            </w:r>
          </w:p>
        </w:tc>
      </w:tr>
      <w:tr w:rsidR="005C7190" w:rsidRPr="00561C52" w:rsidTr="00BF3D34">
        <w:trPr>
          <w:jc w:val="center"/>
        </w:trPr>
        <w:tc>
          <w:tcPr>
            <w:tcW w:w="1136"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2</w:t>
            </w:r>
          </w:p>
        </w:tc>
        <w:tc>
          <w:tcPr>
            <w:tcW w:w="1852"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£185,000</w:t>
            </w:r>
          </w:p>
        </w:tc>
        <w:tc>
          <w:tcPr>
            <w:tcW w:w="997" w:type="dxa"/>
            <w:shd w:val="clear" w:color="auto" w:fill="auto"/>
          </w:tcPr>
          <w:p w:rsidR="00B47F2A" w:rsidRPr="00561C52" w:rsidRDefault="00B47F2A" w:rsidP="00BF3D34">
            <w:pPr>
              <w:tabs>
                <w:tab w:val="left" w:pos="-720"/>
              </w:tabs>
              <w:suppressAutoHyphens/>
              <w:jc w:val="right"/>
              <w:rPr>
                <w:rFonts w:ascii="Arial" w:hAnsi="Arial" w:cs="Arial"/>
                <w:b/>
                <w:bCs/>
                <w:sz w:val="22"/>
                <w:szCs w:val="22"/>
              </w:rPr>
            </w:pPr>
            <w:r w:rsidRPr="00561C52">
              <w:rPr>
                <w:rFonts w:ascii="Arial" w:hAnsi="Arial" w:cs="Arial"/>
                <w:b/>
                <w:bCs/>
                <w:sz w:val="22"/>
                <w:szCs w:val="22"/>
              </w:rPr>
              <w:t>4.5</w:t>
            </w:r>
          </w:p>
        </w:tc>
      </w:tr>
      <w:tr w:rsidR="005C7190" w:rsidRPr="00561C52" w:rsidTr="00BF3D34">
        <w:trPr>
          <w:jc w:val="center"/>
        </w:trPr>
        <w:tc>
          <w:tcPr>
            <w:tcW w:w="1136"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3</w:t>
            </w:r>
          </w:p>
        </w:tc>
        <w:tc>
          <w:tcPr>
            <w:tcW w:w="1852"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£100,000</w:t>
            </w:r>
          </w:p>
        </w:tc>
        <w:tc>
          <w:tcPr>
            <w:tcW w:w="997" w:type="dxa"/>
            <w:shd w:val="clear" w:color="auto" w:fill="auto"/>
          </w:tcPr>
          <w:p w:rsidR="00B47F2A" w:rsidRPr="00561C52" w:rsidRDefault="00B47F2A" w:rsidP="00BF3D34">
            <w:pPr>
              <w:tabs>
                <w:tab w:val="left" w:pos="-720"/>
              </w:tabs>
              <w:suppressAutoHyphens/>
              <w:jc w:val="right"/>
              <w:rPr>
                <w:rFonts w:ascii="Arial" w:hAnsi="Arial" w:cs="Arial"/>
                <w:b/>
                <w:bCs/>
                <w:sz w:val="22"/>
                <w:szCs w:val="22"/>
              </w:rPr>
            </w:pPr>
            <w:r w:rsidRPr="00561C52">
              <w:rPr>
                <w:rFonts w:ascii="Arial" w:hAnsi="Arial" w:cs="Arial"/>
                <w:b/>
                <w:bCs/>
                <w:sz w:val="22"/>
                <w:szCs w:val="22"/>
              </w:rPr>
              <w:t>30</w:t>
            </w:r>
          </w:p>
        </w:tc>
      </w:tr>
      <w:tr w:rsidR="005C7190" w:rsidRPr="00561C52" w:rsidTr="00BF3D34">
        <w:trPr>
          <w:jc w:val="center"/>
        </w:trPr>
        <w:tc>
          <w:tcPr>
            <w:tcW w:w="1136"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4</w:t>
            </w:r>
          </w:p>
        </w:tc>
        <w:tc>
          <w:tcPr>
            <w:tcW w:w="1852"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£150,000</w:t>
            </w:r>
          </w:p>
        </w:tc>
        <w:tc>
          <w:tcPr>
            <w:tcW w:w="997" w:type="dxa"/>
            <w:shd w:val="clear" w:color="auto" w:fill="auto"/>
          </w:tcPr>
          <w:p w:rsidR="00B47F2A" w:rsidRPr="00561C52" w:rsidRDefault="00B47F2A" w:rsidP="00BF3D34">
            <w:pPr>
              <w:tabs>
                <w:tab w:val="left" w:pos="-720"/>
              </w:tabs>
              <w:suppressAutoHyphens/>
              <w:jc w:val="right"/>
              <w:rPr>
                <w:rFonts w:ascii="Arial" w:hAnsi="Arial" w:cs="Arial"/>
                <w:b/>
                <w:bCs/>
                <w:sz w:val="22"/>
                <w:szCs w:val="22"/>
              </w:rPr>
            </w:pPr>
            <w:r w:rsidRPr="00561C52">
              <w:rPr>
                <w:rFonts w:ascii="Arial" w:hAnsi="Arial" w:cs="Arial"/>
                <w:b/>
                <w:bCs/>
                <w:sz w:val="22"/>
                <w:szCs w:val="22"/>
              </w:rPr>
              <w:t>15</w:t>
            </w:r>
          </w:p>
        </w:tc>
      </w:tr>
      <w:tr w:rsidR="00B47F2A" w:rsidRPr="00561C52" w:rsidTr="00BF3D34">
        <w:trPr>
          <w:jc w:val="center"/>
        </w:trPr>
        <w:tc>
          <w:tcPr>
            <w:tcW w:w="1136"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5</w:t>
            </w:r>
          </w:p>
        </w:tc>
        <w:tc>
          <w:tcPr>
            <w:tcW w:w="1852" w:type="dxa"/>
            <w:shd w:val="clear" w:color="auto" w:fill="auto"/>
          </w:tcPr>
          <w:p w:rsidR="00B47F2A" w:rsidRPr="00561C52" w:rsidRDefault="00B47F2A" w:rsidP="00BF3D34">
            <w:pPr>
              <w:tabs>
                <w:tab w:val="left" w:pos="-720"/>
              </w:tabs>
              <w:suppressAutoHyphens/>
              <w:jc w:val="both"/>
              <w:rPr>
                <w:rFonts w:ascii="Arial" w:hAnsi="Arial" w:cs="Arial"/>
                <w:b/>
                <w:bCs/>
                <w:sz w:val="22"/>
                <w:szCs w:val="22"/>
              </w:rPr>
            </w:pPr>
            <w:r w:rsidRPr="00561C52">
              <w:rPr>
                <w:rFonts w:ascii="Arial" w:hAnsi="Arial" w:cs="Arial"/>
                <w:b/>
                <w:bCs/>
                <w:sz w:val="22"/>
                <w:szCs w:val="22"/>
              </w:rPr>
              <w:t>£225,000</w:t>
            </w:r>
          </w:p>
        </w:tc>
        <w:tc>
          <w:tcPr>
            <w:tcW w:w="997" w:type="dxa"/>
            <w:shd w:val="clear" w:color="auto" w:fill="auto"/>
          </w:tcPr>
          <w:p w:rsidR="00B47F2A" w:rsidRPr="00561C52" w:rsidRDefault="00B47F2A" w:rsidP="00BF3D34">
            <w:pPr>
              <w:tabs>
                <w:tab w:val="left" w:pos="-720"/>
              </w:tabs>
              <w:suppressAutoHyphens/>
              <w:jc w:val="right"/>
              <w:rPr>
                <w:rFonts w:ascii="Arial" w:hAnsi="Arial" w:cs="Arial"/>
                <w:b/>
                <w:bCs/>
                <w:sz w:val="22"/>
                <w:szCs w:val="22"/>
              </w:rPr>
            </w:pPr>
            <w:r w:rsidRPr="00561C52">
              <w:rPr>
                <w:rFonts w:ascii="Arial" w:hAnsi="Arial" w:cs="Arial"/>
                <w:b/>
                <w:bCs/>
                <w:sz w:val="22"/>
                <w:szCs w:val="22"/>
              </w:rPr>
              <w:t>0 *</w:t>
            </w:r>
          </w:p>
        </w:tc>
      </w:tr>
    </w:tbl>
    <w:p w:rsidR="00077C2A" w:rsidRPr="00561C52" w:rsidRDefault="00077C2A" w:rsidP="00077C2A">
      <w:pPr>
        <w:ind w:firstLine="720"/>
        <w:jc w:val="both"/>
        <w:rPr>
          <w:rFonts w:ascii="Arial" w:hAnsi="Arial" w:cs="Arial"/>
          <w:sz w:val="22"/>
          <w:szCs w:val="22"/>
        </w:rPr>
      </w:pPr>
    </w:p>
    <w:p w:rsidR="00077C2A" w:rsidRPr="005C7190" w:rsidRDefault="00077C2A" w:rsidP="0000082B">
      <w:pPr>
        <w:ind w:left="2160"/>
        <w:jc w:val="both"/>
        <w:rPr>
          <w:rFonts w:ascii="Arial" w:hAnsi="Arial" w:cs="Arial"/>
          <w:b/>
          <w:i/>
          <w:sz w:val="22"/>
          <w:szCs w:val="22"/>
        </w:rPr>
      </w:pPr>
      <w:r w:rsidRPr="00561C52">
        <w:rPr>
          <w:rFonts w:ascii="Arial" w:hAnsi="Arial" w:cs="Arial"/>
          <w:sz w:val="22"/>
          <w:szCs w:val="22"/>
        </w:rPr>
        <w:t xml:space="preserve">*If a bid is more than twice the amount of the lowest price the equation will produce a negative number, in this case the bids score 0 points.   </w:t>
      </w:r>
      <w:r w:rsidRPr="00561C52">
        <w:rPr>
          <w:rFonts w:ascii="Arial" w:hAnsi="Arial" w:cs="Arial"/>
          <w:b/>
          <w:i/>
          <w:sz w:val="22"/>
          <w:szCs w:val="22"/>
        </w:rPr>
        <w:t>Please note the figures used in the above table are purely for example purposes only and are not a reflection of anticipated tender prices.</w:t>
      </w:r>
    </w:p>
    <w:p w:rsidR="00BF630B" w:rsidRPr="005C7190" w:rsidRDefault="00BF630B" w:rsidP="00B47F2A">
      <w:pPr>
        <w:ind w:left="1440"/>
        <w:jc w:val="both"/>
        <w:rPr>
          <w:rFonts w:ascii="Arial" w:hAnsi="Arial" w:cs="Arial"/>
          <w:b/>
          <w:i/>
          <w:sz w:val="22"/>
          <w:szCs w:val="22"/>
        </w:rPr>
      </w:pPr>
    </w:p>
    <w:p w:rsidR="00CC645F" w:rsidRPr="00CE1C7D" w:rsidRDefault="00CE1C7D" w:rsidP="00CE1C7D">
      <w:pPr>
        <w:ind w:left="1440" w:hanging="720"/>
        <w:jc w:val="both"/>
        <w:rPr>
          <w:rFonts w:ascii="Arial" w:hAnsi="Arial" w:cs="Arial"/>
          <w:sz w:val="22"/>
          <w:szCs w:val="22"/>
        </w:rPr>
      </w:pPr>
      <w:r>
        <w:rPr>
          <w:rFonts w:ascii="Arial" w:hAnsi="Arial" w:cs="Arial"/>
          <w:sz w:val="22"/>
          <w:szCs w:val="22"/>
        </w:rPr>
        <w:t>6.5.8</w:t>
      </w:r>
      <w:r w:rsidRPr="00CE1C7D">
        <w:rPr>
          <w:rFonts w:ascii="Arial" w:hAnsi="Arial" w:cs="Arial"/>
          <w:sz w:val="22"/>
          <w:szCs w:val="22"/>
        </w:rPr>
        <w:tab/>
        <w:t xml:space="preserve">Further detailed explanation can be found at </w:t>
      </w:r>
      <w:r w:rsidR="005115BF">
        <w:rPr>
          <w:rFonts w:ascii="Arial" w:hAnsi="Arial" w:cs="Arial"/>
          <w:sz w:val="22"/>
          <w:szCs w:val="22"/>
        </w:rPr>
        <w:t xml:space="preserve">Document 2 Section 6a </w:t>
      </w:r>
    </w:p>
    <w:p w:rsidR="00CC645F" w:rsidRDefault="00CC645F" w:rsidP="00F063C5">
      <w:pPr>
        <w:jc w:val="both"/>
        <w:rPr>
          <w:rFonts w:ascii="Arial" w:hAnsi="Arial" w:cs="Arial"/>
          <w:b/>
          <w:i/>
          <w:color w:val="000000"/>
          <w:sz w:val="22"/>
          <w:szCs w:val="22"/>
        </w:rPr>
      </w:pPr>
    </w:p>
    <w:p w:rsidR="00CC645F" w:rsidRDefault="00CC645F" w:rsidP="00B47F2A">
      <w:pPr>
        <w:ind w:left="1440"/>
        <w:jc w:val="both"/>
        <w:rPr>
          <w:rFonts w:ascii="Arial" w:hAnsi="Arial" w:cs="Arial"/>
          <w:b/>
          <w:i/>
          <w:color w:val="000000"/>
          <w:sz w:val="22"/>
          <w:szCs w:val="22"/>
        </w:rPr>
      </w:pPr>
    </w:p>
    <w:p w:rsidR="009B5FF1" w:rsidRDefault="009B5FF1" w:rsidP="00B47F2A">
      <w:pPr>
        <w:ind w:left="1440"/>
        <w:jc w:val="both"/>
        <w:rPr>
          <w:rFonts w:ascii="Arial" w:hAnsi="Arial" w:cs="Arial"/>
          <w:b/>
          <w:i/>
          <w:color w:val="000000"/>
          <w:sz w:val="22"/>
          <w:szCs w:val="22"/>
        </w:rPr>
      </w:pPr>
    </w:p>
    <w:p w:rsidR="009B5FF1" w:rsidRDefault="009B5FF1" w:rsidP="00B47F2A">
      <w:pPr>
        <w:ind w:left="1440"/>
        <w:jc w:val="both"/>
        <w:rPr>
          <w:rFonts w:ascii="Arial" w:hAnsi="Arial" w:cs="Arial"/>
          <w:b/>
          <w:i/>
          <w:color w:val="000000"/>
          <w:sz w:val="22"/>
          <w:szCs w:val="22"/>
        </w:rPr>
      </w:pPr>
    </w:p>
    <w:p w:rsidR="009B5FF1" w:rsidRDefault="009B5FF1" w:rsidP="00B47F2A">
      <w:pPr>
        <w:ind w:left="1440"/>
        <w:jc w:val="both"/>
        <w:rPr>
          <w:rFonts w:ascii="Arial" w:hAnsi="Arial" w:cs="Arial"/>
          <w:b/>
          <w:i/>
          <w:color w:val="000000"/>
          <w:sz w:val="22"/>
          <w:szCs w:val="22"/>
        </w:rPr>
      </w:pPr>
    </w:p>
    <w:p w:rsidR="0000082B" w:rsidRDefault="0000082B" w:rsidP="00CC645F">
      <w:pPr>
        <w:jc w:val="both"/>
        <w:rPr>
          <w:rFonts w:ascii="Arial" w:hAnsi="Arial" w:cs="Arial"/>
          <w:b/>
          <w:i/>
          <w:color w:val="000000"/>
          <w:sz w:val="22"/>
          <w:szCs w:val="22"/>
        </w:rPr>
      </w:pPr>
    </w:p>
    <w:p w:rsidR="0000082B" w:rsidRDefault="0000082B" w:rsidP="00CC645F">
      <w:pPr>
        <w:jc w:val="both"/>
        <w:rPr>
          <w:rFonts w:ascii="Arial" w:hAnsi="Arial" w:cs="Arial"/>
          <w:b/>
          <w:i/>
          <w:color w:val="000000"/>
          <w:sz w:val="22"/>
          <w:szCs w:val="22"/>
        </w:rPr>
      </w:pPr>
    </w:p>
    <w:p w:rsidR="00CC645F" w:rsidRPr="00735C25" w:rsidRDefault="00CC645F" w:rsidP="00CC645F">
      <w:pPr>
        <w:jc w:val="both"/>
        <w:rPr>
          <w:rFonts w:ascii="Arial" w:hAnsi="Arial" w:cs="Arial"/>
          <w:color w:val="000000"/>
          <w:sz w:val="22"/>
          <w:szCs w:val="22"/>
        </w:rPr>
      </w:pPr>
    </w:p>
    <w:p w:rsidR="00910B70" w:rsidRPr="00735C25" w:rsidRDefault="00910B70" w:rsidP="00910B70">
      <w:pPr>
        <w:autoSpaceDE w:val="0"/>
        <w:autoSpaceDN w:val="0"/>
        <w:adjustRightInd w:val="0"/>
        <w:jc w:val="both"/>
        <w:rPr>
          <w:rFonts w:ascii="Arial" w:hAnsi="Arial" w:cs="Arial"/>
          <w:sz w:val="22"/>
          <w:szCs w:val="22"/>
        </w:rPr>
      </w:pPr>
    </w:p>
    <w:p w:rsidR="009D597C" w:rsidRPr="00CC645F" w:rsidRDefault="00CA1FB1" w:rsidP="009D597C">
      <w:pPr>
        <w:jc w:val="both"/>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55680" behindDoc="0" locked="0" layoutInCell="1" allowOverlap="1" wp14:anchorId="789FD130" wp14:editId="26291846">
                <wp:simplePos x="0" y="0"/>
                <wp:positionH relativeFrom="column">
                  <wp:posOffset>226695</wp:posOffset>
                </wp:positionH>
                <wp:positionV relativeFrom="paragraph">
                  <wp:posOffset>-531495</wp:posOffset>
                </wp:positionV>
                <wp:extent cx="5486400" cy="532765"/>
                <wp:effectExtent l="7620" t="10795" r="11430" b="8890"/>
                <wp:wrapNone/>
                <wp:docPr id="1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32765"/>
                        </a:xfrm>
                        <a:prstGeom prst="roundRect">
                          <a:avLst>
                            <a:gd name="adj" fmla="val 16667"/>
                          </a:avLst>
                        </a:prstGeom>
                        <a:solidFill>
                          <a:srgbClr val="00B050"/>
                        </a:solidFill>
                        <a:ln w="9525">
                          <a:solidFill>
                            <a:srgbClr val="92D050"/>
                          </a:solidFill>
                          <a:round/>
                          <a:headEnd/>
                          <a:tailEnd/>
                        </a:ln>
                      </wps:spPr>
                      <wps:txbx>
                        <w:txbxContent>
                          <w:p w:rsidR="00F97194" w:rsidRDefault="00F97194" w:rsidP="00743AF3">
                            <w:pPr>
                              <w:pStyle w:val="Heading1"/>
                              <w:jc w:val="center"/>
                              <w:rPr>
                                <w:rFonts w:ascii="Arial" w:hAnsi="Arial"/>
                                <w:b/>
                                <w:sz w:val="28"/>
                              </w:rPr>
                            </w:pPr>
                            <w:r>
                              <w:rPr>
                                <w:rFonts w:ascii="Arial" w:hAnsi="Arial"/>
                                <w:b/>
                                <w:sz w:val="28"/>
                              </w:rPr>
                              <w:t>SECTION 2 – INSTRUCTIONS TO SUPPLIERS AND CONDITIONS OF TENDER</w:t>
                            </w:r>
                          </w:p>
                          <w:p w:rsidR="00F97194" w:rsidRPr="00F51551" w:rsidRDefault="00F97194" w:rsidP="00743AF3">
                            <w:pPr>
                              <w:shd w:val="clear" w:color="auto" w:fill="00B050"/>
                              <w:jc w:val="center"/>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743AF3">
                            <w:pPr>
                              <w:shd w:val="clear" w:color="auto" w:fill="00B050"/>
                              <w:jc w:val="center"/>
                              <w:rPr>
                                <w:rFonts w:ascii="Arial" w:hAnsi="Arial" w:cs="Arial"/>
                                <w:b/>
                                <w:sz w:val="28"/>
                                <w:szCs w:val="28"/>
                              </w:rPr>
                            </w:pPr>
                          </w:p>
                          <w:p w:rsidR="00F97194" w:rsidRDefault="00F97194" w:rsidP="00743AF3">
                            <w:pPr>
                              <w:shd w:val="clear" w:color="auto" w:fill="00B050"/>
                              <w:jc w:val="center"/>
                              <w:rPr>
                                <w:rFonts w:ascii="Arial" w:hAnsi="Arial" w:cs="Arial"/>
                                <w:b/>
                                <w:sz w:val="28"/>
                                <w:szCs w:val="28"/>
                              </w:rPr>
                            </w:pPr>
                          </w:p>
                          <w:p w:rsidR="00F97194" w:rsidRDefault="00F97194" w:rsidP="00743AF3">
                            <w:pPr>
                              <w:shd w:val="clear" w:color="auto" w:fill="00B050"/>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743AF3">
                            <w:pPr>
                              <w:shd w:val="clear" w:color="auto" w:fill="00B050"/>
                              <w:rPr>
                                <w:rFonts w:ascii="Arial" w:hAnsi="Arial" w:cs="Arial"/>
                                <w:b/>
                                <w:sz w:val="28"/>
                                <w:szCs w:val="28"/>
                              </w:rPr>
                            </w:pPr>
                          </w:p>
                          <w:p w:rsidR="00F97194" w:rsidRPr="00DA4508" w:rsidRDefault="00F97194" w:rsidP="00743AF3">
                            <w:pPr>
                              <w:shd w:val="clear" w:color="auto" w:fill="76923C"/>
                              <w:jc w:val="center"/>
                              <w:rPr>
                                <w:rFonts w:ascii="Arial" w:hAnsi="Arial" w:cs="Arial"/>
                                <w:b/>
                                <w:sz w:val="28"/>
                                <w:szCs w:val="28"/>
                              </w:rPr>
                            </w:pPr>
                          </w:p>
                          <w:p w:rsidR="00F97194" w:rsidRPr="00DA4508" w:rsidRDefault="00F97194" w:rsidP="00743AF3">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17.85pt;margin-top:-41.85pt;width:6in;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" fillcolor="#00b050" strokecolor="#92d050">
                <v:textbox>
                  <w:txbxContent>
                    <w:p w:rsidR="00F97194" w:rsidRDefault="00F97194" w:rsidP="00743AF3">
                      <w:pPr>
                        <w:pStyle w:val="Heading1"/>
                        <w:jc w:val="center"/>
                        <w:rPr>
                          <w:rFonts w:ascii="Arial" w:hAnsi="Arial"/>
                          <w:b/>
                          <w:sz w:val="28"/>
                        </w:rPr>
                      </w:pPr>
                      <w:r>
                        <w:rPr>
                          <w:rFonts w:ascii="Arial" w:hAnsi="Arial"/>
                          <w:b/>
                          <w:sz w:val="28"/>
                        </w:rPr>
                        <w:t>SECTION 2 – INSTRUCTIONS TO SUPPLIERS AND CONDITIONS OF TENDER</w:t>
                      </w:r>
                    </w:p>
                    <w:p w:rsidR="00F97194" w:rsidRPr="00F51551" w:rsidRDefault="00F97194" w:rsidP="00743AF3">
                      <w:pPr>
                        <w:shd w:val="clear" w:color="auto" w:fill="00B050"/>
                        <w:jc w:val="center"/>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743AF3">
                      <w:pPr>
                        <w:shd w:val="clear" w:color="auto" w:fill="00B050"/>
                        <w:jc w:val="center"/>
                        <w:rPr>
                          <w:rFonts w:ascii="Arial" w:hAnsi="Arial" w:cs="Arial"/>
                          <w:b/>
                          <w:sz w:val="28"/>
                          <w:szCs w:val="28"/>
                        </w:rPr>
                      </w:pPr>
                    </w:p>
                    <w:p w:rsidR="00F97194" w:rsidRDefault="00F97194" w:rsidP="00743AF3">
                      <w:pPr>
                        <w:shd w:val="clear" w:color="auto" w:fill="00B050"/>
                        <w:jc w:val="center"/>
                        <w:rPr>
                          <w:rFonts w:ascii="Arial" w:hAnsi="Arial" w:cs="Arial"/>
                          <w:b/>
                          <w:sz w:val="28"/>
                          <w:szCs w:val="28"/>
                        </w:rPr>
                      </w:pPr>
                    </w:p>
                    <w:p w:rsidR="00F97194" w:rsidRDefault="00F97194" w:rsidP="00743AF3">
                      <w:pPr>
                        <w:shd w:val="clear" w:color="auto" w:fill="00B050"/>
                        <w:rPr>
                          <w:rFonts w:ascii="Arial" w:hAnsi="Arial" w:cs="Arial"/>
                          <w:b/>
                          <w:sz w:val="28"/>
                          <w:szCs w:val="28"/>
                        </w:rPr>
                      </w:pPr>
                    </w:p>
                    <w:p w:rsidR="00F97194" w:rsidRPr="00F51551" w:rsidRDefault="00F97194" w:rsidP="00743AF3">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743AF3">
                      <w:pPr>
                        <w:shd w:val="clear" w:color="auto" w:fill="00B050"/>
                        <w:rPr>
                          <w:rFonts w:ascii="Arial" w:hAnsi="Arial" w:cs="Arial"/>
                          <w:b/>
                          <w:sz w:val="28"/>
                          <w:szCs w:val="28"/>
                        </w:rPr>
                      </w:pPr>
                    </w:p>
                    <w:p w:rsidR="00F97194" w:rsidRPr="00DA4508" w:rsidRDefault="00F97194" w:rsidP="00743AF3">
                      <w:pPr>
                        <w:shd w:val="clear" w:color="auto" w:fill="76923C"/>
                        <w:jc w:val="center"/>
                        <w:rPr>
                          <w:rFonts w:ascii="Arial" w:hAnsi="Arial" w:cs="Arial"/>
                          <w:b/>
                          <w:sz w:val="28"/>
                          <w:szCs w:val="28"/>
                        </w:rPr>
                      </w:pPr>
                    </w:p>
                    <w:p w:rsidR="00F97194" w:rsidRPr="00DA4508" w:rsidRDefault="00F97194" w:rsidP="00743AF3">
                      <w:pPr>
                        <w:pStyle w:val="Heading1"/>
                        <w:shd w:val="clear" w:color="auto" w:fill="76923C"/>
                        <w:jc w:val="center"/>
                        <w:rPr>
                          <w:rFonts w:ascii="Arial" w:hAnsi="Arial" w:cs="Arial"/>
                        </w:rPr>
                      </w:pPr>
                    </w:p>
                  </w:txbxContent>
                </v:textbox>
              </v:roundrect>
            </w:pict>
          </mc:Fallback>
        </mc:AlternateContent>
      </w:r>
    </w:p>
    <w:p w:rsidR="009D597C" w:rsidRPr="00735C25" w:rsidRDefault="009D597C" w:rsidP="009D597C">
      <w:pPr>
        <w:jc w:val="both"/>
        <w:rPr>
          <w:rFonts w:ascii="Arial" w:hAnsi="Arial" w:cs="Arial"/>
          <w:b/>
          <w:sz w:val="22"/>
          <w:szCs w:val="22"/>
        </w:rPr>
      </w:pPr>
      <w:r w:rsidRPr="00735C25">
        <w:rPr>
          <w:rFonts w:ascii="Arial" w:hAnsi="Arial" w:cs="Arial"/>
          <w:b/>
          <w:sz w:val="22"/>
          <w:szCs w:val="22"/>
        </w:rPr>
        <w:t>1</w:t>
      </w:r>
      <w:r w:rsidRPr="00735C25">
        <w:rPr>
          <w:rFonts w:ascii="Arial" w:hAnsi="Arial" w:cs="Arial"/>
          <w:b/>
          <w:sz w:val="22"/>
          <w:szCs w:val="22"/>
        </w:rPr>
        <w:tab/>
      </w:r>
      <w:r w:rsidRPr="00735C25">
        <w:rPr>
          <w:rFonts w:ascii="Arial" w:hAnsi="Arial" w:cs="Arial"/>
          <w:b/>
          <w:sz w:val="22"/>
          <w:szCs w:val="22"/>
          <w:u w:val="single"/>
        </w:rPr>
        <w:t>General Instructions</w:t>
      </w:r>
    </w:p>
    <w:p w:rsidR="009D597C" w:rsidRPr="00735C25" w:rsidRDefault="009D597C" w:rsidP="009D597C">
      <w:pPr>
        <w:jc w:val="both"/>
        <w:rPr>
          <w:rFonts w:ascii="Arial" w:hAnsi="Arial" w:cs="Arial"/>
          <w:sz w:val="22"/>
          <w:szCs w:val="22"/>
        </w:rPr>
      </w:pPr>
    </w:p>
    <w:p w:rsidR="009D597C" w:rsidRPr="00735C25" w:rsidRDefault="009D597C" w:rsidP="009D597C">
      <w:pPr>
        <w:jc w:val="both"/>
        <w:rPr>
          <w:rFonts w:ascii="Arial" w:hAnsi="Arial" w:cs="Arial"/>
          <w:b/>
          <w:sz w:val="22"/>
          <w:szCs w:val="22"/>
        </w:rPr>
      </w:pPr>
      <w:r w:rsidRPr="00735C25">
        <w:rPr>
          <w:rFonts w:ascii="Arial" w:hAnsi="Arial" w:cs="Arial"/>
          <w:b/>
          <w:sz w:val="22"/>
          <w:szCs w:val="22"/>
        </w:rPr>
        <w:tab/>
        <w:t>Definitions</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w:t>
      </w:r>
      <w:r w:rsidRPr="00735C25">
        <w:rPr>
          <w:rFonts w:ascii="Arial" w:hAnsi="Arial" w:cs="Arial"/>
          <w:sz w:val="22"/>
          <w:szCs w:val="22"/>
        </w:rPr>
        <w:tab/>
        <w:t>Words defined in the Terms and Conditions of Contract shall have the same meaning throughout the Tender document.</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1.2</w:t>
      </w:r>
      <w:r w:rsidRPr="00735C25">
        <w:rPr>
          <w:rFonts w:ascii="Arial" w:hAnsi="Arial" w:cs="Arial"/>
          <w:sz w:val="22"/>
          <w:szCs w:val="22"/>
        </w:rPr>
        <w:tab/>
        <w:t>“Council”, “Customer” and “Contracting Authority” means the organisation that is seeking to award a contract.</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1.3</w:t>
      </w:r>
      <w:r w:rsidRPr="00735C25">
        <w:rPr>
          <w:rFonts w:ascii="Arial" w:hAnsi="Arial" w:cs="Arial"/>
          <w:sz w:val="22"/>
          <w:szCs w:val="22"/>
        </w:rPr>
        <w:tab/>
        <w:t>“Supplier” means the organisation submitting the Invitation to Tender document.</w:t>
      </w:r>
    </w:p>
    <w:p w:rsidR="009D597C" w:rsidRPr="00735C25" w:rsidRDefault="009D597C" w:rsidP="009D597C">
      <w:pPr>
        <w:jc w:val="both"/>
        <w:rPr>
          <w:rFonts w:ascii="Arial" w:hAnsi="Arial" w:cs="Arial"/>
          <w:sz w:val="22"/>
          <w:szCs w:val="22"/>
        </w:rPr>
      </w:pPr>
    </w:p>
    <w:p w:rsidR="009D597C" w:rsidRPr="00735C25" w:rsidRDefault="009D597C" w:rsidP="009D597C">
      <w:pPr>
        <w:jc w:val="both"/>
        <w:rPr>
          <w:rFonts w:ascii="Arial" w:hAnsi="Arial" w:cs="Arial"/>
          <w:b/>
          <w:sz w:val="22"/>
          <w:szCs w:val="22"/>
        </w:rPr>
      </w:pPr>
      <w:r w:rsidRPr="00735C25">
        <w:rPr>
          <w:rFonts w:ascii="Arial" w:hAnsi="Arial" w:cs="Arial"/>
          <w:b/>
          <w:sz w:val="22"/>
          <w:szCs w:val="22"/>
        </w:rPr>
        <w:tab/>
        <w:t>General Instructions</w:t>
      </w: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ab/>
      </w: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1.4</w:t>
      </w:r>
      <w:r w:rsidRPr="00735C25">
        <w:rPr>
          <w:rFonts w:ascii="Arial" w:hAnsi="Arial" w:cs="Arial"/>
          <w:sz w:val="22"/>
          <w:szCs w:val="22"/>
        </w:rPr>
        <w:tab/>
        <w:t>Tenders must be submitted in accordance with the following instructions and conditions.  Any Suppliers that do not comply with these instructions or conditions may have their tender rejected.</w:t>
      </w:r>
    </w:p>
    <w:p w:rsidR="009D597C" w:rsidRPr="00735C25" w:rsidRDefault="009D597C" w:rsidP="009D597C">
      <w:pPr>
        <w:suppressAutoHyphens/>
        <w:jc w:val="both"/>
        <w:rPr>
          <w:rFonts w:ascii="Arial" w:hAnsi="Arial" w:cs="Arial"/>
          <w:spacing w:val="-3"/>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1.5</w:t>
      </w:r>
      <w:r w:rsidRPr="00735C25">
        <w:rPr>
          <w:rFonts w:ascii="Arial" w:hAnsi="Arial" w:cs="Arial"/>
          <w:sz w:val="22"/>
          <w:szCs w:val="22"/>
        </w:rPr>
        <w:tab/>
        <w:t>The Council reserves the right to disqualify any tender submission which is incomplete or not in accordance with paragraph 1.4 above.</w:t>
      </w:r>
    </w:p>
    <w:p w:rsidR="009D597C" w:rsidRPr="00735C25" w:rsidRDefault="009D597C" w:rsidP="009D597C">
      <w:pPr>
        <w:suppressAutoHyphens/>
        <w:jc w:val="both"/>
        <w:rPr>
          <w:rFonts w:ascii="Arial" w:hAnsi="Arial" w:cs="Arial"/>
          <w:spacing w:val="-3"/>
          <w:sz w:val="22"/>
          <w:szCs w:val="22"/>
        </w:rPr>
      </w:pPr>
    </w:p>
    <w:p w:rsidR="009D597C" w:rsidRPr="00735C25" w:rsidRDefault="009D597C" w:rsidP="009D597C">
      <w:pPr>
        <w:suppressAutoHyphens/>
        <w:ind w:left="709" w:hanging="709"/>
        <w:jc w:val="both"/>
        <w:rPr>
          <w:rFonts w:ascii="Arial" w:hAnsi="Arial" w:cs="Arial"/>
          <w:spacing w:val="-3"/>
          <w:sz w:val="22"/>
          <w:szCs w:val="22"/>
        </w:rPr>
      </w:pPr>
      <w:r w:rsidRPr="00735C25">
        <w:rPr>
          <w:rFonts w:ascii="Arial" w:hAnsi="Arial" w:cs="Arial"/>
          <w:spacing w:val="-3"/>
          <w:sz w:val="22"/>
          <w:szCs w:val="22"/>
        </w:rPr>
        <w:t>1.6</w:t>
      </w:r>
      <w:r w:rsidRPr="00735C25">
        <w:rPr>
          <w:rFonts w:ascii="Arial" w:hAnsi="Arial" w:cs="Arial"/>
          <w:spacing w:val="-3"/>
          <w:sz w:val="22"/>
          <w:szCs w:val="22"/>
        </w:rPr>
        <w:tab/>
        <w:t>Prospective suppliers should be aware that canvassing (i.e. seeking the support of influential persons within the purchasing organisation) will lead to disqualification.</w:t>
      </w:r>
    </w:p>
    <w:p w:rsidR="009D597C" w:rsidRPr="00735C25" w:rsidRDefault="009D597C" w:rsidP="009D597C">
      <w:pPr>
        <w:suppressAutoHyphens/>
        <w:ind w:left="709" w:hanging="709"/>
        <w:jc w:val="both"/>
        <w:rPr>
          <w:rFonts w:ascii="Arial" w:hAnsi="Arial" w:cs="Arial"/>
          <w:spacing w:val="-3"/>
          <w:sz w:val="22"/>
          <w:szCs w:val="22"/>
        </w:rPr>
      </w:pPr>
    </w:p>
    <w:p w:rsidR="009D597C" w:rsidRPr="00735C25" w:rsidRDefault="009D597C" w:rsidP="009D597C">
      <w:pPr>
        <w:pStyle w:val="BodyTextIndent"/>
        <w:ind w:left="709" w:hanging="709"/>
        <w:rPr>
          <w:rFonts w:cs="Arial"/>
          <w:sz w:val="22"/>
          <w:szCs w:val="22"/>
        </w:rPr>
      </w:pPr>
      <w:r w:rsidRPr="00735C25">
        <w:rPr>
          <w:rFonts w:cs="Arial"/>
          <w:sz w:val="22"/>
          <w:szCs w:val="22"/>
        </w:rPr>
        <w:t>1.7</w:t>
      </w:r>
      <w:r w:rsidRPr="00735C25">
        <w:rPr>
          <w:rFonts w:cs="Arial"/>
          <w:sz w:val="22"/>
          <w:szCs w:val="22"/>
        </w:rPr>
        <w:tab/>
        <w:t xml:space="preserve">The information that Suppliers give in response to the Invitation to tender forms part of the legal representations of the Suppliers organisation during the tender process.  Any findings of misrepresentation may result in any subsequent contract being terminated.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1.8</w:t>
      </w:r>
      <w:r w:rsidRPr="00735C25">
        <w:rPr>
          <w:rFonts w:ascii="Arial" w:hAnsi="Arial" w:cs="Arial"/>
          <w:sz w:val="22"/>
          <w:szCs w:val="22"/>
        </w:rPr>
        <w:tab/>
        <w:t>The supplier’s written response to any information required by the Council will be taken into account in the evaluation of competing tenders and if approved, will be binding but will not detract from the Specification nor Conditions of Contract.</w:t>
      </w:r>
    </w:p>
    <w:p w:rsidR="009D597C" w:rsidRPr="00735C25" w:rsidRDefault="009D597C" w:rsidP="009D597C">
      <w:pPr>
        <w:pStyle w:val="BodyTextIndent"/>
        <w:ind w:left="709" w:hanging="709"/>
        <w:rPr>
          <w:rFonts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1.9</w:t>
      </w:r>
      <w:r w:rsidRPr="00735C25">
        <w:rPr>
          <w:rFonts w:ascii="Arial" w:hAnsi="Arial" w:cs="Arial"/>
          <w:sz w:val="22"/>
          <w:szCs w:val="22"/>
        </w:rPr>
        <w:tab/>
        <w:t>Suppliers should note that wherever reference is made to any external assessment body or external accreditation standard, such reference shall be deemed to include reference to any equivalent body or standard established in other member states of the European Union.</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1.10</w:t>
      </w:r>
      <w:r w:rsidRPr="00735C25">
        <w:rPr>
          <w:rFonts w:ascii="Arial" w:hAnsi="Arial" w:cs="Arial"/>
          <w:sz w:val="22"/>
          <w:szCs w:val="22"/>
        </w:rPr>
        <w:tab/>
        <w:t>Suppliers are advised that any contract(s) resulting from this procurement exercise will be subject to conditions which require the Supplier, as an employer, to comply with all statutory obligations to staff (and to applicants for employment) under all equality and non-discrimination laws (and amendments thereto) and with any statutory instruments, orders, guidance and codes of practice made thereunder.</w:t>
      </w:r>
    </w:p>
    <w:p w:rsidR="009D597C" w:rsidRPr="00735C25" w:rsidRDefault="009D597C" w:rsidP="009D597C">
      <w:pPr>
        <w:pStyle w:val="Style1"/>
        <w:ind w:left="720" w:hanging="720"/>
        <w:jc w:val="both"/>
        <w:rPr>
          <w:rFonts w:cs="Arial"/>
          <w:szCs w:val="22"/>
        </w:rPr>
      </w:pPr>
    </w:p>
    <w:p w:rsidR="009D597C" w:rsidRPr="00735C25" w:rsidRDefault="009D597C" w:rsidP="009D597C">
      <w:pPr>
        <w:pStyle w:val="Style1"/>
        <w:ind w:left="720" w:hanging="720"/>
        <w:jc w:val="both"/>
        <w:rPr>
          <w:rFonts w:cs="Arial"/>
          <w:szCs w:val="22"/>
        </w:rPr>
      </w:pPr>
      <w:r w:rsidRPr="00735C25">
        <w:rPr>
          <w:rFonts w:cs="Arial"/>
          <w:szCs w:val="22"/>
        </w:rPr>
        <w:t>1.11</w:t>
      </w:r>
      <w:r w:rsidRPr="00735C25">
        <w:rPr>
          <w:rFonts w:cs="Arial"/>
          <w:szCs w:val="22"/>
        </w:rPr>
        <w:tab/>
        <w:t>The Council does not bind itself to accept any offer resulting from the Invitation to Tender and reserves the right not to award any contract under this procurement process.</w:t>
      </w:r>
    </w:p>
    <w:p w:rsidR="009D597C" w:rsidRPr="00735C25" w:rsidRDefault="009D597C" w:rsidP="009D597C">
      <w:pPr>
        <w:pStyle w:val="Style1"/>
        <w:ind w:left="720" w:hanging="720"/>
        <w:jc w:val="both"/>
        <w:rPr>
          <w:rFonts w:cs="Arial"/>
          <w:szCs w:val="22"/>
        </w:rPr>
      </w:pPr>
    </w:p>
    <w:p w:rsidR="009D597C" w:rsidRPr="00735C25" w:rsidRDefault="009D597C" w:rsidP="006C441A">
      <w:pPr>
        <w:pStyle w:val="Style1"/>
        <w:ind w:left="720" w:hanging="720"/>
        <w:jc w:val="both"/>
        <w:rPr>
          <w:rFonts w:cs="Arial"/>
          <w:szCs w:val="22"/>
        </w:rPr>
      </w:pPr>
      <w:r w:rsidRPr="00735C25">
        <w:rPr>
          <w:rFonts w:cs="Arial"/>
          <w:szCs w:val="22"/>
        </w:rPr>
        <w:t>1.12</w:t>
      </w:r>
      <w:r w:rsidRPr="00735C25">
        <w:rPr>
          <w:rFonts w:cs="Arial"/>
          <w:szCs w:val="22"/>
        </w:rPr>
        <w:tab/>
        <w:t xml:space="preserve">Suppliers are to note that post contract award the successful supplier(s) shall be expected to comply with an information sharing framework in order to ensure its own and that of all other relevant parties’ compliance with the data Protection Act 1998. The information sharing framework shall form part of the contract and shall be </w:t>
      </w:r>
      <w:r w:rsidRPr="00735C25">
        <w:rPr>
          <w:rFonts w:cs="Arial"/>
          <w:szCs w:val="22"/>
        </w:rPr>
        <w:lastRenderedPageBreak/>
        <w:t>finalised prior to the Customer entering into</w:t>
      </w:r>
      <w:r w:rsidR="006C441A">
        <w:rPr>
          <w:rFonts w:cs="Arial"/>
          <w:szCs w:val="22"/>
        </w:rPr>
        <w:t xml:space="preserve"> any contract </w:t>
      </w:r>
      <w:r w:rsidRPr="00735C25">
        <w:rPr>
          <w:rFonts w:cs="Arial"/>
          <w:szCs w:val="22"/>
        </w:rPr>
        <w:t>pursuant to this tender process.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jc w:val="both"/>
        <w:rPr>
          <w:rFonts w:ascii="Arial" w:hAnsi="Arial" w:cs="Arial"/>
          <w:b/>
          <w:sz w:val="22"/>
          <w:szCs w:val="22"/>
        </w:rPr>
      </w:pPr>
      <w:r w:rsidRPr="00735C25">
        <w:rPr>
          <w:rFonts w:ascii="Arial" w:hAnsi="Arial" w:cs="Arial"/>
          <w:b/>
          <w:sz w:val="22"/>
          <w:szCs w:val="22"/>
        </w:rPr>
        <w:tab/>
        <w:t>Confidentiality</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1.13</w:t>
      </w:r>
      <w:r w:rsidRPr="00735C25">
        <w:rPr>
          <w:rFonts w:ascii="Arial" w:hAnsi="Arial" w:cs="Arial"/>
          <w:sz w:val="22"/>
          <w:szCs w:val="22"/>
        </w:rPr>
        <w:tab/>
        <w:t>All documentation and information issued by the Council relating to the procurement process shall be treated by the Supplier as private and confidential for use only in connection with the procurement process and any resulting contract and shall not be disclosed in whole or in part to any third party without the prior written consent of the Council.</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1.14</w:t>
      </w:r>
      <w:r w:rsidRPr="00735C25">
        <w:rPr>
          <w:rFonts w:ascii="Arial" w:hAnsi="Arial" w:cs="Arial"/>
          <w:sz w:val="22"/>
          <w:szCs w:val="22"/>
        </w:rPr>
        <w:tab/>
        <w:t>All information provided to the Supplier by the Authority shall be regarded as confidential and used only to prepare a response to any clarification questions.  The questionnaire remains the property of the Authority and must be returned upon demand.</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jc w:val="both"/>
        <w:rPr>
          <w:rFonts w:ascii="Arial" w:hAnsi="Arial" w:cs="Arial"/>
          <w:b/>
          <w:sz w:val="22"/>
          <w:szCs w:val="22"/>
        </w:rPr>
      </w:pPr>
      <w:r w:rsidRPr="00735C25">
        <w:rPr>
          <w:rFonts w:ascii="Arial" w:hAnsi="Arial" w:cs="Arial"/>
          <w:b/>
          <w:sz w:val="22"/>
          <w:szCs w:val="22"/>
        </w:rPr>
        <w:tab/>
        <w:t>Freedom of Information</w:t>
      </w:r>
    </w:p>
    <w:p w:rsidR="009D597C" w:rsidRPr="00735C25" w:rsidRDefault="009D597C" w:rsidP="009D597C">
      <w:pPr>
        <w:jc w:val="both"/>
        <w:rPr>
          <w:rFonts w:ascii="Arial" w:hAnsi="Arial" w:cs="Arial"/>
          <w:b/>
          <w:sz w:val="22"/>
          <w:szCs w:val="22"/>
        </w:rPr>
      </w:pPr>
      <w:r w:rsidRPr="00735C25">
        <w:rPr>
          <w:rFonts w:ascii="Arial" w:hAnsi="Arial" w:cs="Arial"/>
          <w:b/>
          <w:sz w:val="22"/>
          <w:szCs w:val="22"/>
        </w:rPr>
        <w:tab/>
      </w: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1.15</w:t>
      </w:r>
      <w:r w:rsidRPr="00735C25">
        <w:rPr>
          <w:rFonts w:ascii="Arial" w:hAnsi="Arial" w:cs="Arial"/>
          <w:sz w:val="22"/>
          <w:szCs w:val="22"/>
        </w:rPr>
        <w:tab/>
        <w:t>The Supplier acknowledges that the Council is obliged under the Freedom of Information Act (FOIA) to disclose information to third parties subject to certain exemptions.  This includes the information given in relation to this invitation to tender process.  The Supplier therefore accepts and acknowledges that the decision to disclose information and the application of any exemptions will be at the Councils sole discretion.  The Authority will act reasonably and proportionately in exercising its obligations under the FOIA as to whether any exemptions under section 43 of the FOIA may be applied to protect the supplier’s legitimate commercial and trade secrets.</w:t>
      </w:r>
    </w:p>
    <w:p w:rsidR="009D597C" w:rsidRPr="00735C25" w:rsidRDefault="009D597C" w:rsidP="009D597C">
      <w:pPr>
        <w:ind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1.16</w:t>
      </w:r>
      <w:r w:rsidRPr="00735C25">
        <w:rPr>
          <w:rFonts w:ascii="Arial" w:hAnsi="Arial" w:cs="Arial"/>
          <w:sz w:val="22"/>
          <w:szCs w:val="22"/>
        </w:rPr>
        <w:tab/>
        <w:t xml:space="preserve">Suppliers should state at </w:t>
      </w:r>
      <w:r w:rsidR="00F22915">
        <w:rPr>
          <w:rFonts w:ascii="Arial" w:hAnsi="Arial" w:cs="Arial"/>
          <w:sz w:val="22"/>
          <w:szCs w:val="22"/>
        </w:rPr>
        <w:t xml:space="preserve">Document 3, </w:t>
      </w:r>
      <w:r w:rsidRPr="00735C25">
        <w:rPr>
          <w:rFonts w:ascii="Arial" w:hAnsi="Arial" w:cs="Arial"/>
          <w:sz w:val="22"/>
          <w:szCs w:val="22"/>
        </w:rPr>
        <w:t>Section 10 if any of the information supplied by them is confidential or commercially sensitive or should not be disclosed in response to a request for information under the Act.  Suppliers should state why they consider the information to be confidential or commercially sensitive and for how long.</w:t>
      </w:r>
    </w:p>
    <w:p w:rsidR="009D597C" w:rsidRPr="00735C25" w:rsidRDefault="009D597C" w:rsidP="009D597C">
      <w:pPr>
        <w:ind w:hanging="720"/>
        <w:jc w:val="both"/>
        <w:rPr>
          <w:rFonts w:ascii="Arial" w:hAnsi="Arial" w:cs="Arial"/>
          <w:sz w:val="22"/>
          <w:szCs w:val="22"/>
        </w:rPr>
      </w:pPr>
    </w:p>
    <w:p w:rsidR="009D597C" w:rsidRPr="00735C25" w:rsidRDefault="009D597C" w:rsidP="00B30C6E">
      <w:pPr>
        <w:ind w:left="720" w:hanging="720"/>
        <w:jc w:val="both"/>
        <w:rPr>
          <w:rFonts w:ascii="Arial" w:hAnsi="Arial" w:cs="Arial"/>
          <w:sz w:val="22"/>
          <w:szCs w:val="22"/>
        </w:rPr>
      </w:pPr>
      <w:r w:rsidRPr="00735C25">
        <w:rPr>
          <w:rFonts w:ascii="Arial" w:hAnsi="Arial" w:cs="Arial"/>
          <w:sz w:val="22"/>
          <w:szCs w:val="22"/>
        </w:rPr>
        <w:t>1.17</w:t>
      </w:r>
      <w:r w:rsidRPr="00735C25">
        <w:rPr>
          <w:rFonts w:ascii="Arial" w:hAnsi="Arial" w:cs="Arial"/>
          <w:sz w:val="22"/>
          <w:szCs w:val="22"/>
        </w:rPr>
        <w:tab/>
        <w:t xml:space="preserve">This will not guarantee that the information will not be disclosed but will be examined in the light of the exemptions provided in the Act. </w:t>
      </w:r>
    </w:p>
    <w:p w:rsidR="009D597C" w:rsidRPr="00735C25" w:rsidRDefault="009D597C" w:rsidP="009D597C">
      <w:pPr>
        <w:ind w:firstLine="720"/>
        <w:jc w:val="both"/>
        <w:rPr>
          <w:rFonts w:ascii="Arial" w:hAnsi="Arial" w:cs="Arial"/>
          <w:b/>
          <w:sz w:val="22"/>
          <w:szCs w:val="22"/>
        </w:rPr>
      </w:pPr>
    </w:p>
    <w:p w:rsidR="009D597C" w:rsidRPr="00735C25" w:rsidRDefault="009D597C" w:rsidP="009D597C">
      <w:pPr>
        <w:ind w:firstLine="720"/>
        <w:jc w:val="both"/>
        <w:rPr>
          <w:rFonts w:ascii="Arial" w:hAnsi="Arial" w:cs="Arial"/>
          <w:b/>
          <w:sz w:val="22"/>
          <w:szCs w:val="22"/>
        </w:rPr>
      </w:pPr>
      <w:r w:rsidRPr="00735C25">
        <w:rPr>
          <w:rFonts w:ascii="Arial" w:hAnsi="Arial" w:cs="Arial"/>
          <w:b/>
          <w:sz w:val="22"/>
          <w:szCs w:val="22"/>
        </w:rPr>
        <w:t>Information, Costs and Expenses</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1.18</w:t>
      </w:r>
      <w:r w:rsidRPr="00735C25">
        <w:rPr>
          <w:rFonts w:ascii="Arial" w:hAnsi="Arial" w:cs="Arial"/>
          <w:sz w:val="22"/>
          <w:szCs w:val="22"/>
        </w:rPr>
        <w:tab/>
        <w:t>The Supplier is responsible for obtaining all information necessary for the preparation of its submission and all costs expenses and liabilities incurred by the supplier in connection with the preparation and submission of the tender will be borne by the supplier.</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1.19</w:t>
      </w:r>
      <w:r w:rsidRPr="00735C25">
        <w:rPr>
          <w:rFonts w:ascii="Arial" w:hAnsi="Arial" w:cs="Arial"/>
          <w:sz w:val="22"/>
          <w:szCs w:val="22"/>
        </w:rPr>
        <w:tab/>
        <w:t>Suppliers should satisfy themselves of the accuracy of all fees, rates and prices quoted, since Suppliers will be required to hold these or withdraw their Tender in the event of errors being identified after the submission of Tenders.</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1.20</w:t>
      </w:r>
      <w:r w:rsidRPr="00735C25">
        <w:rPr>
          <w:rFonts w:ascii="Arial" w:hAnsi="Arial" w:cs="Arial"/>
          <w:sz w:val="22"/>
          <w:szCs w:val="22"/>
        </w:rPr>
        <w:tab/>
        <w:t>If a supplier fails to provide fully for the requirements of the Specification in the Tender it must either:</w:t>
      </w:r>
    </w:p>
    <w:p w:rsidR="009D597C" w:rsidRPr="00735C25" w:rsidRDefault="009D597C" w:rsidP="009D597C">
      <w:pPr>
        <w:jc w:val="both"/>
        <w:rPr>
          <w:rFonts w:ascii="Arial" w:hAnsi="Arial" w:cs="Arial"/>
          <w:sz w:val="22"/>
          <w:szCs w:val="22"/>
        </w:rPr>
      </w:pPr>
    </w:p>
    <w:p w:rsidR="009D597C" w:rsidRPr="00735C25" w:rsidRDefault="009D597C" w:rsidP="009D597C">
      <w:pPr>
        <w:ind w:left="1418" w:hanging="720"/>
        <w:jc w:val="both"/>
        <w:rPr>
          <w:rFonts w:ascii="Arial" w:hAnsi="Arial" w:cs="Arial"/>
          <w:sz w:val="22"/>
          <w:szCs w:val="22"/>
        </w:rPr>
      </w:pPr>
      <w:r w:rsidRPr="00735C25">
        <w:rPr>
          <w:rFonts w:ascii="Arial" w:hAnsi="Arial" w:cs="Arial"/>
          <w:sz w:val="22"/>
          <w:szCs w:val="22"/>
        </w:rPr>
        <w:t>(i)</w:t>
      </w:r>
      <w:r w:rsidRPr="00735C25">
        <w:rPr>
          <w:rFonts w:ascii="Arial" w:hAnsi="Arial" w:cs="Arial"/>
          <w:sz w:val="22"/>
          <w:szCs w:val="22"/>
        </w:rPr>
        <w:tab/>
        <w:t xml:space="preserve">absorb the costs of meeting the full requirements of the Specification within its tendered price; </w:t>
      </w:r>
      <w:r w:rsidRPr="00735C25">
        <w:rPr>
          <w:rFonts w:ascii="Arial" w:hAnsi="Arial" w:cs="Arial"/>
          <w:sz w:val="22"/>
          <w:szCs w:val="22"/>
          <w:u w:val="single"/>
        </w:rPr>
        <w:t>or</w:t>
      </w:r>
    </w:p>
    <w:p w:rsidR="009D597C" w:rsidRPr="00735C25" w:rsidRDefault="009D597C" w:rsidP="009D597C">
      <w:pPr>
        <w:numPr>
          <w:ilvl w:val="0"/>
          <w:numId w:val="2"/>
        </w:numPr>
        <w:tabs>
          <w:tab w:val="clear" w:pos="2160"/>
          <w:tab w:val="num" w:pos="1418"/>
        </w:tabs>
        <w:ind w:left="1418"/>
        <w:jc w:val="both"/>
        <w:rPr>
          <w:rFonts w:ascii="Arial" w:hAnsi="Arial" w:cs="Arial"/>
          <w:sz w:val="22"/>
          <w:szCs w:val="22"/>
        </w:rPr>
      </w:pPr>
      <w:r w:rsidRPr="00735C25">
        <w:rPr>
          <w:rFonts w:ascii="Arial" w:hAnsi="Arial" w:cs="Arial"/>
          <w:sz w:val="22"/>
          <w:szCs w:val="22"/>
        </w:rPr>
        <w:t>withdraw its Tender.</w:t>
      </w:r>
    </w:p>
    <w:p w:rsidR="00B30C6E" w:rsidRPr="00735C25" w:rsidRDefault="00B30C6E" w:rsidP="00B30C6E">
      <w:pPr>
        <w:ind w:left="1418"/>
        <w:jc w:val="both"/>
        <w:rPr>
          <w:rFonts w:ascii="Arial" w:hAnsi="Arial" w:cs="Arial"/>
          <w:sz w:val="22"/>
          <w:szCs w:val="22"/>
        </w:rPr>
      </w:pPr>
    </w:p>
    <w:p w:rsidR="009D597C" w:rsidRPr="00735C25" w:rsidRDefault="009D597C" w:rsidP="009D597C">
      <w:pPr>
        <w:ind w:left="720" w:hanging="720"/>
        <w:jc w:val="both"/>
        <w:rPr>
          <w:rFonts w:ascii="Arial" w:hAnsi="Arial" w:cs="Arial"/>
          <w:b/>
          <w:sz w:val="22"/>
          <w:szCs w:val="22"/>
        </w:rPr>
      </w:pPr>
      <w:r w:rsidRPr="00735C25">
        <w:rPr>
          <w:rFonts w:ascii="Arial" w:hAnsi="Arial" w:cs="Arial"/>
          <w:b/>
          <w:sz w:val="22"/>
          <w:szCs w:val="22"/>
        </w:rPr>
        <w:lastRenderedPageBreak/>
        <w:tab/>
        <w:t>Research and Investigation</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1.21</w:t>
      </w:r>
      <w:r w:rsidRPr="00735C25">
        <w:rPr>
          <w:rFonts w:ascii="Arial" w:hAnsi="Arial" w:cs="Arial"/>
          <w:sz w:val="22"/>
          <w:szCs w:val="22"/>
        </w:rPr>
        <w:tab/>
        <w:t xml:space="preserve">The Supplier will be deemed for all purposes connected with the tender and the Contract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Tender.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1.22</w:t>
      </w:r>
      <w:r w:rsidRPr="00735C25">
        <w:rPr>
          <w:rFonts w:ascii="Arial" w:hAnsi="Arial" w:cs="Arial"/>
          <w:sz w:val="22"/>
          <w:szCs w:val="22"/>
        </w:rPr>
        <w:tab/>
        <w:t>The Supplier shall have no claim whatsoever against the Council in respect of such matters and in particular (but without limitation) neither the Council shall make any payments to the Supplier save as expressly provided for in the Contract and (save to the extent set out in the Contract) no compensation or remuneration shall otherwise be payable by any Council to the Supplier in respect of the scope of the Contract being different from that envisaged by the Supplier or otherwise.  Information given in respect of current orders is given as a guide and the Council makes no warranty and accepts no liability as to the actual value or volume of orders to be placed with the Supplier.</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jc w:val="both"/>
        <w:rPr>
          <w:rFonts w:ascii="Arial" w:hAnsi="Arial" w:cs="Arial"/>
          <w:sz w:val="22"/>
          <w:szCs w:val="22"/>
        </w:rPr>
      </w:pPr>
      <w:r w:rsidRPr="00735C25">
        <w:rPr>
          <w:rFonts w:ascii="Arial" w:hAnsi="Arial" w:cs="Arial"/>
          <w:b/>
          <w:sz w:val="22"/>
          <w:szCs w:val="22"/>
        </w:rPr>
        <w:t>TUPE Regulations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1.23</w:t>
      </w:r>
      <w:r w:rsidRPr="00735C25">
        <w:rPr>
          <w:rFonts w:ascii="Arial" w:hAnsi="Arial" w:cs="Arial"/>
          <w:sz w:val="22"/>
          <w:szCs w:val="22"/>
        </w:rPr>
        <w:tab/>
        <w:t>Tenderers attention is drawn to the provisions of the European Acquired Rights Directive EC77/187 and the TUPE Regulations. TUPE Regulations may apply to the transfer of the contract from the present contractor to the new one, giving the present contractor’s staff (and possibly also staff employed by any present subcontractors) the right to transfer to the employment of the successful contractor on the same terms and conditions. The above does not apply to the self-employed.</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1.24</w:t>
      </w:r>
      <w:r w:rsidRPr="00735C25">
        <w:rPr>
          <w:rFonts w:ascii="Arial" w:hAnsi="Arial" w:cs="Arial"/>
          <w:sz w:val="22"/>
          <w:szCs w:val="22"/>
        </w:rPr>
        <w:tab/>
        <w:t>Tenderers are advised to form their own view on whether TUPE Regulations applies, obtaining their own legal advice as necessary.</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1.25</w:t>
      </w:r>
      <w:r w:rsidRPr="00735C25">
        <w:rPr>
          <w:rFonts w:ascii="Arial" w:hAnsi="Arial" w:cs="Arial"/>
          <w:sz w:val="22"/>
          <w:szCs w:val="22"/>
        </w:rPr>
        <w:tab/>
      </w:r>
      <w:r w:rsidRPr="00226A3E">
        <w:rPr>
          <w:rFonts w:ascii="Arial" w:hAnsi="Arial" w:cs="Arial"/>
          <w:sz w:val="22"/>
          <w:szCs w:val="22"/>
        </w:rPr>
        <w:t xml:space="preserve">To assist in this process the Council </w:t>
      </w:r>
      <w:r w:rsidR="006A75B0" w:rsidRPr="00226A3E">
        <w:rPr>
          <w:rFonts w:ascii="Arial" w:hAnsi="Arial" w:cs="Arial"/>
          <w:sz w:val="22"/>
          <w:szCs w:val="22"/>
        </w:rPr>
        <w:t>has gathered</w:t>
      </w:r>
      <w:r w:rsidRPr="00226A3E">
        <w:rPr>
          <w:rFonts w:ascii="Arial" w:hAnsi="Arial" w:cs="Arial"/>
          <w:sz w:val="22"/>
          <w:szCs w:val="22"/>
        </w:rPr>
        <w:t xml:space="preserve"> workforce details from the present contractors. This information shall be supplied to you on the basis that you treat it as strictly confidential.</w:t>
      </w:r>
      <w:r w:rsidR="006A75B0" w:rsidRPr="00226A3E">
        <w:rPr>
          <w:rFonts w:ascii="Arial" w:hAnsi="Arial" w:cs="Arial"/>
          <w:sz w:val="22"/>
          <w:szCs w:val="22"/>
        </w:rPr>
        <w:t xml:space="preserve">  This information can be found in </w:t>
      </w:r>
      <w:r w:rsidR="00226A3E" w:rsidRPr="00226A3E">
        <w:rPr>
          <w:rFonts w:ascii="Arial" w:hAnsi="Arial" w:cs="Arial"/>
          <w:sz w:val="22"/>
          <w:szCs w:val="22"/>
        </w:rPr>
        <w:t>Document 7</w:t>
      </w:r>
      <w:r w:rsidR="00F22915" w:rsidRPr="00226A3E">
        <w:rPr>
          <w:rFonts w:ascii="Arial" w:hAnsi="Arial" w:cs="Arial"/>
          <w:sz w:val="22"/>
          <w:szCs w:val="22"/>
        </w:rPr>
        <w:t xml:space="preserve">, </w:t>
      </w:r>
      <w:r w:rsidR="006A75B0" w:rsidRPr="00226A3E">
        <w:rPr>
          <w:rFonts w:ascii="Arial" w:hAnsi="Arial" w:cs="Arial"/>
          <w:sz w:val="22"/>
          <w:szCs w:val="22"/>
        </w:rPr>
        <w:t xml:space="preserve">Appendix </w:t>
      </w:r>
      <w:r w:rsidR="00226A3E" w:rsidRPr="00226A3E">
        <w:rPr>
          <w:rFonts w:ascii="Arial" w:hAnsi="Arial" w:cs="Arial"/>
          <w:sz w:val="22"/>
          <w:szCs w:val="22"/>
        </w:rPr>
        <w:t>7</w:t>
      </w:r>
      <w:r w:rsidR="00EF078D" w:rsidRPr="00226A3E">
        <w:rPr>
          <w:rFonts w:ascii="Arial" w:hAnsi="Arial" w:cs="Arial"/>
          <w:sz w:val="22"/>
          <w:szCs w:val="22"/>
        </w:rPr>
        <w:t>.</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1.26</w:t>
      </w:r>
      <w:r w:rsidRPr="00735C25">
        <w:rPr>
          <w:rFonts w:ascii="Arial" w:hAnsi="Arial" w:cs="Arial"/>
          <w:sz w:val="22"/>
          <w:szCs w:val="22"/>
        </w:rPr>
        <w:tab/>
        <w:t>The successful contractor shall be required to indemnify the Council against all possible claims under TUPE Regulations.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1.27</w:t>
      </w:r>
      <w:r w:rsidRPr="00735C25">
        <w:rPr>
          <w:rFonts w:ascii="Arial" w:hAnsi="Arial" w:cs="Arial"/>
          <w:sz w:val="22"/>
          <w:szCs w:val="22"/>
        </w:rPr>
        <w:tab/>
        <w:t>It is a further requirement that the successful contractor shall pass on all details of their own workforce towards the end of the service period so that this information can be passed to other bona fide contractors to enable them to assess their obligations under TUPE Regulations in the event of a subsequent transfer.</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firstLine="720"/>
        <w:jc w:val="both"/>
        <w:rPr>
          <w:rFonts w:ascii="Arial" w:hAnsi="Arial" w:cs="Arial"/>
          <w:b/>
          <w:sz w:val="22"/>
          <w:szCs w:val="22"/>
        </w:rPr>
      </w:pPr>
      <w:r w:rsidRPr="00735C25">
        <w:rPr>
          <w:rFonts w:ascii="Arial" w:hAnsi="Arial" w:cs="Arial"/>
          <w:b/>
          <w:sz w:val="22"/>
          <w:szCs w:val="22"/>
        </w:rPr>
        <w:t>Conflicting Statements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1.28</w:t>
      </w:r>
      <w:r w:rsidRPr="00735C25">
        <w:rPr>
          <w:rFonts w:ascii="Arial" w:hAnsi="Arial" w:cs="Arial"/>
          <w:sz w:val="22"/>
          <w:szCs w:val="22"/>
        </w:rPr>
        <w:tab/>
        <w:t xml:space="preserve">The Council gives no warranty or undertaking of whatever nature in respect of the information contained within the Invitation to Tender documentation, its Annexes, or any subsequent information provided as part of this procurement process. The Council shall not be liable to any tenderer in respect of any failure to disclose or make available any information, document or data.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1.29</w:t>
      </w:r>
      <w:r w:rsidRPr="00735C25">
        <w:rPr>
          <w:rFonts w:ascii="Arial" w:hAnsi="Arial" w:cs="Arial"/>
          <w:sz w:val="22"/>
          <w:szCs w:val="22"/>
        </w:rPr>
        <w:tab/>
        <w:t>Tenderers are expected to conduct their own analysis and review of the Invitation to Tender documentation and satisfy themselves as to its accuracy completeness and fitness for purpose.</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lastRenderedPageBreak/>
        <w:t>1.30</w:t>
      </w:r>
      <w:r w:rsidRPr="00735C25">
        <w:rPr>
          <w:rFonts w:ascii="Arial" w:hAnsi="Arial" w:cs="Arial"/>
          <w:sz w:val="22"/>
          <w:szCs w:val="22"/>
        </w:rPr>
        <w:tab/>
        <w:t>Tenderers should notify the Council of any perceived conflicting statements within the Invitation to Tender documentation, whether this is between any of the documents, drawings or electronic data.</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jc w:val="both"/>
        <w:rPr>
          <w:rFonts w:ascii="Arial" w:hAnsi="Arial" w:cs="Arial"/>
          <w:b/>
          <w:sz w:val="22"/>
          <w:szCs w:val="22"/>
        </w:rPr>
      </w:pPr>
      <w:r w:rsidRPr="00735C25">
        <w:rPr>
          <w:rFonts w:ascii="Arial" w:hAnsi="Arial" w:cs="Arial"/>
          <w:b/>
          <w:sz w:val="22"/>
          <w:szCs w:val="22"/>
        </w:rPr>
        <w:t>Disclaimers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1.31</w:t>
      </w:r>
      <w:r w:rsidRPr="00735C25">
        <w:rPr>
          <w:rFonts w:ascii="Arial" w:hAnsi="Arial" w:cs="Arial"/>
          <w:sz w:val="22"/>
          <w:szCs w:val="22"/>
        </w:rPr>
        <w:tab/>
        <w:t xml:space="preserve">The Council does not accept any responsibility or liability for the information contained in the Instructions to Tenderers or for its fairness, accuracy, adequacy or completeness, and no warranty, express or implied, is given. Nor shall the Council be liable for any loss or damage (other than in respect of fraudulent misrepresentation) arising as a result of reliance on such information or any subsequent communication. Only the express terms of any written contract relating to the subject matter of the Instructions to Tenderers, as and when it is executed, shall have any contractual effect in connection with the matters to which it relates.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1.32</w:t>
      </w:r>
      <w:r w:rsidRPr="00735C25">
        <w:rPr>
          <w:rFonts w:ascii="Arial" w:hAnsi="Arial" w:cs="Arial"/>
          <w:sz w:val="22"/>
          <w:szCs w:val="22"/>
        </w:rPr>
        <w:tab/>
        <w:t xml:space="preserve">These provisions extend to liability in relation to any statement, opinion or conclusion contained in, or any omission from, this document and in respect of any other written or oral communication transmitted or otherwise made available to any person, and no representations or warranties are made in relation to such opinions, statements or conclusions. This exclusion does not extend to any fraudulent misrepresentation made by or on behalf of the Council.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1.33</w:t>
      </w:r>
      <w:r w:rsidRPr="00735C25">
        <w:rPr>
          <w:rFonts w:ascii="Arial" w:hAnsi="Arial" w:cs="Arial"/>
          <w:sz w:val="22"/>
          <w:szCs w:val="22"/>
        </w:rPr>
        <w:tab/>
        <w:t xml:space="preserve">Any persons considering making a decision to enter into contractual relationships with the Council should make their own investigations and their own independent assessment of the role of Contractor and should seek their own professional financial, legal and other advice. This document should not be regarded as an investment recommendation made by the Council. Neither the issue of the Invitation to Tender nor any of the information presented in it should be regarded as a commitment or representation on the part of the Council to enter into a contractual arrangement.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1.34</w:t>
      </w:r>
      <w:r w:rsidRPr="00735C25">
        <w:rPr>
          <w:rFonts w:ascii="Arial" w:hAnsi="Arial" w:cs="Arial"/>
          <w:sz w:val="22"/>
          <w:szCs w:val="22"/>
        </w:rPr>
        <w:tab/>
        <w:t xml:space="preserve">None of the information contained in the Instructions to Tenderers, or any part of the Invitation to Tender documentation, shall constitute a contract or part of a contract in any way, and none of the information is or should be relied on as a promise or representation as to the Council’s ultimate decisions in relation to this contract.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1.35</w:t>
      </w:r>
      <w:r w:rsidRPr="00735C25">
        <w:rPr>
          <w:rFonts w:ascii="Arial" w:hAnsi="Arial" w:cs="Arial"/>
          <w:sz w:val="22"/>
          <w:szCs w:val="22"/>
        </w:rPr>
        <w:tab/>
        <w:t xml:space="preserve">No contractual rights, express or implied, arise out of the procedures set out in the Instructions to Tenderers.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1.36</w:t>
      </w:r>
      <w:r w:rsidRPr="00735C25">
        <w:rPr>
          <w:rFonts w:ascii="Arial" w:hAnsi="Arial" w:cs="Arial"/>
          <w:sz w:val="22"/>
          <w:szCs w:val="22"/>
        </w:rPr>
        <w:tab/>
        <w:t xml:space="preserve">The award process may be terminated or suspended at any time without cost or liability to the Council.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1.37</w:t>
      </w:r>
      <w:r w:rsidRPr="00735C25">
        <w:rPr>
          <w:rFonts w:ascii="Arial" w:hAnsi="Arial" w:cs="Arial"/>
          <w:sz w:val="22"/>
          <w:szCs w:val="22"/>
        </w:rPr>
        <w:tab/>
        <w:t xml:space="preserve">In this document, words such as "anticipate", "expects", "intends", "plans", "believes", “envisages”, "shall", and words and terms of similar substance, indicate the present expectation of future events, which are subject to a number of factors and uncertainties that could cause actual requirements to differ materially from those described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1.38</w:t>
      </w:r>
      <w:r w:rsidRPr="00735C25">
        <w:rPr>
          <w:rFonts w:ascii="Arial" w:hAnsi="Arial" w:cs="Arial"/>
          <w:sz w:val="22"/>
          <w:szCs w:val="22"/>
        </w:rPr>
        <w:tab/>
        <w:t xml:space="preserve">The Council reserves the right to disqualify any tenderer who: </w:t>
      </w:r>
    </w:p>
    <w:p w:rsidR="009D597C" w:rsidRPr="00735C25" w:rsidRDefault="009D597C" w:rsidP="009D597C">
      <w:pPr>
        <w:ind w:left="720" w:hanging="720"/>
        <w:jc w:val="both"/>
        <w:rPr>
          <w:rFonts w:ascii="Arial" w:hAnsi="Arial" w:cs="Arial"/>
          <w:sz w:val="22"/>
          <w:szCs w:val="22"/>
        </w:rPr>
      </w:pP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Provides information or confirmations which later prove to be untrue, or incorrect;</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Submits their Tender Package late;</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Submits a Tender Package that is completed incorrectly;</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Submits a Tender Package that is incomplete;</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lastRenderedPageBreak/>
        <w:t xml:space="preserve">Submits a Tender Package that fails to meet the Council’s Tender Package submission requirements; </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 xml:space="preserve">There is a change in identity, control, financial standing or other factor impacting on the tenderer; and / or </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Fulfils any one or more of the cr</w:t>
      </w:r>
      <w:r w:rsidR="00AB5C9C">
        <w:rPr>
          <w:rFonts w:ascii="Arial" w:hAnsi="Arial" w:cs="Arial"/>
          <w:sz w:val="22"/>
          <w:szCs w:val="22"/>
        </w:rPr>
        <w:t>iteria detailed in Regulation 57</w:t>
      </w:r>
      <w:r w:rsidRPr="00735C25">
        <w:rPr>
          <w:rFonts w:ascii="Arial" w:hAnsi="Arial" w:cs="Arial"/>
          <w:sz w:val="22"/>
          <w:szCs w:val="22"/>
        </w:rPr>
        <w:t xml:space="preserve"> of the P</w:t>
      </w:r>
      <w:r w:rsidR="00AB5C9C">
        <w:rPr>
          <w:rFonts w:ascii="Arial" w:hAnsi="Arial" w:cs="Arial"/>
          <w:sz w:val="22"/>
          <w:szCs w:val="22"/>
        </w:rPr>
        <w:t>ublic Contracts Regulations 2015</w:t>
      </w:r>
      <w:r w:rsidRPr="00735C25">
        <w:rPr>
          <w:rFonts w:ascii="Arial" w:hAnsi="Arial" w:cs="Arial"/>
          <w:sz w:val="22"/>
          <w:szCs w:val="22"/>
        </w:rPr>
        <w:t xml:space="preserve"> (as amended) at any stage in the procurement process.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1.39</w:t>
      </w:r>
      <w:r w:rsidRPr="00735C25">
        <w:rPr>
          <w:rFonts w:ascii="Arial" w:hAnsi="Arial" w:cs="Arial"/>
          <w:sz w:val="22"/>
          <w:szCs w:val="22"/>
        </w:rPr>
        <w:tab/>
        <w:t xml:space="preserve">The Council reserves the right to require the submission of any additional, supplementary or clarification information as it may, at its absolute discretion, consider appropriate. </w:t>
      </w:r>
    </w:p>
    <w:p w:rsidR="009D597C" w:rsidRPr="00735C25" w:rsidRDefault="009D597C" w:rsidP="009D597C">
      <w:pPr>
        <w:ind w:left="720" w:hanging="720"/>
        <w:jc w:val="both"/>
        <w:rPr>
          <w:rFonts w:ascii="Arial" w:hAnsi="Arial" w:cs="Arial"/>
          <w:sz w:val="22"/>
          <w:szCs w:val="22"/>
        </w:rPr>
      </w:pPr>
    </w:p>
    <w:p w:rsidR="009D597C" w:rsidRPr="00735C25" w:rsidRDefault="009D597C" w:rsidP="00B90C64">
      <w:pPr>
        <w:numPr>
          <w:ilvl w:val="1"/>
          <w:numId w:val="15"/>
        </w:numPr>
        <w:jc w:val="both"/>
        <w:rPr>
          <w:rFonts w:ascii="Arial" w:hAnsi="Arial" w:cs="Arial"/>
          <w:sz w:val="22"/>
          <w:szCs w:val="22"/>
        </w:rPr>
      </w:pPr>
      <w:r w:rsidRPr="00735C25">
        <w:rPr>
          <w:rFonts w:ascii="Arial" w:hAnsi="Arial" w:cs="Arial"/>
          <w:sz w:val="22"/>
          <w:szCs w:val="22"/>
        </w:rPr>
        <w:t xml:space="preserve">The Council reserves the right: </w:t>
      </w:r>
    </w:p>
    <w:p w:rsidR="009D597C" w:rsidRPr="00735C25" w:rsidRDefault="009D597C" w:rsidP="009D597C">
      <w:pPr>
        <w:ind w:left="720" w:hanging="720"/>
        <w:jc w:val="both"/>
        <w:rPr>
          <w:rFonts w:ascii="Arial" w:hAnsi="Arial" w:cs="Arial"/>
          <w:sz w:val="22"/>
          <w:szCs w:val="22"/>
        </w:rPr>
      </w:pP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 xml:space="preserve">To waive any requirements of this procurement process (to the extent permitted by law); </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To disqualify any tenderer who does not submit a compliant response in accordance with the instructions in the Invitation to Tender documents;</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To withdraw this Invitation to Tender or procurement process at any time or to re-invite responses on the same or any alternative basis;</w:t>
      </w: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Not to award any contract as a result of this procurement process; and</w:t>
      </w:r>
    </w:p>
    <w:p w:rsidR="009D597C" w:rsidRPr="00735C25" w:rsidRDefault="009D597C" w:rsidP="009D597C">
      <w:pPr>
        <w:ind w:left="1080" w:hanging="660"/>
        <w:jc w:val="both"/>
        <w:rPr>
          <w:rFonts w:ascii="Arial" w:hAnsi="Arial" w:cs="Arial"/>
          <w:sz w:val="22"/>
          <w:szCs w:val="22"/>
        </w:rPr>
      </w:pPr>
    </w:p>
    <w:p w:rsidR="009D597C" w:rsidRPr="00735C25" w:rsidRDefault="009D597C" w:rsidP="00B90C64">
      <w:pPr>
        <w:numPr>
          <w:ilvl w:val="0"/>
          <w:numId w:val="14"/>
        </w:numPr>
        <w:jc w:val="both"/>
        <w:rPr>
          <w:rFonts w:ascii="Arial" w:hAnsi="Arial" w:cs="Arial"/>
          <w:sz w:val="22"/>
          <w:szCs w:val="22"/>
        </w:rPr>
      </w:pPr>
      <w:r w:rsidRPr="00735C25">
        <w:rPr>
          <w:rFonts w:ascii="Arial" w:hAnsi="Arial" w:cs="Arial"/>
          <w:sz w:val="22"/>
          <w:szCs w:val="22"/>
        </w:rPr>
        <w:t xml:space="preserve">To make whatever changes it sees fit to the timetable, structure or content of this procurement process, dependent on the Council’s approvals processes or for any other reason.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1.41</w:t>
      </w:r>
      <w:r w:rsidRPr="00735C25">
        <w:rPr>
          <w:rFonts w:ascii="Arial" w:hAnsi="Arial" w:cs="Arial"/>
          <w:sz w:val="22"/>
          <w:szCs w:val="22"/>
        </w:rPr>
        <w:tab/>
        <w:t xml:space="preserve">The tenderer shall be responsible for obtaining all information necessary for the preparation of their Tender Package. The Council shall not be liable for any bid costs, expenditure, work or effort incurred by tenderers in proceeding with or participating in this procurement process, including if the process is terminated or amended by the Council.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1.42</w:t>
      </w:r>
      <w:r w:rsidRPr="00735C25">
        <w:rPr>
          <w:rFonts w:ascii="Arial" w:hAnsi="Arial" w:cs="Arial"/>
          <w:sz w:val="22"/>
          <w:szCs w:val="22"/>
        </w:rPr>
        <w:tab/>
        <w:t>The submission of a completed Tender Package shall be deemed to imply the tenderer’s acceptance of the foregoing provisions without qualification.</w:t>
      </w:r>
    </w:p>
    <w:p w:rsidR="009D597C" w:rsidRPr="00735C25" w:rsidRDefault="009D597C" w:rsidP="009D597C">
      <w:pPr>
        <w:jc w:val="both"/>
        <w:rPr>
          <w:rFonts w:ascii="Arial" w:hAnsi="Arial" w:cs="Arial"/>
          <w:sz w:val="22"/>
          <w:szCs w:val="22"/>
        </w:rPr>
      </w:pPr>
    </w:p>
    <w:p w:rsidR="009D597C" w:rsidRPr="00735C25" w:rsidRDefault="009D597C" w:rsidP="009D597C">
      <w:pPr>
        <w:numPr>
          <w:ilvl w:val="3"/>
          <w:numId w:val="0"/>
        </w:numPr>
        <w:tabs>
          <w:tab w:val="left" w:pos="1260"/>
          <w:tab w:val="num" w:pos="2160"/>
        </w:tabs>
        <w:ind w:left="720" w:hanging="720"/>
        <w:jc w:val="both"/>
        <w:rPr>
          <w:rFonts w:ascii="Arial" w:hAnsi="Arial" w:cs="Arial"/>
          <w:b/>
          <w:spacing w:val="-3"/>
          <w:sz w:val="22"/>
          <w:szCs w:val="22"/>
        </w:rPr>
      </w:pPr>
      <w:r w:rsidRPr="00735C25">
        <w:rPr>
          <w:rFonts w:ascii="Arial" w:hAnsi="Arial" w:cs="Arial"/>
          <w:b/>
          <w:spacing w:val="-3"/>
          <w:sz w:val="22"/>
          <w:szCs w:val="22"/>
        </w:rPr>
        <w:t>2</w:t>
      </w:r>
      <w:r w:rsidRPr="00735C25">
        <w:rPr>
          <w:rFonts w:ascii="Arial" w:hAnsi="Arial" w:cs="Arial"/>
          <w:b/>
          <w:spacing w:val="-3"/>
          <w:sz w:val="22"/>
          <w:szCs w:val="22"/>
        </w:rPr>
        <w:tab/>
      </w:r>
      <w:r w:rsidRPr="00735C25">
        <w:rPr>
          <w:rFonts w:ascii="Arial" w:hAnsi="Arial" w:cs="Arial"/>
          <w:b/>
          <w:spacing w:val="-3"/>
          <w:sz w:val="22"/>
          <w:szCs w:val="22"/>
          <w:u w:val="single"/>
        </w:rPr>
        <w:t>Completing the Form</w:t>
      </w:r>
    </w:p>
    <w:p w:rsidR="009D597C" w:rsidRPr="00735C25" w:rsidRDefault="009D597C" w:rsidP="009D597C">
      <w:pPr>
        <w:suppressAutoHyphens/>
        <w:jc w:val="both"/>
        <w:rPr>
          <w:rFonts w:ascii="Arial" w:hAnsi="Arial" w:cs="Arial"/>
          <w:spacing w:val="-3"/>
          <w:sz w:val="22"/>
          <w:szCs w:val="22"/>
        </w:rPr>
      </w:pPr>
    </w:p>
    <w:p w:rsidR="009D597C" w:rsidRPr="00735C25" w:rsidRDefault="009D597C" w:rsidP="009D597C">
      <w:pPr>
        <w:numPr>
          <w:ilvl w:val="3"/>
          <w:numId w:val="0"/>
        </w:numPr>
        <w:tabs>
          <w:tab w:val="left" w:pos="1260"/>
          <w:tab w:val="num" w:pos="2160"/>
        </w:tabs>
        <w:ind w:left="720" w:hanging="720"/>
        <w:jc w:val="both"/>
        <w:rPr>
          <w:rFonts w:ascii="Arial" w:hAnsi="Arial" w:cs="Arial"/>
          <w:spacing w:val="-3"/>
          <w:sz w:val="22"/>
          <w:szCs w:val="22"/>
        </w:rPr>
      </w:pPr>
      <w:r w:rsidRPr="00735C25">
        <w:rPr>
          <w:rFonts w:ascii="Arial" w:hAnsi="Arial" w:cs="Arial"/>
          <w:sz w:val="22"/>
          <w:szCs w:val="22"/>
        </w:rPr>
        <w:t>2.1</w:t>
      </w:r>
      <w:r w:rsidRPr="00735C25">
        <w:rPr>
          <w:rFonts w:ascii="Arial" w:hAnsi="Arial" w:cs="Arial"/>
          <w:sz w:val="22"/>
          <w:szCs w:val="22"/>
        </w:rPr>
        <w:tab/>
      </w:r>
      <w:r w:rsidRPr="00735C25">
        <w:rPr>
          <w:rFonts w:ascii="Arial" w:hAnsi="Arial" w:cs="Arial"/>
          <w:b/>
          <w:sz w:val="22"/>
          <w:szCs w:val="22"/>
        </w:rPr>
        <w:t xml:space="preserve">Failure to complete the form as instructed may result in your submission being rejected.  </w:t>
      </w:r>
    </w:p>
    <w:p w:rsidR="009D597C" w:rsidRPr="00735C25" w:rsidRDefault="009D597C" w:rsidP="009D597C">
      <w:pPr>
        <w:suppressAutoHyphens/>
        <w:jc w:val="both"/>
        <w:rPr>
          <w:rFonts w:ascii="Arial" w:hAnsi="Arial" w:cs="Arial"/>
          <w:spacing w:val="-3"/>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2.2</w:t>
      </w:r>
      <w:r w:rsidRPr="00735C25">
        <w:rPr>
          <w:rFonts w:ascii="Arial" w:hAnsi="Arial" w:cs="Arial"/>
          <w:sz w:val="22"/>
          <w:szCs w:val="22"/>
        </w:rPr>
        <w:tab/>
        <w:t xml:space="preserve">Tenders must be submitted on this Invitation to Tender Document, in </w:t>
      </w:r>
      <w:r w:rsidRPr="00735C25">
        <w:rPr>
          <w:rFonts w:ascii="Arial" w:hAnsi="Arial" w:cs="Arial"/>
          <w:b/>
          <w:sz w:val="22"/>
          <w:szCs w:val="22"/>
        </w:rPr>
        <w:t>Word</w:t>
      </w:r>
      <w:r w:rsidRPr="00735C25">
        <w:rPr>
          <w:rFonts w:ascii="Arial" w:hAnsi="Arial" w:cs="Arial"/>
          <w:sz w:val="22"/>
          <w:szCs w:val="22"/>
        </w:rPr>
        <w:t xml:space="preserve"> format (unless otherwise specified), which must be duly completed and signed where appropriate.  These include the:</w:t>
      </w:r>
    </w:p>
    <w:p w:rsidR="009D597C" w:rsidRPr="00735C25" w:rsidRDefault="009D597C" w:rsidP="009D597C">
      <w:pPr>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(a)</w:t>
      </w:r>
      <w:r w:rsidRPr="00735C25">
        <w:rPr>
          <w:rFonts w:ascii="Arial" w:hAnsi="Arial" w:cs="Arial"/>
          <w:sz w:val="22"/>
          <w:szCs w:val="22"/>
        </w:rPr>
        <w:tab/>
        <w:t xml:space="preserve">Supplier Responses, </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(b)</w:t>
      </w:r>
      <w:r w:rsidRPr="00735C25">
        <w:rPr>
          <w:rFonts w:ascii="Arial" w:hAnsi="Arial" w:cs="Arial"/>
          <w:sz w:val="22"/>
          <w:szCs w:val="22"/>
        </w:rPr>
        <w:tab/>
        <w:t xml:space="preserve">Pricing Schedule, </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(c)</w:t>
      </w:r>
      <w:r w:rsidRPr="00735C25">
        <w:rPr>
          <w:rFonts w:ascii="Arial" w:hAnsi="Arial" w:cs="Arial"/>
          <w:sz w:val="22"/>
          <w:szCs w:val="22"/>
        </w:rPr>
        <w:tab/>
        <w:t xml:space="preserve">Payment Details, </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(d)</w:t>
      </w:r>
      <w:r w:rsidRPr="00735C25">
        <w:rPr>
          <w:rFonts w:ascii="Arial" w:hAnsi="Arial" w:cs="Arial"/>
          <w:sz w:val="22"/>
          <w:szCs w:val="22"/>
        </w:rPr>
        <w:tab/>
        <w:t xml:space="preserve">Form of Tender, </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(e)</w:t>
      </w:r>
      <w:r w:rsidRPr="00735C25">
        <w:rPr>
          <w:rFonts w:ascii="Arial" w:hAnsi="Arial" w:cs="Arial"/>
          <w:sz w:val="22"/>
          <w:szCs w:val="22"/>
        </w:rPr>
        <w:tab/>
        <w:t xml:space="preserve">Collusive Tendering Certificate, </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(f)</w:t>
      </w:r>
      <w:r w:rsidRPr="00735C25">
        <w:rPr>
          <w:rFonts w:ascii="Arial" w:hAnsi="Arial" w:cs="Arial"/>
          <w:sz w:val="22"/>
          <w:szCs w:val="22"/>
        </w:rPr>
        <w:tab/>
        <w:t>Freedom of Information Disclosure Form,</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(h)</w:t>
      </w:r>
      <w:r w:rsidRPr="00735C25">
        <w:rPr>
          <w:rFonts w:ascii="Arial" w:hAnsi="Arial" w:cs="Arial"/>
          <w:sz w:val="22"/>
          <w:szCs w:val="22"/>
        </w:rPr>
        <w:tab/>
        <w:t>Partner / Consortium / Sub-Contractor Details (Where appropriate),</w:t>
      </w:r>
    </w:p>
    <w:p w:rsidR="009D597C" w:rsidRPr="00735C25" w:rsidRDefault="009D597C" w:rsidP="009D597C">
      <w:pPr>
        <w:suppressAutoHyphens/>
        <w:ind w:left="709" w:hanging="709"/>
        <w:jc w:val="both"/>
        <w:rPr>
          <w:rFonts w:ascii="Arial" w:hAnsi="Arial" w:cs="Arial"/>
          <w:spacing w:val="-3"/>
          <w:sz w:val="22"/>
          <w:szCs w:val="22"/>
        </w:rPr>
      </w:pPr>
    </w:p>
    <w:p w:rsidR="009D597C" w:rsidRPr="00735C25" w:rsidRDefault="009D597C" w:rsidP="009D597C">
      <w:pPr>
        <w:suppressAutoHyphens/>
        <w:ind w:left="709" w:hanging="709"/>
        <w:jc w:val="both"/>
        <w:rPr>
          <w:rFonts w:ascii="Arial" w:hAnsi="Arial" w:cs="Arial"/>
          <w:spacing w:val="-3"/>
          <w:sz w:val="22"/>
          <w:szCs w:val="22"/>
        </w:rPr>
      </w:pPr>
      <w:r w:rsidRPr="00735C25">
        <w:rPr>
          <w:rFonts w:ascii="Arial" w:hAnsi="Arial" w:cs="Arial"/>
          <w:spacing w:val="-3"/>
          <w:sz w:val="22"/>
          <w:szCs w:val="22"/>
        </w:rPr>
        <w:t>2.3</w:t>
      </w:r>
      <w:r w:rsidRPr="00735C25">
        <w:rPr>
          <w:rFonts w:ascii="Arial" w:hAnsi="Arial" w:cs="Arial"/>
          <w:spacing w:val="-3"/>
          <w:sz w:val="22"/>
          <w:szCs w:val="22"/>
        </w:rPr>
        <w:tab/>
        <w:t xml:space="preserve">When completing this document you may enlarge the answer boxes to ensure you have sufficient space to respond.  </w:t>
      </w:r>
      <w:r w:rsidRPr="00735C25">
        <w:rPr>
          <w:rFonts w:ascii="Arial" w:hAnsi="Arial" w:cs="Arial"/>
          <w:b/>
          <w:spacing w:val="-3"/>
          <w:sz w:val="22"/>
          <w:szCs w:val="22"/>
        </w:rPr>
        <w:t>Please do not alter or amend the form in any other way</w:t>
      </w:r>
      <w:r w:rsidRPr="00735C25">
        <w:rPr>
          <w:rFonts w:ascii="Arial" w:hAnsi="Arial" w:cs="Arial"/>
          <w:spacing w:val="-3"/>
          <w:sz w:val="22"/>
          <w:szCs w:val="22"/>
        </w:rPr>
        <w:t>.</w:t>
      </w:r>
    </w:p>
    <w:p w:rsidR="009D597C" w:rsidRPr="00735C25" w:rsidRDefault="009D597C" w:rsidP="009D597C">
      <w:pPr>
        <w:suppressAutoHyphens/>
        <w:ind w:left="709" w:hanging="709"/>
        <w:jc w:val="both"/>
        <w:rPr>
          <w:rFonts w:ascii="Arial" w:hAnsi="Arial" w:cs="Arial"/>
          <w:spacing w:val="-3"/>
          <w:sz w:val="22"/>
          <w:szCs w:val="22"/>
        </w:rPr>
      </w:pPr>
    </w:p>
    <w:p w:rsidR="009D597C" w:rsidRPr="00735C25" w:rsidRDefault="009D597C" w:rsidP="009D597C">
      <w:pPr>
        <w:suppressAutoHyphens/>
        <w:ind w:left="709" w:hanging="709"/>
        <w:jc w:val="both"/>
        <w:rPr>
          <w:rFonts w:ascii="Arial" w:hAnsi="Arial" w:cs="Arial"/>
          <w:spacing w:val="-3"/>
          <w:sz w:val="22"/>
          <w:szCs w:val="22"/>
        </w:rPr>
      </w:pPr>
      <w:r w:rsidRPr="00735C25">
        <w:rPr>
          <w:rFonts w:ascii="Arial" w:hAnsi="Arial" w:cs="Arial"/>
          <w:spacing w:val="-3"/>
          <w:sz w:val="22"/>
          <w:szCs w:val="22"/>
        </w:rPr>
        <w:t>2.4</w:t>
      </w:r>
      <w:r w:rsidRPr="00735C25">
        <w:rPr>
          <w:rFonts w:ascii="Arial" w:hAnsi="Arial" w:cs="Arial"/>
          <w:spacing w:val="-3"/>
          <w:sz w:val="22"/>
          <w:szCs w:val="22"/>
        </w:rPr>
        <w:tab/>
        <w:t>The form must be completed even if your organisation has previously worked with the Council or submitted a Tender or Pre-Qualification Questionnaire to Lincolnshire County Council – cross-referencing to previous submissions will not be sufficient.</w:t>
      </w:r>
    </w:p>
    <w:p w:rsidR="009D597C" w:rsidRPr="00735C25" w:rsidRDefault="009D597C" w:rsidP="009D597C">
      <w:pPr>
        <w:autoSpaceDE w:val="0"/>
        <w:autoSpaceDN w:val="0"/>
        <w:adjustRightInd w:val="0"/>
        <w:jc w:val="both"/>
        <w:rPr>
          <w:rFonts w:ascii="Arial" w:hAnsi="Arial" w:cs="Arial"/>
          <w:b/>
          <w:color w:val="000000"/>
          <w:sz w:val="22"/>
          <w:szCs w:val="22"/>
        </w:rPr>
      </w:pPr>
    </w:p>
    <w:p w:rsidR="009D597C" w:rsidRPr="00735C25" w:rsidRDefault="009D597C" w:rsidP="009D597C">
      <w:pPr>
        <w:autoSpaceDE w:val="0"/>
        <w:autoSpaceDN w:val="0"/>
        <w:adjustRightInd w:val="0"/>
        <w:ind w:left="709" w:hanging="709"/>
        <w:jc w:val="both"/>
        <w:rPr>
          <w:rFonts w:ascii="Arial" w:hAnsi="Arial" w:cs="Arial"/>
          <w:color w:val="000000"/>
          <w:sz w:val="22"/>
          <w:szCs w:val="22"/>
        </w:rPr>
      </w:pPr>
      <w:r w:rsidRPr="00735C25">
        <w:rPr>
          <w:rFonts w:ascii="Arial" w:hAnsi="Arial" w:cs="Arial"/>
          <w:color w:val="000000"/>
          <w:sz w:val="22"/>
          <w:szCs w:val="22"/>
        </w:rPr>
        <w:t>2.5</w:t>
      </w:r>
      <w:r w:rsidRPr="00735C25">
        <w:rPr>
          <w:rFonts w:ascii="Arial" w:hAnsi="Arial" w:cs="Arial"/>
          <w:color w:val="000000"/>
          <w:sz w:val="22"/>
          <w:szCs w:val="22"/>
        </w:rPr>
        <w:tab/>
      </w:r>
      <w:r w:rsidRPr="00735C25">
        <w:rPr>
          <w:rFonts w:ascii="Arial" w:hAnsi="Arial" w:cs="Arial"/>
          <w:b/>
          <w:color w:val="000000"/>
          <w:sz w:val="22"/>
          <w:szCs w:val="22"/>
        </w:rPr>
        <w:t>Please answer every question as instructed to do so</w:t>
      </w:r>
      <w:r w:rsidRPr="00735C25">
        <w:rPr>
          <w:rFonts w:ascii="Arial" w:hAnsi="Arial" w:cs="Arial"/>
          <w:color w:val="000000"/>
          <w:sz w:val="22"/>
          <w:szCs w:val="22"/>
        </w:rPr>
        <w:t xml:space="preserve">.  Do not assume that the officers evaluating the form will know about your organisation or the work that you do, and answer the questions as fully as possible within any given constraints.  </w:t>
      </w:r>
    </w:p>
    <w:p w:rsidR="009D597C" w:rsidRPr="00735C25" w:rsidRDefault="009D597C" w:rsidP="009D597C">
      <w:pPr>
        <w:autoSpaceDE w:val="0"/>
        <w:autoSpaceDN w:val="0"/>
        <w:adjustRightInd w:val="0"/>
        <w:ind w:left="709" w:hanging="709"/>
        <w:jc w:val="both"/>
        <w:rPr>
          <w:rFonts w:ascii="Arial" w:hAnsi="Arial" w:cs="Arial"/>
          <w:color w:val="000000"/>
          <w:sz w:val="22"/>
          <w:szCs w:val="22"/>
        </w:rPr>
      </w:pPr>
    </w:p>
    <w:p w:rsidR="009D597C" w:rsidRPr="00735C25" w:rsidRDefault="009D597C" w:rsidP="009D597C">
      <w:pPr>
        <w:autoSpaceDE w:val="0"/>
        <w:autoSpaceDN w:val="0"/>
        <w:adjustRightInd w:val="0"/>
        <w:ind w:left="709" w:hanging="709"/>
        <w:jc w:val="both"/>
        <w:rPr>
          <w:rFonts w:ascii="Arial" w:hAnsi="Arial" w:cs="Arial"/>
          <w:color w:val="000000"/>
          <w:sz w:val="22"/>
          <w:szCs w:val="22"/>
        </w:rPr>
      </w:pPr>
      <w:r w:rsidRPr="00735C25">
        <w:rPr>
          <w:rFonts w:ascii="Arial" w:hAnsi="Arial" w:cs="Arial"/>
          <w:color w:val="000000"/>
          <w:sz w:val="22"/>
          <w:szCs w:val="22"/>
        </w:rPr>
        <w:t>2.6</w:t>
      </w:r>
      <w:r w:rsidRPr="00735C25">
        <w:rPr>
          <w:rFonts w:ascii="Arial" w:hAnsi="Arial" w:cs="Arial"/>
          <w:color w:val="000000"/>
          <w:sz w:val="22"/>
          <w:szCs w:val="22"/>
        </w:rPr>
        <w:tab/>
        <w:t>If the question does not apply to you please write N/A</w:t>
      </w:r>
      <w:r w:rsidRPr="00735C25">
        <w:rPr>
          <w:rFonts w:ascii="Arial" w:hAnsi="Arial" w:cs="Arial"/>
          <w:sz w:val="22"/>
          <w:szCs w:val="22"/>
        </w:rPr>
        <w:t xml:space="preserve">; if you don’t know the answer please write N/K.  </w:t>
      </w:r>
      <w:r w:rsidRPr="00735C25">
        <w:rPr>
          <w:rFonts w:ascii="Arial" w:hAnsi="Arial" w:cs="Arial"/>
          <w:color w:val="000000"/>
          <w:sz w:val="22"/>
          <w:szCs w:val="22"/>
        </w:rPr>
        <w:t xml:space="preserve">When posed with Yes / No questions please edit your answer as appropriate.  All figures should be in full, i.e. £3,500,000 not £3.5 million and in GBP.  </w:t>
      </w:r>
    </w:p>
    <w:p w:rsidR="009D597C" w:rsidRPr="00735C25" w:rsidRDefault="009D597C" w:rsidP="009D597C">
      <w:pPr>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2.7</w:t>
      </w:r>
      <w:r w:rsidRPr="00735C25">
        <w:rPr>
          <w:rFonts w:ascii="Arial" w:hAnsi="Arial" w:cs="Arial"/>
          <w:sz w:val="22"/>
          <w:szCs w:val="22"/>
        </w:rPr>
        <w:tab/>
        <w:t xml:space="preserve">Unless instructed otherwise, </w:t>
      </w:r>
      <w:r w:rsidRPr="00735C25">
        <w:rPr>
          <w:rFonts w:ascii="Arial" w:hAnsi="Arial" w:cs="Arial"/>
          <w:b/>
          <w:sz w:val="22"/>
          <w:szCs w:val="22"/>
        </w:rPr>
        <w:t>please give details that specifically relate to your organisation and not to the whole of the group</w:t>
      </w:r>
      <w:r w:rsidRPr="00735C25">
        <w:rPr>
          <w:rFonts w:ascii="Arial" w:hAnsi="Arial" w:cs="Arial"/>
          <w:sz w:val="22"/>
          <w:szCs w:val="22"/>
        </w:rPr>
        <w:t xml:space="preserve"> where your organisation forms part of a group.  Any information submitted in response to this document must relate to the applicant only, the applicant being the organisation who it is proposed will enter into formal contract with the Council if awarded the contract.</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2.8</w:t>
      </w:r>
      <w:r w:rsidRPr="00735C25">
        <w:rPr>
          <w:rFonts w:ascii="Arial" w:hAnsi="Arial" w:cs="Arial"/>
          <w:sz w:val="22"/>
          <w:szCs w:val="22"/>
        </w:rPr>
        <w:tab/>
      </w:r>
      <w:r w:rsidRPr="00735C25">
        <w:rPr>
          <w:rFonts w:ascii="Arial" w:hAnsi="Arial" w:cs="Arial"/>
          <w:b/>
          <w:sz w:val="22"/>
          <w:szCs w:val="22"/>
        </w:rPr>
        <w:t>Where a consortium or sub-contracting approach is proposed, all information requested should be given</w:t>
      </w:r>
      <w:r w:rsidRPr="00735C25">
        <w:rPr>
          <w:rFonts w:ascii="Arial" w:hAnsi="Arial" w:cs="Arial"/>
          <w:sz w:val="22"/>
          <w:szCs w:val="22"/>
        </w:rPr>
        <w:t xml:space="preserve"> in respect of the prospective main Supplier or consortium leader.  Relevant information should also be provided in respect of consortium members or sub-contractors who will play a significant role in the delivery of the Services under any ensuing Contract.  Responses must enable the Council to assess the ability of the consortium or sub-contractor to deliver the contract.</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2.9</w:t>
      </w:r>
      <w:r w:rsidRPr="00735C25">
        <w:rPr>
          <w:rFonts w:ascii="Arial" w:hAnsi="Arial" w:cs="Arial"/>
          <w:sz w:val="22"/>
          <w:szCs w:val="22"/>
        </w:rPr>
        <w:tab/>
        <w:t>Where the prospective supplier(s) is a special purpose vehicle or holding company, information should be provided of the extent to which it will call upon the resources and expertise of its members.</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2.10</w:t>
      </w:r>
      <w:r w:rsidRPr="00735C25">
        <w:rPr>
          <w:rFonts w:ascii="Arial" w:hAnsi="Arial" w:cs="Arial"/>
          <w:sz w:val="22"/>
          <w:szCs w:val="22"/>
        </w:rPr>
        <w:tab/>
        <w:t>The Council recognises that arrangements in relation to consortia and sub-contracting may be subject to future change. Suppliers should therefore respond in light of arrangements currently envisaged.  Please provide details of the proportion of any contract awarded under this Contract that the prospective partner proposes to subcontract.</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2.11</w:t>
      </w:r>
      <w:r w:rsidRPr="00735C25">
        <w:rPr>
          <w:rFonts w:ascii="Arial" w:hAnsi="Arial" w:cs="Arial"/>
          <w:sz w:val="22"/>
          <w:szCs w:val="22"/>
        </w:rPr>
        <w:tab/>
        <w:t xml:space="preserve">The Council wishes to be assured at the tender evaluation stage that bidding organisations (either bidding individually to deliver the whole contract or in partnership) have the capability to deliver an integrated model if awarded the contract. </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2.12</w:t>
      </w:r>
      <w:r w:rsidRPr="00735C25">
        <w:rPr>
          <w:rFonts w:ascii="Arial" w:hAnsi="Arial" w:cs="Arial"/>
          <w:sz w:val="22"/>
          <w:szCs w:val="22"/>
        </w:rPr>
        <w:tab/>
        <w:t xml:space="preserve">Providers who wish to deliver an individual element of the service will need to come within the jurisdiction of a lead organisation which is submitting a bid for the whole integrated model of service set out in Section 3A. </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2.13</w:t>
      </w:r>
      <w:r w:rsidRPr="00735C25">
        <w:rPr>
          <w:rFonts w:ascii="Arial" w:hAnsi="Arial" w:cs="Arial"/>
          <w:sz w:val="22"/>
          <w:szCs w:val="22"/>
        </w:rPr>
        <w:tab/>
        <w:t xml:space="preserve">Where the bid involves partnering or consortia arrangements, the lead organisation has responsibility for submitting and co-ordinating all aspects of the tender and the input of the other participating organisations and entering into the Contract. </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2.14</w:t>
      </w:r>
      <w:r w:rsidRPr="00735C25">
        <w:rPr>
          <w:rFonts w:ascii="Arial" w:hAnsi="Arial" w:cs="Arial"/>
          <w:sz w:val="22"/>
          <w:szCs w:val="22"/>
        </w:rPr>
        <w:tab/>
        <w:t>The Council will require written confirmation that all parties to the bid are committed to putting in place the necessary joint working arrangements, and to be assured of the efficacy and robustness of the bid.</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b/>
          <w:sz w:val="22"/>
          <w:szCs w:val="22"/>
        </w:rPr>
      </w:pPr>
      <w:r w:rsidRPr="00735C25">
        <w:rPr>
          <w:rFonts w:ascii="Arial" w:hAnsi="Arial" w:cs="Arial"/>
          <w:sz w:val="22"/>
          <w:szCs w:val="22"/>
        </w:rPr>
        <w:t>2.15</w:t>
      </w:r>
      <w:r w:rsidRPr="00735C25">
        <w:rPr>
          <w:rFonts w:ascii="Arial" w:hAnsi="Arial" w:cs="Arial"/>
          <w:sz w:val="22"/>
          <w:szCs w:val="22"/>
        </w:rPr>
        <w:tab/>
        <w:t xml:space="preserve">The Tender must make it clear which parts of the service each organisation will provide and how these arrangements will be managed.  </w:t>
      </w:r>
      <w:r w:rsidRPr="00735C25">
        <w:rPr>
          <w:rFonts w:ascii="Arial" w:hAnsi="Arial" w:cs="Arial"/>
          <w:b/>
          <w:sz w:val="22"/>
          <w:szCs w:val="22"/>
        </w:rPr>
        <w:t xml:space="preserve">The Council will contract </w:t>
      </w:r>
      <w:r w:rsidRPr="00735C25">
        <w:rPr>
          <w:rFonts w:ascii="Arial" w:hAnsi="Arial" w:cs="Arial"/>
          <w:b/>
          <w:sz w:val="22"/>
          <w:szCs w:val="22"/>
        </w:rPr>
        <w:lastRenderedPageBreak/>
        <w:t xml:space="preserve">with one organisation only, but will assess and approve the use of any sub-contractors as part of its evaluation of tenders. </w:t>
      </w:r>
    </w:p>
    <w:p w:rsidR="009D597C" w:rsidRPr="00735C25" w:rsidRDefault="009D597C" w:rsidP="009D597C">
      <w:pPr>
        <w:ind w:left="709" w:hanging="709"/>
        <w:jc w:val="both"/>
        <w:rPr>
          <w:rFonts w:ascii="Arial" w:hAnsi="Arial" w:cs="Arial"/>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2.16</w:t>
      </w:r>
      <w:r w:rsidRPr="00735C25">
        <w:rPr>
          <w:rFonts w:ascii="Arial" w:hAnsi="Arial" w:cs="Arial"/>
          <w:sz w:val="22"/>
          <w:szCs w:val="22"/>
        </w:rPr>
        <w:tab/>
        <w:t>The lead provider will be the signatory to the contract, will be responsible for the performance of the whole and manage its contracts with other providers.  The lead provider must collate the information above and submit it using the template in Schedule (insert)</w:t>
      </w:r>
    </w:p>
    <w:p w:rsidR="009D597C" w:rsidRPr="00735C25" w:rsidRDefault="009D597C" w:rsidP="009D597C">
      <w:pPr>
        <w:jc w:val="both"/>
        <w:rPr>
          <w:rFonts w:ascii="Arial" w:hAnsi="Arial" w:cs="Arial"/>
          <w:b/>
          <w:sz w:val="22"/>
          <w:szCs w:val="22"/>
        </w:rPr>
      </w:pPr>
    </w:p>
    <w:p w:rsidR="009D597C" w:rsidRPr="00735C25" w:rsidRDefault="009D597C" w:rsidP="009D597C">
      <w:pPr>
        <w:ind w:firstLine="720"/>
        <w:jc w:val="both"/>
        <w:rPr>
          <w:rFonts w:ascii="Arial" w:hAnsi="Arial" w:cs="Arial"/>
          <w:b/>
          <w:sz w:val="22"/>
          <w:szCs w:val="22"/>
        </w:rPr>
      </w:pPr>
      <w:r w:rsidRPr="00735C25">
        <w:rPr>
          <w:rFonts w:ascii="Arial" w:hAnsi="Arial" w:cs="Arial"/>
          <w:b/>
          <w:sz w:val="22"/>
          <w:szCs w:val="22"/>
        </w:rPr>
        <w:t xml:space="preserve">Variant Bids </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2.17</w:t>
      </w:r>
      <w:r w:rsidRPr="00735C25">
        <w:rPr>
          <w:rFonts w:ascii="Arial" w:hAnsi="Arial" w:cs="Arial"/>
          <w:sz w:val="22"/>
          <w:szCs w:val="22"/>
        </w:rPr>
        <w:tab/>
        <w:t>No variant bids will be accepted.</w:t>
      </w:r>
    </w:p>
    <w:p w:rsidR="009D597C" w:rsidRPr="00735C25" w:rsidRDefault="009D597C" w:rsidP="009D597C">
      <w:pPr>
        <w:numPr>
          <w:ilvl w:val="3"/>
          <w:numId w:val="0"/>
        </w:numPr>
        <w:tabs>
          <w:tab w:val="left" w:pos="1260"/>
          <w:tab w:val="num" w:pos="2160"/>
        </w:tabs>
        <w:ind w:left="720" w:hanging="720"/>
        <w:jc w:val="both"/>
        <w:rPr>
          <w:rFonts w:ascii="Arial" w:hAnsi="Arial" w:cs="Arial"/>
          <w:sz w:val="22"/>
          <w:szCs w:val="22"/>
        </w:rPr>
      </w:pPr>
    </w:p>
    <w:p w:rsidR="009D597C" w:rsidRPr="00735C25" w:rsidRDefault="009D597C" w:rsidP="009D597C">
      <w:pPr>
        <w:autoSpaceDE w:val="0"/>
        <w:autoSpaceDN w:val="0"/>
        <w:adjustRightInd w:val="0"/>
        <w:jc w:val="both"/>
        <w:rPr>
          <w:rFonts w:ascii="Arial" w:hAnsi="Arial" w:cs="Arial"/>
          <w:b/>
          <w:color w:val="000000"/>
          <w:sz w:val="22"/>
          <w:szCs w:val="22"/>
        </w:rPr>
      </w:pPr>
      <w:r w:rsidRPr="00735C25">
        <w:rPr>
          <w:rFonts w:ascii="Arial" w:hAnsi="Arial" w:cs="Arial"/>
          <w:b/>
          <w:color w:val="000000"/>
          <w:sz w:val="22"/>
          <w:szCs w:val="22"/>
        </w:rPr>
        <w:tab/>
        <w:t>Signatures</w:t>
      </w:r>
    </w:p>
    <w:p w:rsidR="009D597C" w:rsidRPr="00735C25" w:rsidRDefault="009D597C" w:rsidP="009D597C">
      <w:pPr>
        <w:autoSpaceDE w:val="0"/>
        <w:autoSpaceDN w:val="0"/>
        <w:adjustRightInd w:val="0"/>
        <w:jc w:val="both"/>
        <w:rPr>
          <w:rFonts w:ascii="Arial" w:hAnsi="Arial" w:cs="Arial"/>
          <w:color w:val="000000"/>
          <w:sz w:val="22"/>
          <w:szCs w:val="22"/>
        </w:rPr>
      </w:pPr>
    </w:p>
    <w:p w:rsidR="009D597C" w:rsidRPr="00735C25" w:rsidRDefault="009D597C" w:rsidP="009D597C">
      <w:pPr>
        <w:ind w:left="709" w:hanging="709"/>
        <w:jc w:val="both"/>
        <w:rPr>
          <w:rFonts w:ascii="Arial" w:hAnsi="Arial" w:cs="Arial"/>
          <w:sz w:val="22"/>
          <w:szCs w:val="22"/>
        </w:rPr>
      </w:pPr>
      <w:r w:rsidRPr="00735C25">
        <w:rPr>
          <w:rFonts w:ascii="Arial" w:hAnsi="Arial" w:cs="Arial"/>
          <w:sz w:val="22"/>
          <w:szCs w:val="22"/>
        </w:rPr>
        <w:t>2.18</w:t>
      </w:r>
      <w:r w:rsidRPr="00735C25">
        <w:rPr>
          <w:rFonts w:ascii="Arial" w:hAnsi="Arial" w:cs="Arial"/>
          <w:sz w:val="22"/>
          <w:szCs w:val="22"/>
        </w:rPr>
        <w:tab/>
        <w:t>Where required, the Invitation to Tender Document must be signed in accordance with the options below:</w:t>
      </w:r>
    </w:p>
    <w:p w:rsidR="009D597C" w:rsidRPr="00735C25" w:rsidRDefault="009D597C" w:rsidP="009D597C">
      <w:pPr>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(a)</w:t>
      </w:r>
      <w:r w:rsidRPr="00735C25">
        <w:rPr>
          <w:rFonts w:ascii="Arial" w:hAnsi="Arial" w:cs="Arial"/>
          <w:sz w:val="22"/>
          <w:szCs w:val="22"/>
        </w:rPr>
        <w:tab/>
        <w:t>where the Supplier is an individual, by that individual;  OR</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(b)</w:t>
      </w:r>
      <w:r w:rsidRPr="00735C25">
        <w:rPr>
          <w:rFonts w:ascii="Arial" w:hAnsi="Arial" w:cs="Arial"/>
          <w:sz w:val="22"/>
          <w:szCs w:val="22"/>
        </w:rPr>
        <w:tab/>
        <w:t>where the Supplier is a partnership, by two duly authorised partners;  OR</w:t>
      </w: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(c)</w:t>
      </w:r>
      <w:r w:rsidRPr="00735C25">
        <w:rPr>
          <w:rFonts w:ascii="Arial" w:hAnsi="Arial" w:cs="Arial"/>
          <w:sz w:val="22"/>
          <w:szCs w:val="22"/>
        </w:rPr>
        <w:tab/>
        <w:t>where the Supplier is a limited company, by a director duly authorised for such purposes.</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pacing w:val="-3"/>
          <w:sz w:val="22"/>
          <w:szCs w:val="22"/>
        </w:rPr>
        <w:t>2.19</w:t>
      </w:r>
      <w:r w:rsidRPr="00735C25">
        <w:rPr>
          <w:rFonts w:ascii="Arial" w:hAnsi="Arial" w:cs="Arial"/>
          <w:spacing w:val="-3"/>
          <w:sz w:val="22"/>
          <w:szCs w:val="22"/>
        </w:rPr>
        <w:tab/>
        <w:t>You may submit electronic or typed signatures.  However, should you be s</w:t>
      </w:r>
      <w:r w:rsidRPr="00735C25">
        <w:rPr>
          <w:rFonts w:ascii="Arial" w:hAnsi="Arial" w:cs="Arial"/>
          <w:sz w:val="22"/>
          <w:szCs w:val="22"/>
        </w:rPr>
        <w:t xml:space="preserve">uccessful, you will be required to resign </w:t>
      </w:r>
      <w:r w:rsidRPr="00735C25">
        <w:rPr>
          <w:rFonts w:ascii="Arial" w:hAnsi="Arial" w:cs="Arial"/>
          <w:spacing w:val="-3"/>
          <w:sz w:val="22"/>
          <w:szCs w:val="22"/>
        </w:rPr>
        <w:t xml:space="preserve">all declarations that form part of the contract with an original signature.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b/>
          <w:sz w:val="22"/>
          <w:szCs w:val="22"/>
        </w:rPr>
      </w:pPr>
      <w:r w:rsidRPr="00735C25">
        <w:rPr>
          <w:rFonts w:ascii="Arial" w:hAnsi="Arial" w:cs="Arial"/>
          <w:b/>
          <w:sz w:val="22"/>
          <w:szCs w:val="22"/>
        </w:rPr>
        <w:tab/>
        <w:t>Supporting Documents</w:t>
      </w:r>
    </w:p>
    <w:p w:rsidR="009D597C" w:rsidRPr="00735C25" w:rsidRDefault="009D597C" w:rsidP="009D597C">
      <w:pPr>
        <w:autoSpaceDE w:val="0"/>
        <w:autoSpaceDN w:val="0"/>
        <w:adjustRightInd w:val="0"/>
        <w:jc w:val="both"/>
        <w:rPr>
          <w:rFonts w:ascii="Arial" w:hAnsi="Arial" w:cs="Arial"/>
          <w:sz w:val="22"/>
          <w:szCs w:val="22"/>
        </w:rPr>
      </w:pPr>
    </w:p>
    <w:p w:rsidR="009D597C" w:rsidRPr="00735C25" w:rsidRDefault="009D597C" w:rsidP="009D597C">
      <w:pPr>
        <w:autoSpaceDE w:val="0"/>
        <w:autoSpaceDN w:val="0"/>
        <w:adjustRightInd w:val="0"/>
        <w:ind w:left="709" w:hanging="709"/>
        <w:jc w:val="both"/>
        <w:rPr>
          <w:rFonts w:ascii="Arial" w:hAnsi="Arial" w:cs="Arial"/>
          <w:sz w:val="22"/>
          <w:szCs w:val="22"/>
        </w:rPr>
      </w:pPr>
      <w:r w:rsidRPr="00735C25">
        <w:rPr>
          <w:rFonts w:ascii="Arial" w:hAnsi="Arial" w:cs="Arial"/>
          <w:sz w:val="22"/>
          <w:szCs w:val="22"/>
        </w:rPr>
        <w:t>2.20</w:t>
      </w:r>
      <w:r w:rsidRPr="00735C25">
        <w:rPr>
          <w:rFonts w:ascii="Arial" w:hAnsi="Arial" w:cs="Arial"/>
          <w:sz w:val="22"/>
          <w:szCs w:val="22"/>
        </w:rPr>
        <w:tab/>
        <w:t xml:space="preserve">In order to simplify this process, </w:t>
      </w:r>
      <w:r w:rsidRPr="00735C25">
        <w:rPr>
          <w:rFonts w:ascii="Arial" w:hAnsi="Arial" w:cs="Arial"/>
          <w:b/>
          <w:sz w:val="22"/>
          <w:szCs w:val="22"/>
        </w:rPr>
        <w:t>you should not provide supporting documents</w:t>
      </w:r>
      <w:r w:rsidRPr="00735C25">
        <w:rPr>
          <w:rFonts w:ascii="Arial" w:hAnsi="Arial" w:cs="Arial"/>
          <w:sz w:val="22"/>
          <w:szCs w:val="22"/>
        </w:rPr>
        <w:t xml:space="preserve">, for example, accounts, certificates, statements or policies </w:t>
      </w:r>
      <w:r w:rsidRPr="00735C25">
        <w:rPr>
          <w:rFonts w:ascii="Arial" w:hAnsi="Arial" w:cs="Arial"/>
          <w:b/>
          <w:sz w:val="22"/>
          <w:szCs w:val="22"/>
        </w:rPr>
        <w:t>unless specifically requested to do</w:t>
      </w:r>
      <w:r w:rsidRPr="00735C25">
        <w:rPr>
          <w:rFonts w:ascii="Arial" w:hAnsi="Arial" w:cs="Arial"/>
          <w:sz w:val="22"/>
          <w:szCs w:val="22"/>
        </w:rPr>
        <w:t xml:space="preserve"> </w:t>
      </w:r>
      <w:r w:rsidRPr="00735C25">
        <w:rPr>
          <w:rFonts w:ascii="Arial" w:hAnsi="Arial" w:cs="Arial"/>
          <w:b/>
          <w:sz w:val="22"/>
          <w:szCs w:val="22"/>
        </w:rPr>
        <w:t>so</w:t>
      </w:r>
      <w:r w:rsidRPr="00735C25">
        <w:rPr>
          <w:rFonts w:ascii="Arial" w:hAnsi="Arial" w:cs="Arial"/>
          <w:sz w:val="22"/>
          <w:szCs w:val="22"/>
        </w:rPr>
        <w:t xml:space="preserve">.  Instead, we may ask you to provide a statement regarding your approach to various aspects or a summary of your policies.  This is because we do not have the resources or time available to read every document submitted by every supplier.  </w:t>
      </w:r>
      <w:r w:rsidRPr="00735C25">
        <w:rPr>
          <w:rFonts w:ascii="Arial" w:hAnsi="Arial" w:cs="Arial"/>
          <w:bCs/>
          <w:sz w:val="22"/>
          <w:szCs w:val="22"/>
        </w:rPr>
        <w:t>However,</w:t>
      </w:r>
      <w:r w:rsidRPr="00735C25">
        <w:rPr>
          <w:rFonts w:ascii="Arial" w:hAnsi="Arial" w:cs="Arial"/>
          <w:b/>
          <w:bCs/>
          <w:sz w:val="22"/>
          <w:szCs w:val="22"/>
        </w:rPr>
        <w:t xml:space="preserve"> the purchasing organisation may ask to see these documents at a later stage </w:t>
      </w:r>
      <w:r w:rsidRPr="00735C25">
        <w:rPr>
          <w:rFonts w:ascii="Arial" w:hAnsi="Arial" w:cs="Arial"/>
          <w:sz w:val="22"/>
          <w:szCs w:val="22"/>
        </w:rPr>
        <w:t xml:space="preserve">so it is advisable that you ensure they can be made available upon request.   You may also be asked to further clarify your answers or provide more details. </w:t>
      </w:r>
    </w:p>
    <w:p w:rsidR="009D597C" w:rsidRPr="00735C25" w:rsidRDefault="009D597C" w:rsidP="009D597C">
      <w:pPr>
        <w:rPr>
          <w:rFonts w:ascii="Arial" w:hAnsi="Arial" w:cs="Arial"/>
          <w:color w:val="000000"/>
          <w:sz w:val="22"/>
          <w:szCs w:val="22"/>
        </w:rPr>
      </w:pPr>
    </w:p>
    <w:p w:rsidR="009D597C" w:rsidRPr="00735C25" w:rsidRDefault="009D597C" w:rsidP="009D597C">
      <w:pPr>
        <w:jc w:val="both"/>
        <w:rPr>
          <w:rFonts w:ascii="Arial" w:hAnsi="Arial" w:cs="Arial"/>
          <w:b/>
          <w:sz w:val="22"/>
          <w:szCs w:val="22"/>
        </w:rPr>
      </w:pPr>
      <w:r w:rsidRPr="00735C25">
        <w:rPr>
          <w:rFonts w:ascii="Arial" w:hAnsi="Arial" w:cs="Arial"/>
          <w:b/>
          <w:sz w:val="22"/>
          <w:szCs w:val="22"/>
        </w:rPr>
        <w:t>3</w:t>
      </w:r>
      <w:r w:rsidRPr="00735C25">
        <w:rPr>
          <w:rFonts w:ascii="Arial" w:hAnsi="Arial" w:cs="Arial"/>
          <w:sz w:val="22"/>
          <w:szCs w:val="22"/>
        </w:rPr>
        <w:tab/>
      </w:r>
      <w:r w:rsidRPr="00735C25">
        <w:rPr>
          <w:rFonts w:ascii="Arial" w:hAnsi="Arial" w:cs="Arial"/>
          <w:b/>
          <w:sz w:val="22"/>
          <w:szCs w:val="22"/>
          <w:u w:val="single"/>
        </w:rPr>
        <w:t>Submitting The Form</w:t>
      </w:r>
      <w:r w:rsidRPr="00735C25">
        <w:rPr>
          <w:rFonts w:ascii="Arial" w:hAnsi="Arial" w:cs="Arial"/>
          <w:b/>
          <w:sz w:val="22"/>
          <w:szCs w:val="22"/>
        </w:rPr>
        <w:t xml:space="preserve"> </w:t>
      </w:r>
    </w:p>
    <w:p w:rsidR="009D597C" w:rsidRPr="00735C25" w:rsidRDefault="009D597C" w:rsidP="009D597C">
      <w:pPr>
        <w:jc w:val="both"/>
        <w:rPr>
          <w:rFonts w:ascii="Arial" w:hAnsi="Arial" w:cs="Arial"/>
          <w:b/>
          <w:i/>
          <w:color w:val="0000FF"/>
          <w:sz w:val="22"/>
          <w:szCs w:val="22"/>
        </w:rPr>
      </w:pPr>
    </w:p>
    <w:p w:rsidR="002D5A5C" w:rsidRPr="002D5A5C" w:rsidRDefault="009D597C" w:rsidP="002D5A5C">
      <w:pPr>
        <w:pStyle w:val="ClauseText"/>
        <w:jc w:val="both"/>
        <w:rPr>
          <w:sz w:val="22"/>
          <w:szCs w:val="22"/>
        </w:rPr>
      </w:pPr>
      <w:r w:rsidRPr="00735C25">
        <w:rPr>
          <w:sz w:val="22"/>
          <w:szCs w:val="22"/>
        </w:rPr>
        <w:t>3.1</w:t>
      </w:r>
      <w:r w:rsidRPr="00735C25">
        <w:rPr>
          <w:sz w:val="22"/>
          <w:szCs w:val="22"/>
        </w:rPr>
        <w:tab/>
      </w:r>
      <w:r w:rsidR="002D5A5C" w:rsidRPr="002D5A5C">
        <w:rPr>
          <w:sz w:val="22"/>
          <w:szCs w:val="22"/>
        </w:rPr>
        <w:t xml:space="preserve">Responses should be submitted electronically no later than 12pm on </w:t>
      </w:r>
      <w:r w:rsidR="00226A3E" w:rsidRPr="005115BF">
        <w:rPr>
          <w:sz w:val="22"/>
          <w:szCs w:val="22"/>
        </w:rPr>
        <w:t>28</w:t>
      </w:r>
      <w:r w:rsidR="00226A3E" w:rsidRPr="005115BF">
        <w:rPr>
          <w:sz w:val="22"/>
          <w:szCs w:val="22"/>
          <w:vertAlign w:val="superscript"/>
        </w:rPr>
        <w:t>th</w:t>
      </w:r>
      <w:r w:rsidR="00226A3E" w:rsidRPr="005115BF">
        <w:rPr>
          <w:sz w:val="22"/>
          <w:szCs w:val="22"/>
        </w:rPr>
        <w:t xml:space="preserve"> August </w:t>
      </w:r>
      <w:r w:rsidR="00E82B26" w:rsidRPr="005115BF">
        <w:rPr>
          <w:sz w:val="22"/>
          <w:szCs w:val="22"/>
        </w:rPr>
        <w:t>2018</w:t>
      </w:r>
      <w:r w:rsidR="002D5A5C" w:rsidRPr="002D5A5C">
        <w:rPr>
          <w:sz w:val="22"/>
          <w:szCs w:val="22"/>
        </w:rPr>
        <w:t xml:space="preserve"> through the Pro-Contract Tenderbox which is a secure exchange module of the Due North e-sourcing suite.  Submissions via the electronic tenderbox cannot be accessed or opened by the contracting authority until after the deadline has expired.  No documents can be uploaded to the tenderbox after the deadline has expired; therefore there is no penalty for returning a submission early!  It is strongly recommended that your submission is uploaded well before the deadline to ensure that failure of ICT/Servers/PC/laptop or similar does not result in your submission failing to be placed in the tenderbox.</w:t>
      </w:r>
    </w:p>
    <w:p w:rsidR="002D5A5C" w:rsidRPr="002D5A5C" w:rsidRDefault="002D5A5C" w:rsidP="002D5A5C">
      <w:pPr>
        <w:pStyle w:val="ClauseText"/>
        <w:ind w:firstLine="0"/>
        <w:jc w:val="both"/>
        <w:rPr>
          <w:sz w:val="22"/>
          <w:szCs w:val="22"/>
        </w:rPr>
      </w:pPr>
      <w:r w:rsidRPr="002D5A5C">
        <w:rPr>
          <w:sz w:val="22"/>
          <w:szCs w:val="22"/>
        </w:rPr>
        <w:t>Any queries regarding this opportunity should be submitted</w:t>
      </w:r>
      <w:r w:rsidR="00226A3E">
        <w:rPr>
          <w:sz w:val="22"/>
          <w:szCs w:val="22"/>
        </w:rPr>
        <w:t xml:space="preserve"> electronically no later than 5</w:t>
      </w:r>
      <w:r w:rsidRPr="002D5A5C">
        <w:rPr>
          <w:sz w:val="22"/>
          <w:szCs w:val="22"/>
        </w:rPr>
        <w:t xml:space="preserve">pm on </w:t>
      </w:r>
      <w:r w:rsidR="00226A3E">
        <w:rPr>
          <w:sz w:val="22"/>
          <w:szCs w:val="22"/>
        </w:rPr>
        <w:t>20</w:t>
      </w:r>
      <w:r w:rsidR="00226A3E" w:rsidRPr="00226A3E">
        <w:rPr>
          <w:sz w:val="22"/>
          <w:szCs w:val="22"/>
          <w:vertAlign w:val="superscript"/>
        </w:rPr>
        <w:t>th</w:t>
      </w:r>
      <w:r w:rsidR="00226A3E">
        <w:rPr>
          <w:sz w:val="22"/>
          <w:szCs w:val="22"/>
        </w:rPr>
        <w:t xml:space="preserve"> </w:t>
      </w:r>
      <w:r w:rsidR="00226A3E" w:rsidRPr="00226A3E">
        <w:rPr>
          <w:sz w:val="22"/>
          <w:szCs w:val="22"/>
        </w:rPr>
        <w:t xml:space="preserve">August </w:t>
      </w:r>
      <w:r w:rsidRPr="00226A3E">
        <w:rPr>
          <w:sz w:val="22"/>
          <w:szCs w:val="22"/>
        </w:rPr>
        <w:t>2018</w:t>
      </w:r>
      <w:r w:rsidRPr="002D5A5C">
        <w:rPr>
          <w:sz w:val="22"/>
          <w:szCs w:val="22"/>
        </w:rPr>
        <w:t xml:space="preserve"> through the Pro-Contract Tenderbox. </w:t>
      </w:r>
    </w:p>
    <w:p w:rsidR="002D5A5C" w:rsidRDefault="002D5A5C" w:rsidP="002D5A5C">
      <w:pPr>
        <w:pStyle w:val="ClauseText"/>
        <w:jc w:val="both"/>
        <w:rPr>
          <w:sz w:val="22"/>
          <w:szCs w:val="22"/>
        </w:rPr>
      </w:pPr>
      <w:r w:rsidRPr="002D5A5C">
        <w:rPr>
          <w:sz w:val="22"/>
          <w:szCs w:val="22"/>
        </w:rPr>
        <w:lastRenderedPageBreak/>
        <w:t>3.3</w:t>
      </w:r>
      <w:r w:rsidRPr="002D5A5C">
        <w:rPr>
          <w:sz w:val="22"/>
          <w:szCs w:val="22"/>
        </w:rPr>
        <w:tab/>
        <w:t xml:space="preserve">The Supplier’s attention is specifically drawn to the date and time for receipt of tenders and </w:t>
      </w:r>
      <w:r w:rsidRPr="002D5A5C">
        <w:rPr>
          <w:b/>
          <w:sz w:val="22"/>
          <w:szCs w:val="22"/>
        </w:rPr>
        <w:t>the Council reserves the right to reject any submission received after the closing date and time.</w:t>
      </w:r>
      <w:r w:rsidRPr="002D5A5C">
        <w:rPr>
          <w:sz w:val="22"/>
          <w:szCs w:val="22"/>
        </w:rPr>
        <w:t xml:space="preserve">  </w:t>
      </w:r>
    </w:p>
    <w:p w:rsidR="009D597C" w:rsidRPr="00AF06BB" w:rsidRDefault="009D597C" w:rsidP="00AF06BB">
      <w:pPr>
        <w:pStyle w:val="ClauseText"/>
        <w:jc w:val="both"/>
        <w:rPr>
          <w:b/>
          <w:sz w:val="22"/>
          <w:szCs w:val="22"/>
          <w:u w:val="single"/>
        </w:rPr>
      </w:pPr>
      <w:r w:rsidRPr="00735C25">
        <w:rPr>
          <w:b/>
          <w:sz w:val="22"/>
          <w:szCs w:val="22"/>
        </w:rPr>
        <w:t>4</w:t>
      </w:r>
      <w:r w:rsidRPr="00735C25">
        <w:rPr>
          <w:b/>
          <w:sz w:val="22"/>
          <w:szCs w:val="22"/>
        </w:rPr>
        <w:tab/>
      </w:r>
      <w:r w:rsidR="00AF06BB">
        <w:rPr>
          <w:b/>
          <w:sz w:val="22"/>
          <w:szCs w:val="22"/>
          <w:u w:val="single"/>
        </w:rPr>
        <w:t>Rejection Of The Tender</w:t>
      </w: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4.1</w:t>
      </w:r>
      <w:r w:rsidRPr="00735C25">
        <w:rPr>
          <w:rFonts w:ascii="Arial" w:hAnsi="Arial" w:cs="Arial"/>
          <w:sz w:val="22"/>
          <w:szCs w:val="22"/>
        </w:rPr>
        <w:tab/>
        <w:t>Any Tender submitted by a Supplier in respect of which the Supplier:</w:t>
      </w:r>
    </w:p>
    <w:p w:rsidR="009D597C" w:rsidRPr="00735C25" w:rsidRDefault="009D597C" w:rsidP="009D597C">
      <w:pPr>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(a)</w:t>
      </w:r>
      <w:r w:rsidRPr="00735C25">
        <w:rPr>
          <w:rFonts w:ascii="Arial" w:hAnsi="Arial" w:cs="Arial"/>
          <w:sz w:val="22"/>
          <w:szCs w:val="22"/>
        </w:rPr>
        <w:tab/>
        <w:t>fixes and adjusts prices and rates shown in its tender by or in accordance with any agreement or arrangements with any other person or by reference to any other tender or communicates to any person other than the Officer mentioned in this tender the amount or approximate amount of the prices and rates shown in its tender except where such disclosure is made in confidence, in order to obtain information for the preparation of the tender documents or for the purposes of financing or insurance; or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(b)</w:t>
      </w:r>
      <w:r w:rsidRPr="00735C25">
        <w:rPr>
          <w:rFonts w:ascii="Arial" w:hAnsi="Arial" w:cs="Arial"/>
          <w:sz w:val="22"/>
          <w:szCs w:val="22"/>
        </w:rPr>
        <w:tab/>
        <w:t>enters into any agreement with any other person that such other person shall refrain from submitting a tender or shall limit or restrict the prices to be shown by any other Supplier in its tender; or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(c)</w:t>
      </w:r>
      <w:r w:rsidRPr="00735C25">
        <w:rPr>
          <w:rFonts w:ascii="Arial" w:hAnsi="Arial" w:cs="Arial"/>
          <w:sz w:val="22"/>
          <w:szCs w:val="22"/>
        </w:rPr>
        <w:tab/>
        <w:t>offers or agrees to pay or does pay or give any sum of money, inducement or valuable consideration directly or indirectly to any person for doing or having or causing or having caused to be done in relation to any other Supplier or any other person’s proposed Tender any act or omission; or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(d)</w:t>
      </w:r>
      <w:r w:rsidRPr="00735C25">
        <w:rPr>
          <w:rFonts w:ascii="Arial" w:hAnsi="Arial" w:cs="Arial"/>
          <w:sz w:val="22"/>
          <w:szCs w:val="22"/>
        </w:rPr>
        <w:tab/>
        <w:t>in connection with the award of the Contract commits an offence under the Bribery Act 2010</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(e)</w:t>
      </w:r>
      <w:r w:rsidRPr="00735C25">
        <w:rPr>
          <w:rFonts w:ascii="Arial" w:hAnsi="Arial" w:cs="Arial"/>
          <w:sz w:val="22"/>
          <w:szCs w:val="22"/>
        </w:rPr>
        <w:tab/>
        <w:t>has directly or indirectly canvassed any member or official of the Council concerning the acceptance of any Tender or who has directly or indirectly obtained or attempted to obtain information from any such member of official concerning any other Supplier or tender submitted by any other Supplier;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(f)</w:t>
      </w:r>
      <w:r w:rsidRPr="00735C25">
        <w:rPr>
          <w:rFonts w:ascii="Arial" w:hAnsi="Arial" w:cs="Arial"/>
          <w:sz w:val="22"/>
          <w:szCs w:val="22"/>
        </w:rPr>
        <w:tab/>
        <w:t>submits a tender which is not in accordance with the Form of Tender and Conditions of Tender.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(g)</w:t>
      </w:r>
      <w:r w:rsidRPr="00735C25">
        <w:rPr>
          <w:rFonts w:ascii="Arial" w:hAnsi="Arial" w:cs="Arial"/>
          <w:sz w:val="22"/>
          <w:szCs w:val="22"/>
        </w:rPr>
        <w:tab/>
        <w:t>does not provide all the information required by the Council.</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(h)</w:t>
      </w:r>
      <w:r w:rsidRPr="00735C25">
        <w:rPr>
          <w:rFonts w:ascii="Arial" w:hAnsi="Arial" w:cs="Arial"/>
          <w:sz w:val="22"/>
          <w:szCs w:val="22"/>
        </w:rPr>
        <w:tab/>
        <w:t>fails to pass any of the mandatory Business Information requirements.</w:t>
      </w:r>
    </w:p>
    <w:p w:rsidR="009D597C" w:rsidRPr="00735C25" w:rsidRDefault="009D597C" w:rsidP="009D597C">
      <w:pPr>
        <w:ind w:left="1260" w:hanging="540"/>
        <w:jc w:val="both"/>
        <w:rPr>
          <w:rFonts w:ascii="Arial" w:hAnsi="Arial" w:cs="Arial"/>
          <w:sz w:val="22"/>
          <w:szCs w:val="22"/>
        </w:rPr>
      </w:pPr>
    </w:p>
    <w:p w:rsidR="009D597C" w:rsidRPr="00735C25" w:rsidRDefault="009D597C" w:rsidP="00B90C64">
      <w:pPr>
        <w:numPr>
          <w:ilvl w:val="0"/>
          <w:numId w:val="13"/>
        </w:numPr>
        <w:ind w:left="1276" w:hanging="567"/>
        <w:jc w:val="both"/>
        <w:rPr>
          <w:rFonts w:ascii="Arial" w:hAnsi="Arial" w:cs="Arial"/>
          <w:sz w:val="22"/>
          <w:szCs w:val="22"/>
        </w:rPr>
      </w:pPr>
      <w:r w:rsidRPr="00735C25">
        <w:rPr>
          <w:rFonts w:ascii="Arial" w:hAnsi="Arial" w:cs="Arial"/>
          <w:sz w:val="22"/>
          <w:szCs w:val="22"/>
        </w:rPr>
        <w:t xml:space="preserve">which includes proposed amendments or additions to the terms of the tender, conditions of contract and/or specification changes shall be deemed a variant bid. </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720"/>
        <w:jc w:val="both"/>
        <w:rPr>
          <w:rFonts w:ascii="Arial" w:hAnsi="Arial" w:cs="Arial"/>
          <w:sz w:val="22"/>
          <w:szCs w:val="22"/>
        </w:rPr>
      </w:pPr>
      <w:r w:rsidRPr="00735C25">
        <w:rPr>
          <w:rFonts w:ascii="Arial" w:hAnsi="Arial" w:cs="Arial"/>
          <w:sz w:val="22"/>
          <w:szCs w:val="22"/>
        </w:rPr>
        <w:t>shall be rejected by the Council provided always that such non-acceptance or rejection shall be without prejudice to any other civil remedies available to the Council or any criminal liability which such conduct by a Supplier may attract.</w:t>
      </w:r>
    </w:p>
    <w:p w:rsidR="009D597C" w:rsidRPr="00735C25" w:rsidRDefault="009D597C" w:rsidP="009D597C">
      <w:pPr>
        <w:ind w:left="720" w:hanging="720"/>
        <w:jc w:val="both"/>
        <w:rPr>
          <w:rFonts w:ascii="Arial" w:hAnsi="Arial" w:cs="Arial"/>
          <w:b/>
          <w:sz w:val="22"/>
          <w:szCs w:val="22"/>
        </w:rPr>
      </w:pPr>
    </w:p>
    <w:p w:rsidR="009D597C" w:rsidRPr="00735C25" w:rsidRDefault="009D597C" w:rsidP="009D597C">
      <w:pPr>
        <w:ind w:left="720" w:hanging="720"/>
        <w:jc w:val="both"/>
        <w:rPr>
          <w:rFonts w:ascii="Arial" w:hAnsi="Arial" w:cs="Arial"/>
          <w:b/>
          <w:sz w:val="22"/>
          <w:szCs w:val="22"/>
        </w:rPr>
      </w:pPr>
      <w:r w:rsidRPr="00735C25">
        <w:rPr>
          <w:rFonts w:ascii="Arial" w:hAnsi="Arial" w:cs="Arial"/>
          <w:b/>
          <w:sz w:val="22"/>
          <w:szCs w:val="22"/>
        </w:rPr>
        <w:t>5</w:t>
      </w:r>
      <w:r w:rsidRPr="00735C25">
        <w:rPr>
          <w:rFonts w:ascii="Arial" w:hAnsi="Arial" w:cs="Arial"/>
          <w:b/>
          <w:sz w:val="22"/>
          <w:szCs w:val="22"/>
        </w:rPr>
        <w:tab/>
      </w:r>
      <w:r w:rsidRPr="00735C25">
        <w:rPr>
          <w:rFonts w:ascii="Arial" w:hAnsi="Arial" w:cs="Arial"/>
          <w:b/>
          <w:sz w:val="22"/>
          <w:szCs w:val="22"/>
          <w:u w:val="single"/>
        </w:rPr>
        <w:t>Acceptance Of Tender</w:t>
      </w:r>
      <w:r w:rsidRPr="00735C25">
        <w:rPr>
          <w:rFonts w:ascii="Arial" w:hAnsi="Arial" w:cs="Arial"/>
          <w:b/>
          <w:sz w:val="22"/>
          <w:szCs w:val="22"/>
        </w:rPr>
        <w:t xml:space="preserve"> </w:t>
      </w:r>
    </w:p>
    <w:p w:rsidR="009D597C" w:rsidRPr="00735C25" w:rsidRDefault="009D597C" w:rsidP="009D597C">
      <w:pPr>
        <w:pStyle w:val="Heading1"/>
        <w:rPr>
          <w:rFonts w:ascii="Arial" w:hAnsi="Arial" w:cs="Arial"/>
          <w:bCs/>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5.1</w:t>
      </w:r>
      <w:r w:rsidRPr="00735C25">
        <w:rPr>
          <w:rFonts w:ascii="Arial" w:hAnsi="Arial" w:cs="Arial"/>
          <w:sz w:val="22"/>
          <w:szCs w:val="22"/>
        </w:rPr>
        <w:tab/>
        <w:t xml:space="preserve">Any acceptance of a Tender by the Council will be in writing and communicated to the supplier, following a standstill period (from the date that the notification of intention to award is sent to all suppliers) of not less than 10 calendar days. </w:t>
      </w:r>
    </w:p>
    <w:p w:rsidR="009D597C" w:rsidRPr="00735C25" w:rsidRDefault="009D597C" w:rsidP="009D597C">
      <w:pPr>
        <w:ind w:left="720" w:hanging="720"/>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lastRenderedPageBreak/>
        <w:t>5.2</w:t>
      </w:r>
      <w:r w:rsidRPr="00735C25">
        <w:rPr>
          <w:rFonts w:ascii="Arial" w:hAnsi="Arial" w:cs="Arial"/>
          <w:sz w:val="22"/>
          <w:szCs w:val="22"/>
        </w:rPr>
        <w:tab/>
      </w:r>
      <w:r w:rsidRPr="00735C25">
        <w:rPr>
          <w:rFonts w:ascii="Arial" w:eastAsia="Calibri" w:hAnsi="Arial" w:cs="Arial"/>
          <w:iCs/>
          <w:sz w:val="22"/>
          <w:szCs w:val="22"/>
        </w:rPr>
        <w:t xml:space="preserve">The Council will inform the Supplier of the acceptance of the offer by means of a formal letter accompanied by two copies of the contract document.  The Supplier will be expected to sign and return the contract document to the Council who will duly sign and complete the contract and return one copy to the Supplier.  </w:t>
      </w:r>
    </w:p>
    <w:p w:rsidR="009D597C" w:rsidRPr="00735C25" w:rsidRDefault="009D597C" w:rsidP="009D597C">
      <w:pPr>
        <w:ind w:left="709" w:hanging="709"/>
        <w:rPr>
          <w:rFonts w:ascii="Arial" w:hAnsi="Arial" w:cs="Arial"/>
          <w:sz w:val="22"/>
          <w:szCs w:val="22"/>
        </w:rPr>
      </w:pPr>
    </w:p>
    <w:p w:rsidR="009D597C" w:rsidRPr="00735C25" w:rsidRDefault="009D597C" w:rsidP="009D597C">
      <w:pPr>
        <w:ind w:left="720" w:hanging="720"/>
        <w:jc w:val="both"/>
        <w:rPr>
          <w:rFonts w:ascii="Arial" w:hAnsi="Arial" w:cs="Arial"/>
          <w:b/>
          <w:sz w:val="22"/>
          <w:szCs w:val="22"/>
        </w:rPr>
      </w:pPr>
      <w:r w:rsidRPr="00735C25">
        <w:rPr>
          <w:rFonts w:ascii="Arial" w:hAnsi="Arial" w:cs="Arial"/>
          <w:b/>
          <w:sz w:val="22"/>
          <w:szCs w:val="22"/>
        </w:rPr>
        <w:t>6</w:t>
      </w:r>
      <w:r w:rsidRPr="00735C25">
        <w:rPr>
          <w:rFonts w:ascii="Arial" w:hAnsi="Arial" w:cs="Arial"/>
          <w:b/>
          <w:sz w:val="22"/>
          <w:szCs w:val="22"/>
        </w:rPr>
        <w:tab/>
      </w:r>
      <w:r w:rsidRPr="00735C25">
        <w:rPr>
          <w:rFonts w:ascii="Arial" w:hAnsi="Arial" w:cs="Arial"/>
          <w:b/>
          <w:sz w:val="22"/>
          <w:szCs w:val="22"/>
          <w:u w:val="single"/>
        </w:rPr>
        <w:t>Supplier’s Warranties</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6.1</w:t>
      </w:r>
      <w:r w:rsidRPr="00735C25">
        <w:rPr>
          <w:rFonts w:ascii="Arial" w:hAnsi="Arial" w:cs="Arial"/>
          <w:sz w:val="22"/>
          <w:szCs w:val="22"/>
        </w:rPr>
        <w:tab/>
        <w:t>In submitting a Tender the Supplier warrants and represents that:</w:t>
      </w:r>
    </w:p>
    <w:p w:rsidR="009D597C" w:rsidRPr="00735C25" w:rsidRDefault="009D597C" w:rsidP="009D597C">
      <w:pPr>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(a)</w:t>
      </w:r>
      <w:r w:rsidRPr="00735C25">
        <w:rPr>
          <w:rFonts w:ascii="Arial" w:hAnsi="Arial" w:cs="Arial"/>
          <w:sz w:val="22"/>
          <w:szCs w:val="22"/>
        </w:rPr>
        <w:tab/>
        <w:t>it has complied in all respects with the Conditions of Tender;</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(b)</w:t>
      </w:r>
      <w:r w:rsidRPr="00735C25">
        <w:rPr>
          <w:rFonts w:ascii="Arial" w:hAnsi="Arial" w:cs="Arial"/>
          <w:sz w:val="22"/>
          <w:szCs w:val="22"/>
        </w:rPr>
        <w:tab/>
        <w:t>all information, representations and other matters of fact communicated (whether in writing or otherwise) to the Council by the Supplier or its employees in connection with, or arising out of the Tender are true, complete and accurate in all respects;</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(c)</w:t>
      </w:r>
      <w:r w:rsidRPr="00735C25">
        <w:rPr>
          <w:rFonts w:ascii="Arial" w:hAnsi="Arial" w:cs="Arial"/>
          <w:sz w:val="22"/>
          <w:szCs w:val="22"/>
        </w:rPr>
        <w:tab/>
        <w:t>it had made its own investigations and research, and has satisfied itself in respect of all matters relating to the Tender, the Specification and the Conditions of Contract and that it has not submitted the Tender and will not have entered into the Contract in reliance upon any information, representations or assumptions (whether made orally, in writing or otherwise) which may have been made by the Council;</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(d)</w:t>
      </w:r>
      <w:r w:rsidRPr="00735C25">
        <w:rPr>
          <w:rFonts w:ascii="Arial" w:hAnsi="Arial" w:cs="Arial"/>
          <w:sz w:val="22"/>
          <w:szCs w:val="22"/>
        </w:rPr>
        <w:tab/>
        <w:t>it has full power and authority to enter into the Contract and will if requested produce evidence of such to the Council;</w:t>
      </w:r>
    </w:p>
    <w:p w:rsidR="009D597C" w:rsidRPr="00735C25" w:rsidRDefault="009D597C" w:rsidP="009D597C">
      <w:pPr>
        <w:ind w:left="1260" w:hanging="540"/>
        <w:jc w:val="both"/>
        <w:rPr>
          <w:rFonts w:ascii="Arial" w:hAnsi="Arial" w:cs="Arial"/>
          <w:sz w:val="22"/>
          <w:szCs w:val="22"/>
        </w:rPr>
      </w:pPr>
    </w:p>
    <w:p w:rsidR="009D597C" w:rsidRPr="00735C25" w:rsidRDefault="009D597C" w:rsidP="009D597C">
      <w:pPr>
        <w:ind w:left="1260" w:hanging="540"/>
        <w:jc w:val="both"/>
        <w:rPr>
          <w:rFonts w:ascii="Arial" w:hAnsi="Arial" w:cs="Arial"/>
          <w:sz w:val="22"/>
          <w:szCs w:val="22"/>
        </w:rPr>
      </w:pPr>
      <w:r w:rsidRPr="00735C25">
        <w:rPr>
          <w:rFonts w:ascii="Arial" w:hAnsi="Arial" w:cs="Arial"/>
          <w:sz w:val="22"/>
          <w:szCs w:val="22"/>
        </w:rPr>
        <w:t>(e)</w:t>
      </w:r>
      <w:r w:rsidRPr="00735C25">
        <w:rPr>
          <w:rFonts w:ascii="Arial" w:hAnsi="Arial" w:cs="Arial"/>
          <w:sz w:val="22"/>
          <w:szCs w:val="22"/>
        </w:rPr>
        <w:tab/>
        <w:t>it is of sound financial standing and the Supplier and its partners, officers and employees are not aware of any circumstances (other than such circumstances as may be disclosed in the accounts or other financial statements of the Supplier which may adversely affect such financial standing in the future;</w:t>
      </w:r>
    </w:p>
    <w:p w:rsidR="009D597C" w:rsidRPr="00735C25" w:rsidRDefault="009D597C" w:rsidP="009D597C">
      <w:pPr>
        <w:jc w:val="both"/>
        <w:rPr>
          <w:rFonts w:ascii="Arial" w:hAnsi="Arial" w:cs="Arial"/>
          <w:sz w:val="22"/>
          <w:szCs w:val="22"/>
        </w:rPr>
      </w:pPr>
    </w:p>
    <w:p w:rsidR="009D597C" w:rsidRPr="00735C25" w:rsidRDefault="009D597C" w:rsidP="009D597C">
      <w:pPr>
        <w:ind w:left="720" w:hanging="720"/>
        <w:jc w:val="both"/>
        <w:rPr>
          <w:rFonts w:ascii="Arial" w:hAnsi="Arial" w:cs="Arial"/>
          <w:sz w:val="22"/>
          <w:szCs w:val="22"/>
        </w:rPr>
      </w:pPr>
      <w:r w:rsidRPr="00735C25">
        <w:rPr>
          <w:rFonts w:ascii="Arial" w:hAnsi="Arial" w:cs="Arial"/>
          <w:sz w:val="22"/>
          <w:szCs w:val="22"/>
        </w:rPr>
        <w:t>6.2</w:t>
      </w:r>
      <w:r w:rsidRPr="00735C25">
        <w:rPr>
          <w:rFonts w:ascii="Arial" w:hAnsi="Arial" w:cs="Arial"/>
          <w:sz w:val="22"/>
          <w:szCs w:val="22"/>
        </w:rPr>
        <w:tab/>
        <w:t>All Suppliers shall keep their respective bids valid and open for acceptance by the Council until the expiry of 90 days from the last date for the receipt of tenders.</w:t>
      </w:r>
    </w:p>
    <w:p w:rsidR="003948EA" w:rsidRPr="00735C25" w:rsidRDefault="003948EA" w:rsidP="009D597C">
      <w:pPr>
        <w:ind w:left="720" w:hanging="720"/>
        <w:jc w:val="both"/>
        <w:rPr>
          <w:rFonts w:ascii="Arial" w:hAnsi="Arial" w:cs="Arial"/>
          <w:sz w:val="22"/>
          <w:szCs w:val="22"/>
        </w:rPr>
      </w:pPr>
    </w:p>
    <w:p w:rsidR="00395529" w:rsidRPr="00D4219B" w:rsidRDefault="00D4219B" w:rsidP="009D597C">
      <w:pPr>
        <w:ind w:left="720" w:hanging="720"/>
        <w:jc w:val="both"/>
        <w:rPr>
          <w:rFonts w:ascii="Arial" w:hAnsi="Arial" w:cs="Arial"/>
          <w:b/>
          <w:sz w:val="22"/>
          <w:szCs w:val="22"/>
        </w:rPr>
      </w:pPr>
      <w:r>
        <w:rPr>
          <w:rFonts w:ascii="Arial" w:hAnsi="Arial" w:cs="Arial"/>
          <w:sz w:val="22"/>
          <w:szCs w:val="22"/>
        </w:rPr>
        <w:t>6.3</w:t>
      </w:r>
      <w:r>
        <w:rPr>
          <w:rFonts w:ascii="Arial" w:hAnsi="Arial" w:cs="Arial"/>
          <w:sz w:val="22"/>
          <w:szCs w:val="22"/>
        </w:rPr>
        <w:tab/>
      </w:r>
      <w:r w:rsidRPr="00D4219B">
        <w:rPr>
          <w:rFonts w:ascii="Arial" w:hAnsi="Arial" w:cs="Arial"/>
          <w:b/>
          <w:sz w:val="22"/>
          <w:szCs w:val="22"/>
          <w:u w:val="single"/>
        </w:rPr>
        <w:t>Legal Framework</w:t>
      </w:r>
      <w:r>
        <w:rPr>
          <w:rFonts w:ascii="Arial" w:hAnsi="Arial" w:cs="Arial"/>
          <w:b/>
          <w:sz w:val="22"/>
          <w:szCs w:val="22"/>
        </w:rPr>
        <w:t xml:space="preserve"> </w:t>
      </w:r>
    </w:p>
    <w:p w:rsidR="001D14AF" w:rsidRPr="00735C25" w:rsidRDefault="001D14AF" w:rsidP="009D597C">
      <w:pPr>
        <w:ind w:left="720" w:hanging="720"/>
        <w:jc w:val="both"/>
        <w:rPr>
          <w:rFonts w:ascii="Arial" w:hAnsi="Arial" w:cs="Arial"/>
          <w:sz w:val="22"/>
          <w:szCs w:val="22"/>
        </w:rPr>
      </w:pPr>
    </w:p>
    <w:p w:rsidR="00D4219B" w:rsidRPr="00732EDA" w:rsidRDefault="00D4219B" w:rsidP="00853535">
      <w:pPr>
        <w:spacing w:after="200" w:line="276" w:lineRule="auto"/>
        <w:ind w:left="709"/>
        <w:rPr>
          <w:rFonts w:ascii="Arial" w:hAnsi="Arial" w:cs="Arial"/>
          <w:sz w:val="22"/>
          <w:szCs w:val="22"/>
        </w:rPr>
      </w:pPr>
      <w:r w:rsidRPr="00732EDA">
        <w:rPr>
          <w:rFonts w:ascii="Arial" w:hAnsi="Arial" w:cs="Arial"/>
          <w:sz w:val="22"/>
          <w:szCs w:val="22"/>
        </w:rPr>
        <w:t xml:space="preserve">The Service Provider will comply with all relevant legislation that currently relates to </w:t>
      </w:r>
      <w:r w:rsidR="00853535">
        <w:rPr>
          <w:rFonts w:ascii="Arial" w:hAnsi="Arial" w:cs="Arial"/>
          <w:sz w:val="22"/>
          <w:szCs w:val="22"/>
        </w:rPr>
        <w:t>t</w:t>
      </w:r>
      <w:r w:rsidRPr="00732EDA">
        <w:rPr>
          <w:rFonts w:ascii="Arial" w:hAnsi="Arial" w:cs="Arial"/>
          <w:sz w:val="22"/>
          <w:szCs w:val="22"/>
        </w:rPr>
        <w:t>he</w:t>
      </w:r>
      <w:r w:rsidR="00853535">
        <w:rPr>
          <w:rFonts w:ascii="Arial" w:hAnsi="Arial" w:cs="Arial"/>
          <w:sz w:val="22"/>
          <w:szCs w:val="22"/>
        </w:rPr>
        <w:t xml:space="preserve"> </w:t>
      </w:r>
      <w:r w:rsidRPr="00732EDA">
        <w:rPr>
          <w:rFonts w:ascii="Arial" w:hAnsi="Arial" w:cs="Arial"/>
          <w:sz w:val="22"/>
          <w:szCs w:val="22"/>
        </w:rPr>
        <w:t>operation of their business or is amended or implemented at a future date. The service will be delivered in accordance with recognised and accredited practice; in particular in accordance with the requirements of:</w:t>
      </w:r>
    </w:p>
    <w:p w:rsidR="00D4219B" w:rsidRPr="00732EDA" w:rsidRDefault="00D4219B" w:rsidP="003F5A2E">
      <w:pPr>
        <w:numPr>
          <w:ilvl w:val="0"/>
          <w:numId w:val="21"/>
        </w:numPr>
        <w:ind w:left="1134" w:hanging="425"/>
        <w:rPr>
          <w:rFonts w:ascii="Arial" w:hAnsi="Arial" w:cs="Arial"/>
          <w:sz w:val="22"/>
          <w:szCs w:val="22"/>
        </w:rPr>
      </w:pPr>
      <w:r w:rsidRPr="00732EDA">
        <w:rPr>
          <w:rFonts w:ascii="Arial" w:hAnsi="Arial" w:cs="Arial"/>
          <w:sz w:val="22"/>
          <w:szCs w:val="22"/>
        </w:rPr>
        <w:t xml:space="preserve">The National Health Service and Community Care Act 1991 </w:t>
      </w:r>
    </w:p>
    <w:p w:rsidR="00D4219B" w:rsidRPr="00732EDA" w:rsidRDefault="00D4219B" w:rsidP="003F5A2E">
      <w:pPr>
        <w:numPr>
          <w:ilvl w:val="0"/>
          <w:numId w:val="21"/>
        </w:numPr>
        <w:ind w:left="1134" w:hanging="425"/>
        <w:rPr>
          <w:rFonts w:ascii="Arial" w:hAnsi="Arial" w:cs="Arial"/>
          <w:sz w:val="22"/>
          <w:szCs w:val="22"/>
        </w:rPr>
      </w:pPr>
      <w:r w:rsidRPr="00732EDA">
        <w:rPr>
          <w:rFonts w:ascii="Arial" w:hAnsi="Arial" w:cs="Arial"/>
          <w:sz w:val="22"/>
          <w:szCs w:val="22"/>
        </w:rPr>
        <w:t>Data Protection Act 1998</w:t>
      </w:r>
    </w:p>
    <w:p w:rsidR="00D4219B" w:rsidRPr="00732EDA" w:rsidRDefault="00D4219B" w:rsidP="003F5A2E">
      <w:pPr>
        <w:numPr>
          <w:ilvl w:val="0"/>
          <w:numId w:val="21"/>
        </w:numPr>
        <w:ind w:left="1134" w:hanging="425"/>
        <w:contextualSpacing/>
        <w:rPr>
          <w:rFonts w:ascii="Arial" w:hAnsi="Arial" w:cs="Arial"/>
          <w:sz w:val="22"/>
          <w:szCs w:val="22"/>
        </w:rPr>
      </w:pPr>
      <w:r w:rsidRPr="00732EDA">
        <w:rPr>
          <w:rFonts w:ascii="Arial" w:hAnsi="Arial" w:cs="Arial"/>
          <w:sz w:val="22"/>
          <w:szCs w:val="22"/>
        </w:rPr>
        <w:t>Human Rights Act 1998</w:t>
      </w:r>
    </w:p>
    <w:p w:rsidR="00D4219B" w:rsidRPr="00732EDA" w:rsidRDefault="00D4219B" w:rsidP="003F5A2E">
      <w:pPr>
        <w:numPr>
          <w:ilvl w:val="0"/>
          <w:numId w:val="21"/>
        </w:numPr>
        <w:ind w:left="1134" w:hanging="425"/>
        <w:contextualSpacing/>
        <w:rPr>
          <w:rFonts w:ascii="Arial" w:hAnsi="Arial" w:cs="Arial"/>
          <w:sz w:val="22"/>
          <w:szCs w:val="22"/>
        </w:rPr>
      </w:pPr>
      <w:r w:rsidRPr="00732EDA">
        <w:rPr>
          <w:rFonts w:ascii="Arial" w:hAnsi="Arial" w:cs="Arial"/>
          <w:sz w:val="22"/>
          <w:szCs w:val="22"/>
        </w:rPr>
        <w:t xml:space="preserve">Mental Capacity Act 2005 </w:t>
      </w:r>
    </w:p>
    <w:p w:rsidR="00D4219B" w:rsidRPr="00732EDA" w:rsidRDefault="00D4219B" w:rsidP="003F5A2E">
      <w:pPr>
        <w:numPr>
          <w:ilvl w:val="0"/>
          <w:numId w:val="21"/>
        </w:numPr>
        <w:ind w:left="1134" w:hanging="425"/>
        <w:contextualSpacing/>
        <w:rPr>
          <w:rFonts w:ascii="Arial" w:hAnsi="Arial" w:cs="Arial"/>
          <w:sz w:val="22"/>
          <w:szCs w:val="22"/>
        </w:rPr>
      </w:pPr>
      <w:r w:rsidRPr="00732EDA">
        <w:rPr>
          <w:rFonts w:ascii="Arial" w:hAnsi="Arial" w:cs="Arial"/>
          <w:sz w:val="22"/>
          <w:szCs w:val="22"/>
        </w:rPr>
        <w:t>The Deprivation of Liberty Amendments to the Mental Capacity Act 2005</w:t>
      </w:r>
    </w:p>
    <w:p w:rsidR="00D4219B" w:rsidRPr="00732EDA" w:rsidRDefault="00D4219B" w:rsidP="003F5A2E">
      <w:pPr>
        <w:numPr>
          <w:ilvl w:val="0"/>
          <w:numId w:val="21"/>
        </w:numPr>
        <w:ind w:left="1134" w:hanging="425"/>
        <w:rPr>
          <w:rFonts w:ascii="Arial" w:eastAsia="Calibri" w:hAnsi="Arial" w:cs="Arial"/>
          <w:sz w:val="22"/>
          <w:szCs w:val="22"/>
        </w:rPr>
      </w:pPr>
      <w:r w:rsidRPr="00732EDA">
        <w:rPr>
          <w:rFonts w:ascii="Arial" w:hAnsi="Arial" w:cs="Arial"/>
          <w:sz w:val="22"/>
          <w:szCs w:val="22"/>
        </w:rPr>
        <w:t>The Equality Act 2010 (ensuring compliance with ISB1605,  Accessible Information)</w:t>
      </w:r>
    </w:p>
    <w:p w:rsidR="00D4219B" w:rsidRPr="00732EDA" w:rsidRDefault="00D4219B" w:rsidP="003F5A2E">
      <w:pPr>
        <w:numPr>
          <w:ilvl w:val="0"/>
          <w:numId w:val="21"/>
        </w:numPr>
        <w:ind w:left="1134" w:hanging="425"/>
        <w:rPr>
          <w:rFonts w:ascii="Arial" w:hAnsi="Arial" w:cs="Arial"/>
          <w:sz w:val="22"/>
          <w:szCs w:val="22"/>
        </w:rPr>
      </w:pPr>
      <w:r w:rsidRPr="00732EDA">
        <w:rPr>
          <w:rFonts w:ascii="Arial" w:hAnsi="Arial" w:cs="Arial"/>
          <w:sz w:val="22"/>
          <w:szCs w:val="22"/>
        </w:rPr>
        <w:t>Welfare Reform Act 2012</w:t>
      </w:r>
    </w:p>
    <w:p w:rsidR="00D4219B" w:rsidRPr="00732EDA" w:rsidRDefault="00D4219B" w:rsidP="003F5A2E">
      <w:pPr>
        <w:numPr>
          <w:ilvl w:val="0"/>
          <w:numId w:val="21"/>
        </w:numPr>
        <w:ind w:left="1134" w:hanging="425"/>
        <w:rPr>
          <w:rFonts w:ascii="Arial" w:hAnsi="Arial" w:cs="Arial"/>
          <w:sz w:val="22"/>
          <w:szCs w:val="22"/>
        </w:rPr>
      </w:pPr>
      <w:r w:rsidRPr="00732EDA">
        <w:rPr>
          <w:rFonts w:ascii="Arial" w:hAnsi="Arial" w:cs="Arial"/>
          <w:sz w:val="22"/>
          <w:szCs w:val="22"/>
        </w:rPr>
        <w:t>The Health and Social Care Act 2012 (ensuring compliance with the Accessible Information Standard 2015)</w:t>
      </w:r>
    </w:p>
    <w:p w:rsidR="00D4219B" w:rsidRPr="00732EDA" w:rsidRDefault="00D4219B" w:rsidP="003F5A2E">
      <w:pPr>
        <w:numPr>
          <w:ilvl w:val="0"/>
          <w:numId w:val="21"/>
        </w:numPr>
        <w:ind w:left="1134" w:hanging="425"/>
        <w:contextualSpacing/>
        <w:rPr>
          <w:rFonts w:ascii="Arial" w:hAnsi="Arial" w:cs="Arial"/>
          <w:sz w:val="22"/>
          <w:szCs w:val="22"/>
        </w:rPr>
      </w:pPr>
      <w:r w:rsidRPr="00732EDA">
        <w:rPr>
          <w:rFonts w:ascii="Arial" w:hAnsi="Arial" w:cs="Arial"/>
          <w:sz w:val="22"/>
          <w:szCs w:val="22"/>
        </w:rPr>
        <w:t xml:space="preserve">Children and Families Act 2014 </w:t>
      </w:r>
    </w:p>
    <w:p w:rsidR="00D4219B" w:rsidRPr="00732EDA" w:rsidRDefault="00D4219B" w:rsidP="003F5A2E">
      <w:pPr>
        <w:numPr>
          <w:ilvl w:val="0"/>
          <w:numId w:val="21"/>
        </w:numPr>
        <w:ind w:left="1134" w:hanging="425"/>
        <w:contextualSpacing/>
        <w:rPr>
          <w:rFonts w:ascii="Arial" w:hAnsi="Arial" w:cs="Arial"/>
          <w:sz w:val="22"/>
          <w:szCs w:val="22"/>
        </w:rPr>
      </w:pPr>
      <w:r w:rsidRPr="00732EDA">
        <w:rPr>
          <w:rFonts w:ascii="Arial" w:hAnsi="Arial" w:cs="Arial"/>
          <w:sz w:val="22"/>
          <w:szCs w:val="22"/>
        </w:rPr>
        <w:t xml:space="preserve">Care Act 2014 </w:t>
      </w:r>
    </w:p>
    <w:p w:rsidR="00D4219B" w:rsidRPr="00732EDA" w:rsidRDefault="00D4219B" w:rsidP="006918CB">
      <w:pPr>
        <w:ind w:left="1134" w:hanging="425"/>
        <w:contextualSpacing/>
        <w:rPr>
          <w:rFonts w:ascii="Arial" w:eastAsia="Calibri" w:hAnsi="Arial" w:cs="Arial"/>
          <w:sz w:val="22"/>
          <w:szCs w:val="22"/>
        </w:rPr>
      </w:pPr>
    </w:p>
    <w:p w:rsidR="00D4219B" w:rsidRPr="00732EDA" w:rsidRDefault="00D4219B" w:rsidP="00853535">
      <w:pPr>
        <w:spacing w:after="200" w:line="276" w:lineRule="auto"/>
        <w:ind w:left="709" w:firstLine="11"/>
        <w:rPr>
          <w:rFonts w:ascii="Arial" w:hAnsi="Arial" w:cs="Arial"/>
          <w:sz w:val="22"/>
          <w:szCs w:val="22"/>
        </w:rPr>
      </w:pPr>
      <w:r w:rsidRPr="00732EDA">
        <w:rPr>
          <w:rFonts w:ascii="Arial" w:hAnsi="Arial" w:cs="Arial"/>
          <w:sz w:val="22"/>
          <w:szCs w:val="22"/>
        </w:rPr>
        <w:lastRenderedPageBreak/>
        <w:t>The service will have regard to the Public Service (Social Value) Act 2012 considering economic, social and environmental factors and subsequent impact in the Lincolnshire area.</w:t>
      </w:r>
    </w:p>
    <w:p w:rsidR="001D14AF" w:rsidRDefault="001D14AF" w:rsidP="009D597C">
      <w:pPr>
        <w:ind w:left="720" w:hanging="720"/>
        <w:jc w:val="both"/>
        <w:rPr>
          <w:rFonts w:ascii="Arial" w:hAnsi="Arial" w:cs="Arial"/>
          <w:sz w:val="22"/>
          <w:szCs w:val="22"/>
        </w:rPr>
      </w:pPr>
    </w:p>
    <w:p w:rsidR="00735C25" w:rsidRDefault="00735C25"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9D597C">
      <w:pPr>
        <w:ind w:left="720" w:hanging="720"/>
        <w:jc w:val="both"/>
        <w:rPr>
          <w:rFonts w:ascii="Arial" w:hAnsi="Arial" w:cs="Arial"/>
          <w:sz w:val="22"/>
          <w:szCs w:val="22"/>
        </w:rPr>
      </w:pPr>
    </w:p>
    <w:p w:rsidR="003C121E" w:rsidRDefault="003C121E" w:rsidP="00530B19">
      <w:pPr>
        <w:jc w:val="both"/>
        <w:rPr>
          <w:rFonts w:ascii="Arial" w:hAnsi="Arial" w:cs="Arial"/>
          <w:sz w:val="22"/>
          <w:szCs w:val="22"/>
        </w:rPr>
      </w:pPr>
    </w:p>
    <w:p w:rsidR="00853535" w:rsidRDefault="00853535" w:rsidP="00AB20FF">
      <w:pPr>
        <w:jc w:val="both"/>
        <w:rPr>
          <w:rFonts w:ascii="Arial" w:hAnsi="Arial" w:cs="Arial"/>
          <w:sz w:val="22"/>
          <w:szCs w:val="22"/>
        </w:rPr>
      </w:pPr>
    </w:p>
    <w:p w:rsidR="00735C25" w:rsidRDefault="00735C25" w:rsidP="009D597C">
      <w:pPr>
        <w:ind w:left="720" w:hanging="720"/>
        <w:jc w:val="both"/>
        <w:rPr>
          <w:rFonts w:ascii="Arial" w:hAnsi="Arial" w:cs="Arial"/>
          <w:sz w:val="22"/>
          <w:szCs w:val="22"/>
        </w:rPr>
      </w:pPr>
    </w:p>
    <w:p w:rsidR="00735C25" w:rsidRDefault="00735C25" w:rsidP="009D597C">
      <w:pPr>
        <w:ind w:left="720" w:hanging="720"/>
        <w:jc w:val="both"/>
        <w:rPr>
          <w:rFonts w:ascii="Arial" w:hAnsi="Arial" w:cs="Arial"/>
          <w:sz w:val="22"/>
          <w:szCs w:val="22"/>
        </w:rPr>
      </w:pPr>
    </w:p>
    <w:p w:rsidR="003948EA" w:rsidRDefault="003948EA" w:rsidP="009D597C">
      <w:pPr>
        <w:ind w:left="720" w:hanging="720"/>
        <w:jc w:val="both"/>
        <w:rPr>
          <w:rFonts w:ascii="Arial" w:hAnsi="Arial" w:cs="Arial"/>
          <w:sz w:val="22"/>
          <w:szCs w:val="22"/>
        </w:rPr>
      </w:pPr>
    </w:p>
    <w:p w:rsidR="00984290" w:rsidRPr="00735C25" w:rsidRDefault="00984290" w:rsidP="009D597C">
      <w:pPr>
        <w:ind w:left="720" w:hanging="720"/>
        <w:jc w:val="both"/>
        <w:rPr>
          <w:rFonts w:ascii="Arial" w:hAnsi="Arial" w:cs="Arial"/>
          <w:sz w:val="22"/>
          <w:szCs w:val="22"/>
        </w:rPr>
      </w:pPr>
    </w:p>
    <w:p w:rsidR="003948EA" w:rsidRPr="00735C25" w:rsidRDefault="003948EA" w:rsidP="009D597C">
      <w:pPr>
        <w:ind w:left="720" w:hanging="720"/>
        <w:jc w:val="both"/>
        <w:rPr>
          <w:rFonts w:ascii="Arial" w:hAnsi="Arial" w:cs="Arial"/>
          <w:sz w:val="22"/>
          <w:szCs w:val="22"/>
        </w:rPr>
      </w:pPr>
    </w:p>
    <w:p w:rsidR="00853535" w:rsidRDefault="00853535" w:rsidP="00853535">
      <w:pPr>
        <w:pStyle w:val="Heading1"/>
      </w:pPr>
      <w:r w:rsidRPr="00853535">
        <w:t xml:space="preserve"> </w:t>
      </w:r>
    </w:p>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Default="00AF06BB" w:rsidP="00AF06BB"/>
    <w:p w:rsidR="00AF06BB" w:rsidRPr="00AF06BB" w:rsidRDefault="00AF06BB" w:rsidP="00AF06BB"/>
    <w:p w:rsidR="003C121E" w:rsidRPr="003C121E" w:rsidRDefault="00F05D6F" w:rsidP="003C121E">
      <w:pPr>
        <w:rPr>
          <w:rFonts w:ascii="Arial" w:hAnsi="Arial" w:cs="Arial"/>
          <w:iCs/>
          <w:color w:val="000000"/>
          <w:sz w:val="22"/>
          <w:szCs w:val="22"/>
        </w:rPr>
      </w:pPr>
      <w:r>
        <w:rPr>
          <w:rFonts w:ascii="Arial" w:hAnsi="Arial" w:cs="Arial"/>
          <w:b/>
          <w:noProof/>
          <w:sz w:val="22"/>
          <w:szCs w:val="22"/>
          <w:lang w:eastAsia="en-GB"/>
        </w:rPr>
        <w:lastRenderedPageBreak/>
        <mc:AlternateContent>
          <mc:Choice Requires="wps">
            <w:drawing>
              <wp:anchor distT="0" distB="0" distL="114300" distR="114300" simplePos="0" relativeHeight="251667968" behindDoc="0" locked="0" layoutInCell="1" allowOverlap="1" wp14:anchorId="2E7DAA0B" wp14:editId="25F144D6">
                <wp:simplePos x="0" y="0"/>
                <wp:positionH relativeFrom="column">
                  <wp:posOffset>381000</wp:posOffset>
                </wp:positionH>
                <wp:positionV relativeFrom="paragraph">
                  <wp:posOffset>-57150</wp:posOffset>
                </wp:positionV>
                <wp:extent cx="5486400" cy="333375"/>
                <wp:effectExtent l="0" t="0" r="19050" b="28575"/>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33375"/>
                        </a:xfrm>
                        <a:prstGeom prst="roundRect">
                          <a:avLst>
                            <a:gd name="adj" fmla="val 16667"/>
                          </a:avLst>
                        </a:prstGeom>
                        <a:solidFill>
                          <a:srgbClr val="00B050"/>
                        </a:solidFill>
                        <a:ln w="9525">
                          <a:solidFill>
                            <a:srgbClr val="92D050"/>
                          </a:solidFill>
                          <a:round/>
                          <a:headEnd/>
                          <a:tailEnd/>
                        </a:ln>
                      </wps:spPr>
                      <wps:txbx>
                        <w:txbxContent>
                          <w:p w:rsidR="00F97194" w:rsidRDefault="00F97194" w:rsidP="00984290">
                            <w:pPr>
                              <w:pStyle w:val="Heading1"/>
                              <w:jc w:val="center"/>
                              <w:rPr>
                                <w:rFonts w:ascii="Arial" w:hAnsi="Arial"/>
                                <w:b/>
                                <w:sz w:val="28"/>
                              </w:rPr>
                            </w:pPr>
                            <w:r>
                              <w:rPr>
                                <w:rFonts w:ascii="Arial" w:hAnsi="Arial"/>
                                <w:b/>
                                <w:sz w:val="28"/>
                              </w:rPr>
                              <w:t>SECTION 3A –SPECIFICATION</w:t>
                            </w:r>
                          </w:p>
                          <w:p w:rsidR="00F97194" w:rsidRPr="00F51551" w:rsidRDefault="00F97194" w:rsidP="00984290">
                            <w:pPr>
                              <w:shd w:val="clear" w:color="auto" w:fill="00B050"/>
                              <w:jc w:val="center"/>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84290">
                            <w:pPr>
                              <w:shd w:val="clear" w:color="auto" w:fill="00B050"/>
                              <w:jc w:val="center"/>
                              <w:rPr>
                                <w:rFonts w:ascii="Arial" w:hAnsi="Arial" w:cs="Arial"/>
                                <w:b/>
                                <w:sz w:val="28"/>
                                <w:szCs w:val="28"/>
                              </w:rPr>
                            </w:pPr>
                          </w:p>
                          <w:p w:rsidR="00F97194" w:rsidRDefault="00F97194" w:rsidP="00984290">
                            <w:pPr>
                              <w:shd w:val="clear" w:color="auto" w:fill="00B050"/>
                              <w:jc w:val="center"/>
                              <w:rPr>
                                <w:rFonts w:ascii="Arial" w:hAnsi="Arial" w:cs="Arial"/>
                                <w:b/>
                                <w:sz w:val="28"/>
                                <w:szCs w:val="28"/>
                              </w:rPr>
                            </w:pPr>
                          </w:p>
                          <w:p w:rsidR="00F97194" w:rsidRDefault="00F97194" w:rsidP="00984290">
                            <w:pPr>
                              <w:shd w:val="clear" w:color="auto" w:fill="00B050"/>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84290">
                            <w:pPr>
                              <w:shd w:val="clear" w:color="auto" w:fill="00B050"/>
                              <w:rPr>
                                <w:rFonts w:ascii="Arial" w:hAnsi="Arial" w:cs="Arial"/>
                                <w:b/>
                                <w:sz w:val="28"/>
                                <w:szCs w:val="28"/>
                              </w:rPr>
                            </w:pPr>
                          </w:p>
                          <w:p w:rsidR="00F97194" w:rsidRPr="00DA4508" w:rsidRDefault="00F97194" w:rsidP="00984290">
                            <w:pPr>
                              <w:shd w:val="clear" w:color="auto" w:fill="76923C"/>
                              <w:jc w:val="center"/>
                              <w:rPr>
                                <w:rFonts w:ascii="Arial" w:hAnsi="Arial" w:cs="Arial"/>
                                <w:b/>
                                <w:sz w:val="28"/>
                                <w:szCs w:val="28"/>
                              </w:rPr>
                            </w:pPr>
                          </w:p>
                          <w:p w:rsidR="00F97194" w:rsidRPr="00DA4508" w:rsidRDefault="00F97194" w:rsidP="00984290">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30pt;margin-top:-4.5pt;width:6in;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" fillcolor="#00b050" strokecolor="#92d050">
                <v:textbox>
                  <w:txbxContent>
                    <w:p w:rsidR="00F97194" w:rsidRDefault="00F97194" w:rsidP="00984290">
                      <w:pPr>
                        <w:pStyle w:val="Heading1"/>
                        <w:jc w:val="center"/>
                        <w:rPr>
                          <w:rFonts w:ascii="Arial" w:hAnsi="Arial"/>
                          <w:b/>
                          <w:sz w:val="28"/>
                        </w:rPr>
                      </w:pPr>
                      <w:r>
                        <w:rPr>
                          <w:rFonts w:ascii="Arial" w:hAnsi="Arial"/>
                          <w:b/>
                          <w:sz w:val="28"/>
                        </w:rPr>
                        <w:t>SECTION 3A –SPECIFICATION</w:t>
                      </w:r>
                    </w:p>
                    <w:p w:rsidR="00F97194" w:rsidRPr="00F51551" w:rsidRDefault="00F97194" w:rsidP="00984290">
                      <w:pPr>
                        <w:shd w:val="clear" w:color="auto" w:fill="00B050"/>
                        <w:jc w:val="center"/>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984290">
                      <w:pPr>
                        <w:shd w:val="clear" w:color="auto" w:fill="00B050"/>
                        <w:jc w:val="center"/>
                        <w:rPr>
                          <w:rFonts w:ascii="Arial" w:hAnsi="Arial" w:cs="Arial"/>
                          <w:b/>
                          <w:sz w:val="28"/>
                          <w:szCs w:val="28"/>
                        </w:rPr>
                      </w:pPr>
                    </w:p>
                    <w:p w:rsidR="00F97194" w:rsidRDefault="00F97194" w:rsidP="00984290">
                      <w:pPr>
                        <w:shd w:val="clear" w:color="auto" w:fill="00B050"/>
                        <w:jc w:val="center"/>
                        <w:rPr>
                          <w:rFonts w:ascii="Arial" w:hAnsi="Arial" w:cs="Arial"/>
                          <w:b/>
                          <w:sz w:val="28"/>
                          <w:szCs w:val="28"/>
                        </w:rPr>
                      </w:pPr>
                    </w:p>
                    <w:p w:rsidR="00F97194" w:rsidRDefault="00F97194" w:rsidP="00984290">
                      <w:pPr>
                        <w:shd w:val="clear" w:color="auto" w:fill="00B050"/>
                        <w:rPr>
                          <w:rFonts w:ascii="Arial" w:hAnsi="Arial" w:cs="Arial"/>
                          <w:b/>
                          <w:sz w:val="28"/>
                          <w:szCs w:val="28"/>
                        </w:rPr>
                      </w:pPr>
                    </w:p>
                    <w:p w:rsidR="00F97194" w:rsidRPr="00F51551" w:rsidRDefault="00F97194" w:rsidP="00984290">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984290">
                      <w:pPr>
                        <w:shd w:val="clear" w:color="auto" w:fill="00B050"/>
                        <w:rPr>
                          <w:rFonts w:ascii="Arial" w:hAnsi="Arial" w:cs="Arial"/>
                          <w:b/>
                          <w:sz w:val="28"/>
                          <w:szCs w:val="28"/>
                        </w:rPr>
                      </w:pPr>
                    </w:p>
                    <w:p w:rsidR="00F97194" w:rsidRPr="00DA4508" w:rsidRDefault="00F97194" w:rsidP="00984290">
                      <w:pPr>
                        <w:shd w:val="clear" w:color="auto" w:fill="76923C"/>
                        <w:jc w:val="center"/>
                        <w:rPr>
                          <w:rFonts w:ascii="Arial" w:hAnsi="Arial" w:cs="Arial"/>
                          <w:b/>
                          <w:sz w:val="28"/>
                          <w:szCs w:val="28"/>
                        </w:rPr>
                      </w:pPr>
                    </w:p>
                    <w:p w:rsidR="00F97194" w:rsidRPr="00DA4508" w:rsidRDefault="00F97194" w:rsidP="00984290">
                      <w:pPr>
                        <w:pStyle w:val="Heading1"/>
                        <w:shd w:val="clear" w:color="auto" w:fill="76923C"/>
                        <w:jc w:val="center"/>
                        <w:rPr>
                          <w:rFonts w:ascii="Arial" w:hAnsi="Arial" w:cs="Arial"/>
                        </w:rPr>
                      </w:pPr>
                    </w:p>
                  </w:txbxContent>
                </v:textbox>
              </v:roundrect>
            </w:pict>
          </mc:Fallback>
        </mc:AlternateContent>
      </w:r>
    </w:p>
    <w:p w:rsidR="003C121E" w:rsidRPr="003C121E" w:rsidRDefault="003C121E" w:rsidP="003C121E">
      <w:pPr>
        <w:rPr>
          <w:rFonts w:ascii="Arial" w:hAnsi="Arial" w:cs="Arial"/>
          <w:iCs/>
          <w:color w:val="000000"/>
          <w:sz w:val="22"/>
          <w:szCs w:val="22"/>
        </w:rPr>
      </w:pPr>
    </w:p>
    <w:p w:rsidR="00C40BF4" w:rsidRPr="00984290" w:rsidRDefault="00C40BF4" w:rsidP="00984290">
      <w:pPr>
        <w:pStyle w:val="Heading1"/>
        <w:jc w:val="center"/>
        <w:rPr>
          <w:rFonts w:ascii="Arial" w:hAnsi="Arial" w:cs="Arial"/>
          <w:b/>
          <w:sz w:val="22"/>
          <w:szCs w:val="22"/>
        </w:rPr>
      </w:pPr>
    </w:p>
    <w:p w:rsidR="0035593C" w:rsidRPr="000E7FE0" w:rsidRDefault="0035593C" w:rsidP="0035593C">
      <w:pPr>
        <w:jc w:val="center"/>
        <w:rPr>
          <w:rFonts w:ascii="Arial" w:hAnsi="Arial" w:cs="Arial"/>
          <w:b/>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Contents</w:t>
      </w:r>
    </w:p>
    <w:p w:rsidR="0035593C" w:rsidRPr="000E7FE0" w:rsidRDefault="0035593C" w:rsidP="0035593C">
      <w:pPr>
        <w:jc w:val="center"/>
        <w:rPr>
          <w:rFonts w:ascii="Arial" w:hAnsi="Arial" w:cs="Arial"/>
          <w:b/>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Background and Context</w:t>
      </w:r>
    </w:p>
    <w:p w:rsidR="0035593C" w:rsidRPr="000E7FE0" w:rsidRDefault="0035593C" w:rsidP="0035593C">
      <w:pPr>
        <w:rPr>
          <w:rFonts w:ascii="Arial" w:hAnsi="Arial" w:cs="Arial"/>
          <w:sz w:val="22"/>
          <w:szCs w:val="22"/>
        </w:rPr>
      </w:pPr>
      <w:r w:rsidRPr="000E7FE0">
        <w:rPr>
          <w:rFonts w:ascii="Arial" w:hAnsi="Arial" w:cs="Arial"/>
          <w:sz w:val="22"/>
          <w:szCs w:val="22"/>
        </w:rPr>
        <w:t>1.</w:t>
      </w:r>
      <w:r w:rsidRPr="000E7FE0">
        <w:rPr>
          <w:rFonts w:ascii="Arial" w:hAnsi="Arial" w:cs="Arial"/>
          <w:sz w:val="22"/>
          <w:szCs w:val="22"/>
        </w:rPr>
        <w:tab/>
        <w:t>Introduction</w:t>
      </w:r>
    </w:p>
    <w:p w:rsidR="0035593C" w:rsidRPr="000E7FE0" w:rsidRDefault="0035593C" w:rsidP="0035593C">
      <w:pPr>
        <w:rPr>
          <w:rFonts w:ascii="Arial" w:hAnsi="Arial" w:cs="Arial"/>
          <w:sz w:val="22"/>
          <w:szCs w:val="22"/>
        </w:rPr>
      </w:pPr>
      <w:r w:rsidRPr="000E7FE0">
        <w:rPr>
          <w:rFonts w:ascii="Arial" w:hAnsi="Arial" w:cs="Arial"/>
          <w:sz w:val="22"/>
          <w:szCs w:val="22"/>
        </w:rPr>
        <w:t>2.</w:t>
      </w:r>
      <w:r w:rsidRPr="000E7FE0">
        <w:rPr>
          <w:rFonts w:ascii="Arial" w:hAnsi="Arial" w:cs="Arial"/>
          <w:sz w:val="22"/>
          <w:szCs w:val="22"/>
        </w:rPr>
        <w:tab/>
        <w:t>Terminology</w:t>
      </w:r>
    </w:p>
    <w:p w:rsidR="0035593C" w:rsidRPr="000E7FE0" w:rsidRDefault="0035593C" w:rsidP="0035593C">
      <w:pPr>
        <w:rPr>
          <w:rFonts w:ascii="Arial" w:hAnsi="Arial" w:cs="Arial"/>
          <w:sz w:val="22"/>
          <w:szCs w:val="22"/>
        </w:rPr>
      </w:pPr>
      <w:r w:rsidRPr="000E7FE0">
        <w:rPr>
          <w:rFonts w:ascii="Arial" w:hAnsi="Arial" w:cs="Arial"/>
          <w:sz w:val="22"/>
          <w:szCs w:val="22"/>
        </w:rPr>
        <w:t>3.</w:t>
      </w:r>
      <w:r w:rsidRPr="000E7FE0">
        <w:rPr>
          <w:rFonts w:ascii="Arial" w:hAnsi="Arial" w:cs="Arial"/>
          <w:sz w:val="22"/>
          <w:szCs w:val="22"/>
        </w:rPr>
        <w:tab/>
        <w:t>Strategic Objectives</w:t>
      </w:r>
    </w:p>
    <w:p w:rsidR="0035593C" w:rsidRPr="000E7FE0" w:rsidRDefault="0035593C" w:rsidP="0035593C">
      <w:pPr>
        <w:rPr>
          <w:rFonts w:ascii="Arial" w:hAnsi="Arial" w:cs="Arial"/>
          <w:sz w:val="22"/>
          <w:szCs w:val="22"/>
        </w:rPr>
      </w:pPr>
      <w:r w:rsidRPr="000E7FE0">
        <w:rPr>
          <w:rFonts w:ascii="Arial" w:hAnsi="Arial" w:cs="Arial"/>
          <w:sz w:val="22"/>
          <w:szCs w:val="22"/>
        </w:rPr>
        <w:t>4.</w:t>
      </w:r>
      <w:r w:rsidRPr="000E7FE0">
        <w:rPr>
          <w:rFonts w:ascii="Arial" w:hAnsi="Arial" w:cs="Arial"/>
          <w:sz w:val="22"/>
          <w:szCs w:val="22"/>
        </w:rPr>
        <w:tab/>
        <w:t>Commitment to Quality</w:t>
      </w:r>
    </w:p>
    <w:p w:rsidR="0035593C" w:rsidRPr="000E7FE0" w:rsidRDefault="0035593C" w:rsidP="0035593C">
      <w:pPr>
        <w:rPr>
          <w:rFonts w:ascii="Arial" w:hAnsi="Arial" w:cs="Arial"/>
          <w:sz w:val="22"/>
          <w:szCs w:val="22"/>
        </w:rPr>
      </w:pPr>
      <w:r w:rsidRPr="000E7FE0">
        <w:rPr>
          <w:rFonts w:ascii="Arial" w:hAnsi="Arial" w:cs="Arial"/>
          <w:sz w:val="22"/>
          <w:szCs w:val="22"/>
        </w:rPr>
        <w:t>5.</w:t>
      </w:r>
      <w:r w:rsidRPr="000E7FE0">
        <w:rPr>
          <w:rFonts w:ascii="Arial" w:hAnsi="Arial" w:cs="Arial"/>
          <w:sz w:val="22"/>
          <w:szCs w:val="22"/>
        </w:rPr>
        <w:tab/>
        <w:t>Policy and Legislative Context</w:t>
      </w:r>
    </w:p>
    <w:p w:rsidR="0035593C" w:rsidRPr="000E7FE0" w:rsidRDefault="0035593C" w:rsidP="0035593C">
      <w:pPr>
        <w:rPr>
          <w:rFonts w:ascii="Arial" w:hAnsi="Arial" w:cs="Arial"/>
          <w:sz w:val="22"/>
          <w:szCs w:val="22"/>
        </w:rPr>
      </w:pPr>
      <w:r w:rsidRPr="000E7FE0">
        <w:rPr>
          <w:rFonts w:ascii="Arial" w:hAnsi="Arial" w:cs="Arial"/>
          <w:sz w:val="22"/>
          <w:szCs w:val="22"/>
        </w:rPr>
        <w:t>6.</w:t>
      </w:r>
      <w:r w:rsidRPr="000E7FE0">
        <w:rPr>
          <w:rFonts w:ascii="Arial" w:hAnsi="Arial" w:cs="Arial"/>
          <w:sz w:val="22"/>
          <w:szCs w:val="22"/>
        </w:rPr>
        <w:tab/>
        <w:t>Equality and Diversity</w:t>
      </w:r>
    </w:p>
    <w:p w:rsidR="0035593C" w:rsidRPr="000E7FE0" w:rsidRDefault="0035593C" w:rsidP="0035593C">
      <w:pPr>
        <w:rPr>
          <w:rFonts w:ascii="Arial" w:hAnsi="Arial" w:cs="Arial"/>
          <w:sz w:val="22"/>
          <w:szCs w:val="22"/>
        </w:rPr>
      </w:pPr>
      <w:r w:rsidRPr="000E7FE0">
        <w:rPr>
          <w:rFonts w:ascii="Arial" w:hAnsi="Arial" w:cs="Arial"/>
          <w:sz w:val="22"/>
          <w:szCs w:val="22"/>
        </w:rPr>
        <w:t xml:space="preserve">7. </w:t>
      </w:r>
      <w:r w:rsidRPr="000E7FE0">
        <w:rPr>
          <w:rFonts w:ascii="Arial" w:hAnsi="Arial" w:cs="Arial"/>
          <w:sz w:val="22"/>
          <w:szCs w:val="22"/>
        </w:rPr>
        <w:tab/>
        <w:t>Key Requirements</w:t>
      </w:r>
      <w:r w:rsidR="002819C6">
        <w:rPr>
          <w:rFonts w:ascii="Arial" w:hAnsi="Arial" w:cs="Arial"/>
          <w:sz w:val="22"/>
          <w:szCs w:val="22"/>
        </w:rPr>
        <w:t xml:space="preserve"> for Shared Lives services</w:t>
      </w:r>
    </w:p>
    <w:p w:rsidR="0035593C" w:rsidRPr="000E7FE0" w:rsidRDefault="0035593C" w:rsidP="0035593C">
      <w:pPr>
        <w:rPr>
          <w:rFonts w:ascii="Arial" w:hAnsi="Arial" w:cs="Arial"/>
          <w:sz w:val="22"/>
          <w:szCs w:val="22"/>
        </w:rPr>
      </w:pPr>
      <w:r w:rsidRPr="000E7FE0">
        <w:rPr>
          <w:rFonts w:ascii="Arial" w:hAnsi="Arial" w:cs="Arial"/>
          <w:sz w:val="22"/>
          <w:szCs w:val="22"/>
        </w:rPr>
        <w:t>8.</w:t>
      </w:r>
      <w:r w:rsidRPr="000E7FE0">
        <w:rPr>
          <w:rFonts w:ascii="Arial" w:hAnsi="Arial" w:cs="Arial"/>
          <w:sz w:val="22"/>
          <w:szCs w:val="22"/>
        </w:rPr>
        <w:tab/>
        <w:t>Registration Requirements</w:t>
      </w:r>
    </w:p>
    <w:p w:rsidR="0035593C" w:rsidRPr="000E7FE0" w:rsidRDefault="0035593C" w:rsidP="0035593C">
      <w:pPr>
        <w:rPr>
          <w:rFonts w:ascii="Arial" w:hAnsi="Arial" w:cs="Arial"/>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Service Development</w:t>
      </w:r>
    </w:p>
    <w:p w:rsidR="0035593C" w:rsidRPr="000E7FE0" w:rsidRDefault="0035593C" w:rsidP="0035593C">
      <w:pPr>
        <w:rPr>
          <w:rFonts w:ascii="Arial" w:hAnsi="Arial" w:cs="Arial"/>
          <w:sz w:val="22"/>
          <w:szCs w:val="22"/>
        </w:rPr>
      </w:pPr>
      <w:r w:rsidRPr="000E7FE0">
        <w:rPr>
          <w:rFonts w:ascii="Arial" w:hAnsi="Arial" w:cs="Arial"/>
          <w:sz w:val="22"/>
          <w:szCs w:val="22"/>
        </w:rPr>
        <w:t>9.</w:t>
      </w:r>
      <w:r w:rsidRPr="000E7FE0">
        <w:rPr>
          <w:rFonts w:ascii="Arial" w:hAnsi="Arial" w:cs="Arial"/>
          <w:sz w:val="22"/>
          <w:szCs w:val="22"/>
        </w:rPr>
        <w:tab/>
        <w:t>Elements of Shared Lives Services</w:t>
      </w:r>
    </w:p>
    <w:p w:rsidR="0035593C" w:rsidRPr="000E7FE0" w:rsidRDefault="0035593C" w:rsidP="0035593C">
      <w:pPr>
        <w:rPr>
          <w:rFonts w:ascii="Arial" w:hAnsi="Arial" w:cs="Arial"/>
          <w:sz w:val="22"/>
          <w:szCs w:val="22"/>
        </w:rPr>
      </w:pPr>
      <w:r w:rsidRPr="000E7FE0">
        <w:rPr>
          <w:rFonts w:ascii="Arial" w:hAnsi="Arial" w:cs="Arial"/>
          <w:sz w:val="22"/>
          <w:szCs w:val="22"/>
        </w:rPr>
        <w:t>10.</w:t>
      </w:r>
      <w:r w:rsidRPr="000E7FE0">
        <w:rPr>
          <w:rFonts w:ascii="Arial" w:hAnsi="Arial" w:cs="Arial"/>
          <w:sz w:val="22"/>
          <w:szCs w:val="22"/>
        </w:rPr>
        <w:tab/>
        <w:t>Services Aligned with Shared Lives</w:t>
      </w:r>
    </w:p>
    <w:p w:rsidR="0035593C" w:rsidRPr="000E7FE0" w:rsidRDefault="0035593C" w:rsidP="0035593C">
      <w:pPr>
        <w:rPr>
          <w:rFonts w:ascii="Arial" w:hAnsi="Arial" w:cs="Arial"/>
          <w:sz w:val="22"/>
          <w:szCs w:val="22"/>
        </w:rPr>
      </w:pPr>
      <w:r w:rsidRPr="000E7FE0">
        <w:rPr>
          <w:rFonts w:ascii="Arial" w:hAnsi="Arial" w:cs="Arial"/>
          <w:sz w:val="22"/>
          <w:szCs w:val="22"/>
        </w:rPr>
        <w:t>11.</w:t>
      </w:r>
      <w:r w:rsidRPr="000E7FE0">
        <w:rPr>
          <w:rFonts w:ascii="Arial" w:hAnsi="Arial" w:cs="Arial"/>
          <w:sz w:val="22"/>
          <w:szCs w:val="22"/>
        </w:rPr>
        <w:tab/>
        <w:t>Homeshare</w:t>
      </w:r>
    </w:p>
    <w:p w:rsidR="0035593C" w:rsidRPr="000E7FE0" w:rsidRDefault="0035593C" w:rsidP="0035593C">
      <w:pPr>
        <w:rPr>
          <w:rFonts w:ascii="Arial" w:hAnsi="Arial" w:cs="Arial"/>
          <w:sz w:val="22"/>
          <w:szCs w:val="22"/>
        </w:rPr>
      </w:pPr>
      <w:r w:rsidRPr="000E7FE0">
        <w:rPr>
          <w:rFonts w:ascii="Arial" w:hAnsi="Arial" w:cs="Arial"/>
          <w:sz w:val="22"/>
          <w:szCs w:val="22"/>
        </w:rPr>
        <w:t>12.</w:t>
      </w:r>
      <w:r w:rsidR="002819C6">
        <w:rPr>
          <w:rFonts w:ascii="Arial" w:hAnsi="Arial" w:cs="Arial"/>
          <w:sz w:val="22"/>
          <w:szCs w:val="22"/>
        </w:rPr>
        <w:tab/>
        <w:t>Potential Scope of</w:t>
      </w:r>
      <w:r w:rsidRPr="000E7FE0">
        <w:rPr>
          <w:rFonts w:ascii="Arial" w:hAnsi="Arial" w:cs="Arial"/>
          <w:sz w:val="22"/>
          <w:szCs w:val="22"/>
        </w:rPr>
        <w:t xml:space="preserve"> Shared Lives </w:t>
      </w:r>
      <w:r w:rsidR="002819C6">
        <w:rPr>
          <w:rFonts w:ascii="Arial" w:hAnsi="Arial" w:cs="Arial"/>
          <w:sz w:val="22"/>
          <w:szCs w:val="22"/>
        </w:rPr>
        <w:t>services</w:t>
      </w:r>
    </w:p>
    <w:p w:rsidR="0035593C" w:rsidRPr="000E7FE0" w:rsidRDefault="0035593C" w:rsidP="0035593C">
      <w:pPr>
        <w:rPr>
          <w:rFonts w:ascii="Arial" w:hAnsi="Arial" w:cs="Arial"/>
          <w:sz w:val="22"/>
          <w:szCs w:val="22"/>
        </w:rPr>
      </w:pPr>
      <w:r w:rsidRPr="000E7FE0">
        <w:rPr>
          <w:rFonts w:ascii="Arial" w:hAnsi="Arial" w:cs="Arial"/>
          <w:sz w:val="22"/>
          <w:szCs w:val="22"/>
        </w:rPr>
        <w:t>13.</w:t>
      </w:r>
      <w:r w:rsidRPr="000E7FE0">
        <w:rPr>
          <w:rFonts w:ascii="Arial" w:hAnsi="Arial" w:cs="Arial"/>
          <w:sz w:val="22"/>
          <w:szCs w:val="22"/>
        </w:rPr>
        <w:tab/>
        <w:t>Targeted Growth in Shared Lives</w:t>
      </w:r>
      <w:r w:rsidR="002819C6">
        <w:rPr>
          <w:rFonts w:ascii="Arial" w:hAnsi="Arial" w:cs="Arial"/>
          <w:sz w:val="22"/>
          <w:szCs w:val="22"/>
        </w:rPr>
        <w:t xml:space="preserve"> </w:t>
      </w:r>
    </w:p>
    <w:p w:rsidR="0035593C" w:rsidRPr="000E7FE0" w:rsidRDefault="0035593C" w:rsidP="0035593C">
      <w:pPr>
        <w:rPr>
          <w:rFonts w:ascii="Arial" w:hAnsi="Arial" w:cs="Arial"/>
          <w:sz w:val="22"/>
          <w:szCs w:val="22"/>
        </w:rPr>
      </w:pPr>
      <w:r w:rsidRPr="000E7FE0">
        <w:rPr>
          <w:rFonts w:ascii="Arial" w:hAnsi="Arial" w:cs="Arial"/>
          <w:sz w:val="22"/>
          <w:szCs w:val="22"/>
        </w:rPr>
        <w:t>14.</w:t>
      </w:r>
      <w:r w:rsidRPr="000E7FE0">
        <w:rPr>
          <w:rFonts w:ascii="Arial" w:hAnsi="Arial" w:cs="Arial"/>
          <w:sz w:val="22"/>
          <w:szCs w:val="22"/>
        </w:rPr>
        <w:tab/>
        <w:t>Growth in the recruitment of Shared Lives Carers</w:t>
      </w:r>
    </w:p>
    <w:p w:rsidR="0035593C" w:rsidRPr="000E7FE0" w:rsidRDefault="0035593C" w:rsidP="0035593C">
      <w:pPr>
        <w:rPr>
          <w:rFonts w:ascii="Arial" w:hAnsi="Arial" w:cs="Arial"/>
          <w:sz w:val="22"/>
          <w:szCs w:val="22"/>
        </w:rPr>
      </w:pPr>
      <w:r w:rsidRPr="000E7FE0">
        <w:rPr>
          <w:rFonts w:ascii="Arial" w:hAnsi="Arial" w:cs="Arial"/>
          <w:sz w:val="22"/>
          <w:szCs w:val="22"/>
        </w:rPr>
        <w:t xml:space="preserve">15. </w:t>
      </w:r>
      <w:r w:rsidRPr="000E7FE0">
        <w:rPr>
          <w:rFonts w:ascii="Arial" w:hAnsi="Arial" w:cs="Arial"/>
          <w:sz w:val="22"/>
          <w:szCs w:val="22"/>
        </w:rPr>
        <w:tab/>
        <w:t>Joint Working to Deliver Growth</w:t>
      </w:r>
    </w:p>
    <w:p w:rsidR="0035593C" w:rsidRPr="000E7FE0" w:rsidRDefault="0035593C" w:rsidP="0035593C">
      <w:pPr>
        <w:rPr>
          <w:rFonts w:ascii="Arial" w:hAnsi="Arial" w:cs="Arial"/>
          <w:sz w:val="22"/>
          <w:szCs w:val="22"/>
        </w:rPr>
      </w:pPr>
      <w:r w:rsidRPr="000E7FE0">
        <w:rPr>
          <w:rFonts w:ascii="Arial" w:hAnsi="Arial" w:cs="Arial"/>
          <w:sz w:val="22"/>
          <w:szCs w:val="22"/>
        </w:rPr>
        <w:t xml:space="preserve">16. </w:t>
      </w:r>
      <w:r w:rsidRPr="000E7FE0">
        <w:rPr>
          <w:rFonts w:ascii="Arial" w:hAnsi="Arial" w:cs="Arial"/>
          <w:sz w:val="22"/>
          <w:szCs w:val="22"/>
        </w:rPr>
        <w:tab/>
        <w:t>Improved Awareness of Shared Lives</w:t>
      </w:r>
    </w:p>
    <w:p w:rsidR="0035593C" w:rsidRPr="000E7FE0" w:rsidRDefault="0035593C" w:rsidP="0035593C">
      <w:pPr>
        <w:rPr>
          <w:rFonts w:ascii="Arial" w:hAnsi="Arial" w:cs="Arial"/>
          <w:sz w:val="22"/>
          <w:szCs w:val="22"/>
        </w:rPr>
      </w:pPr>
      <w:r w:rsidRPr="000E7FE0">
        <w:rPr>
          <w:rFonts w:ascii="Arial" w:hAnsi="Arial" w:cs="Arial"/>
          <w:sz w:val="22"/>
          <w:szCs w:val="22"/>
        </w:rPr>
        <w:t>17.</w:t>
      </w:r>
      <w:r w:rsidRPr="000E7FE0">
        <w:rPr>
          <w:rFonts w:ascii="Arial" w:hAnsi="Arial" w:cs="Arial"/>
          <w:sz w:val="22"/>
          <w:szCs w:val="22"/>
        </w:rPr>
        <w:tab/>
        <w:t>Effective Partnership Working</w:t>
      </w:r>
    </w:p>
    <w:p w:rsidR="0035593C" w:rsidRPr="000E7FE0" w:rsidRDefault="0035593C" w:rsidP="0035593C">
      <w:pPr>
        <w:rPr>
          <w:rFonts w:ascii="Arial" w:hAnsi="Arial" w:cs="Arial"/>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 xml:space="preserve">Service Delivery </w:t>
      </w:r>
    </w:p>
    <w:p w:rsidR="0035593C" w:rsidRPr="000E7FE0" w:rsidRDefault="0035593C" w:rsidP="0035593C">
      <w:pPr>
        <w:rPr>
          <w:rFonts w:ascii="Arial" w:hAnsi="Arial" w:cs="Arial"/>
          <w:sz w:val="22"/>
          <w:szCs w:val="22"/>
        </w:rPr>
      </w:pPr>
      <w:r w:rsidRPr="000E7FE0">
        <w:rPr>
          <w:rFonts w:ascii="Arial" w:hAnsi="Arial" w:cs="Arial"/>
          <w:sz w:val="22"/>
          <w:szCs w:val="22"/>
        </w:rPr>
        <w:t>18</w:t>
      </w:r>
      <w:r w:rsidR="002819C6">
        <w:rPr>
          <w:rFonts w:ascii="Arial" w:hAnsi="Arial" w:cs="Arial"/>
          <w:sz w:val="22"/>
          <w:szCs w:val="22"/>
        </w:rPr>
        <w:t>.</w:t>
      </w:r>
      <w:r w:rsidR="002819C6">
        <w:rPr>
          <w:rFonts w:ascii="Arial" w:hAnsi="Arial" w:cs="Arial"/>
          <w:sz w:val="22"/>
          <w:szCs w:val="22"/>
        </w:rPr>
        <w:tab/>
        <w:t xml:space="preserve">Payment Model for </w:t>
      </w:r>
      <w:r w:rsidRPr="000E7FE0">
        <w:rPr>
          <w:rFonts w:ascii="Arial" w:hAnsi="Arial" w:cs="Arial"/>
          <w:sz w:val="22"/>
          <w:szCs w:val="22"/>
        </w:rPr>
        <w:t>Shared Lives arrangements</w:t>
      </w:r>
    </w:p>
    <w:p w:rsidR="0035593C" w:rsidRPr="000E7FE0" w:rsidRDefault="0035593C" w:rsidP="0035593C">
      <w:pPr>
        <w:rPr>
          <w:rFonts w:ascii="Arial" w:hAnsi="Arial" w:cs="Arial"/>
          <w:sz w:val="22"/>
          <w:szCs w:val="22"/>
        </w:rPr>
      </w:pPr>
      <w:r w:rsidRPr="000E7FE0">
        <w:rPr>
          <w:rFonts w:ascii="Arial" w:hAnsi="Arial" w:cs="Arial"/>
          <w:sz w:val="22"/>
          <w:szCs w:val="22"/>
        </w:rPr>
        <w:t>19.</w:t>
      </w:r>
      <w:r w:rsidRPr="000E7FE0">
        <w:rPr>
          <w:rFonts w:ascii="Arial" w:hAnsi="Arial" w:cs="Arial"/>
          <w:sz w:val="22"/>
          <w:szCs w:val="22"/>
        </w:rPr>
        <w:tab/>
        <w:t>Financial Management</w:t>
      </w:r>
    </w:p>
    <w:p w:rsidR="0035593C" w:rsidRPr="000E7FE0" w:rsidRDefault="0035593C" w:rsidP="0035593C">
      <w:pPr>
        <w:rPr>
          <w:rFonts w:ascii="Arial" w:hAnsi="Arial" w:cs="Arial"/>
          <w:sz w:val="22"/>
          <w:szCs w:val="22"/>
        </w:rPr>
      </w:pPr>
      <w:r w:rsidRPr="000E7FE0">
        <w:rPr>
          <w:rFonts w:ascii="Arial" w:hAnsi="Arial" w:cs="Arial"/>
          <w:sz w:val="22"/>
          <w:szCs w:val="22"/>
        </w:rPr>
        <w:t>20.</w:t>
      </w:r>
      <w:r w:rsidRPr="000E7FE0">
        <w:rPr>
          <w:rFonts w:ascii="Arial" w:hAnsi="Arial" w:cs="Arial"/>
          <w:sz w:val="22"/>
          <w:szCs w:val="22"/>
        </w:rPr>
        <w:tab/>
      </w:r>
      <w:r w:rsidR="002819C6">
        <w:rPr>
          <w:rFonts w:ascii="Arial" w:hAnsi="Arial" w:cs="Arial"/>
          <w:sz w:val="22"/>
          <w:szCs w:val="22"/>
        </w:rPr>
        <w:t>Referrals to Shared Lives</w:t>
      </w:r>
    </w:p>
    <w:p w:rsidR="0035593C" w:rsidRPr="000E7FE0" w:rsidRDefault="0035593C" w:rsidP="0035593C">
      <w:pPr>
        <w:rPr>
          <w:rFonts w:ascii="Arial" w:hAnsi="Arial" w:cs="Arial"/>
          <w:sz w:val="22"/>
          <w:szCs w:val="22"/>
        </w:rPr>
      </w:pPr>
      <w:r w:rsidRPr="000E7FE0">
        <w:rPr>
          <w:rFonts w:ascii="Arial" w:hAnsi="Arial" w:cs="Arial"/>
          <w:sz w:val="22"/>
          <w:szCs w:val="22"/>
        </w:rPr>
        <w:t xml:space="preserve">21. </w:t>
      </w:r>
      <w:r w:rsidRPr="000E7FE0">
        <w:rPr>
          <w:rFonts w:ascii="Arial" w:hAnsi="Arial" w:cs="Arial"/>
          <w:sz w:val="22"/>
          <w:szCs w:val="22"/>
        </w:rPr>
        <w:tab/>
      </w:r>
      <w:r w:rsidR="002819C6">
        <w:rPr>
          <w:rFonts w:ascii="Arial" w:hAnsi="Arial" w:cs="Arial"/>
          <w:sz w:val="22"/>
          <w:szCs w:val="22"/>
        </w:rPr>
        <w:t>Matching Process</w:t>
      </w:r>
    </w:p>
    <w:p w:rsidR="0035593C" w:rsidRPr="000E7FE0" w:rsidRDefault="0035593C" w:rsidP="0035593C">
      <w:pPr>
        <w:rPr>
          <w:rFonts w:ascii="Arial" w:hAnsi="Arial" w:cs="Arial"/>
          <w:sz w:val="22"/>
          <w:szCs w:val="22"/>
        </w:rPr>
      </w:pPr>
      <w:r w:rsidRPr="000E7FE0">
        <w:rPr>
          <w:rFonts w:ascii="Arial" w:hAnsi="Arial" w:cs="Arial"/>
          <w:sz w:val="22"/>
          <w:szCs w:val="22"/>
        </w:rPr>
        <w:t>22.</w:t>
      </w:r>
      <w:r w:rsidRPr="000E7FE0">
        <w:rPr>
          <w:rFonts w:ascii="Arial" w:hAnsi="Arial" w:cs="Arial"/>
          <w:sz w:val="22"/>
          <w:szCs w:val="22"/>
        </w:rPr>
        <w:tab/>
      </w:r>
      <w:r w:rsidR="002819C6">
        <w:rPr>
          <w:rFonts w:ascii="Arial" w:hAnsi="Arial" w:cs="Arial"/>
          <w:sz w:val="22"/>
          <w:szCs w:val="22"/>
        </w:rPr>
        <w:t>Introductory Visits</w:t>
      </w:r>
    </w:p>
    <w:p w:rsidR="0035593C" w:rsidRPr="000E7FE0" w:rsidRDefault="0035593C" w:rsidP="0035593C">
      <w:pPr>
        <w:rPr>
          <w:rFonts w:ascii="Arial" w:hAnsi="Arial" w:cs="Arial"/>
          <w:b/>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Shared Lives placement management and support</w:t>
      </w:r>
    </w:p>
    <w:p w:rsidR="0035593C" w:rsidRPr="000E7FE0" w:rsidRDefault="0035593C" w:rsidP="0035593C">
      <w:pPr>
        <w:rPr>
          <w:rFonts w:ascii="Arial" w:hAnsi="Arial" w:cs="Arial"/>
          <w:sz w:val="22"/>
          <w:szCs w:val="22"/>
        </w:rPr>
      </w:pPr>
      <w:r w:rsidRPr="000E7FE0">
        <w:rPr>
          <w:rFonts w:ascii="Arial" w:hAnsi="Arial" w:cs="Arial"/>
          <w:sz w:val="22"/>
          <w:szCs w:val="22"/>
        </w:rPr>
        <w:t>23.</w:t>
      </w:r>
      <w:r w:rsidRPr="000E7FE0">
        <w:rPr>
          <w:rFonts w:ascii="Arial" w:hAnsi="Arial" w:cs="Arial"/>
          <w:sz w:val="22"/>
          <w:szCs w:val="22"/>
        </w:rPr>
        <w:tab/>
      </w:r>
      <w:r w:rsidR="002819C6">
        <w:rPr>
          <w:rFonts w:ascii="Arial" w:hAnsi="Arial" w:cs="Arial"/>
          <w:sz w:val="22"/>
          <w:szCs w:val="22"/>
        </w:rPr>
        <w:t>Service arranging at short notice</w:t>
      </w:r>
    </w:p>
    <w:p w:rsidR="0035593C" w:rsidRPr="000E7FE0" w:rsidRDefault="0035593C" w:rsidP="0035593C">
      <w:pPr>
        <w:rPr>
          <w:rFonts w:ascii="Arial" w:hAnsi="Arial" w:cs="Arial"/>
          <w:sz w:val="22"/>
          <w:szCs w:val="22"/>
        </w:rPr>
      </w:pPr>
      <w:r w:rsidRPr="000E7FE0">
        <w:rPr>
          <w:rFonts w:ascii="Arial" w:hAnsi="Arial" w:cs="Arial"/>
          <w:sz w:val="22"/>
          <w:szCs w:val="22"/>
        </w:rPr>
        <w:t>24.</w:t>
      </w:r>
      <w:r w:rsidRPr="000E7FE0">
        <w:rPr>
          <w:rFonts w:ascii="Arial" w:hAnsi="Arial" w:cs="Arial"/>
          <w:sz w:val="22"/>
          <w:szCs w:val="22"/>
        </w:rPr>
        <w:tab/>
      </w:r>
      <w:r w:rsidR="002819C6">
        <w:rPr>
          <w:rFonts w:ascii="Arial" w:hAnsi="Arial" w:cs="Arial"/>
          <w:sz w:val="22"/>
          <w:szCs w:val="22"/>
        </w:rPr>
        <w:t xml:space="preserve">Service and Support agreements </w:t>
      </w:r>
    </w:p>
    <w:p w:rsidR="0035593C" w:rsidRPr="000E7FE0" w:rsidRDefault="0035593C" w:rsidP="0035593C">
      <w:pPr>
        <w:rPr>
          <w:rFonts w:ascii="Arial" w:hAnsi="Arial" w:cs="Arial"/>
          <w:sz w:val="22"/>
          <w:szCs w:val="22"/>
        </w:rPr>
      </w:pPr>
      <w:r w:rsidRPr="000E7FE0">
        <w:rPr>
          <w:rFonts w:ascii="Arial" w:hAnsi="Arial" w:cs="Arial"/>
          <w:sz w:val="22"/>
          <w:szCs w:val="22"/>
        </w:rPr>
        <w:t>25.</w:t>
      </w:r>
      <w:r w:rsidRPr="000E7FE0">
        <w:rPr>
          <w:rFonts w:ascii="Arial" w:hAnsi="Arial" w:cs="Arial"/>
          <w:sz w:val="22"/>
          <w:szCs w:val="22"/>
        </w:rPr>
        <w:tab/>
        <w:t xml:space="preserve">Shared Lives </w:t>
      </w:r>
      <w:r w:rsidR="00102A97">
        <w:rPr>
          <w:rFonts w:ascii="Arial" w:hAnsi="Arial" w:cs="Arial"/>
          <w:sz w:val="22"/>
          <w:szCs w:val="22"/>
        </w:rPr>
        <w:t>Outcomes</w:t>
      </w:r>
    </w:p>
    <w:p w:rsidR="0035593C" w:rsidRPr="000E7FE0" w:rsidRDefault="0035593C" w:rsidP="0035593C">
      <w:pPr>
        <w:rPr>
          <w:rFonts w:ascii="Arial" w:hAnsi="Arial" w:cs="Arial"/>
          <w:sz w:val="22"/>
          <w:szCs w:val="22"/>
        </w:rPr>
      </w:pPr>
      <w:r w:rsidRPr="000E7FE0">
        <w:rPr>
          <w:rFonts w:ascii="Arial" w:hAnsi="Arial" w:cs="Arial"/>
          <w:sz w:val="22"/>
          <w:szCs w:val="22"/>
        </w:rPr>
        <w:t>26.</w:t>
      </w:r>
      <w:r w:rsidRPr="000E7FE0">
        <w:rPr>
          <w:rFonts w:ascii="Arial" w:hAnsi="Arial" w:cs="Arial"/>
          <w:sz w:val="22"/>
          <w:szCs w:val="22"/>
        </w:rPr>
        <w:tab/>
      </w:r>
      <w:r w:rsidR="00102A97">
        <w:rPr>
          <w:rFonts w:ascii="Arial" w:hAnsi="Arial" w:cs="Arial"/>
          <w:sz w:val="22"/>
          <w:szCs w:val="22"/>
        </w:rPr>
        <w:t>Status of Shared Lives Carers</w:t>
      </w:r>
    </w:p>
    <w:p w:rsidR="0035593C" w:rsidRPr="000E7FE0" w:rsidRDefault="0035593C" w:rsidP="0035593C">
      <w:pPr>
        <w:rPr>
          <w:rFonts w:ascii="Arial" w:hAnsi="Arial" w:cs="Arial"/>
          <w:sz w:val="22"/>
          <w:szCs w:val="22"/>
        </w:rPr>
      </w:pPr>
      <w:r w:rsidRPr="000E7FE0">
        <w:rPr>
          <w:rFonts w:ascii="Arial" w:hAnsi="Arial" w:cs="Arial"/>
          <w:sz w:val="22"/>
          <w:szCs w:val="22"/>
        </w:rPr>
        <w:t>27.</w:t>
      </w:r>
      <w:r w:rsidRPr="000E7FE0">
        <w:rPr>
          <w:rFonts w:ascii="Arial" w:hAnsi="Arial" w:cs="Arial"/>
          <w:sz w:val="22"/>
          <w:szCs w:val="22"/>
        </w:rPr>
        <w:tab/>
      </w:r>
      <w:r w:rsidR="00102A97">
        <w:rPr>
          <w:rFonts w:ascii="Arial" w:hAnsi="Arial" w:cs="Arial"/>
          <w:sz w:val="22"/>
          <w:szCs w:val="22"/>
        </w:rPr>
        <w:t>Recruitment and appointment of Shared Lives Carers</w:t>
      </w:r>
    </w:p>
    <w:p w:rsidR="0035593C" w:rsidRPr="000E7FE0" w:rsidRDefault="0035593C" w:rsidP="0035593C">
      <w:pPr>
        <w:rPr>
          <w:rFonts w:ascii="Arial" w:hAnsi="Arial" w:cs="Arial"/>
          <w:sz w:val="22"/>
          <w:szCs w:val="22"/>
        </w:rPr>
      </w:pPr>
      <w:r w:rsidRPr="000E7FE0">
        <w:rPr>
          <w:rFonts w:ascii="Arial" w:hAnsi="Arial" w:cs="Arial"/>
          <w:sz w:val="22"/>
          <w:szCs w:val="22"/>
        </w:rPr>
        <w:t>28.</w:t>
      </w:r>
      <w:r w:rsidRPr="000E7FE0">
        <w:rPr>
          <w:rFonts w:ascii="Arial" w:hAnsi="Arial" w:cs="Arial"/>
          <w:sz w:val="22"/>
          <w:szCs w:val="22"/>
        </w:rPr>
        <w:tab/>
      </w:r>
      <w:r w:rsidR="00102A97">
        <w:rPr>
          <w:rFonts w:ascii="Arial" w:hAnsi="Arial" w:cs="Arial"/>
          <w:sz w:val="22"/>
          <w:szCs w:val="22"/>
        </w:rPr>
        <w:t>Shared Lives</w:t>
      </w:r>
      <w:r w:rsidRPr="000E7FE0">
        <w:rPr>
          <w:rFonts w:ascii="Arial" w:hAnsi="Arial" w:cs="Arial"/>
          <w:sz w:val="22"/>
          <w:szCs w:val="22"/>
        </w:rPr>
        <w:t xml:space="preserve"> Support</w:t>
      </w:r>
      <w:r w:rsidR="00102A97">
        <w:rPr>
          <w:rFonts w:ascii="Arial" w:hAnsi="Arial" w:cs="Arial"/>
          <w:sz w:val="22"/>
          <w:szCs w:val="22"/>
        </w:rPr>
        <w:t xml:space="preserve"> Cards</w:t>
      </w:r>
    </w:p>
    <w:p w:rsidR="0035593C" w:rsidRPr="000E7FE0" w:rsidRDefault="0035593C" w:rsidP="0035593C">
      <w:pPr>
        <w:rPr>
          <w:rFonts w:ascii="Arial" w:hAnsi="Arial" w:cs="Arial"/>
          <w:sz w:val="22"/>
          <w:szCs w:val="22"/>
        </w:rPr>
      </w:pPr>
      <w:r w:rsidRPr="000E7FE0">
        <w:rPr>
          <w:rFonts w:ascii="Arial" w:hAnsi="Arial" w:cs="Arial"/>
          <w:sz w:val="22"/>
          <w:szCs w:val="22"/>
        </w:rPr>
        <w:t>29.</w:t>
      </w:r>
      <w:r w:rsidRPr="000E7FE0">
        <w:rPr>
          <w:rFonts w:ascii="Arial" w:hAnsi="Arial" w:cs="Arial"/>
          <w:sz w:val="22"/>
          <w:szCs w:val="22"/>
        </w:rPr>
        <w:tab/>
      </w:r>
      <w:r w:rsidR="00102A97">
        <w:rPr>
          <w:rFonts w:ascii="Arial" w:hAnsi="Arial" w:cs="Arial"/>
          <w:sz w:val="22"/>
          <w:szCs w:val="22"/>
        </w:rPr>
        <w:t>Employment of Shared Lives Workers and managers</w:t>
      </w:r>
    </w:p>
    <w:p w:rsidR="0035593C" w:rsidRPr="000E7FE0" w:rsidRDefault="0035593C" w:rsidP="0035593C">
      <w:pPr>
        <w:rPr>
          <w:rFonts w:ascii="Arial" w:hAnsi="Arial" w:cs="Arial"/>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Quality requirements</w:t>
      </w:r>
    </w:p>
    <w:p w:rsidR="0035593C" w:rsidRPr="000E7FE0" w:rsidRDefault="0035593C" w:rsidP="0035593C">
      <w:pPr>
        <w:rPr>
          <w:rFonts w:ascii="Arial" w:hAnsi="Arial" w:cs="Arial"/>
          <w:sz w:val="22"/>
          <w:szCs w:val="22"/>
        </w:rPr>
      </w:pPr>
      <w:r w:rsidRPr="000E7FE0">
        <w:rPr>
          <w:rFonts w:ascii="Arial" w:hAnsi="Arial" w:cs="Arial"/>
          <w:sz w:val="22"/>
          <w:szCs w:val="22"/>
        </w:rPr>
        <w:t>30.</w:t>
      </w:r>
      <w:r w:rsidRPr="000E7FE0">
        <w:rPr>
          <w:rFonts w:ascii="Arial" w:hAnsi="Arial" w:cs="Arial"/>
          <w:sz w:val="22"/>
          <w:szCs w:val="22"/>
        </w:rPr>
        <w:tab/>
      </w:r>
      <w:r w:rsidR="00102A97">
        <w:rPr>
          <w:rFonts w:ascii="Arial" w:hAnsi="Arial" w:cs="Arial"/>
          <w:sz w:val="22"/>
          <w:szCs w:val="22"/>
        </w:rPr>
        <w:t>On call and out of hours arrangements</w:t>
      </w:r>
    </w:p>
    <w:p w:rsidR="0035593C" w:rsidRPr="000E7FE0" w:rsidRDefault="0035593C" w:rsidP="0035593C">
      <w:pPr>
        <w:rPr>
          <w:rFonts w:ascii="Arial" w:hAnsi="Arial" w:cs="Arial"/>
          <w:sz w:val="22"/>
          <w:szCs w:val="22"/>
        </w:rPr>
      </w:pPr>
      <w:r w:rsidRPr="000E7FE0">
        <w:rPr>
          <w:rFonts w:ascii="Arial" w:hAnsi="Arial" w:cs="Arial"/>
          <w:sz w:val="22"/>
          <w:szCs w:val="22"/>
        </w:rPr>
        <w:t>31.</w:t>
      </w:r>
      <w:r w:rsidRPr="000E7FE0">
        <w:rPr>
          <w:rFonts w:ascii="Arial" w:hAnsi="Arial" w:cs="Arial"/>
          <w:sz w:val="22"/>
          <w:szCs w:val="22"/>
        </w:rPr>
        <w:tab/>
      </w:r>
      <w:r w:rsidR="00102A97">
        <w:rPr>
          <w:rFonts w:ascii="Arial" w:hAnsi="Arial" w:cs="Arial"/>
          <w:sz w:val="22"/>
          <w:szCs w:val="22"/>
        </w:rPr>
        <w:t>Emergency accommodation and support</w:t>
      </w:r>
    </w:p>
    <w:p w:rsidR="0035593C" w:rsidRPr="000E7FE0" w:rsidRDefault="0035593C" w:rsidP="0035593C">
      <w:pPr>
        <w:rPr>
          <w:rFonts w:ascii="Arial" w:hAnsi="Arial" w:cs="Arial"/>
          <w:sz w:val="22"/>
          <w:szCs w:val="22"/>
        </w:rPr>
      </w:pPr>
      <w:r w:rsidRPr="000E7FE0">
        <w:rPr>
          <w:rFonts w:ascii="Arial" w:hAnsi="Arial" w:cs="Arial"/>
          <w:sz w:val="22"/>
          <w:szCs w:val="22"/>
        </w:rPr>
        <w:t>32.</w:t>
      </w:r>
      <w:r w:rsidRPr="000E7FE0">
        <w:rPr>
          <w:rFonts w:ascii="Arial" w:hAnsi="Arial" w:cs="Arial"/>
          <w:sz w:val="22"/>
          <w:szCs w:val="22"/>
        </w:rPr>
        <w:tab/>
      </w:r>
      <w:r w:rsidR="00102A97">
        <w:rPr>
          <w:rFonts w:ascii="Arial" w:hAnsi="Arial" w:cs="Arial"/>
          <w:sz w:val="22"/>
          <w:szCs w:val="22"/>
        </w:rPr>
        <w:t>Ending an arrangement</w:t>
      </w:r>
    </w:p>
    <w:p w:rsidR="0035593C" w:rsidRPr="000E7FE0" w:rsidRDefault="0035593C" w:rsidP="0035593C">
      <w:pPr>
        <w:rPr>
          <w:rFonts w:ascii="Arial" w:hAnsi="Arial" w:cs="Arial"/>
          <w:sz w:val="22"/>
          <w:szCs w:val="22"/>
        </w:rPr>
      </w:pPr>
      <w:r w:rsidRPr="000E7FE0">
        <w:rPr>
          <w:rFonts w:ascii="Arial" w:hAnsi="Arial" w:cs="Arial"/>
          <w:sz w:val="22"/>
          <w:szCs w:val="22"/>
        </w:rPr>
        <w:t>33.</w:t>
      </w:r>
      <w:r w:rsidRPr="000E7FE0">
        <w:rPr>
          <w:rFonts w:ascii="Arial" w:hAnsi="Arial" w:cs="Arial"/>
          <w:sz w:val="22"/>
          <w:szCs w:val="22"/>
        </w:rPr>
        <w:tab/>
      </w:r>
      <w:r w:rsidR="00102A97">
        <w:rPr>
          <w:rFonts w:ascii="Arial" w:hAnsi="Arial" w:cs="Arial"/>
          <w:sz w:val="22"/>
          <w:szCs w:val="22"/>
        </w:rPr>
        <w:t>Behaviour that challenges the service</w:t>
      </w:r>
    </w:p>
    <w:p w:rsidR="00102A97" w:rsidRPr="000E7FE0" w:rsidRDefault="0035593C" w:rsidP="0035593C">
      <w:pPr>
        <w:rPr>
          <w:rFonts w:ascii="Arial" w:hAnsi="Arial" w:cs="Arial"/>
          <w:sz w:val="22"/>
          <w:szCs w:val="22"/>
        </w:rPr>
      </w:pPr>
      <w:r w:rsidRPr="000E7FE0">
        <w:rPr>
          <w:rFonts w:ascii="Arial" w:hAnsi="Arial" w:cs="Arial"/>
          <w:sz w:val="22"/>
          <w:szCs w:val="22"/>
        </w:rPr>
        <w:t>34.</w:t>
      </w:r>
      <w:r w:rsidRPr="000E7FE0">
        <w:rPr>
          <w:rFonts w:ascii="Arial" w:hAnsi="Arial" w:cs="Arial"/>
          <w:sz w:val="22"/>
          <w:szCs w:val="22"/>
        </w:rPr>
        <w:tab/>
      </w:r>
      <w:r w:rsidR="00102A97">
        <w:rPr>
          <w:rFonts w:ascii="Arial" w:hAnsi="Arial" w:cs="Arial"/>
          <w:sz w:val="22"/>
          <w:szCs w:val="22"/>
        </w:rPr>
        <w:t>Mental Capacity</w:t>
      </w:r>
    </w:p>
    <w:p w:rsidR="0035593C" w:rsidRDefault="0035593C" w:rsidP="0035593C">
      <w:pPr>
        <w:rPr>
          <w:rFonts w:ascii="Arial" w:hAnsi="Arial" w:cs="Arial"/>
          <w:b/>
          <w:sz w:val="22"/>
          <w:szCs w:val="22"/>
        </w:rPr>
      </w:pPr>
      <w:r w:rsidRPr="000E7FE0">
        <w:rPr>
          <w:rFonts w:ascii="Arial" w:hAnsi="Arial" w:cs="Arial"/>
          <w:sz w:val="22"/>
          <w:szCs w:val="22"/>
        </w:rPr>
        <w:t>35.</w:t>
      </w:r>
      <w:r w:rsidRPr="000E7FE0">
        <w:rPr>
          <w:rFonts w:ascii="Arial" w:hAnsi="Arial" w:cs="Arial"/>
          <w:sz w:val="22"/>
          <w:szCs w:val="22"/>
        </w:rPr>
        <w:tab/>
      </w:r>
      <w:r w:rsidR="00102A97">
        <w:rPr>
          <w:rFonts w:ascii="Arial" w:hAnsi="Arial" w:cs="Arial"/>
          <w:sz w:val="22"/>
          <w:szCs w:val="22"/>
        </w:rPr>
        <w:t>Independent Advocacy</w:t>
      </w:r>
    </w:p>
    <w:p w:rsidR="00785193" w:rsidRDefault="00785193" w:rsidP="0035593C">
      <w:pPr>
        <w:rPr>
          <w:rFonts w:ascii="Arial" w:hAnsi="Arial" w:cs="Arial"/>
          <w:b/>
          <w:sz w:val="22"/>
          <w:szCs w:val="22"/>
        </w:rPr>
      </w:pPr>
    </w:p>
    <w:p w:rsidR="0035593C" w:rsidRPr="000E7FE0" w:rsidRDefault="0035593C" w:rsidP="0035593C">
      <w:pPr>
        <w:rPr>
          <w:rFonts w:ascii="Arial" w:hAnsi="Arial" w:cs="Arial"/>
          <w:b/>
          <w:sz w:val="22"/>
          <w:szCs w:val="22"/>
        </w:rPr>
      </w:pPr>
      <w:r w:rsidRPr="000E7FE0">
        <w:rPr>
          <w:rFonts w:ascii="Arial" w:hAnsi="Arial" w:cs="Arial"/>
          <w:b/>
          <w:sz w:val="22"/>
          <w:szCs w:val="22"/>
        </w:rPr>
        <w:t>Service Management</w:t>
      </w:r>
    </w:p>
    <w:p w:rsidR="00102A97" w:rsidRDefault="0035593C" w:rsidP="0035593C">
      <w:pPr>
        <w:rPr>
          <w:rFonts w:ascii="Arial" w:hAnsi="Arial" w:cs="Arial"/>
          <w:sz w:val="22"/>
          <w:szCs w:val="22"/>
        </w:rPr>
      </w:pPr>
      <w:r w:rsidRPr="000E7FE0">
        <w:rPr>
          <w:rFonts w:ascii="Arial" w:hAnsi="Arial" w:cs="Arial"/>
          <w:sz w:val="22"/>
          <w:szCs w:val="22"/>
        </w:rPr>
        <w:t>36.</w:t>
      </w:r>
      <w:r w:rsidRPr="000E7FE0">
        <w:rPr>
          <w:rFonts w:ascii="Arial" w:hAnsi="Arial" w:cs="Arial"/>
          <w:sz w:val="22"/>
          <w:szCs w:val="22"/>
        </w:rPr>
        <w:tab/>
      </w:r>
      <w:r w:rsidR="00102A97">
        <w:rPr>
          <w:rFonts w:ascii="Arial" w:hAnsi="Arial" w:cs="Arial"/>
          <w:sz w:val="22"/>
          <w:szCs w:val="22"/>
        </w:rPr>
        <w:t xml:space="preserve">Assistive Technology          </w:t>
      </w:r>
    </w:p>
    <w:p w:rsidR="00102A97" w:rsidRDefault="0035593C" w:rsidP="0035593C">
      <w:pPr>
        <w:rPr>
          <w:rFonts w:ascii="Arial" w:hAnsi="Arial" w:cs="Arial"/>
          <w:sz w:val="22"/>
          <w:szCs w:val="22"/>
        </w:rPr>
      </w:pPr>
      <w:r w:rsidRPr="000E7FE0">
        <w:rPr>
          <w:rFonts w:ascii="Arial" w:hAnsi="Arial" w:cs="Arial"/>
          <w:sz w:val="22"/>
          <w:szCs w:val="22"/>
        </w:rPr>
        <w:t>37.</w:t>
      </w:r>
      <w:r w:rsidRPr="000E7FE0">
        <w:rPr>
          <w:rFonts w:ascii="Arial" w:hAnsi="Arial" w:cs="Arial"/>
          <w:sz w:val="22"/>
          <w:szCs w:val="22"/>
        </w:rPr>
        <w:tab/>
      </w:r>
      <w:r w:rsidR="00102A97" w:rsidRPr="00102A97">
        <w:rPr>
          <w:rFonts w:ascii="Arial" w:hAnsi="Arial" w:cs="Arial"/>
          <w:sz w:val="22"/>
          <w:szCs w:val="22"/>
        </w:rPr>
        <w:t xml:space="preserve">Vehicle </w:t>
      </w:r>
      <w:r w:rsidR="00102A97">
        <w:rPr>
          <w:rFonts w:ascii="Arial" w:hAnsi="Arial" w:cs="Arial"/>
          <w:sz w:val="22"/>
          <w:szCs w:val="22"/>
        </w:rPr>
        <w:t>use</w:t>
      </w:r>
    </w:p>
    <w:p w:rsidR="00102A97" w:rsidRDefault="0035593C" w:rsidP="0035593C">
      <w:pPr>
        <w:rPr>
          <w:rFonts w:ascii="Arial" w:hAnsi="Arial" w:cs="Arial"/>
          <w:sz w:val="22"/>
          <w:szCs w:val="22"/>
        </w:rPr>
      </w:pPr>
      <w:r w:rsidRPr="000E7FE0">
        <w:rPr>
          <w:rFonts w:ascii="Arial" w:hAnsi="Arial" w:cs="Arial"/>
          <w:sz w:val="22"/>
          <w:szCs w:val="22"/>
        </w:rPr>
        <w:t>38.</w:t>
      </w:r>
      <w:r w:rsidRPr="000E7FE0">
        <w:rPr>
          <w:rFonts w:ascii="Arial" w:hAnsi="Arial" w:cs="Arial"/>
          <w:sz w:val="22"/>
          <w:szCs w:val="22"/>
        </w:rPr>
        <w:tab/>
      </w:r>
      <w:r w:rsidR="00102A97" w:rsidRPr="00102A97">
        <w:rPr>
          <w:rFonts w:ascii="Arial" w:hAnsi="Arial" w:cs="Arial"/>
          <w:sz w:val="22"/>
          <w:szCs w:val="22"/>
        </w:rPr>
        <w:t>Service Management</w:t>
      </w:r>
      <w:r w:rsidR="00102A97">
        <w:rPr>
          <w:rFonts w:ascii="Arial" w:hAnsi="Arial" w:cs="Arial"/>
          <w:sz w:val="22"/>
          <w:szCs w:val="22"/>
        </w:rPr>
        <w:t xml:space="preserve"> </w:t>
      </w:r>
    </w:p>
    <w:p w:rsidR="00102A97" w:rsidRDefault="00102A97" w:rsidP="0035593C">
      <w:pPr>
        <w:rPr>
          <w:rFonts w:ascii="Arial" w:hAnsi="Arial" w:cs="Arial"/>
          <w:sz w:val="22"/>
          <w:szCs w:val="22"/>
        </w:rPr>
      </w:pPr>
      <w:r>
        <w:rPr>
          <w:rFonts w:ascii="Arial" w:hAnsi="Arial" w:cs="Arial"/>
          <w:sz w:val="22"/>
          <w:szCs w:val="22"/>
        </w:rPr>
        <w:lastRenderedPageBreak/>
        <w:t xml:space="preserve">39. </w:t>
      </w:r>
      <w:r>
        <w:rPr>
          <w:rFonts w:ascii="Arial" w:hAnsi="Arial" w:cs="Arial"/>
          <w:sz w:val="22"/>
          <w:szCs w:val="22"/>
        </w:rPr>
        <w:tab/>
        <w:t>Business Continuity and Emergency Planning</w:t>
      </w:r>
    </w:p>
    <w:p w:rsidR="00102A97" w:rsidRDefault="00102A97" w:rsidP="0035593C">
      <w:pPr>
        <w:rPr>
          <w:rFonts w:ascii="Arial" w:hAnsi="Arial" w:cs="Arial"/>
          <w:sz w:val="22"/>
          <w:szCs w:val="22"/>
        </w:rPr>
      </w:pPr>
      <w:r>
        <w:rPr>
          <w:rFonts w:ascii="Arial" w:hAnsi="Arial" w:cs="Arial"/>
          <w:sz w:val="22"/>
          <w:szCs w:val="22"/>
        </w:rPr>
        <w:t xml:space="preserve">40. </w:t>
      </w:r>
      <w:r>
        <w:rPr>
          <w:rFonts w:ascii="Arial" w:hAnsi="Arial" w:cs="Arial"/>
          <w:sz w:val="22"/>
          <w:szCs w:val="22"/>
        </w:rPr>
        <w:tab/>
      </w:r>
      <w:r w:rsidRPr="00102A97">
        <w:rPr>
          <w:rFonts w:ascii="Arial" w:hAnsi="Arial" w:cs="Arial"/>
          <w:sz w:val="22"/>
          <w:szCs w:val="22"/>
        </w:rPr>
        <w:t>Policies and Procedures</w:t>
      </w:r>
      <w:r>
        <w:rPr>
          <w:rFonts w:ascii="Arial" w:hAnsi="Arial" w:cs="Arial"/>
          <w:sz w:val="22"/>
          <w:szCs w:val="22"/>
        </w:rPr>
        <w:t xml:space="preserve"> </w:t>
      </w:r>
    </w:p>
    <w:p w:rsidR="0035593C" w:rsidRPr="000E7FE0" w:rsidRDefault="00102A97" w:rsidP="0035593C">
      <w:pPr>
        <w:rPr>
          <w:rFonts w:ascii="Arial" w:hAnsi="Arial" w:cs="Arial"/>
          <w:sz w:val="22"/>
          <w:szCs w:val="22"/>
        </w:rPr>
      </w:pPr>
      <w:r>
        <w:rPr>
          <w:rFonts w:ascii="Arial" w:hAnsi="Arial" w:cs="Arial"/>
          <w:sz w:val="22"/>
          <w:szCs w:val="22"/>
        </w:rPr>
        <w:t>41</w:t>
      </w:r>
      <w:r w:rsidR="0035593C" w:rsidRPr="000E7FE0">
        <w:rPr>
          <w:rFonts w:ascii="Arial" w:hAnsi="Arial" w:cs="Arial"/>
          <w:sz w:val="22"/>
          <w:szCs w:val="22"/>
        </w:rPr>
        <w:t>.</w:t>
      </w:r>
      <w:r w:rsidR="0035593C" w:rsidRPr="000E7FE0">
        <w:rPr>
          <w:rFonts w:ascii="Arial" w:hAnsi="Arial" w:cs="Arial"/>
          <w:sz w:val="22"/>
          <w:szCs w:val="22"/>
        </w:rPr>
        <w:tab/>
        <w:t>Complaints</w:t>
      </w:r>
    </w:p>
    <w:p w:rsidR="0035593C" w:rsidRPr="000E7FE0" w:rsidRDefault="00102A97" w:rsidP="0035593C">
      <w:pPr>
        <w:rPr>
          <w:rFonts w:ascii="Arial" w:hAnsi="Arial" w:cs="Arial"/>
          <w:sz w:val="22"/>
          <w:szCs w:val="22"/>
        </w:rPr>
      </w:pPr>
      <w:r>
        <w:rPr>
          <w:rFonts w:ascii="Arial" w:hAnsi="Arial" w:cs="Arial"/>
          <w:sz w:val="22"/>
          <w:szCs w:val="22"/>
        </w:rPr>
        <w:t>42</w:t>
      </w:r>
      <w:r w:rsidR="0035593C" w:rsidRPr="000E7FE0">
        <w:rPr>
          <w:rFonts w:ascii="Arial" w:hAnsi="Arial" w:cs="Arial"/>
          <w:sz w:val="22"/>
          <w:szCs w:val="22"/>
        </w:rPr>
        <w:t>.</w:t>
      </w:r>
      <w:r w:rsidR="0035593C" w:rsidRPr="000E7FE0">
        <w:rPr>
          <w:rFonts w:ascii="Arial" w:hAnsi="Arial" w:cs="Arial"/>
          <w:sz w:val="22"/>
          <w:szCs w:val="22"/>
        </w:rPr>
        <w:tab/>
        <w:t>Safeguarding</w:t>
      </w:r>
    </w:p>
    <w:p w:rsidR="0035593C" w:rsidRPr="000E7FE0" w:rsidRDefault="00102A97" w:rsidP="0035593C">
      <w:pPr>
        <w:rPr>
          <w:rFonts w:ascii="Arial" w:hAnsi="Arial" w:cs="Arial"/>
          <w:sz w:val="22"/>
          <w:szCs w:val="22"/>
        </w:rPr>
      </w:pPr>
      <w:r>
        <w:rPr>
          <w:rFonts w:ascii="Arial" w:hAnsi="Arial" w:cs="Arial"/>
          <w:sz w:val="22"/>
          <w:szCs w:val="22"/>
        </w:rPr>
        <w:t>43</w:t>
      </w:r>
      <w:r w:rsidR="0035593C" w:rsidRPr="000E7FE0">
        <w:rPr>
          <w:rFonts w:ascii="Arial" w:hAnsi="Arial" w:cs="Arial"/>
          <w:sz w:val="22"/>
          <w:szCs w:val="22"/>
        </w:rPr>
        <w:t>.</w:t>
      </w:r>
      <w:r w:rsidR="0035593C" w:rsidRPr="000E7FE0">
        <w:rPr>
          <w:rFonts w:ascii="Arial" w:hAnsi="Arial" w:cs="Arial"/>
          <w:sz w:val="22"/>
          <w:szCs w:val="22"/>
        </w:rPr>
        <w:tab/>
        <w:t>Record Management</w:t>
      </w:r>
    </w:p>
    <w:p w:rsidR="0035593C" w:rsidRPr="000E7FE0" w:rsidRDefault="00102A97" w:rsidP="0035593C">
      <w:pPr>
        <w:rPr>
          <w:rFonts w:ascii="Arial" w:hAnsi="Arial" w:cs="Arial"/>
          <w:sz w:val="22"/>
          <w:szCs w:val="22"/>
        </w:rPr>
      </w:pPr>
      <w:r>
        <w:rPr>
          <w:rFonts w:ascii="Arial" w:hAnsi="Arial" w:cs="Arial"/>
          <w:sz w:val="22"/>
          <w:szCs w:val="22"/>
        </w:rPr>
        <w:t>44</w:t>
      </w:r>
      <w:r w:rsidR="0035593C" w:rsidRPr="000E7FE0">
        <w:rPr>
          <w:rFonts w:ascii="Arial" w:hAnsi="Arial" w:cs="Arial"/>
          <w:sz w:val="22"/>
          <w:szCs w:val="22"/>
        </w:rPr>
        <w:t>.</w:t>
      </w:r>
      <w:r w:rsidR="0035593C" w:rsidRPr="000E7FE0">
        <w:rPr>
          <w:rFonts w:ascii="Arial" w:hAnsi="Arial" w:cs="Arial"/>
          <w:sz w:val="22"/>
          <w:szCs w:val="22"/>
        </w:rPr>
        <w:tab/>
        <w:t>Confidentiality and Data Protection</w:t>
      </w:r>
    </w:p>
    <w:p w:rsidR="0035593C" w:rsidRPr="000E7FE0" w:rsidRDefault="00102A97" w:rsidP="0035593C">
      <w:pPr>
        <w:rPr>
          <w:rFonts w:ascii="Arial" w:hAnsi="Arial" w:cs="Arial"/>
          <w:sz w:val="22"/>
          <w:szCs w:val="22"/>
        </w:rPr>
      </w:pPr>
      <w:r>
        <w:rPr>
          <w:rFonts w:ascii="Arial" w:hAnsi="Arial" w:cs="Arial"/>
          <w:sz w:val="22"/>
          <w:szCs w:val="22"/>
        </w:rPr>
        <w:t>45</w:t>
      </w:r>
      <w:r w:rsidR="0035593C" w:rsidRPr="000E7FE0">
        <w:rPr>
          <w:rFonts w:ascii="Arial" w:hAnsi="Arial" w:cs="Arial"/>
          <w:sz w:val="22"/>
          <w:szCs w:val="22"/>
        </w:rPr>
        <w:t>.</w:t>
      </w:r>
      <w:r w:rsidR="0035593C" w:rsidRPr="000E7FE0">
        <w:rPr>
          <w:rFonts w:ascii="Arial" w:hAnsi="Arial" w:cs="Arial"/>
          <w:sz w:val="22"/>
          <w:szCs w:val="22"/>
        </w:rPr>
        <w:tab/>
        <w:t>Whistleblowing</w:t>
      </w:r>
    </w:p>
    <w:p w:rsidR="0035593C" w:rsidRPr="000E7FE0" w:rsidRDefault="00102A97" w:rsidP="0035593C">
      <w:pPr>
        <w:rPr>
          <w:rFonts w:ascii="Arial" w:hAnsi="Arial" w:cs="Arial"/>
          <w:sz w:val="22"/>
          <w:szCs w:val="22"/>
        </w:rPr>
      </w:pPr>
      <w:r>
        <w:rPr>
          <w:rFonts w:ascii="Arial" w:hAnsi="Arial" w:cs="Arial"/>
          <w:sz w:val="22"/>
          <w:szCs w:val="22"/>
        </w:rPr>
        <w:t>46</w:t>
      </w:r>
      <w:r w:rsidR="0035593C" w:rsidRPr="000E7FE0">
        <w:rPr>
          <w:rFonts w:ascii="Arial" w:hAnsi="Arial" w:cs="Arial"/>
          <w:sz w:val="22"/>
          <w:szCs w:val="22"/>
        </w:rPr>
        <w:t>.</w:t>
      </w:r>
      <w:r w:rsidR="0035593C" w:rsidRPr="000E7FE0">
        <w:rPr>
          <w:rFonts w:ascii="Arial" w:hAnsi="Arial" w:cs="Arial"/>
          <w:sz w:val="22"/>
          <w:szCs w:val="22"/>
        </w:rPr>
        <w:tab/>
        <w:t>Staff Conduct</w:t>
      </w:r>
    </w:p>
    <w:p w:rsidR="0035593C" w:rsidRPr="000E7FE0" w:rsidRDefault="00102A97" w:rsidP="0035593C">
      <w:pPr>
        <w:rPr>
          <w:rFonts w:ascii="Arial" w:hAnsi="Arial" w:cs="Arial"/>
          <w:sz w:val="22"/>
          <w:szCs w:val="22"/>
        </w:rPr>
      </w:pPr>
      <w:r>
        <w:rPr>
          <w:rFonts w:ascii="Arial" w:hAnsi="Arial" w:cs="Arial"/>
          <w:sz w:val="22"/>
          <w:szCs w:val="22"/>
        </w:rPr>
        <w:t>47</w:t>
      </w:r>
      <w:r w:rsidR="0035593C" w:rsidRPr="000E7FE0">
        <w:rPr>
          <w:rFonts w:ascii="Arial" w:hAnsi="Arial" w:cs="Arial"/>
          <w:sz w:val="22"/>
          <w:szCs w:val="22"/>
        </w:rPr>
        <w:t>.</w:t>
      </w:r>
      <w:r w:rsidR="0035593C" w:rsidRPr="000E7FE0">
        <w:rPr>
          <w:rFonts w:ascii="Arial" w:hAnsi="Arial" w:cs="Arial"/>
          <w:sz w:val="22"/>
          <w:szCs w:val="22"/>
        </w:rPr>
        <w:tab/>
        <w:t>Health and Safety</w:t>
      </w:r>
    </w:p>
    <w:p w:rsidR="0035593C" w:rsidRPr="000E7FE0" w:rsidRDefault="00102A97" w:rsidP="0035593C">
      <w:pPr>
        <w:rPr>
          <w:rFonts w:ascii="Arial" w:hAnsi="Arial" w:cs="Arial"/>
          <w:sz w:val="22"/>
          <w:szCs w:val="22"/>
        </w:rPr>
      </w:pPr>
      <w:r>
        <w:rPr>
          <w:rFonts w:ascii="Arial" w:hAnsi="Arial" w:cs="Arial"/>
          <w:sz w:val="22"/>
          <w:szCs w:val="22"/>
        </w:rPr>
        <w:t>4</w:t>
      </w:r>
      <w:r w:rsidR="00785193">
        <w:rPr>
          <w:rFonts w:ascii="Arial" w:hAnsi="Arial" w:cs="Arial"/>
          <w:sz w:val="22"/>
          <w:szCs w:val="22"/>
        </w:rPr>
        <w:t>8</w:t>
      </w:r>
      <w:r w:rsidR="0035593C" w:rsidRPr="000E7FE0">
        <w:rPr>
          <w:rFonts w:ascii="Arial" w:hAnsi="Arial" w:cs="Arial"/>
          <w:sz w:val="22"/>
          <w:szCs w:val="22"/>
        </w:rPr>
        <w:t>.</w:t>
      </w:r>
      <w:r w:rsidR="0035593C" w:rsidRPr="000E7FE0">
        <w:rPr>
          <w:rFonts w:ascii="Arial" w:hAnsi="Arial" w:cs="Arial"/>
          <w:sz w:val="22"/>
          <w:szCs w:val="22"/>
        </w:rPr>
        <w:tab/>
        <w:t>Costs of Activities, Meals and Refreshments, etc</w:t>
      </w:r>
    </w:p>
    <w:p w:rsidR="0035593C" w:rsidRPr="000E7FE0" w:rsidRDefault="00785193" w:rsidP="0035593C">
      <w:pPr>
        <w:rPr>
          <w:rFonts w:ascii="Arial" w:hAnsi="Arial" w:cs="Arial"/>
          <w:sz w:val="22"/>
          <w:szCs w:val="22"/>
        </w:rPr>
      </w:pPr>
      <w:r>
        <w:rPr>
          <w:rFonts w:ascii="Arial" w:hAnsi="Arial" w:cs="Arial"/>
          <w:sz w:val="22"/>
          <w:szCs w:val="22"/>
        </w:rPr>
        <w:t>49</w:t>
      </w:r>
      <w:r w:rsidR="0035593C" w:rsidRPr="000E7FE0">
        <w:rPr>
          <w:rFonts w:ascii="Arial" w:hAnsi="Arial" w:cs="Arial"/>
          <w:sz w:val="22"/>
          <w:szCs w:val="22"/>
        </w:rPr>
        <w:t>.</w:t>
      </w:r>
      <w:r w:rsidR="0035593C" w:rsidRPr="000E7FE0">
        <w:rPr>
          <w:rFonts w:ascii="Arial" w:hAnsi="Arial" w:cs="Arial"/>
          <w:sz w:val="22"/>
          <w:szCs w:val="22"/>
        </w:rPr>
        <w:tab/>
        <w:t>Transport Cost</w:t>
      </w:r>
    </w:p>
    <w:p w:rsidR="0035593C" w:rsidRPr="000E7FE0" w:rsidRDefault="0035593C" w:rsidP="0035593C">
      <w:pPr>
        <w:rPr>
          <w:rFonts w:ascii="Arial" w:hAnsi="Arial" w:cs="Arial"/>
          <w:sz w:val="22"/>
          <w:szCs w:val="22"/>
        </w:rPr>
      </w:pPr>
    </w:p>
    <w:p w:rsidR="0035593C" w:rsidRPr="000E7FE0" w:rsidRDefault="0035593C" w:rsidP="0035593C">
      <w:pPr>
        <w:rPr>
          <w:rFonts w:ascii="Arial" w:hAnsi="Arial" w:cs="Arial"/>
          <w:sz w:val="22"/>
          <w:szCs w:val="22"/>
        </w:rPr>
      </w:pPr>
    </w:p>
    <w:p w:rsidR="0035593C" w:rsidRPr="000E7FE0" w:rsidRDefault="0035593C" w:rsidP="0035593C">
      <w:pPr>
        <w:spacing w:after="200" w:line="276" w:lineRule="auto"/>
        <w:rPr>
          <w:rFonts w:ascii="Arial" w:hAnsi="Arial" w:cs="Arial"/>
          <w:b/>
          <w:sz w:val="22"/>
          <w:szCs w:val="22"/>
        </w:rPr>
      </w:pPr>
      <w:r w:rsidRPr="000E7FE0">
        <w:rPr>
          <w:rFonts w:ascii="Arial" w:hAnsi="Arial" w:cs="Arial"/>
          <w:b/>
          <w:sz w:val="22"/>
          <w:szCs w:val="22"/>
        </w:rPr>
        <w:br w:type="page"/>
      </w:r>
    </w:p>
    <w:p w:rsidR="000E6EB8" w:rsidRPr="000E6EB8" w:rsidRDefault="000E6EB8" w:rsidP="000E6EB8">
      <w:pPr>
        <w:rPr>
          <w:rFonts w:ascii="Arial" w:hAnsi="Arial" w:cs="Arial"/>
          <w:b/>
          <w:sz w:val="22"/>
          <w:szCs w:val="22"/>
          <w:u w:val="single"/>
        </w:rPr>
      </w:pPr>
      <w:r w:rsidRPr="000E6EB8">
        <w:rPr>
          <w:rFonts w:ascii="Arial" w:hAnsi="Arial" w:cs="Arial"/>
          <w:b/>
          <w:sz w:val="22"/>
          <w:szCs w:val="22"/>
          <w:u w:val="single"/>
        </w:rPr>
        <w:lastRenderedPageBreak/>
        <w:t xml:space="preserve">Background and Context </w:t>
      </w:r>
    </w:p>
    <w:p w:rsidR="000E6EB8" w:rsidRPr="000E6EB8" w:rsidRDefault="000E6EB8" w:rsidP="000E6EB8">
      <w:pPr>
        <w:rPr>
          <w:rFonts w:ascii="Arial" w:hAnsi="Arial" w:cs="Arial"/>
          <w:sz w:val="22"/>
          <w:szCs w:val="22"/>
        </w:rPr>
      </w:pPr>
    </w:p>
    <w:p w:rsidR="0035593C" w:rsidRPr="000E7FE0" w:rsidRDefault="0035593C" w:rsidP="00373E7F">
      <w:pPr>
        <w:pStyle w:val="ListParagraph"/>
        <w:numPr>
          <w:ilvl w:val="0"/>
          <w:numId w:val="30"/>
        </w:numPr>
        <w:rPr>
          <w:rFonts w:ascii="Arial" w:hAnsi="Arial" w:cs="Arial"/>
          <w:sz w:val="22"/>
          <w:szCs w:val="22"/>
        </w:rPr>
      </w:pPr>
      <w:r w:rsidRPr="000E7FE0">
        <w:rPr>
          <w:rFonts w:ascii="Arial" w:hAnsi="Arial" w:cs="Arial"/>
          <w:b/>
          <w:sz w:val="22"/>
          <w:szCs w:val="22"/>
        </w:rPr>
        <w:t xml:space="preserve">Introduction </w:t>
      </w:r>
    </w:p>
    <w:p w:rsidR="0035593C" w:rsidRPr="000E7FE0" w:rsidRDefault="0035593C" w:rsidP="00F05D6F">
      <w:pPr>
        <w:pStyle w:val="ListParagraph"/>
        <w:numPr>
          <w:ilvl w:val="1"/>
          <w:numId w:val="93"/>
        </w:numPr>
        <w:ind w:left="1560" w:hanging="709"/>
        <w:jc w:val="both"/>
        <w:rPr>
          <w:rFonts w:ascii="Arial" w:hAnsi="Arial" w:cs="Arial"/>
          <w:sz w:val="22"/>
          <w:szCs w:val="22"/>
        </w:rPr>
      </w:pPr>
      <w:r w:rsidRPr="000E7FE0">
        <w:rPr>
          <w:rFonts w:ascii="Arial" w:hAnsi="Arial" w:cs="Arial"/>
          <w:sz w:val="22"/>
          <w:szCs w:val="22"/>
        </w:rPr>
        <w:t>This specification sets out the requirements of Lincolnshire County Council (the Commissioner) for the provision of Shared Lives Services throughout the county of Lincolnshire.</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1"/>
          <w:numId w:val="93"/>
        </w:numPr>
        <w:ind w:left="1560" w:hanging="709"/>
        <w:jc w:val="both"/>
        <w:rPr>
          <w:rFonts w:ascii="Arial" w:hAnsi="Arial" w:cs="Arial"/>
          <w:sz w:val="22"/>
          <w:szCs w:val="22"/>
        </w:rPr>
      </w:pPr>
      <w:r w:rsidRPr="000E7FE0">
        <w:rPr>
          <w:rFonts w:ascii="Arial" w:hAnsi="Arial" w:cs="Arial"/>
          <w:sz w:val="22"/>
          <w:szCs w:val="22"/>
        </w:rPr>
        <w:t xml:space="preserve">Shared Lives is a type of care for people with social care needs who are unable to live independently or may not wish to live alone, and is an alternative to supported living, home care or residential care. Shared Lives Carers offer care and support in their own home. This may take the form of regular visits, short periods of support or the individual who needs care and support may live with a Shared Lives Carer. </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93"/>
        </w:numPr>
        <w:ind w:left="1560" w:hanging="709"/>
        <w:jc w:val="both"/>
        <w:rPr>
          <w:rFonts w:ascii="Arial" w:hAnsi="Arial" w:cs="Arial"/>
          <w:sz w:val="22"/>
          <w:szCs w:val="22"/>
        </w:rPr>
      </w:pPr>
      <w:r w:rsidRPr="000E7FE0">
        <w:rPr>
          <w:rFonts w:ascii="Arial" w:hAnsi="Arial" w:cs="Arial"/>
          <w:sz w:val="22"/>
          <w:szCs w:val="22"/>
        </w:rPr>
        <w:t>The Council wishes to see the Provider bring an innovative and resourceful approach to the development of supplementary forms of care and support, centred on the Shared Lives scheme but falling outside the regulatory framework for Shared Lives.</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1"/>
          <w:numId w:val="93"/>
        </w:numPr>
        <w:ind w:left="1560" w:hanging="709"/>
        <w:jc w:val="both"/>
        <w:rPr>
          <w:rFonts w:ascii="Arial" w:hAnsi="Arial" w:cs="Arial"/>
          <w:sz w:val="22"/>
          <w:szCs w:val="22"/>
        </w:rPr>
      </w:pPr>
      <w:r w:rsidRPr="000E7FE0">
        <w:rPr>
          <w:rFonts w:ascii="Arial" w:hAnsi="Arial" w:cs="Arial"/>
          <w:sz w:val="22"/>
          <w:szCs w:val="22"/>
        </w:rPr>
        <w:t xml:space="preserve">The Provider will work with the Council to explore the viability of developing a Homeshare scheme in Lincolnshire. Homeshare is an arrangement where someone who needs minimal help to live independently in their own home (the householder) is matched with someone who needs a place to live in return for the help they can provide (the homesharer). Homesharers help around the house and provide company, but do not provide personal care. </w:t>
      </w:r>
    </w:p>
    <w:p w:rsidR="0035593C" w:rsidRPr="000E7FE0" w:rsidRDefault="0035593C" w:rsidP="0035593C">
      <w:pPr>
        <w:rPr>
          <w:rFonts w:ascii="Arial" w:hAnsi="Arial" w:cs="Arial"/>
          <w:sz w:val="22"/>
          <w:szCs w:val="22"/>
        </w:rPr>
      </w:pPr>
    </w:p>
    <w:p w:rsidR="0035593C" w:rsidRPr="000E7FE0" w:rsidRDefault="0035593C" w:rsidP="00373E7F">
      <w:pPr>
        <w:pStyle w:val="ListParagraph"/>
        <w:numPr>
          <w:ilvl w:val="0"/>
          <w:numId w:val="30"/>
        </w:numPr>
        <w:rPr>
          <w:rFonts w:ascii="Arial" w:hAnsi="Arial" w:cs="Arial"/>
          <w:b/>
          <w:sz w:val="22"/>
          <w:szCs w:val="22"/>
        </w:rPr>
      </w:pPr>
      <w:r w:rsidRPr="000E7FE0">
        <w:rPr>
          <w:rFonts w:ascii="Arial" w:hAnsi="Arial" w:cs="Arial"/>
          <w:b/>
          <w:sz w:val="22"/>
          <w:szCs w:val="22"/>
        </w:rPr>
        <w:t>Terminology</w:t>
      </w:r>
    </w:p>
    <w:p w:rsidR="0035593C" w:rsidRPr="000E7FE0" w:rsidRDefault="0035593C" w:rsidP="00373E7F">
      <w:pPr>
        <w:pStyle w:val="ListParagraph"/>
        <w:numPr>
          <w:ilvl w:val="1"/>
          <w:numId w:val="93"/>
        </w:numPr>
        <w:ind w:left="1560" w:hanging="709"/>
        <w:rPr>
          <w:rFonts w:ascii="Arial" w:hAnsi="Arial" w:cs="Arial"/>
          <w:sz w:val="22"/>
          <w:szCs w:val="22"/>
        </w:rPr>
      </w:pPr>
      <w:r w:rsidRPr="000E7FE0">
        <w:rPr>
          <w:rFonts w:ascii="Arial" w:hAnsi="Arial" w:cs="Arial"/>
          <w:sz w:val="22"/>
          <w:szCs w:val="22"/>
        </w:rPr>
        <w:t>The terms in Table 1 below are used throughout the specification.</w:t>
      </w:r>
    </w:p>
    <w:p w:rsidR="0035593C" w:rsidRPr="000E7FE0" w:rsidRDefault="0035593C" w:rsidP="0035593C">
      <w:pPr>
        <w:pStyle w:val="ListParagraph"/>
        <w:ind w:left="1560"/>
        <w:rPr>
          <w:rFonts w:ascii="Arial" w:hAnsi="Arial" w:cs="Arial"/>
          <w:sz w:val="22"/>
          <w:szCs w:val="22"/>
        </w:rPr>
      </w:pPr>
    </w:p>
    <w:p w:rsidR="0035593C" w:rsidRPr="007E213A" w:rsidRDefault="0035593C" w:rsidP="0035593C">
      <w:pPr>
        <w:pStyle w:val="ListParagraph"/>
        <w:ind w:left="1560" w:hanging="1134"/>
        <w:rPr>
          <w:rFonts w:ascii="Arial" w:hAnsi="Arial" w:cs="Arial"/>
          <w:sz w:val="22"/>
          <w:szCs w:val="22"/>
          <w:u w:val="single"/>
        </w:rPr>
      </w:pPr>
      <w:r w:rsidRPr="007E213A">
        <w:rPr>
          <w:rFonts w:ascii="Arial" w:hAnsi="Arial" w:cs="Arial"/>
          <w:sz w:val="22"/>
          <w:szCs w:val="22"/>
          <w:u w:val="single"/>
        </w:rPr>
        <w:t>Table 1</w:t>
      </w:r>
      <w:r w:rsidR="007E213A">
        <w:rPr>
          <w:rFonts w:ascii="Arial" w:hAnsi="Arial" w:cs="Arial"/>
          <w:sz w:val="22"/>
          <w:szCs w:val="22"/>
          <w:u w:val="single"/>
        </w:rPr>
        <w:t>: Terminology</w:t>
      </w:r>
    </w:p>
    <w:p w:rsidR="0035593C" w:rsidRPr="000E7FE0" w:rsidRDefault="0035593C" w:rsidP="0035593C">
      <w:pPr>
        <w:pStyle w:val="ListParagraph"/>
        <w:ind w:left="1560" w:hanging="1134"/>
        <w:rPr>
          <w:rFonts w:ascii="Arial" w:hAnsi="Arial" w:cs="Arial"/>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35593C" w:rsidRPr="000E7FE0" w:rsidTr="00F05D6F">
        <w:tc>
          <w:tcPr>
            <w:tcW w:w="2268" w:type="dxa"/>
            <w:shd w:val="clear" w:color="auto" w:fill="auto"/>
          </w:tcPr>
          <w:p w:rsidR="0035593C" w:rsidRPr="000E7FE0" w:rsidRDefault="0035593C" w:rsidP="00EB21EB">
            <w:pPr>
              <w:rPr>
                <w:rFonts w:ascii="Arial" w:hAnsi="Arial" w:cs="Arial"/>
                <w:b/>
                <w:iCs/>
                <w:color w:val="000000"/>
                <w:sz w:val="22"/>
                <w:szCs w:val="22"/>
              </w:rPr>
            </w:pPr>
            <w:r w:rsidRPr="000E7FE0">
              <w:rPr>
                <w:rFonts w:ascii="Arial" w:hAnsi="Arial" w:cs="Arial"/>
                <w:b/>
                <w:iCs/>
                <w:color w:val="000000"/>
                <w:sz w:val="22"/>
                <w:szCs w:val="22"/>
              </w:rPr>
              <w:t>Word or Expression</w:t>
            </w:r>
          </w:p>
        </w:tc>
        <w:tc>
          <w:tcPr>
            <w:tcW w:w="6662" w:type="dxa"/>
            <w:shd w:val="clear" w:color="auto" w:fill="auto"/>
          </w:tcPr>
          <w:p w:rsidR="0035593C" w:rsidRPr="000E7FE0" w:rsidRDefault="0035593C" w:rsidP="00EB21EB">
            <w:pPr>
              <w:jc w:val="center"/>
              <w:rPr>
                <w:rFonts w:ascii="Arial" w:hAnsi="Arial" w:cs="Arial"/>
                <w:b/>
                <w:iCs/>
                <w:color w:val="000000"/>
                <w:sz w:val="22"/>
                <w:szCs w:val="22"/>
              </w:rPr>
            </w:pPr>
            <w:r w:rsidRPr="000E7FE0">
              <w:rPr>
                <w:rFonts w:ascii="Arial" w:hAnsi="Arial" w:cs="Arial"/>
                <w:b/>
                <w:iCs/>
                <w:color w:val="000000"/>
                <w:sz w:val="22"/>
                <w:szCs w:val="22"/>
              </w:rPr>
              <w:t>Definition</w:t>
            </w:r>
          </w:p>
          <w:p w:rsidR="0035593C" w:rsidRPr="000E7FE0" w:rsidRDefault="0035593C" w:rsidP="00EB21EB">
            <w:pPr>
              <w:jc w:val="center"/>
              <w:rPr>
                <w:rFonts w:ascii="Arial" w:hAnsi="Arial" w:cs="Arial"/>
                <w:b/>
                <w:iCs/>
                <w:color w:val="000000"/>
                <w:sz w:val="22"/>
                <w:szCs w:val="22"/>
              </w:rPr>
            </w:pP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Adult Social Care Outcomes Framework</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Adult Social Care Outcomes Framework (ASCOF) measures how well care and support services achieve the outcomes that matter most to people. The measures are grouped into four domains which are typically reviewed in terms of movement over time.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Advocacy</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A service that supports a person to be involved in decisions about his or her life, explore choices and options and speak out about issues that matter to them. Advocacy services are independent of the Council and are provide in Lincolnshire by Voiceability.</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Arrangement</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Live-in, Short Breaks, or Sessional Daytime support which is set up and supported by the Shared Lives scheme and in which the care and accommodation people receive is provided by ordinary individuals, couples or families in the local community.</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Assessment</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The process of working out the needs of a Service User, through the assessment element of the Statutory Adult Service Users Assessment.</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Authorised Officer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 Council staff member who is the main point of contact for the provider, this is usually a Contracts Officer or Commissioning Officer.</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Autistic Spectrum Disorder</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 xml:space="preserve">A condition that someone is born with that affects their ability to communicate and interact with the world around them. It covers a wide range of symptoms and affects people in different ways, </w:t>
            </w:r>
            <w:r w:rsidRPr="000E7FE0">
              <w:rPr>
                <w:rFonts w:ascii="Arial" w:hAnsi="Arial" w:cs="Arial"/>
                <w:i/>
                <w:color w:val="000000"/>
                <w:sz w:val="22"/>
                <w:szCs w:val="22"/>
                <w:lang w:eastAsia="en-GB"/>
              </w:rPr>
              <w:lastRenderedPageBreak/>
              <w:t>some individuals needing much more help and support than others.</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lastRenderedPageBreak/>
              <w:t>Benefits</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Payments from the Government that a Service User may receive or be entitled to receive because of their age, disability, income or caring responsibilities.</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Best Interests</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The Mental Capacity Act (2005) sets out the requirement that a particular decision made on behalf of someone who lacks mental capacity must be in their best interests. The Act does not define 'best interests', but gives a list of considerations to be taken into account.</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Best Practice</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Practice, procedure, method or technique accepted or prescribed as being correct or most effective.</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Commissioner </w:t>
            </w:r>
          </w:p>
        </w:tc>
        <w:tc>
          <w:tcPr>
            <w:tcW w:w="6662" w:type="dxa"/>
            <w:shd w:val="clear" w:color="auto" w:fill="auto"/>
          </w:tcPr>
          <w:p w:rsidR="0035593C" w:rsidRPr="000E7FE0" w:rsidRDefault="0035593C" w:rsidP="00EB21EB">
            <w:pPr>
              <w:rPr>
                <w:rFonts w:ascii="Arial" w:hAnsi="Arial" w:cs="Arial"/>
                <w:i/>
                <w:color w:val="000000"/>
                <w:sz w:val="22"/>
                <w:szCs w:val="22"/>
              </w:rPr>
            </w:pPr>
            <w:r w:rsidRPr="000E7FE0">
              <w:rPr>
                <w:rFonts w:ascii="Arial" w:hAnsi="Arial" w:cs="Arial"/>
                <w:i/>
                <w:sz w:val="22"/>
                <w:szCs w:val="22"/>
              </w:rPr>
              <w:t>Lincolnshire County Council (LCC)</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Co-production</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 xml:space="preserve">Involvement of a Service User as an equal partner in designing the support and services they receive </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Dementia</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 set of progressive symptoms that may include memory loss and difficulties with thinking, problem-solving or language.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Direct Payment</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Money that is paid to a person with eligible needs or someone acting on their behalf on a regular basis by LCC to enable them to arrange their own support</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Eligible needs</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lang w:eastAsia="en-GB"/>
              </w:rPr>
              <w:t>Eligibility for social, care support as determined under the national minimum eligibility threshold in the Care Act 2014</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Mental Capacity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The ability of a person to make a particular decision at the time the decision needs to be made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Mental Health Problem</w:t>
            </w:r>
          </w:p>
        </w:tc>
        <w:tc>
          <w:tcPr>
            <w:tcW w:w="6662" w:type="dxa"/>
            <w:shd w:val="clear" w:color="auto" w:fill="auto"/>
          </w:tcPr>
          <w:p w:rsidR="0035593C" w:rsidRPr="000E7FE0" w:rsidRDefault="0035593C" w:rsidP="00EB21EB">
            <w:pPr>
              <w:rPr>
                <w:rFonts w:ascii="Arial" w:hAnsi="Arial" w:cs="Arial"/>
                <w:i/>
                <w:color w:val="000000"/>
                <w:sz w:val="22"/>
                <w:szCs w:val="22"/>
              </w:rPr>
            </w:pPr>
            <w:r w:rsidRPr="000E7FE0">
              <w:rPr>
                <w:rFonts w:ascii="Arial" w:hAnsi="Arial" w:cs="Arial"/>
                <w:i/>
                <w:color w:val="000000"/>
                <w:sz w:val="22"/>
                <w:szCs w:val="22"/>
                <w:lang w:eastAsia="en-GB"/>
              </w:rPr>
              <w:t xml:space="preserve">Mental ill health means problems with the way a person thinks, feels and reacts. </w:t>
            </w:r>
            <w:r w:rsidRPr="000E7FE0">
              <w:rPr>
                <w:rFonts w:ascii="Arial" w:hAnsi="Arial" w:cs="Arial"/>
                <w:i/>
                <w:color w:val="000000"/>
                <w:sz w:val="22"/>
                <w:szCs w:val="22"/>
              </w:rPr>
              <w:t>It can include depression, anxiety, eating problems and other conditions. It can affect a person's ability to cope with life, make choices, look after themselves and relate to other people.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Mobilisation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Activities that are carried out between contract award and contract commencement, usually involving readying of the people, systems, procedures and resources necessary to deliver the contract.</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Mobilisation and Transition Plan</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 plan covering activity between contract award through to contract commencement, also covering activity likely to exceed contract commencement with the purpose of ensuring a seamless transfer for Service Users using The Service.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Outcome</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An aim or objective a person would like to achieve, or the result of a service or intervention</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highlight w:val="yellow"/>
              </w:rPr>
            </w:pPr>
            <w:r w:rsidRPr="000E7FE0">
              <w:rPr>
                <w:rFonts w:ascii="Arial" w:hAnsi="Arial" w:cs="Arial"/>
                <w:color w:val="000000"/>
                <w:sz w:val="22"/>
                <w:szCs w:val="22"/>
              </w:rPr>
              <w:t>Person and individual</w:t>
            </w:r>
          </w:p>
        </w:tc>
        <w:tc>
          <w:tcPr>
            <w:tcW w:w="6662" w:type="dxa"/>
            <w:shd w:val="clear" w:color="auto" w:fill="auto"/>
          </w:tcPr>
          <w:p w:rsidR="0035593C" w:rsidRPr="000E7FE0" w:rsidRDefault="0035593C" w:rsidP="00EB21EB">
            <w:pPr>
              <w:rPr>
                <w:rFonts w:ascii="Arial" w:hAnsi="Arial" w:cs="Arial"/>
                <w:i/>
                <w:color w:val="000000"/>
                <w:sz w:val="22"/>
                <w:szCs w:val="22"/>
                <w:highlight w:val="yellow"/>
                <w:lang w:eastAsia="en-GB"/>
              </w:rPr>
            </w:pPr>
            <w:r w:rsidRPr="000E7FE0">
              <w:rPr>
                <w:rFonts w:ascii="Arial" w:hAnsi="Arial" w:cs="Arial"/>
                <w:i/>
                <w:color w:val="000000"/>
                <w:sz w:val="22"/>
                <w:szCs w:val="22"/>
              </w:rPr>
              <w:t>The person who will be using or living in the Shared Lives arrangement.</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Person Centred</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An approach that puts the person receiving care and support at the centre of the way care is planned and delivered. It is based around the person and their needs, preferences and priorities. It treats the person as an equal partner, and puts into practice the principle of 'no decision about me without me'.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Personal Budget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Money that is allocated to a person with eligible needs by the council to pay for care or support. The personal budget can be taken as a direct payment, or the council can arrange services - or a combination of the two.</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Practitioner</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sz w:val="22"/>
                <w:szCs w:val="22"/>
              </w:rPr>
              <w:t xml:space="preserve">Employees working in frontline assessment and care management roles in LCC Adult Care Services and includes where applicable social workers employed by Lincolnshire Partnership Foundation Trust (LPFT) in the provision of Mental </w:t>
            </w:r>
            <w:r w:rsidRPr="000E7FE0">
              <w:rPr>
                <w:rFonts w:ascii="Arial" w:hAnsi="Arial" w:cs="Arial"/>
                <w:i/>
                <w:sz w:val="22"/>
                <w:szCs w:val="22"/>
              </w:rPr>
              <w:lastRenderedPageBreak/>
              <w:t>Health services.</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lastRenderedPageBreak/>
              <w:t>Provider</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sz w:val="22"/>
                <w:szCs w:val="22"/>
              </w:rPr>
              <w:t>Refers to the organisation that provides Shared Lives services and is registered for the regulated category of personal care under the regulatory requirements set out in the Health and Social Care Act 2008 (Regulated Activities).</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Provision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The services developed and delivered in response to the requirements within this Specification.</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Quality Assurance</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 process to measure whether The Service is meeting the required Outcomes and contractual requirements.</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Review</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 xml:space="preserve">The activity of reviewing intended outcomes detailed in the Support Plan. </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Safeguarding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The process of ensuring that adults at risk and children are not being abused, neglected or exploited, and ensuring that people who are deemed ‘unsuitable’ do not work with them.</w:t>
            </w:r>
          </w:p>
        </w:tc>
      </w:tr>
      <w:tr w:rsidR="0035593C" w:rsidRPr="000E7FE0" w:rsidTr="00F05D6F">
        <w:trPr>
          <w:trHeight w:val="300"/>
        </w:trPr>
        <w:tc>
          <w:tcPr>
            <w:tcW w:w="2268" w:type="dxa"/>
            <w:shd w:val="clear" w:color="auto" w:fill="auto"/>
            <w:noWrap/>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Service</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Support Plan</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 plan an individual develops that says how their Eligible Needs shall be met, and where applicable how their Personal Budget shall be spent.  The Council must agree the plan before it makes money available.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color w:val="000000"/>
                <w:sz w:val="22"/>
                <w:szCs w:val="22"/>
              </w:rPr>
            </w:pPr>
            <w:r w:rsidRPr="000E7FE0">
              <w:rPr>
                <w:rFonts w:ascii="Arial" w:hAnsi="Arial" w:cs="Arial"/>
                <w:color w:val="000000"/>
                <w:sz w:val="22"/>
                <w:szCs w:val="22"/>
              </w:rPr>
              <w:t xml:space="preserve">Transition </w:t>
            </w:r>
          </w:p>
        </w:tc>
        <w:tc>
          <w:tcPr>
            <w:tcW w:w="6662" w:type="dxa"/>
            <w:shd w:val="clear" w:color="auto" w:fill="auto"/>
          </w:tcPr>
          <w:p w:rsidR="0035593C" w:rsidRPr="000E7FE0" w:rsidRDefault="0035593C" w:rsidP="00EB21EB">
            <w:pPr>
              <w:rPr>
                <w:rFonts w:ascii="Arial" w:hAnsi="Arial" w:cs="Arial"/>
                <w:i/>
                <w:color w:val="000000"/>
                <w:sz w:val="22"/>
                <w:szCs w:val="22"/>
                <w:lang w:eastAsia="en-GB"/>
              </w:rPr>
            </w:pPr>
            <w:r w:rsidRPr="000E7FE0">
              <w:rPr>
                <w:rFonts w:ascii="Arial" w:hAnsi="Arial" w:cs="Arial"/>
                <w:i/>
                <w:color w:val="000000"/>
                <w:sz w:val="22"/>
                <w:szCs w:val="22"/>
                <w:lang w:eastAsia="en-GB"/>
              </w:rPr>
              <w:t>Activity carried out to ensure a seamless transfer for Service Users using The Service; these activities often exceed the contract commencement date.</w:t>
            </w:r>
          </w:p>
        </w:tc>
      </w:tr>
      <w:tr w:rsidR="0035593C" w:rsidRPr="000E7FE0" w:rsidTr="00F05D6F">
        <w:trPr>
          <w:trHeight w:val="300"/>
        </w:trPr>
        <w:tc>
          <w:tcPr>
            <w:tcW w:w="2268" w:type="dxa"/>
            <w:shd w:val="clear" w:color="auto" w:fill="auto"/>
            <w:noWrap/>
            <w:hideMark/>
          </w:tcPr>
          <w:p w:rsidR="0035593C" w:rsidRPr="000E7FE0" w:rsidRDefault="0035593C" w:rsidP="00EB21EB">
            <w:pPr>
              <w:rPr>
                <w:rFonts w:ascii="Arial" w:hAnsi="Arial" w:cs="Arial"/>
                <w:sz w:val="22"/>
                <w:szCs w:val="22"/>
              </w:rPr>
            </w:pPr>
            <w:r w:rsidRPr="000E7FE0">
              <w:rPr>
                <w:rFonts w:ascii="Arial" w:hAnsi="Arial" w:cs="Arial"/>
                <w:sz w:val="22"/>
                <w:szCs w:val="22"/>
              </w:rPr>
              <w:t>Wellbeing</w:t>
            </w:r>
          </w:p>
        </w:tc>
        <w:tc>
          <w:tcPr>
            <w:tcW w:w="6662" w:type="dxa"/>
            <w:shd w:val="clear" w:color="auto" w:fill="auto"/>
          </w:tcPr>
          <w:p w:rsidR="0035593C" w:rsidRPr="000E7FE0" w:rsidRDefault="0035593C" w:rsidP="00EB21EB">
            <w:pPr>
              <w:rPr>
                <w:rFonts w:ascii="Arial" w:hAnsi="Arial" w:cs="Arial"/>
                <w:i/>
                <w:sz w:val="22"/>
                <w:szCs w:val="22"/>
                <w:lang w:eastAsia="en-GB"/>
              </w:rPr>
            </w:pPr>
            <w:r w:rsidRPr="000E7FE0">
              <w:rPr>
                <w:rFonts w:ascii="Arial" w:hAnsi="Arial" w:cs="Arial"/>
                <w:i/>
                <w:sz w:val="22"/>
                <w:szCs w:val="22"/>
                <w:lang w:eastAsia="en-GB"/>
              </w:rPr>
              <w:t xml:space="preserve">As defined in Care Act and Care and Support Statutory Guidance (issued under the Care Act 2014). Enabling a person to be in a position </w:t>
            </w:r>
            <w:r w:rsidRPr="000E7FE0">
              <w:rPr>
                <w:rFonts w:ascii="Arial" w:hAnsi="Arial" w:cs="Arial"/>
                <w:bCs/>
                <w:i/>
                <w:sz w:val="22"/>
                <w:szCs w:val="22"/>
                <w:bdr w:val="none" w:sz="0" w:space="0" w:color="auto" w:frame="1"/>
                <w:shd w:val="clear" w:color="auto" w:fill="FFFFFF"/>
              </w:rPr>
              <w:t>where they have good physical and mental health, control over their day-to-day life, good relationships, enough money, and the opportunity to take part in the activities that interest them.</w:t>
            </w:r>
          </w:p>
        </w:tc>
      </w:tr>
    </w:tbl>
    <w:p w:rsidR="0035593C" w:rsidRPr="000E7FE0" w:rsidRDefault="0035593C" w:rsidP="0035593C">
      <w:pPr>
        <w:rPr>
          <w:rFonts w:ascii="Arial" w:hAnsi="Arial" w:cs="Arial"/>
          <w:sz w:val="22"/>
          <w:szCs w:val="22"/>
        </w:rPr>
      </w:pPr>
    </w:p>
    <w:p w:rsidR="0035593C" w:rsidRPr="000E7FE0" w:rsidRDefault="0035593C" w:rsidP="0035593C">
      <w:pPr>
        <w:rPr>
          <w:rFonts w:ascii="Arial" w:hAnsi="Arial" w:cs="Arial"/>
          <w:sz w:val="22"/>
          <w:szCs w:val="22"/>
        </w:rPr>
      </w:pPr>
    </w:p>
    <w:p w:rsidR="0035593C" w:rsidRPr="000E7FE0" w:rsidRDefault="0035593C" w:rsidP="00373E7F">
      <w:pPr>
        <w:pStyle w:val="ListParagraph"/>
        <w:numPr>
          <w:ilvl w:val="0"/>
          <w:numId w:val="30"/>
        </w:numPr>
        <w:rPr>
          <w:rFonts w:ascii="Arial" w:hAnsi="Arial" w:cs="Arial"/>
          <w:b/>
          <w:sz w:val="22"/>
          <w:szCs w:val="22"/>
        </w:rPr>
      </w:pPr>
      <w:r w:rsidRPr="000E7FE0">
        <w:rPr>
          <w:rFonts w:ascii="Arial" w:hAnsi="Arial" w:cs="Arial"/>
          <w:b/>
          <w:sz w:val="22"/>
          <w:szCs w:val="22"/>
        </w:rPr>
        <w:t>Strategic Objectives</w:t>
      </w:r>
    </w:p>
    <w:p w:rsidR="0035593C" w:rsidRPr="000E7FE0" w:rsidRDefault="0035593C" w:rsidP="00F05D6F">
      <w:pPr>
        <w:pStyle w:val="ListParagraph"/>
        <w:numPr>
          <w:ilvl w:val="1"/>
          <w:numId w:val="30"/>
        </w:numPr>
        <w:ind w:left="1560" w:hanging="709"/>
        <w:jc w:val="both"/>
        <w:rPr>
          <w:rFonts w:ascii="Arial" w:hAnsi="Arial" w:cs="Arial"/>
          <w:sz w:val="22"/>
          <w:szCs w:val="22"/>
        </w:rPr>
      </w:pPr>
      <w:r w:rsidRPr="000E7FE0">
        <w:rPr>
          <w:rFonts w:ascii="Arial" w:hAnsi="Arial" w:cs="Arial"/>
          <w:sz w:val="22"/>
          <w:szCs w:val="22"/>
        </w:rPr>
        <w:t>The Commissioner wishes to see growth in the provision and take up of all areas of the Shared Lives Service, together with a broader understanding of these forms of support across social care, health, amongst people eligible for services, family carers and members of the public in Lincolnshire in the expectation that:</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2"/>
          <w:numId w:val="69"/>
        </w:numPr>
        <w:ind w:left="2694" w:hanging="851"/>
        <w:jc w:val="both"/>
        <w:rPr>
          <w:rFonts w:ascii="Arial" w:hAnsi="Arial" w:cs="Arial"/>
          <w:sz w:val="22"/>
          <w:szCs w:val="22"/>
        </w:rPr>
      </w:pPr>
      <w:r w:rsidRPr="000E7FE0">
        <w:rPr>
          <w:rFonts w:ascii="Arial" w:hAnsi="Arial" w:cs="Arial"/>
          <w:sz w:val="22"/>
          <w:szCs w:val="22"/>
        </w:rPr>
        <w:t xml:space="preserve">A buoyant Shared Lives Service will contribute to the Commissioner's obligations under the Care Act (2014) to achieve a responsive, diverse and sustainable market of service providers that can provide high quality, personalised care and support. </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9"/>
        </w:numPr>
        <w:ind w:left="2694" w:hanging="851"/>
        <w:jc w:val="both"/>
        <w:rPr>
          <w:rFonts w:ascii="Arial" w:hAnsi="Arial" w:cs="Arial"/>
          <w:sz w:val="22"/>
          <w:szCs w:val="22"/>
        </w:rPr>
      </w:pPr>
      <w:r w:rsidRPr="000E7FE0">
        <w:rPr>
          <w:rFonts w:ascii="Arial" w:hAnsi="Arial" w:cs="Arial"/>
          <w:sz w:val="22"/>
          <w:szCs w:val="22"/>
        </w:rPr>
        <w:t xml:space="preserve">The Care Act places a duty on local authorities to improve people’s independence and wellbeing and promote person-centred care. Shared Lives is specifically mentioned in Section 4.41 of the Care Act Statutory Guidance as one of </w:t>
      </w:r>
      <w:r w:rsidRPr="000E7FE0">
        <w:rPr>
          <w:rFonts w:ascii="Arial" w:hAnsi="Arial" w:cs="Arial"/>
          <w:sz w:val="22"/>
          <w:szCs w:val="22"/>
          <w:lang w:val="en"/>
        </w:rPr>
        <w:t>a variety of supported living options.</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9"/>
        </w:numPr>
        <w:ind w:left="2694" w:hanging="851"/>
        <w:jc w:val="both"/>
        <w:rPr>
          <w:rFonts w:ascii="Arial" w:hAnsi="Arial" w:cs="Arial"/>
          <w:sz w:val="22"/>
          <w:szCs w:val="22"/>
        </w:rPr>
      </w:pPr>
      <w:r w:rsidRPr="000E7FE0">
        <w:rPr>
          <w:rFonts w:ascii="Arial" w:hAnsi="Arial" w:cs="Arial"/>
          <w:sz w:val="22"/>
          <w:szCs w:val="22"/>
        </w:rPr>
        <w:t>Establishing service excellence in the delivery of Shared Lives is a contributor to key outcome domains in the Adult Social Care Outcomes Framework (ASCOF):</w:t>
      </w:r>
    </w:p>
    <w:p w:rsidR="0035593C" w:rsidRPr="000E7FE0" w:rsidRDefault="0035593C" w:rsidP="00F05D6F">
      <w:pPr>
        <w:pStyle w:val="ListParagraph"/>
        <w:numPr>
          <w:ilvl w:val="0"/>
          <w:numId w:val="50"/>
        </w:numPr>
        <w:jc w:val="both"/>
        <w:rPr>
          <w:rFonts w:ascii="Arial" w:hAnsi="Arial" w:cs="Arial"/>
          <w:sz w:val="22"/>
          <w:szCs w:val="22"/>
        </w:rPr>
      </w:pPr>
      <w:r w:rsidRPr="000E7FE0">
        <w:rPr>
          <w:rFonts w:ascii="Arial" w:hAnsi="Arial" w:cs="Arial"/>
          <w:sz w:val="22"/>
          <w:szCs w:val="22"/>
        </w:rPr>
        <w:t>Ensuring that people have a positive experience of care and support</w:t>
      </w:r>
    </w:p>
    <w:p w:rsidR="0035593C" w:rsidRPr="000E7FE0" w:rsidRDefault="0035593C" w:rsidP="00F05D6F">
      <w:pPr>
        <w:pStyle w:val="ListParagraph"/>
        <w:numPr>
          <w:ilvl w:val="0"/>
          <w:numId w:val="50"/>
        </w:numPr>
        <w:jc w:val="both"/>
        <w:rPr>
          <w:rFonts w:ascii="Arial" w:hAnsi="Arial" w:cs="Arial"/>
          <w:sz w:val="22"/>
          <w:szCs w:val="22"/>
        </w:rPr>
      </w:pPr>
      <w:r w:rsidRPr="000E7FE0">
        <w:rPr>
          <w:rFonts w:ascii="Arial" w:hAnsi="Arial" w:cs="Arial"/>
          <w:sz w:val="22"/>
          <w:szCs w:val="22"/>
        </w:rPr>
        <w:lastRenderedPageBreak/>
        <w:t>Enhancing quality of life for people with care and support needs</w:t>
      </w:r>
    </w:p>
    <w:p w:rsidR="0035593C" w:rsidRPr="000E7FE0" w:rsidRDefault="0035593C" w:rsidP="00F05D6F">
      <w:pPr>
        <w:pStyle w:val="ListParagraph"/>
        <w:numPr>
          <w:ilvl w:val="0"/>
          <w:numId w:val="50"/>
        </w:numPr>
        <w:jc w:val="both"/>
        <w:rPr>
          <w:rFonts w:ascii="Arial" w:hAnsi="Arial" w:cs="Arial"/>
          <w:sz w:val="22"/>
          <w:szCs w:val="22"/>
        </w:rPr>
      </w:pPr>
      <w:r w:rsidRPr="000E7FE0">
        <w:rPr>
          <w:rFonts w:ascii="Arial" w:hAnsi="Arial" w:cs="Arial"/>
          <w:sz w:val="22"/>
          <w:szCs w:val="22"/>
        </w:rPr>
        <w:t>Delaying and reducing the need for care and support</w:t>
      </w:r>
    </w:p>
    <w:p w:rsidR="0035593C" w:rsidRPr="000E7FE0" w:rsidRDefault="0035593C" w:rsidP="00F05D6F">
      <w:pPr>
        <w:pStyle w:val="ListParagraph"/>
        <w:ind w:left="3240"/>
        <w:jc w:val="both"/>
        <w:rPr>
          <w:rFonts w:ascii="Arial" w:hAnsi="Arial" w:cs="Arial"/>
          <w:sz w:val="22"/>
          <w:szCs w:val="22"/>
        </w:rPr>
      </w:pPr>
    </w:p>
    <w:p w:rsidR="0035593C" w:rsidRPr="000E7FE0" w:rsidRDefault="0035593C" w:rsidP="00F05D6F">
      <w:pPr>
        <w:pStyle w:val="ListParagraph"/>
        <w:numPr>
          <w:ilvl w:val="2"/>
          <w:numId w:val="69"/>
        </w:numPr>
        <w:ind w:left="2694" w:hanging="851"/>
        <w:jc w:val="both"/>
        <w:rPr>
          <w:rFonts w:ascii="Arial" w:hAnsi="Arial" w:cs="Arial"/>
          <w:sz w:val="22"/>
          <w:szCs w:val="22"/>
        </w:rPr>
      </w:pPr>
      <w:r w:rsidRPr="000E7FE0">
        <w:rPr>
          <w:rFonts w:ascii="Arial" w:hAnsi="Arial" w:cs="Arial"/>
          <w:sz w:val="22"/>
          <w:szCs w:val="22"/>
          <w:lang w:val="en"/>
        </w:rPr>
        <w:t xml:space="preserve">At a time of increasing pressure on public funds and changing patterns of need, </w:t>
      </w:r>
      <w:r w:rsidRPr="000E7FE0">
        <w:rPr>
          <w:rFonts w:ascii="Arial" w:hAnsi="Arial" w:cs="Arial"/>
          <w:sz w:val="22"/>
          <w:szCs w:val="22"/>
        </w:rPr>
        <w:t xml:space="preserve">Shared Lives is in many instances a highly cost effective model of accommodation and support. </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2"/>
          <w:numId w:val="69"/>
        </w:numPr>
        <w:ind w:left="2694" w:hanging="851"/>
        <w:jc w:val="both"/>
        <w:rPr>
          <w:rFonts w:ascii="Arial" w:hAnsi="Arial" w:cs="Arial"/>
          <w:sz w:val="22"/>
          <w:szCs w:val="22"/>
        </w:rPr>
      </w:pPr>
      <w:r w:rsidRPr="000E7FE0">
        <w:rPr>
          <w:rFonts w:ascii="Arial" w:hAnsi="Arial" w:cs="Arial"/>
          <w:sz w:val="22"/>
          <w:szCs w:val="22"/>
        </w:rPr>
        <w:t>Shared Lives services have the potential to help LCC meet requirements placed on local authorities under the Public Services (Social Value) Act 2012. Shared Lives offers a proven and cost effective way of augmenting the recruitment and retention of care staff elsewhere in the social care system.</w:t>
      </w:r>
    </w:p>
    <w:p w:rsidR="0035593C" w:rsidRPr="000E7FE0" w:rsidRDefault="0035593C" w:rsidP="0035593C">
      <w:pPr>
        <w:rPr>
          <w:rFonts w:ascii="Arial" w:hAnsi="Arial" w:cs="Arial"/>
          <w:b/>
          <w:sz w:val="22"/>
          <w:szCs w:val="22"/>
        </w:rPr>
      </w:pPr>
    </w:p>
    <w:p w:rsidR="0035593C" w:rsidRPr="000E7FE0" w:rsidRDefault="0035593C" w:rsidP="00373E7F">
      <w:pPr>
        <w:pStyle w:val="ListParagraph"/>
        <w:numPr>
          <w:ilvl w:val="0"/>
          <w:numId w:val="30"/>
        </w:numPr>
        <w:ind w:left="360"/>
        <w:rPr>
          <w:rFonts w:ascii="Arial" w:hAnsi="Arial" w:cs="Arial"/>
          <w:b/>
          <w:sz w:val="22"/>
          <w:szCs w:val="22"/>
        </w:rPr>
      </w:pPr>
      <w:r w:rsidRPr="000E7FE0">
        <w:rPr>
          <w:rFonts w:ascii="Arial" w:hAnsi="Arial" w:cs="Arial"/>
          <w:b/>
          <w:sz w:val="22"/>
          <w:szCs w:val="22"/>
        </w:rPr>
        <w:t>Commitment to Quality</w:t>
      </w: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 xml:space="preserve">LCC's commissioning of Shared Lives services is built on a series of key expectations embodied in Quality Matters, a shared, national commitment to the achievement of quality in social care. </w:t>
      </w:r>
      <w:r w:rsidRPr="00F91A00">
        <w:rPr>
          <w:rStyle w:val="FootnoteReference"/>
          <w:rFonts w:ascii="Arial" w:hAnsi="Arial" w:cs="Arial"/>
          <w:szCs w:val="16"/>
        </w:rPr>
        <w:footnoteReference w:id="1"/>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Quality Matters is a strategy that has been developed and signed up to by the Association of Directors of Adult Social Services, the Care Quality Commission (CQC), Department of Health, Healthwatch England, NHS England, NICE, Skills for Care and many others. Quality Matters is endorsed by Shared Lives Plus.</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 xml:space="preserve">The principles underlying Quality Matters have particular relevance in this specification in respect of: </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2"/>
          <w:numId w:val="63"/>
        </w:numPr>
        <w:ind w:left="2694" w:hanging="851"/>
        <w:jc w:val="both"/>
        <w:rPr>
          <w:rFonts w:ascii="Arial" w:hAnsi="Arial" w:cs="Arial"/>
          <w:sz w:val="22"/>
          <w:szCs w:val="22"/>
        </w:rPr>
      </w:pPr>
      <w:r w:rsidRPr="000E7FE0">
        <w:rPr>
          <w:rFonts w:ascii="Arial" w:hAnsi="Arial" w:cs="Arial"/>
          <w:sz w:val="22"/>
          <w:szCs w:val="22"/>
        </w:rPr>
        <w:t>A focus on the key wellbeing domains in the Care Act; for the Service to be safe, effective, caring and responsive to individual need.</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3"/>
        </w:numPr>
        <w:ind w:left="2694" w:hanging="851"/>
        <w:jc w:val="both"/>
        <w:rPr>
          <w:rFonts w:ascii="Arial" w:hAnsi="Arial" w:cs="Arial"/>
          <w:b/>
          <w:sz w:val="22"/>
          <w:szCs w:val="22"/>
        </w:rPr>
      </w:pPr>
      <w:r w:rsidRPr="000E7FE0">
        <w:rPr>
          <w:rFonts w:ascii="Arial" w:hAnsi="Arial" w:cs="Arial"/>
          <w:sz w:val="22"/>
          <w:szCs w:val="22"/>
        </w:rPr>
        <w:t>Sustainably in the use of resources and the necessity in this contract for the Provider to act with openness and transparency in respect of its cost base and operational information.</w:t>
      </w:r>
    </w:p>
    <w:p w:rsidR="0035593C" w:rsidRPr="000E7FE0" w:rsidRDefault="0035593C" w:rsidP="00F05D6F">
      <w:pPr>
        <w:pStyle w:val="ListParagraph"/>
        <w:ind w:left="2694"/>
        <w:jc w:val="both"/>
        <w:rPr>
          <w:rFonts w:ascii="Arial" w:hAnsi="Arial" w:cs="Arial"/>
          <w:b/>
          <w:sz w:val="22"/>
          <w:szCs w:val="22"/>
        </w:rPr>
      </w:pPr>
    </w:p>
    <w:p w:rsidR="0035593C" w:rsidRPr="000E7FE0" w:rsidRDefault="0035593C" w:rsidP="00F05D6F">
      <w:pPr>
        <w:pStyle w:val="ListParagraph"/>
        <w:numPr>
          <w:ilvl w:val="2"/>
          <w:numId w:val="63"/>
        </w:numPr>
        <w:ind w:left="2694" w:hanging="851"/>
        <w:jc w:val="both"/>
        <w:rPr>
          <w:rFonts w:ascii="Arial" w:hAnsi="Arial" w:cs="Arial"/>
          <w:b/>
          <w:sz w:val="22"/>
          <w:szCs w:val="22"/>
        </w:rPr>
      </w:pPr>
      <w:r w:rsidRPr="000E7FE0">
        <w:rPr>
          <w:rFonts w:ascii="Arial" w:hAnsi="Arial" w:cs="Arial"/>
          <w:sz w:val="22"/>
          <w:szCs w:val="22"/>
        </w:rPr>
        <w:t xml:space="preserve">The need for the Provider to work with Commissioners as equal partners in the development, delivery and promotion of Shared Lives services. </w:t>
      </w:r>
    </w:p>
    <w:p w:rsidR="0035593C" w:rsidRPr="000E7FE0" w:rsidRDefault="0035593C" w:rsidP="00F05D6F">
      <w:pPr>
        <w:jc w:val="both"/>
        <w:rPr>
          <w:rFonts w:ascii="Arial" w:hAnsi="Arial" w:cs="Arial"/>
          <w:b/>
          <w:sz w:val="22"/>
          <w:szCs w:val="22"/>
        </w:rPr>
      </w:pPr>
    </w:p>
    <w:p w:rsidR="0035593C" w:rsidRPr="000E7FE0" w:rsidRDefault="0035593C" w:rsidP="00F05D6F">
      <w:pPr>
        <w:pStyle w:val="ListParagraph"/>
        <w:numPr>
          <w:ilvl w:val="2"/>
          <w:numId w:val="63"/>
        </w:numPr>
        <w:ind w:left="2694" w:hanging="851"/>
        <w:jc w:val="both"/>
        <w:rPr>
          <w:rFonts w:ascii="Arial" w:hAnsi="Arial" w:cs="Arial"/>
          <w:sz w:val="22"/>
          <w:szCs w:val="22"/>
        </w:rPr>
      </w:pPr>
      <w:r w:rsidRPr="000E7FE0">
        <w:rPr>
          <w:rFonts w:ascii="Arial" w:hAnsi="Arial" w:cs="Arial"/>
          <w:sz w:val="22"/>
          <w:szCs w:val="22"/>
        </w:rPr>
        <w:t xml:space="preserve">The Provider having responsibility to proactively raise with Commissioners ways of maximising value for money, eliminating waste in the delivery of the service and making suggestions for improvement and development. </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3"/>
        </w:numPr>
        <w:ind w:left="2694" w:hanging="851"/>
        <w:jc w:val="both"/>
        <w:rPr>
          <w:rFonts w:ascii="Arial" w:hAnsi="Arial" w:cs="Arial"/>
          <w:sz w:val="22"/>
          <w:szCs w:val="22"/>
        </w:rPr>
      </w:pPr>
      <w:r w:rsidRPr="000E7FE0">
        <w:rPr>
          <w:rFonts w:ascii="Arial" w:hAnsi="Arial" w:cs="Arial"/>
          <w:sz w:val="22"/>
          <w:szCs w:val="22"/>
        </w:rPr>
        <w:t>The stimulation of demand for Shared Lives, requiring the Provider to work constructively with Commissioners and others across adult care and health services.</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3"/>
        </w:numPr>
        <w:ind w:left="2694" w:hanging="851"/>
        <w:jc w:val="both"/>
        <w:rPr>
          <w:rFonts w:ascii="Arial" w:hAnsi="Arial" w:cs="Arial"/>
          <w:sz w:val="22"/>
          <w:szCs w:val="22"/>
        </w:rPr>
      </w:pPr>
      <w:r w:rsidRPr="000E7FE0">
        <w:rPr>
          <w:rFonts w:ascii="Arial" w:hAnsi="Arial" w:cs="Arial"/>
          <w:sz w:val="22"/>
          <w:szCs w:val="22"/>
        </w:rPr>
        <w:t xml:space="preserve">The requirement for the Provider to establish and maintain the provision of good quality, well trained and motivated Shared Lives carers and staff. </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2"/>
          <w:numId w:val="63"/>
        </w:numPr>
        <w:ind w:left="2694" w:hanging="851"/>
        <w:jc w:val="both"/>
        <w:rPr>
          <w:rFonts w:ascii="Arial" w:hAnsi="Arial" w:cs="Arial"/>
          <w:sz w:val="22"/>
          <w:szCs w:val="22"/>
        </w:rPr>
      </w:pPr>
      <w:r w:rsidRPr="000E7FE0">
        <w:rPr>
          <w:rFonts w:ascii="Arial" w:hAnsi="Arial" w:cs="Arial"/>
          <w:sz w:val="22"/>
          <w:szCs w:val="22"/>
        </w:rPr>
        <w:lastRenderedPageBreak/>
        <w:t>The need for the Provider to be transparent about quality and what is being done to improve Shared Lives services.</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 xml:space="preserve">Quality Matters embodies a strong commitment to the principles of co-production; "improved, more open conversations between people who use services, commissioners and providers when designing, developing and commissioning services, including micro and non-regulated services". </w:t>
      </w:r>
      <w:r w:rsidRPr="00F91A00">
        <w:rPr>
          <w:rStyle w:val="FootnoteReference"/>
          <w:rFonts w:ascii="Arial" w:hAnsi="Arial" w:cs="Arial"/>
          <w:szCs w:val="16"/>
        </w:rPr>
        <w:footnoteReference w:id="2"/>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Co-production in the delivery of Shared Lives will therefore need to involve:</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People and Shared Lives carers making decisions and choices together.</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People who use the Service and their families having a say where appropriate in the planning and delivery of the Service.</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With the support of the Shared Lives carer where necessary, people being enabled to take part in the Lincolnshire Learning Disability Partnership and similar co-production groups.</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People who use the Service having opportunities to take an active role in the delivery of the Service; in a paid or voluntary capacity or by providing peer support to others using the Service.</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People who use the Service and carers being encouraged to speak openly about Shared Lives.</w:t>
      </w:r>
    </w:p>
    <w:p w:rsidR="0035593C" w:rsidRPr="000E7FE0" w:rsidRDefault="0035593C" w:rsidP="00F05D6F">
      <w:pPr>
        <w:pStyle w:val="ListParagraph"/>
        <w:numPr>
          <w:ilvl w:val="0"/>
          <w:numId w:val="125"/>
        </w:numPr>
        <w:jc w:val="both"/>
        <w:rPr>
          <w:rFonts w:ascii="Arial" w:hAnsi="Arial" w:cs="Arial"/>
          <w:sz w:val="22"/>
          <w:szCs w:val="22"/>
        </w:rPr>
      </w:pPr>
      <w:r w:rsidRPr="000E7FE0">
        <w:rPr>
          <w:rFonts w:ascii="Arial" w:hAnsi="Arial" w:cs="Arial"/>
          <w:sz w:val="22"/>
          <w:szCs w:val="22"/>
        </w:rPr>
        <w:t>The Provider making provision for the extra time and resources needed to make co-production a reality in all aspects of service delivery.</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The Provider will adopt and put into practice the overarching quality assurance framework developed by Shared Lives Plus in order to 'help create an environment where individuals can be supported through Shared Lives to get the best care and support possible in order to live the life they choose'</w:t>
      </w:r>
      <w:r w:rsidRPr="00F91A00">
        <w:rPr>
          <w:rStyle w:val="FootnoteReference"/>
          <w:rFonts w:ascii="Arial" w:hAnsi="Arial" w:cs="Arial"/>
          <w:szCs w:val="16"/>
        </w:rPr>
        <w:footnoteReference w:id="3"/>
      </w:r>
      <w:r w:rsidRPr="00F91A00">
        <w:rPr>
          <w:rFonts w:ascii="Arial" w:hAnsi="Arial" w:cs="Arial"/>
          <w:sz w:val="16"/>
          <w:szCs w:val="16"/>
        </w:rPr>
        <w:t>.</w:t>
      </w:r>
      <w:r w:rsidRPr="000E7FE0">
        <w:rPr>
          <w:rFonts w:ascii="Arial" w:hAnsi="Arial" w:cs="Arial"/>
          <w:sz w:val="22"/>
          <w:szCs w:val="22"/>
        </w:rPr>
        <w:t xml:space="preserve"> The framework comprises:</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0"/>
          <w:numId w:val="140"/>
        </w:numPr>
        <w:ind w:left="2268"/>
        <w:jc w:val="both"/>
        <w:rPr>
          <w:rFonts w:ascii="Arial" w:hAnsi="Arial" w:cs="Arial"/>
          <w:sz w:val="22"/>
          <w:szCs w:val="22"/>
        </w:rPr>
      </w:pPr>
      <w:r w:rsidRPr="000E7FE0">
        <w:rPr>
          <w:rFonts w:ascii="Arial" w:hAnsi="Arial" w:cs="Arial"/>
          <w:sz w:val="22"/>
          <w:szCs w:val="22"/>
        </w:rPr>
        <w:t>The Shared Lives Charter, which is aimed at ensuring that Shared Lives schemes are inclusive, fair and diverse, where all are valued for the contribution they can make.</w:t>
      </w:r>
    </w:p>
    <w:p w:rsidR="0035593C" w:rsidRPr="000E7FE0" w:rsidRDefault="0035593C" w:rsidP="00F05D6F">
      <w:pPr>
        <w:pStyle w:val="ListParagraph"/>
        <w:ind w:left="2268"/>
        <w:jc w:val="both"/>
        <w:rPr>
          <w:rFonts w:ascii="Arial" w:hAnsi="Arial" w:cs="Arial"/>
          <w:sz w:val="22"/>
          <w:szCs w:val="22"/>
        </w:rPr>
      </w:pPr>
    </w:p>
    <w:p w:rsidR="0035593C" w:rsidRPr="000E7FE0" w:rsidRDefault="0035593C" w:rsidP="00F05D6F">
      <w:pPr>
        <w:pStyle w:val="ListParagraph"/>
        <w:numPr>
          <w:ilvl w:val="0"/>
          <w:numId w:val="140"/>
        </w:numPr>
        <w:ind w:left="2268"/>
        <w:jc w:val="both"/>
        <w:rPr>
          <w:rFonts w:ascii="Arial" w:hAnsi="Arial" w:cs="Arial"/>
          <w:sz w:val="22"/>
          <w:szCs w:val="22"/>
        </w:rPr>
      </w:pPr>
      <w:r w:rsidRPr="000E7FE0">
        <w:rPr>
          <w:rFonts w:ascii="Arial" w:hAnsi="Arial" w:cs="Arial"/>
          <w:sz w:val="22"/>
          <w:szCs w:val="22"/>
        </w:rPr>
        <w:t>The Shared Quality Framework, which describes best practice in Shared Lives in six areas:</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Shared Lives carer assessment, approval, induction and training</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Referrals, matching, introductions and establishing Shared Lives arrangements</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Person-centred ways of working, monitoring, support and reviews of Shared Lives arrangements</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Governance, planning, delivery and involvement</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Shared Lives scheme staffing</w:t>
      </w:r>
    </w:p>
    <w:p w:rsidR="0035593C" w:rsidRPr="000E7FE0" w:rsidRDefault="0035593C" w:rsidP="00F05D6F">
      <w:pPr>
        <w:pStyle w:val="ListParagraph"/>
        <w:numPr>
          <w:ilvl w:val="3"/>
          <w:numId w:val="142"/>
        </w:numPr>
        <w:autoSpaceDE w:val="0"/>
        <w:autoSpaceDN w:val="0"/>
        <w:adjustRightInd w:val="0"/>
        <w:jc w:val="both"/>
        <w:rPr>
          <w:rFonts w:ascii="Arial" w:hAnsi="Arial" w:cs="Arial"/>
          <w:sz w:val="22"/>
          <w:szCs w:val="22"/>
        </w:rPr>
      </w:pPr>
      <w:r w:rsidRPr="000E7FE0">
        <w:rPr>
          <w:rFonts w:ascii="Arial" w:hAnsi="Arial" w:cs="Arial"/>
          <w:sz w:val="22"/>
          <w:szCs w:val="22"/>
        </w:rPr>
        <w:t>Safe Shared Lives</w:t>
      </w:r>
    </w:p>
    <w:p w:rsidR="0035593C" w:rsidRPr="000E7FE0" w:rsidRDefault="0035593C" w:rsidP="00F05D6F">
      <w:pPr>
        <w:pStyle w:val="ListParagraph"/>
        <w:autoSpaceDE w:val="0"/>
        <w:autoSpaceDN w:val="0"/>
        <w:adjustRightInd w:val="0"/>
        <w:ind w:left="2880"/>
        <w:jc w:val="both"/>
        <w:rPr>
          <w:rFonts w:ascii="Arial" w:hAnsi="Arial" w:cs="Arial"/>
          <w:sz w:val="22"/>
          <w:szCs w:val="22"/>
        </w:rPr>
      </w:pPr>
    </w:p>
    <w:p w:rsidR="0035593C" w:rsidRPr="000E7FE0" w:rsidRDefault="0035593C" w:rsidP="00F05D6F">
      <w:pPr>
        <w:pStyle w:val="ListParagraph"/>
        <w:numPr>
          <w:ilvl w:val="0"/>
          <w:numId w:val="141"/>
        </w:numPr>
        <w:jc w:val="both"/>
        <w:rPr>
          <w:rFonts w:ascii="Arial" w:hAnsi="Arial" w:cs="Arial"/>
          <w:sz w:val="22"/>
          <w:szCs w:val="22"/>
        </w:rPr>
      </w:pPr>
      <w:r w:rsidRPr="000E7FE0">
        <w:rPr>
          <w:rFonts w:ascii="Arial" w:hAnsi="Arial" w:cs="Arial"/>
          <w:sz w:val="22"/>
          <w:szCs w:val="22"/>
        </w:rPr>
        <w:t>The Ambassador Test, which encourages people using Shared Lives to think and speak up about six areas:</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t>My Shared Lives scheme is honest about life in Shared Lives</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t>I am respected as an adult</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t>My right to a private life is respected</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lastRenderedPageBreak/>
        <w:t>My life is fun and interesting</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t>I have the right to make choices</w:t>
      </w:r>
    </w:p>
    <w:p w:rsidR="0035593C" w:rsidRPr="000E7FE0" w:rsidRDefault="0035593C" w:rsidP="00F05D6F">
      <w:pPr>
        <w:pStyle w:val="ListParagraph"/>
        <w:numPr>
          <w:ilvl w:val="3"/>
          <w:numId w:val="143"/>
        </w:numPr>
        <w:autoSpaceDE w:val="0"/>
        <w:autoSpaceDN w:val="0"/>
        <w:adjustRightInd w:val="0"/>
        <w:jc w:val="both"/>
        <w:rPr>
          <w:rFonts w:ascii="Arial" w:hAnsi="Arial" w:cs="Arial"/>
          <w:sz w:val="22"/>
          <w:szCs w:val="22"/>
        </w:rPr>
      </w:pPr>
      <w:r w:rsidRPr="000E7FE0">
        <w:rPr>
          <w:rFonts w:ascii="Arial" w:hAnsi="Arial" w:cs="Arial"/>
          <w:sz w:val="22"/>
          <w:szCs w:val="22"/>
        </w:rPr>
        <w:t>I am an equal part of my Shared Lives family</w:t>
      </w:r>
    </w:p>
    <w:p w:rsidR="0035593C" w:rsidRPr="000E7FE0" w:rsidRDefault="0035593C" w:rsidP="00F05D6F">
      <w:pPr>
        <w:jc w:val="both"/>
        <w:rPr>
          <w:rFonts w:ascii="Arial" w:hAnsi="Arial" w:cs="Arial"/>
          <w:sz w:val="22"/>
          <w:szCs w:val="22"/>
        </w:rPr>
      </w:pPr>
    </w:p>
    <w:p w:rsidR="0035593C" w:rsidRPr="00D80439" w:rsidRDefault="0035593C" w:rsidP="00F05D6F">
      <w:pPr>
        <w:pStyle w:val="ListParagraph"/>
        <w:numPr>
          <w:ilvl w:val="1"/>
          <w:numId w:val="63"/>
        </w:numPr>
        <w:ind w:left="1560" w:hanging="709"/>
        <w:jc w:val="both"/>
        <w:rPr>
          <w:rFonts w:ascii="Arial" w:hAnsi="Arial" w:cs="Arial"/>
          <w:sz w:val="22"/>
          <w:szCs w:val="22"/>
        </w:rPr>
      </w:pPr>
      <w:r w:rsidRPr="000E7FE0">
        <w:rPr>
          <w:rFonts w:ascii="Arial" w:hAnsi="Arial" w:cs="Arial"/>
          <w:sz w:val="22"/>
          <w:szCs w:val="22"/>
        </w:rPr>
        <w:t>Those using the service will be supported to have their voice heard and be taken seriously by the Provider, to have access to independent advocacy where needed, to be seen regularly by members of the Provider’s team and have confidential access to the Provider and the Provider’s complaints processes whenever needed.</w:t>
      </w:r>
      <w:r w:rsidRPr="000E7FE0">
        <w:rPr>
          <w:rFonts w:ascii="Arial" w:hAnsi="Arial" w:cs="Arial"/>
          <w:sz w:val="22"/>
          <w:szCs w:val="22"/>
          <w:shd w:val="clear" w:color="auto" w:fill="FFFFFF"/>
        </w:rPr>
        <w:t xml:space="preserve"> </w:t>
      </w:r>
    </w:p>
    <w:p w:rsidR="00AD192D" w:rsidRPr="00D80439" w:rsidRDefault="00AD192D" w:rsidP="00F05D6F">
      <w:pPr>
        <w:pStyle w:val="ListParagraph"/>
        <w:numPr>
          <w:ilvl w:val="1"/>
          <w:numId w:val="63"/>
        </w:numPr>
        <w:ind w:left="1560" w:hanging="709"/>
        <w:jc w:val="both"/>
        <w:rPr>
          <w:rFonts w:ascii="Arial" w:hAnsi="Arial" w:cs="Arial"/>
          <w:b/>
          <w:sz w:val="22"/>
          <w:szCs w:val="22"/>
        </w:rPr>
      </w:pPr>
      <w:r w:rsidRPr="00D80439">
        <w:rPr>
          <w:rFonts w:ascii="Arial" w:hAnsi="Arial" w:cs="Arial"/>
          <w:bCs/>
          <w:sz w:val="22"/>
          <w:szCs w:val="22"/>
        </w:rPr>
        <w:t>The Provider is required to undertake and formally record quality checks of each service arrangement at least annually.</w:t>
      </w:r>
    </w:p>
    <w:p w:rsidR="00AD192D" w:rsidRPr="00D80439" w:rsidRDefault="00AD192D" w:rsidP="00F05D6F">
      <w:pPr>
        <w:pStyle w:val="ListParagraph"/>
        <w:ind w:left="1560"/>
        <w:jc w:val="both"/>
        <w:rPr>
          <w:rFonts w:ascii="Arial" w:hAnsi="Arial" w:cs="Arial"/>
          <w:b/>
          <w:sz w:val="22"/>
          <w:szCs w:val="22"/>
        </w:rPr>
      </w:pPr>
    </w:p>
    <w:p w:rsidR="00AD192D" w:rsidRPr="00D80439" w:rsidRDefault="00AD192D" w:rsidP="00F05D6F">
      <w:pPr>
        <w:pStyle w:val="ListParagraph"/>
        <w:numPr>
          <w:ilvl w:val="1"/>
          <w:numId w:val="63"/>
        </w:numPr>
        <w:ind w:left="1560" w:hanging="709"/>
        <w:jc w:val="both"/>
        <w:rPr>
          <w:rFonts w:ascii="Arial" w:hAnsi="Arial" w:cs="Arial"/>
          <w:b/>
          <w:sz w:val="22"/>
          <w:szCs w:val="22"/>
        </w:rPr>
      </w:pPr>
      <w:r w:rsidRPr="00D80439">
        <w:rPr>
          <w:rFonts w:ascii="Arial" w:hAnsi="Arial" w:cs="Arial"/>
          <w:sz w:val="22"/>
          <w:szCs w:val="22"/>
        </w:rPr>
        <w:t>The Provider will undertake quarterly checks with Shared Lives carer and an annual review of the service arrangement.</w:t>
      </w:r>
    </w:p>
    <w:p w:rsidR="00AD192D" w:rsidRPr="00D80439" w:rsidRDefault="00AD192D" w:rsidP="00F05D6F">
      <w:pPr>
        <w:pStyle w:val="ListParagraph"/>
        <w:jc w:val="both"/>
        <w:rPr>
          <w:rFonts w:ascii="Arial" w:hAnsi="Arial" w:cs="Arial"/>
          <w:bCs/>
          <w:sz w:val="22"/>
          <w:szCs w:val="22"/>
        </w:rPr>
      </w:pPr>
    </w:p>
    <w:p w:rsidR="00AD192D" w:rsidRPr="00D80439" w:rsidRDefault="00AD192D" w:rsidP="00F05D6F">
      <w:pPr>
        <w:pStyle w:val="ListParagraph"/>
        <w:numPr>
          <w:ilvl w:val="1"/>
          <w:numId w:val="63"/>
        </w:numPr>
        <w:ind w:left="1560" w:hanging="709"/>
        <w:jc w:val="both"/>
        <w:rPr>
          <w:rFonts w:ascii="Arial" w:hAnsi="Arial" w:cs="Arial"/>
          <w:b/>
          <w:sz w:val="22"/>
          <w:szCs w:val="22"/>
        </w:rPr>
      </w:pPr>
      <w:r w:rsidRPr="00D80439">
        <w:rPr>
          <w:rFonts w:ascii="Arial" w:hAnsi="Arial" w:cs="Arial"/>
          <w:bCs/>
          <w:sz w:val="22"/>
          <w:szCs w:val="22"/>
        </w:rPr>
        <w:t xml:space="preserve">These checks will draw </w:t>
      </w:r>
      <w:r w:rsidRPr="00D80439">
        <w:rPr>
          <w:rFonts w:ascii="Arial" w:hAnsi="Arial" w:cs="Arial"/>
          <w:sz w:val="22"/>
          <w:szCs w:val="22"/>
        </w:rPr>
        <w:t>on a range of information, including the views of the person and their family, the outcome of regular visits to the person and the Shared Lives carer by Shared Lives Workers, evidence of the person's outcomes and overall wellbeing, records of complaints and incidents, etc.</w:t>
      </w:r>
    </w:p>
    <w:p w:rsidR="00AD192D" w:rsidRPr="00D80439" w:rsidRDefault="00AD192D" w:rsidP="00F05D6F">
      <w:pPr>
        <w:pStyle w:val="ListParagraph"/>
        <w:jc w:val="both"/>
        <w:rPr>
          <w:rFonts w:ascii="Arial" w:hAnsi="Arial" w:cs="Arial"/>
          <w:sz w:val="22"/>
          <w:szCs w:val="22"/>
        </w:rPr>
      </w:pPr>
    </w:p>
    <w:p w:rsidR="00AD192D" w:rsidRPr="00D80439" w:rsidRDefault="00AD192D" w:rsidP="00F05D6F">
      <w:pPr>
        <w:pStyle w:val="ListParagraph"/>
        <w:numPr>
          <w:ilvl w:val="1"/>
          <w:numId w:val="63"/>
        </w:numPr>
        <w:ind w:left="1560" w:hanging="709"/>
        <w:jc w:val="both"/>
        <w:rPr>
          <w:rFonts w:ascii="Arial" w:hAnsi="Arial" w:cs="Arial"/>
          <w:b/>
          <w:sz w:val="22"/>
          <w:szCs w:val="22"/>
        </w:rPr>
      </w:pPr>
      <w:r w:rsidRPr="00D80439">
        <w:rPr>
          <w:rFonts w:ascii="Arial" w:hAnsi="Arial" w:cs="Arial"/>
          <w:sz w:val="22"/>
          <w:szCs w:val="22"/>
        </w:rPr>
        <w:t>In the presentation of this information to people who use and work within the Service, Commissioners and the wider public, the Provider will clearly and openly articulate, in line with principles embodied in Quality Matters, the quality of the Service and what is being done to improve it</w:t>
      </w:r>
    </w:p>
    <w:p w:rsidR="00AD192D" w:rsidRPr="000E7FE0" w:rsidRDefault="00AD192D" w:rsidP="00F05D6F">
      <w:pPr>
        <w:jc w:val="both"/>
        <w:rPr>
          <w:rFonts w:ascii="Arial" w:hAnsi="Arial" w:cs="Arial"/>
          <w:sz w:val="22"/>
          <w:szCs w:val="22"/>
        </w:rPr>
      </w:pPr>
    </w:p>
    <w:p w:rsidR="0035593C" w:rsidRPr="000E7FE0" w:rsidRDefault="0035593C" w:rsidP="00F05D6F">
      <w:pPr>
        <w:pStyle w:val="ListParagraph"/>
        <w:numPr>
          <w:ilvl w:val="0"/>
          <w:numId w:val="30"/>
        </w:numPr>
        <w:ind w:left="360"/>
        <w:jc w:val="both"/>
        <w:rPr>
          <w:rFonts w:ascii="Arial" w:hAnsi="Arial" w:cs="Arial"/>
          <w:b/>
          <w:sz w:val="22"/>
          <w:szCs w:val="22"/>
        </w:rPr>
      </w:pPr>
      <w:r w:rsidRPr="000E7FE0">
        <w:rPr>
          <w:rFonts w:ascii="Arial" w:hAnsi="Arial" w:cs="Arial"/>
          <w:b/>
          <w:sz w:val="22"/>
          <w:szCs w:val="22"/>
        </w:rPr>
        <w:t>Policy and Legislative Context</w:t>
      </w:r>
    </w:p>
    <w:p w:rsidR="0035593C" w:rsidRPr="000E7FE0" w:rsidRDefault="0035593C" w:rsidP="00F05D6F">
      <w:pPr>
        <w:pStyle w:val="ListParagraph"/>
        <w:numPr>
          <w:ilvl w:val="1"/>
          <w:numId w:val="31"/>
        </w:numPr>
        <w:autoSpaceDE w:val="0"/>
        <w:autoSpaceDN w:val="0"/>
        <w:adjustRightInd w:val="0"/>
        <w:ind w:left="1560" w:hanging="709"/>
        <w:jc w:val="both"/>
        <w:rPr>
          <w:rFonts w:ascii="Arial" w:hAnsi="Arial" w:cs="Arial"/>
          <w:b/>
          <w:sz w:val="22"/>
          <w:szCs w:val="22"/>
        </w:rPr>
      </w:pPr>
      <w:r w:rsidRPr="000E7FE0">
        <w:rPr>
          <w:rFonts w:ascii="Arial" w:hAnsi="Arial" w:cs="Arial"/>
          <w:sz w:val="22"/>
          <w:szCs w:val="22"/>
        </w:rPr>
        <w:t>The Provider will comply with all national legislation and national and local policy and guidance relevant to Shared Lives, and specifically the CQC Fundamental Standards (April 2015); the CQC Community Adult Social Care Provider handbook and appendices; and all other applicable legislation and best practice guidance.</w:t>
      </w:r>
    </w:p>
    <w:p w:rsidR="0035593C" w:rsidRPr="000E7FE0" w:rsidRDefault="0035593C" w:rsidP="00F05D6F">
      <w:pPr>
        <w:pStyle w:val="ListParagraph"/>
        <w:autoSpaceDE w:val="0"/>
        <w:autoSpaceDN w:val="0"/>
        <w:adjustRightInd w:val="0"/>
        <w:ind w:left="1560"/>
        <w:jc w:val="both"/>
        <w:rPr>
          <w:rFonts w:ascii="Arial" w:hAnsi="Arial" w:cs="Arial"/>
          <w:b/>
          <w:sz w:val="22"/>
          <w:szCs w:val="22"/>
        </w:rPr>
      </w:pPr>
    </w:p>
    <w:p w:rsidR="0035593C" w:rsidRPr="000E7FE0" w:rsidRDefault="0035593C" w:rsidP="00F05D6F">
      <w:pPr>
        <w:pStyle w:val="ListParagraph"/>
        <w:numPr>
          <w:ilvl w:val="1"/>
          <w:numId w:val="31"/>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In all aspects of the delivery of the service, particular reference will be made to the promotion and improvement of a person's wellbeing, a guiding principle in the Care Act.</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31"/>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 xml:space="preserve">Building on the key principles of the Mental Capacity Act (2005), the Provider will always begin with the assumption that the person using or intending to use Shared Lives services knows best their own outcomes, goals and wellbeing.  Any restriction on an individual’s rights or freedom of action will be kept to the minimum necessary. </w:t>
      </w:r>
    </w:p>
    <w:p w:rsidR="0035593C" w:rsidRPr="000E7FE0" w:rsidRDefault="0035593C" w:rsidP="00F05D6F">
      <w:pPr>
        <w:autoSpaceDE w:val="0"/>
        <w:autoSpaceDN w:val="0"/>
        <w:adjustRightInd w:val="0"/>
        <w:jc w:val="both"/>
        <w:rPr>
          <w:rFonts w:ascii="Arial" w:hAnsi="Arial" w:cs="Arial"/>
          <w:sz w:val="22"/>
          <w:szCs w:val="22"/>
        </w:rPr>
      </w:pPr>
    </w:p>
    <w:p w:rsidR="0035593C" w:rsidRPr="000E7FE0" w:rsidRDefault="0035593C" w:rsidP="00F05D6F">
      <w:pPr>
        <w:pStyle w:val="ListParagraph"/>
        <w:numPr>
          <w:ilvl w:val="1"/>
          <w:numId w:val="31"/>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In light of the Commissioner's intentions to see Shared Lives develop and diversify, the Provider will refer to and comply with a wide range of legislation, national policy, guidance and revisions with relevance for the widening scope of the service including but not limited to:</w:t>
      </w:r>
    </w:p>
    <w:p w:rsidR="0035593C" w:rsidRPr="000E7FE0" w:rsidRDefault="0035593C" w:rsidP="00F05D6F">
      <w:pPr>
        <w:pStyle w:val="ListParagraph"/>
        <w:autoSpaceDE w:val="0"/>
        <w:autoSpaceDN w:val="0"/>
        <w:adjustRightInd w:val="0"/>
        <w:ind w:left="1560"/>
        <w:jc w:val="both"/>
        <w:rPr>
          <w:rFonts w:ascii="Arial" w:hAnsi="Arial" w:cs="Arial"/>
          <w:sz w:val="22"/>
          <w:szCs w:val="22"/>
        </w:rPr>
      </w:pP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Autism Act 2009</w:t>
      </w:r>
      <w:r w:rsidRPr="000E7FE0">
        <w:rPr>
          <w:rFonts w:ascii="Arial" w:hAnsi="Arial" w:cs="Arial"/>
          <w:sz w:val="22"/>
          <w:szCs w:val="22"/>
        </w:rPr>
        <w:tab/>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 xml:space="preserve">Children and Families Act (2014)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Data Protection Act 1998</w:t>
      </w:r>
      <w:r w:rsidRPr="000E7FE0">
        <w:rPr>
          <w:rFonts w:ascii="Arial" w:hAnsi="Arial" w:cs="Arial"/>
          <w:sz w:val="22"/>
          <w:szCs w:val="22"/>
        </w:rPr>
        <w:tab/>
        <w:t xml:space="preserve">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 xml:space="preserve">Direct Payments Act (1996)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 xml:space="preserve">Disability Discrimination Act 2005 (amendments to the 1995 Act)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Freedom of Information Act 2000</w:t>
      </w:r>
      <w:r w:rsidRPr="000E7FE0">
        <w:rPr>
          <w:rFonts w:ascii="Arial" w:hAnsi="Arial" w:cs="Arial"/>
          <w:sz w:val="22"/>
          <w:szCs w:val="22"/>
        </w:rPr>
        <w:tab/>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Human Rights Act 1998</w:t>
      </w:r>
      <w:r w:rsidRPr="000E7FE0">
        <w:rPr>
          <w:rFonts w:ascii="Arial" w:hAnsi="Arial" w:cs="Arial"/>
          <w:sz w:val="22"/>
          <w:szCs w:val="22"/>
        </w:rPr>
        <w:tab/>
        <w:t xml:space="preserve">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 xml:space="preserve">Improving the Life Chances of Disabled People (2005)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lastRenderedPageBreak/>
        <w:t xml:space="preserve">Mental Health Act (2007)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 xml:space="preserve">No Health Without Mental Health (2011) </w:t>
      </w:r>
    </w:p>
    <w:p w:rsidR="0035593C" w:rsidRPr="000E7FE0" w:rsidRDefault="0035593C" w:rsidP="00F05D6F">
      <w:pPr>
        <w:pStyle w:val="ListParagraph"/>
        <w:numPr>
          <w:ilvl w:val="0"/>
          <w:numId w:val="91"/>
        </w:numPr>
        <w:jc w:val="both"/>
        <w:rPr>
          <w:rFonts w:ascii="Arial" w:hAnsi="Arial" w:cs="Arial"/>
          <w:sz w:val="22"/>
          <w:szCs w:val="22"/>
        </w:rPr>
      </w:pPr>
      <w:r w:rsidRPr="000E7FE0">
        <w:rPr>
          <w:rFonts w:ascii="Arial" w:hAnsi="Arial" w:cs="Arial"/>
          <w:sz w:val="22"/>
          <w:szCs w:val="22"/>
        </w:rPr>
        <w:t>The Local Authority Social Services and National Health Service complaints (England) regulations 2009</w:t>
      </w:r>
    </w:p>
    <w:p w:rsidR="0035593C" w:rsidRPr="000E7FE0" w:rsidRDefault="0035593C" w:rsidP="00F05D6F">
      <w:pPr>
        <w:pStyle w:val="ListParagraph"/>
        <w:autoSpaceDE w:val="0"/>
        <w:autoSpaceDN w:val="0"/>
        <w:adjustRightInd w:val="0"/>
        <w:ind w:left="1560"/>
        <w:jc w:val="both"/>
        <w:rPr>
          <w:rFonts w:ascii="Arial" w:hAnsi="Arial" w:cs="Arial"/>
          <w:sz w:val="22"/>
          <w:szCs w:val="22"/>
        </w:rPr>
      </w:pPr>
    </w:p>
    <w:p w:rsidR="0035593C" w:rsidRPr="000E7FE0" w:rsidRDefault="0035593C" w:rsidP="00F05D6F">
      <w:pPr>
        <w:pStyle w:val="ListParagraph"/>
        <w:numPr>
          <w:ilvl w:val="1"/>
          <w:numId w:val="31"/>
        </w:numPr>
        <w:autoSpaceDE w:val="0"/>
        <w:autoSpaceDN w:val="0"/>
        <w:adjustRightInd w:val="0"/>
        <w:ind w:left="1560" w:hanging="709"/>
        <w:jc w:val="both"/>
        <w:rPr>
          <w:rFonts w:ascii="Arial" w:hAnsi="Arial" w:cs="Arial"/>
          <w:b/>
          <w:sz w:val="22"/>
          <w:szCs w:val="22"/>
        </w:rPr>
      </w:pPr>
      <w:r w:rsidRPr="000E7FE0">
        <w:rPr>
          <w:rFonts w:ascii="Arial" w:hAnsi="Arial" w:cs="Arial"/>
          <w:sz w:val="22"/>
          <w:szCs w:val="22"/>
        </w:rPr>
        <w:t>The Provider will keep abreast of all policy and regulatory updates and amendments which relate to Shared Lives and obtain and meet the cost of any relevant practice guidance.</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0"/>
          <w:numId w:val="75"/>
        </w:numPr>
        <w:jc w:val="both"/>
        <w:rPr>
          <w:rFonts w:ascii="Arial" w:hAnsi="Arial" w:cs="Arial"/>
          <w:b/>
          <w:sz w:val="22"/>
          <w:szCs w:val="22"/>
        </w:rPr>
      </w:pPr>
      <w:r w:rsidRPr="000E7FE0">
        <w:rPr>
          <w:rFonts w:ascii="Arial" w:hAnsi="Arial" w:cs="Arial"/>
          <w:b/>
          <w:sz w:val="22"/>
          <w:szCs w:val="22"/>
        </w:rPr>
        <w:t>Equality and Diversity</w:t>
      </w:r>
    </w:p>
    <w:p w:rsidR="0035593C" w:rsidRPr="000E7FE0" w:rsidRDefault="0035593C" w:rsidP="00F05D6F">
      <w:pPr>
        <w:pStyle w:val="ListParagraph"/>
        <w:numPr>
          <w:ilvl w:val="1"/>
          <w:numId w:val="75"/>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 xml:space="preserve">In compliance with the Equality Act (2010), the Provider will have due regard for the need to protect the interests of people with ‘protected characteristics.’ These include age, disability, gender reassignment, marriage and civil partnership, pregnancy and maternity, race, religion or belief, sex and sexual orientation. </w:t>
      </w:r>
    </w:p>
    <w:p w:rsidR="0035593C" w:rsidRPr="000E7FE0" w:rsidRDefault="0035593C" w:rsidP="00F05D6F">
      <w:pPr>
        <w:pStyle w:val="ListParagraph"/>
        <w:autoSpaceDE w:val="0"/>
        <w:autoSpaceDN w:val="0"/>
        <w:adjustRightInd w:val="0"/>
        <w:ind w:left="1560"/>
        <w:jc w:val="both"/>
        <w:rPr>
          <w:rFonts w:ascii="Arial" w:hAnsi="Arial" w:cs="Arial"/>
          <w:sz w:val="22"/>
          <w:szCs w:val="22"/>
        </w:rPr>
      </w:pPr>
    </w:p>
    <w:p w:rsidR="0035593C" w:rsidRPr="000E7FE0" w:rsidRDefault="0035593C" w:rsidP="00F05D6F">
      <w:pPr>
        <w:pStyle w:val="ListParagraph"/>
        <w:numPr>
          <w:ilvl w:val="1"/>
          <w:numId w:val="75"/>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 xml:space="preserve">The Provider will have in place policies and procedures that set out the steps taken to achieve compliance with the Act and its commitment to best practice in respect of all matters of equality and diversity. </w:t>
      </w:r>
    </w:p>
    <w:p w:rsidR="0035593C" w:rsidRPr="000E7FE0" w:rsidRDefault="0035593C" w:rsidP="00F05D6F">
      <w:pPr>
        <w:pStyle w:val="ListParagraph"/>
        <w:autoSpaceDE w:val="0"/>
        <w:autoSpaceDN w:val="0"/>
        <w:adjustRightInd w:val="0"/>
        <w:ind w:left="1560"/>
        <w:jc w:val="both"/>
        <w:rPr>
          <w:rFonts w:ascii="Arial" w:hAnsi="Arial" w:cs="Arial"/>
          <w:sz w:val="22"/>
          <w:szCs w:val="22"/>
        </w:rPr>
      </w:pPr>
    </w:p>
    <w:p w:rsidR="0035593C" w:rsidRPr="000E7FE0" w:rsidRDefault="0035593C" w:rsidP="00F05D6F">
      <w:pPr>
        <w:pStyle w:val="ListParagraph"/>
        <w:numPr>
          <w:ilvl w:val="1"/>
          <w:numId w:val="75"/>
        </w:numPr>
        <w:autoSpaceDE w:val="0"/>
        <w:autoSpaceDN w:val="0"/>
        <w:adjustRightInd w:val="0"/>
        <w:ind w:left="1560" w:hanging="709"/>
        <w:jc w:val="both"/>
        <w:rPr>
          <w:rFonts w:ascii="Arial" w:hAnsi="Arial" w:cs="Arial"/>
          <w:sz w:val="22"/>
          <w:szCs w:val="22"/>
        </w:rPr>
      </w:pPr>
      <w:r w:rsidRPr="000E7FE0">
        <w:rPr>
          <w:rFonts w:ascii="Arial" w:hAnsi="Arial" w:cs="Arial"/>
          <w:sz w:val="22"/>
          <w:szCs w:val="22"/>
        </w:rPr>
        <w:t>The Provider and Commissioner will e</w:t>
      </w:r>
      <w:r w:rsidRPr="000E7FE0">
        <w:rPr>
          <w:rFonts w:ascii="Arial" w:hAnsi="Arial" w:cs="Arial"/>
          <w:sz w:val="22"/>
          <w:szCs w:val="22"/>
          <w:shd w:val="clear" w:color="auto" w:fill="FFFFFF"/>
        </w:rPr>
        <w:t>nsure that information and advice about the Service meets a wide diversity of needs and is augmented where necessary for those with sensory impairments, learning disabilities and people for whom English is not their first language.</w:t>
      </w:r>
    </w:p>
    <w:p w:rsidR="0035593C" w:rsidRPr="000E7FE0" w:rsidRDefault="0035593C" w:rsidP="00F05D6F">
      <w:pPr>
        <w:autoSpaceDE w:val="0"/>
        <w:autoSpaceDN w:val="0"/>
        <w:adjustRightInd w:val="0"/>
        <w:jc w:val="both"/>
        <w:rPr>
          <w:rStyle w:val="Hyperlink"/>
          <w:rFonts w:ascii="Arial" w:hAnsi="Arial" w:cs="Arial"/>
          <w:sz w:val="22"/>
          <w:szCs w:val="22"/>
        </w:rPr>
      </w:pPr>
    </w:p>
    <w:p w:rsidR="0035593C" w:rsidRPr="000E7FE0" w:rsidRDefault="0035593C" w:rsidP="00F05D6F">
      <w:pPr>
        <w:pStyle w:val="ListParagraph"/>
        <w:numPr>
          <w:ilvl w:val="0"/>
          <w:numId w:val="75"/>
        </w:numPr>
        <w:jc w:val="both"/>
        <w:rPr>
          <w:rFonts w:ascii="Arial" w:hAnsi="Arial" w:cs="Arial"/>
          <w:b/>
          <w:sz w:val="22"/>
          <w:szCs w:val="22"/>
        </w:rPr>
      </w:pPr>
      <w:r w:rsidRPr="000E7FE0">
        <w:rPr>
          <w:rFonts w:ascii="Arial" w:hAnsi="Arial" w:cs="Arial"/>
          <w:b/>
          <w:sz w:val="22"/>
          <w:szCs w:val="22"/>
        </w:rPr>
        <w:t>Key Requirements for Shared Lives services</w:t>
      </w: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 xml:space="preserve">Shared Lives services will be </w:t>
      </w:r>
      <w:r w:rsidRPr="000E7FE0">
        <w:rPr>
          <w:rFonts w:ascii="Arial" w:hAnsi="Arial" w:cs="Arial"/>
          <w:bCs/>
          <w:sz w:val="22"/>
          <w:szCs w:val="22"/>
        </w:rPr>
        <w:t xml:space="preserve">available to any person </w:t>
      </w:r>
      <w:r w:rsidRPr="000E7FE0">
        <w:rPr>
          <w:rFonts w:ascii="Arial" w:hAnsi="Arial" w:cs="Arial"/>
          <w:sz w:val="22"/>
          <w:szCs w:val="22"/>
        </w:rPr>
        <w:t xml:space="preserve">aged 16 and over </w:t>
      </w:r>
      <w:r w:rsidRPr="000E7FE0">
        <w:rPr>
          <w:rFonts w:ascii="Arial" w:hAnsi="Arial" w:cs="Arial"/>
          <w:bCs/>
          <w:sz w:val="22"/>
          <w:szCs w:val="22"/>
        </w:rPr>
        <w:t xml:space="preserve">who </w:t>
      </w:r>
      <w:r w:rsidRPr="000E7FE0">
        <w:rPr>
          <w:rFonts w:ascii="Arial" w:hAnsi="Arial" w:cs="Arial"/>
          <w:sz w:val="22"/>
          <w:szCs w:val="22"/>
        </w:rPr>
        <w:t>is ordinarily resident within Lincolnshire and has been assessed by the Council as having social care needs which may be met by the provision of the Service.</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This will include but will not be limited to people with learning disabilities, those with autistic spectrum conditions, frail older people, people with mental health needs, and those with a physical or sensory impairments, including people with more complex needs.</w:t>
      </w:r>
    </w:p>
    <w:p w:rsidR="0035593C" w:rsidRPr="000E7FE0" w:rsidRDefault="0035593C" w:rsidP="00F05D6F">
      <w:pPr>
        <w:pStyle w:val="ListParagraph"/>
        <w:jc w:val="both"/>
        <w:rPr>
          <w:rFonts w:ascii="Arial" w:hAnsi="Arial" w:cs="Arial"/>
          <w:bCs/>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bCs/>
          <w:sz w:val="22"/>
          <w:szCs w:val="22"/>
        </w:rPr>
        <w:t xml:space="preserve">Referrals will be made via: </w:t>
      </w:r>
    </w:p>
    <w:p w:rsidR="0035593C" w:rsidRPr="000E7FE0" w:rsidRDefault="0035593C" w:rsidP="00F05D6F">
      <w:pPr>
        <w:pStyle w:val="ListParagraph"/>
        <w:numPr>
          <w:ilvl w:val="0"/>
          <w:numId w:val="86"/>
        </w:numPr>
        <w:jc w:val="both"/>
        <w:rPr>
          <w:rFonts w:ascii="Arial" w:hAnsi="Arial" w:cs="Arial"/>
          <w:sz w:val="22"/>
          <w:szCs w:val="22"/>
        </w:rPr>
      </w:pPr>
      <w:r w:rsidRPr="000E7FE0">
        <w:rPr>
          <w:rFonts w:ascii="Arial" w:hAnsi="Arial" w:cs="Arial"/>
          <w:sz w:val="22"/>
          <w:szCs w:val="22"/>
        </w:rPr>
        <w:t xml:space="preserve">An officer of LCC </w:t>
      </w:r>
    </w:p>
    <w:p w:rsidR="0035593C" w:rsidRPr="000E7FE0" w:rsidRDefault="0035593C" w:rsidP="00F05D6F">
      <w:pPr>
        <w:pStyle w:val="ListParagraph"/>
        <w:numPr>
          <w:ilvl w:val="0"/>
          <w:numId w:val="86"/>
        </w:numPr>
        <w:jc w:val="both"/>
        <w:rPr>
          <w:rFonts w:ascii="Arial" w:hAnsi="Arial" w:cs="Arial"/>
          <w:sz w:val="22"/>
          <w:szCs w:val="22"/>
        </w:rPr>
      </w:pPr>
      <w:r w:rsidRPr="000E7FE0">
        <w:rPr>
          <w:rFonts w:ascii="Arial" w:hAnsi="Arial" w:cs="Arial"/>
          <w:sz w:val="22"/>
          <w:szCs w:val="22"/>
        </w:rPr>
        <w:t>An officer of LPFT</w:t>
      </w:r>
    </w:p>
    <w:p w:rsidR="0035593C" w:rsidRPr="000E7FE0" w:rsidRDefault="0035593C" w:rsidP="00F05D6F">
      <w:pPr>
        <w:pStyle w:val="ListParagraph"/>
        <w:numPr>
          <w:ilvl w:val="0"/>
          <w:numId w:val="86"/>
        </w:numPr>
        <w:jc w:val="both"/>
        <w:rPr>
          <w:rFonts w:ascii="Arial" w:hAnsi="Arial" w:cs="Arial"/>
          <w:sz w:val="22"/>
          <w:szCs w:val="22"/>
        </w:rPr>
      </w:pPr>
      <w:r w:rsidRPr="000E7FE0">
        <w:rPr>
          <w:rFonts w:ascii="Arial" w:hAnsi="Arial" w:cs="Arial"/>
          <w:sz w:val="22"/>
          <w:szCs w:val="22"/>
        </w:rPr>
        <w:t>A person who is making their own arrangements for their support or their representative.</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 xml:space="preserve">The Provider will operate in accordance with the Council's intentions and schedule for the development of a web based provider portal, which will allow the Provider and other commissioned services to send and receive information via Mosaic; the Council's case management system. </w:t>
      </w:r>
    </w:p>
    <w:p w:rsidR="0035593C" w:rsidRPr="000E7FE0" w:rsidRDefault="0035593C" w:rsidP="00F05D6F">
      <w:pPr>
        <w:pStyle w:val="ListParagraph"/>
        <w:ind w:left="1560"/>
        <w:jc w:val="both"/>
        <w:rPr>
          <w:rFonts w:ascii="Arial" w:hAnsi="Arial" w:cs="Arial"/>
          <w:color w:val="FF0000"/>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 xml:space="preserve">To meet the operational  needs of the Service and ensure that there is adequate choice available in the matching of new arrangements, the Provider will at all times ensure the availability of sufficient numbers of Shared Lives carers - people who provide care and support as appropriate and share their home and community life. </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The Provider will at all times ensure the availability of sufficient numbers of S</w:t>
      </w:r>
      <w:r w:rsidRPr="000E7FE0">
        <w:rPr>
          <w:rFonts w:ascii="Arial" w:hAnsi="Arial" w:cs="Arial"/>
          <w:bCs/>
          <w:sz w:val="22"/>
          <w:szCs w:val="22"/>
        </w:rPr>
        <w:t xml:space="preserve">hared Lives workers – people employed by the Provider </w:t>
      </w:r>
      <w:r w:rsidRPr="000E7FE0">
        <w:rPr>
          <w:rFonts w:ascii="Arial" w:hAnsi="Arial" w:cs="Arial"/>
          <w:sz w:val="22"/>
          <w:szCs w:val="22"/>
        </w:rPr>
        <w:t xml:space="preserve">who have the </w:t>
      </w:r>
      <w:r w:rsidRPr="000E7FE0">
        <w:rPr>
          <w:rFonts w:ascii="Arial" w:hAnsi="Arial" w:cs="Arial"/>
          <w:sz w:val="22"/>
          <w:szCs w:val="22"/>
        </w:rPr>
        <w:lastRenderedPageBreak/>
        <w:t xml:space="preserve">capabilities, training and experience needed to recruit and support Shared Lives carers, make arrangements for people with Shared Lives carers and support and review those arrangements. </w:t>
      </w:r>
    </w:p>
    <w:p w:rsidR="0035593C" w:rsidRPr="000E7FE0" w:rsidRDefault="0035593C" w:rsidP="00F05D6F">
      <w:pPr>
        <w:pStyle w:val="ListParagraph"/>
        <w:jc w:val="both"/>
        <w:rPr>
          <w:rFonts w:ascii="Arial" w:hAnsi="Arial" w:cs="Arial"/>
          <w:color w:val="3E3E35"/>
          <w:sz w:val="22"/>
          <w:szCs w:val="22"/>
          <w:shd w:val="clear" w:color="auto" w:fill="FFFFFF"/>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shd w:val="clear" w:color="auto" w:fill="FFFFFF"/>
        </w:rPr>
        <w:t>The Provider will ensure that a manager registered with the Care Quality Commission, is in post to manage the service. This will be a 'registered person' who has legal responsibility for meeting the requirements in the Health and Social Care Act 2008 and associated Regulations concerning the running of Shared Lives services.</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No more than three people will be accommodated or supported at any one time in a Shared Lives carer's household.</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135"/>
        </w:numPr>
        <w:ind w:left="1560" w:hanging="709"/>
        <w:jc w:val="both"/>
        <w:rPr>
          <w:rFonts w:ascii="Arial" w:hAnsi="Arial" w:cs="Arial"/>
          <w:sz w:val="22"/>
          <w:szCs w:val="22"/>
        </w:rPr>
      </w:pPr>
      <w:r w:rsidRPr="000E7FE0">
        <w:rPr>
          <w:rFonts w:ascii="Arial" w:hAnsi="Arial" w:cs="Arial"/>
          <w:sz w:val="22"/>
          <w:szCs w:val="22"/>
        </w:rPr>
        <w:t>The Provider will be a member of Shared Lives Plus (SLP) the national representative organisation for Shared Lives services and Homeshare. Policies and best practice guidance produced by SLP have been a key source of reference in the development of this specification.</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0"/>
          <w:numId w:val="136"/>
        </w:numPr>
        <w:jc w:val="both"/>
        <w:rPr>
          <w:rFonts w:ascii="Arial" w:hAnsi="Arial" w:cs="Arial"/>
          <w:b/>
          <w:sz w:val="22"/>
          <w:szCs w:val="22"/>
        </w:rPr>
      </w:pPr>
      <w:r w:rsidRPr="000E7FE0">
        <w:rPr>
          <w:rFonts w:ascii="Arial" w:hAnsi="Arial" w:cs="Arial"/>
          <w:b/>
          <w:sz w:val="22"/>
          <w:szCs w:val="22"/>
        </w:rPr>
        <w:t>Registration Requirements</w:t>
      </w:r>
    </w:p>
    <w:p w:rsidR="0035593C" w:rsidRPr="000E7FE0" w:rsidRDefault="0035593C" w:rsidP="00F05D6F">
      <w:pPr>
        <w:pStyle w:val="ListParagraph"/>
        <w:numPr>
          <w:ilvl w:val="1"/>
          <w:numId w:val="137"/>
        </w:numPr>
        <w:ind w:left="1560" w:hanging="709"/>
        <w:jc w:val="both"/>
        <w:rPr>
          <w:rFonts w:ascii="Arial" w:hAnsi="Arial" w:cs="Arial"/>
          <w:sz w:val="22"/>
          <w:szCs w:val="22"/>
        </w:rPr>
      </w:pPr>
      <w:r w:rsidRPr="000E7FE0">
        <w:rPr>
          <w:rFonts w:ascii="Arial" w:hAnsi="Arial" w:cs="Arial"/>
          <w:sz w:val="22"/>
          <w:szCs w:val="22"/>
        </w:rPr>
        <w:t xml:space="preserve">Prior to the commencement of the contract and throughout its duration, the Provider will be registered for the category of personal care under the regulatory requirements set out in the Health and Social Care Act 2008 (Regulated Activities) Regulations 2010 (as amended) and the Care Quality Commission (Registration) Regulations 2009 (as amended).  </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137"/>
        </w:numPr>
        <w:ind w:left="1560" w:hanging="709"/>
        <w:jc w:val="both"/>
        <w:rPr>
          <w:rFonts w:ascii="Arial" w:hAnsi="Arial" w:cs="Arial"/>
          <w:sz w:val="22"/>
          <w:szCs w:val="22"/>
        </w:rPr>
      </w:pPr>
      <w:r w:rsidRPr="000E7FE0">
        <w:rPr>
          <w:rFonts w:ascii="Arial" w:hAnsi="Arial" w:cs="Arial"/>
          <w:sz w:val="22"/>
          <w:szCs w:val="22"/>
        </w:rPr>
        <w:t>CQC Guidance</w:t>
      </w:r>
      <w:r w:rsidRPr="00F91A00">
        <w:rPr>
          <w:rStyle w:val="FootnoteReference"/>
          <w:rFonts w:ascii="Arial" w:hAnsi="Arial" w:cs="Arial"/>
          <w:szCs w:val="16"/>
        </w:rPr>
        <w:footnoteReference w:id="4"/>
      </w:r>
      <w:r w:rsidRPr="00F91A00">
        <w:rPr>
          <w:rFonts w:ascii="Arial" w:hAnsi="Arial" w:cs="Arial"/>
          <w:sz w:val="16"/>
          <w:szCs w:val="16"/>
        </w:rPr>
        <w:t xml:space="preserve"> </w:t>
      </w:r>
      <w:r w:rsidRPr="000E7FE0">
        <w:rPr>
          <w:rFonts w:ascii="Arial" w:hAnsi="Arial" w:cs="Arial"/>
          <w:sz w:val="22"/>
          <w:szCs w:val="22"/>
        </w:rPr>
        <w:t>states that Shared Lives schemes should be registered only for the regulated activity of 'Personal care' and not the regulated activity 'Accommodation for persons who require nursing or personal care'. Personal care is defined in the Health and Social Care Act 2008 (Regulated Activities) Regulations 2010.</w:t>
      </w:r>
    </w:p>
    <w:p w:rsidR="0035593C" w:rsidRPr="000E7FE0" w:rsidRDefault="0035593C" w:rsidP="00F05D6F">
      <w:pPr>
        <w:pStyle w:val="ListParagraph"/>
        <w:jc w:val="both"/>
        <w:rPr>
          <w:rFonts w:ascii="Arial" w:hAnsi="Arial" w:cs="Arial"/>
          <w:sz w:val="22"/>
          <w:szCs w:val="22"/>
        </w:rPr>
      </w:pPr>
    </w:p>
    <w:p w:rsidR="0035593C" w:rsidRPr="000E7FE0" w:rsidRDefault="0035593C" w:rsidP="00F05D6F">
      <w:pPr>
        <w:pStyle w:val="ListParagraph"/>
        <w:numPr>
          <w:ilvl w:val="1"/>
          <w:numId w:val="137"/>
        </w:numPr>
        <w:ind w:left="1560" w:hanging="709"/>
        <w:jc w:val="both"/>
        <w:rPr>
          <w:rFonts w:ascii="Arial" w:hAnsi="Arial" w:cs="Arial"/>
          <w:sz w:val="22"/>
          <w:szCs w:val="22"/>
        </w:rPr>
      </w:pPr>
      <w:r w:rsidRPr="000E7FE0">
        <w:rPr>
          <w:rFonts w:ascii="Arial" w:hAnsi="Arial" w:cs="Arial"/>
          <w:sz w:val="22"/>
          <w:szCs w:val="22"/>
        </w:rPr>
        <w:t>This is because:</w:t>
      </w:r>
    </w:p>
    <w:p w:rsidR="0035593C" w:rsidRPr="000E7FE0" w:rsidRDefault="0035593C" w:rsidP="00F05D6F">
      <w:pPr>
        <w:pStyle w:val="ListParagraph"/>
        <w:numPr>
          <w:ilvl w:val="2"/>
          <w:numId w:val="129"/>
        </w:numPr>
        <w:jc w:val="both"/>
        <w:rPr>
          <w:rFonts w:ascii="Arial" w:hAnsi="Arial" w:cs="Arial"/>
          <w:sz w:val="22"/>
          <w:szCs w:val="22"/>
        </w:rPr>
      </w:pPr>
      <w:r w:rsidRPr="000E7FE0">
        <w:rPr>
          <w:rFonts w:ascii="Arial" w:hAnsi="Arial" w:cs="Arial"/>
          <w:sz w:val="22"/>
          <w:szCs w:val="22"/>
        </w:rPr>
        <w:t>The provider of the scheme is registered and not the owners or providers of the individual homes (the accommodation).</w:t>
      </w:r>
    </w:p>
    <w:p w:rsidR="0035593C" w:rsidRPr="000E7FE0" w:rsidRDefault="0035593C" w:rsidP="00F05D6F">
      <w:pPr>
        <w:pStyle w:val="ListParagraph"/>
        <w:numPr>
          <w:ilvl w:val="2"/>
          <w:numId w:val="129"/>
        </w:numPr>
        <w:jc w:val="both"/>
        <w:rPr>
          <w:rFonts w:ascii="Arial" w:hAnsi="Arial" w:cs="Arial"/>
          <w:sz w:val="22"/>
          <w:szCs w:val="22"/>
        </w:rPr>
      </w:pPr>
      <w:r w:rsidRPr="000E7FE0">
        <w:rPr>
          <w:rFonts w:ascii="Arial" w:hAnsi="Arial" w:cs="Arial"/>
          <w:sz w:val="22"/>
          <w:szCs w:val="22"/>
        </w:rPr>
        <w:t xml:space="preserve">The accommodation aspect of the service supplied by the shared lives carer is out of the scope of the regulations, and the homes where service users live are not 'regulated premises' </w:t>
      </w:r>
    </w:p>
    <w:p w:rsidR="0035593C" w:rsidRPr="000E7FE0" w:rsidRDefault="0035593C" w:rsidP="00F05D6F">
      <w:pPr>
        <w:pStyle w:val="ListParagraph"/>
        <w:numPr>
          <w:ilvl w:val="2"/>
          <w:numId w:val="129"/>
        </w:numPr>
        <w:jc w:val="both"/>
        <w:rPr>
          <w:rFonts w:ascii="Arial" w:hAnsi="Arial" w:cs="Arial"/>
          <w:sz w:val="22"/>
          <w:szCs w:val="22"/>
        </w:rPr>
      </w:pPr>
      <w:r w:rsidRPr="000E7FE0">
        <w:rPr>
          <w:rFonts w:ascii="Arial" w:hAnsi="Arial" w:cs="Arial"/>
          <w:sz w:val="22"/>
          <w:szCs w:val="22"/>
        </w:rPr>
        <w:t>Shared Lives schemes should only be registered for 'personal care' where they are meeting people’s personal care needs. If they do not provide this type of activity, they will be out of the scope of registration.</w:t>
      </w:r>
    </w:p>
    <w:p w:rsidR="0035593C" w:rsidRPr="000E7FE0" w:rsidRDefault="0035593C" w:rsidP="00F05D6F">
      <w:pPr>
        <w:pStyle w:val="ListParagraph"/>
        <w:numPr>
          <w:ilvl w:val="2"/>
          <w:numId w:val="129"/>
        </w:numPr>
        <w:jc w:val="both"/>
        <w:rPr>
          <w:rFonts w:ascii="Arial" w:hAnsi="Arial" w:cs="Arial"/>
          <w:sz w:val="22"/>
          <w:szCs w:val="22"/>
        </w:rPr>
      </w:pPr>
      <w:r w:rsidRPr="000E7FE0">
        <w:rPr>
          <w:rFonts w:ascii="Arial" w:hAnsi="Arial" w:cs="Arial"/>
          <w:sz w:val="22"/>
          <w:szCs w:val="22"/>
        </w:rPr>
        <w:t>Schemes which provide a mixture of regulated and unregulated activities must be registered with CQC in relation to the regulated activity of personal care. CQC can only make judgements in relation to their provision of personal care.</w:t>
      </w:r>
    </w:p>
    <w:p w:rsidR="0035593C" w:rsidRPr="000E7FE0" w:rsidRDefault="0035593C" w:rsidP="00F05D6F">
      <w:pPr>
        <w:jc w:val="both"/>
        <w:rPr>
          <w:rFonts w:ascii="Arial" w:hAnsi="Arial" w:cs="Arial"/>
          <w:b/>
          <w:sz w:val="22"/>
          <w:szCs w:val="22"/>
        </w:rPr>
      </w:pPr>
    </w:p>
    <w:p w:rsidR="000E6EB8" w:rsidRPr="000E6EB8" w:rsidRDefault="000E6EB8" w:rsidP="00F05D6F">
      <w:pPr>
        <w:jc w:val="both"/>
        <w:rPr>
          <w:rFonts w:ascii="Arial" w:hAnsi="Arial" w:cs="Arial"/>
          <w:b/>
          <w:sz w:val="22"/>
          <w:szCs w:val="22"/>
          <w:u w:val="single"/>
        </w:rPr>
      </w:pPr>
      <w:r w:rsidRPr="000E6EB8">
        <w:rPr>
          <w:rFonts w:ascii="Arial" w:hAnsi="Arial" w:cs="Arial"/>
          <w:b/>
          <w:sz w:val="22"/>
          <w:szCs w:val="22"/>
          <w:u w:val="single"/>
        </w:rPr>
        <w:t>Service Development</w:t>
      </w:r>
    </w:p>
    <w:p w:rsidR="000E6EB8" w:rsidRPr="000E6EB8" w:rsidRDefault="000E6EB8" w:rsidP="00F05D6F">
      <w:pPr>
        <w:jc w:val="both"/>
        <w:rPr>
          <w:rFonts w:ascii="Arial" w:hAnsi="Arial" w:cs="Arial"/>
          <w:b/>
          <w:sz w:val="22"/>
          <w:szCs w:val="22"/>
        </w:rPr>
      </w:pPr>
    </w:p>
    <w:p w:rsidR="0035593C" w:rsidRPr="000E7FE0" w:rsidRDefault="0035593C" w:rsidP="00F05D6F">
      <w:pPr>
        <w:pStyle w:val="ListParagraph"/>
        <w:numPr>
          <w:ilvl w:val="0"/>
          <w:numId w:val="92"/>
        </w:numPr>
        <w:jc w:val="both"/>
        <w:rPr>
          <w:rFonts w:ascii="Arial" w:hAnsi="Arial" w:cs="Arial"/>
          <w:b/>
          <w:sz w:val="22"/>
          <w:szCs w:val="22"/>
        </w:rPr>
      </w:pPr>
      <w:r w:rsidRPr="000E7FE0">
        <w:rPr>
          <w:rFonts w:ascii="Arial" w:hAnsi="Arial" w:cs="Arial"/>
          <w:b/>
          <w:sz w:val="22"/>
          <w:szCs w:val="22"/>
        </w:rPr>
        <w:t>Elements of Shared Lives Services</w:t>
      </w:r>
    </w:p>
    <w:p w:rsidR="0035593C" w:rsidRPr="000E7FE0" w:rsidRDefault="0035593C" w:rsidP="00F05D6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 xml:space="preserve">LCC's primary requirement is to commission services that adhere fully to the principles and regulatory requirements underpinning Shared Lives, </w:t>
      </w:r>
      <w:r w:rsidRPr="00F91A00">
        <w:rPr>
          <w:rFonts w:ascii="Arial" w:hAnsi="Arial" w:cs="Arial"/>
          <w:sz w:val="22"/>
          <w:szCs w:val="22"/>
        </w:rPr>
        <w:t xml:space="preserve">as outlined </w:t>
      </w:r>
      <w:r w:rsidRPr="00DD4688">
        <w:rPr>
          <w:rFonts w:ascii="Arial" w:hAnsi="Arial" w:cs="Arial"/>
          <w:sz w:val="22"/>
          <w:szCs w:val="22"/>
        </w:rPr>
        <w:t>in Section 8.</w:t>
      </w:r>
    </w:p>
    <w:p w:rsidR="0035593C" w:rsidRPr="000E7FE0" w:rsidRDefault="0035593C" w:rsidP="0035593C">
      <w:pPr>
        <w:pStyle w:val="ListParagraph"/>
        <w:ind w:left="1560"/>
        <w:rPr>
          <w:rFonts w:ascii="Arial" w:hAnsi="Arial" w:cs="Arial"/>
          <w:sz w:val="22"/>
          <w:szCs w:val="22"/>
        </w:rPr>
      </w:pPr>
    </w:p>
    <w:p w:rsidR="0035593C" w:rsidRPr="000E7FE0" w:rsidRDefault="0035593C" w:rsidP="00F05D6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 xml:space="preserve">The Provider will deliver the following types of Shared Lives support, which will be provided with or without personal care depending of the person's needs. </w:t>
      </w:r>
    </w:p>
    <w:p w:rsidR="0035593C" w:rsidRPr="000E7FE0" w:rsidRDefault="0035593C" w:rsidP="00F05D6F">
      <w:pPr>
        <w:jc w:val="both"/>
        <w:rPr>
          <w:rFonts w:ascii="Arial" w:hAnsi="Arial" w:cs="Arial"/>
          <w:sz w:val="22"/>
          <w:szCs w:val="22"/>
        </w:rPr>
      </w:pPr>
    </w:p>
    <w:p w:rsidR="0035593C" w:rsidRPr="000E7FE0" w:rsidRDefault="0035593C" w:rsidP="00F05D6F">
      <w:pPr>
        <w:pStyle w:val="ListParagraph"/>
        <w:numPr>
          <w:ilvl w:val="2"/>
          <w:numId w:val="92"/>
        </w:numPr>
        <w:ind w:left="2694" w:hanging="851"/>
        <w:jc w:val="both"/>
        <w:rPr>
          <w:rFonts w:ascii="Arial" w:hAnsi="Arial" w:cs="Arial"/>
          <w:b/>
          <w:sz w:val="22"/>
          <w:szCs w:val="22"/>
        </w:rPr>
      </w:pPr>
      <w:r w:rsidRPr="000E7FE0">
        <w:rPr>
          <w:rFonts w:ascii="Arial" w:hAnsi="Arial" w:cs="Arial"/>
          <w:b/>
          <w:sz w:val="22"/>
          <w:szCs w:val="22"/>
        </w:rPr>
        <w:t xml:space="preserve">Live in Arrangements </w:t>
      </w:r>
    </w:p>
    <w:p w:rsidR="0035593C" w:rsidRPr="000E7FE0" w:rsidRDefault="0035593C" w:rsidP="00F05D6F">
      <w:pPr>
        <w:pStyle w:val="ListParagraph"/>
        <w:autoSpaceDE w:val="0"/>
        <w:autoSpaceDN w:val="0"/>
        <w:adjustRightInd w:val="0"/>
        <w:ind w:left="2694"/>
        <w:jc w:val="both"/>
        <w:rPr>
          <w:rFonts w:ascii="Arial" w:hAnsi="Arial" w:cs="Arial"/>
          <w:sz w:val="22"/>
          <w:szCs w:val="22"/>
        </w:rPr>
      </w:pPr>
      <w:r w:rsidRPr="000E7FE0">
        <w:rPr>
          <w:rFonts w:ascii="Arial" w:hAnsi="Arial" w:cs="Arial"/>
          <w:sz w:val="22"/>
          <w:szCs w:val="22"/>
        </w:rPr>
        <w:t>Long or short term support and accommodation for a person which is provided in a Shared Lives carer's own home and which continues for as long as the arrangement meets the person's needs and wishes.</w:t>
      </w:r>
    </w:p>
    <w:p w:rsidR="0035593C" w:rsidRPr="000E7FE0" w:rsidRDefault="0035593C" w:rsidP="00F05D6F">
      <w:pPr>
        <w:pStyle w:val="ListParagraph"/>
        <w:autoSpaceDE w:val="0"/>
        <w:autoSpaceDN w:val="0"/>
        <w:adjustRightInd w:val="0"/>
        <w:ind w:left="1560"/>
        <w:jc w:val="both"/>
        <w:rPr>
          <w:rFonts w:ascii="Arial" w:hAnsi="Arial" w:cs="Arial"/>
          <w:sz w:val="22"/>
          <w:szCs w:val="22"/>
        </w:rPr>
      </w:pPr>
    </w:p>
    <w:p w:rsidR="0035593C" w:rsidRPr="000E7FE0" w:rsidRDefault="0035593C" w:rsidP="00F05D6F">
      <w:pPr>
        <w:pStyle w:val="ListParagraph"/>
        <w:numPr>
          <w:ilvl w:val="2"/>
          <w:numId w:val="92"/>
        </w:numPr>
        <w:tabs>
          <w:tab w:val="left" w:pos="2694"/>
        </w:tabs>
        <w:ind w:firstLine="772"/>
        <w:jc w:val="both"/>
        <w:rPr>
          <w:rFonts w:ascii="Arial" w:hAnsi="Arial" w:cs="Arial"/>
          <w:b/>
          <w:sz w:val="22"/>
          <w:szCs w:val="22"/>
        </w:rPr>
      </w:pPr>
      <w:r w:rsidRPr="000E7FE0">
        <w:rPr>
          <w:rFonts w:ascii="Arial" w:hAnsi="Arial" w:cs="Arial"/>
          <w:b/>
          <w:sz w:val="22"/>
          <w:szCs w:val="22"/>
        </w:rPr>
        <w:t>Sessional Day Support</w:t>
      </w:r>
    </w:p>
    <w:p w:rsidR="0035593C" w:rsidRPr="000E7FE0" w:rsidRDefault="0035593C" w:rsidP="00F05D6F">
      <w:pPr>
        <w:pStyle w:val="ListParagraph"/>
        <w:autoSpaceDE w:val="0"/>
        <w:autoSpaceDN w:val="0"/>
        <w:adjustRightInd w:val="0"/>
        <w:ind w:left="2694"/>
        <w:jc w:val="both"/>
        <w:rPr>
          <w:rFonts w:ascii="Arial" w:hAnsi="Arial" w:cs="Arial"/>
          <w:sz w:val="22"/>
          <w:szCs w:val="22"/>
        </w:rPr>
      </w:pPr>
      <w:r w:rsidRPr="00F91A00">
        <w:rPr>
          <w:rFonts w:ascii="Arial" w:hAnsi="Arial" w:cs="Arial"/>
          <w:sz w:val="22"/>
          <w:szCs w:val="22"/>
        </w:rPr>
        <w:t xml:space="preserve">Support for a defined </w:t>
      </w:r>
      <w:r w:rsidRPr="00DD4688">
        <w:rPr>
          <w:rFonts w:ascii="Arial" w:hAnsi="Arial" w:cs="Arial"/>
          <w:sz w:val="22"/>
          <w:szCs w:val="22"/>
        </w:rPr>
        <w:t>period (</w:t>
      </w:r>
      <w:r w:rsidR="00D80439" w:rsidRPr="00DD4688">
        <w:rPr>
          <w:rFonts w:ascii="Arial" w:hAnsi="Arial" w:cs="Arial"/>
          <w:sz w:val="22"/>
          <w:szCs w:val="22"/>
        </w:rPr>
        <w:t>3.5</w:t>
      </w:r>
      <w:r w:rsidRPr="00DD4688">
        <w:rPr>
          <w:rFonts w:ascii="Arial" w:hAnsi="Arial" w:cs="Arial"/>
          <w:sz w:val="22"/>
          <w:szCs w:val="22"/>
        </w:rPr>
        <w:t xml:space="preserve"> hours or </w:t>
      </w:r>
      <w:r w:rsidR="00D80439" w:rsidRPr="00DD4688">
        <w:rPr>
          <w:rFonts w:ascii="Arial" w:hAnsi="Arial" w:cs="Arial"/>
          <w:sz w:val="22"/>
          <w:szCs w:val="22"/>
        </w:rPr>
        <w:t>7</w:t>
      </w:r>
      <w:r w:rsidRPr="00DD4688">
        <w:rPr>
          <w:rFonts w:ascii="Arial" w:hAnsi="Arial" w:cs="Arial"/>
          <w:sz w:val="22"/>
          <w:szCs w:val="22"/>
        </w:rPr>
        <w:t xml:space="preserve"> hours) </w:t>
      </w:r>
      <w:r w:rsidRPr="000E7FE0">
        <w:rPr>
          <w:rFonts w:ascii="Arial" w:hAnsi="Arial" w:cs="Arial"/>
          <w:sz w:val="22"/>
          <w:szCs w:val="22"/>
        </w:rPr>
        <w:t>during the daytime, including weekends as required, and offering the person choice over where and how they spend the day, at a time to suit them. Day Support will use the Shared Lives carer's own home as a base and enable the person to access social activities, training and education as applicable.</w:t>
      </w:r>
    </w:p>
    <w:p w:rsidR="0035593C" w:rsidRPr="000E7FE0" w:rsidRDefault="0035593C" w:rsidP="00F05D6F">
      <w:pPr>
        <w:jc w:val="both"/>
        <w:rPr>
          <w:rFonts w:ascii="Arial" w:hAnsi="Arial" w:cs="Arial"/>
          <w:b/>
          <w:sz w:val="22"/>
          <w:szCs w:val="22"/>
        </w:rPr>
      </w:pPr>
    </w:p>
    <w:p w:rsidR="0035593C" w:rsidRPr="000E7FE0" w:rsidRDefault="0035593C" w:rsidP="00F05D6F">
      <w:pPr>
        <w:pStyle w:val="ListParagraph"/>
        <w:numPr>
          <w:ilvl w:val="2"/>
          <w:numId w:val="92"/>
        </w:numPr>
        <w:ind w:left="2694" w:hanging="851"/>
        <w:jc w:val="both"/>
        <w:rPr>
          <w:rFonts w:ascii="Arial" w:hAnsi="Arial" w:cs="Arial"/>
          <w:b/>
          <w:sz w:val="22"/>
          <w:szCs w:val="22"/>
        </w:rPr>
      </w:pPr>
      <w:r w:rsidRPr="000E7FE0">
        <w:rPr>
          <w:rFonts w:ascii="Arial" w:hAnsi="Arial" w:cs="Arial"/>
          <w:b/>
          <w:sz w:val="22"/>
          <w:szCs w:val="22"/>
        </w:rPr>
        <w:t xml:space="preserve">Short Breaks </w:t>
      </w:r>
    </w:p>
    <w:p w:rsidR="0035593C" w:rsidRPr="000E7FE0" w:rsidRDefault="0035593C" w:rsidP="00F05D6F">
      <w:pPr>
        <w:pStyle w:val="ListParagraph"/>
        <w:autoSpaceDE w:val="0"/>
        <w:autoSpaceDN w:val="0"/>
        <w:adjustRightInd w:val="0"/>
        <w:ind w:left="2694"/>
        <w:jc w:val="both"/>
        <w:rPr>
          <w:rFonts w:ascii="Arial" w:hAnsi="Arial" w:cs="Arial"/>
          <w:sz w:val="22"/>
          <w:szCs w:val="22"/>
        </w:rPr>
      </w:pPr>
      <w:r w:rsidRPr="000E7FE0">
        <w:rPr>
          <w:rFonts w:ascii="Arial" w:hAnsi="Arial" w:cs="Arial"/>
          <w:sz w:val="22"/>
          <w:szCs w:val="22"/>
        </w:rPr>
        <w:t>Support for a defined period of days and nights in the home of a Shared Lives carer, a minimum of a 24 hour stay, up to and not exceeding 28 days, which will give the person the chance to try new activities and meet new people and enable the person's family carer to have a break from their caring role. For some people a Short Break might lead on to a Live-In arrangement.</w:t>
      </w:r>
    </w:p>
    <w:p w:rsidR="0035593C" w:rsidRPr="000E7FE0" w:rsidRDefault="0035593C" w:rsidP="00F05D6F">
      <w:pPr>
        <w:pStyle w:val="ListParagraph"/>
        <w:autoSpaceDE w:val="0"/>
        <w:autoSpaceDN w:val="0"/>
        <w:adjustRightInd w:val="0"/>
        <w:ind w:left="2694"/>
        <w:jc w:val="both"/>
        <w:rPr>
          <w:rFonts w:ascii="Arial" w:hAnsi="Arial" w:cs="Arial"/>
          <w:sz w:val="22"/>
          <w:szCs w:val="22"/>
        </w:rPr>
      </w:pPr>
    </w:p>
    <w:p w:rsidR="0035593C" w:rsidRPr="000E7FE0" w:rsidRDefault="0035593C" w:rsidP="00F05D6F">
      <w:pPr>
        <w:pStyle w:val="ListParagraph"/>
        <w:numPr>
          <w:ilvl w:val="2"/>
          <w:numId w:val="92"/>
        </w:numPr>
        <w:ind w:left="2694" w:hanging="851"/>
        <w:jc w:val="both"/>
        <w:rPr>
          <w:rFonts w:ascii="Arial" w:hAnsi="Arial" w:cs="Arial"/>
          <w:b/>
          <w:sz w:val="22"/>
          <w:szCs w:val="22"/>
        </w:rPr>
      </w:pPr>
      <w:r w:rsidRPr="000E7FE0">
        <w:rPr>
          <w:rFonts w:ascii="Arial" w:hAnsi="Arial" w:cs="Arial"/>
          <w:b/>
          <w:sz w:val="22"/>
          <w:szCs w:val="22"/>
        </w:rPr>
        <w:t>Emergency Arrangements</w:t>
      </w:r>
    </w:p>
    <w:p w:rsidR="0035593C" w:rsidRPr="000E7FE0" w:rsidRDefault="0035593C" w:rsidP="00F05D6F">
      <w:pPr>
        <w:pStyle w:val="ListParagraph"/>
        <w:ind w:left="2694"/>
        <w:jc w:val="both"/>
        <w:rPr>
          <w:rFonts w:ascii="Arial" w:hAnsi="Arial" w:cs="Arial"/>
          <w:sz w:val="22"/>
          <w:szCs w:val="22"/>
        </w:rPr>
      </w:pPr>
      <w:r w:rsidRPr="000E7FE0">
        <w:rPr>
          <w:rFonts w:ascii="Arial" w:hAnsi="Arial" w:cs="Arial"/>
          <w:sz w:val="22"/>
          <w:szCs w:val="22"/>
        </w:rPr>
        <w:t>Accommodation and support for a short, defined period of time in the home of Shared Lives carer. Emergency arrangements will only be in place in the event of an unforeseen occurrence affecting a person who already uses one or other element of the Shared Lives service, and for whom the Provider feels able to offer emergency care and support.</w:t>
      </w:r>
    </w:p>
    <w:p w:rsidR="0035593C" w:rsidRPr="000E7FE0" w:rsidRDefault="0035593C" w:rsidP="00F05D6F">
      <w:pPr>
        <w:autoSpaceDE w:val="0"/>
        <w:autoSpaceDN w:val="0"/>
        <w:adjustRightInd w:val="0"/>
        <w:jc w:val="both"/>
        <w:rPr>
          <w:rFonts w:ascii="Arial" w:hAnsi="Arial" w:cs="Arial"/>
          <w:sz w:val="22"/>
          <w:szCs w:val="22"/>
        </w:rPr>
      </w:pPr>
    </w:p>
    <w:p w:rsidR="0035593C" w:rsidRPr="000E7FE0" w:rsidRDefault="0035593C" w:rsidP="00F05D6F">
      <w:pPr>
        <w:pStyle w:val="ListParagraph"/>
        <w:numPr>
          <w:ilvl w:val="0"/>
          <w:numId w:val="92"/>
        </w:numPr>
        <w:jc w:val="both"/>
        <w:rPr>
          <w:rFonts w:ascii="Arial" w:hAnsi="Arial" w:cs="Arial"/>
          <w:b/>
          <w:sz w:val="22"/>
          <w:szCs w:val="22"/>
        </w:rPr>
      </w:pPr>
      <w:r w:rsidRPr="000E7FE0">
        <w:rPr>
          <w:rFonts w:ascii="Arial" w:hAnsi="Arial" w:cs="Arial"/>
          <w:b/>
          <w:sz w:val="22"/>
          <w:szCs w:val="22"/>
        </w:rPr>
        <w:t>Services Aligned with Shared Lives</w:t>
      </w:r>
    </w:p>
    <w:p w:rsidR="0035593C" w:rsidRPr="000E7FE0" w:rsidRDefault="0035593C" w:rsidP="00F05D6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 xml:space="preserve">All Shared Lives services delivered under this agreement must adhere to the concept of the person sharing the home and family or community life of the Shared Lives carer. </w:t>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Although not commissioned as part of this agreement, LCC recognises the potential benefits of other sources of support, developed by the Provider and centred on the Shared Lives scheme. While in keeping with the core principles and values underpinning the Shared Lives model, these may fall outside of the regulatory framework for Shared Lives and the HMRC rules regarding the carer's tax status as set out in the HMRC Business Manual, updated 2017.</w:t>
      </w:r>
      <w:r w:rsidRPr="00F91A00">
        <w:rPr>
          <w:rStyle w:val="FootnoteReference"/>
          <w:rFonts w:ascii="Arial" w:hAnsi="Arial" w:cs="Arial"/>
          <w:szCs w:val="16"/>
        </w:rPr>
        <w:footnoteReference w:id="5"/>
      </w:r>
    </w:p>
    <w:p w:rsidR="0035593C" w:rsidRPr="000E7FE0" w:rsidRDefault="0035593C" w:rsidP="00F05D6F">
      <w:pPr>
        <w:pStyle w:val="ListParagraph"/>
        <w:ind w:left="1560"/>
        <w:jc w:val="both"/>
        <w:rPr>
          <w:rFonts w:ascii="Arial" w:hAnsi="Arial" w:cs="Arial"/>
          <w:sz w:val="22"/>
          <w:szCs w:val="22"/>
        </w:rPr>
      </w:pPr>
    </w:p>
    <w:p w:rsidR="0035593C" w:rsidRPr="000E7FE0" w:rsidRDefault="0035593C" w:rsidP="00F05D6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These additional services could include the continuation of support provided by a Shared Lives carer, along the lines of an extended family member, to someone who previously received Shared Lives support and is now living independently, enabling them and the carer to retain contact and support.</w:t>
      </w:r>
    </w:p>
    <w:p w:rsidR="0035593C" w:rsidRPr="000E7FE0" w:rsidRDefault="0035593C" w:rsidP="00F05D6F">
      <w:pPr>
        <w:jc w:val="both"/>
        <w:rPr>
          <w:rFonts w:ascii="Arial" w:hAnsi="Arial" w:cs="Arial"/>
          <w:sz w:val="22"/>
          <w:szCs w:val="22"/>
        </w:rPr>
      </w:pPr>
    </w:p>
    <w:p w:rsidR="0035593C" w:rsidRPr="000E7FE0" w:rsidRDefault="0035593C" w:rsidP="00373E7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lastRenderedPageBreak/>
        <w:t>This type of support may make use of the Share Lives carer's home life and will be accessed through the Shared Lives Service which will undertake the matching of people in these arrangements and provide ongoing support and quality monitoring.</w:t>
      </w:r>
    </w:p>
    <w:p w:rsidR="0035593C" w:rsidRPr="000E7FE0" w:rsidRDefault="0035593C" w:rsidP="00014AB6">
      <w:pPr>
        <w:pStyle w:val="ListParagraph"/>
        <w:ind w:left="1560"/>
        <w:jc w:val="both"/>
        <w:rPr>
          <w:rFonts w:ascii="Arial" w:hAnsi="Arial" w:cs="Arial"/>
          <w:sz w:val="22"/>
          <w:szCs w:val="22"/>
        </w:rPr>
      </w:pPr>
    </w:p>
    <w:p w:rsidR="0035593C" w:rsidRPr="000E7FE0" w:rsidRDefault="0035593C" w:rsidP="00373E7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This type of arrangement will not, however, meet the tax and regulatory stipulations for Shared Lives services and will be offered alongside, not as part of the Shared Lives services commissioned under this agreement.</w:t>
      </w:r>
    </w:p>
    <w:p w:rsidR="0035593C" w:rsidRPr="000E7FE0" w:rsidRDefault="0035593C" w:rsidP="00014AB6">
      <w:pPr>
        <w:pStyle w:val="ListParagraph"/>
        <w:jc w:val="both"/>
        <w:rPr>
          <w:rFonts w:ascii="Arial" w:hAnsi="Arial" w:cs="Arial"/>
          <w:sz w:val="22"/>
          <w:szCs w:val="22"/>
        </w:rPr>
      </w:pPr>
    </w:p>
    <w:p w:rsidR="0035593C" w:rsidRPr="000E7FE0" w:rsidRDefault="0035593C" w:rsidP="00373E7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In such circumstances, the Provider will be responsible for determining whether the exact terms of the arrangement mean the activity falls outside of the care regulations (if personal care is no longer involved) and the Shared Lives carer is ineligible to claim the Shared Lives tax break (if they are no longer using their home as a care or support base).</w:t>
      </w:r>
    </w:p>
    <w:p w:rsidR="0035593C" w:rsidRPr="000E7FE0" w:rsidRDefault="0035593C" w:rsidP="00014AB6">
      <w:pPr>
        <w:pStyle w:val="ListParagraph"/>
        <w:jc w:val="both"/>
        <w:rPr>
          <w:rFonts w:ascii="Arial" w:hAnsi="Arial" w:cs="Arial"/>
          <w:sz w:val="22"/>
          <w:szCs w:val="22"/>
        </w:rPr>
      </w:pPr>
    </w:p>
    <w:p w:rsidR="0035593C" w:rsidRPr="000E7FE0" w:rsidRDefault="0035593C" w:rsidP="00373E7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rPr>
        <w:t>Where personal care is being provided but is not being provided in the Shared Lives carer's home and family, the Provider will need to consider whether this constitutes a supported living arrangement, rather than Shared Lives arrangement, which will need to be registered accordingly, and purchased through a Direct Payment or under alternative contractual arrangements with LCC which relate to supported living.</w:t>
      </w:r>
    </w:p>
    <w:p w:rsidR="0035593C" w:rsidRPr="000E7FE0" w:rsidRDefault="0035593C" w:rsidP="00014AB6">
      <w:pPr>
        <w:pStyle w:val="ListParagraph"/>
        <w:ind w:left="1560"/>
        <w:jc w:val="both"/>
        <w:rPr>
          <w:rFonts w:ascii="Arial" w:hAnsi="Arial" w:cs="Arial"/>
          <w:sz w:val="22"/>
          <w:szCs w:val="22"/>
        </w:rPr>
      </w:pPr>
    </w:p>
    <w:p w:rsidR="0035593C" w:rsidRPr="000E7FE0" w:rsidRDefault="0035593C" w:rsidP="00373E7F">
      <w:pPr>
        <w:pStyle w:val="ListParagraph"/>
        <w:numPr>
          <w:ilvl w:val="1"/>
          <w:numId w:val="92"/>
        </w:numPr>
        <w:ind w:left="1560" w:hanging="709"/>
        <w:jc w:val="both"/>
        <w:rPr>
          <w:rFonts w:ascii="Arial" w:hAnsi="Arial" w:cs="Arial"/>
          <w:sz w:val="22"/>
          <w:szCs w:val="22"/>
        </w:rPr>
      </w:pPr>
      <w:r w:rsidRPr="000E7FE0">
        <w:rPr>
          <w:rFonts w:ascii="Arial" w:hAnsi="Arial" w:cs="Arial"/>
          <w:sz w:val="22"/>
          <w:szCs w:val="22"/>
          <w:shd w:val="clear" w:color="auto" w:fill="FFFFFF"/>
        </w:rPr>
        <w:t xml:space="preserve">The Commissioner would welcome the development by the Provider of other forms of support which </w:t>
      </w:r>
      <w:r w:rsidRPr="000E7FE0">
        <w:rPr>
          <w:rFonts w:ascii="Arial" w:hAnsi="Arial" w:cs="Arial"/>
          <w:sz w:val="22"/>
          <w:szCs w:val="22"/>
        </w:rPr>
        <w:t xml:space="preserve">may help to delay or prevent more intensive social care involvement, or in time lead onto the person's use of Live in Shared Lives support. Such arrangements may include befriending, circles of support or companionship provided in the home of a family carer, which can be </w:t>
      </w:r>
      <w:r w:rsidRPr="000E7FE0">
        <w:rPr>
          <w:rFonts w:ascii="Arial" w:hAnsi="Arial" w:cs="Arial"/>
          <w:sz w:val="22"/>
          <w:szCs w:val="22"/>
          <w:shd w:val="clear" w:color="auto" w:fill="FFFFFF"/>
        </w:rPr>
        <w:t>purchased by the person or their carer through their own resources.</w:t>
      </w:r>
    </w:p>
    <w:p w:rsidR="0035593C" w:rsidRPr="000E7FE0" w:rsidRDefault="0035593C" w:rsidP="0035593C">
      <w:pPr>
        <w:rPr>
          <w:rFonts w:ascii="Arial" w:hAnsi="Arial" w:cs="Arial"/>
          <w:b/>
          <w:sz w:val="22"/>
          <w:szCs w:val="22"/>
        </w:rPr>
      </w:pPr>
    </w:p>
    <w:p w:rsidR="0035593C" w:rsidRPr="000E7FE0" w:rsidRDefault="0035593C" w:rsidP="00373E7F">
      <w:pPr>
        <w:pStyle w:val="ListParagraph"/>
        <w:numPr>
          <w:ilvl w:val="0"/>
          <w:numId w:val="130"/>
        </w:numPr>
        <w:rPr>
          <w:rFonts w:ascii="Arial" w:hAnsi="Arial" w:cs="Arial"/>
          <w:b/>
          <w:sz w:val="22"/>
          <w:szCs w:val="22"/>
        </w:rPr>
      </w:pPr>
      <w:r w:rsidRPr="000E7FE0">
        <w:rPr>
          <w:rFonts w:ascii="Arial" w:hAnsi="Arial" w:cs="Arial"/>
          <w:b/>
          <w:sz w:val="22"/>
          <w:szCs w:val="22"/>
        </w:rPr>
        <w:t>Homeshare</w:t>
      </w: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Homeshare is an arrangement in which a householder with a room to spare in their home is matched with another person who provides an agreed amount of support in exchange for their accommodation.</w:t>
      </w:r>
    </w:p>
    <w:p w:rsidR="0035593C" w:rsidRPr="000E7FE0" w:rsidRDefault="0035593C" w:rsidP="00014AB6">
      <w:pPr>
        <w:pStyle w:val="ListParagraph"/>
        <w:ind w:left="1560"/>
        <w:jc w:val="both"/>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 xml:space="preserve">Householders will often be frail </w:t>
      </w:r>
      <w:r w:rsidRPr="000E7FE0">
        <w:rPr>
          <w:rFonts w:ascii="Arial" w:hAnsi="Arial" w:cs="Arial"/>
          <w:sz w:val="22"/>
          <w:szCs w:val="22"/>
          <w:lang w:eastAsia="en-GB"/>
        </w:rPr>
        <w:t xml:space="preserve">older people who benefit from having the company of person living with them and </w:t>
      </w:r>
      <w:r w:rsidRPr="000E7FE0">
        <w:rPr>
          <w:rFonts w:ascii="Arial" w:hAnsi="Arial" w:cs="Arial"/>
          <w:sz w:val="22"/>
          <w:szCs w:val="22"/>
        </w:rPr>
        <w:t xml:space="preserve">help in a range of daily living tasks, </w:t>
      </w:r>
      <w:r w:rsidRPr="000E7FE0">
        <w:rPr>
          <w:rFonts w:ascii="Arial" w:hAnsi="Arial" w:cs="Arial"/>
          <w:sz w:val="22"/>
          <w:szCs w:val="22"/>
          <w:lang w:eastAsia="en-GB"/>
        </w:rPr>
        <w:t>but similar arrangements exist elsewhere for younger disabled people who need support to live independently and family carers.</w:t>
      </w:r>
    </w:p>
    <w:p w:rsidR="0035593C" w:rsidRPr="000E7FE0" w:rsidRDefault="0035593C" w:rsidP="00014AB6">
      <w:pPr>
        <w:pStyle w:val="ListParagraph"/>
        <w:jc w:val="both"/>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lang w:eastAsia="en-GB"/>
        </w:rPr>
        <w:t>“Homesharers” will often be people who are unable to afford or cannot find housing, including students and trainees in public sector services, people on low incomes and those needing temporary accommodation.</w:t>
      </w:r>
    </w:p>
    <w:p w:rsidR="0035593C" w:rsidRPr="000E7FE0" w:rsidRDefault="0035593C" w:rsidP="00014AB6">
      <w:pPr>
        <w:jc w:val="both"/>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Homeshare is an unregulated arrangement in which personal care is not provided. The support provided does not usually exceed 10 hours a week.</w:t>
      </w:r>
    </w:p>
    <w:p w:rsidR="0035593C" w:rsidRPr="000E7FE0" w:rsidRDefault="0035593C" w:rsidP="00014AB6">
      <w:pPr>
        <w:jc w:val="both"/>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The Shared Lives Provider will explore the likely viability and sustainability of establishing this service model in Lincolnshire.</w:t>
      </w:r>
    </w:p>
    <w:p w:rsidR="0035593C" w:rsidRPr="000E7FE0" w:rsidRDefault="0035593C" w:rsidP="00014AB6">
      <w:pPr>
        <w:pStyle w:val="ListParagraph"/>
        <w:jc w:val="both"/>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The Provider will submit to Commissioners at the end of Year 1 a written report which will:</w:t>
      </w: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Assess the feasibility and benefits of establishing Homeshare in the city of Lincoln, other urban areas and rural parts of the county.</w:t>
      </w:r>
    </w:p>
    <w:p w:rsidR="0035593C" w:rsidRPr="000E7FE0" w:rsidRDefault="0035593C" w:rsidP="00014AB6">
      <w:pPr>
        <w:pStyle w:val="ListParagraph"/>
        <w:ind w:left="2520"/>
        <w:jc w:val="both"/>
        <w:rPr>
          <w:rFonts w:ascii="Arial" w:hAnsi="Arial" w:cs="Arial"/>
          <w:sz w:val="22"/>
          <w:szCs w:val="22"/>
        </w:rPr>
      </w:pP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lastRenderedPageBreak/>
        <w:t>Consider options for partnership working in the delivery of Homeshare, potentially with other independent and voluntary organisations specialising in the delivery of low level support for older people in their own homes.</w:t>
      </w:r>
    </w:p>
    <w:p w:rsidR="0035593C" w:rsidRPr="000E7FE0" w:rsidRDefault="0035593C" w:rsidP="00014AB6">
      <w:pPr>
        <w:pStyle w:val="ListParagraph"/>
        <w:tabs>
          <w:tab w:val="left" w:pos="2694"/>
        </w:tabs>
        <w:ind w:left="2694"/>
        <w:jc w:val="both"/>
        <w:rPr>
          <w:rFonts w:ascii="Arial" w:hAnsi="Arial" w:cs="Arial"/>
          <w:sz w:val="22"/>
          <w:szCs w:val="22"/>
        </w:rPr>
      </w:pP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Set out the minimum quality requirements and standards in respect of the safety of a Homeshare arrangement, as regards the assessment and vetting of participants, referral routes, matching, ongoing support and safeguarding.</w:t>
      </w:r>
    </w:p>
    <w:p w:rsidR="0035593C" w:rsidRPr="000E7FE0" w:rsidRDefault="0035593C" w:rsidP="00014AB6">
      <w:pPr>
        <w:pStyle w:val="ListParagraph"/>
        <w:tabs>
          <w:tab w:val="left" w:pos="2694"/>
        </w:tabs>
        <w:ind w:left="2694"/>
        <w:jc w:val="both"/>
        <w:rPr>
          <w:rFonts w:ascii="Arial" w:hAnsi="Arial" w:cs="Arial"/>
          <w:sz w:val="22"/>
          <w:szCs w:val="22"/>
        </w:rPr>
      </w:pP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Assess the cost implications for individual householders, including the rules applying to the Single Person Council Tax Discount.</w:t>
      </w:r>
    </w:p>
    <w:p w:rsidR="0035593C" w:rsidRPr="000E7FE0" w:rsidRDefault="0035593C" w:rsidP="00014AB6">
      <w:pPr>
        <w:pStyle w:val="ListParagraph"/>
        <w:tabs>
          <w:tab w:val="left" w:pos="2694"/>
        </w:tabs>
        <w:ind w:left="2694"/>
        <w:jc w:val="both"/>
        <w:rPr>
          <w:rFonts w:ascii="Arial" w:hAnsi="Arial" w:cs="Arial"/>
          <w:sz w:val="22"/>
          <w:szCs w:val="22"/>
        </w:rPr>
      </w:pP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Clarify the potential uses of housing benefits and personal budgets to meet householder costs.</w:t>
      </w:r>
    </w:p>
    <w:p w:rsidR="0035593C" w:rsidRPr="000E7FE0" w:rsidRDefault="0035593C" w:rsidP="00014AB6">
      <w:pPr>
        <w:pStyle w:val="ListParagraph"/>
        <w:tabs>
          <w:tab w:val="left" w:pos="2694"/>
        </w:tabs>
        <w:ind w:left="2694"/>
        <w:jc w:val="both"/>
        <w:rPr>
          <w:rFonts w:ascii="Arial" w:hAnsi="Arial" w:cs="Arial"/>
          <w:sz w:val="22"/>
          <w:szCs w:val="22"/>
        </w:rPr>
      </w:pPr>
    </w:p>
    <w:p w:rsidR="0035593C" w:rsidRPr="000E7FE0"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Advise commissioners about the implications for LCC of the non-contractual nature of the relationship and any risks of a contract of employment or tenancy rights being established within the Homeshare arrangement.</w:t>
      </w:r>
    </w:p>
    <w:p w:rsidR="0035593C" w:rsidRPr="000E7FE0" w:rsidRDefault="0035593C" w:rsidP="00014AB6">
      <w:pPr>
        <w:pStyle w:val="ListParagraph"/>
        <w:tabs>
          <w:tab w:val="left" w:pos="2694"/>
        </w:tabs>
        <w:ind w:left="2694"/>
        <w:jc w:val="both"/>
        <w:rPr>
          <w:rFonts w:ascii="Arial" w:hAnsi="Arial" w:cs="Arial"/>
          <w:sz w:val="22"/>
          <w:szCs w:val="22"/>
        </w:rPr>
      </w:pPr>
    </w:p>
    <w:p w:rsidR="0035593C" w:rsidRDefault="0035593C" w:rsidP="00373E7F">
      <w:pPr>
        <w:pStyle w:val="ListParagraph"/>
        <w:numPr>
          <w:ilvl w:val="2"/>
          <w:numId w:val="130"/>
        </w:numPr>
        <w:tabs>
          <w:tab w:val="left" w:pos="2694"/>
        </w:tabs>
        <w:ind w:left="2694" w:hanging="851"/>
        <w:jc w:val="both"/>
        <w:rPr>
          <w:rFonts w:ascii="Arial" w:hAnsi="Arial" w:cs="Arial"/>
          <w:sz w:val="22"/>
          <w:szCs w:val="22"/>
        </w:rPr>
      </w:pPr>
      <w:r w:rsidRPr="000E7FE0">
        <w:rPr>
          <w:rFonts w:ascii="Arial" w:hAnsi="Arial" w:cs="Arial"/>
          <w:sz w:val="22"/>
          <w:szCs w:val="22"/>
        </w:rPr>
        <w:t>Assess the ongoing costs of running and monitoring a Homeshare scheme, including the recruitment, assessment and matching of participants and providing ongoing support to maintain the arrangements and resolve any issues.</w:t>
      </w:r>
    </w:p>
    <w:p w:rsidR="00457C1F" w:rsidRPr="00457C1F" w:rsidRDefault="00457C1F" w:rsidP="00457C1F">
      <w:pPr>
        <w:pStyle w:val="ListParagraph"/>
        <w:rPr>
          <w:rFonts w:ascii="Arial" w:hAnsi="Arial" w:cs="Arial"/>
          <w:sz w:val="22"/>
          <w:szCs w:val="22"/>
        </w:rPr>
      </w:pPr>
    </w:p>
    <w:p w:rsidR="00457C1F" w:rsidRPr="00457C1F" w:rsidRDefault="00457C1F" w:rsidP="00373E7F">
      <w:pPr>
        <w:pStyle w:val="ListParagraph"/>
        <w:numPr>
          <w:ilvl w:val="1"/>
          <w:numId w:val="130"/>
        </w:numPr>
        <w:ind w:left="1560" w:hanging="709"/>
        <w:rPr>
          <w:rFonts w:ascii="Arial" w:hAnsi="Arial" w:cs="Arial"/>
          <w:sz w:val="22"/>
          <w:szCs w:val="22"/>
        </w:rPr>
      </w:pPr>
      <w:r>
        <w:rPr>
          <w:rFonts w:ascii="Arial" w:hAnsi="Arial" w:cs="Arial"/>
          <w:sz w:val="22"/>
          <w:szCs w:val="22"/>
        </w:rPr>
        <w:t>The Written Report</w:t>
      </w:r>
      <w:r w:rsidRPr="00457C1F">
        <w:rPr>
          <w:rFonts w:ascii="Arial" w:hAnsi="Arial" w:cs="Arial"/>
          <w:sz w:val="22"/>
          <w:szCs w:val="22"/>
        </w:rPr>
        <w:t>:</w:t>
      </w:r>
    </w:p>
    <w:p w:rsidR="00457C1F" w:rsidRPr="00457C1F" w:rsidRDefault="00457C1F" w:rsidP="00373E7F">
      <w:pPr>
        <w:pStyle w:val="ListParagraph"/>
        <w:numPr>
          <w:ilvl w:val="2"/>
          <w:numId w:val="130"/>
        </w:numPr>
        <w:tabs>
          <w:tab w:val="left" w:pos="2694"/>
        </w:tabs>
        <w:ind w:left="2694" w:hanging="851"/>
        <w:jc w:val="both"/>
        <w:rPr>
          <w:rFonts w:ascii="Arial" w:hAnsi="Arial" w:cs="Arial"/>
          <w:sz w:val="22"/>
          <w:szCs w:val="22"/>
        </w:rPr>
      </w:pPr>
      <w:r>
        <w:rPr>
          <w:rFonts w:ascii="Arial" w:hAnsi="Arial" w:cs="Arial"/>
          <w:sz w:val="22"/>
          <w:szCs w:val="22"/>
        </w:rPr>
        <w:t xml:space="preserve">Will </w:t>
      </w:r>
      <w:r w:rsidRPr="00457C1F">
        <w:rPr>
          <w:rFonts w:ascii="Arial" w:hAnsi="Arial" w:cs="Arial"/>
          <w:sz w:val="22"/>
          <w:szCs w:val="22"/>
        </w:rPr>
        <w:t>not represent any work or outcomes that are already included</w:t>
      </w:r>
    </w:p>
    <w:p w:rsidR="00457C1F" w:rsidRPr="00457C1F" w:rsidRDefault="00457C1F" w:rsidP="00373E7F">
      <w:pPr>
        <w:pStyle w:val="ListParagraph"/>
        <w:numPr>
          <w:ilvl w:val="2"/>
          <w:numId w:val="130"/>
        </w:numPr>
        <w:tabs>
          <w:tab w:val="left" w:pos="2694"/>
        </w:tabs>
        <w:ind w:left="2694" w:hanging="851"/>
        <w:jc w:val="both"/>
        <w:rPr>
          <w:rFonts w:ascii="Arial" w:hAnsi="Arial" w:cs="Arial"/>
          <w:sz w:val="22"/>
          <w:szCs w:val="22"/>
        </w:rPr>
      </w:pPr>
      <w:r w:rsidRPr="00457C1F">
        <w:rPr>
          <w:rFonts w:ascii="Arial" w:hAnsi="Arial" w:cs="Arial"/>
          <w:sz w:val="22"/>
          <w:szCs w:val="22"/>
        </w:rPr>
        <w:t>will be submitted to the Council for their consideration and approval in the form of a business case</w:t>
      </w:r>
      <w:r>
        <w:rPr>
          <w:rFonts w:ascii="Arial" w:hAnsi="Arial" w:cs="Arial"/>
          <w:sz w:val="22"/>
          <w:szCs w:val="22"/>
        </w:rPr>
        <w:t xml:space="preserve"> and </w:t>
      </w:r>
      <w:r w:rsidRPr="00457C1F">
        <w:rPr>
          <w:rFonts w:ascii="Arial" w:hAnsi="Arial" w:cs="Arial"/>
          <w:sz w:val="22"/>
          <w:szCs w:val="22"/>
        </w:rPr>
        <w:t>must clearly state the new terms, objectives and required resources for consideration</w:t>
      </w:r>
      <w:r>
        <w:rPr>
          <w:rFonts w:ascii="Arial" w:hAnsi="Arial" w:cs="Arial"/>
          <w:sz w:val="22"/>
          <w:szCs w:val="22"/>
        </w:rPr>
        <w:t>.</w:t>
      </w:r>
    </w:p>
    <w:p w:rsidR="00457C1F" w:rsidRPr="00457C1F" w:rsidRDefault="00457C1F" w:rsidP="00373E7F">
      <w:pPr>
        <w:pStyle w:val="ListParagraph"/>
        <w:numPr>
          <w:ilvl w:val="2"/>
          <w:numId w:val="130"/>
        </w:numPr>
        <w:tabs>
          <w:tab w:val="left" w:pos="2694"/>
        </w:tabs>
        <w:ind w:left="2694" w:hanging="851"/>
        <w:jc w:val="both"/>
        <w:rPr>
          <w:rFonts w:ascii="Arial" w:hAnsi="Arial" w:cs="Arial"/>
          <w:sz w:val="22"/>
          <w:szCs w:val="22"/>
        </w:rPr>
      </w:pPr>
      <w:r w:rsidRPr="00457C1F">
        <w:rPr>
          <w:rFonts w:ascii="Arial" w:hAnsi="Arial" w:cs="Arial"/>
          <w:sz w:val="22"/>
          <w:szCs w:val="22"/>
        </w:rPr>
        <w:t>The Council is not bound to accept the  business case but will confirm any acceptance or refusal within 90 days of submission</w:t>
      </w:r>
    </w:p>
    <w:p w:rsidR="00457C1F" w:rsidRDefault="00457C1F" w:rsidP="00373E7F">
      <w:pPr>
        <w:pStyle w:val="ListParagraph"/>
        <w:numPr>
          <w:ilvl w:val="2"/>
          <w:numId w:val="130"/>
        </w:numPr>
        <w:tabs>
          <w:tab w:val="left" w:pos="2694"/>
        </w:tabs>
        <w:ind w:left="2694" w:hanging="851"/>
        <w:jc w:val="both"/>
        <w:rPr>
          <w:rFonts w:ascii="Arial" w:hAnsi="Arial" w:cs="Arial"/>
          <w:sz w:val="22"/>
          <w:szCs w:val="22"/>
        </w:rPr>
      </w:pPr>
      <w:r>
        <w:rPr>
          <w:rFonts w:ascii="Arial" w:hAnsi="Arial" w:cs="Arial"/>
          <w:sz w:val="22"/>
          <w:szCs w:val="22"/>
        </w:rPr>
        <w:t>Upon an acceptance of the</w:t>
      </w:r>
      <w:r w:rsidRPr="00457C1F">
        <w:rPr>
          <w:rFonts w:ascii="Arial" w:hAnsi="Arial" w:cs="Arial"/>
          <w:sz w:val="22"/>
          <w:szCs w:val="22"/>
        </w:rPr>
        <w:t xml:space="preserve"> business case for development of Homeshare service, it will form a new schedule to this contract and will be subject to the terms and conditions of this contract unless explicitly stated otherwise within the new schedule</w:t>
      </w:r>
      <w:r>
        <w:rPr>
          <w:rFonts w:ascii="Arial" w:hAnsi="Arial" w:cs="Arial"/>
          <w:sz w:val="22"/>
          <w:szCs w:val="22"/>
        </w:rPr>
        <w:t>.</w:t>
      </w:r>
    </w:p>
    <w:p w:rsidR="00DD4688" w:rsidRPr="00DD4688" w:rsidRDefault="00DD4688" w:rsidP="00DD4688">
      <w:pPr>
        <w:tabs>
          <w:tab w:val="left" w:pos="2694"/>
        </w:tabs>
        <w:rPr>
          <w:rFonts w:ascii="Arial" w:hAnsi="Arial" w:cs="Arial"/>
          <w:sz w:val="22"/>
          <w:szCs w:val="22"/>
        </w:rPr>
      </w:pPr>
    </w:p>
    <w:p w:rsidR="0035593C" w:rsidRPr="000E7FE0" w:rsidRDefault="0035593C" w:rsidP="00373E7F">
      <w:pPr>
        <w:pStyle w:val="ListParagraph"/>
        <w:numPr>
          <w:ilvl w:val="1"/>
          <w:numId w:val="130"/>
        </w:numPr>
        <w:ind w:left="1560" w:hanging="709"/>
        <w:jc w:val="both"/>
        <w:rPr>
          <w:rFonts w:ascii="Arial" w:hAnsi="Arial" w:cs="Arial"/>
          <w:sz w:val="22"/>
          <w:szCs w:val="22"/>
        </w:rPr>
      </w:pPr>
      <w:r w:rsidRPr="000E7FE0">
        <w:rPr>
          <w:rFonts w:ascii="Arial" w:hAnsi="Arial" w:cs="Arial"/>
          <w:sz w:val="22"/>
          <w:szCs w:val="22"/>
        </w:rPr>
        <w:t>Should LCC subsequently decide to proceed with the development of a Homeshare service, any financial support towards the setting up of a scheme will be limited and proportionate and given in the clear expectation that the scheme will become self-sustaining within an agreed period of time, funded entirely from fees paid by the Householder and the Homesharer.</w:t>
      </w:r>
      <w:r w:rsidR="005B3154">
        <w:rPr>
          <w:rFonts w:ascii="Arial" w:hAnsi="Arial" w:cs="Arial"/>
          <w:sz w:val="22"/>
          <w:szCs w:val="22"/>
        </w:rPr>
        <w:t xml:space="preserve"> There is no obligation on the Council to go ahead with the Provider's proposal.</w:t>
      </w:r>
    </w:p>
    <w:p w:rsidR="0035593C" w:rsidRPr="000E7FE0" w:rsidRDefault="0035593C" w:rsidP="0035593C">
      <w:pPr>
        <w:pStyle w:val="ListParagraph"/>
        <w:ind w:left="1560"/>
        <w:rPr>
          <w:rFonts w:ascii="Arial" w:hAnsi="Arial" w:cs="Arial"/>
          <w:sz w:val="22"/>
          <w:szCs w:val="22"/>
        </w:rPr>
      </w:pPr>
    </w:p>
    <w:p w:rsidR="0035593C" w:rsidRPr="000E7FE0" w:rsidRDefault="0035593C" w:rsidP="00373E7F">
      <w:pPr>
        <w:pStyle w:val="ListParagraph"/>
        <w:numPr>
          <w:ilvl w:val="0"/>
          <w:numId w:val="130"/>
        </w:numPr>
        <w:rPr>
          <w:rFonts w:ascii="Arial" w:hAnsi="Arial" w:cs="Arial"/>
          <w:b/>
          <w:sz w:val="22"/>
          <w:szCs w:val="22"/>
        </w:rPr>
      </w:pPr>
      <w:r w:rsidRPr="000E7FE0">
        <w:rPr>
          <w:rFonts w:ascii="Arial" w:hAnsi="Arial" w:cs="Arial"/>
          <w:b/>
          <w:sz w:val="22"/>
          <w:szCs w:val="22"/>
        </w:rPr>
        <w:t>Potential Scope of Shared Lives Services</w:t>
      </w: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 xml:space="preserve">Shared Lives may be particularly suitable for people who </w:t>
      </w:r>
      <w:r w:rsidRPr="000E7FE0">
        <w:rPr>
          <w:rFonts w:ascii="Arial" w:hAnsi="Arial" w:cs="Arial"/>
          <w:bCs/>
          <w:sz w:val="22"/>
          <w:szCs w:val="22"/>
        </w:rPr>
        <w:t>wish to live more independently, but at the present stage in their life do not want to live on their own. Shared Lives is able to offer</w:t>
      </w:r>
      <w:r w:rsidRPr="000E7FE0">
        <w:rPr>
          <w:rFonts w:ascii="Arial" w:hAnsi="Arial" w:cs="Arial"/>
          <w:sz w:val="22"/>
          <w:szCs w:val="22"/>
        </w:rPr>
        <w:t xml:space="preserve"> more immediate and consistent help, friendship and reassurance in contrast with what at times can be the </w:t>
      </w:r>
      <w:r w:rsidRPr="000E7FE0">
        <w:rPr>
          <w:rFonts w:ascii="Arial" w:hAnsi="Arial" w:cs="Arial"/>
          <w:sz w:val="22"/>
          <w:szCs w:val="22"/>
        </w:rPr>
        <w:lastRenderedPageBreak/>
        <w:t xml:space="preserve">transitory and changeable nature of support provided in other forms of supported living.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Nationwide, Shared Lives Providers have shown an ability and willingness within the core elements of their services</w:t>
      </w:r>
      <w:r w:rsidRPr="000E7FE0">
        <w:rPr>
          <w:rFonts w:ascii="Arial" w:hAnsi="Arial" w:cs="Arial"/>
          <w:color w:val="FF0000"/>
          <w:sz w:val="22"/>
          <w:szCs w:val="22"/>
        </w:rPr>
        <w:t xml:space="preserve"> </w:t>
      </w:r>
      <w:r w:rsidRPr="000E7FE0">
        <w:rPr>
          <w:rFonts w:ascii="Arial" w:hAnsi="Arial" w:cs="Arial"/>
          <w:sz w:val="22"/>
          <w:szCs w:val="22"/>
        </w:rPr>
        <w:t xml:space="preserve">to offer this unique and highly personalised approach to people with a wide range of needs, diagnoses and requirements. </w:t>
      </w:r>
    </w:p>
    <w:p w:rsidR="0035593C" w:rsidRPr="000E7FE0" w:rsidRDefault="0035593C" w:rsidP="00D430D0">
      <w:pPr>
        <w:jc w:val="both"/>
        <w:rPr>
          <w:rFonts w:ascii="Arial" w:hAnsi="Arial" w:cs="Arial"/>
          <w:sz w:val="22"/>
          <w:szCs w:val="22"/>
        </w:rPr>
      </w:pPr>
    </w:p>
    <w:p w:rsidR="0035593C" w:rsidRPr="00DD4688"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The Service will therefore operate an open referral arrangement and, across the core groups listed in Section 7.2, may be considered as, but not limited to, an option for people in the following circumstances:</w:t>
      </w:r>
    </w:p>
    <w:p w:rsidR="0035593C" w:rsidRPr="000E7FE0" w:rsidRDefault="0035593C" w:rsidP="00373E7F">
      <w:pPr>
        <w:pStyle w:val="ListParagraph"/>
        <w:numPr>
          <w:ilvl w:val="0"/>
          <w:numId w:val="128"/>
        </w:numPr>
        <w:jc w:val="both"/>
        <w:rPr>
          <w:rFonts w:ascii="Arial" w:hAnsi="Arial" w:cs="Arial"/>
          <w:sz w:val="22"/>
          <w:szCs w:val="22"/>
        </w:rPr>
      </w:pPr>
      <w:r w:rsidRPr="000E7FE0">
        <w:rPr>
          <w:rFonts w:ascii="Arial" w:hAnsi="Arial" w:cs="Arial"/>
          <w:sz w:val="22"/>
          <w:szCs w:val="22"/>
        </w:rPr>
        <w:t xml:space="preserve">Young people from the age of 16 in their transition to adult life. </w:t>
      </w:r>
    </w:p>
    <w:p w:rsidR="0035593C" w:rsidRPr="000E7FE0" w:rsidRDefault="0035593C" w:rsidP="00373E7F">
      <w:pPr>
        <w:pStyle w:val="ListParagraph"/>
        <w:numPr>
          <w:ilvl w:val="0"/>
          <w:numId w:val="128"/>
        </w:numPr>
        <w:jc w:val="both"/>
        <w:rPr>
          <w:rFonts w:ascii="Arial" w:hAnsi="Arial" w:cs="Arial"/>
          <w:sz w:val="22"/>
          <w:szCs w:val="22"/>
        </w:rPr>
      </w:pPr>
      <w:r w:rsidRPr="000E7FE0">
        <w:rPr>
          <w:rFonts w:ascii="Arial" w:hAnsi="Arial" w:cs="Arial"/>
          <w:sz w:val="22"/>
          <w:szCs w:val="22"/>
        </w:rPr>
        <w:t>Care leavers who are preparing for a move to greater independence.</w:t>
      </w:r>
    </w:p>
    <w:p w:rsidR="0035593C" w:rsidRPr="000E7FE0" w:rsidRDefault="0035593C" w:rsidP="00373E7F">
      <w:pPr>
        <w:pStyle w:val="ListParagraph"/>
        <w:numPr>
          <w:ilvl w:val="0"/>
          <w:numId w:val="128"/>
        </w:numPr>
        <w:jc w:val="both"/>
        <w:rPr>
          <w:rFonts w:ascii="Arial" w:hAnsi="Arial" w:cs="Arial"/>
          <w:sz w:val="22"/>
          <w:szCs w:val="22"/>
        </w:rPr>
      </w:pPr>
      <w:r w:rsidRPr="000E7FE0">
        <w:rPr>
          <w:rFonts w:ascii="Arial" w:hAnsi="Arial" w:cs="Arial"/>
          <w:sz w:val="22"/>
          <w:szCs w:val="22"/>
        </w:rPr>
        <w:t>People with social care needs who are moving from the family home into other supported living arrangements.</w:t>
      </w:r>
    </w:p>
    <w:p w:rsidR="0035593C" w:rsidRPr="000E7FE0" w:rsidRDefault="0035593C" w:rsidP="00373E7F">
      <w:pPr>
        <w:pStyle w:val="ListParagraph"/>
        <w:numPr>
          <w:ilvl w:val="0"/>
          <w:numId w:val="128"/>
        </w:numPr>
        <w:jc w:val="both"/>
        <w:rPr>
          <w:rFonts w:ascii="Arial" w:hAnsi="Arial" w:cs="Arial"/>
          <w:sz w:val="22"/>
          <w:szCs w:val="22"/>
        </w:rPr>
      </w:pPr>
      <w:r w:rsidRPr="000E7FE0">
        <w:rPr>
          <w:rFonts w:ascii="Arial" w:hAnsi="Arial" w:cs="Arial"/>
          <w:sz w:val="22"/>
          <w:szCs w:val="22"/>
        </w:rPr>
        <w:t>People who are seeking alternatives to residential care or other supported living arrangements.</w:t>
      </w:r>
    </w:p>
    <w:p w:rsidR="0035593C" w:rsidRPr="000E7FE0" w:rsidRDefault="0035593C" w:rsidP="00373E7F">
      <w:pPr>
        <w:pStyle w:val="ListParagraph"/>
        <w:numPr>
          <w:ilvl w:val="0"/>
          <w:numId w:val="128"/>
        </w:numPr>
        <w:jc w:val="both"/>
        <w:rPr>
          <w:rFonts w:ascii="Arial" w:hAnsi="Arial" w:cs="Arial"/>
          <w:sz w:val="22"/>
          <w:szCs w:val="22"/>
        </w:rPr>
      </w:pPr>
      <w:r w:rsidRPr="000E7FE0">
        <w:rPr>
          <w:rFonts w:ascii="Arial" w:hAnsi="Arial" w:cs="Arial"/>
          <w:sz w:val="22"/>
          <w:szCs w:val="22"/>
        </w:rPr>
        <w:t xml:space="preserve">People who are currently placed out of the area and are moving back into the county. </w:t>
      </w:r>
    </w:p>
    <w:p w:rsidR="0035593C" w:rsidRPr="000E7FE0" w:rsidRDefault="0035593C" w:rsidP="00373E7F">
      <w:pPr>
        <w:pStyle w:val="ListParagraph"/>
        <w:numPr>
          <w:ilvl w:val="0"/>
          <w:numId w:val="77"/>
        </w:numPr>
        <w:jc w:val="both"/>
        <w:rPr>
          <w:rFonts w:ascii="Arial" w:hAnsi="Arial" w:cs="Arial"/>
          <w:sz w:val="22"/>
          <w:szCs w:val="22"/>
        </w:rPr>
      </w:pPr>
      <w:r w:rsidRPr="000E7FE0">
        <w:rPr>
          <w:rFonts w:ascii="Arial" w:hAnsi="Arial" w:cs="Arial"/>
          <w:sz w:val="22"/>
          <w:szCs w:val="22"/>
        </w:rPr>
        <w:t xml:space="preserve">People with social care needs who are former offenders or are at risk of offending. </w:t>
      </w:r>
    </w:p>
    <w:p w:rsidR="0035593C" w:rsidRPr="000E7FE0" w:rsidRDefault="0035593C" w:rsidP="00D430D0">
      <w:pPr>
        <w:pStyle w:val="ListParagraph"/>
        <w:ind w:left="2274"/>
        <w:jc w:val="both"/>
        <w:rPr>
          <w:rFonts w:ascii="Arial" w:hAnsi="Arial" w:cs="Arial"/>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 xml:space="preserve">Day support and short breaks elements of Shared Lives care may be an appropriate option as part of the support provided for a person following their discharge from hospital, or to prevent re-admission to hospital, helping the person regain their confidence and manage their own condition.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 xml:space="preserve">In these circumstances Shared Lives will be part of a person's planned discharge from hospital, potentially where they have used Shared Lives short breaks services previously, and will be distinct from NHS assisted hospital discharge and intermediate care pathways, and entirely separate from other elements of home from hospital support commissioned by LCC.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Anyone with an eligible social care need, irrespective of any protected characteristic under the Equality Act 2010, will be able to consider and will be assisted to consider these services as a means of advancing their wellbeing and meeting their personal outcomes.</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Commissioners recognise that Shared Lives will not be a suitable or preferred option for all people and that the Provider will not be able to guarantee an appropriate match in all instances. It is intended that a revitalised programme of carer recruitment, which will attract a greater diversity of carers, together with bespoke training across the range of protected characteristics, will</w:t>
      </w:r>
      <w:r w:rsidRPr="000E7FE0">
        <w:rPr>
          <w:rFonts w:ascii="Arial" w:hAnsi="Arial" w:cs="Arial"/>
          <w:sz w:val="22"/>
          <w:szCs w:val="22"/>
          <w:lang w:eastAsia="en-GB"/>
        </w:rPr>
        <w:t xml:space="preserve"> increase the likelihood of a match being available.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4"/>
        </w:numPr>
        <w:ind w:left="1560" w:hanging="709"/>
        <w:jc w:val="both"/>
        <w:rPr>
          <w:rFonts w:ascii="Arial" w:hAnsi="Arial" w:cs="Arial"/>
          <w:b/>
          <w:sz w:val="22"/>
          <w:szCs w:val="22"/>
        </w:rPr>
      </w:pPr>
      <w:r w:rsidRPr="000E7FE0">
        <w:rPr>
          <w:rFonts w:ascii="Arial" w:hAnsi="Arial" w:cs="Arial"/>
          <w:sz w:val="22"/>
          <w:szCs w:val="22"/>
        </w:rPr>
        <w:t>Work will be done jointly by care and assessment practitioners and the Provider to ensure that any presumptions about a person's needs and interests not being suitable for Shared Lives are challenged and subject to proper scrutiny. Decisions about whether the Provider is or is not able to meet an individual’s needs as a result of being unable to find an appropriate ‘match’ will always be on the basis of an objective and reasoned assessment in accordance with procedures agreed with Commissioners.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45"/>
        </w:numPr>
        <w:jc w:val="both"/>
        <w:rPr>
          <w:rFonts w:ascii="Arial" w:hAnsi="Arial" w:cs="Arial"/>
          <w:b/>
          <w:sz w:val="22"/>
          <w:szCs w:val="22"/>
        </w:rPr>
      </w:pPr>
      <w:r w:rsidRPr="000E7FE0">
        <w:rPr>
          <w:rFonts w:ascii="Arial" w:hAnsi="Arial" w:cs="Arial"/>
          <w:b/>
          <w:sz w:val="22"/>
          <w:szCs w:val="22"/>
        </w:rPr>
        <w:t>Targeted Growth in Shared Lives</w:t>
      </w:r>
    </w:p>
    <w:p w:rsidR="0035593C" w:rsidRPr="000E7FE0"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lastRenderedPageBreak/>
        <w:t>LCC's primary concern is to achieve growth in Live in Shared Lives arrangements, but considers Shared Lives sessional day support and short breaks to be both valuable stand-alone elements of the service and for some people an essential part of the pathway towards a Live in arrangement over a number of years.</w:t>
      </w:r>
    </w:p>
    <w:p w:rsidR="0035593C" w:rsidRPr="000E7FE0" w:rsidRDefault="0035593C" w:rsidP="00D430D0">
      <w:pPr>
        <w:pStyle w:val="ListParagraph"/>
        <w:tabs>
          <w:tab w:val="left" w:pos="1560"/>
        </w:tabs>
        <w:ind w:left="1560"/>
        <w:jc w:val="both"/>
        <w:rPr>
          <w:rFonts w:ascii="Arial" w:hAnsi="Arial" w:cs="Arial"/>
          <w:b/>
          <w:sz w:val="22"/>
          <w:szCs w:val="22"/>
        </w:rPr>
      </w:pPr>
    </w:p>
    <w:p w:rsidR="0035593C" w:rsidRPr="000E7FE0"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t xml:space="preserve">In comparison with the baseline position at the commencement of the contract, the Commissioner expects growth to be achieved in all elements of Shared Lives </w:t>
      </w:r>
      <w:r w:rsidRPr="00DD4688">
        <w:rPr>
          <w:rFonts w:ascii="Arial" w:hAnsi="Arial" w:cs="Arial"/>
          <w:sz w:val="22"/>
          <w:szCs w:val="22"/>
        </w:rPr>
        <w:t xml:space="preserve">set out in Section 9.2 in </w:t>
      </w:r>
      <w:r w:rsidRPr="000E7FE0">
        <w:rPr>
          <w:rFonts w:ascii="Arial" w:hAnsi="Arial" w:cs="Arial"/>
          <w:sz w:val="22"/>
          <w:szCs w:val="22"/>
        </w:rPr>
        <w:t xml:space="preserve">each year </w:t>
      </w:r>
      <w:r w:rsidR="00DD4688">
        <w:rPr>
          <w:rFonts w:ascii="Arial" w:hAnsi="Arial" w:cs="Arial"/>
          <w:sz w:val="22"/>
          <w:szCs w:val="22"/>
        </w:rPr>
        <w:t xml:space="preserve">of the </w:t>
      </w:r>
      <w:r w:rsidRPr="000E7FE0">
        <w:rPr>
          <w:rFonts w:ascii="Arial" w:hAnsi="Arial" w:cs="Arial"/>
          <w:sz w:val="22"/>
          <w:szCs w:val="22"/>
        </w:rPr>
        <w:t xml:space="preserve">duration of this contract. </w:t>
      </w:r>
    </w:p>
    <w:p w:rsidR="0035593C" w:rsidRPr="000E7FE0" w:rsidRDefault="0035593C" w:rsidP="00D430D0">
      <w:pPr>
        <w:pStyle w:val="ListParagraph"/>
        <w:tabs>
          <w:tab w:val="left" w:pos="1560"/>
        </w:tabs>
        <w:ind w:left="1560"/>
        <w:jc w:val="both"/>
        <w:rPr>
          <w:rFonts w:ascii="Arial" w:hAnsi="Arial" w:cs="Arial"/>
          <w:b/>
          <w:sz w:val="22"/>
          <w:szCs w:val="22"/>
        </w:rPr>
      </w:pPr>
    </w:p>
    <w:p w:rsidR="0035593C" w:rsidRPr="000E7FE0" w:rsidRDefault="0035593C" w:rsidP="00373E7F">
      <w:pPr>
        <w:pStyle w:val="ListParagraph"/>
        <w:numPr>
          <w:ilvl w:val="1"/>
          <w:numId w:val="145"/>
        </w:numPr>
        <w:tabs>
          <w:tab w:val="left" w:pos="1560"/>
        </w:tabs>
        <w:ind w:left="1560" w:hanging="709"/>
        <w:jc w:val="both"/>
        <w:rPr>
          <w:rFonts w:ascii="Arial" w:hAnsi="Arial" w:cs="Arial"/>
          <w:sz w:val="22"/>
          <w:szCs w:val="22"/>
        </w:rPr>
      </w:pPr>
      <w:r w:rsidRPr="000E7FE0">
        <w:rPr>
          <w:rFonts w:ascii="Arial" w:hAnsi="Arial" w:cs="Arial"/>
          <w:sz w:val="22"/>
          <w:szCs w:val="22"/>
        </w:rPr>
        <w:t xml:space="preserve">On the basis of figures available at the time of writing this specification, existing Shared Lives arrangements in Lincolnshire comprise: </w:t>
      </w:r>
    </w:p>
    <w:p w:rsidR="0035593C" w:rsidRPr="000E7FE0" w:rsidRDefault="0035593C" w:rsidP="00D430D0">
      <w:pPr>
        <w:pStyle w:val="ListParagraph"/>
        <w:jc w:val="both"/>
        <w:rPr>
          <w:rFonts w:ascii="Arial" w:hAnsi="Arial" w:cs="Arial"/>
          <w:sz w:val="22"/>
          <w:szCs w:val="22"/>
        </w:rPr>
      </w:pPr>
    </w:p>
    <w:p w:rsidR="0035593C" w:rsidRPr="007E213A" w:rsidRDefault="0035593C" w:rsidP="00D430D0">
      <w:pPr>
        <w:pStyle w:val="ListParagraph"/>
        <w:tabs>
          <w:tab w:val="left" w:pos="1560"/>
        </w:tabs>
        <w:ind w:left="1560"/>
        <w:jc w:val="both"/>
        <w:rPr>
          <w:rFonts w:ascii="Arial" w:hAnsi="Arial" w:cs="Arial"/>
          <w:sz w:val="22"/>
          <w:szCs w:val="22"/>
          <w:u w:val="single"/>
        </w:rPr>
      </w:pPr>
      <w:r w:rsidRPr="007E213A">
        <w:rPr>
          <w:rFonts w:ascii="Arial" w:hAnsi="Arial" w:cs="Arial"/>
          <w:sz w:val="22"/>
          <w:szCs w:val="22"/>
          <w:u w:val="single"/>
        </w:rPr>
        <w:t>Table 2</w:t>
      </w:r>
      <w:r w:rsidR="007E213A">
        <w:rPr>
          <w:rFonts w:ascii="Arial" w:hAnsi="Arial" w:cs="Arial"/>
          <w:sz w:val="22"/>
          <w:szCs w:val="22"/>
          <w:u w:val="single"/>
        </w:rPr>
        <w:t>: Current contracted arrangements</w:t>
      </w:r>
    </w:p>
    <w:tbl>
      <w:tblPr>
        <w:tblStyle w:val="TableGrid"/>
        <w:tblpPr w:leftFromText="180" w:rightFromText="180" w:vertAnchor="text" w:tblpX="1668" w:tblpY="62"/>
        <w:tblW w:w="7196" w:type="dxa"/>
        <w:tblLook w:val="04A0" w:firstRow="1" w:lastRow="0" w:firstColumn="1" w:lastColumn="0" w:noHBand="0" w:noVBand="1"/>
      </w:tblPr>
      <w:tblGrid>
        <w:gridCol w:w="2598"/>
        <w:gridCol w:w="2046"/>
        <w:gridCol w:w="2552"/>
      </w:tblGrid>
      <w:tr w:rsidR="00BA2EC2" w:rsidRPr="00BA2EC2" w:rsidTr="00DD4688">
        <w:tc>
          <w:tcPr>
            <w:tcW w:w="2598" w:type="dxa"/>
          </w:tcPr>
          <w:p w:rsidR="0035593C" w:rsidRPr="00BA2EC2" w:rsidRDefault="0035593C" w:rsidP="00D430D0">
            <w:pPr>
              <w:contextualSpacing/>
              <w:jc w:val="both"/>
              <w:rPr>
                <w:rFonts w:ascii="Arial" w:hAnsi="Arial" w:cs="Arial"/>
                <w:sz w:val="22"/>
                <w:szCs w:val="22"/>
              </w:rPr>
            </w:pPr>
            <w:r w:rsidRPr="00BA2EC2">
              <w:rPr>
                <w:rFonts w:ascii="Arial" w:hAnsi="Arial" w:cs="Arial"/>
                <w:sz w:val="22"/>
                <w:szCs w:val="22"/>
              </w:rPr>
              <w:t>Live in Arrangements</w:t>
            </w:r>
          </w:p>
        </w:tc>
        <w:tc>
          <w:tcPr>
            <w:tcW w:w="2046" w:type="dxa"/>
          </w:tcPr>
          <w:p w:rsidR="0035593C" w:rsidRPr="00BA2EC2" w:rsidRDefault="0035593C" w:rsidP="00D430D0">
            <w:pPr>
              <w:contextualSpacing/>
              <w:jc w:val="both"/>
              <w:rPr>
                <w:rFonts w:ascii="Arial" w:hAnsi="Arial" w:cs="Arial"/>
                <w:sz w:val="22"/>
                <w:szCs w:val="22"/>
              </w:rPr>
            </w:pPr>
            <w:r w:rsidRPr="00BA2EC2">
              <w:rPr>
                <w:rFonts w:ascii="Arial" w:hAnsi="Arial" w:cs="Arial"/>
                <w:sz w:val="22"/>
                <w:szCs w:val="22"/>
              </w:rPr>
              <w:t>Short Breaks</w:t>
            </w:r>
          </w:p>
        </w:tc>
        <w:tc>
          <w:tcPr>
            <w:tcW w:w="2552" w:type="dxa"/>
          </w:tcPr>
          <w:p w:rsidR="0035593C" w:rsidRPr="00BA2EC2" w:rsidRDefault="001A51E8" w:rsidP="00D430D0">
            <w:pPr>
              <w:contextualSpacing/>
              <w:jc w:val="both"/>
              <w:rPr>
                <w:rFonts w:ascii="Arial" w:hAnsi="Arial" w:cs="Arial"/>
                <w:sz w:val="22"/>
                <w:szCs w:val="22"/>
              </w:rPr>
            </w:pPr>
            <w:r w:rsidRPr="00BA2EC2">
              <w:rPr>
                <w:rFonts w:ascii="Arial" w:hAnsi="Arial" w:cs="Arial"/>
                <w:sz w:val="22"/>
                <w:szCs w:val="22"/>
              </w:rPr>
              <w:t xml:space="preserve">Sessional </w:t>
            </w:r>
            <w:r w:rsidR="0035593C" w:rsidRPr="00BA2EC2">
              <w:rPr>
                <w:rFonts w:ascii="Arial" w:hAnsi="Arial" w:cs="Arial"/>
                <w:sz w:val="22"/>
                <w:szCs w:val="22"/>
              </w:rPr>
              <w:t>Support</w:t>
            </w:r>
          </w:p>
        </w:tc>
      </w:tr>
      <w:tr w:rsidR="00BA2EC2" w:rsidRPr="00BA2EC2" w:rsidTr="00DD4688">
        <w:tc>
          <w:tcPr>
            <w:tcW w:w="2598" w:type="dxa"/>
          </w:tcPr>
          <w:p w:rsidR="0035593C" w:rsidRPr="00BA2EC2" w:rsidRDefault="0035593C" w:rsidP="00D430D0">
            <w:pPr>
              <w:contextualSpacing/>
              <w:jc w:val="both"/>
              <w:rPr>
                <w:rFonts w:ascii="Arial" w:hAnsi="Arial" w:cs="Arial"/>
                <w:sz w:val="22"/>
                <w:szCs w:val="22"/>
              </w:rPr>
            </w:pPr>
            <w:r w:rsidRPr="00BA2EC2">
              <w:rPr>
                <w:rFonts w:ascii="Arial" w:hAnsi="Arial" w:cs="Arial"/>
                <w:sz w:val="22"/>
                <w:szCs w:val="22"/>
              </w:rPr>
              <w:t>4</w:t>
            </w:r>
            <w:r w:rsidR="001A51E8" w:rsidRPr="00BA2EC2">
              <w:rPr>
                <w:rFonts w:ascii="Arial" w:hAnsi="Arial" w:cs="Arial"/>
                <w:sz w:val="22"/>
                <w:szCs w:val="22"/>
              </w:rPr>
              <w:t>0</w:t>
            </w:r>
          </w:p>
        </w:tc>
        <w:tc>
          <w:tcPr>
            <w:tcW w:w="2046" w:type="dxa"/>
          </w:tcPr>
          <w:p w:rsidR="0035593C" w:rsidRPr="00BA2EC2" w:rsidRDefault="0035593C" w:rsidP="00D430D0">
            <w:pPr>
              <w:contextualSpacing/>
              <w:jc w:val="both"/>
              <w:rPr>
                <w:rFonts w:ascii="Arial" w:hAnsi="Arial" w:cs="Arial"/>
                <w:sz w:val="22"/>
                <w:szCs w:val="22"/>
              </w:rPr>
            </w:pPr>
            <w:r w:rsidRPr="00BA2EC2">
              <w:rPr>
                <w:rFonts w:ascii="Arial" w:hAnsi="Arial" w:cs="Arial"/>
                <w:sz w:val="22"/>
                <w:szCs w:val="22"/>
              </w:rPr>
              <w:t>5</w:t>
            </w:r>
          </w:p>
        </w:tc>
        <w:tc>
          <w:tcPr>
            <w:tcW w:w="2552" w:type="dxa"/>
          </w:tcPr>
          <w:p w:rsidR="0035593C" w:rsidRPr="00BA2EC2" w:rsidRDefault="0035593C" w:rsidP="00D430D0">
            <w:pPr>
              <w:contextualSpacing/>
              <w:jc w:val="both"/>
              <w:rPr>
                <w:rFonts w:ascii="Arial" w:hAnsi="Arial" w:cs="Arial"/>
                <w:sz w:val="22"/>
                <w:szCs w:val="22"/>
              </w:rPr>
            </w:pPr>
            <w:r w:rsidRPr="00BA2EC2">
              <w:rPr>
                <w:rFonts w:ascii="Arial" w:hAnsi="Arial" w:cs="Arial"/>
                <w:sz w:val="22"/>
                <w:szCs w:val="22"/>
              </w:rPr>
              <w:t>2</w:t>
            </w:r>
          </w:p>
        </w:tc>
      </w:tr>
    </w:tbl>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1"/>
          <w:numId w:val="145"/>
        </w:numPr>
        <w:tabs>
          <w:tab w:val="left" w:pos="1560"/>
        </w:tabs>
        <w:ind w:left="1560" w:hanging="709"/>
        <w:jc w:val="both"/>
        <w:rPr>
          <w:rFonts w:ascii="Arial" w:hAnsi="Arial" w:cs="Arial"/>
          <w:sz w:val="22"/>
          <w:szCs w:val="22"/>
        </w:rPr>
      </w:pPr>
      <w:r w:rsidRPr="000E7FE0">
        <w:rPr>
          <w:rFonts w:ascii="Arial" w:hAnsi="Arial" w:cs="Arial"/>
          <w:sz w:val="22"/>
          <w:szCs w:val="22"/>
        </w:rPr>
        <w:t>These are a combination of directly commissioned services, together with those funded through Direct Payments and arrangements made on a self-funding basis.</w:t>
      </w:r>
    </w:p>
    <w:p w:rsidR="0035593C" w:rsidRPr="000E7FE0" w:rsidRDefault="0035593C" w:rsidP="00D430D0">
      <w:pPr>
        <w:jc w:val="both"/>
        <w:rPr>
          <w:rFonts w:ascii="Arial" w:hAnsi="Arial" w:cs="Arial"/>
          <w:sz w:val="22"/>
          <w:szCs w:val="22"/>
        </w:rPr>
      </w:pPr>
    </w:p>
    <w:p w:rsidR="0035593C" w:rsidRPr="00DD4688"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t>Given the necessity for the Provider to establish and develop a service in accordance with the requirements set out in this agreement, Commissioners consider that a</w:t>
      </w:r>
      <w:r w:rsidR="001A51E8">
        <w:rPr>
          <w:rFonts w:ascii="Arial" w:hAnsi="Arial" w:cs="Arial"/>
          <w:sz w:val="22"/>
          <w:szCs w:val="22"/>
        </w:rPr>
        <w:t xml:space="preserve"> minimum</w:t>
      </w:r>
      <w:r w:rsidR="003177AB">
        <w:rPr>
          <w:rFonts w:ascii="Arial" w:hAnsi="Arial" w:cs="Arial"/>
          <w:sz w:val="22"/>
          <w:szCs w:val="22"/>
        </w:rPr>
        <w:t xml:space="preserve"> </w:t>
      </w:r>
      <w:r w:rsidR="001A51E8">
        <w:rPr>
          <w:rFonts w:ascii="Arial" w:hAnsi="Arial" w:cs="Arial"/>
          <w:sz w:val="22"/>
          <w:szCs w:val="22"/>
        </w:rPr>
        <w:t xml:space="preserve">increase </w:t>
      </w:r>
      <w:r w:rsidR="00DD4688">
        <w:rPr>
          <w:rFonts w:ascii="Arial" w:hAnsi="Arial" w:cs="Arial"/>
          <w:sz w:val="22"/>
          <w:szCs w:val="22"/>
        </w:rPr>
        <w:t xml:space="preserve">in the number of arrangements </w:t>
      </w:r>
      <w:r w:rsidR="001A51E8">
        <w:rPr>
          <w:rFonts w:ascii="Arial" w:hAnsi="Arial" w:cs="Arial"/>
          <w:sz w:val="22"/>
          <w:szCs w:val="22"/>
        </w:rPr>
        <w:t xml:space="preserve">year on year </w:t>
      </w:r>
      <w:r w:rsidRPr="000E7FE0">
        <w:rPr>
          <w:rFonts w:ascii="Arial" w:hAnsi="Arial" w:cs="Arial"/>
          <w:sz w:val="22"/>
          <w:szCs w:val="22"/>
        </w:rPr>
        <w:t xml:space="preserve">of </w:t>
      </w:r>
      <w:r w:rsidR="001A51E8">
        <w:rPr>
          <w:rFonts w:ascii="Arial" w:hAnsi="Arial" w:cs="Arial"/>
          <w:sz w:val="22"/>
          <w:szCs w:val="22"/>
        </w:rPr>
        <w:t>20</w:t>
      </w:r>
      <w:r w:rsidR="00DD4688">
        <w:rPr>
          <w:rFonts w:ascii="Arial" w:hAnsi="Arial" w:cs="Arial"/>
          <w:sz w:val="22"/>
          <w:szCs w:val="22"/>
        </w:rPr>
        <w:t>%</w:t>
      </w:r>
      <w:r w:rsidRPr="000E7FE0">
        <w:rPr>
          <w:rFonts w:ascii="Arial" w:hAnsi="Arial" w:cs="Arial"/>
          <w:sz w:val="22"/>
          <w:szCs w:val="22"/>
        </w:rPr>
        <w:t xml:space="preserve"> is realistic.</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t xml:space="preserve">LCC's longer term ambition for Shared Lives services is to match the highest performing areas nationally in terms of Shared Lives arrangements. </w:t>
      </w:r>
    </w:p>
    <w:p w:rsidR="0035593C" w:rsidRPr="000E7FE0" w:rsidRDefault="0035593C" w:rsidP="00D430D0">
      <w:pPr>
        <w:pStyle w:val="ListParagraph"/>
        <w:tabs>
          <w:tab w:val="left" w:pos="1560"/>
        </w:tabs>
        <w:ind w:left="1560"/>
        <w:jc w:val="both"/>
        <w:rPr>
          <w:rFonts w:ascii="Arial" w:hAnsi="Arial" w:cs="Arial"/>
          <w:b/>
          <w:sz w:val="22"/>
          <w:szCs w:val="22"/>
        </w:rPr>
      </w:pPr>
    </w:p>
    <w:p w:rsidR="0035593C" w:rsidRPr="00DD4688"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t>The Provider will be required to set out and deliver a</w:t>
      </w:r>
      <w:r w:rsidR="00DD4688">
        <w:rPr>
          <w:rFonts w:ascii="Arial" w:hAnsi="Arial" w:cs="Arial"/>
          <w:sz w:val="22"/>
          <w:szCs w:val="22"/>
        </w:rPr>
        <w:t xml:space="preserve">n ambitious growth strategy </w:t>
      </w:r>
      <w:r w:rsidRPr="000E7FE0">
        <w:rPr>
          <w:rFonts w:ascii="Arial" w:hAnsi="Arial" w:cs="Arial"/>
          <w:sz w:val="22"/>
          <w:szCs w:val="22"/>
        </w:rPr>
        <w:t xml:space="preserve">in order to achieve Lincolnshire's objectives </w:t>
      </w:r>
      <w:r w:rsidRPr="00DD4688">
        <w:rPr>
          <w:rFonts w:ascii="Arial" w:hAnsi="Arial" w:cs="Arial"/>
          <w:sz w:val="22"/>
          <w:szCs w:val="22"/>
        </w:rPr>
        <w:t>and commitment to the delivery of:</w:t>
      </w:r>
    </w:p>
    <w:p w:rsidR="0035593C" w:rsidRPr="00DD4688" w:rsidRDefault="0035593C" w:rsidP="00373E7F">
      <w:pPr>
        <w:pStyle w:val="ListParagraph"/>
        <w:numPr>
          <w:ilvl w:val="0"/>
          <w:numId w:val="156"/>
        </w:numPr>
        <w:spacing w:after="200"/>
        <w:jc w:val="both"/>
        <w:rPr>
          <w:rFonts w:ascii="Arial" w:hAnsi="Arial" w:cs="Arial"/>
          <w:sz w:val="22"/>
          <w:szCs w:val="22"/>
          <w:shd w:val="clear" w:color="auto" w:fill="FFFFFF"/>
        </w:rPr>
      </w:pPr>
      <w:r w:rsidRPr="00DD4688">
        <w:rPr>
          <w:rFonts w:ascii="Arial" w:hAnsi="Arial" w:cs="Arial"/>
          <w:sz w:val="22"/>
          <w:szCs w:val="22"/>
          <w:shd w:val="clear" w:color="auto" w:fill="FFFFFF"/>
        </w:rPr>
        <w:t xml:space="preserve">Developing alternative ways for Practitioners to maximise their use the service. </w:t>
      </w:r>
    </w:p>
    <w:p w:rsidR="0035593C" w:rsidRPr="00DD4688" w:rsidRDefault="0035593C" w:rsidP="00373E7F">
      <w:pPr>
        <w:pStyle w:val="ListParagraph"/>
        <w:numPr>
          <w:ilvl w:val="0"/>
          <w:numId w:val="156"/>
        </w:numPr>
        <w:spacing w:after="200"/>
        <w:jc w:val="both"/>
        <w:rPr>
          <w:rFonts w:ascii="Arial" w:hAnsi="Arial" w:cs="Arial"/>
          <w:sz w:val="22"/>
          <w:szCs w:val="22"/>
          <w:shd w:val="clear" w:color="auto" w:fill="FFFFFF"/>
        </w:rPr>
      </w:pPr>
      <w:r w:rsidRPr="00DD4688">
        <w:rPr>
          <w:rFonts w:ascii="Arial" w:hAnsi="Arial" w:cs="Arial"/>
          <w:sz w:val="22"/>
          <w:szCs w:val="22"/>
          <w:shd w:val="clear" w:color="auto" w:fill="FFFFFF"/>
        </w:rPr>
        <w:t>Personalised communication with practitioners and commissioners.</w:t>
      </w:r>
    </w:p>
    <w:p w:rsidR="0035593C" w:rsidRPr="00DD4688" w:rsidRDefault="0035593C" w:rsidP="00373E7F">
      <w:pPr>
        <w:pStyle w:val="ListParagraph"/>
        <w:numPr>
          <w:ilvl w:val="0"/>
          <w:numId w:val="156"/>
        </w:numPr>
        <w:spacing w:after="200"/>
        <w:jc w:val="both"/>
        <w:rPr>
          <w:rStyle w:val="Emphasis"/>
          <w:rFonts w:ascii="Arial" w:hAnsi="Arial" w:cs="Arial"/>
          <w:sz w:val="22"/>
          <w:szCs w:val="22"/>
          <w:shd w:val="clear" w:color="auto" w:fill="FFFFFF"/>
        </w:rPr>
      </w:pPr>
      <w:r w:rsidRPr="00DD4688">
        <w:rPr>
          <w:rFonts w:ascii="Arial" w:hAnsi="Arial" w:cs="Arial"/>
          <w:sz w:val="22"/>
          <w:szCs w:val="22"/>
          <w:shd w:val="clear" w:color="auto" w:fill="FFFFFF"/>
        </w:rPr>
        <w:t>Effective awareness raising.</w:t>
      </w:r>
      <w:r w:rsidRPr="00DD4688">
        <w:rPr>
          <w:rStyle w:val="Emphasis"/>
          <w:rFonts w:ascii="Arial" w:hAnsi="Arial" w:cs="Arial"/>
          <w:sz w:val="22"/>
          <w:szCs w:val="22"/>
          <w:shd w:val="clear" w:color="auto" w:fill="FFFFFF"/>
        </w:rPr>
        <w:t xml:space="preserve"> </w:t>
      </w:r>
    </w:p>
    <w:p w:rsidR="0035593C" w:rsidRPr="00DD4688" w:rsidRDefault="0035593C" w:rsidP="00373E7F">
      <w:pPr>
        <w:pStyle w:val="ListParagraph"/>
        <w:numPr>
          <w:ilvl w:val="0"/>
          <w:numId w:val="156"/>
        </w:numPr>
        <w:spacing w:after="200"/>
        <w:jc w:val="both"/>
        <w:rPr>
          <w:rFonts w:ascii="Arial" w:hAnsi="Arial" w:cs="Arial"/>
          <w:i/>
          <w:sz w:val="22"/>
          <w:szCs w:val="22"/>
          <w:shd w:val="clear" w:color="auto" w:fill="FFFFFF"/>
        </w:rPr>
      </w:pPr>
      <w:r w:rsidRPr="00DD4688">
        <w:rPr>
          <w:rStyle w:val="Emphasis"/>
          <w:rFonts w:ascii="Arial" w:hAnsi="Arial" w:cs="Arial"/>
          <w:sz w:val="22"/>
          <w:szCs w:val="22"/>
          <w:shd w:val="clear" w:color="auto" w:fill="FFFFFF"/>
        </w:rPr>
        <w:t>The proactive</w:t>
      </w:r>
      <w:r w:rsidRPr="00DD4688">
        <w:rPr>
          <w:rFonts w:ascii="Arial" w:hAnsi="Arial" w:cs="Arial"/>
          <w:i/>
          <w:sz w:val="22"/>
          <w:szCs w:val="22"/>
          <w:shd w:val="clear" w:color="auto" w:fill="FFFFFF"/>
        </w:rPr>
        <w:t> </w:t>
      </w:r>
      <w:r w:rsidRPr="00DD4688">
        <w:rPr>
          <w:rFonts w:ascii="Arial" w:hAnsi="Arial" w:cs="Arial"/>
          <w:sz w:val="22"/>
          <w:szCs w:val="22"/>
          <w:shd w:val="clear" w:color="auto" w:fill="FFFFFF"/>
        </w:rPr>
        <w:t>response to changes in demand for support in social care and health in Lincolnshire</w:t>
      </w:r>
    </w:p>
    <w:p w:rsidR="0035593C" w:rsidRPr="00DD4688" w:rsidRDefault="0035593C" w:rsidP="00373E7F">
      <w:pPr>
        <w:pStyle w:val="ListParagraph"/>
        <w:numPr>
          <w:ilvl w:val="0"/>
          <w:numId w:val="156"/>
        </w:numPr>
        <w:spacing w:after="200"/>
        <w:jc w:val="both"/>
        <w:rPr>
          <w:rFonts w:ascii="Arial" w:hAnsi="Arial" w:cs="Arial"/>
          <w:sz w:val="22"/>
          <w:szCs w:val="22"/>
        </w:rPr>
      </w:pPr>
      <w:r w:rsidRPr="00DD4688">
        <w:rPr>
          <w:rFonts w:ascii="Arial" w:hAnsi="Arial" w:cs="Arial"/>
          <w:sz w:val="22"/>
          <w:szCs w:val="22"/>
          <w:shd w:val="clear" w:color="auto" w:fill="FFFFFF"/>
        </w:rPr>
        <w:t>Diversification to meet the needs of people who may not have considered Shared Lives</w:t>
      </w:r>
    </w:p>
    <w:p w:rsidR="00DD4688" w:rsidRPr="00DD4688" w:rsidRDefault="00DD4688" w:rsidP="00373E7F">
      <w:pPr>
        <w:pStyle w:val="ListParagraph"/>
        <w:numPr>
          <w:ilvl w:val="0"/>
          <w:numId w:val="156"/>
        </w:numPr>
        <w:spacing w:after="200"/>
        <w:jc w:val="both"/>
        <w:rPr>
          <w:rFonts w:ascii="Arial" w:hAnsi="Arial" w:cs="Arial"/>
          <w:sz w:val="22"/>
          <w:szCs w:val="22"/>
        </w:rPr>
      </w:pPr>
    </w:p>
    <w:p w:rsidR="0035593C" w:rsidRPr="00DD4688" w:rsidRDefault="0035593C" w:rsidP="00373E7F">
      <w:pPr>
        <w:pStyle w:val="ListParagraph"/>
        <w:numPr>
          <w:ilvl w:val="1"/>
          <w:numId w:val="145"/>
        </w:numPr>
        <w:tabs>
          <w:tab w:val="left" w:pos="1560"/>
        </w:tabs>
        <w:ind w:left="1560" w:hanging="709"/>
        <w:jc w:val="both"/>
        <w:rPr>
          <w:rFonts w:ascii="Arial" w:hAnsi="Arial" w:cs="Arial"/>
          <w:sz w:val="22"/>
          <w:szCs w:val="22"/>
        </w:rPr>
      </w:pPr>
      <w:r w:rsidRPr="003665DC">
        <w:rPr>
          <w:rFonts w:ascii="Arial" w:hAnsi="Arial" w:cs="Arial"/>
          <w:sz w:val="22"/>
          <w:szCs w:val="22"/>
        </w:rPr>
        <w:t>A baseline analysis of current usage and growth potential undertaken by SLP in August 2017 found that, on the basis of figures for people using Shared Lives as a p</w:t>
      </w:r>
      <w:r w:rsidRPr="00F91A00">
        <w:rPr>
          <w:rFonts w:ascii="Arial" w:hAnsi="Arial" w:cs="Arial"/>
          <w:sz w:val="22"/>
          <w:szCs w:val="22"/>
        </w:rPr>
        <w:t xml:space="preserve">roportion of the adult social care population in the year to 31st March 2016, at 0.53%, the level of provision in Lincolnshire is consistent with that of the East of England region which has the lowest use of Shared Lives nationally.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5"/>
        </w:numPr>
        <w:tabs>
          <w:tab w:val="left" w:pos="1560"/>
        </w:tabs>
        <w:ind w:left="1560" w:hanging="709"/>
        <w:jc w:val="both"/>
        <w:rPr>
          <w:rFonts w:ascii="Arial" w:hAnsi="Arial" w:cs="Arial"/>
          <w:b/>
          <w:sz w:val="22"/>
          <w:szCs w:val="22"/>
        </w:rPr>
      </w:pPr>
      <w:r w:rsidRPr="000E7FE0">
        <w:rPr>
          <w:rFonts w:ascii="Arial" w:hAnsi="Arial" w:cs="Arial"/>
          <w:sz w:val="22"/>
          <w:szCs w:val="22"/>
        </w:rPr>
        <w:t>Together with the relatively slow expansion achieved in the take up of Shared Lives services in Lincolnshire in recent years, these growth figures demonstrate the scale of this challenge, and the capability, enterprise and ambition needed on the part of the Provider.</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45"/>
        </w:numPr>
        <w:jc w:val="both"/>
        <w:rPr>
          <w:rFonts w:ascii="Arial" w:hAnsi="Arial" w:cs="Arial"/>
          <w:b/>
          <w:sz w:val="22"/>
          <w:szCs w:val="22"/>
        </w:rPr>
      </w:pPr>
      <w:r w:rsidRPr="000E7FE0">
        <w:rPr>
          <w:rFonts w:ascii="Arial" w:hAnsi="Arial" w:cs="Arial"/>
          <w:b/>
          <w:sz w:val="22"/>
          <w:szCs w:val="22"/>
        </w:rPr>
        <w:lastRenderedPageBreak/>
        <w:t>Growth in the recruitment of Shared Lives Carers</w:t>
      </w: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Commissioners recognise that the expansion of Shared Lives is dependent on the Provider's success in engaging appropriate people to become Shared Lives carers, and wishes to see this prioritised.</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 xml:space="preserve">To provide sufficient choice in the matching process, the Provider will need an on-going and proactive approach to the recruitment of carers, ensuring at all times that the available number and range of potential placements exceeds the level of referrals.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 xml:space="preserve">This will be achieved through the combination of the recruitment of new carers, where possible and appropriate by encouraging existing carers to increase the number of placements they support, and ensuring that people have opportunities to move on to other forms of support should they wish to do so, perhaps making use of the supplementary support services </w:t>
      </w:r>
      <w:r w:rsidRPr="00DD4688">
        <w:rPr>
          <w:rFonts w:ascii="Arial" w:hAnsi="Arial" w:cs="Arial"/>
          <w:sz w:val="22"/>
          <w:szCs w:val="22"/>
        </w:rPr>
        <w:t>outlined in Section 10.</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The Provider will demonstrate the ability to overcome a series of challenges and uncertainties in respect of the recruitment and retention of carers; specifically whether existing Shared Lives carers will be willing and able to support additional people as part of the growth strategy, how many people newly recruited carers will be willing to support and whether carers will be willing and able to provide more than one element of support.</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The Provider will positively manage the expectations and commitment of people who have been recruited as carers but have not yet received any referrals; keeping in regular touch with carers, developing carer forums potentially and providing opportunities for communication and mutual support amongst carers.</w:t>
      </w:r>
    </w:p>
    <w:p w:rsidR="0035593C" w:rsidRPr="000E7FE0" w:rsidRDefault="0035593C" w:rsidP="00D430D0">
      <w:pPr>
        <w:jc w:val="both"/>
        <w:rPr>
          <w:rFonts w:ascii="Arial" w:hAnsi="Arial" w:cs="Arial"/>
          <w:sz w:val="22"/>
          <w:szCs w:val="22"/>
        </w:rPr>
      </w:pP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bCs/>
          <w:sz w:val="22"/>
          <w:szCs w:val="22"/>
        </w:rPr>
        <w:t>The Provider will endeavour to recruit Shared Lives carers in all areas in the county, drawn from a diverse range of backgrounds</w:t>
      </w:r>
      <w:r w:rsidRPr="000E7FE0">
        <w:rPr>
          <w:rFonts w:ascii="Arial" w:hAnsi="Arial" w:cs="Arial"/>
          <w:sz w:val="22"/>
          <w:szCs w:val="22"/>
        </w:rPr>
        <w:t>, with the skills and experience to meet the varied needs of people who may want to use the Service.</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In doing so the Provider will engage with potential Shared Lives Carers in a range of ways, including but not limited to:</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Actively recruiting carers on an on-going basis and through focused marketing campaigns;  by word of mouth, in the local press and on social media</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Using a range of activities to raise the visibility of Shared Lives and initiate conversations with potential carers</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 xml:space="preserve">Having readily available and updated, information about the caring role as an opportunity people may want to consider  </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 xml:space="preserve">Learning from successful approaches to carer recruitment in other Shared Lives schemes and SLP, in related service areas such as fostering, and existing good practice locally </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Involving people who use Shared Lives and Shared Lives carers in the recruitment of carers whenever possible</w:t>
      </w:r>
    </w:p>
    <w:p w:rsidR="0035593C" w:rsidRPr="000E7FE0" w:rsidRDefault="0035593C" w:rsidP="00373E7F">
      <w:pPr>
        <w:pStyle w:val="ListParagraph"/>
        <w:numPr>
          <w:ilvl w:val="0"/>
          <w:numId w:val="100"/>
        </w:numPr>
        <w:jc w:val="both"/>
        <w:rPr>
          <w:rFonts w:ascii="Arial" w:hAnsi="Arial" w:cs="Arial"/>
          <w:sz w:val="22"/>
          <w:szCs w:val="22"/>
        </w:rPr>
      </w:pPr>
      <w:r w:rsidRPr="000E7FE0">
        <w:rPr>
          <w:rFonts w:ascii="Arial" w:hAnsi="Arial" w:cs="Arial"/>
          <w:sz w:val="22"/>
          <w:szCs w:val="22"/>
        </w:rPr>
        <w:t xml:space="preserve">Targeting recruitment in certain localities and amongst key groups in order to attract people with specific backgrounds and experiences. </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lastRenderedPageBreak/>
        <w:t>The Provider will regularly make contact with and become an integral part of wider networks, community groups and services which represent people who may potentially become carers. This will include but will not be limited to:</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50"/>
        </w:numPr>
        <w:jc w:val="both"/>
        <w:rPr>
          <w:rFonts w:ascii="Arial" w:hAnsi="Arial" w:cs="Arial"/>
          <w:sz w:val="22"/>
          <w:szCs w:val="22"/>
        </w:rPr>
      </w:pPr>
      <w:r w:rsidRPr="000E7FE0">
        <w:rPr>
          <w:rFonts w:ascii="Arial" w:hAnsi="Arial" w:cs="Arial"/>
          <w:sz w:val="22"/>
          <w:szCs w:val="22"/>
        </w:rPr>
        <w:t>Partnership Boards and networks across statutory services</w:t>
      </w:r>
    </w:p>
    <w:p w:rsidR="0035593C" w:rsidRPr="000E7FE0" w:rsidRDefault="0035593C" w:rsidP="00373E7F">
      <w:pPr>
        <w:pStyle w:val="ListParagraph"/>
        <w:numPr>
          <w:ilvl w:val="0"/>
          <w:numId w:val="150"/>
        </w:numPr>
        <w:jc w:val="both"/>
        <w:rPr>
          <w:rFonts w:ascii="Arial" w:hAnsi="Arial" w:cs="Arial"/>
          <w:sz w:val="22"/>
          <w:szCs w:val="22"/>
        </w:rPr>
      </w:pPr>
      <w:r w:rsidRPr="000E7FE0">
        <w:rPr>
          <w:rFonts w:ascii="Arial" w:hAnsi="Arial" w:cs="Arial"/>
          <w:sz w:val="22"/>
          <w:szCs w:val="22"/>
        </w:rPr>
        <w:t>LCC's provider of carers services</w:t>
      </w:r>
    </w:p>
    <w:p w:rsidR="0035593C" w:rsidRPr="000E7FE0" w:rsidRDefault="0035593C" w:rsidP="00373E7F">
      <w:pPr>
        <w:pStyle w:val="ListParagraph"/>
        <w:numPr>
          <w:ilvl w:val="0"/>
          <w:numId w:val="150"/>
        </w:numPr>
        <w:jc w:val="both"/>
        <w:rPr>
          <w:rFonts w:ascii="Arial" w:hAnsi="Arial" w:cs="Arial"/>
          <w:sz w:val="22"/>
          <w:szCs w:val="22"/>
        </w:rPr>
      </w:pPr>
      <w:r w:rsidRPr="000E7FE0">
        <w:rPr>
          <w:rFonts w:ascii="Arial" w:hAnsi="Arial" w:cs="Arial"/>
          <w:sz w:val="22"/>
          <w:szCs w:val="22"/>
        </w:rPr>
        <w:t xml:space="preserve">Faith or community groups </w:t>
      </w:r>
    </w:p>
    <w:p w:rsidR="0035593C" w:rsidRPr="000E7FE0" w:rsidRDefault="0035593C" w:rsidP="00373E7F">
      <w:pPr>
        <w:pStyle w:val="ListParagraph"/>
        <w:numPr>
          <w:ilvl w:val="0"/>
          <w:numId w:val="150"/>
        </w:numPr>
        <w:jc w:val="both"/>
        <w:rPr>
          <w:rFonts w:ascii="Arial" w:hAnsi="Arial" w:cs="Arial"/>
          <w:sz w:val="22"/>
          <w:szCs w:val="22"/>
        </w:rPr>
      </w:pPr>
      <w:r w:rsidRPr="000E7FE0">
        <w:rPr>
          <w:rFonts w:ascii="Arial" w:hAnsi="Arial" w:cs="Arial"/>
          <w:sz w:val="22"/>
          <w:szCs w:val="22"/>
        </w:rPr>
        <w:t>Schools and colleges</w:t>
      </w:r>
    </w:p>
    <w:p w:rsidR="0035593C" w:rsidRPr="000E7FE0" w:rsidRDefault="0035593C" w:rsidP="00373E7F">
      <w:pPr>
        <w:pStyle w:val="ListParagraph"/>
        <w:numPr>
          <w:ilvl w:val="0"/>
          <w:numId w:val="150"/>
        </w:numPr>
        <w:jc w:val="both"/>
        <w:rPr>
          <w:rFonts w:ascii="Arial" w:hAnsi="Arial" w:cs="Arial"/>
          <w:sz w:val="22"/>
          <w:szCs w:val="22"/>
        </w:rPr>
      </w:pPr>
      <w:r w:rsidRPr="000E7FE0">
        <w:rPr>
          <w:rFonts w:ascii="Arial" w:hAnsi="Arial" w:cs="Arial"/>
          <w:sz w:val="22"/>
          <w:szCs w:val="22"/>
        </w:rPr>
        <w:t>Student social workers and student nurses</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The Provider will further promote the role of the Shared Lives carer as a career choice by:</w:t>
      </w:r>
    </w:p>
    <w:p w:rsidR="0035593C" w:rsidRPr="000E7FE0" w:rsidRDefault="0035593C" w:rsidP="00373E7F">
      <w:pPr>
        <w:pStyle w:val="ListParagraph"/>
        <w:numPr>
          <w:ilvl w:val="0"/>
          <w:numId w:val="151"/>
        </w:numPr>
        <w:jc w:val="both"/>
        <w:rPr>
          <w:rFonts w:ascii="Arial" w:hAnsi="Arial" w:cs="Arial"/>
          <w:sz w:val="22"/>
          <w:szCs w:val="22"/>
        </w:rPr>
      </w:pPr>
      <w:r w:rsidRPr="000E7FE0">
        <w:rPr>
          <w:rFonts w:ascii="Arial" w:hAnsi="Arial" w:cs="Arial"/>
          <w:sz w:val="22"/>
          <w:szCs w:val="22"/>
        </w:rPr>
        <w:t xml:space="preserve">Attending conferences, forums  and gatherings </w:t>
      </w:r>
    </w:p>
    <w:p w:rsidR="0035593C" w:rsidRPr="000E7FE0" w:rsidRDefault="0035593C" w:rsidP="00373E7F">
      <w:pPr>
        <w:pStyle w:val="ListParagraph"/>
        <w:numPr>
          <w:ilvl w:val="0"/>
          <w:numId w:val="151"/>
        </w:numPr>
        <w:jc w:val="both"/>
        <w:rPr>
          <w:rFonts w:ascii="Arial" w:hAnsi="Arial" w:cs="Arial"/>
          <w:sz w:val="22"/>
          <w:szCs w:val="22"/>
        </w:rPr>
      </w:pPr>
      <w:r w:rsidRPr="000E7FE0">
        <w:rPr>
          <w:rFonts w:ascii="Arial" w:hAnsi="Arial" w:cs="Arial"/>
          <w:sz w:val="22"/>
          <w:szCs w:val="22"/>
        </w:rPr>
        <w:t>Hosting open house days for potential carers</w:t>
      </w:r>
    </w:p>
    <w:p w:rsidR="0035593C" w:rsidRPr="000E7FE0" w:rsidRDefault="0035593C" w:rsidP="00373E7F">
      <w:pPr>
        <w:pStyle w:val="ListParagraph"/>
        <w:numPr>
          <w:ilvl w:val="0"/>
          <w:numId w:val="151"/>
        </w:numPr>
        <w:jc w:val="both"/>
        <w:rPr>
          <w:rFonts w:ascii="Arial" w:hAnsi="Arial" w:cs="Arial"/>
          <w:sz w:val="22"/>
          <w:szCs w:val="22"/>
        </w:rPr>
      </w:pPr>
      <w:r w:rsidRPr="000E7FE0">
        <w:rPr>
          <w:rFonts w:ascii="Arial" w:hAnsi="Arial" w:cs="Arial"/>
          <w:sz w:val="22"/>
          <w:szCs w:val="22"/>
        </w:rPr>
        <w:t>Giving talks and presentations involving people using the services, Shared Lives carers and Shared Lives workers.</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6"/>
        </w:numPr>
        <w:ind w:left="1560" w:hanging="709"/>
        <w:jc w:val="both"/>
        <w:rPr>
          <w:rFonts w:ascii="Arial" w:hAnsi="Arial" w:cs="Arial"/>
          <w:sz w:val="22"/>
          <w:szCs w:val="22"/>
        </w:rPr>
      </w:pPr>
      <w:r w:rsidRPr="000E7FE0">
        <w:rPr>
          <w:rFonts w:ascii="Arial" w:hAnsi="Arial" w:cs="Arial"/>
          <w:sz w:val="22"/>
          <w:szCs w:val="22"/>
        </w:rPr>
        <w:t xml:space="preserve">Commissioners would like to see </w:t>
      </w:r>
      <w:r w:rsidRPr="000E7FE0">
        <w:rPr>
          <w:rFonts w:ascii="Arial" w:hAnsi="Arial" w:cs="Arial"/>
          <w:sz w:val="22"/>
          <w:szCs w:val="22"/>
          <w:lang w:val="en-US"/>
        </w:rPr>
        <w:t>Shared Lives carer support groups and networks develop in each local area for mutual support and joint working.</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45"/>
        </w:numPr>
        <w:jc w:val="both"/>
        <w:rPr>
          <w:rFonts w:ascii="Arial" w:hAnsi="Arial" w:cs="Arial"/>
          <w:b/>
          <w:sz w:val="22"/>
          <w:szCs w:val="22"/>
        </w:rPr>
      </w:pPr>
      <w:r w:rsidRPr="000E7FE0">
        <w:rPr>
          <w:rFonts w:ascii="Arial" w:hAnsi="Arial" w:cs="Arial"/>
          <w:b/>
          <w:sz w:val="22"/>
          <w:szCs w:val="22"/>
        </w:rPr>
        <w:t>Joint Working to Deliver Growth</w:t>
      </w:r>
    </w:p>
    <w:p w:rsidR="0035593C" w:rsidRPr="000E7FE0" w:rsidRDefault="0035593C" w:rsidP="00373E7F">
      <w:pPr>
        <w:pStyle w:val="ListParagraph"/>
        <w:numPr>
          <w:ilvl w:val="1"/>
          <w:numId w:val="145"/>
        </w:numPr>
        <w:ind w:left="1560" w:hanging="709"/>
        <w:jc w:val="both"/>
        <w:rPr>
          <w:rFonts w:ascii="Arial" w:hAnsi="Arial" w:cs="Arial"/>
          <w:b/>
          <w:sz w:val="22"/>
          <w:szCs w:val="22"/>
        </w:rPr>
      </w:pPr>
      <w:r w:rsidRPr="000E7FE0">
        <w:rPr>
          <w:rFonts w:ascii="Arial" w:hAnsi="Arial" w:cs="Arial"/>
          <w:sz w:val="22"/>
          <w:szCs w:val="22"/>
        </w:rPr>
        <w:t>In supporting the Provider to accomplish these key objectives, the Commissioner will establish and facilitate an Implementation Working Group, comprising the Provider, commissioners and lead practitioners, which will meet regularly during the mobilisation of the new contract.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45"/>
        </w:numPr>
        <w:ind w:left="1560" w:hanging="709"/>
        <w:jc w:val="both"/>
        <w:rPr>
          <w:rFonts w:ascii="Arial" w:hAnsi="Arial" w:cs="Arial"/>
          <w:sz w:val="22"/>
          <w:szCs w:val="22"/>
        </w:rPr>
      </w:pPr>
      <w:r w:rsidRPr="000E7FE0">
        <w:rPr>
          <w:rFonts w:ascii="Arial" w:hAnsi="Arial" w:cs="Arial"/>
          <w:sz w:val="22"/>
          <w:szCs w:val="22"/>
        </w:rPr>
        <w:t>The group's terms of reference will be to begin the process of:</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Ensuring referral pathways are understood and embedded in adult social care practice and in mental health care.</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Regularly raising awareness of Shared Lives as a support option with care management.</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Seeking assurances from care managers that Shared Lives is considered as an option where relevant for each person requiring supported living and short breaks.</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Informing professionals about the availability, timescales and essential processes involved in establishing Shared Lives.</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Making practitioners in Children's Services aware of Shared Lives as an option in the planning from transition from the age of 14.</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Making partners in the NHS aware of the potential relevance of Shared Lives in the on-going transformation of health services.</w:t>
      </w:r>
    </w:p>
    <w:p w:rsidR="0035593C" w:rsidRPr="003665DC" w:rsidRDefault="0035593C" w:rsidP="00373E7F">
      <w:pPr>
        <w:pStyle w:val="ListParagraph"/>
        <w:numPr>
          <w:ilvl w:val="0"/>
          <w:numId w:val="152"/>
        </w:numPr>
        <w:jc w:val="both"/>
        <w:rPr>
          <w:rFonts w:ascii="Arial" w:hAnsi="Arial" w:cs="Arial"/>
          <w:sz w:val="22"/>
          <w:szCs w:val="22"/>
        </w:rPr>
      </w:pPr>
    </w:p>
    <w:p w:rsidR="0035593C" w:rsidRPr="000E7FE0" w:rsidRDefault="0035593C" w:rsidP="00373E7F">
      <w:pPr>
        <w:pStyle w:val="ListParagraph"/>
        <w:numPr>
          <w:ilvl w:val="1"/>
          <w:numId w:val="145"/>
        </w:numPr>
        <w:ind w:left="1560" w:hanging="709"/>
        <w:jc w:val="both"/>
        <w:rPr>
          <w:rFonts w:ascii="Arial" w:hAnsi="Arial" w:cs="Arial"/>
          <w:sz w:val="22"/>
          <w:szCs w:val="22"/>
        </w:rPr>
      </w:pPr>
      <w:r w:rsidRPr="000E7FE0">
        <w:rPr>
          <w:rFonts w:ascii="Arial" w:hAnsi="Arial" w:cs="Arial"/>
          <w:sz w:val="22"/>
          <w:szCs w:val="22"/>
        </w:rPr>
        <w:t xml:space="preserve">A key focus of the group will be to develop ways of condensing the processes and timescales involved in establishing a Shared Lives arrangement wherever possible in order to ensure that the Service is seen by practitioners as a responsive and timely option which can considered at short notice. </w:t>
      </w:r>
    </w:p>
    <w:p w:rsidR="0035593C" w:rsidRPr="000E7FE0" w:rsidRDefault="0035593C" w:rsidP="00D430D0">
      <w:pPr>
        <w:pStyle w:val="ListParagraph"/>
        <w:ind w:left="2520"/>
        <w:jc w:val="both"/>
        <w:rPr>
          <w:rFonts w:ascii="Arial" w:hAnsi="Arial" w:cs="Arial"/>
          <w:sz w:val="22"/>
          <w:szCs w:val="22"/>
        </w:rPr>
      </w:pPr>
    </w:p>
    <w:p w:rsidR="0035593C" w:rsidRPr="000E7FE0" w:rsidRDefault="0035593C" w:rsidP="00373E7F">
      <w:pPr>
        <w:pStyle w:val="ListParagraph"/>
        <w:numPr>
          <w:ilvl w:val="1"/>
          <w:numId w:val="145"/>
        </w:numPr>
        <w:ind w:left="1560" w:hanging="709"/>
        <w:jc w:val="both"/>
        <w:rPr>
          <w:rFonts w:ascii="Arial" w:hAnsi="Arial" w:cs="Arial"/>
          <w:sz w:val="22"/>
          <w:szCs w:val="22"/>
        </w:rPr>
      </w:pPr>
      <w:r w:rsidRPr="000E7FE0">
        <w:rPr>
          <w:rFonts w:ascii="Arial" w:hAnsi="Arial" w:cs="Arial"/>
          <w:sz w:val="22"/>
          <w:szCs w:val="22"/>
        </w:rPr>
        <w:t xml:space="preserve">During the contract term, LCC will: </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Actively manage the contract, providing a channel of communication through contract management to care management and other service areas.</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Develop a Shared Lives section in the Lincolnshire Care Directory.</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 xml:space="preserve">Revise and regularly update information about Shared Lives held in the Adult Care Procedures Hub on LCC Connects. </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lastRenderedPageBreak/>
        <w:t xml:space="preserve">Regularly include updates and reminders for practitioners about Shared Lives in the Adult Care Practice Bulletin. </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Provide regular updates at Adult Care and Community Wellbeing Leadership Forums.</w:t>
      </w:r>
    </w:p>
    <w:p w:rsidR="0035593C" w:rsidRPr="000E7FE0" w:rsidRDefault="0035593C" w:rsidP="00373E7F">
      <w:pPr>
        <w:pStyle w:val="ListParagraph"/>
        <w:numPr>
          <w:ilvl w:val="0"/>
          <w:numId w:val="152"/>
        </w:numPr>
        <w:jc w:val="both"/>
        <w:rPr>
          <w:rFonts w:ascii="Arial" w:hAnsi="Arial" w:cs="Arial"/>
          <w:sz w:val="22"/>
          <w:szCs w:val="22"/>
        </w:rPr>
      </w:pPr>
      <w:r w:rsidRPr="000E7FE0">
        <w:rPr>
          <w:rFonts w:ascii="Arial" w:hAnsi="Arial" w:cs="Arial"/>
          <w:sz w:val="22"/>
          <w:szCs w:val="22"/>
        </w:rPr>
        <w:t>Include Shared Lives as part of ongoing co-production work towards LCC's accommodation and supported living options within the new Learning Disability Partnership.</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45"/>
        </w:numPr>
        <w:jc w:val="both"/>
        <w:rPr>
          <w:rFonts w:ascii="Arial" w:hAnsi="Arial" w:cs="Arial"/>
          <w:b/>
          <w:sz w:val="22"/>
          <w:szCs w:val="22"/>
        </w:rPr>
      </w:pPr>
      <w:r w:rsidRPr="000E7FE0">
        <w:rPr>
          <w:rFonts w:ascii="Arial" w:hAnsi="Arial" w:cs="Arial"/>
          <w:b/>
          <w:sz w:val="22"/>
          <w:szCs w:val="22"/>
        </w:rPr>
        <w:t xml:space="preserve">Improved Awareness of Shared Lives </w:t>
      </w: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Raising awareness of Shared Lives services will be a key priority for the Provider initially, as will the development of constructive relationships with commissioners and ways of helping people and practitioners take Shared Lives into consideration as an option in the planning of support.</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The Provider must be able to evidence, with reference to an annual advertising and marketing plan, activities that are being undertaken and are planned in order to raise awareness of the Service amongst people who may potentially use the Service, family carers, professionals and the general public.</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 xml:space="preserve">In publicising and promoting the potential of Shared Lives the Provider will: </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Share success stories showing the benefits and outcomes of the Service.</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Provide attractive and accessible information about Shared Lives - co-produced by people who use the Service.</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Work with LCC in support of LCC's duties under the Care Act to provide a range of accessible information and advice about services for people with eligible needs and the wider public.</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Provide information that is clear and accessible for all, that explains the care and support being offered, how it works and how to access services.</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Provide information in a wide variety of forms; via the internet, leaflets, face-to-face meetings, use of peer contacts and local media.</w:t>
      </w:r>
    </w:p>
    <w:p w:rsidR="0035593C" w:rsidRPr="000E7FE0" w:rsidRDefault="0035593C" w:rsidP="00373E7F">
      <w:pPr>
        <w:pStyle w:val="ListParagraph"/>
        <w:numPr>
          <w:ilvl w:val="3"/>
          <w:numId w:val="149"/>
        </w:numPr>
        <w:ind w:left="2552" w:hanging="425"/>
        <w:jc w:val="both"/>
        <w:rPr>
          <w:rFonts w:ascii="Arial" w:hAnsi="Arial" w:cs="Arial"/>
          <w:sz w:val="22"/>
          <w:szCs w:val="22"/>
        </w:rPr>
      </w:pPr>
      <w:r w:rsidRPr="000E7FE0">
        <w:rPr>
          <w:rFonts w:ascii="Arial" w:hAnsi="Arial" w:cs="Arial"/>
          <w:sz w:val="22"/>
          <w:szCs w:val="22"/>
        </w:rPr>
        <w:t>Become a supportive partner to groups that represent potential users of Shared Lives; recognising that for some people, older family carers for instance, future planning decisions need to be made over many years and often without a clear commitment, and that a family's views about Shared Lives may develop and change over time.</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LCC will ensure the Provider is introduced to the relevant partnerships in place across Adult Care and Community Wellbeing, but will expect the Provider to establish and develop its own connections with and take an active interest in the wider aims of these and other networks, and demonstrate an ongoing commitment to partnership working.</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The Provider will develop and host accessible and regularly updated web pages dedicated to Shared Lives in Lincolnshire.</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The website will provide a publically available summary of any vacancies and opportunities within the Service. Updated on a monthly basis, this will include the type of vacancy (Live in, day support, short breaks) and its approximate location in the county.</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48"/>
        </w:numPr>
        <w:ind w:left="1560" w:hanging="709"/>
        <w:jc w:val="both"/>
        <w:rPr>
          <w:rFonts w:ascii="Arial" w:hAnsi="Arial" w:cs="Arial"/>
          <w:sz w:val="22"/>
          <w:szCs w:val="22"/>
        </w:rPr>
      </w:pPr>
      <w:r w:rsidRPr="000E7FE0">
        <w:rPr>
          <w:rFonts w:ascii="Arial" w:hAnsi="Arial" w:cs="Arial"/>
          <w:sz w:val="22"/>
          <w:szCs w:val="22"/>
        </w:rPr>
        <w:t xml:space="preserve">The Provider will make available to practitioners in a password protected area of the website, or by email to the Contracts Officer for dissemination to professionals in LCC and LPFT, a detailed list of vacancies updated on a monthly basis. The will include the name of the carer, the type of vacancy, an outline of the carer's interests, a brief description of the accommodation, its general location, who else lives there, what people enjoy doing, what types of support the carer can provide and who for, what they themselves would like to gain from having someone live with them, whether there are pets at the house, what is available locally, etc. </w:t>
      </w:r>
    </w:p>
    <w:p w:rsidR="0035593C" w:rsidRPr="000E7FE0" w:rsidRDefault="0035593C" w:rsidP="00D430D0">
      <w:pPr>
        <w:pStyle w:val="ListParagraph"/>
        <w:ind w:left="357"/>
        <w:jc w:val="both"/>
        <w:rPr>
          <w:rFonts w:ascii="Arial" w:hAnsi="Arial" w:cs="Arial"/>
          <w:b/>
          <w:sz w:val="22"/>
          <w:szCs w:val="22"/>
        </w:rPr>
      </w:pPr>
    </w:p>
    <w:p w:rsidR="0035593C" w:rsidRPr="000E7FE0" w:rsidRDefault="0035593C" w:rsidP="00373E7F">
      <w:pPr>
        <w:pStyle w:val="ListParagraph"/>
        <w:numPr>
          <w:ilvl w:val="0"/>
          <w:numId w:val="145"/>
        </w:numPr>
        <w:jc w:val="both"/>
        <w:rPr>
          <w:rFonts w:ascii="Arial" w:hAnsi="Arial" w:cs="Arial"/>
          <w:b/>
          <w:sz w:val="22"/>
          <w:szCs w:val="22"/>
        </w:rPr>
      </w:pPr>
      <w:r w:rsidRPr="000E7FE0">
        <w:rPr>
          <w:rFonts w:ascii="Arial" w:hAnsi="Arial" w:cs="Arial"/>
          <w:b/>
          <w:sz w:val="22"/>
          <w:szCs w:val="22"/>
        </w:rPr>
        <w:t>Effective Partnership Working</w:t>
      </w: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establish and maintain open, constructive and supportive relationships with front line social care and mental health staff with a focus on:</w:t>
      </w:r>
    </w:p>
    <w:p w:rsidR="0035593C" w:rsidRPr="000E7FE0" w:rsidRDefault="0035593C" w:rsidP="00373E7F">
      <w:pPr>
        <w:pStyle w:val="ListParagraph"/>
        <w:numPr>
          <w:ilvl w:val="0"/>
          <w:numId w:val="133"/>
        </w:numPr>
        <w:ind w:left="2520"/>
        <w:jc w:val="both"/>
        <w:rPr>
          <w:rFonts w:ascii="Arial" w:hAnsi="Arial" w:cs="Arial"/>
          <w:sz w:val="22"/>
          <w:szCs w:val="22"/>
        </w:rPr>
      </w:pPr>
      <w:r w:rsidRPr="000E7FE0">
        <w:rPr>
          <w:rFonts w:ascii="Arial" w:hAnsi="Arial" w:cs="Arial"/>
          <w:sz w:val="22"/>
          <w:szCs w:val="22"/>
        </w:rPr>
        <w:t>Maintaining regular contact</w:t>
      </w:r>
    </w:p>
    <w:p w:rsidR="0035593C" w:rsidRPr="000E7FE0" w:rsidRDefault="0035593C" w:rsidP="00373E7F">
      <w:pPr>
        <w:pStyle w:val="ListParagraph"/>
        <w:numPr>
          <w:ilvl w:val="0"/>
          <w:numId w:val="133"/>
        </w:numPr>
        <w:ind w:left="2520"/>
        <w:jc w:val="both"/>
        <w:rPr>
          <w:rFonts w:ascii="Arial" w:hAnsi="Arial" w:cs="Arial"/>
          <w:b/>
          <w:sz w:val="22"/>
          <w:szCs w:val="22"/>
        </w:rPr>
      </w:pPr>
      <w:r w:rsidRPr="000E7FE0">
        <w:rPr>
          <w:rFonts w:ascii="Arial" w:hAnsi="Arial" w:cs="Arial"/>
          <w:sz w:val="22"/>
          <w:szCs w:val="22"/>
        </w:rPr>
        <w:t>Sharing knowledge</w:t>
      </w:r>
    </w:p>
    <w:p w:rsidR="0035593C" w:rsidRPr="000E7FE0" w:rsidRDefault="0035593C" w:rsidP="00373E7F">
      <w:pPr>
        <w:pStyle w:val="ListParagraph"/>
        <w:numPr>
          <w:ilvl w:val="0"/>
          <w:numId w:val="127"/>
        </w:numPr>
        <w:ind w:left="2520"/>
        <w:jc w:val="both"/>
        <w:rPr>
          <w:rFonts w:ascii="Arial" w:hAnsi="Arial" w:cs="Arial"/>
          <w:sz w:val="22"/>
          <w:szCs w:val="22"/>
        </w:rPr>
      </w:pPr>
      <w:r w:rsidRPr="000E7FE0">
        <w:rPr>
          <w:rFonts w:ascii="Arial" w:hAnsi="Arial" w:cs="Arial"/>
          <w:sz w:val="22"/>
          <w:szCs w:val="22"/>
        </w:rPr>
        <w:t>Recognising achievements and the challenges facing others</w:t>
      </w:r>
    </w:p>
    <w:p w:rsidR="0035593C" w:rsidRPr="000E7FE0" w:rsidRDefault="0035593C" w:rsidP="00373E7F">
      <w:pPr>
        <w:pStyle w:val="ListParagraph"/>
        <w:numPr>
          <w:ilvl w:val="0"/>
          <w:numId w:val="127"/>
        </w:numPr>
        <w:ind w:left="2520"/>
        <w:jc w:val="both"/>
        <w:rPr>
          <w:rFonts w:ascii="Arial" w:hAnsi="Arial" w:cs="Arial"/>
          <w:sz w:val="22"/>
          <w:szCs w:val="22"/>
        </w:rPr>
      </w:pPr>
      <w:r w:rsidRPr="000E7FE0">
        <w:rPr>
          <w:rFonts w:ascii="Arial" w:hAnsi="Arial" w:cs="Arial"/>
          <w:sz w:val="22"/>
          <w:szCs w:val="22"/>
        </w:rPr>
        <w:t>Being honest about time and resource constraints and suggesting how these can be minimised</w:t>
      </w:r>
    </w:p>
    <w:p w:rsidR="0035593C" w:rsidRPr="000E7FE0" w:rsidRDefault="0035593C" w:rsidP="00373E7F">
      <w:pPr>
        <w:pStyle w:val="ListParagraph"/>
        <w:numPr>
          <w:ilvl w:val="0"/>
          <w:numId w:val="127"/>
        </w:numPr>
        <w:ind w:left="2520"/>
        <w:jc w:val="both"/>
        <w:rPr>
          <w:rFonts w:ascii="Arial" w:hAnsi="Arial" w:cs="Arial"/>
          <w:sz w:val="22"/>
          <w:szCs w:val="22"/>
        </w:rPr>
      </w:pPr>
      <w:r w:rsidRPr="000E7FE0">
        <w:rPr>
          <w:rFonts w:ascii="Arial" w:hAnsi="Arial" w:cs="Arial"/>
          <w:sz w:val="22"/>
          <w:szCs w:val="22"/>
        </w:rPr>
        <w:t>Sharing common values and working to strategic health and social care objectives in the context of Lincolnshire's Health and Wellbeing Strategy, Sustainable Transformation Plan and adult care commissioning strategies</w:t>
      </w:r>
    </w:p>
    <w:p w:rsidR="0035593C" w:rsidRPr="000E7FE0" w:rsidRDefault="0035593C" w:rsidP="00373E7F">
      <w:pPr>
        <w:pStyle w:val="ListParagraph"/>
        <w:numPr>
          <w:ilvl w:val="0"/>
          <w:numId w:val="127"/>
        </w:numPr>
        <w:ind w:left="2520"/>
        <w:jc w:val="both"/>
        <w:rPr>
          <w:rFonts w:ascii="Arial" w:hAnsi="Arial" w:cs="Arial"/>
          <w:sz w:val="22"/>
          <w:szCs w:val="22"/>
        </w:rPr>
      </w:pPr>
      <w:r w:rsidRPr="000E7FE0">
        <w:rPr>
          <w:rFonts w:ascii="Arial" w:hAnsi="Arial" w:cs="Arial"/>
          <w:sz w:val="22"/>
          <w:szCs w:val="22"/>
        </w:rPr>
        <w:t>Focusing on collaboration and the development of positive connections and relationships</w:t>
      </w:r>
    </w:p>
    <w:p w:rsidR="0035593C" w:rsidRPr="000E7FE0" w:rsidRDefault="0035593C" w:rsidP="00373E7F">
      <w:pPr>
        <w:pStyle w:val="ListParagraph"/>
        <w:numPr>
          <w:ilvl w:val="0"/>
          <w:numId w:val="127"/>
        </w:numPr>
        <w:ind w:left="2520"/>
        <w:jc w:val="both"/>
        <w:rPr>
          <w:rFonts w:ascii="Arial" w:hAnsi="Arial" w:cs="Arial"/>
          <w:sz w:val="22"/>
          <w:szCs w:val="22"/>
        </w:rPr>
      </w:pPr>
      <w:r w:rsidRPr="000E7FE0">
        <w:rPr>
          <w:rFonts w:ascii="Arial" w:hAnsi="Arial" w:cs="Arial"/>
          <w:sz w:val="22"/>
          <w:szCs w:val="22"/>
        </w:rPr>
        <w:t>Establishing  a reputation for being constructive, helpful and progressive</w:t>
      </w:r>
    </w:p>
    <w:p w:rsidR="0035593C" w:rsidRPr="000E7FE0" w:rsidRDefault="0035593C" w:rsidP="00D430D0">
      <w:pPr>
        <w:pStyle w:val="ListParagraph"/>
        <w:ind w:left="2520"/>
        <w:jc w:val="both"/>
        <w:rPr>
          <w:rFonts w:ascii="Arial" w:hAnsi="Arial" w:cs="Arial"/>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make available up to date knowledge and information about the Service, regularly talk to social care teams, check their understanding of Shared Lives and send out email updates.</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be an approachable and constructive source of advice and guidance, act with honesty and openness about service and practice issues and seek to resolve issues.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organise joint engagement and awareness raising sessions for Shared Lives Carers and staff and social care practitioners.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work with LCC to assess the closer alignment of Shared Lives with child fostering arrangements, considering whether a Shared Lives Arrangement is an appropriate option for a young person in foster care, foster carers becoming Shared Lives carers, and the transfer of the foster carer and young person to the Shared Lives scheme.</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 xml:space="preserve">The Provider will explore the potential for growth in Shared Lives Services as a result of the ongoing health and care reforms in the county, including the refocusing of the NHS towards the use of community based care, the introduction of personal health budgets and the on-going integration of health and social care.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 xml:space="preserve">The Provider will regard these as opportunities for Shared Lives to support people with a health need in the community, including those with long term health conditions, people requiring NHS funded intermediate care to </w:t>
      </w:r>
      <w:r w:rsidRPr="000E7FE0">
        <w:rPr>
          <w:rFonts w:ascii="Arial" w:hAnsi="Arial" w:cs="Arial"/>
          <w:sz w:val="22"/>
          <w:szCs w:val="22"/>
        </w:rPr>
        <w:lastRenderedPageBreak/>
        <w:t>facilitate hospital discharge and people who are Continuing Healthcare funded</w:t>
      </w:r>
      <w:r w:rsidRPr="00F91A00">
        <w:rPr>
          <w:rStyle w:val="FootnoteReference"/>
          <w:rFonts w:ascii="Arial" w:hAnsi="Arial" w:cs="Arial"/>
          <w:szCs w:val="16"/>
        </w:rPr>
        <w:footnoteReference w:id="6"/>
      </w:r>
      <w:r w:rsidRPr="000E7FE0">
        <w:rPr>
          <w:rFonts w:ascii="Arial" w:hAnsi="Arial" w:cs="Arial"/>
          <w:sz w:val="22"/>
          <w:szCs w:val="22"/>
        </w:rPr>
        <w:t xml:space="preserve">. </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work with Commissioners to develop innovative ways of reaching out to and encouraging people who use services, family carers and practitioners to think about Shared Lives as an option in the early stages of support planning. This may include but will not be limited to:</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53"/>
        </w:numPr>
        <w:ind w:left="2280"/>
        <w:jc w:val="both"/>
        <w:rPr>
          <w:rFonts w:ascii="Arial" w:hAnsi="Arial" w:cs="Arial"/>
          <w:sz w:val="22"/>
          <w:szCs w:val="22"/>
        </w:rPr>
      </w:pPr>
      <w:r w:rsidRPr="000E7FE0">
        <w:rPr>
          <w:rFonts w:ascii="Arial" w:hAnsi="Arial" w:cs="Arial"/>
          <w:sz w:val="22"/>
          <w:szCs w:val="22"/>
        </w:rPr>
        <w:t>Establishing close working relationships with social workers and hospital discharge practitioners to enable them to identify at an early stage people who are likely to need accommodation and support and may want to consider Shared Lives.</w:t>
      </w:r>
    </w:p>
    <w:p w:rsidR="0035593C" w:rsidRPr="000E7FE0" w:rsidRDefault="0035593C" w:rsidP="00D430D0">
      <w:pPr>
        <w:ind w:left="1560"/>
        <w:contextualSpacing/>
        <w:jc w:val="both"/>
        <w:rPr>
          <w:rFonts w:ascii="Arial" w:hAnsi="Arial" w:cs="Arial"/>
          <w:sz w:val="22"/>
          <w:szCs w:val="22"/>
        </w:rPr>
      </w:pPr>
    </w:p>
    <w:p w:rsidR="0035593C" w:rsidRPr="000E7FE0" w:rsidRDefault="0035593C" w:rsidP="00373E7F">
      <w:pPr>
        <w:pStyle w:val="ListParagraph"/>
        <w:numPr>
          <w:ilvl w:val="0"/>
          <w:numId w:val="153"/>
        </w:numPr>
        <w:ind w:left="2280"/>
        <w:jc w:val="both"/>
        <w:rPr>
          <w:rFonts w:ascii="Arial" w:hAnsi="Arial" w:cs="Arial"/>
          <w:sz w:val="22"/>
          <w:szCs w:val="22"/>
        </w:rPr>
      </w:pPr>
      <w:r w:rsidRPr="000E7FE0">
        <w:rPr>
          <w:rFonts w:ascii="Arial" w:hAnsi="Arial" w:cs="Arial"/>
          <w:sz w:val="22"/>
          <w:szCs w:val="22"/>
        </w:rPr>
        <w:t>Creating flexibilities within the service for people to use a combination of Shared Lives services; a person potentially living with one Shared Lives carer in a long-term arrangement and having Sessional support and short breaks from another.</w:t>
      </w:r>
    </w:p>
    <w:p w:rsidR="0035593C" w:rsidRPr="000E7FE0" w:rsidRDefault="0035593C" w:rsidP="00D430D0">
      <w:pPr>
        <w:ind w:left="1560"/>
        <w:contextualSpacing/>
        <w:jc w:val="both"/>
        <w:rPr>
          <w:rFonts w:ascii="Arial" w:hAnsi="Arial" w:cs="Arial"/>
          <w:sz w:val="22"/>
          <w:szCs w:val="22"/>
        </w:rPr>
      </w:pPr>
    </w:p>
    <w:p w:rsidR="0035593C" w:rsidRPr="000E7FE0" w:rsidRDefault="0035593C" w:rsidP="00373E7F">
      <w:pPr>
        <w:pStyle w:val="ListParagraph"/>
        <w:numPr>
          <w:ilvl w:val="0"/>
          <w:numId w:val="153"/>
        </w:numPr>
        <w:ind w:left="2280"/>
        <w:jc w:val="both"/>
        <w:rPr>
          <w:rFonts w:ascii="Arial" w:hAnsi="Arial" w:cs="Arial"/>
          <w:sz w:val="22"/>
          <w:szCs w:val="22"/>
        </w:rPr>
      </w:pPr>
      <w:r w:rsidRPr="000E7FE0">
        <w:rPr>
          <w:rFonts w:ascii="Arial" w:hAnsi="Arial" w:cs="Arial"/>
          <w:sz w:val="22"/>
          <w:szCs w:val="22"/>
        </w:rPr>
        <w:t>Developing ways for people to sample a service without commitment.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54"/>
        </w:numPr>
        <w:ind w:left="1560" w:hanging="709"/>
        <w:jc w:val="both"/>
        <w:rPr>
          <w:rFonts w:ascii="Arial" w:hAnsi="Arial" w:cs="Arial"/>
          <w:b/>
          <w:sz w:val="22"/>
          <w:szCs w:val="22"/>
        </w:rPr>
      </w:pPr>
      <w:r w:rsidRPr="000E7FE0">
        <w:rPr>
          <w:rFonts w:ascii="Arial" w:hAnsi="Arial" w:cs="Arial"/>
          <w:sz w:val="22"/>
          <w:szCs w:val="22"/>
        </w:rPr>
        <w:t>The Provider will undertake an annual stakeholder survey of people who may potentially use the Service, family carers, professionals and the general public in order to evidence over the lifetime of the agreement:</w:t>
      </w:r>
    </w:p>
    <w:p w:rsidR="0035593C" w:rsidRPr="000E7FE0" w:rsidRDefault="0035593C" w:rsidP="00373E7F">
      <w:pPr>
        <w:pStyle w:val="ListParagraph"/>
        <w:numPr>
          <w:ilvl w:val="0"/>
          <w:numId w:val="155"/>
        </w:numPr>
        <w:jc w:val="both"/>
        <w:rPr>
          <w:rFonts w:ascii="Arial" w:hAnsi="Arial" w:cs="Arial"/>
          <w:sz w:val="22"/>
          <w:szCs w:val="22"/>
        </w:rPr>
      </w:pPr>
      <w:r w:rsidRPr="000E7FE0">
        <w:rPr>
          <w:rFonts w:ascii="Arial" w:hAnsi="Arial" w:cs="Arial"/>
          <w:sz w:val="22"/>
          <w:szCs w:val="22"/>
        </w:rPr>
        <w:t xml:space="preserve">A substantial improvement in the awareness of the Service. </w:t>
      </w:r>
    </w:p>
    <w:p w:rsidR="0035593C" w:rsidRPr="000E7FE0" w:rsidRDefault="0035593C" w:rsidP="00373E7F">
      <w:pPr>
        <w:pStyle w:val="ListParagraph"/>
        <w:numPr>
          <w:ilvl w:val="0"/>
          <w:numId w:val="155"/>
        </w:numPr>
        <w:jc w:val="both"/>
        <w:rPr>
          <w:rFonts w:ascii="Arial" w:hAnsi="Arial" w:cs="Arial"/>
          <w:sz w:val="22"/>
          <w:szCs w:val="22"/>
        </w:rPr>
      </w:pPr>
      <w:r w:rsidRPr="000E7FE0">
        <w:rPr>
          <w:rFonts w:ascii="Arial" w:hAnsi="Arial" w:cs="Arial"/>
          <w:sz w:val="22"/>
          <w:szCs w:val="22"/>
        </w:rPr>
        <w:t xml:space="preserve">A substantial improvement in partnership working and networking. </w:t>
      </w:r>
    </w:p>
    <w:p w:rsidR="0035593C" w:rsidRDefault="0035593C" w:rsidP="00D430D0">
      <w:pPr>
        <w:jc w:val="both"/>
        <w:rPr>
          <w:rFonts w:ascii="Arial" w:hAnsi="Arial" w:cs="Arial"/>
          <w:sz w:val="22"/>
          <w:szCs w:val="22"/>
        </w:rPr>
      </w:pPr>
    </w:p>
    <w:p w:rsidR="000E6EB8" w:rsidRPr="000E6EB8" w:rsidRDefault="000E6EB8" w:rsidP="00D430D0">
      <w:pPr>
        <w:jc w:val="both"/>
        <w:rPr>
          <w:rFonts w:ascii="Arial" w:hAnsi="Arial" w:cs="Arial"/>
          <w:b/>
          <w:sz w:val="22"/>
          <w:szCs w:val="22"/>
          <w:u w:val="single"/>
        </w:rPr>
      </w:pPr>
      <w:r w:rsidRPr="000E6EB8">
        <w:rPr>
          <w:rFonts w:ascii="Arial" w:hAnsi="Arial" w:cs="Arial"/>
          <w:b/>
          <w:sz w:val="22"/>
          <w:szCs w:val="22"/>
          <w:u w:val="single"/>
        </w:rPr>
        <w:t>Service Delivery</w:t>
      </w:r>
    </w:p>
    <w:p w:rsidR="000E6EB8" w:rsidRPr="000E7FE0" w:rsidRDefault="000E6EB8" w:rsidP="00D430D0">
      <w:pPr>
        <w:jc w:val="both"/>
        <w:rPr>
          <w:rFonts w:ascii="Arial" w:hAnsi="Arial" w:cs="Arial"/>
          <w:sz w:val="22"/>
          <w:szCs w:val="22"/>
        </w:rPr>
      </w:pPr>
    </w:p>
    <w:p w:rsidR="0035593C" w:rsidRPr="000E7FE0" w:rsidRDefault="0035593C" w:rsidP="00373E7F">
      <w:pPr>
        <w:pStyle w:val="ListParagraph"/>
        <w:numPr>
          <w:ilvl w:val="0"/>
          <w:numId w:val="76"/>
        </w:numPr>
        <w:jc w:val="both"/>
        <w:rPr>
          <w:rFonts w:ascii="Arial" w:hAnsi="Arial" w:cs="Arial"/>
          <w:sz w:val="22"/>
          <w:szCs w:val="22"/>
        </w:rPr>
      </w:pPr>
      <w:r w:rsidRPr="000E7FE0">
        <w:rPr>
          <w:rFonts w:ascii="Arial" w:hAnsi="Arial" w:cs="Arial"/>
          <w:b/>
          <w:sz w:val="22"/>
          <w:szCs w:val="22"/>
        </w:rPr>
        <w:t>Payment Model for Shared Lives arrangements</w:t>
      </w: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 xml:space="preserve">The payment model for Live-In Shared Lives arrangements underpinning this agreement is in line with recognised and long-established practices in Shared Lives schemes nationally. </w:t>
      </w: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2"/>
          <w:numId w:val="134"/>
        </w:numPr>
        <w:tabs>
          <w:tab w:val="left" w:pos="1560"/>
        </w:tabs>
        <w:ind w:left="2694" w:hanging="851"/>
        <w:jc w:val="both"/>
        <w:rPr>
          <w:rFonts w:ascii="Arial" w:hAnsi="Arial" w:cs="Arial"/>
          <w:sz w:val="22"/>
          <w:szCs w:val="22"/>
        </w:rPr>
      </w:pPr>
      <w:r w:rsidRPr="000E7FE0">
        <w:rPr>
          <w:rFonts w:ascii="Arial" w:hAnsi="Arial" w:cs="Arial"/>
          <w:sz w:val="22"/>
          <w:szCs w:val="22"/>
        </w:rPr>
        <w:t>Payment levels will be determined by the Local Authority</w:t>
      </w:r>
    </w:p>
    <w:p w:rsidR="0035593C" w:rsidRPr="000E7FE0" w:rsidRDefault="0035593C" w:rsidP="00D430D0">
      <w:pPr>
        <w:pStyle w:val="ListParagraph"/>
        <w:tabs>
          <w:tab w:val="left" w:pos="1560"/>
        </w:tabs>
        <w:ind w:left="2694"/>
        <w:jc w:val="both"/>
        <w:rPr>
          <w:rFonts w:ascii="Arial" w:hAnsi="Arial" w:cs="Arial"/>
          <w:sz w:val="22"/>
          <w:szCs w:val="22"/>
        </w:rPr>
      </w:pPr>
    </w:p>
    <w:p w:rsidR="0035593C" w:rsidRPr="000E7FE0" w:rsidRDefault="0035593C" w:rsidP="00373E7F">
      <w:pPr>
        <w:pStyle w:val="ListParagraph"/>
        <w:numPr>
          <w:ilvl w:val="2"/>
          <w:numId w:val="134"/>
        </w:numPr>
        <w:tabs>
          <w:tab w:val="left" w:pos="1560"/>
        </w:tabs>
        <w:ind w:left="2694" w:hanging="851"/>
        <w:jc w:val="both"/>
        <w:rPr>
          <w:rFonts w:ascii="Arial" w:hAnsi="Arial" w:cs="Arial"/>
          <w:sz w:val="22"/>
          <w:szCs w:val="22"/>
        </w:rPr>
      </w:pPr>
      <w:r w:rsidRPr="000E7FE0">
        <w:rPr>
          <w:rFonts w:ascii="Arial" w:hAnsi="Arial" w:cs="Arial"/>
          <w:sz w:val="22"/>
          <w:szCs w:val="22"/>
        </w:rPr>
        <w:t>Shared Lives carers will receive a fixed payment for their services, rather than an hourly rate.</w:t>
      </w:r>
    </w:p>
    <w:p w:rsidR="0035593C" w:rsidRPr="000E7FE0" w:rsidRDefault="0035593C" w:rsidP="00D430D0">
      <w:pPr>
        <w:tabs>
          <w:tab w:val="left" w:pos="1560"/>
        </w:tabs>
        <w:jc w:val="both"/>
        <w:rPr>
          <w:rFonts w:ascii="Arial" w:hAnsi="Arial" w:cs="Arial"/>
          <w:sz w:val="22"/>
          <w:szCs w:val="22"/>
        </w:rPr>
      </w:pPr>
    </w:p>
    <w:p w:rsidR="0035593C" w:rsidRPr="000E7FE0" w:rsidRDefault="0035593C" w:rsidP="00E81E4A">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 xml:space="preserve">The cost model for this element of the Service which is further elaborated in Section 3b, </w:t>
      </w:r>
      <w:r w:rsidR="00E81E4A" w:rsidRPr="00E81E4A">
        <w:rPr>
          <w:rFonts w:ascii="Arial" w:hAnsi="Arial" w:cs="Arial"/>
          <w:sz w:val="22"/>
          <w:szCs w:val="22"/>
        </w:rPr>
        <w:t>will include a weekly payment to Shared Lives Carers, inclusive of the care and support and other elements, which will be funded by the Council and on occasion based on assessment, the individual using the service. The Shared Lives carer will also through the individual, receive rent through their housing benefit, and a further board and lodgings payment. On a monthly basis the Provider</w:t>
      </w:r>
      <w:bookmarkStart w:id="0" w:name="_GoBack"/>
      <w:bookmarkEnd w:id="0"/>
      <w:r w:rsidR="00E81E4A" w:rsidRPr="00E81E4A">
        <w:rPr>
          <w:rFonts w:ascii="Arial" w:hAnsi="Arial" w:cs="Arial"/>
          <w:sz w:val="22"/>
          <w:szCs w:val="22"/>
        </w:rPr>
        <w:t xml:space="preserve"> will be paid the Shared Lives Carer's banded price along with the Provider's management fee element, where the Provider will pass on the Shared Lives Carer's banded price onto the Shared Lives Carer.</w:t>
      </w: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The Provider will provide the person using the service with clear information about these costs in a form that the person finds easy to understand.</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34"/>
        </w:numPr>
        <w:ind w:left="1560" w:hanging="709"/>
        <w:jc w:val="both"/>
        <w:rPr>
          <w:rFonts w:ascii="Arial" w:hAnsi="Arial" w:cs="Arial"/>
          <w:sz w:val="22"/>
          <w:szCs w:val="22"/>
        </w:rPr>
      </w:pPr>
      <w:r w:rsidRPr="000E7FE0">
        <w:rPr>
          <w:rFonts w:ascii="Arial" w:hAnsi="Arial" w:cs="Arial"/>
          <w:sz w:val="22"/>
          <w:szCs w:val="22"/>
        </w:rPr>
        <w:lastRenderedPageBreak/>
        <w:t>LCC recognises that Live in Shared Lives arrangements are not intended to provide 24 hour support. Arrangements for the person's support during the times when Shared Lives Carers are taking a break from their role during the day will be agreed before the Arrangement commences and stated in the person's Support Plan as part of the Arrangement Agreement.</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34"/>
        </w:numPr>
        <w:ind w:left="1560" w:hanging="709"/>
        <w:jc w:val="both"/>
        <w:rPr>
          <w:rFonts w:ascii="Arial" w:hAnsi="Arial" w:cs="Arial"/>
          <w:sz w:val="22"/>
          <w:szCs w:val="22"/>
        </w:rPr>
      </w:pPr>
      <w:r w:rsidRPr="000E7FE0">
        <w:rPr>
          <w:rFonts w:ascii="Arial" w:hAnsi="Arial" w:cs="Arial"/>
          <w:sz w:val="22"/>
          <w:szCs w:val="22"/>
        </w:rPr>
        <w:t>An individual living in a Shared Lives arrangement may wish to receive day support by attending building based or community activities, or being supported into paid or voluntary work.</w:t>
      </w: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Where the person does not have planned activities, employment or support elsewhere at these times, it is the responsibility of the Provider to ensure the person has access to meaningful activities of their choice. An option would be for the person to receive Sessional support from another Shared Lives Carer if appropriate.</w:t>
      </w: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 xml:space="preserve">Shared Lives carers are expected to support someone at home during the day if they are too unwell to attend day support or their place of work. </w:t>
      </w:r>
    </w:p>
    <w:p w:rsidR="0035593C" w:rsidRPr="000E7FE0" w:rsidRDefault="0035593C" w:rsidP="00D430D0">
      <w:pPr>
        <w:tabs>
          <w:tab w:val="left" w:pos="1560"/>
        </w:tabs>
        <w:jc w:val="both"/>
        <w:rPr>
          <w:rFonts w:ascii="Arial" w:hAnsi="Arial" w:cs="Arial"/>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Unless a risk assessment has indicated otherwise, the person must be able to spend time alone in their home in the absence the Shared Lives carer if this is their choice.</w:t>
      </w:r>
    </w:p>
    <w:p w:rsidR="0035593C" w:rsidRPr="000E7FE0" w:rsidRDefault="0035593C" w:rsidP="00D430D0">
      <w:pPr>
        <w:pStyle w:val="ListParagraph"/>
        <w:jc w:val="both"/>
        <w:rPr>
          <w:rFonts w:ascii="Arial" w:hAnsi="Arial" w:cs="Arial"/>
          <w:sz w:val="22"/>
          <w:szCs w:val="22"/>
        </w:rPr>
      </w:pPr>
    </w:p>
    <w:p w:rsidR="0035593C" w:rsidRPr="00F91A00" w:rsidRDefault="0035593C" w:rsidP="00373E7F">
      <w:pPr>
        <w:pStyle w:val="ListParagraph"/>
        <w:numPr>
          <w:ilvl w:val="1"/>
          <w:numId w:val="134"/>
        </w:numPr>
        <w:tabs>
          <w:tab w:val="left" w:pos="1560"/>
        </w:tabs>
        <w:ind w:left="1560" w:hanging="709"/>
        <w:jc w:val="both"/>
        <w:rPr>
          <w:rFonts w:ascii="Arial" w:hAnsi="Arial" w:cs="Arial"/>
          <w:sz w:val="22"/>
          <w:szCs w:val="22"/>
        </w:rPr>
      </w:pPr>
      <w:r w:rsidRPr="00F91A00">
        <w:rPr>
          <w:rFonts w:ascii="Arial" w:hAnsi="Arial" w:cs="Arial"/>
          <w:sz w:val="22"/>
          <w:szCs w:val="22"/>
        </w:rPr>
        <w:t xml:space="preserve">The Commissioner's funding of individual </w:t>
      </w:r>
      <w:r w:rsidR="003665DC">
        <w:rPr>
          <w:rFonts w:ascii="Arial" w:hAnsi="Arial" w:cs="Arial"/>
          <w:sz w:val="22"/>
          <w:szCs w:val="22"/>
        </w:rPr>
        <w:t xml:space="preserve">Live in </w:t>
      </w:r>
      <w:r w:rsidRPr="00F91A00">
        <w:rPr>
          <w:rFonts w:ascii="Arial" w:hAnsi="Arial" w:cs="Arial"/>
          <w:sz w:val="22"/>
          <w:szCs w:val="22"/>
        </w:rPr>
        <w:t>Arrangements will be for 52.14 weeks of the year.</w:t>
      </w:r>
    </w:p>
    <w:p w:rsidR="0035593C" w:rsidRPr="000E7FE0" w:rsidRDefault="0035593C" w:rsidP="00D430D0">
      <w:pPr>
        <w:pStyle w:val="ListParagraph"/>
        <w:jc w:val="both"/>
        <w:rPr>
          <w:rFonts w:ascii="Arial" w:hAnsi="Arial" w:cs="Arial"/>
          <w:bCs/>
          <w:color w:val="FF0000"/>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bCs/>
          <w:sz w:val="22"/>
          <w:szCs w:val="22"/>
        </w:rPr>
        <w:t>Shared Lives Carers who provide Live</w:t>
      </w:r>
      <w:r w:rsidR="003665DC">
        <w:rPr>
          <w:rFonts w:ascii="Arial" w:hAnsi="Arial" w:cs="Arial"/>
          <w:bCs/>
          <w:sz w:val="22"/>
          <w:szCs w:val="22"/>
        </w:rPr>
        <w:t xml:space="preserve"> </w:t>
      </w:r>
      <w:r w:rsidRPr="000E7FE0">
        <w:rPr>
          <w:rFonts w:ascii="Arial" w:hAnsi="Arial" w:cs="Arial"/>
          <w:bCs/>
          <w:sz w:val="22"/>
          <w:szCs w:val="22"/>
        </w:rPr>
        <w:t>in care will be entitled to receive</w:t>
      </w:r>
      <w:r w:rsidRPr="000E7FE0">
        <w:rPr>
          <w:rFonts w:ascii="Arial" w:hAnsi="Arial" w:cs="Arial"/>
          <w:sz w:val="22"/>
          <w:szCs w:val="22"/>
        </w:rPr>
        <w:t xml:space="preserve"> breaks from their caring role amounting to four weeks each year. In line with advice contained in SLP Guidance, the payment made to the carers will include an increment that reflects the cost of these breaks.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34"/>
        </w:numPr>
        <w:tabs>
          <w:tab w:val="left" w:pos="1560"/>
        </w:tabs>
        <w:ind w:left="1560" w:hanging="709"/>
        <w:jc w:val="both"/>
        <w:rPr>
          <w:rFonts w:ascii="Arial" w:hAnsi="Arial" w:cs="Arial"/>
          <w:sz w:val="22"/>
          <w:szCs w:val="22"/>
        </w:rPr>
      </w:pPr>
      <w:r w:rsidRPr="000E7FE0">
        <w:rPr>
          <w:rFonts w:ascii="Arial" w:hAnsi="Arial" w:cs="Arial"/>
          <w:sz w:val="22"/>
          <w:szCs w:val="22"/>
        </w:rPr>
        <w:t xml:space="preserve">Commissioners would like to see the person have the choice of sharing the break or holiday with the Shared Lives Carer, having a holiday of their own choice, or having support on a reciprocal basis from other Shared Lives Carers where the needs and interests of people in the respective arrangements coincide. </w:t>
      </w:r>
    </w:p>
    <w:p w:rsidR="0035593C" w:rsidRPr="000E7FE0" w:rsidRDefault="0035593C" w:rsidP="00D430D0">
      <w:pPr>
        <w:tabs>
          <w:tab w:val="left" w:pos="1560"/>
        </w:tabs>
        <w:jc w:val="both"/>
        <w:rPr>
          <w:rFonts w:ascii="Arial" w:hAnsi="Arial" w:cs="Arial"/>
          <w:sz w:val="22"/>
          <w:szCs w:val="22"/>
        </w:rPr>
      </w:pPr>
    </w:p>
    <w:p w:rsidR="0035593C" w:rsidRPr="000E7FE0" w:rsidRDefault="0035593C" w:rsidP="00373E7F">
      <w:pPr>
        <w:pStyle w:val="ListParagraph"/>
        <w:numPr>
          <w:ilvl w:val="0"/>
          <w:numId w:val="76"/>
        </w:numPr>
        <w:jc w:val="both"/>
        <w:rPr>
          <w:rFonts w:ascii="Arial" w:hAnsi="Arial" w:cs="Arial"/>
          <w:b/>
          <w:sz w:val="22"/>
          <w:szCs w:val="22"/>
        </w:rPr>
      </w:pPr>
      <w:r w:rsidRPr="000E7FE0">
        <w:rPr>
          <w:rFonts w:ascii="Arial" w:hAnsi="Arial" w:cs="Arial"/>
          <w:b/>
          <w:sz w:val="22"/>
          <w:szCs w:val="22"/>
        </w:rPr>
        <w:t>Financial Management</w:t>
      </w: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 xml:space="preserve">To enable Commissioners to fully understand the Provider's cost base and the cost implications of decisions taken or being considered, the Provider will operate in accordance with Open Book Accounting in relation to all aspects of service. </w:t>
      </w:r>
    </w:p>
    <w:p w:rsidR="0035593C" w:rsidRPr="000E7FE0" w:rsidRDefault="0035593C" w:rsidP="00D430D0">
      <w:pPr>
        <w:pStyle w:val="ListParagraph"/>
        <w:ind w:left="1560"/>
        <w:jc w:val="both"/>
        <w:rPr>
          <w:rFonts w:ascii="Arial" w:hAnsi="Arial" w:cs="Arial"/>
          <w:sz w:val="22"/>
          <w:szCs w:val="22"/>
        </w:rPr>
      </w:pPr>
    </w:p>
    <w:p w:rsidR="0035593C"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The Provider will make available to Commissioners as required and as a minimum a breakdown of:</w:t>
      </w:r>
    </w:p>
    <w:p w:rsidR="00010AE2" w:rsidRPr="00010AE2" w:rsidRDefault="00010AE2" w:rsidP="00D430D0">
      <w:pPr>
        <w:jc w:val="both"/>
        <w:rPr>
          <w:rFonts w:ascii="Arial" w:hAnsi="Arial" w:cs="Arial"/>
          <w:sz w:val="22"/>
          <w:szCs w:val="22"/>
        </w:rPr>
      </w:pPr>
    </w:p>
    <w:p w:rsidR="0035593C" w:rsidRPr="000E7FE0" w:rsidRDefault="0035593C" w:rsidP="00373E7F">
      <w:pPr>
        <w:pStyle w:val="ListParagraph"/>
        <w:numPr>
          <w:ilvl w:val="2"/>
          <w:numId w:val="139"/>
        </w:numPr>
        <w:tabs>
          <w:tab w:val="left" w:pos="1560"/>
        </w:tabs>
        <w:ind w:left="2694" w:hanging="851"/>
        <w:jc w:val="both"/>
        <w:rPr>
          <w:rFonts w:ascii="Arial" w:hAnsi="Arial" w:cs="Arial"/>
          <w:sz w:val="22"/>
          <w:szCs w:val="22"/>
        </w:rPr>
      </w:pPr>
      <w:r w:rsidRPr="000E7FE0">
        <w:rPr>
          <w:rFonts w:ascii="Arial" w:hAnsi="Arial" w:cs="Arial"/>
          <w:sz w:val="22"/>
          <w:szCs w:val="22"/>
        </w:rPr>
        <w:t>Costs attributed to the delivery of the Service, including the Provider's direct staffing costs e.g. number of positions, vacancies, FTE status, NI and pension contributions, Indirect staffing costs e.g. travel, training, mobile phones, and non-staffing costs e.g. premises costs, rates, utilities, corporate overheads, contribution to surplus etc.</w:t>
      </w:r>
    </w:p>
    <w:p w:rsidR="0035593C" w:rsidRPr="000E7FE0" w:rsidRDefault="0035593C" w:rsidP="00D430D0">
      <w:pPr>
        <w:pStyle w:val="ListParagraph"/>
        <w:tabs>
          <w:tab w:val="left" w:pos="1560"/>
        </w:tabs>
        <w:ind w:left="2694"/>
        <w:jc w:val="both"/>
        <w:rPr>
          <w:rFonts w:ascii="Arial" w:hAnsi="Arial" w:cs="Arial"/>
          <w:sz w:val="22"/>
          <w:szCs w:val="22"/>
        </w:rPr>
      </w:pPr>
    </w:p>
    <w:p w:rsidR="0035593C" w:rsidRPr="000E7FE0" w:rsidRDefault="0035593C" w:rsidP="00373E7F">
      <w:pPr>
        <w:pStyle w:val="ListParagraph"/>
        <w:numPr>
          <w:ilvl w:val="2"/>
          <w:numId w:val="139"/>
        </w:numPr>
        <w:tabs>
          <w:tab w:val="left" w:pos="1560"/>
        </w:tabs>
        <w:ind w:left="2694" w:hanging="851"/>
        <w:jc w:val="both"/>
        <w:rPr>
          <w:rFonts w:ascii="Arial" w:hAnsi="Arial" w:cs="Arial"/>
          <w:sz w:val="22"/>
          <w:szCs w:val="22"/>
        </w:rPr>
      </w:pPr>
      <w:r w:rsidRPr="000E7FE0">
        <w:rPr>
          <w:rFonts w:ascii="Arial" w:hAnsi="Arial" w:cs="Arial"/>
          <w:sz w:val="22"/>
          <w:szCs w:val="22"/>
        </w:rPr>
        <w:t>Payments in respect of individual Arrangements including payments to Shared Lives Carers and Support Carers.</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LCC will commission care with Shared Lives carers only through the Shared Lives scheme in order to be assured that the care they commission is safe, of good quality and compliant with regulations governing the provision of personal care.</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 xml:space="preserve">In accordance with SLP guidance 'Defining Shared Lives' 2013, LCC acknowledges that Shared Lives arrangements will always be arranged and monitored by the registered Shared Lives scheme.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Commissioners acknowledge that a person may use a Direct Payment or other private resources to purchase Shared Lives support. Such an arrangement will always be made with the Shared Lives provider, not directly with carers. These arrangements fall outside of this Service Specification but the Commissioner expects the Provider to ensure a consistently high quality of service is delivered, irrespective of the contractual and funding arrangements in place.</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In these circumstances, a Shared Lives Arrangement Agreement will be in place in which all three parties (the individual, the Shared Lives carer and the Shared Lives scheme) agree that the care being purchased is: arranged and monitored by the scheme; that the Shared Lives carer will have the same obligations to the scheme as they would in any other Shared Lives arrangement and; the scheme is ultimately responsible for quality and continuity of care.</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 xml:space="preserve">In accordance with the Lincolnshire County Council Non Residential Adult Care Contributions Policy </w:t>
      </w:r>
      <w:hyperlink r:id="rId14" w:history="1">
        <w:r w:rsidRPr="000E7FE0">
          <w:rPr>
            <w:rStyle w:val="Hyperlink"/>
            <w:rFonts w:ascii="Arial" w:hAnsi="Arial" w:cs="Arial"/>
            <w:sz w:val="22"/>
            <w:szCs w:val="22"/>
          </w:rPr>
          <w:t>https://www.lincolnshire.gov.uk//Download/105248</w:t>
        </w:r>
      </w:hyperlink>
      <w:r w:rsidRPr="000E7FE0">
        <w:rPr>
          <w:rFonts w:ascii="Arial" w:hAnsi="Arial" w:cs="Arial"/>
          <w:sz w:val="22"/>
          <w:szCs w:val="22"/>
        </w:rPr>
        <w:t xml:space="preserve"> people who are assessed as eligible for care services from local authorities are expected to contribute towards certain elements of their care, if they are assessed as being financially able to pay.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2"/>
          <w:numId w:val="138"/>
        </w:numPr>
        <w:ind w:left="2694" w:hanging="851"/>
        <w:jc w:val="both"/>
        <w:rPr>
          <w:rFonts w:ascii="Arial" w:hAnsi="Arial" w:cs="Arial"/>
          <w:sz w:val="22"/>
          <w:szCs w:val="22"/>
        </w:rPr>
      </w:pPr>
      <w:r w:rsidRPr="000E7FE0">
        <w:rPr>
          <w:rFonts w:ascii="Arial" w:hAnsi="Arial" w:cs="Arial"/>
          <w:sz w:val="22"/>
          <w:szCs w:val="22"/>
        </w:rPr>
        <w:t xml:space="preserve">Options for how to pay contributions will be offered as part of the person's financial assessment. </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138"/>
        </w:numPr>
        <w:ind w:left="2694" w:hanging="851"/>
        <w:jc w:val="both"/>
        <w:rPr>
          <w:rFonts w:ascii="Arial" w:hAnsi="Arial" w:cs="Arial"/>
          <w:sz w:val="22"/>
          <w:szCs w:val="22"/>
        </w:rPr>
      </w:pPr>
      <w:r w:rsidRPr="000E7FE0">
        <w:rPr>
          <w:rFonts w:ascii="Arial" w:hAnsi="Arial" w:cs="Arial"/>
          <w:sz w:val="22"/>
          <w:szCs w:val="22"/>
        </w:rPr>
        <w:t>Where necessary, the person will receive the support of the Shared Lives Carer to set up and maintain a means of payment for this contribution. This can be by:</w:t>
      </w:r>
    </w:p>
    <w:p w:rsidR="0035593C" w:rsidRPr="000E7FE0" w:rsidRDefault="0035593C" w:rsidP="00373E7F">
      <w:pPr>
        <w:pStyle w:val="ListParagraph"/>
        <w:numPr>
          <w:ilvl w:val="0"/>
          <w:numId w:val="66"/>
        </w:numPr>
        <w:jc w:val="both"/>
        <w:rPr>
          <w:rFonts w:ascii="Arial" w:hAnsi="Arial" w:cs="Arial"/>
          <w:sz w:val="22"/>
          <w:szCs w:val="22"/>
        </w:rPr>
      </w:pPr>
      <w:r w:rsidRPr="000E7FE0">
        <w:rPr>
          <w:rFonts w:ascii="Arial" w:hAnsi="Arial" w:cs="Arial"/>
          <w:sz w:val="22"/>
          <w:szCs w:val="22"/>
        </w:rPr>
        <w:t xml:space="preserve">Direct Debit </w:t>
      </w:r>
    </w:p>
    <w:p w:rsidR="0035593C" w:rsidRPr="000E7FE0" w:rsidRDefault="0035593C" w:rsidP="00373E7F">
      <w:pPr>
        <w:pStyle w:val="ListParagraph"/>
        <w:numPr>
          <w:ilvl w:val="0"/>
          <w:numId w:val="66"/>
        </w:numPr>
        <w:jc w:val="both"/>
        <w:rPr>
          <w:rFonts w:ascii="Arial" w:hAnsi="Arial" w:cs="Arial"/>
          <w:sz w:val="22"/>
          <w:szCs w:val="22"/>
        </w:rPr>
      </w:pPr>
      <w:r w:rsidRPr="000E7FE0">
        <w:rPr>
          <w:rFonts w:ascii="Arial" w:hAnsi="Arial" w:cs="Arial"/>
          <w:sz w:val="22"/>
          <w:szCs w:val="22"/>
        </w:rPr>
        <w:t xml:space="preserve">Allpay – payment card </w:t>
      </w:r>
    </w:p>
    <w:p w:rsidR="0035593C" w:rsidRPr="000E7FE0" w:rsidRDefault="0035593C" w:rsidP="00373E7F">
      <w:pPr>
        <w:pStyle w:val="ListParagraph"/>
        <w:numPr>
          <w:ilvl w:val="0"/>
          <w:numId w:val="66"/>
        </w:numPr>
        <w:jc w:val="both"/>
        <w:rPr>
          <w:rFonts w:ascii="Arial" w:hAnsi="Arial" w:cs="Arial"/>
          <w:sz w:val="22"/>
          <w:szCs w:val="22"/>
        </w:rPr>
      </w:pPr>
      <w:r w:rsidRPr="000E7FE0">
        <w:rPr>
          <w:rFonts w:ascii="Arial" w:hAnsi="Arial" w:cs="Arial"/>
          <w:sz w:val="22"/>
          <w:szCs w:val="22"/>
        </w:rPr>
        <w:t xml:space="preserve">Direct Payment – the person pays their assessed contribution into their direct payment account. </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 xml:space="preserve">To accommodate the needs of people with physical disabilities and mobility requirements, there may in some circumstances be a need to carry out adaptations to the Shared Lives Carers' home. Aids and adaptations may include minor items of equipment such as grab rails and portable ramps but, in accordance with LCC's intentions to make Shared Lives accessible for people with more complex needs, adaptations may also include walk-in showers, stair-lifts, etc.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eastAsiaTheme="minorEastAsia" w:hAnsi="Arial" w:cs="Arial"/>
          <w:sz w:val="22"/>
          <w:szCs w:val="22"/>
          <w:lang w:eastAsia="en-GB"/>
        </w:rPr>
        <w:t xml:space="preserve">The need for such an adaptation and the prospect of any financial contribution by LCC towards the costs of the work will be considered on a case by case basis. LCC will work with the Provider to explore opportunities </w:t>
      </w:r>
      <w:r w:rsidRPr="000E7FE0">
        <w:rPr>
          <w:rFonts w:ascii="Arial" w:eastAsiaTheme="minorEastAsia" w:hAnsi="Arial" w:cs="Arial"/>
          <w:sz w:val="22"/>
          <w:szCs w:val="22"/>
          <w:lang w:eastAsia="en-GB"/>
        </w:rPr>
        <w:lastRenderedPageBreak/>
        <w:t xml:space="preserve">for the grant funding of adaptations, including through the Disabled Facilities Grant. </w:t>
      </w:r>
    </w:p>
    <w:p w:rsidR="0035593C" w:rsidRPr="000E7FE0" w:rsidRDefault="0035593C" w:rsidP="00D430D0">
      <w:pPr>
        <w:pStyle w:val="ListParagraph"/>
        <w:jc w:val="both"/>
        <w:rPr>
          <w:rFonts w:ascii="Arial" w:eastAsiaTheme="minorEastAsia" w:hAnsi="Arial" w:cs="Arial"/>
          <w:sz w:val="22"/>
          <w:szCs w:val="22"/>
          <w:lang w:eastAsia="en-GB"/>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eastAsiaTheme="minorEastAsia" w:hAnsi="Arial" w:cs="Arial"/>
          <w:sz w:val="22"/>
          <w:szCs w:val="22"/>
          <w:lang w:eastAsia="en-GB"/>
        </w:rPr>
        <w:t>LCC will separately specify the terms of any repayment required by the Shared Lives Carer upon completion of the Service in respect of work that has led to an appreciation in the value of the property, unless the adaptations are likely to be used for the provision of subsequent Shared Lives Services. In these circumstances,</w:t>
      </w:r>
      <w:r w:rsidRPr="000E7FE0">
        <w:rPr>
          <w:rFonts w:ascii="Arial" w:hAnsi="Arial" w:cs="Arial"/>
          <w:sz w:val="22"/>
          <w:szCs w:val="22"/>
        </w:rPr>
        <w:t xml:space="preserve"> the Shared Lives Agreement specification will be co-produced by LCC and the provider on a case by case basis.</w:t>
      </w:r>
    </w:p>
    <w:p w:rsidR="0035593C" w:rsidRPr="000E7FE0" w:rsidRDefault="0035593C" w:rsidP="00D430D0">
      <w:pPr>
        <w:pStyle w:val="ListParagraph"/>
        <w:jc w:val="both"/>
        <w:rPr>
          <w:rFonts w:ascii="Arial" w:eastAsiaTheme="minorEastAsia"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eastAsiaTheme="minorEastAsia" w:hAnsi="Arial" w:cs="Arial"/>
          <w:sz w:val="22"/>
          <w:szCs w:val="22"/>
        </w:rPr>
        <w:t>The Provider will make sure that robust and effective procedures and systems are in place to ensure financial safeguarding. The Provider will monitor and systematically check operational practice across the Service to ensure adherence to these procedures by all staff and Shared Lives Carers.</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38"/>
        </w:numPr>
        <w:ind w:left="1560" w:hanging="709"/>
        <w:jc w:val="both"/>
        <w:rPr>
          <w:rFonts w:ascii="Arial" w:hAnsi="Arial" w:cs="Arial"/>
          <w:sz w:val="22"/>
          <w:szCs w:val="22"/>
        </w:rPr>
      </w:pPr>
      <w:r w:rsidRPr="000E7FE0">
        <w:rPr>
          <w:rFonts w:ascii="Arial" w:hAnsi="Arial" w:cs="Arial"/>
          <w:sz w:val="22"/>
          <w:szCs w:val="22"/>
        </w:rPr>
        <w:t>Where a person lacks the mental capacity to manage their own welfare benefits and there is no other person suitable to fulfil the role, the Local Authority will act as Corporate Appointee for the receipt and management of welfare benefits and arrange the payment of the person's living costs.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89"/>
        </w:numPr>
        <w:jc w:val="both"/>
        <w:rPr>
          <w:rFonts w:ascii="Arial" w:hAnsi="Arial" w:cs="Arial"/>
          <w:sz w:val="22"/>
          <w:szCs w:val="22"/>
        </w:rPr>
      </w:pPr>
      <w:r w:rsidRPr="000E7FE0">
        <w:rPr>
          <w:rFonts w:ascii="Arial" w:hAnsi="Arial" w:cs="Arial"/>
          <w:b/>
          <w:bCs/>
          <w:sz w:val="22"/>
          <w:szCs w:val="22"/>
        </w:rPr>
        <w:t xml:space="preserve">Referrals to Shared Lives </w:t>
      </w:r>
    </w:p>
    <w:p w:rsidR="0035593C" w:rsidRPr="000E7FE0" w:rsidRDefault="0035593C" w:rsidP="00373E7F">
      <w:pPr>
        <w:pStyle w:val="ListParagraph"/>
        <w:numPr>
          <w:ilvl w:val="1"/>
          <w:numId w:val="32"/>
        </w:numPr>
        <w:spacing w:after="200"/>
        <w:ind w:left="1560" w:hanging="709"/>
        <w:jc w:val="both"/>
        <w:rPr>
          <w:rFonts w:ascii="Arial" w:hAnsi="Arial" w:cs="Arial"/>
          <w:b/>
          <w:bCs/>
          <w:sz w:val="22"/>
          <w:szCs w:val="22"/>
        </w:rPr>
      </w:pPr>
      <w:r w:rsidRPr="000E7FE0">
        <w:rPr>
          <w:rFonts w:ascii="Arial" w:hAnsi="Arial" w:cs="Arial"/>
          <w:bCs/>
          <w:sz w:val="22"/>
          <w:szCs w:val="22"/>
        </w:rPr>
        <w:t xml:space="preserve">Within two months of the contract commencement date, the Commissioner and Provider will agree and combine into one set of procedures their respective requirements for </w:t>
      </w:r>
      <w:r w:rsidRPr="000E7FE0">
        <w:rPr>
          <w:rFonts w:ascii="Arial" w:hAnsi="Arial" w:cs="Arial"/>
          <w:sz w:val="22"/>
          <w:szCs w:val="22"/>
        </w:rPr>
        <w:t>referrals to the Service and required timescales, taking into account the stipulations and time requirements of LCC's care management procedures, including the Adult Care risk enablement process.</w:t>
      </w:r>
    </w:p>
    <w:p w:rsidR="0035593C" w:rsidRPr="000E7FE0" w:rsidRDefault="0035593C" w:rsidP="00D430D0">
      <w:pPr>
        <w:pStyle w:val="ListParagraph"/>
        <w:spacing w:after="200"/>
        <w:ind w:left="1560"/>
        <w:jc w:val="both"/>
        <w:rPr>
          <w:rFonts w:ascii="Arial" w:hAnsi="Arial" w:cs="Arial"/>
          <w:b/>
          <w:bCs/>
          <w:sz w:val="22"/>
          <w:szCs w:val="22"/>
        </w:rPr>
      </w:pPr>
    </w:p>
    <w:p w:rsidR="00010AE2" w:rsidRPr="00010AE2" w:rsidRDefault="0035593C" w:rsidP="00373E7F">
      <w:pPr>
        <w:pStyle w:val="ListParagraph"/>
        <w:numPr>
          <w:ilvl w:val="1"/>
          <w:numId w:val="32"/>
        </w:numPr>
        <w:spacing w:after="200"/>
        <w:ind w:left="1560" w:hanging="709"/>
        <w:jc w:val="both"/>
        <w:rPr>
          <w:rFonts w:ascii="Arial" w:hAnsi="Arial" w:cs="Arial"/>
          <w:b/>
          <w:bCs/>
          <w:sz w:val="22"/>
          <w:szCs w:val="22"/>
        </w:rPr>
      </w:pPr>
      <w:r w:rsidRPr="000E7FE0">
        <w:rPr>
          <w:rFonts w:ascii="Arial" w:hAnsi="Arial" w:cs="Arial"/>
          <w:sz w:val="22"/>
          <w:szCs w:val="22"/>
        </w:rPr>
        <w:t xml:space="preserve">The joint Implementation Working Group referred </w:t>
      </w:r>
      <w:r w:rsidRPr="00F73B6D">
        <w:rPr>
          <w:rFonts w:ascii="Arial" w:hAnsi="Arial" w:cs="Arial"/>
          <w:sz w:val="22"/>
          <w:szCs w:val="22"/>
        </w:rPr>
        <w:t xml:space="preserve">to in section 15.1 </w:t>
      </w:r>
      <w:r w:rsidRPr="00F91A00">
        <w:rPr>
          <w:rFonts w:ascii="Arial" w:hAnsi="Arial" w:cs="Arial"/>
          <w:sz w:val="22"/>
          <w:szCs w:val="22"/>
        </w:rPr>
        <w:t xml:space="preserve">will formulate </w:t>
      </w:r>
      <w:r w:rsidRPr="000E7FE0">
        <w:rPr>
          <w:rFonts w:ascii="Arial" w:hAnsi="Arial" w:cs="Arial"/>
          <w:sz w:val="22"/>
          <w:szCs w:val="22"/>
        </w:rPr>
        <w:t xml:space="preserve">written procedures and which </w:t>
      </w:r>
      <w:r w:rsidRPr="000E7FE0">
        <w:rPr>
          <w:rFonts w:ascii="Arial" w:hAnsi="Arial" w:cs="Arial"/>
          <w:bCs/>
          <w:sz w:val="22"/>
          <w:szCs w:val="22"/>
        </w:rPr>
        <w:t xml:space="preserve">will include: </w:t>
      </w:r>
    </w:p>
    <w:p w:rsidR="00010AE2" w:rsidRPr="00010AE2" w:rsidRDefault="00010AE2" w:rsidP="00D430D0">
      <w:pPr>
        <w:pStyle w:val="ListParagraph"/>
        <w:jc w:val="both"/>
        <w:rPr>
          <w:rFonts w:ascii="Arial" w:hAnsi="Arial" w:cs="Arial"/>
          <w:sz w:val="22"/>
          <w:szCs w:val="22"/>
        </w:rPr>
      </w:pPr>
    </w:p>
    <w:p w:rsidR="0035593C" w:rsidRPr="00010AE2" w:rsidRDefault="0035593C" w:rsidP="00373E7F">
      <w:pPr>
        <w:pStyle w:val="ListParagraph"/>
        <w:numPr>
          <w:ilvl w:val="2"/>
          <w:numId w:val="32"/>
        </w:numPr>
        <w:spacing w:after="200"/>
        <w:ind w:left="2694" w:hanging="851"/>
        <w:jc w:val="both"/>
        <w:rPr>
          <w:rFonts w:ascii="Arial" w:hAnsi="Arial" w:cs="Arial"/>
          <w:b/>
          <w:bCs/>
          <w:sz w:val="22"/>
          <w:szCs w:val="22"/>
        </w:rPr>
      </w:pPr>
      <w:r w:rsidRPr="00010AE2">
        <w:rPr>
          <w:rFonts w:ascii="Arial" w:hAnsi="Arial" w:cs="Arial"/>
          <w:sz w:val="22"/>
          <w:szCs w:val="22"/>
        </w:rPr>
        <w:t>clear work flows covering</w:t>
      </w:r>
      <w:r w:rsidRPr="00010AE2">
        <w:rPr>
          <w:rFonts w:ascii="Arial" w:hAnsi="Arial" w:cs="Arial"/>
          <w:bCs/>
          <w:sz w:val="22"/>
          <w:szCs w:val="22"/>
        </w:rPr>
        <w:t xml:space="preserve">: </w:t>
      </w:r>
    </w:p>
    <w:p w:rsidR="0035593C" w:rsidRPr="000E7FE0" w:rsidRDefault="0035593C" w:rsidP="00373E7F">
      <w:pPr>
        <w:pStyle w:val="ListParagraph"/>
        <w:numPr>
          <w:ilvl w:val="1"/>
          <w:numId w:val="94"/>
        </w:numPr>
        <w:spacing w:after="200"/>
        <w:jc w:val="both"/>
        <w:rPr>
          <w:rFonts w:ascii="Arial" w:hAnsi="Arial" w:cs="Arial"/>
          <w:bCs/>
          <w:sz w:val="22"/>
          <w:szCs w:val="22"/>
        </w:rPr>
      </w:pPr>
      <w:r w:rsidRPr="000E7FE0">
        <w:rPr>
          <w:rFonts w:ascii="Arial" w:hAnsi="Arial" w:cs="Arial"/>
          <w:bCs/>
          <w:sz w:val="22"/>
          <w:szCs w:val="22"/>
        </w:rPr>
        <w:t xml:space="preserve">the practitioner's initial conversation with the person about the potential option of Shared Lives </w:t>
      </w:r>
      <w:r w:rsidR="00F73B6D">
        <w:rPr>
          <w:rFonts w:ascii="Arial" w:hAnsi="Arial" w:cs="Arial"/>
          <w:bCs/>
          <w:sz w:val="22"/>
          <w:szCs w:val="22"/>
        </w:rPr>
        <w:t>(Council)</w:t>
      </w:r>
    </w:p>
    <w:p w:rsidR="0035593C" w:rsidRPr="000E7FE0" w:rsidRDefault="0035593C" w:rsidP="00373E7F">
      <w:pPr>
        <w:pStyle w:val="ListParagraph"/>
        <w:numPr>
          <w:ilvl w:val="1"/>
          <w:numId w:val="94"/>
        </w:numPr>
        <w:spacing w:after="200"/>
        <w:jc w:val="both"/>
        <w:rPr>
          <w:rFonts w:ascii="Arial" w:hAnsi="Arial" w:cs="Arial"/>
          <w:bCs/>
          <w:sz w:val="22"/>
          <w:szCs w:val="22"/>
        </w:rPr>
      </w:pPr>
      <w:r w:rsidRPr="000E7FE0">
        <w:rPr>
          <w:rFonts w:ascii="Arial" w:hAnsi="Arial" w:cs="Arial"/>
          <w:bCs/>
          <w:sz w:val="22"/>
          <w:szCs w:val="22"/>
        </w:rPr>
        <w:t>the person being provided with necessary information and guidance to consider</w:t>
      </w:r>
      <w:r w:rsidR="00F73B6D">
        <w:rPr>
          <w:rFonts w:ascii="Arial" w:hAnsi="Arial" w:cs="Arial"/>
          <w:bCs/>
          <w:sz w:val="22"/>
          <w:szCs w:val="22"/>
        </w:rPr>
        <w:t xml:space="preserve"> (Council)</w:t>
      </w:r>
    </w:p>
    <w:p w:rsidR="00F73B6D" w:rsidRDefault="0035593C" w:rsidP="00373E7F">
      <w:pPr>
        <w:pStyle w:val="ListParagraph"/>
        <w:numPr>
          <w:ilvl w:val="1"/>
          <w:numId w:val="94"/>
        </w:numPr>
        <w:spacing w:after="200"/>
        <w:jc w:val="both"/>
        <w:rPr>
          <w:rFonts w:ascii="Arial" w:hAnsi="Arial" w:cs="Arial"/>
          <w:bCs/>
          <w:sz w:val="22"/>
          <w:szCs w:val="22"/>
        </w:rPr>
      </w:pPr>
      <w:r w:rsidRPr="000E7FE0">
        <w:rPr>
          <w:rFonts w:ascii="Arial" w:hAnsi="Arial" w:cs="Arial"/>
          <w:bCs/>
          <w:sz w:val="22"/>
          <w:szCs w:val="22"/>
        </w:rPr>
        <w:t>the person's agreement to consider this option further</w:t>
      </w:r>
      <w:r w:rsidR="00DF0279">
        <w:rPr>
          <w:rFonts w:ascii="Arial" w:hAnsi="Arial" w:cs="Arial"/>
          <w:bCs/>
          <w:sz w:val="22"/>
          <w:szCs w:val="22"/>
        </w:rPr>
        <w:t xml:space="preserve"> </w:t>
      </w:r>
      <w:r w:rsidR="00F73B6D">
        <w:rPr>
          <w:rFonts w:ascii="Arial" w:hAnsi="Arial" w:cs="Arial"/>
          <w:bCs/>
          <w:sz w:val="22"/>
          <w:szCs w:val="22"/>
        </w:rPr>
        <w:t>(Council)</w:t>
      </w:r>
    </w:p>
    <w:p w:rsidR="00F73B6D" w:rsidRPr="00F73B6D" w:rsidRDefault="00F73B6D" w:rsidP="00373E7F">
      <w:pPr>
        <w:pStyle w:val="ListParagraph"/>
        <w:numPr>
          <w:ilvl w:val="1"/>
          <w:numId w:val="94"/>
        </w:numPr>
        <w:spacing w:after="200"/>
        <w:jc w:val="both"/>
        <w:rPr>
          <w:rFonts w:ascii="Arial" w:hAnsi="Arial" w:cs="Arial"/>
          <w:bCs/>
          <w:sz w:val="22"/>
          <w:szCs w:val="22"/>
        </w:rPr>
      </w:pPr>
      <w:r w:rsidRPr="00F73B6D">
        <w:rPr>
          <w:rFonts w:ascii="Arial" w:hAnsi="Arial" w:cs="Arial"/>
          <w:bCs/>
          <w:sz w:val="22"/>
          <w:szCs w:val="22"/>
        </w:rPr>
        <w:t xml:space="preserve"> </w:t>
      </w:r>
      <w:r w:rsidRPr="000E7FE0">
        <w:rPr>
          <w:rFonts w:ascii="Arial" w:hAnsi="Arial" w:cs="Arial"/>
          <w:bCs/>
          <w:sz w:val="22"/>
          <w:szCs w:val="22"/>
        </w:rPr>
        <w:t>the practitioner making an initial vacancy check using details provided via the contracts team</w:t>
      </w:r>
      <w:r>
        <w:rPr>
          <w:rFonts w:ascii="Arial" w:hAnsi="Arial" w:cs="Arial"/>
          <w:bCs/>
          <w:sz w:val="22"/>
          <w:szCs w:val="22"/>
        </w:rPr>
        <w:t xml:space="preserve"> (Council)</w:t>
      </w:r>
    </w:p>
    <w:p w:rsidR="0035593C" w:rsidRDefault="0035593C" w:rsidP="00373E7F">
      <w:pPr>
        <w:pStyle w:val="ListParagraph"/>
        <w:numPr>
          <w:ilvl w:val="1"/>
          <w:numId w:val="94"/>
        </w:numPr>
        <w:spacing w:after="200"/>
        <w:jc w:val="both"/>
        <w:rPr>
          <w:rFonts w:ascii="Arial" w:hAnsi="Arial" w:cs="Arial"/>
          <w:bCs/>
          <w:sz w:val="22"/>
          <w:szCs w:val="22"/>
        </w:rPr>
      </w:pPr>
      <w:r w:rsidRPr="000E7FE0">
        <w:rPr>
          <w:rFonts w:ascii="Arial" w:hAnsi="Arial" w:cs="Arial"/>
          <w:bCs/>
          <w:sz w:val="22"/>
          <w:szCs w:val="22"/>
        </w:rPr>
        <w:t>the practitioner making a referral</w:t>
      </w:r>
      <w:r w:rsidR="00F73B6D">
        <w:rPr>
          <w:rFonts w:ascii="Arial" w:hAnsi="Arial" w:cs="Arial"/>
          <w:bCs/>
          <w:sz w:val="22"/>
          <w:szCs w:val="22"/>
        </w:rPr>
        <w:t xml:space="preserve"> (Council)</w:t>
      </w:r>
    </w:p>
    <w:p w:rsidR="009C5090" w:rsidRPr="009C5090" w:rsidRDefault="009C5090" w:rsidP="00373E7F">
      <w:pPr>
        <w:pStyle w:val="ListParagraph"/>
        <w:numPr>
          <w:ilvl w:val="1"/>
          <w:numId w:val="94"/>
        </w:numPr>
        <w:jc w:val="both"/>
        <w:rPr>
          <w:rFonts w:ascii="Arial" w:hAnsi="Arial" w:cs="Arial"/>
          <w:bCs/>
          <w:sz w:val="22"/>
          <w:szCs w:val="22"/>
        </w:rPr>
      </w:pPr>
      <w:r w:rsidRPr="009C5090">
        <w:rPr>
          <w:rFonts w:ascii="Arial" w:hAnsi="Arial" w:cs="Arial"/>
          <w:bCs/>
          <w:sz w:val="22"/>
          <w:szCs w:val="22"/>
        </w:rPr>
        <w:t xml:space="preserve">On the day of the referral, the Provider to acknowledge receipt of the referral and arrange with the Practitioner for the </w:t>
      </w:r>
      <w:r w:rsidR="000E6EB8">
        <w:rPr>
          <w:rFonts w:ascii="Arial" w:hAnsi="Arial" w:cs="Arial"/>
          <w:bCs/>
          <w:sz w:val="22"/>
          <w:szCs w:val="22"/>
        </w:rPr>
        <w:t>Provider</w:t>
      </w:r>
      <w:r w:rsidRPr="009C5090">
        <w:rPr>
          <w:rFonts w:ascii="Arial" w:hAnsi="Arial" w:cs="Arial"/>
          <w:bCs/>
          <w:sz w:val="22"/>
          <w:szCs w:val="22"/>
        </w:rPr>
        <w:t xml:space="preserve"> to contact the person directly where appropriate.</w:t>
      </w:r>
    </w:p>
    <w:p w:rsidR="0035593C" w:rsidRPr="009C5090" w:rsidRDefault="009C5090" w:rsidP="00373E7F">
      <w:pPr>
        <w:pStyle w:val="ListParagraph"/>
        <w:numPr>
          <w:ilvl w:val="1"/>
          <w:numId w:val="94"/>
        </w:numPr>
        <w:spacing w:after="200"/>
        <w:jc w:val="both"/>
        <w:rPr>
          <w:rFonts w:ascii="Arial" w:hAnsi="Arial" w:cs="Arial"/>
          <w:bCs/>
          <w:sz w:val="22"/>
          <w:szCs w:val="22"/>
        </w:rPr>
      </w:pPr>
      <w:r>
        <w:rPr>
          <w:rFonts w:ascii="Arial" w:hAnsi="Arial" w:cs="Arial"/>
          <w:bCs/>
          <w:sz w:val="22"/>
          <w:szCs w:val="22"/>
        </w:rPr>
        <w:t>The Practi</w:t>
      </w:r>
      <w:r w:rsidR="00F73B6D">
        <w:rPr>
          <w:rFonts w:ascii="Arial" w:hAnsi="Arial" w:cs="Arial"/>
          <w:bCs/>
          <w:sz w:val="22"/>
          <w:szCs w:val="22"/>
        </w:rPr>
        <w:t>t</w:t>
      </w:r>
      <w:r>
        <w:rPr>
          <w:rFonts w:ascii="Arial" w:hAnsi="Arial" w:cs="Arial"/>
          <w:bCs/>
          <w:sz w:val="22"/>
          <w:szCs w:val="22"/>
        </w:rPr>
        <w:t>ioner sends through the Service Users care and support requirements to the Provider following the initial contact via secure email along with an</w:t>
      </w:r>
      <w:r w:rsidR="0035593C" w:rsidRPr="009C5090">
        <w:rPr>
          <w:rFonts w:ascii="Arial" w:hAnsi="Arial" w:cs="Arial"/>
          <w:bCs/>
          <w:sz w:val="22"/>
          <w:szCs w:val="22"/>
        </w:rPr>
        <w:t xml:space="preserve"> outline profile of the person's needs and interests</w:t>
      </w:r>
    </w:p>
    <w:p w:rsidR="0035593C" w:rsidRPr="000E7FE0" w:rsidRDefault="009C5090" w:rsidP="00373E7F">
      <w:pPr>
        <w:pStyle w:val="ListParagraph"/>
        <w:numPr>
          <w:ilvl w:val="1"/>
          <w:numId w:val="94"/>
        </w:numPr>
        <w:spacing w:after="200"/>
        <w:jc w:val="both"/>
        <w:rPr>
          <w:rFonts w:ascii="Arial" w:hAnsi="Arial" w:cs="Arial"/>
          <w:bCs/>
          <w:sz w:val="22"/>
          <w:szCs w:val="22"/>
        </w:rPr>
      </w:pPr>
      <w:r w:rsidRPr="009C5090">
        <w:rPr>
          <w:rFonts w:ascii="Arial" w:hAnsi="Arial" w:cs="Arial"/>
          <w:bCs/>
          <w:sz w:val="22"/>
          <w:szCs w:val="22"/>
        </w:rPr>
        <w:t xml:space="preserve">Within two weeks of the date of the referral, the Provider to have made a preliminary assessment of the person's needs against information held about existing Shared Lives Carers and vacancies, </w:t>
      </w:r>
      <w:r w:rsidR="0035593C" w:rsidRPr="000E7FE0">
        <w:rPr>
          <w:rFonts w:ascii="Arial" w:hAnsi="Arial" w:cs="Arial"/>
          <w:bCs/>
          <w:sz w:val="22"/>
          <w:szCs w:val="22"/>
        </w:rPr>
        <w:t>arrangements for initial visits</w:t>
      </w:r>
    </w:p>
    <w:p w:rsidR="0035593C" w:rsidRPr="000E7FE0" w:rsidRDefault="0035593C" w:rsidP="00373E7F">
      <w:pPr>
        <w:pStyle w:val="ListParagraph"/>
        <w:numPr>
          <w:ilvl w:val="1"/>
          <w:numId w:val="94"/>
        </w:numPr>
        <w:spacing w:after="200"/>
        <w:jc w:val="both"/>
        <w:rPr>
          <w:rFonts w:ascii="Arial" w:hAnsi="Arial" w:cs="Arial"/>
          <w:bCs/>
          <w:sz w:val="22"/>
          <w:szCs w:val="22"/>
        </w:rPr>
      </w:pPr>
      <w:r w:rsidRPr="000E7FE0">
        <w:rPr>
          <w:rFonts w:ascii="Arial" w:hAnsi="Arial" w:cs="Arial"/>
          <w:bCs/>
          <w:sz w:val="22"/>
          <w:szCs w:val="22"/>
        </w:rPr>
        <w:t xml:space="preserve">Completion of the </w:t>
      </w:r>
      <w:r w:rsidRPr="000E7FE0">
        <w:rPr>
          <w:rFonts w:ascii="Arial" w:hAnsi="Arial" w:cs="Arial"/>
          <w:sz w:val="22"/>
          <w:szCs w:val="22"/>
        </w:rPr>
        <w:t>Shared Lives arrangement form by all four parties</w:t>
      </w:r>
    </w:p>
    <w:p w:rsidR="0035593C" w:rsidRPr="000E7FE0" w:rsidRDefault="0035593C" w:rsidP="00D430D0">
      <w:pPr>
        <w:pStyle w:val="ListParagraph"/>
        <w:spacing w:after="200"/>
        <w:ind w:left="3240"/>
        <w:jc w:val="both"/>
        <w:rPr>
          <w:rFonts w:ascii="Arial" w:hAnsi="Arial" w:cs="Arial"/>
          <w:bCs/>
          <w:color w:val="FF0000"/>
          <w:sz w:val="22"/>
          <w:szCs w:val="22"/>
        </w:rPr>
      </w:pPr>
    </w:p>
    <w:p w:rsidR="00010AE2" w:rsidRDefault="0035593C" w:rsidP="00373E7F">
      <w:pPr>
        <w:pStyle w:val="ListParagraph"/>
        <w:numPr>
          <w:ilvl w:val="2"/>
          <w:numId w:val="32"/>
        </w:numPr>
        <w:spacing w:after="200"/>
        <w:ind w:left="2694" w:hanging="851"/>
        <w:jc w:val="both"/>
        <w:rPr>
          <w:rFonts w:ascii="Arial" w:hAnsi="Arial" w:cs="Arial"/>
          <w:sz w:val="22"/>
          <w:szCs w:val="22"/>
        </w:rPr>
      </w:pPr>
      <w:r w:rsidRPr="000E7FE0">
        <w:rPr>
          <w:rFonts w:ascii="Arial" w:hAnsi="Arial" w:cs="Arial"/>
          <w:sz w:val="22"/>
          <w:szCs w:val="22"/>
        </w:rPr>
        <w:t>A standard referral form for all elements of the Service, and the option for a phone referral.</w:t>
      </w:r>
    </w:p>
    <w:p w:rsidR="00010AE2" w:rsidRDefault="00010AE2" w:rsidP="00D430D0">
      <w:pPr>
        <w:pStyle w:val="ListParagraph"/>
        <w:spacing w:after="200"/>
        <w:ind w:left="2694"/>
        <w:jc w:val="both"/>
        <w:rPr>
          <w:rFonts w:ascii="Arial" w:hAnsi="Arial" w:cs="Arial"/>
          <w:sz w:val="22"/>
          <w:szCs w:val="22"/>
        </w:rPr>
      </w:pPr>
    </w:p>
    <w:p w:rsidR="0035593C" w:rsidRPr="00010AE2" w:rsidRDefault="0035593C" w:rsidP="00373E7F">
      <w:pPr>
        <w:pStyle w:val="ListParagraph"/>
        <w:numPr>
          <w:ilvl w:val="2"/>
          <w:numId w:val="32"/>
        </w:numPr>
        <w:spacing w:after="200"/>
        <w:ind w:left="2694" w:hanging="851"/>
        <w:jc w:val="both"/>
        <w:rPr>
          <w:rFonts w:ascii="Arial" w:hAnsi="Arial" w:cs="Arial"/>
          <w:sz w:val="22"/>
          <w:szCs w:val="22"/>
        </w:rPr>
      </w:pPr>
      <w:r w:rsidRPr="00010AE2">
        <w:rPr>
          <w:rFonts w:ascii="Arial" w:hAnsi="Arial" w:cs="Arial"/>
          <w:sz w:val="22"/>
          <w:szCs w:val="22"/>
        </w:rPr>
        <w:t>Arrangements for the person, family carers and practitioners to be regularly updated about progress with the referral and any delays.</w:t>
      </w:r>
    </w:p>
    <w:p w:rsidR="0035593C" w:rsidRPr="000E7FE0" w:rsidRDefault="0035593C" w:rsidP="00D430D0">
      <w:pPr>
        <w:pStyle w:val="ListParagraph"/>
        <w:spacing w:after="200"/>
        <w:ind w:left="1560"/>
        <w:jc w:val="both"/>
        <w:rPr>
          <w:rFonts w:ascii="Arial" w:hAnsi="Arial" w:cs="Arial"/>
          <w:b/>
          <w:bCs/>
          <w:sz w:val="22"/>
          <w:szCs w:val="22"/>
        </w:rPr>
      </w:pPr>
    </w:p>
    <w:p w:rsidR="00010AE2" w:rsidRPr="00DF0279" w:rsidRDefault="0035593C" w:rsidP="00373E7F">
      <w:pPr>
        <w:pStyle w:val="ListParagraph"/>
        <w:numPr>
          <w:ilvl w:val="1"/>
          <w:numId w:val="32"/>
        </w:numPr>
        <w:spacing w:after="200"/>
        <w:ind w:left="1560" w:hanging="709"/>
        <w:jc w:val="both"/>
        <w:rPr>
          <w:rFonts w:ascii="Arial" w:hAnsi="Arial" w:cs="Arial"/>
          <w:b/>
          <w:bCs/>
          <w:sz w:val="22"/>
          <w:szCs w:val="22"/>
        </w:rPr>
      </w:pPr>
      <w:r w:rsidRPr="000E7FE0">
        <w:rPr>
          <w:rFonts w:ascii="Arial" w:hAnsi="Arial" w:cs="Arial"/>
          <w:sz w:val="22"/>
          <w:szCs w:val="22"/>
        </w:rPr>
        <w:t>For Live in arrangements, short breaks and sessional day support, the Commissioner's outline requirements are:</w:t>
      </w:r>
    </w:p>
    <w:p w:rsidR="00010AE2" w:rsidRPr="00010AE2" w:rsidRDefault="00010AE2" w:rsidP="00D430D0">
      <w:pPr>
        <w:pStyle w:val="ListParagraph"/>
        <w:spacing w:after="200"/>
        <w:ind w:left="2694"/>
        <w:jc w:val="both"/>
        <w:rPr>
          <w:rFonts w:ascii="Arial" w:hAnsi="Arial" w:cs="Arial"/>
          <w:sz w:val="22"/>
          <w:szCs w:val="22"/>
        </w:rPr>
      </w:pPr>
    </w:p>
    <w:p w:rsidR="0035593C" w:rsidRDefault="0035593C" w:rsidP="00373E7F">
      <w:pPr>
        <w:pStyle w:val="ListParagraph"/>
        <w:numPr>
          <w:ilvl w:val="2"/>
          <w:numId w:val="32"/>
        </w:numPr>
        <w:spacing w:after="200"/>
        <w:ind w:left="2694" w:hanging="851"/>
        <w:jc w:val="both"/>
        <w:rPr>
          <w:rFonts w:ascii="Arial" w:hAnsi="Arial" w:cs="Arial"/>
          <w:sz w:val="22"/>
          <w:szCs w:val="22"/>
        </w:rPr>
      </w:pPr>
      <w:r w:rsidRPr="000E7FE0">
        <w:rPr>
          <w:rFonts w:ascii="Arial" w:hAnsi="Arial" w:cs="Arial"/>
          <w:sz w:val="22"/>
          <w:szCs w:val="22"/>
        </w:rPr>
        <w:t xml:space="preserve">to have made the Person and the Practitioner aware in writing of either: </w:t>
      </w:r>
    </w:p>
    <w:p w:rsidR="002A036C" w:rsidRPr="000E7FE0" w:rsidRDefault="002A036C" w:rsidP="00D430D0">
      <w:pPr>
        <w:pStyle w:val="ListParagraph"/>
        <w:spacing w:after="200"/>
        <w:ind w:left="2694"/>
        <w:jc w:val="both"/>
        <w:rPr>
          <w:rFonts w:ascii="Arial" w:hAnsi="Arial" w:cs="Arial"/>
          <w:sz w:val="22"/>
          <w:szCs w:val="22"/>
        </w:rPr>
      </w:pPr>
    </w:p>
    <w:p w:rsidR="0035593C" w:rsidRPr="000E7FE0" w:rsidRDefault="0035593C" w:rsidP="00373E7F">
      <w:pPr>
        <w:pStyle w:val="ListParagraph"/>
        <w:numPr>
          <w:ilvl w:val="3"/>
          <w:numId w:val="32"/>
        </w:numPr>
        <w:spacing w:after="200"/>
        <w:ind w:left="3686" w:hanging="1134"/>
        <w:jc w:val="both"/>
        <w:rPr>
          <w:rFonts w:ascii="Arial" w:hAnsi="Arial" w:cs="Arial"/>
          <w:sz w:val="22"/>
          <w:szCs w:val="22"/>
        </w:rPr>
      </w:pPr>
      <w:r w:rsidRPr="000E7FE0">
        <w:rPr>
          <w:rFonts w:ascii="Arial" w:hAnsi="Arial" w:cs="Arial"/>
          <w:sz w:val="22"/>
          <w:szCs w:val="22"/>
        </w:rPr>
        <w:t>the availability of a carer who might meet the person's needs, and to have made arrangements for the person to meet with the carer, or</w:t>
      </w:r>
    </w:p>
    <w:p w:rsidR="0035593C" w:rsidRPr="000E7FE0" w:rsidRDefault="0035593C" w:rsidP="00D430D0">
      <w:pPr>
        <w:pStyle w:val="ListParagraph"/>
        <w:spacing w:after="200"/>
        <w:ind w:left="3544" w:hanging="992"/>
        <w:jc w:val="both"/>
        <w:rPr>
          <w:rFonts w:ascii="Arial" w:hAnsi="Arial" w:cs="Arial"/>
          <w:sz w:val="22"/>
          <w:szCs w:val="22"/>
        </w:rPr>
      </w:pPr>
    </w:p>
    <w:p w:rsidR="0035593C" w:rsidRPr="000E7FE0" w:rsidRDefault="0035593C" w:rsidP="00373E7F">
      <w:pPr>
        <w:pStyle w:val="ListParagraph"/>
        <w:numPr>
          <w:ilvl w:val="3"/>
          <w:numId w:val="32"/>
        </w:numPr>
        <w:spacing w:after="200"/>
        <w:ind w:left="3686" w:hanging="1134"/>
        <w:jc w:val="both"/>
        <w:rPr>
          <w:rFonts w:ascii="Arial" w:hAnsi="Arial" w:cs="Arial"/>
          <w:sz w:val="22"/>
          <w:szCs w:val="22"/>
        </w:rPr>
      </w:pPr>
      <w:r w:rsidRPr="000E7FE0">
        <w:rPr>
          <w:rFonts w:ascii="Arial" w:hAnsi="Arial" w:cs="Arial"/>
          <w:sz w:val="22"/>
          <w:szCs w:val="22"/>
        </w:rPr>
        <w:t xml:space="preserve">the inability of the Service to meet the accommodation and/or the support needs of the person and the reasons for this </w:t>
      </w:r>
    </w:p>
    <w:p w:rsidR="0035593C" w:rsidRPr="000E7FE0" w:rsidRDefault="0035593C" w:rsidP="00D430D0">
      <w:pPr>
        <w:pStyle w:val="ListParagraph"/>
        <w:spacing w:after="200"/>
        <w:ind w:left="1560"/>
        <w:jc w:val="both"/>
        <w:rPr>
          <w:rFonts w:ascii="Arial" w:hAnsi="Arial" w:cs="Arial"/>
          <w:b/>
          <w:bCs/>
          <w:sz w:val="22"/>
          <w:szCs w:val="22"/>
        </w:rPr>
      </w:pPr>
    </w:p>
    <w:p w:rsidR="0035593C" w:rsidRPr="000E7FE0" w:rsidRDefault="0035593C" w:rsidP="00373E7F">
      <w:pPr>
        <w:pStyle w:val="ListParagraph"/>
        <w:numPr>
          <w:ilvl w:val="1"/>
          <w:numId w:val="32"/>
        </w:numPr>
        <w:spacing w:after="200"/>
        <w:ind w:left="1560" w:hanging="709"/>
        <w:jc w:val="both"/>
        <w:rPr>
          <w:rFonts w:ascii="Arial" w:hAnsi="Arial" w:cs="Arial"/>
          <w:b/>
          <w:bCs/>
          <w:sz w:val="22"/>
          <w:szCs w:val="22"/>
        </w:rPr>
      </w:pPr>
      <w:r w:rsidRPr="000E7FE0">
        <w:rPr>
          <w:rFonts w:ascii="Arial" w:hAnsi="Arial" w:cs="Arial"/>
          <w:bCs/>
          <w:sz w:val="22"/>
          <w:szCs w:val="22"/>
        </w:rPr>
        <w:t xml:space="preserve">The Provider will record </w:t>
      </w:r>
      <w:r w:rsidRPr="000E7FE0">
        <w:rPr>
          <w:rFonts w:ascii="Arial" w:hAnsi="Arial" w:cs="Arial"/>
          <w:sz w:val="22"/>
          <w:szCs w:val="22"/>
        </w:rPr>
        <w:t xml:space="preserve">the source of the referral i.e. health care professional, social care professional, voluntary sector organisation, self-referral, and make this information available as part of the performance information requirements set out in </w:t>
      </w:r>
      <w:r w:rsidRPr="00710E17">
        <w:rPr>
          <w:rFonts w:ascii="Arial" w:hAnsi="Arial" w:cs="Arial"/>
          <w:sz w:val="22"/>
          <w:szCs w:val="22"/>
        </w:rPr>
        <w:t xml:space="preserve">Section </w:t>
      </w:r>
      <w:r w:rsidR="00710E17" w:rsidRPr="00710E17">
        <w:rPr>
          <w:rFonts w:ascii="Arial" w:hAnsi="Arial" w:cs="Arial"/>
          <w:sz w:val="22"/>
          <w:szCs w:val="22"/>
        </w:rPr>
        <w:t>3c an</w:t>
      </w:r>
      <w:r w:rsidR="00710E17">
        <w:rPr>
          <w:rFonts w:ascii="Arial" w:hAnsi="Arial" w:cs="Arial"/>
          <w:sz w:val="22"/>
          <w:szCs w:val="22"/>
        </w:rPr>
        <w:t>d</w:t>
      </w:r>
      <w:r w:rsidR="00710E17" w:rsidRPr="00710E17">
        <w:rPr>
          <w:rFonts w:ascii="Arial" w:hAnsi="Arial" w:cs="Arial"/>
          <w:sz w:val="22"/>
          <w:szCs w:val="22"/>
        </w:rPr>
        <w:t xml:space="preserve"> 3d.</w:t>
      </w:r>
    </w:p>
    <w:p w:rsidR="0035593C" w:rsidRPr="000E7FE0" w:rsidRDefault="0035593C" w:rsidP="00D430D0">
      <w:pPr>
        <w:pStyle w:val="ListParagraph"/>
        <w:ind w:left="357"/>
        <w:jc w:val="both"/>
        <w:rPr>
          <w:rFonts w:ascii="Arial" w:hAnsi="Arial" w:cs="Arial"/>
          <w:sz w:val="22"/>
          <w:szCs w:val="22"/>
        </w:rPr>
      </w:pPr>
    </w:p>
    <w:p w:rsidR="0035593C" w:rsidRPr="000E7FE0" w:rsidRDefault="0035593C" w:rsidP="00373E7F">
      <w:pPr>
        <w:pStyle w:val="ListParagraph"/>
        <w:numPr>
          <w:ilvl w:val="0"/>
          <w:numId w:val="89"/>
        </w:numPr>
        <w:jc w:val="both"/>
        <w:rPr>
          <w:rFonts w:ascii="Arial" w:hAnsi="Arial" w:cs="Arial"/>
          <w:sz w:val="22"/>
          <w:szCs w:val="22"/>
        </w:rPr>
      </w:pPr>
      <w:r w:rsidRPr="000E7FE0">
        <w:rPr>
          <w:rFonts w:ascii="Arial" w:hAnsi="Arial" w:cs="Arial"/>
          <w:b/>
          <w:bCs/>
          <w:sz w:val="22"/>
          <w:szCs w:val="22"/>
        </w:rPr>
        <w:t>Matching Process</w:t>
      </w: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Practitioners will provide information about the person's needs and wishes in the form of the person's Adult Care Assessment and additional specialist information which the Practitioner considers is relevant to the referral.</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The Provider will seek to identify Shared Lives carers who the person may wish to consider. This will take into account the potential carer's knowledge and experience, their interests, where they live in relation to the person's preferred location, the home environment and any cultural and religious considerations.</w:t>
      </w:r>
    </w:p>
    <w:p w:rsidR="0035593C" w:rsidRPr="000E7FE0" w:rsidRDefault="0035593C" w:rsidP="00D430D0">
      <w:pPr>
        <w:pStyle w:val="ListParagraph"/>
        <w:jc w:val="both"/>
        <w:rPr>
          <w:rFonts w:ascii="Arial" w:hAnsi="Arial" w:cs="Arial"/>
          <w:bCs/>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 xml:space="preserve">The Provider will visit the person and their family, informal carer or paid carers as appropriate in the person's home and will gather all necessary information about the needs and wishes of the person over a period of time comfortable to the person.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 xml:space="preserve">The extent and nature of this matching process will depend on the type of service being considered. In proposed Live In arrangements the person should be able to consider several options. </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89"/>
        </w:numPr>
        <w:jc w:val="both"/>
        <w:rPr>
          <w:rFonts w:ascii="Arial" w:hAnsi="Arial" w:cs="Arial"/>
          <w:sz w:val="22"/>
          <w:szCs w:val="22"/>
        </w:rPr>
      </w:pPr>
      <w:r w:rsidRPr="000E7FE0">
        <w:rPr>
          <w:rFonts w:ascii="Arial" w:hAnsi="Arial" w:cs="Arial"/>
          <w:b/>
          <w:sz w:val="22"/>
          <w:szCs w:val="22"/>
        </w:rPr>
        <w:t>Introductory Visits</w:t>
      </w: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The length of the introductory period will be determined by the type of service element being considered and will be agreed by all concerned at the start of the arrangement.</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 xml:space="preserve">The person will be able to meet the Shared Lives carer(s) and other members of their household, see the accommodation, and ask any </w:t>
      </w:r>
      <w:r w:rsidRPr="000E7FE0">
        <w:rPr>
          <w:rFonts w:ascii="Arial" w:hAnsi="Arial" w:cs="Arial"/>
          <w:sz w:val="22"/>
          <w:szCs w:val="22"/>
        </w:rPr>
        <w:lastRenderedPageBreak/>
        <w:t>questions they may have about the family and the support that can be provided.</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The visits will include overnight stays if the person will be having short breaks or Live In support and will provide all assistance necessary to help the person and the Shared Lives Carers feel comfortable about going ahead with the arrangement.</w:t>
      </w:r>
    </w:p>
    <w:p w:rsidR="00785193" w:rsidRDefault="00785193" w:rsidP="00D430D0">
      <w:pPr>
        <w:jc w:val="both"/>
        <w:rPr>
          <w:rFonts w:ascii="Arial" w:hAnsi="Arial" w:cs="Arial"/>
          <w:sz w:val="22"/>
          <w:szCs w:val="22"/>
        </w:rPr>
      </w:pPr>
    </w:p>
    <w:p w:rsidR="00785193" w:rsidRPr="00785193" w:rsidRDefault="00785193" w:rsidP="00D430D0">
      <w:pPr>
        <w:jc w:val="both"/>
        <w:rPr>
          <w:rFonts w:ascii="Arial" w:hAnsi="Arial" w:cs="Arial"/>
          <w:b/>
          <w:sz w:val="22"/>
          <w:szCs w:val="22"/>
          <w:u w:val="single"/>
        </w:rPr>
      </w:pPr>
      <w:r w:rsidRPr="00785193">
        <w:rPr>
          <w:rFonts w:ascii="Arial" w:hAnsi="Arial" w:cs="Arial"/>
          <w:b/>
          <w:sz w:val="22"/>
          <w:szCs w:val="22"/>
          <w:u w:val="single"/>
        </w:rPr>
        <w:t>Shared Lives placement management and support</w:t>
      </w:r>
    </w:p>
    <w:p w:rsidR="00785193" w:rsidRPr="00785193" w:rsidRDefault="00785193" w:rsidP="00D430D0">
      <w:pPr>
        <w:jc w:val="both"/>
        <w:rPr>
          <w:rFonts w:ascii="Arial" w:hAnsi="Arial" w:cs="Arial"/>
          <w:sz w:val="22"/>
          <w:szCs w:val="22"/>
        </w:rPr>
      </w:pPr>
    </w:p>
    <w:p w:rsidR="0035593C" w:rsidRPr="000E7FE0" w:rsidRDefault="0035593C" w:rsidP="00373E7F">
      <w:pPr>
        <w:pStyle w:val="ListParagraph"/>
        <w:numPr>
          <w:ilvl w:val="0"/>
          <w:numId w:val="89"/>
        </w:numPr>
        <w:jc w:val="both"/>
        <w:rPr>
          <w:rFonts w:ascii="Arial" w:hAnsi="Arial" w:cs="Arial"/>
          <w:sz w:val="22"/>
          <w:szCs w:val="22"/>
        </w:rPr>
      </w:pPr>
      <w:r w:rsidRPr="000E7FE0">
        <w:rPr>
          <w:rFonts w:ascii="Arial" w:hAnsi="Arial" w:cs="Arial"/>
          <w:b/>
          <w:sz w:val="22"/>
          <w:szCs w:val="22"/>
        </w:rPr>
        <w:t>Service Arrangements at Short Notice</w:t>
      </w: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 xml:space="preserve">LCC recognises that a thorough and measured matching process lies at the heart of achieving a successful Shared Lives Arrangement.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sz w:val="22"/>
          <w:szCs w:val="22"/>
        </w:rPr>
        <w:t>Nevertheless, an overly protracted approach to the setting up of a Live in arrangement can be a significant obstacle to practitioners giving serious consideration to Shared Lives as a service option, particularly where people who may potentially benefit from Shared Lives need accommodation and support at short notice.</w:t>
      </w:r>
    </w:p>
    <w:p w:rsidR="0035593C" w:rsidRPr="000E7FE0" w:rsidRDefault="0035593C" w:rsidP="00D430D0">
      <w:pPr>
        <w:pStyle w:val="ListParagraph"/>
        <w:jc w:val="both"/>
        <w:rPr>
          <w:rFonts w:ascii="Arial" w:hAnsi="Arial" w:cs="Arial"/>
          <w:bCs/>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LCC wishes to see the timescales for making an arrangement compressed whenever possible, enabling arrangements to be made at relatively short notice.</w:t>
      </w:r>
      <w:r w:rsidR="004F5701">
        <w:rPr>
          <w:rFonts w:ascii="Arial" w:hAnsi="Arial" w:cs="Arial"/>
          <w:bCs/>
          <w:sz w:val="22"/>
          <w:szCs w:val="22"/>
        </w:rPr>
        <w:t xml:space="preserve"> In doing so, the intention is not to weaken the matching process or lessen the focus Shared Lives places on person centred outcomes, but to ensure that the processes for making an arrangement are delivered as effectively and efficiently as possible.</w:t>
      </w:r>
    </w:p>
    <w:p w:rsidR="0035593C" w:rsidRPr="000E7FE0" w:rsidRDefault="0035593C" w:rsidP="00D430D0">
      <w:pPr>
        <w:pStyle w:val="ListParagraph"/>
        <w:jc w:val="both"/>
        <w:rPr>
          <w:rFonts w:ascii="Arial" w:hAnsi="Arial" w:cs="Arial"/>
          <w:bCs/>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Working jointly with LCC, the Provider will</w:t>
      </w:r>
      <w:r w:rsidR="004F5701">
        <w:rPr>
          <w:rFonts w:ascii="Arial" w:hAnsi="Arial" w:cs="Arial"/>
          <w:bCs/>
          <w:sz w:val="22"/>
          <w:szCs w:val="22"/>
        </w:rPr>
        <w:t xml:space="preserve"> therefore</w:t>
      </w:r>
      <w:r w:rsidRPr="000E7FE0">
        <w:rPr>
          <w:rFonts w:ascii="Arial" w:hAnsi="Arial" w:cs="Arial"/>
          <w:bCs/>
          <w:sz w:val="22"/>
          <w:szCs w:val="22"/>
        </w:rPr>
        <w:t>:</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2"/>
          <w:numId w:val="89"/>
        </w:numPr>
        <w:ind w:left="2694" w:hanging="851"/>
        <w:jc w:val="both"/>
        <w:rPr>
          <w:rFonts w:ascii="Arial" w:hAnsi="Arial" w:cs="Arial"/>
          <w:sz w:val="22"/>
          <w:szCs w:val="22"/>
        </w:rPr>
      </w:pPr>
      <w:r w:rsidRPr="000E7FE0">
        <w:rPr>
          <w:rFonts w:ascii="Arial" w:hAnsi="Arial" w:cs="Arial"/>
          <w:sz w:val="22"/>
          <w:szCs w:val="22"/>
        </w:rPr>
        <w:t>Ensure referral pathways are clearly specified and accommodating of the operational requirements and timescales affecting both the Commissioner and Provider.</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89"/>
        </w:numPr>
        <w:ind w:left="2694" w:hanging="851"/>
        <w:jc w:val="both"/>
        <w:rPr>
          <w:rFonts w:ascii="Arial" w:hAnsi="Arial" w:cs="Arial"/>
          <w:sz w:val="22"/>
          <w:szCs w:val="22"/>
        </w:rPr>
      </w:pPr>
      <w:r w:rsidRPr="000E7FE0">
        <w:rPr>
          <w:rFonts w:ascii="Arial" w:hAnsi="Arial" w:cs="Arial"/>
          <w:bCs/>
          <w:sz w:val="22"/>
          <w:szCs w:val="22"/>
        </w:rPr>
        <w:t>Specify the background information, assessments and funding confirmation expected of practitioners to enable the Provider to respond at short notice.</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2"/>
          <w:numId w:val="89"/>
        </w:numPr>
        <w:ind w:left="2694" w:hanging="851"/>
        <w:jc w:val="both"/>
        <w:rPr>
          <w:rFonts w:ascii="Arial" w:hAnsi="Arial" w:cs="Arial"/>
          <w:sz w:val="22"/>
          <w:szCs w:val="22"/>
        </w:rPr>
      </w:pPr>
      <w:r w:rsidRPr="000E7FE0">
        <w:rPr>
          <w:rFonts w:ascii="Arial" w:hAnsi="Arial" w:cs="Arial"/>
          <w:sz w:val="22"/>
          <w:szCs w:val="22"/>
        </w:rPr>
        <w:t>Demonstrate an aspiration to the minimising of arrangement timescales where possible and appropriate by:</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t>Offering flexibility and a solution-focused approach to the way referrals and arrangements can be made</w:t>
      </w:r>
      <w:r w:rsidRPr="000E7FE0">
        <w:rPr>
          <w:rFonts w:ascii="Arial" w:hAnsi="Arial" w:cs="Arial"/>
          <w:bCs/>
          <w:sz w:val="22"/>
          <w:szCs w:val="22"/>
        </w:rPr>
        <w:t>.</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bCs/>
          <w:sz w:val="22"/>
          <w:szCs w:val="22"/>
        </w:rPr>
        <w:t>B</w:t>
      </w:r>
      <w:r w:rsidRPr="000E7FE0">
        <w:rPr>
          <w:rFonts w:ascii="Arial" w:hAnsi="Arial" w:cs="Arial"/>
          <w:sz w:val="22"/>
          <w:szCs w:val="22"/>
        </w:rPr>
        <w:t>eing open to early, exploratory discussions about Shared Lives as an option without obligation.</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t>Giving consideration to the use of the short breaks element of the Service which may then lead to a Live in arrangement.</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t>Tailoring information and contacts to specific circumstances and key points of transition in a person's life, including planned discharge</w:t>
      </w:r>
      <w:r w:rsidRPr="000E7FE0">
        <w:rPr>
          <w:rFonts w:ascii="Arial" w:hAnsi="Arial" w:cs="Arial"/>
          <w:sz w:val="22"/>
          <w:szCs w:val="22"/>
          <w:lang w:eastAsia="en-GB"/>
        </w:rPr>
        <w:t xml:space="preserve"> from hospital, transfers from Children's services to adulthood and a person's move from the family home in later life.</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t xml:space="preserve">Encouraging openness and learning with a focus on minimising timescales. </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t>Reviewing the matching process to ensure it is timely and responsive.</w:t>
      </w:r>
    </w:p>
    <w:p w:rsidR="0035593C" w:rsidRPr="000E7FE0" w:rsidRDefault="0035593C" w:rsidP="00373E7F">
      <w:pPr>
        <w:pStyle w:val="ListParagraph"/>
        <w:numPr>
          <w:ilvl w:val="0"/>
          <w:numId w:val="132"/>
        </w:numPr>
        <w:spacing w:after="200"/>
        <w:jc w:val="both"/>
        <w:rPr>
          <w:rFonts w:ascii="Arial" w:hAnsi="Arial" w:cs="Arial"/>
          <w:bCs/>
          <w:sz w:val="22"/>
          <w:szCs w:val="22"/>
        </w:rPr>
      </w:pPr>
      <w:r w:rsidRPr="000E7FE0">
        <w:rPr>
          <w:rFonts w:ascii="Arial" w:hAnsi="Arial" w:cs="Arial"/>
          <w:sz w:val="22"/>
          <w:szCs w:val="22"/>
        </w:rPr>
        <w:lastRenderedPageBreak/>
        <w:t xml:space="preserve">Enabling practitioners to discuss a potential arrangement informally with the scheme before making a referral. </w:t>
      </w:r>
    </w:p>
    <w:p w:rsidR="0035593C" w:rsidRPr="000E7FE0" w:rsidRDefault="0035593C" w:rsidP="00373E7F">
      <w:pPr>
        <w:pStyle w:val="ListParagraph"/>
        <w:numPr>
          <w:ilvl w:val="0"/>
          <w:numId w:val="147"/>
        </w:numPr>
        <w:ind w:left="3402" w:hanging="283"/>
        <w:jc w:val="both"/>
        <w:rPr>
          <w:rFonts w:ascii="Arial" w:hAnsi="Arial" w:cs="Arial"/>
          <w:bCs/>
          <w:sz w:val="22"/>
          <w:szCs w:val="22"/>
        </w:rPr>
      </w:pPr>
      <w:r w:rsidRPr="000E7FE0">
        <w:rPr>
          <w:rFonts w:ascii="Arial" w:hAnsi="Arial" w:cs="Arial"/>
          <w:bCs/>
          <w:sz w:val="22"/>
          <w:szCs w:val="22"/>
        </w:rPr>
        <w:t xml:space="preserve">Recruiting carers who are specifically able to provide support at short notice, possibly while a more appropriate match is found. </w:t>
      </w:r>
    </w:p>
    <w:p w:rsidR="0035593C" w:rsidRPr="000E7FE0" w:rsidRDefault="0035593C" w:rsidP="00373E7F">
      <w:pPr>
        <w:pStyle w:val="ListParagraph"/>
        <w:numPr>
          <w:ilvl w:val="0"/>
          <w:numId w:val="147"/>
        </w:numPr>
        <w:ind w:left="3402" w:hanging="283"/>
        <w:jc w:val="both"/>
        <w:rPr>
          <w:rFonts w:ascii="Arial" w:hAnsi="Arial" w:cs="Arial"/>
          <w:bCs/>
          <w:sz w:val="22"/>
          <w:szCs w:val="22"/>
        </w:rPr>
      </w:pPr>
      <w:r w:rsidRPr="000E7FE0">
        <w:rPr>
          <w:rFonts w:ascii="Arial" w:hAnsi="Arial" w:cs="Arial"/>
          <w:bCs/>
          <w:sz w:val="22"/>
          <w:szCs w:val="22"/>
        </w:rPr>
        <w:t>Establishing an organisational culture of working to shorter timescales.</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 xml:space="preserve">Arrangements delivered at short notice will be distinct from situations which pose an immediate risk to a person who is already known to the scheme and is a user of Shared Lives services.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9"/>
        </w:numPr>
        <w:ind w:left="1560" w:hanging="709"/>
        <w:jc w:val="both"/>
        <w:rPr>
          <w:rFonts w:ascii="Arial" w:hAnsi="Arial" w:cs="Arial"/>
          <w:sz w:val="22"/>
          <w:szCs w:val="22"/>
        </w:rPr>
      </w:pPr>
      <w:r w:rsidRPr="000E7FE0">
        <w:rPr>
          <w:rFonts w:ascii="Arial" w:hAnsi="Arial" w:cs="Arial"/>
          <w:bCs/>
          <w:sz w:val="22"/>
          <w:szCs w:val="22"/>
        </w:rPr>
        <w:t xml:space="preserve">Such circumstances, which may include the admission of a Shared Lives carer to hospital. will require an urgent response from the Provider </w:t>
      </w:r>
      <w:r w:rsidRPr="00F91A00">
        <w:rPr>
          <w:rFonts w:ascii="Arial" w:hAnsi="Arial" w:cs="Arial"/>
          <w:bCs/>
          <w:sz w:val="22"/>
          <w:szCs w:val="22"/>
        </w:rPr>
        <w:t xml:space="preserve">as set out </w:t>
      </w:r>
      <w:r w:rsidRPr="0075027F">
        <w:rPr>
          <w:rFonts w:ascii="Arial" w:hAnsi="Arial" w:cs="Arial"/>
          <w:bCs/>
          <w:sz w:val="22"/>
          <w:szCs w:val="22"/>
        </w:rPr>
        <w:t xml:space="preserve">in Section </w:t>
      </w:r>
      <w:r w:rsidR="0075027F" w:rsidRPr="0075027F">
        <w:rPr>
          <w:rFonts w:ascii="Arial" w:hAnsi="Arial" w:cs="Arial"/>
          <w:bCs/>
          <w:sz w:val="22"/>
          <w:szCs w:val="22"/>
        </w:rPr>
        <w:t>9.2.4</w:t>
      </w:r>
      <w:r w:rsidR="0075027F">
        <w:rPr>
          <w:rFonts w:ascii="Arial" w:hAnsi="Arial" w:cs="Arial"/>
          <w:bCs/>
          <w:sz w:val="22"/>
          <w:szCs w:val="22"/>
        </w:rPr>
        <w:t>.</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62"/>
        </w:numPr>
        <w:jc w:val="both"/>
        <w:rPr>
          <w:rFonts w:ascii="Arial" w:hAnsi="Arial" w:cs="Arial"/>
          <w:b/>
          <w:sz w:val="22"/>
          <w:szCs w:val="22"/>
        </w:rPr>
      </w:pPr>
      <w:r w:rsidRPr="000E7FE0">
        <w:rPr>
          <w:rFonts w:ascii="Arial" w:hAnsi="Arial" w:cs="Arial"/>
          <w:b/>
          <w:sz w:val="22"/>
          <w:szCs w:val="22"/>
        </w:rPr>
        <w:t>Service and Support Agreements</w:t>
      </w:r>
    </w:p>
    <w:p w:rsidR="0035593C" w:rsidRPr="000E7FE0" w:rsidRDefault="0035593C" w:rsidP="00F05D6F">
      <w:pPr>
        <w:pStyle w:val="ListParagraph"/>
        <w:numPr>
          <w:ilvl w:val="1"/>
          <w:numId w:val="36"/>
        </w:numPr>
        <w:ind w:left="1843" w:hanging="850"/>
        <w:jc w:val="both"/>
        <w:rPr>
          <w:rFonts w:ascii="Arial" w:hAnsi="Arial" w:cs="Arial"/>
          <w:bCs/>
          <w:sz w:val="22"/>
          <w:szCs w:val="22"/>
        </w:rPr>
      </w:pPr>
      <w:r w:rsidRPr="000E7FE0">
        <w:rPr>
          <w:rFonts w:ascii="Arial" w:hAnsi="Arial" w:cs="Arial"/>
          <w:sz w:val="22"/>
          <w:szCs w:val="22"/>
        </w:rPr>
        <w:t xml:space="preserve">The Provider will ensure that a written agreement, signed by all parties, is in place setting out the service that will be provided to meet the needs of the person </w:t>
      </w:r>
    </w:p>
    <w:p w:rsidR="0035593C" w:rsidRPr="000E7FE0" w:rsidRDefault="0035593C" w:rsidP="00F05D6F">
      <w:pPr>
        <w:pStyle w:val="ListParagraph"/>
        <w:ind w:left="1843"/>
        <w:jc w:val="both"/>
        <w:rPr>
          <w:rFonts w:ascii="Arial" w:hAnsi="Arial" w:cs="Arial"/>
          <w:bCs/>
          <w:sz w:val="22"/>
          <w:szCs w:val="22"/>
        </w:rPr>
      </w:pPr>
    </w:p>
    <w:p w:rsidR="0035593C" w:rsidRPr="000E7FE0" w:rsidRDefault="0035593C" w:rsidP="00F05D6F">
      <w:pPr>
        <w:pStyle w:val="ListParagraph"/>
        <w:numPr>
          <w:ilvl w:val="1"/>
          <w:numId w:val="36"/>
        </w:numPr>
        <w:ind w:left="1843" w:hanging="850"/>
        <w:jc w:val="both"/>
        <w:rPr>
          <w:rFonts w:ascii="Arial" w:hAnsi="Arial" w:cs="Arial"/>
          <w:bCs/>
          <w:sz w:val="22"/>
          <w:szCs w:val="22"/>
        </w:rPr>
      </w:pPr>
      <w:r w:rsidRPr="000E7FE0">
        <w:rPr>
          <w:rFonts w:ascii="Arial" w:hAnsi="Arial" w:cs="Arial"/>
          <w:sz w:val="22"/>
          <w:szCs w:val="22"/>
        </w:rPr>
        <w:t xml:space="preserve">Known as a Shared Lives Arrangement Agreement, this will be made in relation to each individual arrangement. The Agreement will be between the person using the service, the Shared Lives carer, the scheme and any other person involved in commissioning the service (care manager, social worker, family member). The agreement will incorporate the responsibilities and expectations of all those involved and include details of the plan of care of the person using the service. </w:t>
      </w:r>
    </w:p>
    <w:p w:rsidR="0035593C" w:rsidRPr="000E7FE0" w:rsidRDefault="0035593C" w:rsidP="00F05D6F">
      <w:pPr>
        <w:pStyle w:val="ListParagraph"/>
        <w:ind w:left="1843"/>
        <w:jc w:val="both"/>
        <w:rPr>
          <w:rFonts w:ascii="Arial" w:hAnsi="Arial" w:cs="Arial"/>
          <w:bCs/>
          <w:sz w:val="22"/>
          <w:szCs w:val="22"/>
        </w:rPr>
      </w:pPr>
    </w:p>
    <w:p w:rsidR="0035593C" w:rsidRPr="00710E17" w:rsidRDefault="0035593C" w:rsidP="00F05D6F">
      <w:pPr>
        <w:pStyle w:val="ListParagraph"/>
        <w:numPr>
          <w:ilvl w:val="1"/>
          <w:numId w:val="36"/>
        </w:numPr>
        <w:ind w:left="1843" w:hanging="850"/>
        <w:jc w:val="both"/>
        <w:rPr>
          <w:rFonts w:ascii="Arial" w:hAnsi="Arial" w:cs="Arial"/>
          <w:bCs/>
          <w:sz w:val="22"/>
          <w:szCs w:val="22"/>
        </w:rPr>
      </w:pPr>
      <w:r w:rsidRPr="000E7FE0">
        <w:rPr>
          <w:rFonts w:ascii="Arial" w:hAnsi="Arial" w:cs="Arial"/>
          <w:sz w:val="22"/>
          <w:szCs w:val="22"/>
        </w:rPr>
        <w:t>The Agreement will detail as a minimum:</w:t>
      </w:r>
    </w:p>
    <w:p w:rsidR="0035593C" w:rsidRPr="000E7FE0" w:rsidRDefault="0035593C" w:rsidP="00F05D6F">
      <w:pPr>
        <w:numPr>
          <w:ilvl w:val="0"/>
          <w:numId w:val="33"/>
        </w:numPr>
        <w:ind w:left="2520"/>
        <w:jc w:val="both"/>
        <w:rPr>
          <w:rFonts w:ascii="Arial" w:hAnsi="Arial" w:cs="Arial"/>
          <w:sz w:val="22"/>
          <w:szCs w:val="22"/>
        </w:rPr>
      </w:pPr>
      <w:r w:rsidRPr="000E7FE0">
        <w:rPr>
          <w:rFonts w:ascii="Arial" w:hAnsi="Arial" w:cs="Arial"/>
          <w:sz w:val="22"/>
          <w:szCs w:val="22"/>
        </w:rPr>
        <w:t>The financial contribution the person will make towards heating, lighting and food.</w:t>
      </w:r>
    </w:p>
    <w:p w:rsidR="0035593C" w:rsidRPr="000E7FE0" w:rsidRDefault="0035593C" w:rsidP="00F05D6F">
      <w:pPr>
        <w:numPr>
          <w:ilvl w:val="0"/>
          <w:numId w:val="33"/>
        </w:numPr>
        <w:ind w:left="2520"/>
        <w:jc w:val="both"/>
        <w:rPr>
          <w:rFonts w:ascii="Arial" w:hAnsi="Arial" w:cs="Arial"/>
          <w:sz w:val="22"/>
          <w:szCs w:val="22"/>
        </w:rPr>
      </w:pPr>
      <w:r w:rsidRPr="000E7FE0">
        <w:rPr>
          <w:rFonts w:ascii="Arial" w:hAnsi="Arial" w:cs="Arial"/>
          <w:sz w:val="22"/>
          <w:szCs w:val="22"/>
        </w:rPr>
        <w:t xml:space="preserve">How the costs of the person's support will be paid for.  </w:t>
      </w:r>
    </w:p>
    <w:p w:rsidR="0035593C" w:rsidRPr="000E7FE0" w:rsidRDefault="0035593C" w:rsidP="00F05D6F">
      <w:pPr>
        <w:numPr>
          <w:ilvl w:val="0"/>
          <w:numId w:val="33"/>
        </w:numPr>
        <w:ind w:left="2520"/>
        <w:jc w:val="both"/>
        <w:rPr>
          <w:rFonts w:ascii="Arial" w:hAnsi="Arial" w:cs="Arial"/>
          <w:sz w:val="22"/>
          <w:szCs w:val="22"/>
        </w:rPr>
      </w:pPr>
      <w:r w:rsidRPr="000E7FE0">
        <w:rPr>
          <w:rFonts w:ascii="Arial" w:hAnsi="Arial" w:cs="Arial"/>
          <w:sz w:val="22"/>
          <w:szCs w:val="22"/>
        </w:rPr>
        <w:t>Any extra services which have to be paid for i.e. Sessional support.</w:t>
      </w:r>
    </w:p>
    <w:p w:rsidR="0035593C" w:rsidRPr="000E7FE0" w:rsidRDefault="0035593C" w:rsidP="00F05D6F">
      <w:pPr>
        <w:pStyle w:val="ListParagraph"/>
        <w:numPr>
          <w:ilvl w:val="0"/>
          <w:numId w:val="34"/>
        </w:numPr>
        <w:ind w:left="2520"/>
        <w:jc w:val="both"/>
        <w:rPr>
          <w:rFonts w:ascii="Arial" w:hAnsi="Arial" w:cs="Arial"/>
          <w:sz w:val="22"/>
          <w:szCs w:val="22"/>
        </w:rPr>
      </w:pPr>
      <w:r w:rsidRPr="000E7FE0">
        <w:rPr>
          <w:rFonts w:ascii="Arial" w:hAnsi="Arial" w:cs="Arial"/>
          <w:sz w:val="22"/>
          <w:szCs w:val="22"/>
        </w:rPr>
        <w:t>The responsibilities of the person, the Shared Lives carer, the Provider and the practitioner in relation to the Shared Lives arrangement.</w:t>
      </w:r>
    </w:p>
    <w:p w:rsidR="0035593C" w:rsidRPr="000E7FE0" w:rsidRDefault="0035593C" w:rsidP="00F05D6F">
      <w:pPr>
        <w:pStyle w:val="ListParagraph"/>
        <w:numPr>
          <w:ilvl w:val="0"/>
          <w:numId w:val="34"/>
        </w:numPr>
        <w:ind w:left="2520"/>
        <w:jc w:val="both"/>
        <w:rPr>
          <w:rFonts w:ascii="Arial" w:hAnsi="Arial" w:cs="Arial"/>
          <w:sz w:val="22"/>
          <w:szCs w:val="22"/>
        </w:rPr>
      </w:pPr>
      <w:r w:rsidRPr="000E7FE0">
        <w:rPr>
          <w:rFonts w:ascii="Arial" w:hAnsi="Arial" w:cs="Arial"/>
          <w:sz w:val="22"/>
          <w:szCs w:val="22"/>
        </w:rPr>
        <w:t>The role and funding of any Shared Lives Support Carer hours.</w:t>
      </w:r>
    </w:p>
    <w:p w:rsidR="0035593C" w:rsidRPr="000E7FE0" w:rsidRDefault="0035593C" w:rsidP="00F05D6F">
      <w:pPr>
        <w:pStyle w:val="ListParagraph"/>
        <w:numPr>
          <w:ilvl w:val="0"/>
          <w:numId w:val="34"/>
        </w:numPr>
        <w:ind w:left="2520"/>
        <w:jc w:val="both"/>
        <w:rPr>
          <w:rFonts w:ascii="Arial" w:hAnsi="Arial" w:cs="Arial"/>
          <w:sz w:val="22"/>
          <w:szCs w:val="22"/>
        </w:rPr>
      </w:pPr>
      <w:r w:rsidRPr="000E7FE0">
        <w:rPr>
          <w:rFonts w:ascii="Arial" w:hAnsi="Arial" w:cs="Arial"/>
          <w:sz w:val="22"/>
          <w:szCs w:val="22"/>
        </w:rPr>
        <w:t>How and when the person’s needs will be reviewed.</w:t>
      </w:r>
    </w:p>
    <w:p w:rsidR="0035593C" w:rsidRPr="000E7FE0" w:rsidRDefault="0035593C" w:rsidP="00F05D6F">
      <w:pPr>
        <w:pStyle w:val="ListParagraph"/>
        <w:numPr>
          <w:ilvl w:val="0"/>
          <w:numId w:val="34"/>
        </w:numPr>
        <w:ind w:left="2520"/>
        <w:jc w:val="both"/>
        <w:rPr>
          <w:rFonts w:ascii="Arial" w:hAnsi="Arial" w:cs="Arial"/>
          <w:sz w:val="22"/>
          <w:szCs w:val="22"/>
        </w:rPr>
      </w:pPr>
      <w:r w:rsidRPr="000E7FE0">
        <w:rPr>
          <w:rFonts w:ascii="Arial" w:hAnsi="Arial" w:cs="Arial"/>
          <w:sz w:val="22"/>
          <w:szCs w:val="22"/>
        </w:rPr>
        <w:t>The period of notice that will need to be given by the Shared Lives carer and the person to end the Shared Lives arrangement.</w:t>
      </w:r>
    </w:p>
    <w:p w:rsidR="0035593C" w:rsidRPr="000E6EB8" w:rsidRDefault="0035593C" w:rsidP="00F05D6F">
      <w:pPr>
        <w:pStyle w:val="ListParagraph"/>
        <w:ind w:left="2520"/>
        <w:jc w:val="both"/>
        <w:rPr>
          <w:rFonts w:ascii="Arial" w:hAnsi="Arial" w:cs="Arial"/>
          <w:sz w:val="22"/>
          <w:szCs w:val="22"/>
        </w:rPr>
      </w:pPr>
    </w:p>
    <w:p w:rsidR="0035593C" w:rsidRPr="000E6EB8" w:rsidRDefault="0035593C" w:rsidP="00F05D6F">
      <w:pPr>
        <w:pStyle w:val="ListParagraph"/>
        <w:numPr>
          <w:ilvl w:val="1"/>
          <w:numId w:val="36"/>
        </w:numPr>
        <w:tabs>
          <w:tab w:val="left" w:pos="1560"/>
        </w:tabs>
        <w:ind w:firstLine="59"/>
        <w:jc w:val="both"/>
        <w:rPr>
          <w:rFonts w:ascii="Arial" w:hAnsi="Arial" w:cs="Arial"/>
          <w:bCs/>
          <w:sz w:val="22"/>
          <w:szCs w:val="22"/>
        </w:rPr>
      </w:pPr>
      <w:r w:rsidRPr="000E6EB8">
        <w:rPr>
          <w:rFonts w:ascii="Arial" w:hAnsi="Arial" w:cs="Arial"/>
          <w:sz w:val="22"/>
          <w:szCs w:val="22"/>
        </w:rPr>
        <w:t>Support Planning</w:t>
      </w:r>
      <w:r w:rsidR="000E6EB8">
        <w:rPr>
          <w:rFonts w:ascii="Arial" w:hAnsi="Arial" w:cs="Arial"/>
          <w:sz w:val="22"/>
          <w:szCs w:val="22"/>
        </w:rPr>
        <w:t>:</w:t>
      </w:r>
    </w:p>
    <w:p w:rsidR="0035593C" w:rsidRPr="000E7FE0" w:rsidRDefault="0035593C" w:rsidP="00F05D6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The Person's Support Plan shall include key contact details, input from other agencies, personal profile and daily routines</w:t>
      </w:r>
    </w:p>
    <w:p w:rsidR="0035593C" w:rsidRPr="000E7FE0" w:rsidRDefault="0035593C" w:rsidP="00F05D6F">
      <w:pPr>
        <w:pStyle w:val="ListParagraph"/>
        <w:ind w:left="2694"/>
        <w:jc w:val="both"/>
        <w:rPr>
          <w:rFonts w:ascii="Arial" w:hAnsi="Arial" w:cs="Arial"/>
          <w:sz w:val="22"/>
          <w:szCs w:val="22"/>
        </w:rPr>
      </w:pP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t>The person's personal details and preferences.</w:t>
      </w: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t>Any communication needs and how these will be met.</w:t>
      </w: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t>Whether the person requires support in speaking up for themselves or making decisions and, if so, how this will be provided.</w:t>
      </w: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t>People who are important to the person and arrangements for staying in touch with them.</w:t>
      </w: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lastRenderedPageBreak/>
        <w:t>The person’s social, cultural and spiritual needs and how these can be met.</w:t>
      </w:r>
    </w:p>
    <w:p w:rsidR="0035593C" w:rsidRPr="000E7FE0" w:rsidRDefault="0035593C" w:rsidP="00F05D6F">
      <w:pPr>
        <w:pStyle w:val="ListParagraph"/>
        <w:numPr>
          <w:ilvl w:val="0"/>
          <w:numId w:val="35"/>
        </w:numPr>
        <w:jc w:val="both"/>
        <w:rPr>
          <w:rFonts w:ascii="Arial" w:hAnsi="Arial" w:cs="Arial"/>
          <w:sz w:val="22"/>
          <w:szCs w:val="22"/>
        </w:rPr>
      </w:pPr>
      <w:r w:rsidRPr="000E7FE0">
        <w:rPr>
          <w:rFonts w:ascii="Arial" w:hAnsi="Arial" w:cs="Arial"/>
          <w:sz w:val="22"/>
          <w:szCs w:val="22"/>
        </w:rPr>
        <w:t>Any specialist equipment the person needs and how this will be provided.</w:t>
      </w:r>
    </w:p>
    <w:p w:rsidR="0035593C" w:rsidRPr="000E7FE0" w:rsidRDefault="0035593C" w:rsidP="00373E7F">
      <w:pPr>
        <w:pStyle w:val="ListParagraph"/>
        <w:numPr>
          <w:ilvl w:val="0"/>
          <w:numId w:val="35"/>
        </w:numPr>
        <w:jc w:val="both"/>
        <w:rPr>
          <w:rFonts w:ascii="Arial" w:hAnsi="Arial" w:cs="Arial"/>
          <w:sz w:val="22"/>
          <w:szCs w:val="22"/>
        </w:rPr>
      </w:pPr>
      <w:r w:rsidRPr="000E7FE0">
        <w:rPr>
          <w:rFonts w:ascii="Arial" w:hAnsi="Arial" w:cs="Arial"/>
          <w:sz w:val="22"/>
          <w:szCs w:val="22"/>
        </w:rPr>
        <w:t>What food and drink the person prefers and any special dietary needs.</w:t>
      </w:r>
    </w:p>
    <w:p w:rsidR="0035593C" w:rsidRPr="000E7FE0" w:rsidRDefault="0035593C" w:rsidP="00373E7F">
      <w:pPr>
        <w:pStyle w:val="ListParagraph"/>
        <w:numPr>
          <w:ilvl w:val="0"/>
          <w:numId w:val="35"/>
        </w:numPr>
        <w:jc w:val="both"/>
        <w:rPr>
          <w:rFonts w:ascii="Arial" w:hAnsi="Arial" w:cs="Arial"/>
          <w:sz w:val="22"/>
          <w:szCs w:val="22"/>
        </w:rPr>
      </w:pPr>
      <w:r w:rsidRPr="000E7FE0">
        <w:rPr>
          <w:rFonts w:ascii="Arial" w:hAnsi="Arial" w:cs="Arial"/>
          <w:sz w:val="22"/>
          <w:szCs w:val="22"/>
        </w:rPr>
        <w:t>The person’s activities and leisure interests.</w:t>
      </w:r>
    </w:p>
    <w:p w:rsidR="0035593C" w:rsidRPr="000E7FE0" w:rsidRDefault="0035593C" w:rsidP="00373E7F">
      <w:pPr>
        <w:pStyle w:val="ListParagraph"/>
        <w:numPr>
          <w:ilvl w:val="0"/>
          <w:numId w:val="35"/>
        </w:numPr>
        <w:jc w:val="both"/>
        <w:rPr>
          <w:rFonts w:ascii="Arial" w:hAnsi="Arial" w:cs="Arial"/>
          <w:sz w:val="22"/>
          <w:szCs w:val="22"/>
        </w:rPr>
      </w:pPr>
      <w:r w:rsidRPr="000E7FE0">
        <w:rPr>
          <w:rFonts w:ascii="Arial" w:hAnsi="Arial" w:cs="Arial"/>
          <w:sz w:val="22"/>
          <w:szCs w:val="22"/>
        </w:rPr>
        <w:t>The person’s personal care and health needs.</w:t>
      </w:r>
    </w:p>
    <w:p w:rsidR="0035593C" w:rsidRPr="000E7FE0" w:rsidRDefault="0035593C" w:rsidP="00373E7F">
      <w:pPr>
        <w:pStyle w:val="ListParagraph"/>
        <w:numPr>
          <w:ilvl w:val="0"/>
          <w:numId w:val="35"/>
        </w:numPr>
        <w:jc w:val="both"/>
        <w:rPr>
          <w:rFonts w:ascii="Arial" w:hAnsi="Arial" w:cs="Arial"/>
          <w:sz w:val="22"/>
          <w:szCs w:val="22"/>
        </w:rPr>
      </w:pPr>
      <w:r w:rsidRPr="000E7FE0">
        <w:rPr>
          <w:rFonts w:ascii="Arial" w:hAnsi="Arial" w:cs="Arial"/>
          <w:sz w:val="22"/>
          <w:szCs w:val="22"/>
        </w:rPr>
        <w:t>Potential risks, including any restrictions to the person’s choices and freedoms which may be necessary for their own safety or the safety of others.</w:t>
      </w:r>
    </w:p>
    <w:p w:rsidR="0035593C" w:rsidRPr="000E7FE0" w:rsidRDefault="0035593C" w:rsidP="00373E7F">
      <w:pPr>
        <w:pStyle w:val="ListParagraph"/>
        <w:numPr>
          <w:ilvl w:val="0"/>
          <w:numId w:val="35"/>
        </w:numPr>
        <w:jc w:val="both"/>
        <w:rPr>
          <w:rFonts w:ascii="Arial" w:hAnsi="Arial" w:cs="Arial"/>
          <w:sz w:val="22"/>
          <w:szCs w:val="22"/>
        </w:rPr>
      </w:pPr>
      <w:r w:rsidRPr="000E7FE0">
        <w:rPr>
          <w:rFonts w:ascii="Arial" w:hAnsi="Arial" w:cs="Arial"/>
          <w:sz w:val="22"/>
          <w:szCs w:val="22"/>
        </w:rPr>
        <w:t>Any other services the person receives and how these will be co-ordinated with their Shared Lives arrangement, if necessary.</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The Provider will undertake a full risk assessment jointly with the person and Shared Lives Carer as applicable, which will be retained and available for reference by LCC if required and reviewed as changes arise. The risk assessment will relate to the person's health, safety, wellbeing and ability to manage their essential daily routines.</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 xml:space="preserve">Where there is a requirement for a person to receive support with their personal finances, this must be agreed and specified in the Support Plan. </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This will cover the responsibilities, legal compliance and safeguards in place in respect of:</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98"/>
        </w:numPr>
        <w:jc w:val="both"/>
        <w:rPr>
          <w:rFonts w:ascii="Arial" w:hAnsi="Arial" w:cs="Arial"/>
          <w:sz w:val="22"/>
          <w:szCs w:val="22"/>
        </w:rPr>
      </w:pPr>
      <w:r w:rsidRPr="000E7FE0">
        <w:rPr>
          <w:rFonts w:ascii="Arial" w:hAnsi="Arial" w:cs="Arial"/>
          <w:sz w:val="22"/>
          <w:szCs w:val="22"/>
        </w:rPr>
        <w:t>Supporting the person with welfare benefit applications, including signposting them to sources of expert advice.</w:t>
      </w:r>
    </w:p>
    <w:p w:rsidR="0035593C" w:rsidRPr="000E7FE0" w:rsidRDefault="0035593C" w:rsidP="00373E7F">
      <w:pPr>
        <w:pStyle w:val="ListParagraph"/>
        <w:numPr>
          <w:ilvl w:val="0"/>
          <w:numId w:val="98"/>
        </w:numPr>
        <w:jc w:val="both"/>
        <w:rPr>
          <w:rFonts w:ascii="Arial" w:hAnsi="Arial" w:cs="Arial"/>
          <w:sz w:val="22"/>
          <w:szCs w:val="22"/>
        </w:rPr>
      </w:pPr>
      <w:r w:rsidRPr="000E7FE0">
        <w:rPr>
          <w:rFonts w:ascii="Arial" w:hAnsi="Arial" w:cs="Arial"/>
          <w:sz w:val="22"/>
          <w:szCs w:val="22"/>
        </w:rPr>
        <w:t>Supporting the person to use money, budget and make payments.</w:t>
      </w:r>
    </w:p>
    <w:p w:rsidR="0035593C" w:rsidRPr="000E7FE0" w:rsidRDefault="0035593C" w:rsidP="00373E7F">
      <w:pPr>
        <w:pStyle w:val="ListParagraph"/>
        <w:numPr>
          <w:ilvl w:val="0"/>
          <w:numId w:val="98"/>
        </w:numPr>
        <w:jc w:val="both"/>
        <w:rPr>
          <w:rFonts w:ascii="Arial" w:hAnsi="Arial" w:cs="Arial"/>
          <w:sz w:val="22"/>
          <w:szCs w:val="22"/>
        </w:rPr>
      </w:pPr>
      <w:r w:rsidRPr="000E7FE0">
        <w:rPr>
          <w:rFonts w:ascii="Arial" w:hAnsi="Arial" w:cs="Arial"/>
          <w:sz w:val="22"/>
          <w:szCs w:val="22"/>
        </w:rPr>
        <w:t>Helping to person to understand information about bank accounts and transactions.</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 xml:space="preserve">The person may also need support and advice in respect of delays in processing Universal Credit applications once this benefit is introduced in the person's area, meaning that there may be a delay in the person's ability to pay their rent or board and lodgings contribution. </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eastAsiaTheme="minorEastAsia" w:hAnsi="Arial" w:cs="Arial"/>
          <w:sz w:val="22"/>
          <w:szCs w:val="22"/>
          <w:lang w:eastAsia="en-GB"/>
        </w:rPr>
        <w:t>The Support Plan will set out arrangements for continuity of care should the Shared Lives Carer not be able to provide care due to sickness, holiday or any other reason.</w:t>
      </w:r>
    </w:p>
    <w:p w:rsidR="0035593C" w:rsidRPr="000E7FE0" w:rsidRDefault="0035593C" w:rsidP="00D430D0">
      <w:pPr>
        <w:pStyle w:val="ListParagraph"/>
        <w:ind w:left="2694"/>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eastAsiaTheme="minorEastAsia" w:hAnsi="Arial" w:cs="Arial"/>
          <w:sz w:val="22"/>
          <w:szCs w:val="22"/>
          <w:lang w:eastAsia="en-GB"/>
        </w:rPr>
        <w:t xml:space="preserve">The Commissioner and Provider will jointly ensure the Support Plan is regularly reviewed and updated in response to emergencies, changes in need and the wishes of the Person using the service.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 xml:space="preserve">There will be a review of the total payment package in the light of any change in the level of need of the person or the requirements made of the Shared Lives carer(s). Reviews will be </w:t>
      </w:r>
      <w:r w:rsidRPr="000E7FE0">
        <w:rPr>
          <w:rFonts w:ascii="Arial" w:hAnsi="Arial" w:cs="Arial"/>
          <w:sz w:val="22"/>
          <w:szCs w:val="22"/>
        </w:rPr>
        <w:lastRenderedPageBreak/>
        <w:t xml:space="preserve">held at least annually or more frequently if the needs of the person are changing rapidly.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2"/>
          <w:numId w:val="70"/>
        </w:numPr>
        <w:ind w:left="2694" w:hanging="851"/>
        <w:jc w:val="both"/>
        <w:rPr>
          <w:rFonts w:ascii="Arial" w:hAnsi="Arial" w:cs="Arial"/>
          <w:sz w:val="22"/>
          <w:szCs w:val="22"/>
        </w:rPr>
      </w:pPr>
      <w:r w:rsidRPr="000E7FE0">
        <w:rPr>
          <w:rFonts w:ascii="Arial" w:hAnsi="Arial" w:cs="Arial"/>
          <w:sz w:val="22"/>
          <w:szCs w:val="22"/>
        </w:rPr>
        <w:t>All parties will work on developing a protocol for joint-reviews, ensuring that the Provider is aware in advance of plans for practitioners to visit or undertake a review by phone.</w:t>
      </w:r>
    </w:p>
    <w:p w:rsidR="0035593C" w:rsidRPr="000E7FE0" w:rsidRDefault="0035593C" w:rsidP="00D430D0">
      <w:pPr>
        <w:tabs>
          <w:tab w:val="left" w:pos="1560"/>
        </w:tabs>
        <w:jc w:val="both"/>
        <w:rPr>
          <w:rFonts w:ascii="Arial" w:hAnsi="Arial" w:cs="Arial"/>
          <w:bCs/>
          <w:sz w:val="22"/>
          <w:szCs w:val="22"/>
        </w:rPr>
      </w:pPr>
    </w:p>
    <w:p w:rsidR="0035593C" w:rsidRPr="000E6EB8" w:rsidRDefault="0035593C" w:rsidP="00373E7F">
      <w:pPr>
        <w:pStyle w:val="ListParagraph"/>
        <w:numPr>
          <w:ilvl w:val="1"/>
          <w:numId w:val="36"/>
        </w:numPr>
        <w:tabs>
          <w:tab w:val="left" w:pos="1560"/>
        </w:tabs>
        <w:ind w:firstLine="59"/>
        <w:jc w:val="both"/>
        <w:rPr>
          <w:rFonts w:ascii="Arial" w:hAnsi="Arial" w:cs="Arial"/>
          <w:bCs/>
          <w:sz w:val="22"/>
          <w:szCs w:val="22"/>
        </w:rPr>
      </w:pPr>
      <w:r w:rsidRPr="000E6EB8">
        <w:rPr>
          <w:rFonts w:ascii="Arial" w:hAnsi="Arial" w:cs="Arial"/>
          <w:sz w:val="22"/>
          <w:szCs w:val="22"/>
        </w:rPr>
        <w:t>Licence Agreement</w:t>
      </w:r>
      <w:r w:rsidR="000E6EB8">
        <w:rPr>
          <w:rFonts w:ascii="Arial" w:hAnsi="Arial" w:cs="Arial"/>
          <w:sz w:val="22"/>
          <w:szCs w:val="22"/>
        </w:rPr>
        <w:t>:</w:t>
      </w:r>
    </w:p>
    <w:p w:rsidR="0035593C" w:rsidRPr="000E7FE0" w:rsidRDefault="0035593C" w:rsidP="00373E7F">
      <w:pPr>
        <w:pStyle w:val="ListParagraph"/>
        <w:numPr>
          <w:ilvl w:val="2"/>
          <w:numId w:val="37"/>
        </w:numPr>
        <w:tabs>
          <w:tab w:val="left" w:pos="851"/>
        </w:tabs>
        <w:spacing w:after="200"/>
        <w:ind w:left="2694" w:hanging="851"/>
        <w:jc w:val="both"/>
        <w:rPr>
          <w:rFonts w:ascii="Arial" w:hAnsi="Arial" w:cs="Arial"/>
          <w:b/>
          <w:sz w:val="22"/>
          <w:szCs w:val="22"/>
        </w:rPr>
      </w:pPr>
      <w:r w:rsidRPr="000E7FE0">
        <w:rPr>
          <w:rFonts w:ascii="Arial" w:hAnsi="Arial" w:cs="Arial"/>
          <w:sz w:val="22"/>
          <w:szCs w:val="22"/>
        </w:rPr>
        <w:t>The Provider will provide the person with a written licence agreement that explains the basis on which a person can live in a Shared Lives carer's home, setting out what is the included in the weekly charge, the householder's responsibilities and the person's own responsibilities, and the process for ending the agreement.</w:t>
      </w:r>
    </w:p>
    <w:p w:rsidR="0035593C" w:rsidRPr="000E7FE0" w:rsidRDefault="0035593C" w:rsidP="00D430D0">
      <w:pPr>
        <w:pStyle w:val="ListParagraph"/>
        <w:tabs>
          <w:tab w:val="left" w:pos="851"/>
        </w:tabs>
        <w:spacing w:after="200"/>
        <w:ind w:left="2694"/>
        <w:jc w:val="both"/>
        <w:rPr>
          <w:rFonts w:ascii="Arial" w:hAnsi="Arial" w:cs="Arial"/>
          <w:b/>
          <w:sz w:val="22"/>
          <w:szCs w:val="22"/>
        </w:rPr>
      </w:pPr>
    </w:p>
    <w:p w:rsidR="0035593C" w:rsidRPr="000E7FE0" w:rsidRDefault="0035593C" w:rsidP="00373E7F">
      <w:pPr>
        <w:pStyle w:val="ListParagraph"/>
        <w:numPr>
          <w:ilvl w:val="2"/>
          <w:numId w:val="37"/>
        </w:numPr>
        <w:tabs>
          <w:tab w:val="left" w:pos="851"/>
        </w:tabs>
        <w:spacing w:after="200"/>
        <w:ind w:left="2694" w:hanging="851"/>
        <w:jc w:val="both"/>
        <w:rPr>
          <w:rFonts w:ascii="Arial" w:hAnsi="Arial" w:cs="Arial"/>
          <w:sz w:val="22"/>
          <w:szCs w:val="22"/>
        </w:rPr>
      </w:pPr>
      <w:r w:rsidRPr="000E7FE0">
        <w:rPr>
          <w:rFonts w:ascii="Arial" w:hAnsi="Arial" w:cs="Arial"/>
          <w:sz w:val="22"/>
          <w:szCs w:val="22"/>
        </w:rPr>
        <w:t xml:space="preserve">If necessary, the licence agreement will be accompanied by an easy-read prompt sheet to help the person to understand their rights and responsibilities. </w:t>
      </w:r>
    </w:p>
    <w:p w:rsidR="0035593C" w:rsidRPr="000E7FE0" w:rsidRDefault="0035593C" w:rsidP="00D430D0">
      <w:pPr>
        <w:pStyle w:val="ListParagraph"/>
        <w:tabs>
          <w:tab w:val="left" w:pos="851"/>
        </w:tabs>
        <w:spacing w:after="200"/>
        <w:ind w:left="2694"/>
        <w:jc w:val="both"/>
        <w:rPr>
          <w:rFonts w:ascii="Arial" w:hAnsi="Arial" w:cs="Arial"/>
          <w:sz w:val="22"/>
          <w:szCs w:val="22"/>
        </w:rPr>
      </w:pPr>
    </w:p>
    <w:p w:rsidR="0035593C" w:rsidRPr="000E7FE0" w:rsidRDefault="0035593C" w:rsidP="00373E7F">
      <w:pPr>
        <w:pStyle w:val="ListParagraph"/>
        <w:numPr>
          <w:ilvl w:val="2"/>
          <w:numId w:val="37"/>
        </w:numPr>
        <w:tabs>
          <w:tab w:val="left" w:pos="851"/>
        </w:tabs>
        <w:spacing w:after="200"/>
        <w:ind w:left="2694" w:hanging="851"/>
        <w:jc w:val="both"/>
        <w:rPr>
          <w:rFonts w:ascii="Arial" w:hAnsi="Arial" w:cs="Arial"/>
          <w:sz w:val="22"/>
          <w:szCs w:val="22"/>
        </w:rPr>
      </w:pPr>
      <w:r w:rsidRPr="000E7FE0">
        <w:rPr>
          <w:rFonts w:ascii="Arial" w:hAnsi="Arial" w:cs="Arial"/>
          <w:sz w:val="22"/>
          <w:szCs w:val="22"/>
        </w:rPr>
        <w:t>The practitioner and Provider will seek advice if it is established that the person does not have the capacity to understand that they are signing a contract, they have responsibilities to pay rent and have responsibilities in terms of their use of the accommodation.</w:t>
      </w:r>
    </w:p>
    <w:p w:rsidR="0035593C" w:rsidRPr="000E7FE0" w:rsidRDefault="0035593C" w:rsidP="00D430D0">
      <w:pPr>
        <w:pStyle w:val="ListParagraph"/>
        <w:spacing w:after="200"/>
        <w:ind w:left="2694"/>
        <w:jc w:val="both"/>
        <w:rPr>
          <w:rFonts w:ascii="Arial" w:hAnsi="Arial" w:cs="Arial"/>
          <w:b/>
          <w:sz w:val="22"/>
          <w:szCs w:val="22"/>
        </w:rPr>
      </w:pPr>
    </w:p>
    <w:p w:rsidR="0035593C" w:rsidRPr="000E7FE0" w:rsidRDefault="0035593C" w:rsidP="00373E7F">
      <w:pPr>
        <w:pStyle w:val="ListParagraph"/>
        <w:numPr>
          <w:ilvl w:val="2"/>
          <w:numId w:val="37"/>
        </w:numPr>
        <w:spacing w:after="200"/>
        <w:ind w:left="2694" w:hanging="851"/>
        <w:jc w:val="both"/>
        <w:rPr>
          <w:rFonts w:ascii="Arial" w:hAnsi="Arial" w:cs="Arial"/>
          <w:b/>
          <w:sz w:val="22"/>
          <w:szCs w:val="22"/>
        </w:rPr>
      </w:pPr>
      <w:r w:rsidRPr="000E7FE0">
        <w:rPr>
          <w:rFonts w:ascii="Arial" w:hAnsi="Arial" w:cs="Arial"/>
          <w:sz w:val="22"/>
          <w:szCs w:val="22"/>
        </w:rPr>
        <w:t xml:space="preserve">At the time of issuing the agreement, it will be explained to the person and their representatives that Live in Shared Lives arrangements do no offer security of tenure. </w:t>
      </w:r>
    </w:p>
    <w:p w:rsidR="0035593C" w:rsidRPr="000E7FE0" w:rsidRDefault="0035593C" w:rsidP="00D430D0">
      <w:pPr>
        <w:pStyle w:val="ListParagraph"/>
        <w:spacing w:after="200"/>
        <w:ind w:left="2694"/>
        <w:jc w:val="both"/>
        <w:rPr>
          <w:rFonts w:ascii="Arial" w:hAnsi="Arial" w:cs="Arial"/>
          <w:b/>
          <w:sz w:val="22"/>
          <w:szCs w:val="22"/>
        </w:rPr>
      </w:pPr>
    </w:p>
    <w:p w:rsidR="007D6B58" w:rsidRPr="007D6B58" w:rsidRDefault="0035593C" w:rsidP="00373E7F">
      <w:pPr>
        <w:pStyle w:val="ListParagraph"/>
        <w:numPr>
          <w:ilvl w:val="2"/>
          <w:numId w:val="37"/>
        </w:numPr>
        <w:ind w:left="2694" w:hanging="851"/>
        <w:jc w:val="both"/>
        <w:rPr>
          <w:rFonts w:ascii="Arial" w:hAnsi="Arial" w:cs="Arial"/>
          <w:sz w:val="22"/>
          <w:szCs w:val="22"/>
        </w:rPr>
      </w:pPr>
      <w:r w:rsidRPr="000E7FE0">
        <w:rPr>
          <w:rFonts w:ascii="Arial" w:hAnsi="Arial" w:cs="Arial"/>
          <w:sz w:val="22"/>
          <w:szCs w:val="22"/>
        </w:rPr>
        <w:t>The Provider must ensure from the outset of an arrangement that a person using the scheme will not be at risk of being left homeless as a result of failings on the part of the Shared Lives carer to meet financial, contractual or mortgage obligations pertaining to the property.</w:t>
      </w:r>
    </w:p>
    <w:p w:rsidR="007D6B58" w:rsidRPr="007D6B58" w:rsidRDefault="007D6B58" w:rsidP="00D430D0">
      <w:pPr>
        <w:jc w:val="both"/>
        <w:rPr>
          <w:rFonts w:ascii="Arial" w:hAnsi="Arial" w:cs="Arial"/>
          <w:sz w:val="22"/>
          <w:szCs w:val="22"/>
        </w:rPr>
      </w:pPr>
    </w:p>
    <w:p w:rsidR="007D6B58" w:rsidRPr="007D6B58" w:rsidRDefault="007D6B58" w:rsidP="00373E7F">
      <w:pPr>
        <w:pStyle w:val="ListParagraph"/>
        <w:numPr>
          <w:ilvl w:val="1"/>
          <w:numId w:val="36"/>
        </w:numPr>
        <w:tabs>
          <w:tab w:val="left" w:pos="1560"/>
        </w:tabs>
        <w:ind w:firstLine="59"/>
        <w:jc w:val="both"/>
        <w:rPr>
          <w:rFonts w:ascii="Arial" w:hAnsi="Arial" w:cs="Arial"/>
          <w:sz w:val="22"/>
          <w:szCs w:val="22"/>
        </w:rPr>
      </w:pPr>
      <w:r w:rsidRPr="007D6B58">
        <w:rPr>
          <w:rFonts w:ascii="Arial" w:hAnsi="Arial" w:cs="Arial"/>
          <w:sz w:val="22"/>
          <w:szCs w:val="22"/>
        </w:rPr>
        <w:t>Carer Transitions</w:t>
      </w: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 xml:space="preserve">Referrals to the Service, and potentially applications from people wishing to become Shared Lives carers may include the transfer of people and carers from other types of care service or from other Shared Lives schemes. </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 xml:space="preserve">This may include for example, situations where a young person who will have eligible needs as an adult under the Care Act, wishes to consider transferring, along with their foster carer, to the Shared Lives scheme. </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 xml:space="preserve">LCC and the Provider will seek to work proactively to give advance planning of such transitions, ensuring whenever possible they commence before the young person's 17th birthday to enable the foster carer to complete the Shared Lives assessment process in advance. </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 xml:space="preserve">There may be instances where, to avoid any interruption in the person's care, the Provider will be required to adopt a supportive, flexible and timely approach to the carer's application </w:t>
      </w:r>
      <w:r w:rsidRPr="007D6B58">
        <w:rPr>
          <w:rFonts w:ascii="Arial" w:hAnsi="Arial" w:cs="Arial"/>
          <w:sz w:val="22"/>
          <w:szCs w:val="22"/>
        </w:rPr>
        <w:lastRenderedPageBreak/>
        <w:t>and assessment to be recognised as a Shared Lives carer. This may include being flexible in the timing of the carer approval panel and the prospective carer's completion of the Shared Lives training ahead of their approval as a carer.</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 xml:space="preserve">Where this involves the transition of person and carer from foster care,  once the foster carer has begun the Shared Lives assessment process they will receive the Live-in payment from the date of the young person's 18th birthday (or earlier by agreement). </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In the event of the carer being unsuccessful in their application to become a Shared Lives carer, the Council will reconsider the referral and the payment to the Shared Lives service will cease.</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2"/>
          <w:numId w:val="36"/>
        </w:numPr>
        <w:tabs>
          <w:tab w:val="left" w:pos="1560"/>
        </w:tabs>
        <w:ind w:left="2694" w:hanging="851"/>
        <w:jc w:val="both"/>
        <w:rPr>
          <w:rFonts w:ascii="Arial" w:hAnsi="Arial" w:cs="Arial"/>
          <w:sz w:val="22"/>
          <w:szCs w:val="22"/>
        </w:rPr>
      </w:pPr>
      <w:r w:rsidRPr="007D6B58">
        <w:rPr>
          <w:rFonts w:ascii="Arial" w:hAnsi="Arial" w:cs="Arial"/>
          <w:sz w:val="22"/>
          <w:szCs w:val="22"/>
        </w:rPr>
        <w:t>The stages of such transitions will be further considered within the remit of the Implementation Working Group which will agree protocols to:</w:t>
      </w:r>
    </w:p>
    <w:p w:rsidR="007D6B58" w:rsidRPr="007D6B58" w:rsidRDefault="007D6B58" w:rsidP="00D430D0">
      <w:pPr>
        <w:pStyle w:val="ListParagraph"/>
        <w:tabs>
          <w:tab w:val="left" w:pos="1560"/>
        </w:tabs>
        <w:ind w:left="2694" w:hanging="851"/>
        <w:jc w:val="both"/>
        <w:rPr>
          <w:rFonts w:ascii="Arial" w:hAnsi="Arial" w:cs="Arial"/>
          <w:sz w:val="22"/>
          <w:szCs w:val="22"/>
        </w:rPr>
      </w:pPr>
    </w:p>
    <w:p w:rsidR="007D6B58" w:rsidRPr="007D6B58" w:rsidRDefault="007D6B58" w:rsidP="00373E7F">
      <w:pPr>
        <w:pStyle w:val="ListParagraph"/>
        <w:numPr>
          <w:ilvl w:val="0"/>
          <w:numId w:val="160"/>
        </w:numPr>
        <w:ind w:left="2694" w:hanging="851"/>
        <w:jc w:val="both"/>
        <w:rPr>
          <w:rFonts w:ascii="Arial" w:hAnsi="Arial" w:cs="Arial"/>
          <w:iCs/>
          <w:sz w:val="22"/>
          <w:szCs w:val="22"/>
        </w:rPr>
      </w:pPr>
      <w:r w:rsidRPr="007D6B58">
        <w:rPr>
          <w:rFonts w:ascii="Arial" w:hAnsi="Arial" w:cs="Arial"/>
          <w:iCs/>
          <w:sz w:val="22"/>
          <w:szCs w:val="22"/>
        </w:rPr>
        <w:t>Clarify arrangements for the transfer of Shared Lives carers from other schemes and other types of care.</w:t>
      </w:r>
    </w:p>
    <w:p w:rsidR="007D6B58" w:rsidRPr="007D6B58" w:rsidRDefault="007D6B58" w:rsidP="00D430D0">
      <w:pPr>
        <w:pStyle w:val="ListParagraph"/>
        <w:ind w:left="2694" w:hanging="851"/>
        <w:jc w:val="both"/>
        <w:rPr>
          <w:rFonts w:ascii="Arial" w:hAnsi="Arial" w:cs="Arial"/>
          <w:iCs/>
          <w:sz w:val="22"/>
          <w:szCs w:val="22"/>
        </w:rPr>
      </w:pPr>
    </w:p>
    <w:p w:rsidR="007D6B58" w:rsidRPr="007D6B58" w:rsidRDefault="007D6B58" w:rsidP="00373E7F">
      <w:pPr>
        <w:pStyle w:val="ListParagraph"/>
        <w:numPr>
          <w:ilvl w:val="0"/>
          <w:numId w:val="160"/>
        </w:numPr>
        <w:ind w:left="2694" w:hanging="851"/>
        <w:jc w:val="both"/>
        <w:rPr>
          <w:rFonts w:ascii="Arial" w:hAnsi="Arial" w:cs="Arial"/>
          <w:iCs/>
          <w:sz w:val="22"/>
          <w:szCs w:val="22"/>
        </w:rPr>
      </w:pPr>
      <w:r w:rsidRPr="007D6B58">
        <w:rPr>
          <w:rFonts w:ascii="Arial" w:hAnsi="Arial" w:cs="Arial"/>
          <w:iCs/>
          <w:sz w:val="22"/>
          <w:szCs w:val="22"/>
        </w:rPr>
        <w:t>Clarify the interface with LCC's foster care and Staying Put arrangements (which provide for a young person aged 18 to remain with their foster carer to age 21)</w:t>
      </w:r>
    </w:p>
    <w:p w:rsidR="007D6B58" w:rsidRPr="007D6B58" w:rsidRDefault="007D6B58" w:rsidP="00D430D0">
      <w:pPr>
        <w:pStyle w:val="ListParagraph"/>
        <w:ind w:left="2694" w:hanging="851"/>
        <w:jc w:val="both"/>
        <w:rPr>
          <w:rFonts w:ascii="Arial" w:hAnsi="Arial" w:cs="Arial"/>
          <w:iCs/>
          <w:sz w:val="22"/>
          <w:szCs w:val="22"/>
        </w:rPr>
      </w:pPr>
    </w:p>
    <w:p w:rsidR="007D6B58" w:rsidRPr="007D6B58" w:rsidRDefault="007D6B58" w:rsidP="00373E7F">
      <w:pPr>
        <w:pStyle w:val="ListParagraph"/>
        <w:numPr>
          <w:ilvl w:val="0"/>
          <w:numId w:val="160"/>
        </w:numPr>
        <w:ind w:left="2694" w:hanging="851"/>
        <w:jc w:val="both"/>
        <w:rPr>
          <w:rFonts w:ascii="Arial" w:hAnsi="Arial" w:cs="Arial"/>
          <w:iCs/>
          <w:sz w:val="22"/>
          <w:szCs w:val="22"/>
        </w:rPr>
      </w:pPr>
      <w:r w:rsidRPr="007D6B58">
        <w:rPr>
          <w:rFonts w:ascii="Arial" w:hAnsi="Arial" w:cs="Arial"/>
          <w:iCs/>
          <w:sz w:val="22"/>
          <w:szCs w:val="22"/>
        </w:rPr>
        <w:t xml:space="preserve">Ensure prospective Shared Lives carers working in other types of care are well informed about their obligations – including any differences in the regulatory and tax arrangements and the payments made. </w:t>
      </w:r>
    </w:p>
    <w:p w:rsidR="0035593C" w:rsidRPr="000E7FE0" w:rsidRDefault="0035593C" w:rsidP="00D430D0">
      <w:pPr>
        <w:pStyle w:val="ListParagraph"/>
        <w:ind w:left="510"/>
        <w:jc w:val="both"/>
        <w:rPr>
          <w:rFonts w:ascii="Arial" w:hAnsi="Arial" w:cs="Arial"/>
          <w:b/>
          <w:sz w:val="22"/>
          <w:szCs w:val="22"/>
        </w:rPr>
      </w:pPr>
    </w:p>
    <w:p w:rsidR="0035593C" w:rsidRPr="000E7FE0" w:rsidRDefault="0035593C" w:rsidP="00373E7F">
      <w:pPr>
        <w:pStyle w:val="ListParagraph"/>
        <w:numPr>
          <w:ilvl w:val="0"/>
          <w:numId w:val="110"/>
        </w:numPr>
        <w:jc w:val="both"/>
        <w:rPr>
          <w:rFonts w:ascii="Arial" w:hAnsi="Arial" w:cs="Arial"/>
          <w:b/>
          <w:sz w:val="22"/>
          <w:szCs w:val="22"/>
        </w:rPr>
      </w:pPr>
      <w:r w:rsidRPr="000E7FE0">
        <w:rPr>
          <w:rFonts w:ascii="Arial" w:hAnsi="Arial" w:cs="Arial"/>
          <w:b/>
          <w:sz w:val="22"/>
          <w:szCs w:val="22"/>
        </w:rPr>
        <w:t xml:space="preserve">Shared Lives Outcomes </w:t>
      </w:r>
    </w:p>
    <w:p w:rsidR="0035593C" w:rsidRPr="000E7FE0"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t xml:space="preserve">The Care Act explicitly requires that services provided and commissioned by local authorities promote an improvement in the wellbeing of a person who is eligible for support.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t>Wellbeing is defined here as a person's sense of how their life is going, through the interaction between their circumstances, activities and their own resources and includes the following key domains: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Personal dignity (including treatment of the individual with respect).</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Physical and mental health and emotional wellbeing.</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Protection from abuse and neglect.</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Control by the individual over day-to-day life (including over care and support provided and the way it is provided).</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Participation in work, education, training or recreation.</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Social and economic wellbeing.</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Domestic, family and personal.</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Suitability of living accommodation.</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The individual’s contribution to society.</w:t>
      </w:r>
    </w:p>
    <w:p w:rsidR="0035593C" w:rsidRPr="000E7FE0" w:rsidRDefault="0035593C" w:rsidP="00373E7F">
      <w:pPr>
        <w:pStyle w:val="ListParagraph"/>
        <w:numPr>
          <w:ilvl w:val="0"/>
          <w:numId w:val="85"/>
        </w:numPr>
        <w:jc w:val="both"/>
        <w:rPr>
          <w:rFonts w:ascii="Arial" w:hAnsi="Arial" w:cs="Arial"/>
          <w:sz w:val="22"/>
          <w:szCs w:val="22"/>
        </w:rPr>
      </w:pPr>
      <w:r w:rsidRPr="000E7FE0">
        <w:rPr>
          <w:rFonts w:ascii="Arial" w:hAnsi="Arial" w:cs="Arial"/>
          <w:sz w:val="22"/>
          <w:szCs w:val="22"/>
        </w:rPr>
        <w:t>Independent Living</w:t>
      </w:r>
      <w:r w:rsidRPr="00F91A00">
        <w:rPr>
          <w:rStyle w:val="FootnoteReference"/>
          <w:rFonts w:ascii="Arial" w:hAnsi="Arial" w:cs="Arial"/>
          <w:szCs w:val="16"/>
        </w:rPr>
        <w:footnoteReference w:id="7"/>
      </w:r>
      <w:r w:rsidRPr="000E7FE0">
        <w:rPr>
          <w:rFonts w:ascii="Arial" w:hAnsi="Arial" w:cs="Arial"/>
          <w:sz w:val="22"/>
          <w:szCs w:val="22"/>
        </w:rPr>
        <w:t>.</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lastRenderedPageBreak/>
        <w:t>In providing services that are recognised and promoted as being bespoke and person-centred and which focus on the outcomes that people say matter most to them, the Shared Lives Service will need to demonstrate that the people it supports have genuine choice and control in all aspects of their lives.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t xml:space="preserve">The </w:t>
      </w:r>
      <w:r w:rsidR="00CD16A0">
        <w:rPr>
          <w:rFonts w:ascii="Arial" w:hAnsi="Arial" w:cs="Arial"/>
          <w:sz w:val="22"/>
          <w:szCs w:val="22"/>
        </w:rPr>
        <w:t xml:space="preserve">requirements </w:t>
      </w:r>
      <w:r w:rsidRPr="000E7FE0">
        <w:rPr>
          <w:rFonts w:ascii="Arial" w:hAnsi="Arial" w:cs="Arial"/>
          <w:sz w:val="22"/>
          <w:szCs w:val="22"/>
        </w:rPr>
        <w:t>of Shared Lives Services</w:t>
      </w:r>
      <w:r w:rsidR="00CD16A0">
        <w:rPr>
          <w:rFonts w:ascii="Arial" w:hAnsi="Arial" w:cs="Arial"/>
          <w:sz w:val="22"/>
          <w:szCs w:val="22"/>
        </w:rPr>
        <w:t xml:space="preserve"> in Lincolnshire</w:t>
      </w:r>
      <w:r w:rsidRPr="000E7FE0">
        <w:rPr>
          <w:rFonts w:ascii="Arial" w:hAnsi="Arial" w:cs="Arial"/>
          <w:sz w:val="22"/>
          <w:szCs w:val="22"/>
        </w:rPr>
        <w:t>, which ar</w:t>
      </w:r>
      <w:r w:rsidRPr="00710E17">
        <w:rPr>
          <w:rFonts w:ascii="Arial" w:hAnsi="Arial" w:cs="Arial"/>
          <w:sz w:val="22"/>
          <w:szCs w:val="22"/>
        </w:rPr>
        <w:t xml:space="preserve">e set out in Table 3 </w:t>
      </w:r>
      <w:r w:rsidRPr="000E7FE0">
        <w:rPr>
          <w:rFonts w:ascii="Arial" w:hAnsi="Arial" w:cs="Arial"/>
          <w:sz w:val="22"/>
          <w:szCs w:val="22"/>
        </w:rPr>
        <w:t xml:space="preserve">against each of the Wellbeing domains, are drawn in part from </w:t>
      </w:r>
      <w:r w:rsidR="00CD16A0">
        <w:rPr>
          <w:rFonts w:ascii="Arial" w:hAnsi="Arial" w:cs="Arial"/>
          <w:sz w:val="22"/>
          <w:szCs w:val="22"/>
        </w:rPr>
        <w:t xml:space="preserve"> work done to establish the expectations </w:t>
      </w:r>
      <w:r w:rsidRPr="000E7FE0">
        <w:rPr>
          <w:rFonts w:ascii="Arial" w:hAnsi="Arial" w:cs="Arial"/>
          <w:sz w:val="22"/>
          <w:szCs w:val="22"/>
        </w:rPr>
        <w:t xml:space="preserve"> of people who use Shared Lives and may potentially use Shared Lives undertaken by the PSSRU, University of Kent in 2013</w:t>
      </w:r>
      <w:r w:rsidRPr="00F91A00">
        <w:rPr>
          <w:rStyle w:val="FootnoteReference"/>
          <w:rFonts w:ascii="Arial" w:hAnsi="Arial" w:cs="Arial"/>
          <w:szCs w:val="16"/>
        </w:rPr>
        <w:footnoteReference w:id="8"/>
      </w:r>
      <w:r w:rsidRPr="000E7FE0">
        <w:rPr>
          <w:rFonts w:ascii="Arial" w:hAnsi="Arial" w:cs="Arial"/>
          <w:sz w:val="22"/>
          <w:szCs w:val="22"/>
        </w:rPr>
        <w:t xml:space="preserve">. </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t xml:space="preserve">The Provider will work to the individual outcomes identified and agreed within the Person's Support Plan and be able to clearly evidence progress how these are being promoted by the Provider fulfilment of the </w:t>
      </w:r>
      <w:r w:rsidR="00CD16A0">
        <w:rPr>
          <w:rFonts w:ascii="Arial" w:hAnsi="Arial" w:cs="Arial"/>
          <w:sz w:val="22"/>
          <w:szCs w:val="22"/>
        </w:rPr>
        <w:t>requirements</w:t>
      </w:r>
      <w:r w:rsidR="00CD16A0" w:rsidRPr="000E7FE0">
        <w:rPr>
          <w:rFonts w:ascii="Arial" w:hAnsi="Arial" w:cs="Arial"/>
          <w:sz w:val="22"/>
          <w:szCs w:val="22"/>
        </w:rPr>
        <w:t xml:space="preserve"> </w:t>
      </w:r>
      <w:r w:rsidRPr="000E7FE0">
        <w:rPr>
          <w:rFonts w:ascii="Arial" w:hAnsi="Arial" w:cs="Arial"/>
          <w:sz w:val="22"/>
          <w:szCs w:val="22"/>
        </w:rPr>
        <w:t xml:space="preserve">in Table </w:t>
      </w:r>
      <w:r w:rsidR="003057CF">
        <w:rPr>
          <w:rFonts w:ascii="Arial" w:hAnsi="Arial" w:cs="Arial"/>
          <w:sz w:val="22"/>
          <w:szCs w:val="22"/>
        </w:rPr>
        <w:t>3</w:t>
      </w:r>
      <w:r w:rsidRPr="000E7FE0">
        <w:rPr>
          <w:rFonts w:ascii="Arial" w:hAnsi="Arial" w:cs="Arial"/>
          <w:sz w:val="22"/>
          <w:szCs w:val="22"/>
        </w:rPr>
        <w:t xml:space="preserve">. This will include, for example, showing where the level of care provided will be adapted to the person' changing needs and wishes - potentially reducing in line with </w:t>
      </w:r>
      <w:r w:rsidR="003057CF">
        <w:rPr>
          <w:rFonts w:ascii="Arial" w:hAnsi="Arial" w:cs="Arial"/>
          <w:sz w:val="22"/>
          <w:szCs w:val="22"/>
        </w:rPr>
        <w:t>gains in the</w:t>
      </w:r>
      <w:r w:rsidRPr="000E7FE0">
        <w:rPr>
          <w:rFonts w:ascii="Arial" w:hAnsi="Arial" w:cs="Arial"/>
          <w:sz w:val="22"/>
          <w:szCs w:val="22"/>
        </w:rPr>
        <w:t xml:space="preserve"> person's independence</w:t>
      </w:r>
      <w:r w:rsidR="00CD16A0">
        <w:rPr>
          <w:rFonts w:ascii="Arial" w:hAnsi="Arial" w:cs="Arial"/>
          <w:sz w:val="22"/>
          <w:szCs w:val="22"/>
        </w:rPr>
        <w:t>.</w:t>
      </w:r>
    </w:p>
    <w:p w:rsidR="0035593C" w:rsidRPr="000E7FE0" w:rsidRDefault="0035593C" w:rsidP="00D430D0">
      <w:pPr>
        <w:pStyle w:val="ListParagraph"/>
        <w:ind w:left="1560"/>
        <w:jc w:val="both"/>
        <w:rPr>
          <w:rFonts w:ascii="Arial" w:hAnsi="Arial" w:cs="Arial"/>
          <w:sz w:val="22"/>
          <w:szCs w:val="22"/>
        </w:rPr>
      </w:pPr>
    </w:p>
    <w:p w:rsidR="0035593C" w:rsidRPr="00710E17" w:rsidRDefault="0035593C" w:rsidP="00373E7F">
      <w:pPr>
        <w:pStyle w:val="ListParagraph"/>
        <w:numPr>
          <w:ilvl w:val="1"/>
          <w:numId w:val="38"/>
        </w:numPr>
        <w:ind w:left="1560" w:hanging="709"/>
        <w:jc w:val="both"/>
        <w:rPr>
          <w:rFonts w:ascii="Arial" w:hAnsi="Arial" w:cs="Arial"/>
          <w:sz w:val="22"/>
          <w:szCs w:val="22"/>
        </w:rPr>
      </w:pPr>
      <w:r w:rsidRPr="000E7FE0">
        <w:rPr>
          <w:rFonts w:ascii="Arial" w:hAnsi="Arial" w:cs="Arial"/>
          <w:sz w:val="22"/>
          <w:szCs w:val="22"/>
        </w:rPr>
        <w:t>The Commissioner expects the Provider to develop innovative and inclusive ways of evidencing that:</w:t>
      </w:r>
    </w:p>
    <w:p w:rsidR="0035593C" w:rsidRPr="000E7FE0" w:rsidRDefault="0035593C" w:rsidP="00373E7F">
      <w:pPr>
        <w:pStyle w:val="ListParagraph"/>
        <w:numPr>
          <w:ilvl w:val="0"/>
          <w:numId w:val="95"/>
        </w:numPr>
        <w:jc w:val="both"/>
        <w:rPr>
          <w:rFonts w:ascii="Arial" w:hAnsi="Arial" w:cs="Arial"/>
          <w:sz w:val="22"/>
          <w:szCs w:val="22"/>
        </w:rPr>
      </w:pPr>
      <w:r w:rsidRPr="000E7FE0">
        <w:rPr>
          <w:rFonts w:ascii="Arial" w:hAnsi="Arial" w:cs="Arial"/>
          <w:sz w:val="22"/>
          <w:szCs w:val="22"/>
        </w:rPr>
        <w:t>These outcomes are being delivered overall.</w:t>
      </w:r>
    </w:p>
    <w:p w:rsidR="0080351D" w:rsidRPr="000E6EB8" w:rsidRDefault="0035593C" w:rsidP="00373E7F">
      <w:pPr>
        <w:pStyle w:val="ListParagraph"/>
        <w:numPr>
          <w:ilvl w:val="0"/>
          <w:numId w:val="95"/>
        </w:numPr>
        <w:jc w:val="both"/>
        <w:rPr>
          <w:rFonts w:ascii="Arial" w:hAnsi="Arial" w:cs="Arial"/>
          <w:sz w:val="22"/>
          <w:szCs w:val="22"/>
        </w:rPr>
      </w:pPr>
      <w:r w:rsidRPr="000E7FE0">
        <w:rPr>
          <w:rFonts w:ascii="Arial" w:hAnsi="Arial" w:cs="Arial"/>
          <w:sz w:val="22"/>
          <w:szCs w:val="22"/>
        </w:rPr>
        <w:t xml:space="preserve">The Provider has </w:t>
      </w:r>
      <w:r w:rsidRPr="000E7FE0">
        <w:rPr>
          <w:rFonts w:ascii="Arial" w:hAnsi="Arial" w:cs="Arial"/>
          <w:sz w:val="22"/>
          <w:szCs w:val="22"/>
          <w:shd w:val="clear" w:color="auto" w:fill="FFFFFF"/>
        </w:rPr>
        <w:t xml:space="preserve">adopted a flexible approach to focusing on "which aspects of wellbeing matter most to the individual concerned" (Care Act sec 1.11). </w:t>
      </w:r>
    </w:p>
    <w:p w:rsidR="0080351D" w:rsidRDefault="0080351D" w:rsidP="00D430D0">
      <w:pPr>
        <w:pStyle w:val="ListParagraph"/>
        <w:ind w:left="2280" w:hanging="2280"/>
        <w:jc w:val="both"/>
        <w:rPr>
          <w:rFonts w:ascii="Arial" w:hAnsi="Arial" w:cs="Arial"/>
          <w:b/>
          <w:sz w:val="22"/>
          <w:szCs w:val="22"/>
        </w:rPr>
      </w:pPr>
    </w:p>
    <w:p w:rsidR="0035593C" w:rsidRPr="007E213A" w:rsidRDefault="0035593C" w:rsidP="00D430D0">
      <w:pPr>
        <w:pStyle w:val="ListParagraph"/>
        <w:ind w:left="2280" w:hanging="2280"/>
        <w:jc w:val="both"/>
        <w:rPr>
          <w:rFonts w:ascii="Arial" w:hAnsi="Arial" w:cs="Arial"/>
          <w:sz w:val="22"/>
          <w:szCs w:val="22"/>
          <w:u w:val="single"/>
        </w:rPr>
      </w:pPr>
      <w:r w:rsidRPr="007E213A">
        <w:rPr>
          <w:rFonts w:ascii="Arial" w:hAnsi="Arial" w:cs="Arial"/>
          <w:sz w:val="22"/>
          <w:szCs w:val="22"/>
          <w:u w:val="single"/>
        </w:rPr>
        <w:t>Table 3</w:t>
      </w:r>
      <w:r w:rsidR="00710E17" w:rsidRPr="007E213A">
        <w:rPr>
          <w:rFonts w:ascii="Arial" w:hAnsi="Arial" w:cs="Arial"/>
          <w:sz w:val="22"/>
          <w:szCs w:val="22"/>
          <w:u w:val="single"/>
        </w:rPr>
        <w:t>: The requirements of Shared Lives Services in Lincolnshire</w:t>
      </w:r>
    </w:p>
    <w:p w:rsidR="00710E17" w:rsidRPr="00710E17" w:rsidRDefault="00710E17" w:rsidP="00D430D0">
      <w:pPr>
        <w:pStyle w:val="ListParagraph"/>
        <w:ind w:left="2280" w:hanging="2280"/>
        <w:jc w:val="both"/>
        <w:rPr>
          <w:rFonts w:ascii="Arial" w:hAnsi="Arial" w:cs="Arial"/>
          <w:b/>
          <w:sz w:val="22"/>
          <w:szCs w:val="22"/>
          <w:u w:val="single"/>
        </w:rPr>
      </w:pPr>
    </w:p>
    <w:tbl>
      <w:tblPr>
        <w:tblStyle w:val="TableGrid"/>
        <w:tblW w:w="9356" w:type="dxa"/>
        <w:tblInd w:w="-34" w:type="dxa"/>
        <w:tblLook w:val="04A0" w:firstRow="1" w:lastRow="0" w:firstColumn="1" w:lastColumn="0" w:noHBand="0" w:noVBand="1"/>
      </w:tblPr>
      <w:tblGrid>
        <w:gridCol w:w="1843"/>
        <w:gridCol w:w="7513"/>
      </w:tblGrid>
      <w:tr w:rsidR="0035593C" w:rsidRPr="000E7FE0" w:rsidTr="00F05D6F">
        <w:tc>
          <w:tcPr>
            <w:tcW w:w="1843" w:type="dxa"/>
          </w:tcPr>
          <w:p w:rsidR="0035593C" w:rsidRPr="000E7FE0" w:rsidRDefault="0035593C" w:rsidP="00F05D6F">
            <w:pPr>
              <w:pStyle w:val="ListParagraph"/>
              <w:ind w:left="0"/>
              <w:rPr>
                <w:rFonts w:ascii="Arial" w:hAnsi="Arial" w:cs="Arial"/>
                <w:b/>
                <w:sz w:val="22"/>
                <w:szCs w:val="22"/>
              </w:rPr>
            </w:pPr>
            <w:r w:rsidRPr="000E7FE0">
              <w:rPr>
                <w:rFonts w:ascii="Arial" w:hAnsi="Arial" w:cs="Arial"/>
                <w:b/>
                <w:sz w:val="22"/>
                <w:szCs w:val="22"/>
              </w:rPr>
              <w:t>Care Act Wellbeing Requirements</w:t>
            </w:r>
          </w:p>
        </w:tc>
        <w:tc>
          <w:tcPr>
            <w:tcW w:w="7513" w:type="dxa"/>
          </w:tcPr>
          <w:p w:rsidR="0035593C" w:rsidRPr="000E7FE0" w:rsidRDefault="0035593C" w:rsidP="00D430D0">
            <w:pPr>
              <w:pStyle w:val="ListParagraph"/>
              <w:ind w:left="317"/>
              <w:jc w:val="both"/>
              <w:rPr>
                <w:rFonts w:ascii="Arial" w:hAnsi="Arial" w:cs="Arial"/>
                <w:b/>
                <w:sz w:val="22"/>
                <w:szCs w:val="22"/>
              </w:rPr>
            </w:pPr>
            <w:r w:rsidRPr="000E7FE0">
              <w:rPr>
                <w:rFonts w:ascii="Arial" w:hAnsi="Arial" w:cs="Arial"/>
                <w:b/>
                <w:sz w:val="22"/>
                <w:szCs w:val="22"/>
              </w:rPr>
              <w:t>Expectations of the Shared Lives Service</w:t>
            </w:r>
          </w:p>
          <w:p w:rsidR="0035593C" w:rsidRPr="000E7FE0" w:rsidRDefault="0035593C" w:rsidP="00D430D0">
            <w:pPr>
              <w:pStyle w:val="ListParagraph"/>
              <w:ind w:left="317"/>
              <w:jc w:val="both"/>
              <w:rPr>
                <w:rFonts w:ascii="Arial" w:hAnsi="Arial" w:cs="Arial"/>
                <w:b/>
                <w:sz w:val="22"/>
                <w:szCs w:val="22"/>
              </w:rPr>
            </w:pPr>
          </w:p>
        </w:tc>
      </w:tr>
      <w:tr w:rsidR="0035593C" w:rsidRPr="000E7FE0" w:rsidTr="00F05D6F">
        <w:tc>
          <w:tcPr>
            <w:tcW w:w="1843" w:type="dxa"/>
          </w:tcPr>
          <w:p w:rsidR="005115BF" w:rsidRDefault="0035593C" w:rsidP="005115BF">
            <w:pPr>
              <w:ind w:left="851" w:hanging="817"/>
              <w:jc w:val="both"/>
              <w:rPr>
                <w:rFonts w:ascii="Arial" w:hAnsi="Arial" w:cs="Arial"/>
                <w:b/>
                <w:sz w:val="22"/>
                <w:szCs w:val="22"/>
              </w:rPr>
            </w:pPr>
            <w:r w:rsidRPr="000E7FE0">
              <w:rPr>
                <w:rFonts w:ascii="Arial" w:hAnsi="Arial" w:cs="Arial"/>
                <w:b/>
                <w:sz w:val="22"/>
                <w:szCs w:val="22"/>
              </w:rPr>
              <w:t>Independent</w:t>
            </w:r>
          </w:p>
          <w:p w:rsidR="0035593C" w:rsidRPr="000E7FE0" w:rsidRDefault="0035593C" w:rsidP="005115BF">
            <w:pPr>
              <w:ind w:left="851" w:hanging="817"/>
              <w:jc w:val="both"/>
              <w:rPr>
                <w:rFonts w:ascii="Arial" w:hAnsi="Arial" w:cs="Arial"/>
                <w:sz w:val="22"/>
                <w:szCs w:val="22"/>
              </w:rPr>
            </w:pPr>
            <w:r w:rsidRPr="000E7FE0">
              <w:rPr>
                <w:rFonts w:ascii="Arial" w:hAnsi="Arial" w:cs="Arial"/>
                <w:b/>
                <w:sz w:val="22"/>
                <w:szCs w:val="22"/>
              </w:rPr>
              <w:t xml:space="preserve">living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318"/>
              <w:jc w:val="both"/>
              <w:rPr>
                <w:rFonts w:ascii="Arial" w:hAnsi="Arial" w:cs="Arial"/>
                <w:sz w:val="22"/>
                <w:szCs w:val="22"/>
              </w:rPr>
            </w:pPr>
            <w:r w:rsidRPr="000E7FE0">
              <w:rPr>
                <w:rFonts w:ascii="Arial" w:hAnsi="Arial" w:cs="Arial"/>
                <w:sz w:val="22"/>
                <w:szCs w:val="22"/>
              </w:rPr>
              <w:t xml:space="preserve">The support provided: </w:t>
            </w:r>
          </w:p>
          <w:p w:rsidR="0035593C" w:rsidRPr="000E7FE0" w:rsidRDefault="0035593C" w:rsidP="00373E7F">
            <w:pPr>
              <w:pStyle w:val="ListParagraph"/>
              <w:numPr>
                <w:ilvl w:val="0"/>
                <w:numId w:val="87"/>
              </w:numPr>
              <w:ind w:left="318" w:hanging="318"/>
              <w:jc w:val="both"/>
              <w:rPr>
                <w:rFonts w:ascii="Arial" w:hAnsi="Arial" w:cs="Arial"/>
                <w:sz w:val="22"/>
                <w:szCs w:val="22"/>
              </w:rPr>
            </w:pPr>
            <w:r w:rsidRPr="000E7FE0">
              <w:rPr>
                <w:rFonts w:ascii="Arial" w:hAnsi="Arial" w:cs="Arial"/>
                <w:sz w:val="22"/>
                <w:szCs w:val="22"/>
              </w:rPr>
              <w:t xml:space="preserve">Enables the person to live as independently as possible in respect of their personal care, buying personal items, washing and caring for clothes, bedding, etc, preparing and cooking meals, snacks and drinks. </w:t>
            </w:r>
          </w:p>
        </w:tc>
      </w:tr>
      <w:tr w:rsidR="0035593C" w:rsidRPr="000E7FE0" w:rsidTr="00F05D6F">
        <w:tc>
          <w:tcPr>
            <w:tcW w:w="1843" w:type="dxa"/>
          </w:tcPr>
          <w:p w:rsidR="0035593C" w:rsidRPr="000E7FE0" w:rsidRDefault="0035593C" w:rsidP="005115BF">
            <w:pPr>
              <w:pStyle w:val="ListParagraph"/>
              <w:ind w:left="0"/>
              <w:rPr>
                <w:rFonts w:ascii="Arial" w:hAnsi="Arial" w:cs="Arial"/>
                <w:b/>
                <w:sz w:val="22"/>
                <w:szCs w:val="22"/>
              </w:rPr>
            </w:pPr>
            <w:r w:rsidRPr="000E7FE0">
              <w:rPr>
                <w:rFonts w:ascii="Arial" w:hAnsi="Arial" w:cs="Arial"/>
                <w:b/>
                <w:sz w:val="22"/>
                <w:szCs w:val="22"/>
              </w:rPr>
              <w:t xml:space="preserve">Personal Dignity/treating individual with respect </w:t>
            </w:r>
          </w:p>
        </w:tc>
        <w:tc>
          <w:tcPr>
            <w:tcW w:w="7513" w:type="dxa"/>
          </w:tcPr>
          <w:p w:rsidR="0035593C" w:rsidRPr="000E7FE0" w:rsidRDefault="0035593C" w:rsidP="00373E7F">
            <w:pPr>
              <w:pStyle w:val="ListParagraph"/>
              <w:numPr>
                <w:ilvl w:val="0"/>
                <w:numId w:val="78"/>
              </w:numPr>
              <w:ind w:left="0" w:hanging="317"/>
              <w:jc w:val="both"/>
              <w:rPr>
                <w:rFonts w:ascii="Arial" w:hAnsi="Arial" w:cs="Arial"/>
                <w:sz w:val="22"/>
                <w:szCs w:val="22"/>
              </w:rPr>
            </w:pPr>
            <w:r w:rsidRPr="000E7FE0">
              <w:rPr>
                <w:rFonts w:ascii="Arial" w:hAnsi="Arial" w:cs="Arial"/>
                <w:sz w:val="22"/>
                <w:szCs w:val="22"/>
              </w:rPr>
              <w:t xml:space="preserve">The support provided: </w:t>
            </w:r>
          </w:p>
          <w:p w:rsidR="0035593C" w:rsidRPr="000E7FE0" w:rsidRDefault="0035593C" w:rsidP="00373E7F">
            <w:pPr>
              <w:pStyle w:val="ListParagraph"/>
              <w:numPr>
                <w:ilvl w:val="0"/>
                <w:numId w:val="78"/>
              </w:numPr>
              <w:ind w:left="317" w:hanging="317"/>
              <w:jc w:val="both"/>
              <w:rPr>
                <w:rFonts w:ascii="Arial" w:hAnsi="Arial" w:cs="Arial"/>
                <w:sz w:val="22"/>
                <w:szCs w:val="22"/>
              </w:rPr>
            </w:pPr>
            <w:r w:rsidRPr="000E7FE0">
              <w:rPr>
                <w:rFonts w:ascii="Arial" w:hAnsi="Arial" w:cs="Arial"/>
                <w:sz w:val="22"/>
                <w:szCs w:val="22"/>
              </w:rPr>
              <w:t>Shows respect for the person's individuality and chosen lifestyle, referring to the person by their chosen name.</w:t>
            </w:r>
          </w:p>
          <w:p w:rsidR="0035593C" w:rsidRPr="000E7FE0" w:rsidRDefault="0035593C" w:rsidP="00373E7F">
            <w:pPr>
              <w:pStyle w:val="ListParagraph"/>
              <w:numPr>
                <w:ilvl w:val="0"/>
                <w:numId w:val="78"/>
              </w:numPr>
              <w:ind w:left="317" w:hanging="317"/>
              <w:jc w:val="both"/>
              <w:rPr>
                <w:rFonts w:ascii="Arial" w:hAnsi="Arial" w:cs="Arial"/>
                <w:sz w:val="22"/>
                <w:szCs w:val="22"/>
              </w:rPr>
            </w:pPr>
            <w:r w:rsidRPr="000E7FE0">
              <w:rPr>
                <w:rFonts w:ascii="Arial" w:hAnsi="Arial" w:cs="Arial"/>
                <w:sz w:val="22"/>
                <w:szCs w:val="22"/>
              </w:rPr>
              <w:t>Provides personal care that could be given by a caring relative or friend, offered with regard to each person's wishes.</w:t>
            </w:r>
          </w:p>
          <w:p w:rsidR="0035593C" w:rsidRPr="000E7FE0" w:rsidRDefault="0035593C" w:rsidP="00373E7F">
            <w:pPr>
              <w:pStyle w:val="ListParagraph"/>
              <w:numPr>
                <w:ilvl w:val="0"/>
                <w:numId w:val="78"/>
              </w:numPr>
              <w:ind w:left="317" w:hanging="317"/>
              <w:jc w:val="both"/>
              <w:rPr>
                <w:rFonts w:ascii="Arial" w:hAnsi="Arial" w:cs="Arial"/>
                <w:sz w:val="22"/>
                <w:szCs w:val="22"/>
              </w:rPr>
            </w:pPr>
            <w:r w:rsidRPr="000E7FE0">
              <w:rPr>
                <w:rFonts w:ascii="Arial" w:hAnsi="Arial" w:cs="Arial"/>
                <w:sz w:val="22"/>
                <w:szCs w:val="22"/>
              </w:rPr>
              <w:t>Treats people courteously and with respect.</w:t>
            </w:r>
          </w:p>
          <w:p w:rsidR="0035593C" w:rsidRPr="000E7FE0" w:rsidRDefault="0035593C" w:rsidP="00373E7F">
            <w:pPr>
              <w:pStyle w:val="ListParagraph"/>
              <w:numPr>
                <w:ilvl w:val="0"/>
                <w:numId w:val="78"/>
              </w:numPr>
              <w:ind w:left="317" w:hanging="317"/>
              <w:jc w:val="both"/>
              <w:rPr>
                <w:rFonts w:ascii="Arial" w:hAnsi="Arial" w:cs="Arial"/>
                <w:sz w:val="22"/>
                <w:szCs w:val="22"/>
              </w:rPr>
            </w:pPr>
            <w:r w:rsidRPr="000E7FE0">
              <w:rPr>
                <w:rFonts w:ascii="Arial" w:hAnsi="Arial" w:cs="Arial"/>
                <w:sz w:val="22"/>
                <w:szCs w:val="22"/>
              </w:rPr>
              <w:t xml:space="preserve">Supports the person to fulfil any religious or cultural practices in respect of personal care, dress, significant calendar dates, and festivals. </w:t>
            </w:r>
          </w:p>
          <w:p w:rsidR="0035593C" w:rsidRPr="000E7FE0" w:rsidRDefault="0035593C" w:rsidP="00373E7F">
            <w:pPr>
              <w:pStyle w:val="ListParagraph"/>
              <w:numPr>
                <w:ilvl w:val="0"/>
                <w:numId w:val="78"/>
              </w:numPr>
              <w:ind w:left="317" w:hanging="317"/>
              <w:jc w:val="both"/>
              <w:rPr>
                <w:rFonts w:ascii="Arial" w:hAnsi="Arial" w:cs="Arial"/>
                <w:sz w:val="22"/>
                <w:szCs w:val="22"/>
              </w:rPr>
            </w:pPr>
            <w:r w:rsidRPr="000E7FE0">
              <w:rPr>
                <w:rFonts w:ascii="Arial" w:hAnsi="Arial" w:cs="Arial"/>
                <w:sz w:val="22"/>
                <w:szCs w:val="22"/>
              </w:rPr>
              <w:t>Respects the person's privacy, their need for confidentiality and the person's personal space.</w:t>
            </w:r>
          </w:p>
        </w:tc>
      </w:tr>
      <w:tr w:rsidR="0035593C" w:rsidRPr="000E7FE0" w:rsidTr="00F05D6F">
        <w:tc>
          <w:tcPr>
            <w:tcW w:w="1843" w:type="dxa"/>
          </w:tcPr>
          <w:p w:rsidR="0035593C" w:rsidRPr="000E7FE0" w:rsidRDefault="0035593C" w:rsidP="005115BF">
            <w:pPr>
              <w:pStyle w:val="ListParagraph"/>
              <w:ind w:left="0"/>
              <w:rPr>
                <w:rFonts w:ascii="Arial" w:hAnsi="Arial" w:cs="Arial"/>
                <w:b/>
                <w:sz w:val="22"/>
                <w:szCs w:val="22"/>
              </w:rPr>
            </w:pPr>
            <w:r w:rsidRPr="000E7FE0">
              <w:rPr>
                <w:rFonts w:ascii="Arial" w:hAnsi="Arial" w:cs="Arial"/>
                <w:b/>
                <w:sz w:val="22"/>
                <w:szCs w:val="22"/>
              </w:rPr>
              <w:t xml:space="preserve">Physical and mental health, emotional wellbeing </w:t>
            </w:r>
          </w:p>
          <w:p w:rsidR="0035593C" w:rsidRPr="000E7FE0" w:rsidRDefault="0035593C" w:rsidP="00D430D0">
            <w:pPr>
              <w:pStyle w:val="ListParagraph"/>
              <w:ind w:left="2694" w:hanging="2660"/>
              <w:jc w:val="both"/>
              <w:rPr>
                <w:rFonts w:ascii="Arial" w:hAnsi="Arial" w:cs="Arial"/>
                <w:b/>
                <w:sz w:val="22"/>
                <w:szCs w:val="22"/>
              </w:rPr>
            </w:pPr>
          </w:p>
        </w:tc>
        <w:tc>
          <w:tcPr>
            <w:tcW w:w="7513" w:type="dxa"/>
          </w:tcPr>
          <w:p w:rsidR="0035593C" w:rsidRPr="000E7FE0" w:rsidRDefault="0035593C" w:rsidP="00D430D0">
            <w:pPr>
              <w:pStyle w:val="ListParagraph"/>
              <w:ind w:left="317" w:hanging="317"/>
              <w:jc w:val="both"/>
              <w:rPr>
                <w:rFonts w:ascii="Arial" w:hAnsi="Arial" w:cs="Arial"/>
                <w:sz w:val="22"/>
                <w:szCs w:val="22"/>
              </w:rPr>
            </w:pPr>
            <w:r w:rsidRPr="000E7FE0">
              <w:rPr>
                <w:rFonts w:ascii="Arial" w:hAnsi="Arial" w:cs="Arial"/>
                <w:sz w:val="22"/>
                <w:szCs w:val="22"/>
              </w:rPr>
              <w:t>The Provider ensures that the Service:</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 xml:space="preserve">Supports the person in all aspects of their physical health. </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 xml:space="preserve">Sensitively supports the person with continence care if and when required. </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 xml:space="preserve">Recognises any emerging and enduring physical, emotional and mental </w:t>
            </w:r>
            <w:r w:rsidRPr="000E7FE0">
              <w:rPr>
                <w:rFonts w:ascii="Arial" w:hAnsi="Arial" w:cs="Arial"/>
                <w:sz w:val="22"/>
                <w:szCs w:val="22"/>
              </w:rPr>
              <w:lastRenderedPageBreak/>
              <w:t>health needs and act accordingly.</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Ensures the person has access to appropriate treatment and support in managing long term conditions both independently and with assistance from the necessary professionals.</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Supports the person to attend their GP, hospital, dental and optician appointments, etc when/if required.</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 xml:space="preserve">Supports the person in making healthy lifestyle choices, providing dietary/nutritional advice, physical and mental stimulation exercise/sport, appropriate therapies and relaxation. </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Supports the person to access and engage with opportunities that provide meaningful activity.</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Supports the person in their taking of medication, enabling them to manage their own medication whenever possible.</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bCs/>
                <w:sz w:val="22"/>
                <w:szCs w:val="22"/>
                <w:lang w:val="en-US"/>
              </w:rPr>
              <w:t>Ensures the person has support to access an annual health check.</w:t>
            </w:r>
          </w:p>
          <w:p w:rsidR="0035593C" w:rsidRPr="000E7FE0" w:rsidRDefault="0035593C" w:rsidP="00373E7F">
            <w:pPr>
              <w:pStyle w:val="ListParagraph"/>
              <w:numPr>
                <w:ilvl w:val="0"/>
                <w:numId w:val="39"/>
              </w:numPr>
              <w:ind w:left="317" w:hanging="317"/>
              <w:jc w:val="both"/>
              <w:rPr>
                <w:rFonts w:ascii="Arial" w:hAnsi="Arial" w:cs="Arial"/>
                <w:sz w:val="22"/>
                <w:szCs w:val="22"/>
              </w:rPr>
            </w:pPr>
            <w:r w:rsidRPr="000E7FE0">
              <w:rPr>
                <w:rFonts w:ascii="Arial" w:hAnsi="Arial" w:cs="Arial"/>
                <w:sz w:val="22"/>
                <w:szCs w:val="22"/>
              </w:rPr>
              <w:t>Has an awareness of the contributory psychological and emotional factors that may initiate and or perpetuate behaviour that challenges the service.</w:t>
            </w:r>
          </w:p>
          <w:p w:rsidR="0035593C" w:rsidRPr="000E7FE0" w:rsidRDefault="0035593C" w:rsidP="00373E7F">
            <w:pPr>
              <w:pStyle w:val="ListParagraph"/>
              <w:numPr>
                <w:ilvl w:val="0"/>
                <w:numId w:val="39"/>
              </w:numPr>
              <w:ind w:left="318" w:hanging="318"/>
              <w:jc w:val="both"/>
              <w:rPr>
                <w:rFonts w:ascii="Arial" w:hAnsi="Arial" w:cs="Arial"/>
                <w:sz w:val="22"/>
                <w:szCs w:val="22"/>
              </w:rPr>
            </w:pPr>
            <w:r w:rsidRPr="000E7FE0">
              <w:rPr>
                <w:rFonts w:ascii="Arial" w:hAnsi="Arial" w:cs="Arial"/>
                <w:sz w:val="22"/>
                <w:szCs w:val="22"/>
              </w:rPr>
              <w:t xml:space="preserve">Works with the person, the carer and other professionals in </w:t>
            </w:r>
            <w:r w:rsidRPr="000E7FE0">
              <w:rPr>
                <w:rFonts w:ascii="Arial" w:hAnsi="Arial" w:cs="Arial"/>
                <w:sz w:val="22"/>
                <w:szCs w:val="22"/>
                <w:shd w:val="clear" w:color="auto" w:fill="FFFFFF"/>
              </w:rPr>
              <w:t>understanding and appropriately responding to the causes of behaviour that challenges and providing positive behaviour support.</w:t>
            </w:r>
          </w:p>
          <w:p w:rsidR="0035593C" w:rsidRPr="000E7FE0" w:rsidRDefault="0035593C" w:rsidP="00373E7F">
            <w:pPr>
              <w:pStyle w:val="ListParagraph"/>
              <w:numPr>
                <w:ilvl w:val="0"/>
                <w:numId w:val="39"/>
              </w:numPr>
              <w:ind w:left="318" w:hanging="318"/>
              <w:jc w:val="both"/>
              <w:rPr>
                <w:rFonts w:ascii="Arial" w:hAnsi="Arial" w:cs="Arial"/>
                <w:sz w:val="22"/>
                <w:szCs w:val="22"/>
              </w:rPr>
            </w:pPr>
            <w:r w:rsidRPr="000E7FE0">
              <w:rPr>
                <w:rFonts w:ascii="Arial" w:hAnsi="Arial" w:cs="Arial"/>
                <w:sz w:val="22"/>
                <w:szCs w:val="22"/>
              </w:rPr>
              <w:t>Helps the person to eat well, to manage their diet, encourages them to take exercise and involves them in active pursuits.</w:t>
            </w:r>
          </w:p>
          <w:p w:rsidR="0035593C" w:rsidRPr="000E7FE0" w:rsidRDefault="0035593C" w:rsidP="00373E7F">
            <w:pPr>
              <w:pStyle w:val="ListParagraph"/>
              <w:numPr>
                <w:ilvl w:val="0"/>
                <w:numId w:val="39"/>
              </w:numPr>
              <w:ind w:left="318" w:hanging="318"/>
              <w:jc w:val="both"/>
              <w:rPr>
                <w:rFonts w:ascii="Arial" w:hAnsi="Arial" w:cs="Arial"/>
                <w:sz w:val="22"/>
                <w:szCs w:val="22"/>
              </w:rPr>
            </w:pPr>
            <w:r w:rsidRPr="000E7FE0">
              <w:rPr>
                <w:rFonts w:ascii="Arial" w:hAnsi="Arial" w:cs="Arial"/>
                <w:sz w:val="22"/>
                <w:szCs w:val="22"/>
              </w:rPr>
              <w:t xml:space="preserve">Creates a sense of stability in the person's life, offering them peace of mind (settled accommodation, finances, planned times, support with arrangements) </w:t>
            </w:r>
          </w:p>
          <w:p w:rsidR="0035593C" w:rsidRPr="000E7FE0" w:rsidRDefault="0035593C" w:rsidP="00373E7F">
            <w:pPr>
              <w:pStyle w:val="ListParagraph"/>
              <w:numPr>
                <w:ilvl w:val="0"/>
                <w:numId w:val="39"/>
              </w:numPr>
              <w:ind w:left="318" w:hanging="318"/>
              <w:jc w:val="both"/>
              <w:rPr>
                <w:rFonts w:ascii="Arial" w:hAnsi="Arial" w:cs="Arial"/>
                <w:sz w:val="22"/>
                <w:szCs w:val="22"/>
              </w:rPr>
            </w:pPr>
            <w:r w:rsidRPr="000E7FE0">
              <w:rPr>
                <w:rFonts w:ascii="Arial" w:hAnsi="Arial" w:cs="Arial"/>
                <w:sz w:val="22"/>
                <w:szCs w:val="22"/>
              </w:rPr>
              <w:t>Offers support for mental health and wellbeing, helping the person manage long term conditions thereby reducing the need for urgent contact with services.</w:t>
            </w:r>
          </w:p>
          <w:p w:rsidR="0035593C" w:rsidRPr="000E7FE0" w:rsidRDefault="0035593C" w:rsidP="00373E7F">
            <w:pPr>
              <w:pStyle w:val="ListParagraph"/>
              <w:numPr>
                <w:ilvl w:val="0"/>
                <w:numId w:val="39"/>
              </w:numPr>
              <w:ind w:left="318" w:hanging="318"/>
              <w:jc w:val="both"/>
              <w:rPr>
                <w:rFonts w:ascii="Arial" w:hAnsi="Arial" w:cs="Arial"/>
                <w:sz w:val="22"/>
                <w:szCs w:val="22"/>
              </w:rPr>
            </w:pPr>
            <w:r w:rsidRPr="000E7FE0">
              <w:rPr>
                <w:rFonts w:ascii="Arial" w:hAnsi="Arial" w:cs="Arial"/>
                <w:sz w:val="22"/>
                <w:szCs w:val="22"/>
              </w:rPr>
              <w:t>Enables the person to live as independently as possible in terms of household tasks cleaning, tidying, cooking, and gardening.</w:t>
            </w:r>
          </w:p>
        </w:tc>
      </w:tr>
      <w:tr w:rsidR="0035593C" w:rsidRPr="000E7FE0" w:rsidTr="00F05D6F">
        <w:tc>
          <w:tcPr>
            <w:tcW w:w="1843" w:type="dxa"/>
          </w:tcPr>
          <w:p w:rsidR="0035593C" w:rsidRPr="000E7FE0" w:rsidRDefault="0035593C" w:rsidP="005115BF">
            <w:pPr>
              <w:ind w:left="34"/>
              <w:rPr>
                <w:rFonts w:ascii="Arial" w:hAnsi="Arial" w:cs="Arial"/>
                <w:sz w:val="22"/>
                <w:szCs w:val="22"/>
              </w:rPr>
            </w:pPr>
            <w:r w:rsidRPr="000E7FE0">
              <w:rPr>
                <w:rFonts w:ascii="Arial" w:hAnsi="Arial" w:cs="Arial"/>
                <w:b/>
                <w:sz w:val="22"/>
                <w:szCs w:val="22"/>
              </w:rPr>
              <w:lastRenderedPageBreak/>
              <w:t xml:space="preserve">Protection from abuse and neglect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318"/>
              <w:jc w:val="both"/>
              <w:rPr>
                <w:rFonts w:ascii="Arial" w:hAnsi="Arial" w:cs="Arial"/>
                <w:sz w:val="22"/>
                <w:szCs w:val="22"/>
              </w:rPr>
            </w:pPr>
            <w:r w:rsidRPr="000E7FE0">
              <w:rPr>
                <w:rFonts w:ascii="Arial" w:hAnsi="Arial" w:cs="Arial"/>
                <w:sz w:val="22"/>
                <w:szCs w:val="22"/>
              </w:rPr>
              <w:t>The support provided:</w:t>
            </w:r>
          </w:p>
          <w:p w:rsidR="0035593C" w:rsidRPr="000E7FE0" w:rsidRDefault="0035593C" w:rsidP="00373E7F">
            <w:pPr>
              <w:pStyle w:val="ListParagraph"/>
              <w:numPr>
                <w:ilvl w:val="0"/>
                <w:numId w:val="40"/>
              </w:numPr>
              <w:ind w:left="318" w:hanging="318"/>
              <w:jc w:val="both"/>
              <w:rPr>
                <w:rFonts w:ascii="Arial" w:hAnsi="Arial" w:cs="Arial"/>
                <w:sz w:val="22"/>
                <w:szCs w:val="22"/>
              </w:rPr>
            </w:pPr>
            <w:r w:rsidRPr="000E7FE0">
              <w:rPr>
                <w:rFonts w:ascii="Arial" w:hAnsi="Arial" w:cs="Arial"/>
                <w:sz w:val="22"/>
                <w:szCs w:val="22"/>
              </w:rPr>
              <w:t>Helps the person feel safe and supported, gives reassurance and guidance.</w:t>
            </w:r>
          </w:p>
          <w:p w:rsidR="0035593C" w:rsidRPr="000E7FE0" w:rsidRDefault="0035593C" w:rsidP="00373E7F">
            <w:pPr>
              <w:pStyle w:val="ListParagraph"/>
              <w:numPr>
                <w:ilvl w:val="0"/>
                <w:numId w:val="40"/>
              </w:numPr>
              <w:ind w:left="318" w:hanging="318"/>
              <w:jc w:val="both"/>
              <w:rPr>
                <w:rFonts w:ascii="Arial" w:hAnsi="Arial" w:cs="Arial"/>
                <w:sz w:val="22"/>
                <w:szCs w:val="22"/>
              </w:rPr>
            </w:pPr>
            <w:r w:rsidRPr="000E7FE0">
              <w:rPr>
                <w:rFonts w:ascii="Arial" w:hAnsi="Arial" w:cs="Arial"/>
                <w:sz w:val="22"/>
                <w:szCs w:val="22"/>
              </w:rPr>
              <w:t>Provides the basis of a stable and secure lifestyle.</w:t>
            </w:r>
          </w:p>
          <w:p w:rsidR="0035593C" w:rsidRPr="000E7FE0" w:rsidRDefault="0035593C" w:rsidP="00373E7F">
            <w:pPr>
              <w:pStyle w:val="ListParagraph"/>
              <w:numPr>
                <w:ilvl w:val="0"/>
                <w:numId w:val="40"/>
              </w:numPr>
              <w:ind w:left="318" w:hanging="318"/>
              <w:jc w:val="both"/>
              <w:rPr>
                <w:rFonts w:ascii="Arial" w:hAnsi="Arial" w:cs="Arial"/>
                <w:sz w:val="22"/>
                <w:szCs w:val="22"/>
              </w:rPr>
            </w:pPr>
            <w:r w:rsidRPr="000E7FE0">
              <w:rPr>
                <w:rFonts w:ascii="Arial" w:hAnsi="Arial" w:cs="Arial"/>
                <w:sz w:val="22"/>
                <w:szCs w:val="22"/>
              </w:rPr>
              <w:t>Provides continuity of care.</w:t>
            </w:r>
          </w:p>
          <w:p w:rsidR="0035593C" w:rsidRPr="000E7FE0" w:rsidRDefault="0035593C" w:rsidP="00373E7F">
            <w:pPr>
              <w:pStyle w:val="ListParagraph"/>
              <w:numPr>
                <w:ilvl w:val="0"/>
                <w:numId w:val="40"/>
              </w:numPr>
              <w:ind w:left="318" w:hanging="318"/>
              <w:jc w:val="both"/>
              <w:rPr>
                <w:rFonts w:ascii="Arial" w:hAnsi="Arial" w:cs="Arial"/>
                <w:sz w:val="22"/>
                <w:szCs w:val="22"/>
              </w:rPr>
            </w:pPr>
            <w:r w:rsidRPr="000E7FE0">
              <w:rPr>
                <w:rFonts w:ascii="Arial" w:hAnsi="Arial" w:cs="Arial"/>
                <w:sz w:val="22"/>
                <w:szCs w:val="22"/>
              </w:rPr>
              <w:t>Takes an interest in the person's wellbeing and safety.</w:t>
            </w:r>
          </w:p>
          <w:p w:rsidR="0035593C" w:rsidRPr="000E7FE0" w:rsidRDefault="0035593C" w:rsidP="00373E7F">
            <w:pPr>
              <w:pStyle w:val="ListParagraph"/>
              <w:numPr>
                <w:ilvl w:val="0"/>
                <w:numId w:val="40"/>
              </w:numPr>
              <w:ind w:left="318" w:hanging="318"/>
              <w:jc w:val="both"/>
              <w:rPr>
                <w:rFonts w:ascii="Arial" w:hAnsi="Arial" w:cs="Arial"/>
                <w:sz w:val="22"/>
                <w:szCs w:val="22"/>
              </w:rPr>
            </w:pPr>
            <w:r w:rsidRPr="000E7FE0">
              <w:rPr>
                <w:rFonts w:ascii="Arial" w:hAnsi="Arial" w:cs="Arial"/>
                <w:sz w:val="22"/>
                <w:szCs w:val="22"/>
              </w:rPr>
              <w:t>Enables the person to have equality of access to community life, support to challenge discrimination and exclusion.</w:t>
            </w:r>
          </w:p>
        </w:tc>
      </w:tr>
      <w:tr w:rsidR="0035593C" w:rsidRPr="000E7FE0" w:rsidTr="00F05D6F">
        <w:tc>
          <w:tcPr>
            <w:tcW w:w="1843" w:type="dxa"/>
          </w:tcPr>
          <w:p w:rsidR="0035593C" w:rsidRPr="000E7FE0" w:rsidRDefault="0035593C" w:rsidP="005115BF">
            <w:pPr>
              <w:ind w:left="34"/>
              <w:rPr>
                <w:rFonts w:ascii="Arial" w:hAnsi="Arial" w:cs="Arial"/>
                <w:sz w:val="22"/>
                <w:szCs w:val="22"/>
              </w:rPr>
            </w:pPr>
            <w:r w:rsidRPr="000E7FE0">
              <w:rPr>
                <w:rFonts w:ascii="Arial" w:hAnsi="Arial" w:cs="Arial"/>
                <w:b/>
                <w:sz w:val="22"/>
                <w:szCs w:val="22"/>
              </w:rPr>
              <w:t xml:space="preserve">Control by individual over day-to-day life </w:t>
            </w:r>
          </w:p>
          <w:p w:rsidR="0035593C" w:rsidRPr="000E7FE0" w:rsidRDefault="0035593C" w:rsidP="005115BF">
            <w:pPr>
              <w:pStyle w:val="ListParagraph"/>
              <w:ind w:left="0"/>
              <w:rPr>
                <w:rFonts w:ascii="Arial" w:hAnsi="Arial" w:cs="Arial"/>
                <w:b/>
                <w:sz w:val="22"/>
                <w:szCs w:val="22"/>
              </w:rPr>
            </w:pPr>
          </w:p>
        </w:tc>
        <w:tc>
          <w:tcPr>
            <w:tcW w:w="7513" w:type="dxa"/>
          </w:tcPr>
          <w:p w:rsidR="0035593C" w:rsidRPr="000E7FE0" w:rsidRDefault="0035593C" w:rsidP="00D430D0">
            <w:pPr>
              <w:pStyle w:val="ListParagraph"/>
              <w:ind w:left="318" w:hanging="284"/>
              <w:jc w:val="both"/>
              <w:rPr>
                <w:rFonts w:ascii="Arial" w:hAnsi="Arial" w:cs="Arial"/>
                <w:sz w:val="22"/>
                <w:szCs w:val="22"/>
              </w:rPr>
            </w:pPr>
            <w:r w:rsidRPr="000E7FE0">
              <w:rPr>
                <w:rFonts w:ascii="Arial" w:hAnsi="Arial" w:cs="Arial"/>
                <w:sz w:val="22"/>
                <w:szCs w:val="22"/>
              </w:rPr>
              <w:t>The support provided:</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Helps the person to live the life they want to live.</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Helps the person make informed decisions and be aware of the opportunities and options available.</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 xml:space="preserve">Helps the person to understand risks to their health, safety, wellbeing and their ability to manage their essential daily routines. </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Supports the person to find ways of managing any risks effectively so that they can still do the things they want to do.</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Enables the person to manage their own support and how their support is delivered.</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Gives time and attention to the person, listens and responds to the person's views and wishes about their support is delivered.</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Provides the person with information and guidance in a style and language appropriate to them.</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Augments communication with, as applicable, Makaton, signing, symbols, verbal, photographs, supported technology.</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lastRenderedPageBreak/>
              <w:t>Helps the person to build confidence and self-esteem and feel they can have a meaningful impact on the world around them.</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Responds to the person's hopes and aspirations in ways that are positive, encouraging and supportive.</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Provides the person with the freedom to make decisions in the knowledge that there are people who care about them and provide back up.</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 xml:space="preserve">Supports the person to manage their own finances. </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Enables the person to try out new things in a supportive setting.</w:t>
            </w:r>
          </w:p>
          <w:p w:rsidR="0035593C" w:rsidRPr="000E7FE0" w:rsidRDefault="0035593C" w:rsidP="00373E7F">
            <w:pPr>
              <w:pStyle w:val="ListParagraph"/>
              <w:numPr>
                <w:ilvl w:val="0"/>
                <w:numId w:val="41"/>
              </w:numPr>
              <w:ind w:left="318" w:hanging="318"/>
              <w:jc w:val="both"/>
              <w:rPr>
                <w:rFonts w:ascii="Arial" w:hAnsi="Arial" w:cs="Arial"/>
                <w:sz w:val="22"/>
                <w:szCs w:val="22"/>
              </w:rPr>
            </w:pPr>
            <w:r w:rsidRPr="000E7FE0">
              <w:rPr>
                <w:rFonts w:ascii="Arial" w:hAnsi="Arial" w:cs="Arial"/>
                <w:sz w:val="22"/>
                <w:szCs w:val="22"/>
              </w:rPr>
              <w:t>Enables the person to access independent advocacy as required.</w:t>
            </w:r>
          </w:p>
        </w:tc>
      </w:tr>
      <w:tr w:rsidR="0035593C" w:rsidRPr="000E7FE0" w:rsidTr="00F05D6F">
        <w:tc>
          <w:tcPr>
            <w:tcW w:w="1843" w:type="dxa"/>
          </w:tcPr>
          <w:p w:rsidR="0035593C" w:rsidRPr="000E7FE0" w:rsidRDefault="0035593C" w:rsidP="005115BF">
            <w:pPr>
              <w:ind w:left="34"/>
              <w:rPr>
                <w:rFonts w:ascii="Arial" w:hAnsi="Arial" w:cs="Arial"/>
                <w:sz w:val="22"/>
                <w:szCs w:val="22"/>
              </w:rPr>
            </w:pPr>
            <w:r w:rsidRPr="000E7FE0">
              <w:rPr>
                <w:rFonts w:ascii="Arial" w:hAnsi="Arial" w:cs="Arial"/>
                <w:b/>
                <w:sz w:val="22"/>
                <w:szCs w:val="22"/>
              </w:rPr>
              <w:lastRenderedPageBreak/>
              <w:t xml:space="preserve">Participation in work, education, training, recreation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284"/>
              <w:jc w:val="both"/>
              <w:rPr>
                <w:rFonts w:ascii="Arial" w:hAnsi="Arial" w:cs="Arial"/>
                <w:sz w:val="22"/>
                <w:szCs w:val="22"/>
              </w:rPr>
            </w:pPr>
            <w:r w:rsidRPr="000E7FE0">
              <w:rPr>
                <w:rFonts w:ascii="Arial" w:hAnsi="Arial" w:cs="Arial"/>
                <w:sz w:val="22"/>
                <w:szCs w:val="22"/>
              </w:rPr>
              <w:t>The support provided:</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Introduces the person to and enables them to take part in varied hobbies and interests.</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to find out about and access employment, volunteering and learning opportunities.</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Enables the person to sample new and different experiences.</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to access community activities.</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to learn independent living skills and live as independently  as possible.</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with opportunities to travel independently and with support.</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with opportunities for holidays.</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 xml:space="preserve">Assists and encourages the person to take a full part in the running of the household. </w:t>
            </w:r>
          </w:p>
          <w:p w:rsidR="0035593C" w:rsidRPr="000E7FE0" w:rsidRDefault="0035593C" w:rsidP="00373E7F">
            <w:pPr>
              <w:pStyle w:val="ListParagraph"/>
              <w:numPr>
                <w:ilvl w:val="0"/>
                <w:numId w:val="42"/>
              </w:numPr>
              <w:ind w:left="318" w:hanging="318"/>
              <w:jc w:val="both"/>
              <w:rPr>
                <w:rFonts w:ascii="Arial" w:hAnsi="Arial" w:cs="Arial"/>
                <w:sz w:val="22"/>
                <w:szCs w:val="22"/>
              </w:rPr>
            </w:pPr>
            <w:r w:rsidRPr="000E7FE0">
              <w:rPr>
                <w:rFonts w:ascii="Arial" w:hAnsi="Arial" w:cs="Arial"/>
                <w:sz w:val="22"/>
                <w:szCs w:val="22"/>
              </w:rPr>
              <w:t>Assists the person with literacy and numeracy skills, communication and learning.</w:t>
            </w:r>
          </w:p>
        </w:tc>
      </w:tr>
      <w:tr w:rsidR="0035593C" w:rsidRPr="000E7FE0" w:rsidTr="00F05D6F">
        <w:tc>
          <w:tcPr>
            <w:tcW w:w="1843" w:type="dxa"/>
          </w:tcPr>
          <w:p w:rsidR="0035593C" w:rsidRPr="000E7FE0" w:rsidRDefault="0035593C" w:rsidP="005115BF">
            <w:pPr>
              <w:tabs>
                <w:tab w:val="left" w:pos="2694"/>
              </w:tabs>
              <w:ind w:left="34"/>
              <w:rPr>
                <w:rFonts w:ascii="Arial" w:hAnsi="Arial" w:cs="Arial"/>
                <w:sz w:val="22"/>
                <w:szCs w:val="22"/>
              </w:rPr>
            </w:pPr>
            <w:r w:rsidRPr="000E7FE0">
              <w:rPr>
                <w:rFonts w:ascii="Arial" w:hAnsi="Arial" w:cs="Arial"/>
                <w:b/>
                <w:sz w:val="22"/>
                <w:szCs w:val="22"/>
              </w:rPr>
              <w:t xml:space="preserve">Social and economic wellbeing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318"/>
              <w:jc w:val="both"/>
              <w:rPr>
                <w:rFonts w:ascii="Arial" w:hAnsi="Arial" w:cs="Arial"/>
                <w:sz w:val="22"/>
                <w:szCs w:val="22"/>
              </w:rPr>
            </w:pPr>
            <w:r w:rsidRPr="000E7FE0">
              <w:rPr>
                <w:rFonts w:ascii="Arial" w:hAnsi="Arial" w:cs="Arial"/>
                <w:sz w:val="22"/>
                <w:szCs w:val="22"/>
              </w:rPr>
              <w:t>The support provided:</w:t>
            </w:r>
          </w:p>
          <w:p w:rsidR="0035593C" w:rsidRPr="000E7FE0" w:rsidRDefault="0035593C" w:rsidP="00373E7F">
            <w:pPr>
              <w:pStyle w:val="ListParagraph"/>
              <w:numPr>
                <w:ilvl w:val="0"/>
                <w:numId w:val="43"/>
              </w:numPr>
              <w:ind w:left="318" w:hanging="318"/>
              <w:jc w:val="both"/>
              <w:rPr>
                <w:rFonts w:ascii="Arial" w:hAnsi="Arial" w:cs="Arial"/>
                <w:sz w:val="22"/>
                <w:szCs w:val="22"/>
              </w:rPr>
            </w:pPr>
            <w:r w:rsidRPr="000E7FE0">
              <w:rPr>
                <w:rFonts w:ascii="Arial" w:hAnsi="Arial" w:cs="Arial"/>
                <w:sz w:val="22"/>
                <w:szCs w:val="22"/>
              </w:rPr>
              <w:t>Helps the person develop wider social and informal networks.</w:t>
            </w:r>
          </w:p>
          <w:p w:rsidR="0035593C" w:rsidRPr="000E7FE0" w:rsidRDefault="0035593C" w:rsidP="00373E7F">
            <w:pPr>
              <w:pStyle w:val="ListParagraph"/>
              <w:numPr>
                <w:ilvl w:val="0"/>
                <w:numId w:val="43"/>
              </w:numPr>
              <w:ind w:left="318" w:hanging="318"/>
              <w:jc w:val="both"/>
              <w:rPr>
                <w:rFonts w:ascii="Arial" w:hAnsi="Arial" w:cs="Arial"/>
                <w:sz w:val="22"/>
                <w:szCs w:val="22"/>
              </w:rPr>
            </w:pPr>
            <w:r w:rsidRPr="000E7FE0">
              <w:rPr>
                <w:rFonts w:ascii="Arial" w:hAnsi="Arial" w:cs="Arial"/>
                <w:sz w:val="22"/>
                <w:szCs w:val="22"/>
              </w:rPr>
              <w:t xml:space="preserve">Gives the person support and confidence to overcome social isolation. </w:t>
            </w:r>
          </w:p>
          <w:p w:rsidR="0035593C" w:rsidRPr="000E7FE0" w:rsidRDefault="0035593C" w:rsidP="00373E7F">
            <w:pPr>
              <w:pStyle w:val="ListParagraph"/>
              <w:numPr>
                <w:ilvl w:val="0"/>
                <w:numId w:val="43"/>
              </w:numPr>
              <w:ind w:left="318" w:hanging="318"/>
              <w:jc w:val="both"/>
              <w:rPr>
                <w:rFonts w:ascii="Arial" w:hAnsi="Arial" w:cs="Arial"/>
                <w:sz w:val="22"/>
                <w:szCs w:val="22"/>
              </w:rPr>
            </w:pPr>
            <w:r w:rsidRPr="000E7FE0">
              <w:rPr>
                <w:rFonts w:ascii="Arial" w:hAnsi="Arial" w:cs="Arial"/>
                <w:sz w:val="22"/>
                <w:szCs w:val="22"/>
              </w:rPr>
              <w:t>Gives the person assistance with their personal finances in budgeting, payment of bills dealing with correspondence, applying for benefits and the ordering goods and services.</w:t>
            </w:r>
          </w:p>
          <w:p w:rsidR="0035593C" w:rsidRPr="000E7FE0" w:rsidRDefault="0035593C" w:rsidP="00373E7F">
            <w:pPr>
              <w:pStyle w:val="ListParagraph"/>
              <w:numPr>
                <w:ilvl w:val="0"/>
                <w:numId w:val="43"/>
              </w:numPr>
              <w:ind w:left="318" w:hanging="318"/>
              <w:jc w:val="both"/>
              <w:rPr>
                <w:rFonts w:ascii="Arial" w:hAnsi="Arial" w:cs="Arial"/>
                <w:sz w:val="22"/>
                <w:szCs w:val="22"/>
              </w:rPr>
            </w:pPr>
            <w:r w:rsidRPr="000E7FE0">
              <w:rPr>
                <w:rFonts w:ascii="Arial" w:hAnsi="Arial" w:cs="Arial"/>
                <w:sz w:val="22"/>
                <w:szCs w:val="22"/>
              </w:rPr>
              <w:t>Assists the person to maximise their income by making them aware of  and providing them top support to claim relevant benefits.</w:t>
            </w:r>
          </w:p>
        </w:tc>
      </w:tr>
      <w:tr w:rsidR="0035593C" w:rsidRPr="000E7FE0" w:rsidTr="00F05D6F">
        <w:tc>
          <w:tcPr>
            <w:tcW w:w="1843" w:type="dxa"/>
          </w:tcPr>
          <w:p w:rsidR="0035593C" w:rsidRPr="000E7FE0" w:rsidRDefault="0035593C" w:rsidP="005115BF">
            <w:pPr>
              <w:ind w:left="34"/>
              <w:rPr>
                <w:rFonts w:ascii="Arial" w:hAnsi="Arial" w:cs="Arial"/>
                <w:sz w:val="22"/>
                <w:szCs w:val="22"/>
              </w:rPr>
            </w:pPr>
            <w:r w:rsidRPr="000E7FE0">
              <w:rPr>
                <w:rFonts w:ascii="Arial" w:hAnsi="Arial" w:cs="Arial"/>
                <w:b/>
                <w:sz w:val="22"/>
                <w:szCs w:val="22"/>
              </w:rPr>
              <w:t xml:space="preserve">Domestic, family and personal relationships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318"/>
              <w:jc w:val="both"/>
              <w:rPr>
                <w:rFonts w:ascii="Arial" w:hAnsi="Arial" w:cs="Arial"/>
                <w:sz w:val="22"/>
                <w:szCs w:val="22"/>
              </w:rPr>
            </w:pPr>
            <w:r w:rsidRPr="000E7FE0">
              <w:rPr>
                <w:rFonts w:ascii="Arial" w:hAnsi="Arial" w:cs="Arial"/>
                <w:sz w:val="22"/>
                <w:szCs w:val="22"/>
              </w:rPr>
              <w:t>The support provided:</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 xml:space="preserve">Enables the person to pursue an ordinary life within their chosen family and relationships. </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Helps the person establish or re-establish relationships with their family and communities.</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 xml:space="preserve">Supports and encourages people to maintain their relationships with friends and family. </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Helps the person feel included as part of a family and have a sense of belonging.</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 xml:space="preserve">Ensures the person feels valued and appreciated. </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Provides company, friendship, opportunities to meet people.</w:t>
            </w:r>
          </w:p>
          <w:p w:rsidR="0035593C" w:rsidRPr="000E7FE0" w:rsidRDefault="0035593C" w:rsidP="00373E7F">
            <w:pPr>
              <w:pStyle w:val="ListParagraph"/>
              <w:numPr>
                <w:ilvl w:val="0"/>
                <w:numId w:val="44"/>
              </w:numPr>
              <w:ind w:left="318" w:hanging="318"/>
              <w:jc w:val="both"/>
              <w:rPr>
                <w:rFonts w:ascii="Arial" w:hAnsi="Arial" w:cs="Arial"/>
                <w:sz w:val="22"/>
                <w:szCs w:val="22"/>
              </w:rPr>
            </w:pPr>
            <w:r w:rsidRPr="000E7FE0">
              <w:rPr>
                <w:rFonts w:ascii="Arial" w:hAnsi="Arial" w:cs="Arial"/>
                <w:sz w:val="22"/>
                <w:szCs w:val="22"/>
              </w:rPr>
              <w:t>Enables the person to have a pet if they choose</w:t>
            </w:r>
          </w:p>
        </w:tc>
      </w:tr>
      <w:tr w:rsidR="0035593C" w:rsidRPr="000E7FE0" w:rsidTr="00F05D6F">
        <w:tc>
          <w:tcPr>
            <w:tcW w:w="1843" w:type="dxa"/>
          </w:tcPr>
          <w:p w:rsidR="0035593C" w:rsidRPr="000E7FE0" w:rsidRDefault="0035593C" w:rsidP="005115BF">
            <w:pPr>
              <w:tabs>
                <w:tab w:val="left" w:pos="2694"/>
              </w:tabs>
              <w:ind w:left="34" w:right="-108"/>
              <w:rPr>
                <w:rFonts w:ascii="Arial" w:hAnsi="Arial" w:cs="Arial"/>
                <w:sz w:val="22"/>
                <w:szCs w:val="22"/>
              </w:rPr>
            </w:pPr>
            <w:r w:rsidRPr="000E7FE0">
              <w:rPr>
                <w:rFonts w:ascii="Arial" w:hAnsi="Arial" w:cs="Arial"/>
                <w:b/>
                <w:sz w:val="22"/>
                <w:szCs w:val="22"/>
              </w:rPr>
              <w:t xml:space="preserve">Suitability of living accommodation </w:t>
            </w:r>
          </w:p>
          <w:p w:rsidR="0035593C" w:rsidRPr="000E7FE0" w:rsidRDefault="0035593C" w:rsidP="00D430D0">
            <w:pPr>
              <w:pStyle w:val="ListParagraph"/>
              <w:ind w:left="0"/>
              <w:jc w:val="both"/>
              <w:rPr>
                <w:rFonts w:ascii="Arial" w:hAnsi="Arial" w:cs="Arial"/>
                <w:b/>
                <w:sz w:val="22"/>
                <w:szCs w:val="22"/>
              </w:rPr>
            </w:pPr>
          </w:p>
        </w:tc>
        <w:tc>
          <w:tcPr>
            <w:tcW w:w="7513" w:type="dxa"/>
          </w:tcPr>
          <w:p w:rsidR="0035593C" w:rsidRPr="000E7FE0" w:rsidRDefault="0035593C" w:rsidP="00D430D0">
            <w:pPr>
              <w:pStyle w:val="ListParagraph"/>
              <w:ind w:left="318" w:hanging="284"/>
              <w:jc w:val="both"/>
              <w:rPr>
                <w:rFonts w:ascii="Arial" w:hAnsi="Arial" w:cs="Arial"/>
                <w:sz w:val="22"/>
                <w:szCs w:val="22"/>
              </w:rPr>
            </w:pPr>
            <w:r w:rsidRPr="000E7FE0">
              <w:rPr>
                <w:rFonts w:ascii="Arial" w:hAnsi="Arial" w:cs="Arial"/>
                <w:sz w:val="22"/>
                <w:szCs w:val="22"/>
              </w:rPr>
              <w:t>The Provider ensures that the Service:</w:t>
            </w:r>
          </w:p>
          <w:p w:rsidR="0035593C" w:rsidRPr="000E7FE0" w:rsidRDefault="0035593C" w:rsidP="00373E7F">
            <w:pPr>
              <w:pStyle w:val="ListParagraph"/>
              <w:numPr>
                <w:ilvl w:val="0"/>
                <w:numId w:val="45"/>
              </w:numPr>
              <w:ind w:left="318" w:hanging="318"/>
              <w:jc w:val="both"/>
              <w:rPr>
                <w:rFonts w:ascii="Arial" w:hAnsi="Arial" w:cs="Arial"/>
                <w:sz w:val="22"/>
                <w:szCs w:val="22"/>
              </w:rPr>
            </w:pPr>
            <w:r w:rsidRPr="000E7FE0">
              <w:rPr>
                <w:rFonts w:ascii="Arial" w:hAnsi="Arial" w:cs="Arial"/>
                <w:sz w:val="22"/>
                <w:szCs w:val="22"/>
              </w:rPr>
              <w:t xml:space="preserve">Provides the person with a comfortable and safe home environment. </w:t>
            </w:r>
          </w:p>
          <w:p w:rsidR="0035593C" w:rsidRPr="000E7FE0" w:rsidRDefault="0035593C" w:rsidP="00373E7F">
            <w:pPr>
              <w:pStyle w:val="ListParagraph"/>
              <w:numPr>
                <w:ilvl w:val="0"/>
                <w:numId w:val="45"/>
              </w:numPr>
              <w:ind w:left="318" w:hanging="318"/>
              <w:jc w:val="both"/>
              <w:rPr>
                <w:rFonts w:ascii="Arial" w:hAnsi="Arial" w:cs="Arial"/>
                <w:sz w:val="22"/>
                <w:szCs w:val="22"/>
              </w:rPr>
            </w:pPr>
            <w:r w:rsidRPr="000E7FE0">
              <w:rPr>
                <w:rFonts w:ascii="Arial" w:hAnsi="Arial" w:cs="Arial"/>
                <w:sz w:val="22"/>
                <w:szCs w:val="22"/>
              </w:rPr>
              <w:t xml:space="preserve">Provides the person with a home they can call their own. </w:t>
            </w:r>
          </w:p>
          <w:p w:rsidR="0035593C" w:rsidRPr="000E7FE0" w:rsidRDefault="0035593C" w:rsidP="00373E7F">
            <w:pPr>
              <w:pStyle w:val="ListParagraph"/>
              <w:numPr>
                <w:ilvl w:val="0"/>
                <w:numId w:val="45"/>
              </w:numPr>
              <w:ind w:left="318" w:hanging="318"/>
              <w:jc w:val="both"/>
              <w:rPr>
                <w:rFonts w:ascii="Arial" w:hAnsi="Arial" w:cs="Arial"/>
                <w:sz w:val="22"/>
                <w:szCs w:val="22"/>
              </w:rPr>
            </w:pPr>
            <w:r w:rsidRPr="000E7FE0">
              <w:rPr>
                <w:rFonts w:ascii="Arial" w:hAnsi="Arial" w:cs="Arial"/>
                <w:sz w:val="22"/>
                <w:szCs w:val="22"/>
              </w:rPr>
              <w:t>Helps the person maintain a safe and secure lifestyle in an ordinary environment.</w:t>
            </w:r>
          </w:p>
          <w:p w:rsidR="0035593C" w:rsidRPr="000E7FE0" w:rsidRDefault="0035593C" w:rsidP="00373E7F">
            <w:pPr>
              <w:pStyle w:val="ListParagraph"/>
              <w:numPr>
                <w:ilvl w:val="0"/>
                <w:numId w:val="45"/>
              </w:numPr>
              <w:ind w:left="318" w:hanging="318"/>
              <w:jc w:val="both"/>
              <w:rPr>
                <w:rFonts w:ascii="Arial" w:hAnsi="Arial" w:cs="Arial"/>
                <w:sz w:val="22"/>
                <w:szCs w:val="22"/>
              </w:rPr>
            </w:pPr>
            <w:r w:rsidRPr="000E7FE0">
              <w:rPr>
                <w:rFonts w:ascii="Arial" w:hAnsi="Arial" w:cs="Arial"/>
                <w:sz w:val="22"/>
                <w:szCs w:val="22"/>
              </w:rPr>
              <w:t xml:space="preserve">Provides the person with the opportunity to move on to a lifestyle which suits their changing needs. </w:t>
            </w:r>
          </w:p>
        </w:tc>
      </w:tr>
      <w:tr w:rsidR="0035593C" w:rsidRPr="000E7FE0" w:rsidTr="00F05D6F">
        <w:tc>
          <w:tcPr>
            <w:tcW w:w="1843" w:type="dxa"/>
          </w:tcPr>
          <w:p w:rsidR="0035593C" w:rsidRPr="000E7FE0" w:rsidRDefault="0035593C" w:rsidP="005115BF">
            <w:pPr>
              <w:ind w:left="34"/>
              <w:rPr>
                <w:rFonts w:ascii="Arial" w:hAnsi="Arial" w:cs="Arial"/>
                <w:sz w:val="22"/>
                <w:szCs w:val="22"/>
              </w:rPr>
            </w:pPr>
            <w:r w:rsidRPr="000E7FE0">
              <w:rPr>
                <w:rFonts w:ascii="Arial" w:hAnsi="Arial" w:cs="Arial"/>
                <w:b/>
                <w:sz w:val="22"/>
                <w:szCs w:val="22"/>
              </w:rPr>
              <w:t xml:space="preserve">Individual’s </w:t>
            </w:r>
            <w:r w:rsidRPr="000E7FE0">
              <w:rPr>
                <w:rFonts w:ascii="Arial" w:hAnsi="Arial" w:cs="Arial"/>
                <w:b/>
                <w:sz w:val="22"/>
                <w:szCs w:val="22"/>
              </w:rPr>
              <w:lastRenderedPageBreak/>
              <w:t xml:space="preserve">contribution to society </w:t>
            </w:r>
          </w:p>
          <w:p w:rsidR="0035593C" w:rsidRPr="000E7FE0" w:rsidRDefault="0035593C" w:rsidP="00D430D0">
            <w:pPr>
              <w:tabs>
                <w:tab w:val="left" w:pos="2694"/>
              </w:tabs>
              <w:ind w:left="34" w:right="-108"/>
              <w:jc w:val="both"/>
              <w:rPr>
                <w:rFonts w:ascii="Arial" w:hAnsi="Arial" w:cs="Arial"/>
                <w:b/>
                <w:sz w:val="22"/>
                <w:szCs w:val="22"/>
              </w:rPr>
            </w:pPr>
          </w:p>
        </w:tc>
        <w:tc>
          <w:tcPr>
            <w:tcW w:w="7513" w:type="dxa"/>
          </w:tcPr>
          <w:p w:rsidR="0035593C" w:rsidRPr="000E7FE0" w:rsidRDefault="0035593C" w:rsidP="00D430D0">
            <w:pPr>
              <w:pStyle w:val="ListParagraph"/>
              <w:tabs>
                <w:tab w:val="left" w:pos="3261"/>
              </w:tabs>
              <w:ind w:left="318" w:hanging="284"/>
              <w:jc w:val="both"/>
              <w:rPr>
                <w:rFonts w:ascii="Arial" w:hAnsi="Arial" w:cs="Arial"/>
                <w:sz w:val="22"/>
                <w:szCs w:val="22"/>
              </w:rPr>
            </w:pPr>
            <w:r w:rsidRPr="000E7FE0">
              <w:rPr>
                <w:rFonts w:ascii="Arial" w:hAnsi="Arial" w:cs="Arial"/>
                <w:sz w:val="22"/>
                <w:szCs w:val="22"/>
              </w:rPr>
              <w:lastRenderedPageBreak/>
              <w:t>The support provided:</w:t>
            </w:r>
          </w:p>
          <w:p w:rsidR="0035593C" w:rsidRPr="000E7FE0" w:rsidRDefault="0035593C" w:rsidP="00373E7F">
            <w:pPr>
              <w:pStyle w:val="ListParagraph"/>
              <w:numPr>
                <w:ilvl w:val="0"/>
                <w:numId w:val="45"/>
              </w:numPr>
              <w:tabs>
                <w:tab w:val="left" w:pos="3261"/>
              </w:tabs>
              <w:ind w:left="318" w:hanging="318"/>
              <w:jc w:val="both"/>
              <w:rPr>
                <w:rFonts w:ascii="Arial" w:hAnsi="Arial" w:cs="Arial"/>
                <w:sz w:val="22"/>
                <w:szCs w:val="22"/>
              </w:rPr>
            </w:pPr>
            <w:r w:rsidRPr="000E7FE0">
              <w:rPr>
                <w:rFonts w:ascii="Arial" w:hAnsi="Arial" w:cs="Arial"/>
                <w:sz w:val="22"/>
                <w:szCs w:val="22"/>
              </w:rPr>
              <w:lastRenderedPageBreak/>
              <w:t>Offers opportunities for the person to feel included in their community, and to be valued in society.</w:t>
            </w:r>
          </w:p>
          <w:p w:rsidR="0035593C" w:rsidRPr="000E7FE0" w:rsidRDefault="0035593C" w:rsidP="00373E7F">
            <w:pPr>
              <w:pStyle w:val="ListParagraph"/>
              <w:numPr>
                <w:ilvl w:val="0"/>
                <w:numId w:val="45"/>
              </w:numPr>
              <w:tabs>
                <w:tab w:val="left" w:pos="3261"/>
              </w:tabs>
              <w:ind w:left="318" w:hanging="318"/>
              <w:jc w:val="both"/>
              <w:rPr>
                <w:rFonts w:ascii="Arial" w:hAnsi="Arial" w:cs="Arial"/>
                <w:sz w:val="22"/>
                <w:szCs w:val="22"/>
              </w:rPr>
            </w:pPr>
            <w:r w:rsidRPr="000E7FE0">
              <w:rPr>
                <w:rFonts w:ascii="Arial" w:hAnsi="Arial" w:cs="Arial"/>
                <w:sz w:val="22"/>
                <w:szCs w:val="22"/>
              </w:rPr>
              <w:t>Enables the person to have a voice and role in the community.</w:t>
            </w:r>
          </w:p>
          <w:p w:rsidR="0035593C" w:rsidRPr="000E7FE0" w:rsidRDefault="0035593C" w:rsidP="00373E7F">
            <w:pPr>
              <w:pStyle w:val="ListParagraph"/>
              <w:numPr>
                <w:ilvl w:val="0"/>
                <w:numId w:val="45"/>
              </w:numPr>
              <w:tabs>
                <w:tab w:val="left" w:pos="3261"/>
              </w:tabs>
              <w:ind w:left="318" w:hanging="318"/>
              <w:jc w:val="both"/>
              <w:rPr>
                <w:rFonts w:ascii="Arial" w:hAnsi="Arial" w:cs="Arial"/>
                <w:sz w:val="22"/>
                <w:szCs w:val="22"/>
              </w:rPr>
            </w:pPr>
            <w:r w:rsidRPr="000E7FE0">
              <w:rPr>
                <w:rFonts w:ascii="Arial" w:hAnsi="Arial" w:cs="Arial"/>
                <w:sz w:val="22"/>
                <w:szCs w:val="22"/>
              </w:rPr>
              <w:t>Enables the person to vote and participate fully in society.</w:t>
            </w:r>
          </w:p>
          <w:p w:rsidR="0035593C" w:rsidRPr="000E7FE0" w:rsidRDefault="0035593C" w:rsidP="00373E7F">
            <w:pPr>
              <w:pStyle w:val="ListParagraph"/>
              <w:numPr>
                <w:ilvl w:val="0"/>
                <w:numId w:val="45"/>
              </w:numPr>
              <w:tabs>
                <w:tab w:val="left" w:pos="3261"/>
              </w:tabs>
              <w:ind w:left="318" w:hanging="318"/>
              <w:jc w:val="both"/>
              <w:rPr>
                <w:rFonts w:ascii="Arial" w:hAnsi="Arial" w:cs="Arial"/>
                <w:sz w:val="22"/>
                <w:szCs w:val="22"/>
              </w:rPr>
            </w:pPr>
            <w:r w:rsidRPr="000E7FE0">
              <w:rPr>
                <w:rFonts w:ascii="Arial" w:hAnsi="Arial" w:cs="Arial"/>
                <w:sz w:val="22"/>
                <w:szCs w:val="22"/>
              </w:rPr>
              <w:t xml:space="preserve">Helps the person to find and access opportunities to help others in the community. </w:t>
            </w:r>
          </w:p>
          <w:p w:rsidR="0035593C" w:rsidRPr="000E7FE0" w:rsidRDefault="0035593C" w:rsidP="00373E7F">
            <w:pPr>
              <w:pStyle w:val="ListParagraph"/>
              <w:numPr>
                <w:ilvl w:val="0"/>
                <w:numId w:val="45"/>
              </w:numPr>
              <w:tabs>
                <w:tab w:val="left" w:pos="3261"/>
              </w:tabs>
              <w:ind w:left="318" w:hanging="318"/>
              <w:jc w:val="both"/>
              <w:rPr>
                <w:rFonts w:ascii="Arial" w:hAnsi="Arial" w:cs="Arial"/>
                <w:sz w:val="22"/>
                <w:szCs w:val="22"/>
              </w:rPr>
            </w:pPr>
            <w:r w:rsidRPr="000E7FE0">
              <w:rPr>
                <w:rFonts w:ascii="Arial" w:hAnsi="Arial" w:cs="Arial"/>
                <w:sz w:val="22"/>
                <w:szCs w:val="22"/>
              </w:rPr>
              <w:t>Enables the person to feel valued by their communities and feel like they belong.</w:t>
            </w:r>
          </w:p>
        </w:tc>
      </w:tr>
    </w:tbl>
    <w:p w:rsidR="0035593C" w:rsidRPr="000E7FE0" w:rsidRDefault="0035593C" w:rsidP="00D430D0">
      <w:pPr>
        <w:pStyle w:val="ListParagraph"/>
        <w:ind w:left="357"/>
        <w:jc w:val="both"/>
        <w:rPr>
          <w:rFonts w:ascii="Arial" w:hAnsi="Arial" w:cs="Arial"/>
          <w:b/>
          <w:sz w:val="22"/>
          <w:szCs w:val="22"/>
        </w:rPr>
      </w:pPr>
    </w:p>
    <w:p w:rsidR="0035593C" w:rsidRPr="000E7FE0" w:rsidRDefault="0035593C" w:rsidP="00373E7F">
      <w:pPr>
        <w:pStyle w:val="ListParagraph"/>
        <w:numPr>
          <w:ilvl w:val="0"/>
          <w:numId w:val="111"/>
        </w:numPr>
        <w:jc w:val="both"/>
        <w:rPr>
          <w:rFonts w:ascii="Arial" w:hAnsi="Arial" w:cs="Arial"/>
          <w:b/>
          <w:sz w:val="22"/>
          <w:szCs w:val="22"/>
        </w:rPr>
      </w:pPr>
      <w:r w:rsidRPr="000E7FE0">
        <w:rPr>
          <w:rFonts w:ascii="Arial" w:hAnsi="Arial" w:cs="Arial"/>
          <w:b/>
          <w:sz w:val="22"/>
          <w:szCs w:val="22"/>
        </w:rPr>
        <w:t>Employment Status of Shared Lives Carers</w:t>
      </w:r>
    </w:p>
    <w:p w:rsidR="0035593C" w:rsidRPr="000E7FE0" w:rsidRDefault="0035593C" w:rsidP="00373E7F">
      <w:pPr>
        <w:pStyle w:val="ListParagraph"/>
        <w:numPr>
          <w:ilvl w:val="1"/>
          <w:numId w:val="111"/>
        </w:numPr>
        <w:ind w:left="1560" w:hanging="709"/>
        <w:jc w:val="both"/>
        <w:rPr>
          <w:rFonts w:ascii="Arial" w:hAnsi="Arial" w:cs="Arial"/>
          <w:b/>
          <w:sz w:val="22"/>
          <w:szCs w:val="22"/>
        </w:rPr>
      </w:pPr>
      <w:r w:rsidRPr="000E7FE0">
        <w:rPr>
          <w:rFonts w:ascii="Arial" w:hAnsi="Arial" w:cs="Arial"/>
          <w:sz w:val="22"/>
          <w:szCs w:val="22"/>
        </w:rPr>
        <w:t>The following guidance is drawn from supporting information for Shared Lives services published by CQC in 2013.</w:t>
      </w:r>
      <w:r w:rsidRPr="00F91A00">
        <w:rPr>
          <w:rStyle w:val="FootnoteReference"/>
          <w:rFonts w:ascii="Arial" w:hAnsi="Arial" w:cs="Arial"/>
          <w:szCs w:val="16"/>
        </w:rPr>
        <w:footnoteReference w:id="9"/>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11"/>
        </w:numPr>
        <w:ind w:left="1560" w:hanging="709"/>
        <w:jc w:val="both"/>
        <w:rPr>
          <w:rFonts w:ascii="Arial" w:hAnsi="Arial" w:cs="Arial"/>
          <w:b/>
          <w:sz w:val="22"/>
          <w:szCs w:val="22"/>
        </w:rPr>
      </w:pPr>
      <w:r w:rsidRPr="000E7FE0">
        <w:rPr>
          <w:rFonts w:ascii="Arial" w:hAnsi="Arial" w:cs="Arial"/>
          <w:sz w:val="22"/>
          <w:szCs w:val="22"/>
        </w:rPr>
        <w:t>Shared Lives carers are recognised by HMRC as being self-employed. However, for the purpose of care regulation they are considered to be employees under the definition of employment contained in the Health and Social Care Act 2008 (Regulated Activities) Regulations 2010 in relation to Shared Lives carers working under a Carer Agreement.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111"/>
        </w:numPr>
        <w:ind w:left="1560" w:hanging="709"/>
        <w:jc w:val="both"/>
        <w:rPr>
          <w:rFonts w:ascii="Arial" w:hAnsi="Arial" w:cs="Arial"/>
          <w:sz w:val="22"/>
          <w:szCs w:val="22"/>
        </w:rPr>
      </w:pPr>
      <w:r w:rsidRPr="000E7FE0">
        <w:rPr>
          <w:rFonts w:ascii="Arial" w:hAnsi="Arial" w:cs="Arial"/>
          <w:sz w:val="22"/>
          <w:szCs w:val="22"/>
        </w:rPr>
        <w:t>A Shared Lives carer agreement is an agreement entered into between a Shared Lives scheme and a Shared Lives carer for the provision, by that carer, of personal care and support to a person using the service together with, where necessary, accommodation in the carer's home. This agreement is the contract between the Shared Lives carer and the Shared Lives scheme.</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11"/>
        </w:numPr>
        <w:ind w:left="1560" w:hanging="709"/>
        <w:jc w:val="both"/>
        <w:rPr>
          <w:rFonts w:ascii="Arial" w:hAnsi="Arial" w:cs="Arial"/>
          <w:b/>
          <w:sz w:val="22"/>
          <w:szCs w:val="22"/>
        </w:rPr>
      </w:pPr>
      <w:r w:rsidRPr="000E7FE0">
        <w:rPr>
          <w:rFonts w:ascii="Arial" w:hAnsi="Arial" w:cs="Arial"/>
          <w:sz w:val="22"/>
          <w:szCs w:val="22"/>
        </w:rPr>
        <w:t>Shared Lives carers are not paid by the hour and do not work to a fixed schedule, but are paid in line with the expectations set out in the Shared Lives agreement. Shared Lives carers do not employ staff to help them provide personal care.</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11"/>
        </w:numPr>
        <w:ind w:left="1560" w:hanging="709"/>
        <w:jc w:val="both"/>
        <w:rPr>
          <w:rFonts w:ascii="Arial" w:hAnsi="Arial" w:cs="Arial"/>
          <w:sz w:val="22"/>
          <w:szCs w:val="22"/>
        </w:rPr>
      </w:pPr>
      <w:r w:rsidRPr="000E7FE0">
        <w:rPr>
          <w:rFonts w:ascii="Arial" w:hAnsi="Arial" w:cs="Arial"/>
          <w:sz w:val="22"/>
          <w:szCs w:val="22"/>
        </w:rPr>
        <w:t>It is the responsibility of the Provider to:</w:t>
      </w:r>
    </w:p>
    <w:p w:rsidR="0035593C" w:rsidRPr="000E7FE0" w:rsidRDefault="0035593C" w:rsidP="00373E7F">
      <w:pPr>
        <w:pStyle w:val="ListParagraph"/>
        <w:numPr>
          <w:ilvl w:val="0"/>
          <w:numId w:val="131"/>
        </w:numPr>
        <w:autoSpaceDE w:val="0"/>
        <w:autoSpaceDN w:val="0"/>
        <w:adjustRightInd w:val="0"/>
        <w:jc w:val="both"/>
        <w:rPr>
          <w:rFonts w:ascii="Arial" w:hAnsi="Arial" w:cs="Arial"/>
          <w:sz w:val="22"/>
          <w:szCs w:val="22"/>
        </w:rPr>
      </w:pPr>
      <w:r w:rsidRPr="000E7FE0">
        <w:rPr>
          <w:rFonts w:ascii="Arial" w:hAnsi="Arial" w:cs="Arial"/>
          <w:sz w:val="22"/>
          <w:szCs w:val="22"/>
        </w:rPr>
        <w:t xml:space="preserve">Advise the Shared Lives Carer about Qualifying Care Relief </w:t>
      </w:r>
    </w:p>
    <w:p w:rsidR="0035593C" w:rsidRPr="000E7FE0" w:rsidRDefault="0035593C" w:rsidP="00373E7F">
      <w:pPr>
        <w:pStyle w:val="ListParagraph"/>
        <w:numPr>
          <w:ilvl w:val="0"/>
          <w:numId w:val="131"/>
        </w:numPr>
        <w:autoSpaceDE w:val="0"/>
        <w:autoSpaceDN w:val="0"/>
        <w:adjustRightInd w:val="0"/>
        <w:jc w:val="both"/>
        <w:rPr>
          <w:rFonts w:ascii="Arial" w:hAnsi="Arial" w:cs="Arial"/>
          <w:b/>
          <w:sz w:val="22"/>
          <w:szCs w:val="22"/>
        </w:rPr>
      </w:pPr>
      <w:r w:rsidRPr="000E7FE0">
        <w:rPr>
          <w:rFonts w:ascii="Arial" w:hAnsi="Arial" w:cs="Arial"/>
          <w:sz w:val="22"/>
          <w:szCs w:val="22"/>
        </w:rPr>
        <w:t xml:space="preserve">Advise the Shared Lives Carer about regulation requirements in respect of services </w:t>
      </w:r>
    </w:p>
    <w:p w:rsidR="0035593C" w:rsidRPr="000E7FE0" w:rsidRDefault="0035593C" w:rsidP="00373E7F">
      <w:pPr>
        <w:pStyle w:val="ListParagraph"/>
        <w:numPr>
          <w:ilvl w:val="0"/>
          <w:numId w:val="131"/>
        </w:numPr>
        <w:autoSpaceDE w:val="0"/>
        <w:autoSpaceDN w:val="0"/>
        <w:adjustRightInd w:val="0"/>
        <w:jc w:val="both"/>
        <w:rPr>
          <w:rFonts w:ascii="Arial" w:hAnsi="Arial" w:cs="Arial"/>
          <w:b/>
          <w:sz w:val="22"/>
          <w:szCs w:val="22"/>
        </w:rPr>
      </w:pPr>
      <w:r w:rsidRPr="000E7FE0">
        <w:rPr>
          <w:rFonts w:ascii="Arial" w:hAnsi="Arial" w:cs="Arial"/>
          <w:sz w:val="22"/>
          <w:szCs w:val="22"/>
        </w:rPr>
        <w:t>Ensure Support Carers are approved by the Scheme and not directly employed by the Shared Lives Carer.</w:t>
      </w:r>
    </w:p>
    <w:p w:rsidR="0035593C" w:rsidRPr="000E7FE0" w:rsidRDefault="0035593C" w:rsidP="00373E7F">
      <w:pPr>
        <w:pStyle w:val="ListParagraph"/>
        <w:numPr>
          <w:ilvl w:val="0"/>
          <w:numId w:val="131"/>
        </w:numPr>
        <w:autoSpaceDE w:val="0"/>
        <w:autoSpaceDN w:val="0"/>
        <w:adjustRightInd w:val="0"/>
        <w:jc w:val="both"/>
        <w:rPr>
          <w:rFonts w:ascii="Arial" w:hAnsi="Arial" w:cs="Arial"/>
          <w:b/>
          <w:sz w:val="22"/>
          <w:szCs w:val="22"/>
        </w:rPr>
      </w:pPr>
      <w:r w:rsidRPr="000E7FE0">
        <w:rPr>
          <w:rFonts w:ascii="Arial" w:hAnsi="Arial" w:cs="Arial"/>
          <w:sz w:val="22"/>
          <w:szCs w:val="22"/>
        </w:rPr>
        <w:t xml:space="preserve">Provide advice and support to Shared Lives Carers regarding their tax related responsibilities and making claims for tax relief </w:t>
      </w:r>
    </w:p>
    <w:p w:rsidR="0035593C" w:rsidRPr="000E7FE0" w:rsidRDefault="0035593C" w:rsidP="00D430D0">
      <w:pPr>
        <w:pStyle w:val="ListParagraph"/>
        <w:ind w:left="357"/>
        <w:jc w:val="both"/>
        <w:rPr>
          <w:rFonts w:ascii="Arial" w:hAnsi="Arial" w:cs="Arial"/>
          <w:b/>
          <w:sz w:val="22"/>
          <w:szCs w:val="22"/>
        </w:rPr>
      </w:pPr>
    </w:p>
    <w:p w:rsidR="0035593C" w:rsidRPr="000E7FE0" w:rsidRDefault="0035593C" w:rsidP="00373E7F">
      <w:pPr>
        <w:pStyle w:val="ListParagraph"/>
        <w:numPr>
          <w:ilvl w:val="0"/>
          <w:numId w:val="111"/>
        </w:numPr>
        <w:jc w:val="both"/>
        <w:rPr>
          <w:rFonts w:ascii="Arial" w:hAnsi="Arial" w:cs="Arial"/>
          <w:b/>
          <w:sz w:val="22"/>
          <w:szCs w:val="22"/>
        </w:rPr>
      </w:pPr>
      <w:r w:rsidRPr="000E7FE0">
        <w:rPr>
          <w:rFonts w:ascii="Arial" w:hAnsi="Arial" w:cs="Arial"/>
          <w:b/>
          <w:sz w:val="22"/>
          <w:szCs w:val="22"/>
        </w:rPr>
        <w:t>Recruitment and Appointment of Shared Lives Carers</w:t>
      </w: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bCs/>
          <w:sz w:val="22"/>
          <w:szCs w:val="22"/>
        </w:rPr>
        <w:t>In accordance with SLP guidance, the Provider will appoint an Approval Panel, made up of people who are independent of the Provider to consider the applications of people wishing to become Shared Lives Carers and make recommendations to the Provider about their appointment.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sz w:val="22"/>
          <w:szCs w:val="22"/>
        </w:rPr>
        <w:t>The Panel will consist of local social care professional's people; people independent of the service, people that access local services, as well as neighbouring Shared Lives scheme staff and carers where possible.</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bCs/>
          <w:sz w:val="22"/>
          <w:szCs w:val="22"/>
        </w:rPr>
        <w:t xml:space="preserve">The Provider will ensure that </w:t>
      </w:r>
      <w:r w:rsidRPr="000E7FE0">
        <w:rPr>
          <w:rFonts w:ascii="Arial" w:hAnsi="Arial" w:cs="Arial"/>
          <w:sz w:val="22"/>
          <w:szCs w:val="22"/>
        </w:rPr>
        <w:t xml:space="preserve">prospective Shared Lives Carers: </w:t>
      </w:r>
    </w:p>
    <w:p w:rsidR="0035593C" w:rsidRPr="000E7FE0" w:rsidRDefault="0035593C" w:rsidP="00373E7F">
      <w:pPr>
        <w:pStyle w:val="ListParagraph"/>
        <w:numPr>
          <w:ilvl w:val="0"/>
          <w:numId w:val="96"/>
        </w:numPr>
        <w:ind w:left="2127" w:hanging="426"/>
        <w:jc w:val="both"/>
        <w:rPr>
          <w:rFonts w:ascii="Arial" w:hAnsi="Arial" w:cs="Arial"/>
          <w:b/>
          <w:sz w:val="22"/>
          <w:szCs w:val="22"/>
        </w:rPr>
      </w:pPr>
      <w:r w:rsidRPr="000E7FE0">
        <w:rPr>
          <w:rFonts w:ascii="Arial" w:hAnsi="Arial" w:cs="Arial"/>
          <w:sz w:val="22"/>
          <w:szCs w:val="22"/>
        </w:rPr>
        <w:lastRenderedPageBreak/>
        <w:t>Are provided with up-to-date and comprehensive information about the Service and service requirements.</w:t>
      </w:r>
    </w:p>
    <w:p w:rsidR="0035593C" w:rsidRPr="000E7FE0" w:rsidRDefault="0035593C" w:rsidP="00373E7F">
      <w:pPr>
        <w:pStyle w:val="ListParagraph"/>
        <w:numPr>
          <w:ilvl w:val="0"/>
          <w:numId w:val="46"/>
        </w:numPr>
        <w:spacing w:after="200"/>
        <w:ind w:left="2127" w:hanging="426"/>
        <w:jc w:val="both"/>
        <w:rPr>
          <w:rFonts w:ascii="Arial" w:hAnsi="Arial" w:cs="Arial"/>
          <w:sz w:val="22"/>
          <w:szCs w:val="22"/>
        </w:rPr>
      </w:pPr>
      <w:r w:rsidRPr="000E7FE0">
        <w:rPr>
          <w:rFonts w:ascii="Arial" w:hAnsi="Arial" w:cs="Arial"/>
          <w:sz w:val="22"/>
          <w:szCs w:val="22"/>
        </w:rPr>
        <w:t>Obtain enhanced DBS disclosures as required.</w:t>
      </w:r>
    </w:p>
    <w:p w:rsidR="0035593C" w:rsidRPr="000E7FE0" w:rsidRDefault="0035593C" w:rsidP="00373E7F">
      <w:pPr>
        <w:pStyle w:val="ListParagraph"/>
        <w:numPr>
          <w:ilvl w:val="0"/>
          <w:numId w:val="46"/>
        </w:numPr>
        <w:spacing w:after="200"/>
        <w:ind w:left="2127" w:hanging="426"/>
        <w:jc w:val="both"/>
        <w:rPr>
          <w:rFonts w:ascii="Arial" w:hAnsi="Arial" w:cs="Arial"/>
          <w:sz w:val="22"/>
          <w:szCs w:val="22"/>
        </w:rPr>
      </w:pPr>
      <w:r w:rsidRPr="000E7FE0">
        <w:rPr>
          <w:rFonts w:ascii="Arial" w:hAnsi="Arial" w:cs="Arial"/>
          <w:sz w:val="22"/>
          <w:szCs w:val="22"/>
        </w:rPr>
        <w:t xml:space="preserve">Are equipped with the competencies, qualities and skills required to meet the individual needs of the Persons with whom they are matched. </w:t>
      </w:r>
    </w:p>
    <w:p w:rsidR="0035593C" w:rsidRPr="000E7FE0" w:rsidRDefault="0035593C" w:rsidP="00373E7F">
      <w:pPr>
        <w:pStyle w:val="ListParagraph"/>
        <w:numPr>
          <w:ilvl w:val="0"/>
          <w:numId w:val="46"/>
        </w:numPr>
        <w:spacing w:after="200"/>
        <w:ind w:left="2127" w:hanging="426"/>
        <w:jc w:val="both"/>
        <w:rPr>
          <w:rFonts w:ascii="Arial" w:hAnsi="Arial" w:cs="Arial"/>
          <w:sz w:val="22"/>
          <w:szCs w:val="22"/>
        </w:rPr>
      </w:pPr>
      <w:r w:rsidRPr="000E7FE0">
        <w:rPr>
          <w:rFonts w:ascii="Arial" w:hAnsi="Arial" w:cs="Arial"/>
          <w:sz w:val="22"/>
          <w:szCs w:val="22"/>
        </w:rPr>
        <w:t>Have received the pre-Arrangement and necessary specialist training.</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sz w:val="22"/>
          <w:szCs w:val="22"/>
        </w:rPr>
      </w:pPr>
      <w:r w:rsidRPr="000E7FE0">
        <w:rPr>
          <w:rFonts w:ascii="Arial" w:hAnsi="Arial" w:cs="Arial"/>
          <w:sz w:val="22"/>
          <w:szCs w:val="22"/>
        </w:rPr>
        <w:t xml:space="preserve">The Provider is required to have in place an agreement with each Shared Lives carer, which constitutes a contract between the Shared Lives carer and the registered </w:t>
      </w:r>
      <w:r w:rsidRPr="0075027F">
        <w:rPr>
          <w:rFonts w:ascii="Arial" w:hAnsi="Arial" w:cs="Arial"/>
          <w:sz w:val="22"/>
          <w:szCs w:val="22"/>
        </w:rPr>
        <w:t xml:space="preserve">person as set out in Section </w:t>
      </w:r>
      <w:r w:rsidR="0075027F" w:rsidRPr="0075027F">
        <w:rPr>
          <w:rFonts w:ascii="Arial" w:hAnsi="Arial" w:cs="Arial"/>
          <w:sz w:val="22"/>
          <w:szCs w:val="22"/>
        </w:rPr>
        <w:t>24.2.</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71"/>
        </w:numPr>
        <w:ind w:left="1560" w:hanging="709"/>
        <w:jc w:val="both"/>
        <w:rPr>
          <w:rFonts w:ascii="Arial" w:hAnsi="Arial" w:cs="Arial"/>
          <w:sz w:val="22"/>
          <w:szCs w:val="22"/>
        </w:rPr>
      </w:pPr>
      <w:r w:rsidRPr="000E7FE0">
        <w:rPr>
          <w:rFonts w:ascii="Arial" w:hAnsi="Arial" w:cs="Arial"/>
          <w:sz w:val="22"/>
          <w:szCs w:val="22"/>
        </w:rPr>
        <w:t>Arrangements will only be approved in suitable premises which are monitored in respect of compliance with</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Health and safety requirements</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Public liability insurance</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Household insurance</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 xml:space="preserve">Suitability of accommodation to the individual needs of the person receiving the care.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71"/>
        </w:numPr>
        <w:ind w:left="1560" w:hanging="709"/>
        <w:jc w:val="both"/>
        <w:rPr>
          <w:rFonts w:ascii="Arial" w:hAnsi="Arial" w:cs="Arial"/>
          <w:sz w:val="22"/>
          <w:szCs w:val="22"/>
        </w:rPr>
      </w:pPr>
      <w:r w:rsidRPr="000E7FE0">
        <w:rPr>
          <w:rFonts w:ascii="Arial" w:hAnsi="Arial" w:cs="Arial"/>
          <w:sz w:val="22"/>
          <w:szCs w:val="22"/>
        </w:rPr>
        <w:t>The Provider will ensure that Shared Lives carers are aware that regular house insurance does not, alone, provide adequate cover for the task of supporting people in their home. Insurance elements and levels recommended by SLP are set out below. The Provider will ensure these are regularly reviewed in the light of any changes nationally in policy and guidance and in respect of circumstances pertaining to individual Shared Lives carers.</w:t>
      </w:r>
    </w:p>
    <w:p w:rsidR="0035593C" w:rsidRPr="000E7FE0" w:rsidRDefault="0035593C" w:rsidP="00D430D0">
      <w:pPr>
        <w:pStyle w:val="ListParagraph"/>
        <w:ind w:left="1560"/>
        <w:jc w:val="both"/>
        <w:rPr>
          <w:rFonts w:ascii="Arial" w:hAnsi="Arial" w:cs="Arial"/>
          <w:sz w:val="22"/>
          <w:szCs w:val="22"/>
        </w:rPr>
      </w:pPr>
      <w:r w:rsidRPr="000E7FE0">
        <w:rPr>
          <w:rFonts w:ascii="Arial" w:hAnsi="Arial" w:cs="Arial"/>
          <w:sz w:val="22"/>
          <w:szCs w:val="22"/>
        </w:rPr>
        <w:t xml:space="preserve">  </w:t>
      </w:r>
    </w:p>
    <w:p w:rsidR="0035593C" w:rsidRPr="000E7FE0" w:rsidRDefault="0035593C" w:rsidP="00373E7F">
      <w:pPr>
        <w:pStyle w:val="ListParagraph"/>
        <w:numPr>
          <w:ilvl w:val="0"/>
          <w:numId w:val="126"/>
        </w:numPr>
        <w:jc w:val="both"/>
        <w:rPr>
          <w:rFonts w:ascii="Arial" w:hAnsi="Arial" w:cs="Arial"/>
          <w:sz w:val="22"/>
          <w:szCs w:val="22"/>
        </w:rPr>
      </w:pPr>
      <w:r w:rsidRPr="000E7FE0">
        <w:rPr>
          <w:rFonts w:ascii="Arial" w:hAnsi="Arial" w:cs="Arial"/>
          <w:sz w:val="22"/>
          <w:szCs w:val="22"/>
        </w:rPr>
        <w:t>Public &amp; Products Liability £10,000,000</w:t>
      </w:r>
    </w:p>
    <w:p w:rsidR="0035593C" w:rsidRPr="000E7FE0" w:rsidRDefault="0035593C" w:rsidP="00373E7F">
      <w:pPr>
        <w:pStyle w:val="ListParagraph"/>
        <w:numPr>
          <w:ilvl w:val="0"/>
          <w:numId w:val="126"/>
        </w:numPr>
        <w:jc w:val="both"/>
        <w:rPr>
          <w:rFonts w:ascii="Arial" w:hAnsi="Arial" w:cs="Arial"/>
          <w:sz w:val="22"/>
          <w:szCs w:val="22"/>
        </w:rPr>
      </w:pPr>
      <w:r w:rsidRPr="000E7FE0">
        <w:rPr>
          <w:rFonts w:ascii="Arial" w:hAnsi="Arial" w:cs="Arial"/>
          <w:sz w:val="22"/>
          <w:szCs w:val="22"/>
        </w:rPr>
        <w:t xml:space="preserve">Abuse sub-limit any one period of insurance  £5,000,000 </w:t>
      </w:r>
    </w:p>
    <w:p w:rsidR="0035593C" w:rsidRPr="000E7FE0" w:rsidRDefault="0035593C" w:rsidP="00373E7F">
      <w:pPr>
        <w:pStyle w:val="ListParagraph"/>
        <w:numPr>
          <w:ilvl w:val="0"/>
          <w:numId w:val="126"/>
        </w:numPr>
        <w:jc w:val="both"/>
        <w:rPr>
          <w:rFonts w:ascii="Arial" w:hAnsi="Arial" w:cs="Arial"/>
          <w:sz w:val="22"/>
          <w:szCs w:val="22"/>
        </w:rPr>
      </w:pPr>
      <w:r w:rsidRPr="000E7FE0">
        <w:rPr>
          <w:rFonts w:ascii="Arial" w:hAnsi="Arial" w:cs="Arial"/>
          <w:sz w:val="22"/>
          <w:szCs w:val="22"/>
        </w:rPr>
        <w:t>Malpractice GBP   £5,000,000</w:t>
      </w:r>
    </w:p>
    <w:p w:rsidR="0035593C" w:rsidRPr="000E7FE0" w:rsidRDefault="0035593C" w:rsidP="00373E7F">
      <w:pPr>
        <w:pStyle w:val="ListParagraph"/>
        <w:numPr>
          <w:ilvl w:val="0"/>
          <w:numId w:val="126"/>
        </w:numPr>
        <w:jc w:val="both"/>
        <w:rPr>
          <w:rFonts w:ascii="Arial" w:hAnsi="Arial" w:cs="Arial"/>
          <w:sz w:val="22"/>
          <w:szCs w:val="22"/>
        </w:rPr>
      </w:pPr>
      <w:r w:rsidRPr="000E7FE0">
        <w:rPr>
          <w:rFonts w:ascii="Arial" w:hAnsi="Arial" w:cs="Arial"/>
          <w:sz w:val="22"/>
          <w:szCs w:val="22"/>
        </w:rPr>
        <w:t>Professional Indemnity (including Libel and slander) £2,000,000</w:t>
      </w:r>
    </w:p>
    <w:p w:rsidR="0035593C" w:rsidRPr="000E7FE0" w:rsidRDefault="0035593C" w:rsidP="00373E7F">
      <w:pPr>
        <w:pStyle w:val="ListParagraph"/>
        <w:numPr>
          <w:ilvl w:val="0"/>
          <w:numId w:val="126"/>
        </w:numPr>
        <w:jc w:val="both"/>
        <w:rPr>
          <w:rFonts w:ascii="Arial" w:hAnsi="Arial" w:cs="Arial"/>
          <w:sz w:val="22"/>
          <w:szCs w:val="22"/>
        </w:rPr>
      </w:pPr>
      <w:r w:rsidRPr="000E7FE0">
        <w:rPr>
          <w:rFonts w:ascii="Arial" w:hAnsi="Arial" w:cs="Arial"/>
          <w:sz w:val="22"/>
          <w:szCs w:val="22"/>
        </w:rPr>
        <w:t>Employers’ Liability (Contingent)  £10,000,000</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bCs/>
          <w:sz w:val="22"/>
          <w:szCs w:val="22"/>
        </w:rPr>
        <w:t>The Provider will meet formally at least once per year with each Shared Lives Carer to review their performance in accordance with the requirements of the CQC National Minimum Standards.</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bCs/>
          <w:sz w:val="22"/>
          <w:szCs w:val="22"/>
        </w:rPr>
        <w:t xml:space="preserve">The Provider will ensure that: </w:t>
      </w:r>
    </w:p>
    <w:p w:rsidR="0035593C" w:rsidRPr="000E7FE0" w:rsidRDefault="0035593C" w:rsidP="00373E7F">
      <w:pPr>
        <w:pStyle w:val="ListParagraph"/>
        <w:numPr>
          <w:ilvl w:val="0"/>
          <w:numId w:val="47"/>
        </w:numPr>
        <w:ind w:left="2127" w:hanging="426"/>
        <w:jc w:val="both"/>
        <w:rPr>
          <w:rFonts w:ascii="Arial" w:hAnsi="Arial" w:cs="Arial"/>
          <w:sz w:val="22"/>
          <w:szCs w:val="22"/>
        </w:rPr>
      </w:pPr>
      <w:r w:rsidRPr="000E7FE0">
        <w:rPr>
          <w:rFonts w:ascii="Arial" w:hAnsi="Arial" w:cs="Arial"/>
          <w:sz w:val="22"/>
          <w:szCs w:val="22"/>
        </w:rPr>
        <w:t xml:space="preserve">Shared Lives Carers maintain their knowledge and understanding of the required standards of service delivery and have an awareness of changes in relation to policy and practice, the Standards and the Regulations. </w:t>
      </w:r>
    </w:p>
    <w:p w:rsidR="0035593C" w:rsidRPr="000E7FE0" w:rsidRDefault="0035593C" w:rsidP="00373E7F">
      <w:pPr>
        <w:pStyle w:val="ListParagraph"/>
        <w:numPr>
          <w:ilvl w:val="0"/>
          <w:numId w:val="47"/>
        </w:numPr>
        <w:ind w:left="2127" w:hanging="426"/>
        <w:jc w:val="both"/>
        <w:rPr>
          <w:rFonts w:ascii="Arial" w:hAnsi="Arial" w:cs="Arial"/>
          <w:sz w:val="22"/>
          <w:szCs w:val="22"/>
        </w:rPr>
      </w:pPr>
      <w:r w:rsidRPr="000E7FE0">
        <w:rPr>
          <w:rFonts w:ascii="Arial" w:hAnsi="Arial" w:cs="Arial"/>
          <w:sz w:val="22"/>
          <w:szCs w:val="22"/>
        </w:rPr>
        <w:t xml:space="preserve">The on-going training needs of Shared Lives Carers are met to enable them to meet the changing needs of the people they support. </w:t>
      </w:r>
    </w:p>
    <w:p w:rsidR="0035593C" w:rsidRPr="000E7FE0" w:rsidRDefault="0035593C" w:rsidP="00373E7F">
      <w:pPr>
        <w:pStyle w:val="ListParagraph"/>
        <w:numPr>
          <w:ilvl w:val="0"/>
          <w:numId w:val="47"/>
        </w:numPr>
        <w:ind w:left="2127" w:hanging="426"/>
        <w:jc w:val="both"/>
        <w:rPr>
          <w:rFonts w:ascii="Arial" w:hAnsi="Arial" w:cs="Arial"/>
          <w:sz w:val="22"/>
          <w:szCs w:val="22"/>
        </w:rPr>
      </w:pPr>
      <w:r w:rsidRPr="000E7FE0">
        <w:rPr>
          <w:rFonts w:ascii="Arial" w:hAnsi="Arial" w:cs="Arial"/>
          <w:bCs/>
          <w:sz w:val="22"/>
          <w:szCs w:val="22"/>
        </w:rPr>
        <w:t xml:space="preserve">Each Shared Lives Carer has regular opportunities to access training which meets their individual training needs. </w:t>
      </w:r>
    </w:p>
    <w:p w:rsidR="0035593C" w:rsidRPr="000E7FE0" w:rsidRDefault="0035593C" w:rsidP="00373E7F">
      <w:pPr>
        <w:pStyle w:val="ListParagraph"/>
        <w:numPr>
          <w:ilvl w:val="0"/>
          <w:numId w:val="47"/>
        </w:numPr>
        <w:ind w:left="2127" w:hanging="426"/>
        <w:jc w:val="both"/>
        <w:rPr>
          <w:rFonts w:ascii="Arial" w:hAnsi="Arial" w:cs="Arial"/>
          <w:sz w:val="22"/>
          <w:szCs w:val="22"/>
        </w:rPr>
      </w:pPr>
      <w:r w:rsidRPr="000E7FE0">
        <w:rPr>
          <w:rFonts w:ascii="Arial" w:hAnsi="Arial" w:cs="Arial"/>
          <w:bCs/>
          <w:sz w:val="22"/>
          <w:szCs w:val="22"/>
        </w:rPr>
        <w:t>Each Shared Lives Carer receives and participates in a minimum six monthly formal supervision/appraisal sessions.</w:t>
      </w:r>
    </w:p>
    <w:p w:rsidR="0035593C" w:rsidRPr="000E7FE0" w:rsidRDefault="0035593C" w:rsidP="00373E7F">
      <w:pPr>
        <w:pStyle w:val="ListParagraph"/>
        <w:numPr>
          <w:ilvl w:val="0"/>
          <w:numId w:val="47"/>
        </w:numPr>
        <w:ind w:left="2127" w:hanging="426"/>
        <w:jc w:val="both"/>
        <w:rPr>
          <w:rFonts w:ascii="Arial" w:hAnsi="Arial" w:cs="Arial"/>
          <w:sz w:val="22"/>
          <w:szCs w:val="22"/>
        </w:rPr>
      </w:pPr>
      <w:r w:rsidRPr="000E7FE0">
        <w:rPr>
          <w:rFonts w:ascii="Arial" w:hAnsi="Arial" w:cs="Arial"/>
          <w:sz w:val="22"/>
          <w:szCs w:val="22"/>
        </w:rPr>
        <w:t>A bespoke Induction programme based around the 15 Care Certificate Standards is provided to ensure that all newly appointed carers are prepared for their role and fully understand the tasks and responsibilities. This must be supported by on-going professional development and regular supervision.</w:t>
      </w:r>
    </w:p>
    <w:p w:rsidR="0035593C" w:rsidRPr="000E7FE0" w:rsidRDefault="0035593C" w:rsidP="00D430D0">
      <w:pPr>
        <w:pStyle w:val="ListParagraph"/>
        <w:ind w:left="2127"/>
        <w:jc w:val="both"/>
        <w:rPr>
          <w:rFonts w:ascii="Arial" w:hAnsi="Arial" w:cs="Arial"/>
          <w:sz w:val="22"/>
          <w:szCs w:val="22"/>
        </w:rPr>
      </w:pPr>
    </w:p>
    <w:p w:rsidR="0035593C" w:rsidRPr="000E7FE0" w:rsidRDefault="0035593C" w:rsidP="00373E7F">
      <w:pPr>
        <w:pStyle w:val="ListParagraph"/>
        <w:numPr>
          <w:ilvl w:val="1"/>
          <w:numId w:val="71"/>
        </w:numPr>
        <w:ind w:left="1560" w:hanging="709"/>
        <w:jc w:val="both"/>
        <w:rPr>
          <w:rFonts w:ascii="Arial" w:hAnsi="Arial" w:cs="Arial"/>
          <w:b/>
          <w:sz w:val="22"/>
          <w:szCs w:val="22"/>
        </w:rPr>
      </w:pPr>
      <w:r w:rsidRPr="000E7FE0">
        <w:rPr>
          <w:rFonts w:ascii="Arial" w:hAnsi="Arial" w:cs="Arial"/>
          <w:sz w:val="22"/>
          <w:szCs w:val="22"/>
        </w:rPr>
        <w:lastRenderedPageBreak/>
        <w:t>Shared Lives workers will make regular visits (at least once every 3 months) to the person's home, and will make unannounced visits if there are any concerns about an arrangement.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1"/>
        </w:numPr>
        <w:ind w:left="1560" w:hanging="709"/>
        <w:jc w:val="both"/>
        <w:rPr>
          <w:rFonts w:ascii="Arial" w:hAnsi="Arial" w:cs="Arial"/>
          <w:sz w:val="22"/>
          <w:szCs w:val="22"/>
        </w:rPr>
      </w:pPr>
      <w:r w:rsidRPr="000E7FE0">
        <w:rPr>
          <w:rFonts w:ascii="Arial" w:hAnsi="Arial" w:cs="Arial"/>
          <w:sz w:val="22"/>
          <w:szCs w:val="22"/>
        </w:rPr>
        <w:t>The Provider will supply LCC with a current and regularly updated list of Shared Lives Carers, their addresses, contact details, the nature of the support provided and the names of people being supported.</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71"/>
        </w:numPr>
        <w:ind w:left="1560" w:hanging="709"/>
        <w:jc w:val="both"/>
        <w:rPr>
          <w:rFonts w:ascii="Arial" w:hAnsi="Arial" w:cs="Arial"/>
          <w:sz w:val="22"/>
          <w:szCs w:val="22"/>
        </w:rPr>
      </w:pPr>
      <w:r w:rsidRPr="000E7FE0">
        <w:rPr>
          <w:rFonts w:ascii="Arial" w:hAnsi="Arial" w:cs="Arial"/>
          <w:sz w:val="22"/>
          <w:szCs w:val="22"/>
        </w:rPr>
        <w:t>Primary responsibility for the recruitment, appointment, support and management of Shared Lives Carers, together with facilitation of the matching process, will lie with the Provider. In exceptional circumstances, the Commissioner may, with the knowledge of the Provider, engage with Shared Lives Carers directly in order to gain a full impression of the delivery and quality of the Service.</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08"/>
        </w:numPr>
        <w:jc w:val="both"/>
        <w:rPr>
          <w:rFonts w:ascii="Arial" w:hAnsi="Arial" w:cs="Arial"/>
          <w:b/>
          <w:sz w:val="22"/>
          <w:szCs w:val="22"/>
        </w:rPr>
      </w:pPr>
      <w:r w:rsidRPr="000E7FE0">
        <w:rPr>
          <w:rFonts w:ascii="Arial" w:hAnsi="Arial" w:cs="Arial"/>
          <w:b/>
          <w:sz w:val="22"/>
          <w:szCs w:val="22"/>
        </w:rPr>
        <w:t>Shared Lives Support Carers</w:t>
      </w:r>
    </w:p>
    <w:p w:rsidR="0035593C" w:rsidRPr="000E7FE0"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t xml:space="preserve">SLP Guidance 7.10 defines Shared Lives Support carers as 'people who are identified from within the family and community network of the main Shared Lives carer or from elsewhere to provide additional support to or substitute for the Shared Lives carer in the main carer's home or using that as their base.  They will have a specifically defined role in relation to the support they give which will be defined and agreed by the scheme. They may be unpaid approved volunteers (receiving expenses only) or be paid'. </w:t>
      </w:r>
    </w:p>
    <w:p w:rsidR="0035593C" w:rsidRPr="000E7FE0" w:rsidRDefault="0035593C" w:rsidP="00D430D0">
      <w:pPr>
        <w:pStyle w:val="ListParagraph"/>
        <w:ind w:left="1560"/>
        <w:jc w:val="both"/>
        <w:rPr>
          <w:rFonts w:ascii="Arial" w:hAnsi="Arial" w:cs="Arial"/>
          <w:sz w:val="22"/>
          <w:szCs w:val="22"/>
        </w:rPr>
      </w:pPr>
    </w:p>
    <w:p w:rsidR="0035593C"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t>A Shared Lives Support Carer may be identified to fulfil some additio</w:t>
      </w:r>
      <w:r w:rsidR="00A733A5">
        <w:rPr>
          <w:rFonts w:ascii="Arial" w:hAnsi="Arial" w:cs="Arial"/>
          <w:sz w:val="22"/>
          <w:szCs w:val="22"/>
        </w:rPr>
        <w:t>nal support needs, such as when:</w:t>
      </w:r>
    </w:p>
    <w:p w:rsidR="00A733A5" w:rsidRPr="00A733A5" w:rsidRDefault="00A733A5" w:rsidP="00D430D0">
      <w:pPr>
        <w:jc w:val="both"/>
        <w:rPr>
          <w:rFonts w:ascii="Arial" w:hAnsi="Arial" w:cs="Arial"/>
          <w:sz w:val="22"/>
          <w:szCs w:val="22"/>
        </w:rPr>
      </w:pPr>
    </w:p>
    <w:p w:rsidR="0035593C" w:rsidRDefault="0035593C" w:rsidP="00373E7F">
      <w:pPr>
        <w:pStyle w:val="ListParagraph"/>
        <w:numPr>
          <w:ilvl w:val="2"/>
          <w:numId w:val="82"/>
        </w:numPr>
        <w:ind w:left="2694" w:hanging="851"/>
        <w:jc w:val="both"/>
        <w:rPr>
          <w:rFonts w:ascii="Arial" w:hAnsi="Arial" w:cs="Arial"/>
          <w:sz w:val="22"/>
          <w:szCs w:val="22"/>
        </w:rPr>
      </w:pPr>
      <w:r w:rsidRPr="000E7FE0">
        <w:rPr>
          <w:rFonts w:ascii="Arial" w:hAnsi="Arial" w:cs="Arial"/>
          <w:sz w:val="22"/>
          <w:szCs w:val="22"/>
        </w:rPr>
        <w:t>The person takes part in activities outside of the Shared Lives arrangement or goes on holiday without their Shared Lives carer.</w:t>
      </w:r>
    </w:p>
    <w:p w:rsidR="00A733A5" w:rsidRPr="00A733A5" w:rsidRDefault="00A733A5" w:rsidP="00D430D0">
      <w:pPr>
        <w:pStyle w:val="ListParagraph"/>
        <w:ind w:left="2160"/>
        <w:jc w:val="both"/>
        <w:rPr>
          <w:rFonts w:ascii="Arial" w:hAnsi="Arial" w:cs="Arial"/>
          <w:sz w:val="22"/>
          <w:szCs w:val="22"/>
        </w:rPr>
      </w:pPr>
    </w:p>
    <w:p w:rsidR="0035593C" w:rsidRPr="000E7FE0" w:rsidRDefault="0035593C" w:rsidP="00373E7F">
      <w:pPr>
        <w:pStyle w:val="ListParagraph"/>
        <w:numPr>
          <w:ilvl w:val="2"/>
          <w:numId w:val="82"/>
        </w:numPr>
        <w:ind w:left="2694" w:hanging="851"/>
        <w:jc w:val="both"/>
        <w:rPr>
          <w:rFonts w:ascii="Arial" w:hAnsi="Arial" w:cs="Arial"/>
          <w:sz w:val="22"/>
          <w:szCs w:val="22"/>
        </w:rPr>
      </w:pPr>
      <w:r w:rsidRPr="000E7FE0">
        <w:rPr>
          <w:rFonts w:ascii="Arial" w:hAnsi="Arial" w:cs="Arial"/>
          <w:sz w:val="22"/>
          <w:szCs w:val="22"/>
        </w:rPr>
        <w:t>The person has high levels of care where some additional support alongside the carer is needed; such as when the person has personal care needs which the Support Carer  is expected to meet, and involves an overnight stay or time alone with the Support Carer and the person to be supported lacks capacity.</w:t>
      </w:r>
    </w:p>
    <w:p w:rsidR="0035593C" w:rsidRPr="000E7FE0" w:rsidRDefault="0035593C" w:rsidP="00D430D0">
      <w:pPr>
        <w:pStyle w:val="ListParagraph"/>
        <w:ind w:left="2835"/>
        <w:jc w:val="both"/>
        <w:rPr>
          <w:rFonts w:ascii="Arial" w:hAnsi="Arial" w:cs="Arial"/>
          <w:sz w:val="22"/>
          <w:szCs w:val="22"/>
        </w:rPr>
      </w:pPr>
    </w:p>
    <w:p w:rsidR="0035593C" w:rsidRPr="000E7FE0"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t>The Provider will ensure guidance is in place in respect of the role generally and specifies clearly:</w:t>
      </w:r>
    </w:p>
    <w:p w:rsidR="0035593C" w:rsidRPr="000E7FE0" w:rsidRDefault="0035593C" w:rsidP="00373E7F">
      <w:pPr>
        <w:pStyle w:val="ListParagraph"/>
        <w:numPr>
          <w:ilvl w:val="1"/>
          <w:numId w:val="81"/>
        </w:numPr>
        <w:ind w:left="2127" w:hanging="426"/>
        <w:jc w:val="both"/>
        <w:rPr>
          <w:rFonts w:ascii="Arial" w:hAnsi="Arial" w:cs="Arial"/>
          <w:sz w:val="22"/>
          <w:szCs w:val="22"/>
        </w:rPr>
      </w:pPr>
      <w:r w:rsidRPr="000E7FE0">
        <w:rPr>
          <w:rFonts w:ascii="Arial" w:hAnsi="Arial" w:cs="Arial"/>
          <w:sz w:val="22"/>
          <w:szCs w:val="22"/>
        </w:rPr>
        <w:t>How Shared Lives Support Carer's role differs from that of the Share Lives Carers who has a primary role in providing support.</w:t>
      </w:r>
    </w:p>
    <w:p w:rsidR="0035593C" w:rsidRPr="000E7FE0" w:rsidRDefault="0035593C" w:rsidP="00373E7F">
      <w:pPr>
        <w:pStyle w:val="ListParagraph"/>
        <w:numPr>
          <w:ilvl w:val="1"/>
          <w:numId w:val="81"/>
        </w:numPr>
        <w:ind w:left="2127" w:hanging="426"/>
        <w:jc w:val="both"/>
        <w:rPr>
          <w:rFonts w:ascii="Arial" w:hAnsi="Arial" w:cs="Arial"/>
          <w:sz w:val="22"/>
          <w:szCs w:val="22"/>
        </w:rPr>
      </w:pPr>
      <w:r w:rsidRPr="000E7FE0">
        <w:rPr>
          <w:rFonts w:ascii="Arial" w:hAnsi="Arial" w:cs="Arial"/>
          <w:sz w:val="22"/>
          <w:szCs w:val="22"/>
        </w:rPr>
        <w:t xml:space="preserve">What specifically defined role the Shared Lives Support Carer has in relation to the support. </w:t>
      </w:r>
    </w:p>
    <w:p w:rsidR="0035593C" w:rsidRPr="000E7FE0" w:rsidRDefault="0035593C" w:rsidP="00373E7F">
      <w:pPr>
        <w:pStyle w:val="ListParagraph"/>
        <w:numPr>
          <w:ilvl w:val="1"/>
          <w:numId w:val="81"/>
        </w:numPr>
        <w:ind w:left="2127" w:hanging="426"/>
        <w:jc w:val="both"/>
        <w:rPr>
          <w:rFonts w:ascii="Arial" w:hAnsi="Arial" w:cs="Arial"/>
          <w:sz w:val="22"/>
          <w:szCs w:val="22"/>
        </w:rPr>
      </w:pPr>
      <w:r w:rsidRPr="000E7FE0">
        <w:rPr>
          <w:rFonts w:ascii="Arial" w:hAnsi="Arial" w:cs="Arial"/>
          <w:sz w:val="22"/>
          <w:szCs w:val="22"/>
        </w:rPr>
        <w:t xml:space="preserve">Whether the Shared Lives Support Carer is paid or not.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t xml:space="preserve">The Provider will be responsible for managing the assessment, recruitment and approval of Shared Lives Support Carers and any on-going training needs.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t xml:space="preserve">The Provider must have written guidelines about payments made to Shared Lives Support Carers, including the status of Support Carers as self-employed workers. The Commissioner will require confirmation of the Scheme's full compliance with HMRC rules in respect of payments to Shared Lives Support Carers.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82"/>
        </w:numPr>
        <w:ind w:left="1560" w:hanging="709"/>
        <w:jc w:val="both"/>
        <w:rPr>
          <w:rFonts w:ascii="Arial" w:hAnsi="Arial" w:cs="Arial"/>
          <w:sz w:val="22"/>
          <w:szCs w:val="22"/>
        </w:rPr>
      </w:pPr>
      <w:r w:rsidRPr="000E7FE0">
        <w:rPr>
          <w:rFonts w:ascii="Arial" w:hAnsi="Arial" w:cs="Arial"/>
          <w:sz w:val="22"/>
          <w:szCs w:val="22"/>
        </w:rPr>
        <w:lastRenderedPageBreak/>
        <w:t>The recruitment of Shared Lives Support Carers as identified by the Live-In Carers from their own social and family networks is crucial in ensuring consistency of the Arrangement. They will need to be provided with the relevant training and appropriate checks undertaken.</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12"/>
        </w:numPr>
        <w:jc w:val="both"/>
        <w:rPr>
          <w:rFonts w:ascii="Arial" w:hAnsi="Arial" w:cs="Arial"/>
          <w:b/>
          <w:sz w:val="22"/>
          <w:szCs w:val="22"/>
        </w:rPr>
      </w:pPr>
      <w:r w:rsidRPr="000E7FE0">
        <w:rPr>
          <w:rFonts w:ascii="Arial" w:eastAsiaTheme="minorEastAsia" w:hAnsi="Arial" w:cs="Arial"/>
          <w:b/>
          <w:sz w:val="22"/>
          <w:szCs w:val="22"/>
        </w:rPr>
        <w:t>Employment of Shared Lives Workers and Managers</w:t>
      </w:r>
    </w:p>
    <w:p w:rsidR="0035593C" w:rsidRPr="000E7FE0" w:rsidRDefault="0035593C" w:rsidP="00373E7F">
      <w:pPr>
        <w:pStyle w:val="ListParagraph"/>
        <w:numPr>
          <w:ilvl w:val="1"/>
          <w:numId w:val="51"/>
        </w:numPr>
        <w:ind w:left="1560" w:hanging="709"/>
        <w:jc w:val="both"/>
        <w:rPr>
          <w:rFonts w:ascii="Arial" w:hAnsi="Arial" w:cs="Arial"/>
          <w:bCs/>
          <w:sz w:val="22"/>
          <w:szCs w:val="22"/>
        </w:rPr>
      </w:pPr>
      <w:r w:rsidRPr="000E7FE0">
        <w:rPr>
          <w:rFonts w:ascii="Arial" w:eastAsiaTheme="minorEastAsia" w:hAnsi="Arial" w:cs="Arial"/>
          <w:sz w:val="22"/>
          <w:szCs w:val="22"/>
          <w:lang w:eastAsia="en-GB"/>
        </w:rPr>
        <w:t xml:space="preserve">The Commissioner expects the Provider to deploy a sufficient number of suitably qualified, competent and experienced staff to enable them to deliver the Shared Lives Service to the level and standard set out within this Service Specification at all times. </w:t>
      </w:r>
    </w:p>
    <w:p w:rsidR="0035593C" w:rsidRPr="000E7FE0" w:rsidRDefault="0035593C" w:rsidP="00D430D0">
      <w:pPr>
        <w:jc w:val="both"/>
        <w:rPr>
          <w:rFonts w:ascii="Arial" w:hAnsi="Arial" w:cs="Arial"/>
          <w:bCs/>
          <w:sz w:val="22"/>
          <w:szCs w:val="22"/>
        </w:rPr>
      </w:pPr>
    </w:p>
    <w:p w:rsidR="0035593C" w:rsidRPr="000E7FE0" w:rsidRDefault="0035593C" w:rsidP="00373E7F">
      <w:pPr>
        <w:pStyle w:val="ListParagraph"/>
        <w:numPr>
          <w:ilvl w:val="1"/>
          <w:numId w:val="51"/>
        </w:numPr>
        <w:ind w:left="1560" w:hanging="709"/>
        <w:jc w:val="both"/>
        <w:rPr>
          <w:rFonts w:ascii="Arial" w:hAnsi="Arial" w:cs="Arial"/>
          <w:bCs/>
          <w:sz w:val="22"/>
          <w:szCs w:val="22"/>
        </w:rPr>
      </w:pPr>
      <w:r w:rsidRPr="000E7FE0">
        <w:rPr>
          <w:rFonts w:ascii="Arial" w:eastAsiaTheme="minorEastAsia" w:hAnsi="Arial" w:cs="Arial"/>
          <w:sz w:val="22"/>
          <w:szCs w:val="22"/>
        </w:rPr>
        <w:t xml:space="preserve">The Provider will: </w:t>
      </w:r>
    </w:p>
    <w:p w:rsidR="0035593C" w:rsidRPr="000E7FE0" w:rsidRDefault="0035593C" w:rsidP="00373E7F">
      <w:pPr>
        <w:pStyle w:val="ListParagraph"/>
        <w:numPr>
          <w:ilvl w:val="2"/>
          <w:numId w:val="51"/>
        </w:numPr>
        <w:ind w:left="2694" w:hanging="851"/>
        <w:jc w:val="both"/>
        <w:rPr>
          <w:rFonts w:ascii="Arial" w:hAnsi="Arial" w:cs="Arial"/>
          <w:bCs/>
          <w:sz w:val="22"/>
          <w:szCs w:val="22"/>
        </w:rPr>
      </w:pPr>
      <w:r w:rsidRPr="000E7FE0">
        <w:rPr>
          <w:rFonts w:ascii="Arial" w:eastAsiaTheme="minorEastAsia" w:hAnsi="Arial" w:cs="Arial"/>
          <w:sz w:val="22"/>
          <w:szCs w:val="22"/>
        </w:rPr>
        <w:t>Comply with all recruitment policy and legislative requirements.</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1"/>
        </w:numPr>
        <w:ind w:left="2694" w:hanging="851"/>
        <w:jc w:val="both"/>
        <w:rPr>
          <w:rFonts w:ascii="Arial" w:hAnsi="Arial" w:cs="Arial"/>
          <w:bCs/>
          <w:sz w:val="22"/>
          <w:szCs w:val="22"/>
        </w:rPr>
      </w:pPr>
      <w:r w:rsidRPr="000E7FE0">
        <w:rPr>
          <w:rFonts w:ascii="Arial" w:eastAsiaTheme="minorEastAsia" w:hAnsi="Arial" w:cs="Arial"/>
          <w:sz w:val="22"/>
          <w:szCs w:val="22"/>
        </w:rPr>
        <w:t xml:space="preserve">Ensure potential staff and managers have undergone all appropriate checks including Health Declaration and Disclosure and Barring declarations, and confirmation of the person's right to work in this country. </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1"/>
        </w:numPr>
        <w:ind w:left="2694" w:hanging="851"/>
        <w:jc w:val="both"/>
        <w:rPr>
          <w:rFonts w:ascii="Arial" w:hAnsi="Arial" w:cs="Arial"/>
          <w:bCs/>
          <w:sz w:val="22"/>
          <w:szCs w:val="22"/>
        </w:rPr>
      </w:pPr>
      <w:r w:rsidRPr="000E7FE0">
        <w:rPr>
          <w:rFonts w:ascii="Arial" w:eastAsiaTheme="minorEastAsia" w:hAnsi="Arial" w:cs="Arial"/>
          <w:sz w:val="22"/>
          <w:szCs w:val="22"/>
        </w:rPr>
        <w:t xml:space="preserve">Obtain written references for applicants from at least two sources, one being the last or most recent employer, prior to appointment. </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1"/>
        </w:numPr>
        <w:ind w:left="2694" w:hanging="851"/>
        <w:jc w:val="both"/>
        <w:rPr>
          <w:rFonts w:ascii="Arial" w:hAnsi="Arial" w:cs="Arial"/>
          <w:bCs/>
          <w:sz w:val="22"/>
          <w:szCs w:val="22"/>
        </w:rPr>
      </w:pPr>
      <w:r w:rsidRPr="000E7FE0">
        <w:rPr>
          <w:rFonts w:ascii="Arial" w:eastAsiaTheme="minorEastAsia" w:hAnsi="Arial" w:cs="Arial"/>
          <w:sz w:val="22"/>
          <w:szCs w:val="22"/>
        </w:rPr>
        <w:t>Ensure background checks are  completed before new staff are approved and undertake any duties, and DBS clearance certificates should be available to the Commissioner to view upon request.</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1"/>
        </w:numPr>
        <w:ind w:left="2694" w:hanging="851"/>
        <w:jc w:val="both"/>
        <w:rPr>
          <w:rFonts w:ascii="Arial" w:hAnsi="Arial" w:cs="Arial"/>
          <w:bCs/>
          <w:sz w:val="22"/>
          <w:szCs w:val="22"/>
        </w:rPr>
      </w:pPr>
      <w:r w:rsidRPr="000E7FE0">
        <w:rPr>
          <w:rFonts w:ascii="Arial" w:eastAsiaTheme="minorEastAsia" w:hAnsi="Arial" w:cs="Arial"/>
          <w:sz w:val="22"/>
          <w:szCs w:val="22"/>
        </w:rPr>
        <w:t>Ensure employees undergo a probationary period and have a contract of employment or formal agreement specifying conditions of service including sick pay, holiday pay, normal hours of work, whether work is guaranteed and a written job description.</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51"/>
        </w:numPr>
        <w:ind w:left="1560" w:hanging="709"/>
        <w:jc w:val="both"/>
        <w:rPr>
          <w:rFonts w:ascii="Arial" w:hAnsi="Arial" w:cs="Arial"/>
          <w:bCs/>
          <w:sz w:val="22"/>
          <w:szCs w:val="22"/>
        </w:rPr>
      </w:pPr>
      <w:r w:rsidRPr="000E7FE0">
        <w:rPr>
          <w:rFonts w:ascii="Arial" w:eastAsiaTheme="minorEastAsia" w:hAnsi="Arial" w:cs="Arial"/>
          <w:sz w:val="22"/>
          <w:szCs w:val="22"/>
          <w:lang w:eastAsia="en-GB"/>
        </w:rPr>
        <w:t>In respect of on-going training and development, the Provider will:</w:t>
      </w:r>
    </w:p>
    <w:p w:rsidR="0035593C" w:rsidRPr="000E7FE0" w:rsidRDefault="0035593C" w:rsidP="00D430D0">
      <w:pPr>
        <w:ind w:left="851"/>
        <w:jc w:val="both"/>
        <w:rPr>
          <w:rFonts w:ascii="Arial" w:hAnsi="Arial" w:cs="Arial"/>
          <w:bCs/>
          <w:sz w:val="22"/>
          <w:szCs w:val="22"/>
        </w:rPr>
      </w:pPr>
    </w:p>
    <w:p w:rsidR="0035593C" w:rsidRPr="000E7FE0" w:rsidRDefault="0035593C" w:rsidP="00373E7F">
      <w:pPr>
        <w:pStyle w:val="ListParagraph"/>
        <w:numPr>
          <w:ilvl w:val="2"/>
          <w:numId w:val="90"/>
        </w:numPr>
        <w:ind w:left="2694" w:hanging="851"/>
        <w:jc w:val="both"/>
        <w:rPr>
          <w:rFonts w:ascii="Arial" w:hAnsi="Arial" w:cs="Arial"/>
          <w:bCs/>
          <w:sz w:val="22"/>
          <w:szCs w:val="22"/>
        </w:rPr>
      </w:pPr>
      <w:r w:rsidRPr="000E7FE0">
        <w:rPr>
          <w:rFonts w:ascii="Arial" w:eastAsiaTheme="minorEastAsia" w:hAnsi="Arial" w:cs="Arial"/>
          <w:sz w:val="22"/>
          <w:szCs w:val="22"/>
          <w:lang w:eastAsia="en-GB"/>
        </w:rPr>
        <w:t xml:space="preserve">Establish and maintain an up to date staff training and development matrix that meets essential standards of quality and safety and demonstrates a strong emphasis on supporting people to achieve their stated outcomes. </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90"/>
        </w:numPr>
        <w:ind w:left="2694" w:hanging="851"/>
        <w:jc w:val="both"/>
        <w:rPr>
          <w:rFonts w:ascii="Arial" w:hAnsi="Arial" w:cs="Arial"/>
          <w:bCs/>
          <w:sz w:val="22"/>
          <w:szCs w:val="22"/>
        </w:rPr>
      </w:pPr>
      <w:r w:rsidRPr="000E7FE0">
        <w:rPr>
          <w:rFonts w:ascii="Arial" w:eastAsiaTheme="minorEastAsia" w:hAnsi="Arial" w:cs="Arial"/>
          <w:sz w:val="22"/>
          <w:szCs w:val="22"/>
          <w:lang w:eastAsia="en-GB"/>
        </w:rPr>
        <w:t xml:space="preserve">Devise an induction and on-going staff training checklist which will be agreed with the Commissioner. Signed by the Provider and the new member of staff upon completion of induction training, the checklist will be subject to spot checks by the Commissioner where requested. </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90"/>
        </w:numPr>
        <w:ind w:left="2694" w:hanging="851"/>
        <w:jc w:val="both"/>
        <w:rPr>
          <w:rFonts w:ascii="Arial" w:hAnsi="Arial" w:cs="Arial"/>
          <w:bCs/>
          <w:sz w:val="22"/>
          <w:szCs w:val="22"/>
        </w:rPr>
      </w:pPr>
      <w:r w:rsidRPr="000E7FE0">
        <w:rPr>
          <w:rFonts w:ascii="Arial" w:eastAsiaTheme="minorEastAsia" w:hAnsi="Arial" w:cs="Arial"/>
          <w:sz w:val="22"/>
          <w:szCs w:val="22"/>
          <w:lang w:eastAsia="en-GB"/>
        </w:rPr>
        <w:t>Ensure all staff receive effective support, training, professional development, supervision and appraisals that are necessary for them to carry out their role and responsibilities effectively. This may include the provision of bespoke training which is designed to respond to the particular needs of Shared Lives Carers.</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90"/>
        </w:numPr>
        <w:ind w:left="2694" w:hanging="851"/>
        <w:jc w:val="both"/>
        <w:rPr>
          <w:rFonts w:ascii="Arial" w:hAnsi="Arial" w:cs="Arial"/>
          <w:bCs/>
          <w:sz w:val="22"/>
          <w:szCs w:val="22"/>
        </w:rPr>
      </w:pPr>
      <w:r w:rsidRPr="000E7FE0">
        <w:rPr>
          <w:rFonts w:ascii="Arial" w:eastAsiaTheme="minorEastAsia" w:hAnsi="Arial" w:cs="Arial"/>
          <w:sz w:val="22"/>
          <w:szCs w:val="22"/>
          <w:lang w:eastAsia="en-GB"/>
        </w:rPr>
        <w:t xml:space="preserve">Make certain its staff receive appropriate safeguarding training in order for them to fulfil their safeguarding responsibilities under </w:t>
      </w:r>
      <w:r w:rsidRPr="000E7FE0">
        <w:rPr>
          <w:rFonts w:ascii="Arial" w:eastAsiaTheme="minorEastAsia" w:hAnsi="Arial" w:cs="Arial"/>
          <w:sz w:val="22"/>
          <w:szCs w:val="22"/>
          <w:lang w:eastAsia="en-GB"/>
        </w:rPr>
        <w:lastRenderedPageBreak/>
        <w:t>the Multi-Agency Safeguarding of Vulnerable Adults in Lincolnshire policy and procedural guidance.</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90"/>
        </w:numPr>
        <w:ind w:left="2694" w:hanging="851"/>
        <w:jc w:val="both"/>
        <w:rPr>
          <w:rFonts w:ascii="Arial" w:hAnsi="Arial" w:cs="Arial"/>
          <w:bCs/>
          <w:sz w:val="22"/>
          <w:szCs w:val="22"/>
        </w:rPr>
      </w:pPr>
      <w:r w:rsidRPr="000E7FE0">
        <w:rPr>
          <w:rFonts w:ascii="Arial" w:hAnsi="Arial" w:cs="Arial"/>
          <w:sz w:val="22"/>
          <w:szCs w:val="22"/>
        </w:rPr>
        <w:t>Develop guidance for carers and staff in the support of a wider population of people, including older people and people with dementia, young people in transition to Adult life, transition to Shared Lives for people in later life, support of people with autism.</w:t>
      </w:r>
    </w:p>
    <w:p w:rsidR="002F3223" w:rsidRDefault="002F3223" w:rsidP="00D430D0">
      <w:pPr>
        <w:jc w:val="both"/>
        <w:rPr>
          <w:rFonts w:ascii="Arial" w:hAnsi="Arial" w:cs="Arial"/>
          <w:b/>
          <w:sz w:val="22"/>
          <w:szCs w:val="22"/>
        </w:rPr>
      </w:pPr>
    </w:p>
    <w:p w:rsidR="002F3223" w:rsidRPr="002F3223" w:rsidRDefault="002F3223" w:rsidP="00D430D0">
      <w:pPr>
        <w:jc w:val="both"/>
        <w:rPr>
          <w:rFonts w:ascii="Arial" w:hAnsi="Arial" w:cs="Arial"/>
          <w:b/>
          <w:sz w:val="22"/>
          <w:szCs w:val="22"/>
          <w:u w:val="single"/>
        </w:rPr>
      </w:pPr>
      <w:r w:rsidRPr="002F3223">
        <w:rPr>
          <w:rFonts w:ascii="Arial" w:hAnsi="Arial" w:cs="Arial"/>
          <w:b/>
          <w:sz w:val="22"/>
          <w:szCs w:val="22"/>
          <w:u w:val="single"/>
        </w:rPr>
        <w:t>Quality requirements</w:t>
      </w:r>
    </w:p>
    <w:p w:rsidR="002F3223" w:rsidRPr="002F3223" w:rsidRDefault="002F3223" w:rsidP="00D430D0">
      <w:pPr>
        <w:jc w:val="both"/>
        <w:rPr>
          <w:rFonts w:ascii="Arial" w:hAnsi="Arial" w:cs="Arial"/>
          <w:b/>
          <w:sz w:val="22"/>
          <w:szCs w:val="22"/>
        </w:rPr>
      </w:pPr>
    </w:p>
    <w:p w:rsidR="0035593C" w:rsidRPr="000E7FE0" w:rsidRDefault="0035593C" w:rsidP="00373E7F">
      <w:pPr>
        <w:pStyle w:val="ListParagraph"/>
        <w:numPr>
          <w:ilvl w:val="0"/>
          <w:numId w:val="101"/>
        </w:numPr>
        <w:jc w:val="both"/>
        <w:rPr>
          <w:rFonts w:ascii="Arial" w:hAnsi="Arial" w:cs="Arial"/>
          <w:b/>
          <w:sz w:val="22"/>
          <w:szCs w:val="22"/>
        </w:rPr>
      </w:pPr>
      <w:r w:rsidRPr="000E7FE0">
        <w:rPr>
          <w:rFonts w:ascii="Arial" w:hAnsi="Arial" w:cs="Arial"/>
          <w:b/>
          <w:sz w:val="22"/>
          <w:szCs w:val="22"/>
        </w:rPr>
        <w:t>On-call and out of hours arrangements.</w:t>
      </w:r>
      <w:r w:rsidRPr="000E7FE0">
        <w:rPr>
          <w:rFonts w:ascii="Arial" w:hAnsi="Arial" w:cs="Arial"/>
          <w:sz w:val="22"/>
          <w:szCs w:val="22"/>
        </w:rPr>
        <w:t xml:space="preserve"> </w:t>
      </w:r>
    </w:p>
    <w:p w:rsidR="0035593C" w:rsidRPr="000E7FE0" w:rsidRDefault="0035593C" w:rsidP="00373E7F">
      <w:pPr>
        <w:pStyle w:val="ListParagraph"/>
        <w:numPr>
          <w:ilvl w:val="1"/>
          <w:numId w:val="55"/>
        </w:numPr>
        <w:ind w:left="1560" w:hanging="709"/>
        <w:jc w:val="both"/>
        <w:rPr>
          <w:rFonts w:ascii="Arial" w:hAnsi="Arial" w:cs="Arial"/>
          <w:b/>
          <w:sz w:val="22"/>
          <w:szCs w:val="22"/>
        </w:rPr>
      </w:pPr>
      <w:r w:rsidRPr="000E7FE0">
        <w:rPr>
          <w:rFonts w:ascii="Arial" w:hAnsi="Arial" w:cs="Arial"/>
          <w:sz w:val="22"/>
          <w:szCs w:val="22"/>
        </w:rPr>
        <w:t>The Provider will establish and maintain an on-call rota system and arrangements that enable Shared Lives Carers to contact the Provider in the event of an emergency out of office hours.</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5"/>
        </w:numPr>
        <w:ind w:left="1560" w:hanging="709"/>
        <w:jc w:val="both"/>
        <w:rPr>
          <w:rFonts w:ascii="Arial" w:hAnsi="Arial" w:cs="Arial"/>
          <w:sz w:val="22"/>
          <w:szCs w:val="22"/>
        </w:rPr>
      </w:pPr>
      <w:r w:rsidRPr="000E7FE0">
        <w:rPr>
          <w:rFonts w:ascii="Arial" w:hAnsi="Arial" w:cs="Arial"/>
          <w:sz w:val="22"/>
          <w:szCs w:val="22"/>
        </w:rPr>
        <w:t xml:space="preserve">This will include but will not be limited to a failure in any of the support arrangements in place to meet the needs of a person; the absence of the Shared Lives carer, absence of Shared Lives workers, loss or damage of property of equipment, illness, accidents or other emergencies affecting the person' wellbeing.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55"/>
        </w:numPr>
        <w:ind w:left="1560" w:hanging="709"/>
        <w:jc w:val="both"/>
        <w:rPr>
          <w:rFonts w:ascii="Arial" w:hAnsi="Arial" w:cs="Arial"/>
          <w:b/>
          <w:sz w:val="22"/>
          <w:szCs w:val="22"/>
        </w:rPr>
      </w:pPr>
      <w:r w:rsidRPr="000E7FE0">
        <w:rPr>
          <w:rFonts w:ascii="Arial" w:hAnsi="Arial" w:cs="Arial"/>
          <w:sz w:val="22"/>
          <w:szCs w:val="22"/>
        </w:rPr>
        <w:t>People who use the Service will be provided with guidance about the out of hours emergency contact arrangements in a format that they are able to understand and use.</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5"/>
        </w:numPr>
        <w:ind w:left="1560" w:hanging="709"/>
        <w:jc w:val="both"/>
        <w:rPr>
          <w:rFonts w:ascii="Arial" w:hAnsi="Arial" w:cs="Arial"/>
          <w:b/>
          <w:sz w:val="22"/>
          <w:szCs w:val="22"/>
        </w:rPr>
      </w:pPr>
      <w:r w:rsidRPr="000E7FE0">
        <w:rPr>
          <w:rFonts w:ascii="Arial" w:hAnsi="Arial" w:cs="Arial"/>
          <w:sz w:val="22"/>
          <w:szCs w:val="22"/>
        </w:rPr>
        <w:t>The Provider will provide Commissioners with a written outline of the on call arrangements in place, confirming that these will provide a level of support that will meet any eventuality in the Service and comply with registration requirements.</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01"/>
        </w:numPr>
        <w:jc w:val="both"/>
        <w:rPr>
          <w:rFonts w:ascii="Arial" w:hAnsi="Arial" w:cs="Arial"/>
          <w:b/>
          <w:sz w:val="22"/>
          <w:szCs w:val="22"/>
        </w:rPr>
      </w:pPr>
      <w:r w:rsidRPr="000E7FE0">
        <w:rPr>
          <w:rFonts w:ascii="Arial" w:hAnsi="Arial" w:cs="Arial"/>
          <w:b/>
          <w:sz w:val="22"/>
          <w:szCs w:val="22"/>
        </w:rPr>
        <w:t>Emergency Accommodation and Support</w:t>
      </w: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 xml:space="preserve">If an emergency affects the ability of the Shared Lives carer to continue to provide care in accordance with the Shared Lives Arrangement Agreement, the Provider, with the full involvement of the person using the service, their family and practitioners, will do everything possible to make alternative arrangements. </w:t>
      </w:r>
    </w:p>
    <w:p w:rsidR="0035593C" w:rsidRPr="000E7FE0" w:rsidRDefault="0035593C" w:rsidP="00D430D0">
      <w:pPr>
        <w:pStyle w:val="ListParagraph"/>
        <w:tabs>
          <w:tab w:val="left" w:pos="1560"/>
        </w:tabs>
        <w:ind w:left="1560"/>
        <w:jc w:val="both"/>
        <w:rPr>
          <w:rFonts w:ascii="Arial" w:hAnsi="Arial" w:cs="Arial"/>
          <w:sz w:val="22"/>
          <w:szCs w:val="22"/>
        </w:rPr>
      </w:pP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Such arrangements may range from the care and support of a person for a few hours if their carer is briefly delayed or absent, to the temporary accommodation and support of a person, overnight if needed, within the home of another Shared Lives carer.</w:t>
      </w:r>
    </w:p>
    <w:p w:rsidR="0035593C" w:rsidRPr="000E7FE0" w:rsidRDefault="0035593C" w:rsidP="00D430D0">
      <w:pPr>
        <w:tabs>
          <w:tab w:val="left" w:pos="1560"/>
        </w:tabs>
        <w:jc w:val="both"/>
        <w:rPr>
          <w:rFonts w:ascii="Arial" w:hAnsi="Arial" w:cs="Arial"/>
          <w:sz w:val="22"/>
          <w:szCs w:val="22"/>
        </w:rPr>
      </w:pP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 xml:space="preserve">The primary role of the Service in such circumstances will be to ensure a safe, short term, arrangement for the Person whose immediate needs will be met as effectively and quickly as possible. </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Emergency arrangements which involve the on-going accommodation and support of a person in the home of another Shared Lives carer will be arranged and managed by Provider in accordance with SLP Guidance 2.04 and strictly with the knowledge and agreement of the Commissioner.</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The Provider will have in place policies and guidance covering these eventualities and including requirements for the Provider's notification of the Commissioner within agreed timescales.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101"/>
        </w:numPr>
        <w:tabs>
          <w:tab w:val="left" w:pos="1560"/>
        </w:tabs>
        <w:ind w:left="1560" w:hanging="709"/>
        <w:jc w:val="both"/>
        <w:rPr>
          <w:rFonts w:ascii="Arial" w:hAnsi="Arial" w:cs="Arial"/>
          <w:sz w:val="22"/>
          <w:szCs w:val="22"/>
        </w:rPr>
      </w:pPr>
      <w:r w:rsidRPr="000E7FE0">
        <w:rPr>
          <w:rFonts w:ascii="Arial" w:hAnsi="Arial" w:cs="Arial"/>
          <w:sz w:val="22"/>
          <w:szCs w:val="22"/>
        </w:rPr>
        <w:t>It is the responsibility of the Shared Lives carer to inform the Shared Lives scheme immediately if an emergency or crisis happens and to record this in line with the scheme’s incident recording procedures.</w:t>
      </w:r>
    </w:p>
    <w:p w:rsidR="0035593C" w:rsidRPr="000E7FE0" w:rsidRDefault="0035593C" w:rsidP="00D430D0">
      <w:pPr>
        <w:tabs>
          <w:tab w:val="left" w:pos="1560"/>
        </w:tabs>
        <w:jc w:val="both"/>
        <w:rPr>
          <w:rFonts w:ascii="Arial" w:hAnsi="Arial" w:cs="Arial"/>
          <w:sz w:val="22"/>
          <w:szCs w:val="22"/>
        </w:rPr>
      </w:pPr>
    </w:p>
    <w:p w:rsidR="0035593C" w:rsidRPr="000E7FE0" w:rsidRDefault="0035593C" w:rsidP="00373E7F">
      <w:pPr>
        <w:pStyle w:val="ListParagraph"/>
        <w:numPr>
          <w:ilvl w:val="0"/>
          <w:numId w:val="102"/>
        </w:numPr>
        <w:jc w:val="both"/>
        <w:rPr>
          <w:rFonts w:ascii="Arial" w:hAnsi="Arial" w:cs="Arial"/>
          <w:b/>
          <w:sz w:val="22"/>
          <w:szCs w:val="22"/>
        </w:rPr>
      </w:pPr>
      <w:r w:rsidRPr="000E7FE0">
        <w:rPr>
          <w:rFonts w:ascii="Arial" w:hAnsi="Arial" w:cs="Arial"/>
          <w:b/>
          <w:sz w:val="22"/>
          <w:szCs w:val="22"/>
        </w:rPr>
        <w:t>Ending an Arrangement</w:t>
      </w:r>
    </w:p>
    <w:p w:rsidR="0035593C" w:rsidRPr="000E7FE0" w:rsidRDefault="0035593C" w:rsidP="00373E7F">
      <w:pPr>
        <w:pStyle w:val="ListParagraph"/>
        <w:numPr>
          <w:ilvl w:val="1"/>
          <w:numId w:val="48"/>
        </w:numPr>
        <w:ind w:left="1560" w:hanging="709"/>
        <w:jc w:val="both"/>
        <w:rPr>
          <w:rFonts w:ascii="Arial" w:hAnsi="Arial" w:cs="Arial"/>
          <w:sz w:val="22"/>
          <w:szCs w:val="22"/>
        </w:rPr>
      </w:pPr>
      <w:r w:rsidRPr="000E7FE0">
        <w:rPr>
          <w:rFonts w:ascii="Arial" w:hAnsi="Arial" w:cs="Arial"/>
          <w:sz w:val="22"/>
          <w:szCs w:val="22"/>
        </w:rPr>
        <w:t xml:space="preserve">The period of notice for ending a Live-In arrangement, on the part of the person and the Shared Lives Carer, will be recorded in the Shared Lives Arrangement agreement.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48"/>
        </w:numPr>
        <w:ind w:left="1560" w:hanging="709"/>
        <w:jc w:val="both"/>
        <w:rPr>
          <w:rFonts w:ascii="Arial" w:hAnsi="Arial" w:cs="Arial"/>
          <w:sz w:val="22"/>
          <w:szCs w:val="22"/>
        </w:rPr>
      </w:pPr>
      <w:r w:rsidRPr="000E7FE0">
        <w:rPr>
          <w:rFonts w:ascii="Arial" w:hAnsi="Arial" w:cs="Arial"/>
          <w:sz w:val="22"/>
          <w:szCs w:val="22"/>
        </w:rPr>
        <w:t>Other than in exceptional circumstances, the minimum period of notice will be four weeks.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1"/>
          <w:numId w:val="48"/>
        </w:numPr>
        <w:ind w:left="1560" w:hanging="709"/>
        <w:jc w:val="both"/>
        <w:rPr>
          <w:rFonts w:ascii="Arial" w:hAnsi="Arial" w:cs="Arial"/>
          <w:sz w:val="22"/>
          <w:szCs w:val="22"/>
        </w:rPr>
      </w:pPr>
      <w:r w:rsidRPr="000E7FE0">
        <w:rPr>
          <w:rFonts w:ascii="Arial" w:hAnsi="Arial" w:cs="Arial"/>
          <w:sz w:val="22"/>
          <w:szCs w:val="22"/>
        </w:rPr>
        <w:t>An Arrangement may end as a result of a change in the person's circumstances or those of the Shared Lives carers, the arrangement may no longer be able to meet the person's needs or relationships within the Arrangement may have broken down.</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48"/>
        </w:numPr>
        <w:ind w:left="1560" w:hanging="709"/>
        <w:jc w:val="both"/>
        <w:rPr>
          <w:rFonts w:ascii="Arial" w:hAnsi="Arial" w:cs="Arial"/>
          <w:sz w:val="22"/>
          <w:szCs w:val="22"/>
        </w:rPr>
      </w:pPr>
      <w:r w:rsidRPr="000E7FE0">
        <w:rPr>
          <w:rFonts w:ascii="Arial" w:hAnsi="Arial" w:cs="Arial"/>
          <w:sz w:val="22"/>
          <w:szCs w:val="22"/>
        </w:rPr>
        <w:t>Wherever possible the Provider will ensure a review is held to discuss these issues and to identify other options that may be available, including the possible continuation of support until alternative arrangements can be made.</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02"/>
        </w:numPr>
        <w:jc w:val="both"/>
        <w:rPr>
          <w:rFonts w:ascii="Arial" w:hAnsi="Arial" w:cs="Arial"/>
          <w:b/>
          <w:sz w:val="22"/>
          <w:szCs w:val="22"/>
        </w:rPr>
      </w:pPr>
      <w:r w:rsidRPr="000E7FE0">
        <w:rPr>
          <w:rFonts w:ascii="Arial" w:hAnsi="Arial" w:cs="Arial"/>
          <w:b/>
          <w:bCs/>
          <w:sz w:val="22"/>
          <w:szCs w:val="22"/>
        </w:rPr>
        <w:t>Behaviour that Challenges the Service</w:t>
      </w:r>
    </w:p>
    <w:p w:rsidR="0035593C" w:rsidRPr="000E7FE0" w:rsidRDefault="0035593C" w:rsidP="00373E7F">
      <w:pPr>
        <w:pStyle w:val="ListParagraph"/>
        <w:numPr>
          <w:ilvl w:val="1"/>
          <w:numId w:val="56"/>
        </w:numPr>
        <w:ind w:left="1560" w:hanging="709"/>
        <w:jc w:val="both"/>
        <w:rPr>
          <w:rFonts w:ascii="Arial" w:hAnsi="Arial" w:cs="Arial"/>
          <w:sz w:val="22"/>
          <w:szCs w:val="22"/>
        </w:rPr>
      </w:pPr>
      <w:r w:rsidRPr="000E7FE0">
        <w:rPr>
          <w:rFonts w:ascii="Arial" w:hAnsi="Arial" w:cs="Arial"/>
          <w:sz w:val="22"/>
          <w:szCs w:val="22"/>
        </w:rPr>
        <w:t>The Provider is responsible for providing high standards in support of people whose behaviour may at times be harmful to the person and others around them.</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56"/>
        </w:numPr>
        <w:ind w:left="1560" w:hanging="709"/>
        <w:jc w:val="both"/>
        <w:rPr>
          <w:rFonts w:ascii="Arial" w:hAnsi="Arial" w:cs="Arial"/>
          <w:sz w:val="22"/>
          <w:szCs w:val="22"/>
        </w:rPr>
      </w:pPr>
      <w:r w:rsidRPr="000E7FE0">
        <w:rPr>
          <w:rFonts w:ascii="Arial" w:hAnsi="Arial" w:cs="Arial"/>
          <w:sz w:val="22"/>
          <w:szCs w:val="22"/>
        </w:rPr>
        <w:t>The Provider will have in place clear policies and procedures, agreed with Commissioners, for the identification, recording and support of behaviours that challenge the service.</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56"/>
        </w:numPr>
        <w:ind w:left="1560" w:hanging="709"/>
        <w:jc w:val="both"/>
        <w:rPr>
          <w:rFonts w:ascii="Arial" w:hAnsi="Arial" w:cs="Arial"/>
          <w:sz w:val="22"/>
          <w:szCs w:val="22"/>
        </w:rPr>
      </w:pPr>
      <w:r w:rsidRPr="000E7FE0">
        <w:rPr>
          <w:rFonts w:ascii="Arial" w:hAnsi="Arial" w:cs="Arial"/>
          <w:sz w:val="22"/>
          <w:szCs w:val="22"/>
        </w:rPr>
        <w:t>Working closely with the person, their family, Shared Lives carers, practitioners and other professionals, the Provider will seek to:</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identify any triggers for the behaviour</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help the person find self-expression in other ways</w:t>
      </w:r>
    </w:p>
    <w:p w:rsidR="0035593C" w:rsidRPr="000E7FE0" w:rsidRDefault="0035593C" w:rsidP="00373E7F">
      <w:pPr>
        <w:pStyle w:val="ListParagraph"/>
        <w:numPr>
          <w:ilvl w:val="0"/>
          <w:numId w:val="96"/>
        </w:numPr>
        <w:jc w:val="both"/>
        <w:rPr>
          <w:rFonts w:ascii="Arial" w:hAnsi="Arial" w:cs="Arial"/>
          <w:sz w:val="22"/>
          <w:szCs w:val="22"/>
        </w:rPr>
      </w:pPr>
      <w:r w:rsidRPr="000E7FE0">
        <w:rPr>
          <w:rFonts w:ascii="Arial" w:hAnsi="Arial" w:cs="Arial"/>
          <w:sz w:val="22"/>
          <w:szCs w:val="22"/>
        </w:rPr>
        <w:t xml:space="preserve">provide Shared Lives carers and Shared Lives workers with all necessary guidance and training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56"/>
        </w:numPr>
        <w:ind w:left="1560" w:hanging="709"/>
        <w:jc w:val="both"/>
        <w:rPr>
          <w:rFonts w:ascii="Arial" w:hAnsi="Arial" w:cs="Arial"/>
          <w:b/>
          <w:sz w:val="22"/>
          <w:szCs w:val="22"/>
        </w:rPr>
      </w:pPr>
      <w:r w:rsidRPr="000E7FE0">
        <w:rPr>
          <w:rFonts w:ascii="Arial" w:hAnsi="Arial" w:cs="Arial"/>
          <w:bCs/>
          <w:sz w:val="22"/>
          <w:szCs w:val="22"/>
        </w:rPr>
        <w:t xml:space="preserve">Where a person is assessed as requiring physical intervention for their own safety or the safety of others, or the use of prescribed medication, the exact nature of the behaviour and the responses required will be clearly documented in the person's support plan.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6"/>
        </w:numPr>
        <w:ind w:left="1560" w:hanging="709"/>
        <w:jc w:val="both"/>
        <w:rPr>
          <w:rFonts w:ascii="Arial" w:hAnsi="Arial" w:cs="Arial"/>
          <w:b/>
          <w:sz w:val="22"/>
          <w:szCs w:val="22"/>
        </w:rPr>
      </w:pPr>
      <w:r w:rsidRPr="000E7FE0">
        <w:rPr>
          <w:rFonts w:ascii="Arial" w:hAnsi="Arial" w:cs="Arial"/>
          <w:bCs/>
          <w:sz w:val="22"/>
          <w:szCs w:val="22"/>
        </w:rPr>
        <w:t>This will be in line with statutory guidance in the Mental Capacity Act and Regulation 11 of the Health and Social Care Act 2008 (Regulated Activities) Regulations 2010.</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56"/>
        </w:numPr>
        <w:ind w:left="1560" w:hanging="709"/>
        <w:jc w:val="both"/>
        <w:rPr>
          <w:rFonts w:ascii="Arial" w:hAnsi="Arial" w:cs="Arial"/>
          <w:b/>
          <w:sz w:val="22"/>
          <w:szCs w:val="22"/>
        </w:rPr>
      </w:pPr>
      <w:r w:rsidRPr="000E7FE0">
        <w:rPr>
          <w:rFonts w:ascii="Arial" w:hAnsi="Arial" w:cs="Arial"/>
          <w:sz w:val="22"/>
          <w:szCs w:val="22"/>
        </w:rPr>
        <w:t>CHT - recommend that all Shared Lives Carers undertake Level 1 in</w:t>
      </w:r>
      <w:r w:rsidRPr="000E7FE0">
        <w:rPr>
          <w:rFonts w:ascii="Arial" w:hAnsi="Arial" w:cs="Arial"/>
          <w:b/>
          <w:sz w:val="22"/>
          <w:szCs w:val="22"/>
        </w:rPr>
        <w:t xml:space="preserve"> </w:t>
      </w:r>
      <w:r w:rsidRPr="000E7FE0">
        <w:rPr>
          <w:rFonts w:ascii="Arial" w:hAnsi="Arial" w:cs="Arial"/>
          <w:sz w:val="22"/>
          <w:szCs w:val="22"/>
        </w:rPr>
        <w:t>Non-Abusive, Psychological and Physical Intervention (NAPPI) training. Level 2 may be appropriate on a case by case basis if we feel that physical restraint is required.</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03"/>
        </w:numPr>
        <w:jc w:val="both"/>
        <w:rPr>
          <w:rFonts w:ascii="Arial" w:hAnsi="Arial" w:cs="Arial"/>
          <w:b/>
          <w:sz w:val="22"/>
          <w:szCs w:val="22"/>
        </w:rPr>
      </w:pPr>
      <w:r w:rsidRPr="000E7FE0">
        <w:rPr>
          <w:rFonts w:ascii="Arial" w:hAnsi="Arial" w:cs="Arial"/>
          <w:b/>
          <w:sz w:val="22"/>
          <w:szCs w:val="22"/>
        </w:rPr>
        <w:t>Mental Capacity</w:t>
      </w:r>
    </w:p>
    <w:p w:rsidR="0035593C" w:rsidRPr="000E7FE0" w:rsidRDefault="0035593C" w:rsidP="00373E7F">
      <w:pPr>
        <w:pStyle w:val="ListParagraph"/>
        <w:numPr>
          <w:ilvl w:val="1"/>
          <w:numId w:val="104"/>
        </w:numPr>
        <w:ind w:left="1560" w:hanging="709"/>
        <w:jc w:val="both"/>
        <w:rPr>
          <w:rFonts w:ascii="Arial" w:hAnsi="Arial" w:cs="Arial"/>
          <w:bCs/>
          <w:sz w:val="22"/>
          <w:szCs w:val="22"/>
        </w:rPr>
      </w:pPr>
      <w:r w:rsidRPr="000E7FE0">
        <w:rPr>
          <w:rFonts w:ascii="Arial" w:hAnsi="Arial" w:cs="Arial"/>
          <w:sz w:val="22"/>
          <w:szCs w:val="22"/>
        </w:rPr>
        <w:t xml:space="preserve">The Provider will have policies in place in relation to the Mental Capacity Act (including restraint, consent and deprivation of liberty). </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104"/>
        </w:numPr>
        <w:ind w:left="1560" w:hanging="709"/>
        <w:jc w:val="both"/>
        <w:rPr>
          <w:rFonts w:ascii="Arial" w:hAnsi="Arial" w:cs="Arial"/>
          <w:bCs/>
          <w:sz w:val="22"/>
          <w:szCs w:val="22"/>
        </w:rPr>
      </w:pPr>
      <w:r w:rsidRPr="000E7FE0">
        <w:rPr>
          <w:rFonts w:ascii="Arial" w:hAnsi="Arial" w:cs="Arial"/>
          <w:sz w:val="22"/>
          <w:szCs w:val="22"/>
        </w:rPr>
        <w:t>The Provider will ensure that Shared Lives carers and staff operate within the requirements of the Mental Capacity Act (2005), and that options for supported decision making are made available where necessary in all aspects of the Service.</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104"/>
        </w:numPr>
        <w:ind w:left="1560" w:hanging="709"/>
        <w:jc w:val="both"/>
        <w:rPr>
          <w:rFonts w:ascii="Arial" w:hAnsi="Arial" w:cs="Arial"/>
          <w:bCs/>
          <w:sz w:val="22"/>
          <w:szCs w:val="22"/>
        </w:rPr>
      </w:pPr>
      <w:r w:rsidRPr="000E7FE0">
        <w:rPr>
          <w:rFonts w:ascii="Arial" w:eastAsiaTheme="minorEastAsia" w:hAnsi="Arial" w:cs="Arial"/>
          <w:sz w:val="22"/>
          <w:szCs w:val="22"/>
          <w:lang w:eastAsia="en-GB"/>
        </w:rPr>
        <w:t>The Provider will ensure its staff and Shared Lives Carers comply with Regulated Activities Regulation 18 (and amendments) in terms of obtaining the consent of the person using the service or the person lawfully authorised to consent on their behalf in order to provide care and support.</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104"/>
        </w:numPr>
        <w:ind w:left="1560" w:hanging="709"/>
        <w:jc w:val="both"/>
        <w:rPr>
          <w:rFonts w:ascii="Arial" w:hAnsi="Arial" w:cs="Arial"/>
          <w:bCs/>
          <w:sz w:val="22"/>
          <w:szCs w:val="22"/>
        </w:rPr>
      </w:pPr>
      <w:r w:rsidRPr="000E7FE0">
        <w:rPr>
          <w:rFonts w:ascii="Arial" w:hAnsi="Arial" w:cs="Arial"/>
          <w:sz w:val="22"/>
          <w:szCs w:val="22"/>
        </w:rPr>
        <w:t xml:space="preserve">The Provider will provide clear guidance and leadership in respect of best interest decision making, restrictions on and the deprivation of liberty, delegated decision making (powers of attorney and the Court of Protection) and limits to best interests decision making as they apply in Shared Lives and where the role of decision makers in statutory health and care services apply. </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104"/>
        </w:numPr>
        <w:ind w:left="1560" w:hanging="709"/>
        <w:jc w:val="both"/>
        <w:rPr>
          <w:rFonts w:ascii="Arial" w:hAnsi="Arial" w:cs="Arial"/>
          <w:bCs/>
          <w:sz w:val="22"/>
          <w:szCs w:val="22"/>
        </w:rPr>
      </w:pPr>
      <w:r w:rsidRPr="000E7FE0">
        <w:rPr>
          <w:rFonts w:ascii="Arial" w:hAnsi="Arial" w:cs="Arial"/>
          <w:sz w:val="22"/>
          <w:szCs w:val="22"/>
          <w:lang w:val="en-US"/>
        </w:rPr>
        <w:t>The Provider will ensure that any restriction on the rights or freedom of people who may lack capacity is kept to the minimum necessary.</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05"/>
        </w:numPr>
        <w:jc w:val="both"/>
        <w:rPr>
          <w:rFonts w:ascii="Arial" w:hAnsi="Arial" w:cs="Arial"/>
          <w:b/>
          <w:sz w:val="22"/>
          <w:szCs w:val="22"/>
        </w:rPr>
      </w:pPr>
      <w:r w:rsidRPr="000E7FE0">
        <w:rPr>
          <w:rFonts w:ascii="Arial" w:hAnsi="Arial" w:cs="Arial"/>
          <w:b/>
          <w:sz w:val="22"/>
          <w:szCs w:val="22"/>
        </w:rPr>
        <w:t>Independent Advocacy</w:t>
      </w:r>
    </w:p>
    <w:p w:rsidR="0035593C" w:rsidRPr="000E7FE0" w:rsidRDefault="0035593C" w:rsidP="00373E7F">
      <w:pPr>
        <w:pStyle w:val="Default"/>
        <w:numPr>
          <w:ilvl w:val="1"/>
          <w:numId w:val="65"/>
        </w:numPr>
        <w:ind w:left="1560" w:hanging="709"/>
        <w:contextualSpacing/>
        <w:jc w:val="both"/>
        <w:rPr>
          <w:rFonts w:ascii="Arial" w:hAnsi="Arial" w:cs="Arial"/>
          <w:color w:val="auto"/>
          <w:sz w:val="22"/>
          <w:szCs w:val="22"/>
        </w:rPr>
      </w:pPr>
      <w:r w:rsidRPr="000E7FE0">
        <w:rPr>
          <w:rFonts w:ascii="Arial" w:hAnsi="Arial" w:cs="Arial"/>
          <w:color w:val="auto"/>
          <w:sz w:val="22"/>
          <w:szCs w:val="22"/>
        </w:rPr>
        <w:t>The Provider will always be alert to and will raise awareness of a person's need for independent advocacy.</w:t>
      </w:r>
    </w:p>
    <w:p w:rsidR="0035593C" w:rsidRPr="000E7FE0" w:rsidRDefault="0035593C" w:rsidP="00D430D0">
      <w:pPr>
        <w:pStyle w:val="Default"/>
        <w:ind w:left="1560"/>
        <w:contextualSpacing/>
        <w:jc w:val="both"/>
        <w:rPr>
          <w:rFonts w:ascii="Arial" w:hAnsi="Arial" w:cs="Arial"/>
          <w:color w:val="auto"/>
          <w:sz w:val="22"/>
          <w:szCs w:val="22"/>
        </w:rPr>
      </w:pPr>
    </w:p>
    <w:p w:rsidR="0035593C" w:rsidRPr="000E7FE0" w:rsidRDefault="0035593C" w:rsidP="00373E7F">
      <w:pPr>
        <w:pStyle w:val="Default"/>
        <w:numPr>
          <w:ilvl w:val="1"/>
          <w:numId w:val="65"/>
        </w:numPr>
        <w:ind w:left="1560" w:hanging="709"/>
        <w:contextualSpacing/>
        <w:jc w:val="both"/>
        <w:rPr>
          <w:rFonts w:ascii="Arial" w:hAnsi="Arial" w:cs="Arial"/>
          <w:color w:val="auto"/>
          <w:sz w:val="22"/>
          <w:szCs w:val="22"/>
        </w:rPr>
      </w:pPr>
      <w:r w:rsidRPr="000E7FE0">
        <w:rPr>
          <w:rFonts w:ascii="Arial" w:hAnsi="Arial" w:cs="Arial"/>
          <w:color w:val="auto"/>
          <w:sz w:val="22"/>
          <w:szCs w:val="22"/>
        </w:rPr>
        <w:t xml:space="preserve">Independent advocacy services in Lincolnshire are required to prioritise advocacy referrals for which LCC has a statutory duty. Advocacy services are, however, available for people who are eligible for social care support, including those who use Shared Lives services, and have substantial difficulty in being engaged in matters concerned with the delivery of their care and support which fall outside of the criteria for advocacy in the Care Act. </w:t>
      </w:r>
    </w:p>
    <w:p w:rsidR="0035593C" w:rsidRPr="000E7FE0" w:rsidRDefault="0035593C" w:rsidP="00D430D0">
      <w:pPr>
        <w:pStyle w:val="Default"/>
        <w:ind w:left="1560"/>
        <w:contextualSpacing/>
        <w:jc w:val="both"/>
        <w:rPr>
          <w:rFonts w:ascii="Arial" w:hAnsi="Arial" w:cs="Arial"/>
          <w:color w:val="auto"/>
          <w:sz w:val="22"/>
          <w:szCs w:val="22"/>
        </w:rPr>
      </w:pPr>
    </w:p>
    <w:p w:rsidR="0035593C" w:rsidRPr="000E7FE0" w:rsidRDefault="0035593C" w:rsidP="00373E7F">
      <w:pPr>
        <w:pStyle w:val="Default"/>
        <w:numPr>
          <w:ilvl w:val="1"/>
          <w:numId w:val="65"/>
        </w:numPr>
        <w:ind w:left="1560" w:hanging="709"/>
        <w:contextualSpacing/>
        <w:jc w:val="both"/>
        <w:rPr>
          <w:rFonts w:ascii="Arial" w:hAnsi="Arial" w:cs="Arial"/>
          <w:color w:val="auto"/>
          <w:sz w:val="22"/>
          <w:szCs w:val="22"/>
        </w:rPr>
      </w:pPr>
      <w:r w:rsidRPr="000E7FE0">
        <w:rPr>
          <w:rFonts w:ascii="Arial" w:hAnsi="Arial" w:cs="Arial"/>
          <w:color w:val="auto"/>
          <w:sz w:val="22"/>
          <w:szCs w:val="22"/>
        </w:rPr>
        <w:t xml:space="preserve">These matters are likely to require time limited interventions and may include advocacy support with issues concerning: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The complaints process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Personal Budgets and Personal Health Budgets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Employment Issues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Accommodation and housing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Finances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Legal issues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Loss of services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Complaints about Adult Care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Complaints about the Police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Caring responsibilities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Relationships with family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Future Planning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Physical Health </w:t>
      </w:r>
    </w:p>
    <w:p w:rsidR="0035593C" w:rsidRPr="000E7FE0" w:rsidRDefault="0035593C" w:rsidP="00373E7F">
      <w:pPr>
        <w:pStyle w:val="Default"/>
        <w:numPr>
          <w:ilvl w:val="0"/>
          <w:numId w:val="64"/>
        </w:numPr>
        <w:spacing w:after="29"/>
        <w:contextualSpacing/>
        <w:jc w:val="both"/>
        <w:rPr>
          <w:rFonts w:ascii="Arial" w:hAnsi="Arial" w:cs="Arial"/>
          <w:color w:val="auto"/>
          <w:sz w:val="22"/>
          <w:szCs w:val="22"/>
        </w:rPr>
      </w:pPr>
      <w:r w:rsidRPr="000E7FE0">
        <w:rPr>
          <w:rFonts w:ascii="Arial" w:hAnsi="Arial" w:cs="Arial"/>
          <w:color w:val="auto"/>
          <w:sz w:val="22"/>
          <w:szCs w:val="22"/>
        </w:rPr>
        <w:t xml:space="preserve">Medication and consent </w:t>
      </w:r>
    </w:p>
    <w:p w:rsidR="0035593C" w:rsidRPr="000E7FE0" w:rsidRDefault="0035593C" w:rsidP="00373E7F">
      <w:pPr>
        <w:pStyle w:val="Default"/>
        <w:numPr>
          <w:ilvl w:val="0"/>
          <w:numId w:val="64"/>
        </w:numPr>
        <w:contextualSpacing/>
        <w:jc w:val="both"/>
        <w:rPr>
          <w:rFonts w:ascii="Arial" w:hAnsi="Arial" w:cs="Arial"/>
          <w:color w:val="auto"/>
          <w:sz w:val="22"/>
          <w:szCs w:val="22"/>
        </w:rPr>
      </w:pPr>
      <w:r w:rsidRPr="000E7FE0">
        <w:rPr>
          <w:rFonts w:ascii="Arial" w:hAnsi="Arial" w:cs="Arial"/>
          <w:color w:val="auto"/>
          <w:sz w:val="22"/>
          <w:szCs w:val="22"/>
        </w:rPr>
        <w:t xml:space="preserve">Concerns with a care Provider </w:t>
      </w:r>
    </w:p>
    <w:p w:rsidR="0035593C" w:rsidRDefault="0035593C" w:rsidP="00D430D0">
      <w:pPr>
        <w:jc w:val="both"/>
        <w:rPr>
          <w:rFonts w:ascii="Arial" w:hAnsi="Arial" w:cs="Arial"/>
          <w:sz w:val="22"/>
          <w:szCs w:val="22"/>
        </w:rPr>
      </w:pPr>
    </w:p>
    <w:p w:rsidR="002F3223" w:rsidRPr="002F3223" w:rsidRDefault="002F3223" w:rsidP="00D430D0">
      <w:pPr>
        <w:jc w:val="both"/>
        <w:rPr>
          <w:rFonts w:ascii="Arial" w:hAnsi="Arial" w:cs="Arial"/>
          <w:b/>
          <w:sz w:val="22"/>
          <w:szCs w:val="22"/>
          <w:u w:val="single"/>
        </w:rPr>
      </w:pPr>
      <w:r w:rsidRPr="002F3223">
        <w:rPr>
          <w:rFonts w:ascii="Arial" w:hAnsi="Arial" w:cs="Arial"/>
          <w:b/>
          <w:sz w:val="22"/>
          <w:szCs w:val="22"/>
          <w:u w:val="single"/>
        </w:rPr>
        <w:t>Service Management</w:t>
      </w:r>
    </w:p>
    <w:p w:rsidR="002F3223" w:rsidRPr="000E7FE0" w:rsidRDefault="002F3223" w:rsidP="00D430D0">
      <w:pPr>
        <w:jc w:val="both"/>
        <w:rPr>
          <w:rFonts w:ascii="Arial" w:hAnsi="Arial" w:cs="Arial"/>
          <w:sz w:val="22"/>
          <w:szCs w:val="22"/>
        </w:rPr>
      </w:pPr>
    </w:p>
    <w:p w:rsidR="0035593C" w:rsidRPr="000E7FE0" w:rsidRDefault="0035593C" w:rsidP="00373E7F">
      <w:pPr>
        <w:pStyle w:val="ListParagraph"/>
        <w:numPr>
          <w:ilvl w:val="0"/>
          <w:numId w:val="106"/>
        </w:numPr>
        <w:jc w:val="both"/>
        <w:rPr>
          <w:rFonts w:ascii="Arial" w:hAnsi="Arial" w:cs="Arial"/>
          <w:b/>
          <w:sz w:val="22"/>
          <w:szCs w:val="22"/>
        </w:rPr>
      </w:pPr>
      <w:r w:rsidRPr="000E7FE0">
        <w:rPr>
          <w:rFonts w:ascii="Arial" w:hAnsi="Arial" w:cs="Arial"/>
          <w:b/>
          <w:sz w:val="22"/>
          <w:szCs w:val="22"/>
        </w:rPr>
        <w:t xml:space="preserve">Assistive Technology </w:t>
      </w:r>
    </w:p>
    <w:p w:rsidR="0035593C" w:rsidRPr="000E7FE0" w:rsidRDefault="0035593C" w:rsidP="00373E7F">
      <w:pPr>
        <w:pStyle w:val="ListParagraph"/>
        <w:numPr>
          <w:ilvl w:val="1"/>
          <w:numId w:val="107"/>
        </w:numPr>
        <w:ind w:left="1560" w:hanging="709"/>
        <w:jc w:val="both"/>
        <w:rPr>
          <w:rFonts w:ascii="Arial" w:hAnsi="Arial" w:cs="Arial"/>
          <w:sz w:val="22"/>
          <w:szCs w:val="22"/>
        </w:rPr>
      </w:pPr>
      <w:r w:rsidRPr="000E7FE0">
        <w:rPr>
          <w:rFonts w:ascii="Arial" w:hAnsi="Arial" w:cs="Arial"/>
          <w:sz w:val="22"/>
          <w:szCs w:val="22"/>
        </w:rPr>
        <w:lastRenderedPageBreak/>
        <w:t>The Provider will give consideration to and raise with Commissioners the potential uses of electronic equipment and other assistive technologies in Shared Lives Arrangements that may promote the person's independence, help manage or eliminate risk and provide greater privacy or dignity.</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13"/>
        </w:numPr>
        <w:jc w:val="both"/>
        <w:rPr>
          <w:rFonts w:ascii="Arial" w:hAnsi="Arial" w:cs="Arial"/>
          <w:b/>
          <w:sz w:val="22"/>
          <w:szCs w:val="22"/>
        </w:rPr>
      </w:pPr>
      <w:r w:rsidRPr="000E7FE0">
        <w:rPr>
          <w:rFonts w:ascii="Arial" w:hAnsi="Arial" w:cs="Arial"/>
          <w:b/>
          <w:sz w:val="22"/>
          <w:szCs w:val="22"/>
        </w:rPr>
        <w:t>Vehicle Use</w:t>
      </w:r>
    </w:p>
    <w:p w:rsidR="0035593C" w:rsidRPr="00A733A5" w:rsidRDefault="0035593C" w:rsidP="00373E7F">
      <w:pPr>
        <w:pStyle w:val="ListParagraph"/>
        <w:numPr>
          <w:ilvl w:val="1"/>
          <w:numId w:val="58"/>
        </w:numPr>
        <w:ind w:left="1560" w:hanging="709"/>
        <w:jc w:val="both"/>
        <w:rPr>
          <w:rFonts w:ascii="Arial" w:hAnsi="Arial" w:cs="Arial"/>
          <w:b/>
          <w:sz w:val="22"/>
          <w:szCs w:val="22"/>
        </w:rPr>
      </w:pPr>
      <w:r w:rsidRPr="000E7FE0">
        <w:rPr>
          <w:rFonts w:ascii="Arial" w:hAnsi="Arial" w:cs="Arial"/>
          <w:bCs/>
          <w:sz w:val="22"/>
          <w:szCs w:val="22"/>
        </w:rPr>
        <w:t xml:space="preserve">In agreeing to the use of vehicles by Shared Lives Carers and Support Carers to transport any person who uses the Service, the Provider will ensure: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the driver has a valid and applicable licence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the vehicle has a current MOT Certificate and is in good roadworthy condition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is suitable for the people being transported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that Shared Lives Carers drive carefully with reasonable consideration to the needs of the Persons whom they are transporting, including the making of allowances for breaks in each journey where this is reasonably necessary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Seatbelts in the vehicle are in good working order and are used by the driver and the passengers throughout each journey.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The vehicle is fully and comprehensively insured</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Shared Lives workers and Carers must have business insurance for the use of a vehicle. </w:t>
      </w:r>
    </w:p>
    <w:p w:rsidR="0035593C" w:rsidRPr="000E7FE0" w:rsidRDefault="0035593C" w:rsidP="00373E7F">
      <w:pPr>
        <w:pStyle w:val="ListParagraph"/>
        <w:numPr>
          <w:ilvl w:val="0"/>
          <w:numId w:val="49"/>
        </w:numPr>
        <w:jc w:val="both"/>
        <w:rPr>
          <w:rFonts w:ascii="Arial" w:hAnsi="Arial" w:cs="Arial"/>
          <w:sz w:val="22"/>
          <w:szCs w:val="22"/>
        </w:rPr>
      </w:pPr>
      <w:r w:rsidRPr="000E7FE0">
        <w:rPr>
          <w:rFonts w:ascii="Arial" w:hAnsi="Arial" w:cs="Arial"/>
          <w:sz w:val="22"/>
          <w:szCs w:val="22"/>
        </w:rPr>
        <w:t xml:space="preserve">The Provider will ensure annual checks are made of the MOT, tax and insurance status of any vehicles used by Shared Lives workers and carers  </w:t>
      </w:r>
    </w:p>
    <w:p w:rsidR="0035593C" w:rsidRPr="000E7FE0" w:rsidRDefault="0035593C" w:rsidP="00D430D0">
      <w:pPr>
        <w:pStyle w:val="ListParagraph"/>
        <w:ind w:left="357"/>
        <w:jc w:val="both"/>
        <w:rPr>
          <w:rFonts w:ascii="Arial" w:hAnsi="Arial" w:cs="Arial"/>
          <w:b/>
          <w:sz w:val="22"/>
          <w:szCs w:val="22"/>
        </w:rPr>
      </w:pPr>
    </w:p>
    <w:p w:rsidR="0035593C" w:rsidRPr="000E7FE0" w:rsidRDefault="0035593C" w:rsidP="00373E7F">
      <w:pPr>
        <w:pStyle w:val="ListParagraph"/>
        <w:numPr>
          <w:ilvl w:val="0"/>
          <w:numId w:val="114"/>
        </w:numPr>
        <w:jc w:val="both"/>
        <w:rPr>
          <w:rFonts w:ascii="Arial" w:hAnsi="Arial" w:cs="Arial"/>
          <w:b/>
          <w:sz w:val="22"/>
          <w:szCs w:val="22"/>
        </w:rPr>
      </w:pPr>
      <w:r w:rsidRPr="000E7FE0">
        <w:rPr>
          <w:rFonts w:ascii="Arial" w:hAnsi="Arial" w:cs="Arial"/>
          <w:b/>
          <w:sz w:val="22"/>
          <w:szCs w:val="22"/>
        </w:rPr>
        <w:t>Service Management</w:t>
      </w:r>
    </w:p>
    <w:p w:rsidR="0035593C" w:rsidRPr="000E7FE0" w:rsidRDefault="0035593C" w:rsidP="00373E7F">
      <w:pPr>
        <w:pStyle w:val="ListParagraph"/>
        <w:numPr>
          <w:ilvl w:val="1"/>
          <w:numId w:val="79"/>
        </w:numPr>
        <w:ind w:left="1560" w:hanging="709"/>
        <w:jc w:val="both"/>
        <w:rPr>
          <w:rFonts w:ascii="Arial" w:hAnsi="Arial" w:cs="Arial"/>
          <w:b/>
          <w:sz w:val="22"/>
          <w:szCs w:val="22"/>
        </w:rPr>
      </w:pPr>
      <w:r w:rsidRPr="000E7FE0">
        <w:rPr>
          <w:rFonts w:ascii="Arial" w:hAnsi="Arial" w:cs="Arial"/>
          <w:sz w:val="22"/>
          <w:szCs w:val="22"/>
        </w:rPr>
        <w:t xml:space="preserve">The manager of the Service will have a relevant qualification in social work, occupational therapy, nursing or management (Diploma in Management Studies, NVQ Level 4) or Registered Managers award, or equivalent qualifications and experience.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9"/>
        </w:numPr>
        <w:ind w:left="1560" w:hanging="709"/>
        <w:jc w:val="both"/>
        <w:rPr>
          <w:rFonts w:ascii="Arial" w:hAnsi="Arial" w:cs="Arial"/>
          <w:b/>
          <w:sz w:val="22"/>
          <w:szCs w:val="22"/>
        </w:rPr>
      </w:pPr>
      <w:r w:rsidRPr="000E7FE0">
        <w:rPr>
          <w:rFonts w:ascii="Arial" w:hAnsi="Arial" w:cs="Arial"/>
          <w:sz w:val="22"/>
          <w:szCs w:val="22"/>
        </w:rPr>
        <w:t>Arrangements acceptable to the Commissioner will be in place to cover for the absence of the Manager. If the Manager is expected to be absent for more than 14 days, the Commissioner will be informed and the cover arrangements confirmed.</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9"/>
        </w:numPr>
        <w:ind w:left="1560" w:hanging="709"/>
        <w:jc w:val="both"/>
        <w:rPr>
          <w:rFonts w:ascii="Arial" w:hAnsi="Arial" w:cs="Arial"/>
          <w:b/>
          <w:sz w:val="22"/>
          <w:szCs w:val="22"/>
        </w:rPr>
      </w:pPr>
      <w:r w:rsidRPr="000E7FE0">
        <w:rPr>
          <w:rFonts w:ascii="Arial" w:hAnsi="Arial" w:cs="Arial"/>
          <w:sz w:val="22"/>
          <w:szCs w:val="22"/>
        </w:rPr>
        <w:t>The Provider will ensure it has an office base that enables it to respond to queries, concerns and emergencies. People who use the Service must be able to contact this base by telephone (at the cost of local rates or below), by email or in person.</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9"/>
        </w:numPr>
        <w:ind w:left="1560" w:hanging="709"/>
        <w:jc w:val="both"/>
        <w:rPr>
          <w:rFonts w:ascii="Arial" w:hAnsi="Arial" w:cs="Arial"/>
          <w:b/>
          <w:sz w:val="22"/>
          <w:szCs w:val="22"/>
        </w:rPr>
      </w:pPr>
      <w:r w:rsidRPr="000E7FE0">
        <w:rPr>
          <w:rFonts w:ascii="Arial" w:hAnsi="Arial" w:cs="Arial"/>
          <w:sz w:val="22"/>
          <w:szCs w:val="22"/>
        </w:rPr>
        <w:t>The Provider of must display their CQC rating in a place where it is clearly visible and include this information on their website, together with the latest CQC latest report.</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79"/>
        </w:numPr>
        <w:ind w:left="1560" w:hanging="709"/>
        <w:jc w:val="both"/>
        <w:rPr>
          <w:rFonts w:ascii="Arial" w:hAnsi="Arial" w:cs="Arial"/>
          <w:b/>
          <w:sz w:val="22"/>
          <w:szCs w:val="22"/>
        </w:rPr>
      </w:pPr>
      <w:r w:rsidRPr="000E7FE0">
        <w:rPr>
          <w:rFonts w:ascii="Arial" w:hAnsi="Arial" w:cs="Arial"/>
          <w:bCs/>
          <w:sz w:val="22"/>
          <w:szCs w:val="22"/>
        </w:rPr>
        <w:t>The Provider will make available in a range of accessible formats and will display prominently, full guidance about the Shared Lives service, a statement of the purpose of the Service and the referral and acceptance criteria in place.</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15"/>
        </w:numPr>
        <w:jc w:val="both"/>
        <w:rPr>
          <w:rFonts w:ascii="Arial" w:hAnsi="Arial" w:cs="Arial"/>
          <w:b/>
          <w:sz w:val="22"/>
          <w:szCs w:val="22"/>
        </w:rPr>
      </w:pPr>
      <w:r w:rsidRPr="000E7FE0">
        <w:rPr>
          <w:rFonts w:ascii="Arial" w:hAnsi="Arial" w:cs="Arial"/>
          <w:b/>
          <w:sz w:val="22"/>
          <w:szCs w:val="22"/>
        </w:rPr>
        <w:t xml:space="preserve">Business Continuity and Emergency Planning </w:t>
      </w:r>
    </w:p>
    <w:p w:rsidR="0035593C" w:rsidRPr="000E7FE0" w:rsidRDefault="0035593C" w:rsidP="00373E7F">
      <w:pPr>
        <w:pStyle w:val="ListParagraph"/>
        <w:numPr>
          <w:ilvl w:val="1"/>
          <w:numId w:val="59"/>
        </w:numPr>
        <w:ind w:left="1560" w:hanging="709"/>
        <w:jc w:val="both"/>
        <w:rPr>
          <w:rFonts w:ascii="Arial" w:hAnsi="Arial" w:cs="Arial"/>
          <w:sz w:val="22"/>
          <w:szCs w:val="22"/>
        </w:rPr>
      </w:pPr>
      <w:r w:rsidRPr="000E7FE0">
        <w:rPr>
          <w:rFonts w:ascii="Arial" w:hAnsi="Arial" w:cs="Arial"/>
          <w:sz w:val="22"/>
          <w:szCs w:val="22"/>
        </w:rPr>
        <w:t xml:space="preserve">The Provider will have in place a Business Continuity Plan covering the significant risks or threats to the Service. The Plan will be reviewed and updated at least annually and will remain reliable and fit for purpose. </w:t>
      </w:r>
    </w:p>
    <w:p w:rsidR="0035593C" w:rsidRPr="000E7FE0" w:rsidRDefault="0035593C" w:rsidP="00D430D0">
      <w:pPr>
        <w:pStyle w:val="ListParagraph"/>
        <w:ind w:left="1560"/>
        <w:jc w:val="both"/>
        <w:rPr>
          <w:rFonts w:ascii="Arial" w:hAnsi="Arial" w:cs="Arial"/>
          <w:sz w:val="22"/>
          <w:szCs w:val="22"/>
        </w:rPr>
      </w:pPr>
    </w:p>
    <w:p w:rsidR="0035593C" w:rsidRPr="000E7FE0" w:rsidRDefault="0035593C" w:rsidP="00373E7F">
      <w:pPr>
        <w:pStyle w:val="ListParagraph"/>
        <w:numPr>
          <w:ilvl w:val="1"/>
          <w:numId w:val="59"/>
        </w:numPr>
        <w:ind w:left="1560" w:hanging="709"/>
        <w:jc w:val="both"/>
        <w:rPr>
          <w:rFonts w:ascii="Arial" w:hAnsi="Arial" w:cs="Arial"/>
          <w:sz w:val="22"/>
          <w:szCs w:val="22"/>
        </w:rPr>
      </w:pPr>
      <w:r w:rsidRPr="000E7FE0">
        <w:rPr>
          <w:rFonts w:ascii="Arial" w:hAnsi="Arial" w:cs="Arial"/>
          <w:sz w:val="22"/>
          <w:szCs w:val="22"/>
        </w:rPr>
        <w:t xml:space="preserve">The Provider will test the Business Continuity Plan at least annually, focusing on the strategies or contingencies in place for the key risks to service provision. The Commissioner may request sight of the plan as part of the annual review. </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16"/>
        </w:numPr>
        <w:jc w:val="both"/>
        <w:rPr>
          <w:rFonts w:ascii="Arial" w:hAnsi="Arial" w:cs="Arial"/>
          <w:b/>
          <w:sz w:val="22"/>
          <w:szCs w:val="22"/>
        </w:rPr>
      </w:pPr>
      <w:r w:rsidRPr="000E7FE0">
        <w:rPr>
          <w:rFonts w:ascii="Arial" w:hAnsi="Arial" w:cs="Arial"/>
          <w:b/>
          <w:bCs/>
          <w:sz w:val="22"/>
          <w:szCs w:val="22"/>
        </w:rPr>
        <w:t>Policies and Procedures</w:t>
      </w:r>
    </w:p>
    <w:p w:rsidR="0035593C" w:rsidRPr="000E7FE0" w:rsidRDefault="0035593C" w:rsidP="00373E7F">
      <w:pPr>
        <w:pStyle w:val="ListParagraph"/>
        <w:numPr>
          <w:ilvl w:val="1"/>
          <w:numId w:val="52"/>
        </w:numPr>
        <w:ind w:left="1560" w:hanging="709"/>
        <w:jc w:val="both"/>
        <w:rPr>
          <w:rFonts w:ascii="Arial" w:hAnsi="Arial" w:cs="Arial"/>
          <w:bCs/>
          <w:sz w:val="22"/>
          <w:szCs w:val="22"/>
        </w:rPr>
      </w:pPr>
      <w:r w:rsidRPr="000E7FE0">
        <w:rPr>
          <w:rFonts w:ascii="Arial" w:hAnsi="Arial" w:cs="Arial"/>
          <w:sz w:val="22"/>
          <w:szCs w:val="22"/>
        </w:rPr>
        <w:t>The Provider will ensure it maintains up to date written policies and procedures which clarify the standards the Provider seeks to attain and that these are publicly available.</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52"/>
        </w:numPr>
        <w:ind w:left="1560" w:hanging="709"/>
        <w:jc w:val="both"/>
        <w:rPr>
          <w:rFonts w:ascii="Arial" w:hAnsi="Arial" w:cs="Arial"/>
          <w:bCs/>
          <w:sz w:val="22"/>
          <w:szCs w:val="22"/>
        </w:rPr>
      </w:pPr>
      <w:r w:rsidRPr="000E7FE0">
        <w:rPr>
          <w:rFonts w:ascii="Arial" w:hAnsi="Arial" w:cs="Arial"/>
          <w:sz w:val="22"/>
          <w:szCs w:val="22"/>
        </w:rPr>
        <w:t>All operational policies, procedures, guidance and working practices will need to correspond to the standards set out by SLP, either using standard versions produced by SLP and adapted to fit the needs of the Service, or versions produced by the Provider which the Commissioner assesses as complying with these essential standards.</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52"/>
        </w:numPr>
        <w:ind w:left="1560" w:hanging="709"/>
        <w:jc w:val="both"/>
        <w:rPr>
          <w:rFonts w:ascii="Arial" w:hAnsi="Arial" w:cs="Arial"/>
          <w:bCs/>
          <w:sz w:val="22"/>
          <w:szCs w:val="22"/>
        </w:rPr>
      </w:pPr>
      <w:r w:rsidRPr="000E7FE0">
        <w:rPr>
          <w:rFonts w:ascii="Arial" w:hAnsi="Arial" w:cs="Arial"/>
          <w:sz w:val="22"/>
          <w:szCs w:val="22"/>
        </w:rPr>
        <w:t>In addition to policies and procedures specifically referred to as requirements elsewhere in this specification, at a minimum, written policies and guidelines must be in place with regards the following:</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Employment Practices</w:t>
      </w:r>
    </w:p>
    <w:p w:rsidR="0035593C" w:rsidRPr="000E7FE0" w:rsidRDefault="0035593C" w:rsidP="00373E7F">
      <w:pPr>
        <w:pStyle w:val="ListParagraph"/>
        <w:numPr>
          <w:ilvl w:val="0"/>
          <w:numId w:val="97"/>
        </w:numPr>
        <w:jc w:val="both"/>
        <w:rPr>
          <w:rFonts w:ascii="Arial" w:hAnsi="Arial" w:cs="Arial"/>
          <w:sz w:val="22"/>
          <w:szCs w:val="22"/>
        </w:rPr>
      </w:pPr>
      <w:r w:rsidRPr="000E7FE0">
        <w:rPr>
          <w:rFonts w:ascii="Arial" w:hAnsi="Arial" w:cs="Arial"/>
          <w:sz w:val="22"/>
          <w:szCs w:val="22"/>
        </w:rPr>
        <w:t>Harassment and bullying</w:t>
      </w:r>
    </w:p>
    <w:p w:rsidR="0035593C" w:rsidRPr="000E7FE0" w:rsidRDefault="0035593C" w:rsidP="00373E7F">
      <w:pPr>
        <w:pStyle w:val="ListParagraph"/>
        <w:numPr>
          <w:ilvl w:val="0"/>
          <w:numId w:val="97"/>
        </w:numPr>
        <w:jc w:val="both"/>
        <w:rPr>
          <w:rFonts w:ascii="Arial" w:hAnsi="Arial" w:cs="Arial"/>
          <w:sz w:val="22"/>
          <w:szCs w:val="22"/>
        </w:rPr>
      </w:pPr>
      <w:r w:rsidRPr="000E7FE0">
        <w:rPr>
          <w:rFonts w:ascii="Arial" w:hAnsi="Arial" w:cs="Arial"/>
          <w:sz w:val="22"/>
          <w:szCs w:val="22"/>
        </w:rPr>
        <w:t>Smoking, alcohol and drugs</w:t>
      </w:r>
    </w:p>
    <w:p w:rsidR="0035593C" w:rsidRPr="000E7FE0" w:rsidRDefault="0035593C" w:rsidP="00373E7F">
      <w:pPr>
        <w:pStyle w:val="ListParagraph"/>
        <w:numPr>
          <w:ilvl w:val="0"/>
          <w:numId w:val="97"/>
        </w:numPr>
        <w:jc w:val="both"/>
        <w:rPr>
          <w:rFonts w:ascii="Arial" w:hAnsi="Arial" w:cs="Arial"/>
          <w:sz w:val="22"/>
          <w:szCs w:val="22"/>
        </w:rPr>
      </w:pPr>
      <w:r w:rsidRPr="000E7FE0">
        <w:rPr>
          <w:rFonts w:ascii="Arial" w:hAnsi="Arial" w:cs="Arial"/>
          <w:sz w:val="22"/>
          <w:szCs w:val="22"/>
        </w:rPr>
        <w:t>Disciplinary and Grievance procedures</w:t>
      </w:r>
    </w:p>
    <w:p w:rsidR="0035593C" w:rsidRPr="000E7FE0" w:rsidRDefault="0035593C" w:rsidP="00373E7F">
      <w:pPr>
        <w:pStyle w:val="ListParagraph"/>
        <w:numPr>
          <w:ilvl w:val="0"/>
          <w:numId w:val="97"/>
        </w:numPr>
        <w:jc w:val="both"/>
        <w:rPr>
          <w:rFonts w:ascii="Arial" w:hAnsi="Arial" w:cs="Arial"/>
          <w:sz w:val="22"/>
          <w:szCs w:val="22"/>
        </w:rPr>
      </w:pPr>
      <w:r w:rsidRPr="000E7FE0">
        <w:rPr>
          <w:rFonts w:ascii="Arial" w:hAnsi="Arial" w:cs="Arial"/>
          <w:sz w:val="22"/>
          <w:szCs w:val="22"/>
        </w:rPr>
        <w:t>Working with volunteers</w:t>
      </w:r>
    </w:p>
    <w:p w:rsidR="0035593C" w:rsidRPr="000E7FE0" w:rsidRDefault="0035593C" w:rsidP="00373E7F">
      <w:pPr>
        <w:pStyle w:val="ListParagraph"/>
        <w:numPr>
          <w:ilvl w:val="0"/>
          <w:numId w:val="97"/>
        </w:numPr>
        <w:jc w:val="both"/>
        <w:rPr>
          <w:rFonts w:ascii="Arial" w:hAnsi="Arial" w:cs="Arial"/>
          <w:sz w:val="22"/>
          <w:szCs w:val="22"/>
        </w:rPr>
      </w:pPr>
      <w:r w:rsidRPr="000E7FE0">
        <w:rPr>
          <w:rFonts w:ascii="Arial" w:hAnsi="Arial" w:cs="Arial"/>
          <w:sz w:val="22"/>
          <w:szCs w:val="22"/>
        </w:rPr>
        <w:t>Learning and Development</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Care Practices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Administration of medication</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Moving and Handling</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 xml:space="preserve">Helping people stay healthy </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 xml:space="preserve">Communication </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Personal care</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Key holding</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Financial Management</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 xml:space="preserve">Handling  the finances of people using the service </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Safekeeping of valuables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Payments for goods and services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Management of people’s finances</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Support with Relationships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Sexuality and personal relationships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Safe friendships and relationships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Family, friends, culture and community</w:t>
      </w:r>
    </w:p>
    <w:p w:rsidR="0035593C" w:rsidRPr="000E7FE0" w:rsidRDefault="0035593C" w:rsidP="00D430D0">
      <w:pPr>
        <w:pStyle w:val="ListParagraph"/>
        <w:ind w:left="2694"/>
        <w:jc w:val="both"/>
        <w:rPr>
          <w:rFonts w:ascii="Arial" w:hAnsi="Arial" w:cs="Arial"/>
          <w:bCs/>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Support Planning</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Assessing a person's need for support</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Emergency Shared Lives Arrangements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Matching</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An agreement setting out the Shared Lives Carer's responsibilities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Licence agreement</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lastRenderedPageBreak/>
        <w:t>Review and monitoring</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Costing Services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How Shared Lives Arrangements are costed and funded</w:t>
      </w:r>
    </w:p>
    <w:p w:rsidR="0035593C" w:rsidRPr="000E7FE0" w:rsidRDefault="0035593C" w:rsidP="00D430D0">
      <w:pPr>
        <w:pStyle w:val="ListParagraph"/>
        <w:ind w:left="3240"/>
        <w:jc w:val="both"/>
        <w:rPr>
          <w:rFonts w:ascii="Arial" w:hAnsi="Arial" w:cs="Arial"/>
          <w:sz w:val="22"/>
          <w:szCs w:val="22"/>
        </w:rPr>
      </w:pPr>
    </w:p>
    <w:p w:rsidR="0035593C" w:rsidRPr="000E7FE0" w:rsidRDefault="0035593C" w:rsidP="00373E7F">
      <w:pPr>
        <w:pStyle w:val="ListParagraph"/>
        <w:numPr>
          <w:ilvl w:val="2"/>
          <w:numId w:val="52"/>
        </w:numPr>
        <w:ind w:left="2694" w:hanging="851"/>
        <w:jc w:val="both"/>
        <w:rPr>
          <w:rFonts w:ascii="Arial" w:hAnsi="Arial" w:cs="Arial"/>
          <w:bCs/>
          <w:sz w:val="22"/>
          <w:szCs w:val="22"/>
        </w:rPr>
      </w:pPr>
      <w:r w:rsidRPr="000E7FE0">
        <w:rPr>
          <w:rFonts w:ascii="Arial" w:hAnsi="Arial" w:cs="Arial"/>
          <w:bCs/>
          <w:sz w:val="22"/>
          <w:szCs w:val="22"/>
        </w:rPr>
        <w:t>Emergency Practices</w:t>
      </w:r>
    </w:p>
    <w:p w:rsidR="0035593C" w:rsidRPr="000E7FE0" w:rsidRDefault="0035593C" w:rsidP="00373E7F">
      <w:pPr>
        <w:pStyle w:val="ListParagraph"/>
        <w:numPr>
          <w:ilvl w:val="0"/>
          <w:numId w:val="57"/>
        </w:numPr>
        <w:jc w:val="both"/>
        <w:rPr>
          <w:rFonts w:ascii="Arial" w:hAnsi="Arial" w:cs="Arial"/>
          <w:sz w:val="22"/>
          <w:szCs w:val="22"/>
        </w:rPr>
      </w:pPr>
      <w:r w:rsidRPr="000E7FE0">
        <w:rPr>
          <w:rFonts w:ascii="Arial" w:hAnsi="Arial" w:cs="Arial"/>
          <w:sz w:val="22"/>
          <w:szCs w:val="22"/>
        </w:rPr>
        <w:t>Dealing with emergencies and crises</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17"/>
        </w:numPr>
        <w:jc w:val="both"/>
        <w:rPr>
          <w:rFonts w:ascii="Arial" w:hAnsi="Arial" w:cs="Arial"/>
          <w:b/>
          <w:sz w:val="22"/>
          <w:szCs w:val="22"/>
        </w:rPr>
      </w:pPr>
      <w:r w:rsidRPr="000E7FE0">
        <w:rPr>
          <w:rFonts w:ascii="Arial" w:hAnsi="Arial" w:cs="Arial"/>
          <w:b/>
          <w:sz w:val="22"/>
          <w:szCs w:val="22"/>
        </w:rPr>
        <w:t>Complaints</w:t>
      </w:r>
    </w:p>
    <w:p w:rsidR="0035593C" w:rsidRPr="000E7FE0" w:rsidRDefault="0035593C" w:rsidP="00373E7F">
      <w:pPr>
        <w:pStyle w:val="ListParagraph"/>
        <w:numPr>
          <w:ilvl w:val="1"/>
          <w:numId w:val="60"/>
        </w:numPr>
        <w:ind w:left="1560" w:hanging="843"/>
        <w:jc w:val="both"/>
        <w:rPr>
          <w:rFonts w:ascii="Arial" w:hAnsi="Arial" w:cs="Arial"/>
          <w:bCs/>
          <w:sz w:val="22"/>
          <w:szCs w:val="22"/>
        </w:rPr>
      </w:pPr>
      <w:r w:rsidRPr="000E7FE0">
        <w:rPr>
          <w:rFonts w:ascii="Arial" w:eastAsiaTheme="minorEastAsia" w:hAnsi="Arial" w:cs="Arial"/>
          <w:sz w:val="22"/>
          <w:szCs w:val="22"/>
          <w:lang w:eastAsia="en-GB"/>
        </w:rPr>
        <w:t xml:space="preserve">The Provider  will have in place a complaints policy and related procedures which will: </w:t>
      </w:r>
    </w:p>
    <w:p w:rsidR="0035593C" w:rsidRPr="000E7FE0" w:rsidRDefault="0035593C" w:rsidP="00373E7F">
      <w:pPr>
        <w:pStyle w:val="ListParagraph"/>
        <w:numPr>
          <w:ilvl w:val="2"/>
          <w:numId w:val="74"/>
        </w:numPr>
        <w:jc w:val="both"/>
        <w:rPr>
          <w:rFonts w:ascii="Arial" w:eastAsiaTheme="minorEastAsia" w:hAnsi="Arial" w:cs="Arial"/>
          <w:sz w:val="22"/>
          <w:szCs w:val="22"/>
        </w:rPr>
      </w:pPr>
      <w:r w:rsidRPr="000E7FE0">
        <w:rPr>
          <w:rFonts w:ascii="Arial" w:eastAsiaTheme="minorEastAsia" w:hAnsi="Arial" w:cs="Arial"/>
          <w:sz w:val="22"/>
          <w:szCs w:val="22"/>
        </w:rPr>
        <w:t>Enable and empower people to be able to make complaints</w:t>
      </w:r>
    </w:p>
    <w:p w:rsidR="0035593C" w:rsidRPr="000E7FE0" w:rsidRDefault="0035593C" w:rsidP="00373E7F">
      <w:pPr>
        <w:pStyle w:val="ListParagraph"/>
        <w:numPr>
          <w:ilvl w:val="2"/>
          <w:numId w:val="74"/>
        </w:numPr>
        <w:jc w:val="both"/>
        <w:rPr>
          <w:rFonts w:ascii="Arial" w:eastAsiaTheme="minorEastAsia" w:hAnsi="Arial" w:cs="Arial"/>
          <w:sz w:val="22"/>
          <w:szCs w:val="22"/>
        </w:rPr>
      </w:pPr>
      <w:r w:rsidRPr="000E7FE0">
        <w:rPr>
          <w:rFonts w:ascii="Arial" w:eastAsiaTheme="minorEastAsia" w:hAnsi="Arial" w:cs="Arial"/>
          <w:sz w:val="22"/>
          <w:szCs w:val="22"/>
        </w:rPr>
        <w:t>Ensure that all complaints made through the complaints policy are recorded with a written record of the outcome</w:t>
      </w:r>
    </w:p>
    <w:p w:rsidR="0035593C" w:rsidRPr="000E7FE0" w:rsidRDefault="0035593C" w:rsidP="00373E7F">
      <w:pPr>
        <w:pStyle w:val="ListParagraph"/>
        <w:numPr>
          <w:ilvl w:val="2"/>
          <w:numId w:val="74"/>
        </w:numPr>
        <w:jc w:val="both"/>
        <w:rPr>
          <w:rFonts w:ascii="Arial" w:eastAsiaTheme="minorEastAsia" w:hAnsi="Arial" w:cs="Arial"/>
          <w:sz w:val="22"/>
          <w:szCs w:val="22"/>
        </w:rPr>
      </w:pPr>
      <w:r w:rsidRPr="000E7FE0">
        <w:rPr>
          <w:rFonts w:ascii="Arial" w:eastAsiaTheme="minorEastAsia" w:hAnsi="Arial" w:cs="Arial"/>
          <w:sz w:val="22"/>
          <w:szCs w:val="22"/>
        </w:rPr>
        <w:t>Set out clear timescales for the resolution of complaints and methods for complaints to be escalated where necessary</w:t>
      </w:r>
    </w:p>
    <w:p w:rsidR="0035593C" w:rsidRPr="000E7FE0" w:rsidRDefault="0035593C" w:rsidP="00D430D0">
      <w:pPr>
        <w:pStyle w:val="ListParagraph"/>
        <w:ind w:left="2160"/>
        <w:jc w:val="both"/>
        <w:rPr>
          <w:rFonts w:ascii="Arial" w:eastAsiaTheme="minorEastAsia" w:hAnsi="Arial" w:cs="Arial"/>
          <w:sz w:val="22"/>
          <w:szCs w:val="22"/>
        </w:rPr>
      </w:pPr>
    </w:p>
    <w:p w:rsidR="0035593C" w:rsidRPr="000E7FE0" w:rsidRDefault="0035593C" w:rsidP="00373E7F">
      <w:pPr>
        <w:pStyle w:val="ListParagraph"/>
        <w:numPr>
          <w:ilvl w:val="1"/>
          <w:numId w:val="60"/>
        </w:numPr>
        <w:ind w:left="1560" w:hanging="843"/>
        <w:jc w:val="both"/>
        <w:rPr>
          <w:rFonts w:ascii="Arial" w:hAnsi="Arial" w:cs="Arial"/>
          <w:bCs/>
          <w:sz w:val="22"/>
          <w:szCs w:val="22"/>
        </w:rPr>
      </w:pPr>
      <w:r w:rsidRPr="000E7FE0">
        <w:rPr>
          <w:rFonts w:ascii="Arial" w:hAnsi="Arial" w:cs="Arial"/>
          <w:sz w:val="22"/>
          <w:szCs w:val="22"/>
        </w:rPr>
        <w:t>The Provider will ensure the policy is fair and open, that there are clear stages and follow up actions and that independent support is provided should the person have substantial difficulty in raising the complaint.</w:t>
      </w:r>
    </w:p>
    <w:p w:rsidR="0035593C" w:rsidRPr="000E7FE0" w:rsidRDefault="0035593C" w:rsidP="00D430D0">
      <w:pPr>
        <w:pStyle w:val="ListParagraph"/>
        <w:ind w:left="1560"/>
        <w:jc w:val="both"/>
        <w:rPr>
          <w:rFonts w:ascii="Arial" w:hAnsi="Arial" w:cs="Arial"/>
          <w:bCs/>
          <w:sz w:val="22"/>
          <w:szCs w:val="22"/>
        </w:rPr>
      </w:pPr>
    </w:p>
    <w:p w:rsidR="0035593C" w:rsidRPr="000E7FE0" w:rsidRDefault="0035593C" w:rsidP="00373E7F">
      <w:pPr>
        <w:pStyle w:val="ListParagraph"/>
        <w:numPr>
          <w:ilvl w:val="1"/>
          <w:numId w:val="60"/>
        </w:numPr>
        <w:ind w:left="1560" w:hanging="843"/>
        <w:jc w:val="both"/>
        <w:rPr>
          <w:rFonts w:ascii="Arial" w:hAnsi="Arial" w:cs="Arial"/>
          <w:bCs/>
          <w:sz w:val="22"/>
          <w:szCs w:val="22"/>
        </w:rPr>
      </w:pPr>
      <w:r w:rsidRPr="000E7FE0">
        <w:rPr>
          <w:rFonts w:ascii="Arial" w:hAnsi="Arial" w:cs="Arial"/>
          <w:sz w:val="22"/>
          <w:szCs w:val="22"/>
        </w:rPr>
        <w:t xml:space="preserve">The Provider will adopt a strong approach to the duty of candour, ensuring there is a culture of openness and honesty when something goes wrong. </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18"/>
        </w:numPr>
        <w:jc w:val="both"/>
        <w:rPr>
          <w:rFonts w:ascii="Arial" w:hAnsi="Arial" w:cs="Arial"/>
          <w:b/>
          <w:sz w:val="22"/>
          <w:szCs w:val="22"/>
        </w:rPr>
      </w:pPr>
      <w:r w:rsidRPr="000E7FE0">
        <w:rPr>
          <w:rFonts w:ascii="Arial" w:hAnsi="Arial" w:cs="Arial"/>
          <w:b/>
          <w:sz w:val="22"/>
          <w:szCs w:val="22"/>
        </w:rPr>
        <w:t>Safeguarding</w:t>
      </w: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eastAsiaTheme="minorEastAsia" w:hAnsi="Arial" w:cs="Arial"/>
          <w:sz w:val="22"/>
          <w:szCs w:val="22"/>
          <w:lang w:eastAsia="en-GB"/>
        </w:rPr>
        <w:t xml:space="preserve">The Provider will have in place a Safeguarding policy and procedure, which all staff (including Shared Lives Carers) shall be made aware of, understand and adhere to. The Safeguarding policy and procedures will be reviewed at least annually and incorporate learning from any safeguarding enquiries. </w:t>
      </w:r>
    </w:p>
    <w:p w:rsidR="0035593C" w:rsidRPr="000E7FE0" w:rsidRDefault="0035593C" w:rsidP="00D430D0">
      <w:pPr>
        <w:pStyle w:val="ListParagraph"/>
        <w:ind w:left="1418"/>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eastAsiaTheme="minorEastAsia" w:hAnsi="Arial" w:cs="Arial"/>
          <w:sz w:val="22"/>
          <w:szCs w:val="22"/>
          <w:lang w:eastAsia="en-GB"/>
        </w:rPr>
        <w:t>The policy and procedure will reflect the Care Act statutory guidance, the Lincolnshire Safeguarding Adults Board Multi-Agency Policy and procedural guidance, and be compliant with Section 11 of the Children's Act 2004.</w:t>
      </w:r>
    </w:p>
    <w:p w:rsidR="0035593C" w:rsidRPr="000E7FE0" w:rsidRDefault="0035593C" w:rsidP="00D430D0">
      <w:pPr>
        <w:pStyle w:val="ListParagraph"/>
        <w:ind w:left="1560" w:hanging="709"/>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eastAsiaTheme="minorEastAsia" w:hAnsi="Arial" w:cs="Arial"/>
          <w:sz w:val="22"/>
          <w:szCs w:val="22"/>
          <w:lang w:eastAsia="en-GB"/>
        </w:rPr>
        <w:t xml:space="preserve">The Provider's policies and procedures will support the reduction or removal of safeguarding risks, as well as secure any support to protect the adult where there are safeguarding concerns.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eastAsiaTheme="minorEastAsia" w:hAnsi="Arial" w:cs="Arial"/>
          <w:sz w:val="22"/>
          <w:szCs w:val="22"/>
          <w:lang w:eastAsia="en-GB"/>
        </w:rPr>
        <w:t xml:space="preserve">Professional curiosity should form an integral part of the organisation's safeguarding practice, involving exploring underlying concerns, additional questioning and reflective practice techniques. </w:t>
      </w:r>
    </w:p>
    <w:p w:rsidR="0035593C" w:rsidRPr="000E7FE0" w:rsidRDefault="0035593C" w:rsidP="00D430D0">
      <w:pPr>
        <w:pStyle w:val="ListParagraph"/>
        <w:ind w:left="1560" w:hanging="709"/>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eastAsiaTheme="minorEastAsia" w:hAnsi="Arial" w:cs="Arial"/>
          <w:sz w:val="22"/>
          <w:szCs w:val="22"/>
          <w:lang w:eastAsia="en-GB"/>
        </w:rPr>
        <w:t>Information about the Provider's Safeguarding policy and procedures and guidance on raising concerns about abuse or potential abuse will be shared with people using the services, those close to them, their advocates, those lawfully acting on their behalf and staff.</w:t>
      </w:r>
    </w:p>
    <w:p w:rsidR="0035593C" w:rsidRPr="000E7FE0" w:rsidRDefault="0035593C" w:rsidP="00D430D0">
      <w:pPr>
        <w:pStyle w:val="ListParagraph"/>
        <w:ind w:left="1560" w:hanging="709"/>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t xml:space="preserve">The Provider will ensure staff have an awareness of the possibility of abuse, the possible signs and symptoms of abuse to both adults and children.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t>The Provider will ensure all staff understand their responsibilities to respond to and report allegations of abuse or harm, and are fully aware of how to do this.</w:t>
      </w:r>
    </w:p>
    <w:p w:rsidR="0035593C" w:rsidRPr="000E7FE0" w:rsidRDefault="0035593C" w:rsidP="00D430D0">
      <w:pPr>
        <w:pStyle w:val="ListParagraph"/>
        <w:ind w:left="1418"/>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lastRenderedPageBreak/>
        <w:t>The Provider will take action to follow up any allegations and concerns in line with the Multi-Agency Safeguarding Procedure.</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t xml:space="preserve">The Provider must include the safeguarding of adults and children in induction and training at a level appropriate to staff members’ roles in the Safeguarding Adults process of alerting the correct agencies in the case of suspicion of abuse. </w:t>
      </w:r>
    </w:p>
    <w:p w:rsidR="0035593C" w:rsidRPr="000E7FE0" w:rsidRDefault="0035593C" w:rsidP="00D430D0">
      <w:pPr>
        <w:pStyle w:val="ListParagraph"/>
        <w:ind w:left="1560" w:hanging="709"/>
        <w:jc w:val="both"/>
        <w:rPr>
          <w:rFonts w:ascii="Arial" w:hAnsi="Arial" w:cs="Arial"/>
          <w:b/>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t>The Provider must ensure that staff know the requirements needed in making accurate, factual records at the time of a concern and the need to date and sign all written records. A</w:t>
      </w:r>
    </w:p>
    <w:p w:rsidR="0035593C" w:rsidRPr="000E7FE0" w:rsidRDefault="0035593C" w:rsidP="00D430D0">
      <w:pPr>
        <w:pStyle w:val="ListParagraph"/>
        <w:jc w:val="both"/>
        <w:rPr>
          <w:rFonts w:ascii="Arial" w:hAnsi="Arial" w:cs="Arial"/>
          <w:sz w:val="22"/>
          <w:szCs w:val="22"/>
        </w:rPr>
      </w:pPr>
    </w:p>
    <w:p w:rsidR="0035593C" w:rsidRPr="000E7FE0" w:rsidRDefault="0035593C" w:rsidP="00373E7F">
      <w:pPr>
        <w:pStyle w:val="ListParagraph"/>
        <w:numPr>
          <w:ilvl w:val="1"/>
          <w:numId w:val="53"/>
        </w:numPr>
        <w:ind w:left="1560" w:hanging="709"/>
        <w:jc w:val="both"/>
        <w:rPr>
          <w:rFonts w:ascii="Arial" w:hAnsi="Arial" w:cs="Arial"/>
          <w:b/>
          <w:sz w:val="22"/>
          <w:szCs w:val="22"/>
        </w:rPr>
      </w:pPr>
      <w:r w:rsidRPr="000E7FE0">
        <w:rPr>
          <w:rFonts w:ascii="Arial" w:hAnsi="Arial" w:cs="Arial"/>
          <w:sz w:val="22"/>
          <w:szCs w:val="22"/>
        </w:rPr>
        <w:t>The Provider will ensure that all incidents of suspected abuse are responded to in accordance with the Lincolnshire Multi-Agency Safeguarding Policy and Procedures.</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19"/>
        </w:numPr>
        <w:jc w:val="both"/>
        <w:rPr>
          <w:rFonts w:ascii="Arial" w:hAnsi="Arial" w:cs="Arial"/>
          <w:b/>
          <w:sz w:val="22"/>
          <w:szCs w:val="22"/>
        </w:rPr>
      </w:pPr>
      <w:r w:rsidRPr="000E7FE0">
        <w:rPr>
          <w:rFonts w:ascii="Arial" w:hAnsi="Arial" w:cs="Arial"/>
          <w:b/>
          <w:sz w:val="22"/>
          <w:szCs w:val="22"/>
        </w:rPr>
        <w:t>Record Management</w:t>
      </w:r>
    </w:p>
    <w:p w:rsidR="0035593C" w:rsidRPr="000E7FE0" w:rsidRDefault="0035593C" w:rsidP="00373E7F">
      <w:pPr>
        <w:pStyle w:val="ListParagraph"/>
        <w:numPr>
          <w:ilvl w:val="1"/>
          <w:numId w:val="54"/>
        </w:numPr>
        <w:ind w:left="1560" w:hanging="709"/>
        <w:jc w:val="both"/>
        <w:rPr>
          <w:rFonts w:ascii="Arial" w:eastAsiaTheme="minorEastAsia" w:hAnsi="Arial" w:cs="Arial"/>
          <w:sz w:val="22"/>
          <w:szCs w:val="22"/>
        </w:rPr>
      </w:pPr>
      <w:r w:rsidRPr="000E7FE0">
        <w:rPr>
          <w:rFonts w:ascii="Arial" w:eastAsiaTheme="minorEastAsia" w:hAnsi="Arial" w:cs="Arial"/>
          <w:sz w:val="22"/>
          <w:szCs w:val="22"/>
          <w:lang w:eastAsia="en-GB"/>
        </w:rPr>
        <w:t>The Provider will ensure proper records are maintained, including but not limited to assessment, s</w:t>
      </w:r>
      <w:r w:rsidRPr="000E7FE0">
        <w:rPr>
          <w:rFonts w:ascii="Arial" w:eastAsiaTheme="minorEastAsia" w:hAnsi="Arial" w:cs="Arial"/>
          <w:sz w:val="22"/>
          <w:szCs w:val="22"/>
        </w:rPr>
        <w:t>upport plans, risk assessments, other confidential information and:</w:t>
      </w:r>
    </w:p>
    <w:p w:rsidR="0035593C" w:rsidRPr="000E7FE0" w:rsidRDefault="0035593C" w:rsidP="00373E7F">
      <w:pPr>
        <w:pStyle w:val="ListParagraph"/>
        <w:numPr>
          <w:ilvl w:val="0"/>
          <w:numId w:val="88"/>
        </w:numPr>
        <w:jc w:val="both"/>
        <w:rPr>
          <w:rFonts w:ascii="Arial" w:eastAsiaTheme="minorEastAsia" w:hAnsi="Arial" w:cs="Arial"/>
          <w:sz w:val="22"/>
          <w:szCs w:val="22"/>
        </w:rPr>
      </w:pPr>
      <w:r w:rsidRPr="000E7FE0">
        <w:rPr>
          <w:rFonts w:ascii="Arial" w:eastAsiaTheme="minorEastAsia" w:hAnsi="Arial" w:cs="Arial"/>
          <w:sz w:val="22"/>
          <w:szCs w:val="22"/>
        </w:rPr>
        <w:t xml:space="preserve">Incident Reports </w:t>
      </w:r>
    </w:p>
    <w:p w:rsidR="0035593C" w:rsidRPr="000E7FE0" w:rsidRDefault="0035593C" w:rsidP="00373E7F">
      <w:pPr>
        <w:pStyle w:val="ListParagraph"/>
        <w:numPr>
          <w:ilvl w:val="0"/>
          <w:numId w:val="88"/>
        </w:numPr>
        <w:jc w:val="both"/>
        <w:rPr>
          <w:rFonts w:ascii="Arial" w:eastAsiaTheme="minorEastAsia" w:hAnsi="Arial" w:cs="Arial"/>
          <w:sz w:val="22"/>
          <w:szCs w:val="22"/>
        </w:rPr>
      </w:pPr>
      <w:r w:rsidRPr="000E7FE0">
        <w:rPr>
          <w:rFonts w:ascii="Arial" w:eastAsiaTheme="minorEastAsia" w:hAnsi="Arial" w:cs="Arial"/>
          <w:sz w:val="22"/>
          <w:szCs w:val="22"/>
        </w:rPr>
        <w:t>All Safeguarding matters</w:t>
      </w:r>
    </w:p>
    <w:p w:rsidR="0035593C" w:rsidRPr="000E7FE0" w:rsidRDefault="0035593C" w:rsidP="00373E7F">
      <w:pPr>
        <w:pStyle w:val="ListParagraph"/>
        <w:numPr>
          <w:ilvl w:val="0"/>
          <w:numId w:val="88"/>
        </w:numPr>
        <w:jc w:val="both"/>
        <w:rPr>
          <w:rFonts w:ascii="Arial" w:eastAsiaTheme="minorEastAsia" w:hAnsi="Arial" w:cs="Arial"/>
          <w:sz w:val="22"/>
          <w:szCs w:val="22"/>
        </w:rPr>
      </w:pPr>
      <w:r w:rsidRPr="000E7FE0">
        <w:rPr>
          <w:rFonts w:ascii="Arial" w:eastAsiaTheme="minorEastAsia" w:hAnsi="Arial" w:cs="Arial"/>
          <w:sz w:val="22"/>
          <w:szCs w:val="22"/>
        </w:rPr>
        <w:t xml:space="preserve">Notes of any 'best interest' decisions made under the Mental Capacity Act 2005 </w:t>
      </w:r>
    </w:p>
    <w:p w:rsidR="0035593C" w:rsidRPr="000E7FE0" w:rsidRDefault="0035593C" w:rsidP="00373E7F">
      <w:pPr>
        <w:pStyle w:val="ListParagraph"/>
        <w:numPr>
          <w:ilvl w:val="0"/>
          <w:numId w:val="88"/>
        </w:numPr>
        <w:jc w:val="both"/>
        <w:rPr>
          <w:rFonts w:ascii="Arial" w:eastAsiaTheme="minorEastAsia" w:hAnsi="Arial" w:cs="Arial"/>
          <w:sz w:val="22"/>
          <w:szCs w:val="22"/>
        </w:rPr>
      </w:pPr>
      <w:r w:rsidRPr="000E7FE0">
        <w:rPr>
          <w:rFonts w:ascii="Arial" w:eastAsiaTheme="minorEastAsia" w:hAnsi="Arial" w:cs="Arial"/>
          <w:sz w:val="22"/>
          <w:szCs w:val="22"/>
        </w:rPr>
        <w:t>RIDDOR (Reporting of Injuries, diseases and Dangerous Occurrences Regulations 0213).</w:t>
      </w:r>
    </w:p>
    <w:p w:rsidR="0035593C" w:rsidRPr="000E7FE0" w:rsidRDefault="0035593C" w:rsidP="00D430D0">
      <w:pPr>
        <w:pStyle w:val="ListParagraph"/>
        <w:ind w:left="2280"/>
        <w:jc w:val="both"/>
        <w:rPr>
          <w:rFonts w:ascii="Arial" w:eastAsiaTheme="minorEastAsia" w:hAnsi="Arial" w:cs="Arial"/>
          <w:sz w:val="22"/>
          <w:szCs w:val="22"/>
        </w:rPr>
      </w:pP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20"/>
        </w:numPr>
        <w:jc w:val="both"/>
        <w:rPr>
          <w:rFonts w:ascii="Arial" w:hAnsi="Arial" w:cs="Arial"/>
          <w:b/>
          <w:sz w:val="22"/>
          <w:szCs w:val="22"/>
        </w:rPr>
      </w:pPr>
      <w:r w:rsidRPr="000E7FE0">
        <w:rPr>
          <w:rFonts w:ascii="Arial" w:hAnsi="Arial" w:cs="Arial"/>
          <w:b/>
          <w:sz w:val="22"/>
          <w:szCs w:val="22"/>
        </w:rPr>
        <w:t>Confidentiality and Data Protection</w:t>
      </w:r>
    </w:p>
    <w:p w:rsidR="0035593C" w:rsidRPr="000E7FE0" w:rsidRDefault="0035593C" w:rsidP="00373E7F">
      <w:pPr>
        <w:pStyle w:val="ListParagraph"/>
        <w:numPr>
          <w:ilvl w:val="1"/>
          <w:numId w:val="80"/>
        </w:numPr>
        <w:ind w:left="1560" w:hanging="709"/>
        <w:jc w:val="both"/>
        <w:rPr>
          <w:rFonts w:ascii="Arial" w:eastAsiaTheme="minorEastAsia" w:hAnsi="Arial" w:cs="Arial"/>
          <w:sz w:val="22"/>
          <w:szCs w:val="22"/>
        </w:rPr>
      </w:pPr>
      <w:r w:rsidRPr="000E7FE0">
        <w:rPr>
          <w:rFonts w:ascii="Arial" w:eastAsiaTheme="minorEastAsia" w:hAnsi="Arial" w:cs="Arial"/>
          <w:sz w:val="22"/>
          <w:szCs w:val="22"/>
          <w:lang w:eastAsia="en-GB"/>
        </w:rPr>
        <w:t xml:space="preserve">The Provider will ensure that all documentation, including that held by Shared Lives Carers, is stored in a secure manner, ensuring confidentiality at all times. </w:t>
      </w:r>
    </w:p>
    <w:p w:rsidR="0035593C" w:rsidRPr="000E7FE0" w:rsidRDefault="0035593C" w:rsidP="00D430D0">
      <w:pPr>
        <w:pStyle w:val="ListParagraph"/>
        <w:ind w:left="1560" w:hanging="709"/>
        <w:jc w:val="both"/>
        <w:rPr>
          <w:rFonts w:ascii="Arial" w:eastAsiaTheme="minorEastAsia" w:hAnsi="Arial" w:cs="Arial"/>
          <w:sz w:val="22"/>
          <w:szCs w:val="22"/>
        </w:rPr>
      </w:pPr>
    </w:p>
    <w:p w:rsidR="0035593C" w:rsidRPr="000E7FE0" w:rsidRDefault="0035593C" w:rsidP="00373E7F">
      <w:pPr>
        <w:pStyle w:val="ListParagraph"/>
        <w:numPr>
          <w:ilvl w:val="1"/>
          <w:numId w:val="80"/>
        </w:numPr>
        <w:ind w:left="1560" w:hanging="709"/>
        <w:jc w:val="both"/>
        <w:rPr>
          <w:rFonts w:ascii="Arial" w:eastAsiaTheme="minorEastAsia" w:hAnsi="Arial" w:cs="Arial"/>
          <w:sz w:val="22"/>
          <w:szCs w:val="22"/>
        </w:rPr>
      </w:pPr>
      <w:r w:rsidRPr="000E7FE0">
        <w:rPr>
          <w:rFonts w:ascii="Arial" w:eastAsiaTheme="minorEastAsia" w:hAnsi="Arial" w:cs="Arial"/>
          <w:sz w:val="22"/>
          <w:szCs w:val="22"/>
          <w:lang w:eastAsia="en-GB"/>
        </w:rPr>
        <w:t>The Provider will ensure that all service related records, including the name and address of people using the services, are kept up to date and remain available for inspection at any time by the Commissioner and the CQC upon request.</w:t>
      </w:r>
    </w:p>
    <w:p w:rsidR="0035593C" w:rsidRPr="000E7FE0" w:rsidRDefault="0035593C" w:rsidP="00D430D0">
      <w:pPr>
        <w:pStyle w:val="ListParagraph"/>
        <w:ind w:left="1560"/>
        <w:jc w:val="both"/>
        <w:rPr>
          <w:rFonts w:ascii="Arial" w:eastAsiaTheme="minorEastAsia" w:hAnsi="Arial" w:cs="Arial"/>
          <w:sz w:val="22"/>
          <w:szCs w:val="22"/>
        </w:rPr>
      </w:pPr>
    </w:p>
    <w:p w:rsidR="0035593C" w:rsidRPr="000E7FE0" w:rsidRDefault="0035593C" w:rsidP="00373E7F">
      <w:pPr>
        <w:pStyle w:val="ListParagraph"/>
        <w:numPr>
          <w:ilvl w:val="1"/>
          <w:numId w:val="80"/>
        </w:numPr>
        <w:ind w:left="1560" w:hanging="709"/>
        <w:jc w:val="both"/>
        <w:rPr>
          <w:rFonts w:ascii="Arial" w:eastAsiaTheme="minorEastAsia" w:hAnsi="Arial" w:cs="Arial"/>
          <w:sz w:val="22"/>
          <w:szCs w:val="22"/>
        </w:rPr>
      </w:pPr>
      <w:r w:rsidRPr="000E7FE0">
        <w:rPr>
          <w:rFonts w:ascii="Arial" w:hAnsi="Arial" w:cs="Arial"/>
          <w:sz w:val="22"/>
          <w:szCs w:val="22"/>
        </w:rPr>
        <w:t>Other than in exceptional and specified circumstances, where the person's safety is threatened, the Provider must have the person' permission before disclosing information about them to a third party.</w:t>
      </w:r>
    </w:p>
    <w:p w:rsidR="0035593C" w:rsidRPr="000E7FE0" w:rsidRDefault="0035593C" w:rsidP="00D430D0">
      <w:pPr>
        <w:pStyle w:val="ListParagraph"/>
        <w:ind w:left="1560"/>
        <w:jc w:val="both"/>
        <w:rPr>
          <w:rFonts w:ascii="Arial" w:eastAsiaTheme="minorEastAsia" w:hAnsi="Arial" w:cs="Arial"/>
          <w:sz w:val="22"/>
          <w:szCs w:val="22"/>
        </w:rPr>
      </w:pPr>
    </w:p>
    <w:p w:rsidR="0035593C" w:rsidRPr="000E7FE0" w:rsidRDefault="0035593C" w:rsidP="00373E7F">
      <w:pPr>
        <w:pStyle w:val="ListParagraph"/>
        <w:numPr>
          <w:ilvl w:val="1"/>
          <w:numId w:val="80"/>
        </w:numPr>
        <w:ind w:left="1560" w:hanging="709"/>
        <w:jc w:val="both"/>
        <w:rPr>
          <w:rFonts w:ascii="Arial" w:eastAsiaTheme="minorEastAsia" w:hAnsi="Arial" w:cs="Arial"/>
          <w:sz w:val="22"/>
          <w:szCs w:val="22"/>
        </w:rPr>
      </w:pPr>
      <w:r w:rsidRPr="000E7FE0">
        <w:rPr>
          <w:rFonts w:ascii="Arial" w:hAnsi="Arial" w:cs="Arial"/>
          <w:sz w:val="22"/>
          <w:szCs w:val="22"/>
          <w:shd w:val="clear" w:color="auto" w:fill="FFFFFF"/>
        </w:rPr>
        <w:t>The Provider will meet in full its responsibilities under newly introduced the General Data Protection Regulation (GDPR).</w:t>
      </w:r>
    </w:p>
    <w:p w:rsidR="0035593C" w:rsidRPr="000E7FE0" w:rsidRDefault="0035593C" w:rsidP="00D430D0">
      <w:pPr>
        <w:pStyle w:val="ListParagraph"/>
        <w:ind w:left="357"/>
        <w:jc w:val="both"/>
        <w:rPr>
          <w:rFonts w:ascii="Arial" w:hAnsi="Arial" w:cs="Arial"/>
          <w:b/>
          <w:sz w:val="22"/>
          <w:szCs w:val="22"/>
        </w:rPr>
      </w:pPr>
    </w:p>
    <w:p w:rsidR="0035593C" w:rsidRPr="000E7FE0" w:rsidRDefault="0035593C" w:rsidP="00373E7F">
      <w:pPr>
        <w:pStyle w:val="ListParagraph"/>
        <w:numPr>
          <w:ilvl w:val="0"/>
          <w:numId w:val="121"/>
        </w:numPr>
        <w:jc w:val="both"/>
        <w:rPr>
          <w:rFonts w:ascii="Arial" w:hAnsi="Arial" w:cs="Arial"/>
          <w:b/>
          <w:sz w:val="22"/>
          <w:szCs w:val="22"/>
        </w:rPr>
      </w:pPr>
      <w:r w:rsidRPr="000E7FE0">
        <w:rPr>
          <w:rFonts w:ascii="Arial" w:eastAsiaTheme="minorEastAsia" w:hAnsi="Arial" w:cs="Arial"/>
          <w:b/>
          <w:sz w:val="22"/>
          <w:szCs w:val="22"/>
          <w:lang w:eastAsia="en-GB"/>
        </w:rPr>
        <w:t>Whistleblowing</w:t>
      </w:r>
    </w:p>
    <w:p w:rsidR="0035593C" w:rsidRPr="000E7FE0" w:rsidRDefault="0035593C" w:rsidP="00373E7F">
      <w:pPr>
        <w:pStyle w:val="ListParagraph"/>
        <w:numPr>
          <w:ilvl w:val="1"/>
          <w:numId w:val="84"/>
        </w:numPr>
        <w:ind w:left="1418" w:hanging="567"/>
        <w:jc w:val="both"/>
        <w:rPr>
          <w:rFonts w:ascii="Arial" w:eastAsiaTheme="minorEastAsia" w:hAnsi="Arial" w:cs="Arial"/>
          <w:sz w:val="22"/>
          <w:szCs w:val="22"/>
          <w:lang w:eastAsia="en-GB"/>
        </w:rPr>
      </w:pPr>
      <w:r w:rsidRPr="000E7FE0">
        <w:rPr>
          <w:rFonts w:ascii="Arial" w:eastAsiaTheme="minorEastAsia" w:hAnsi="Arial" w:cs="Arial"/>
          <w:sz w:val="22"/>
          <w:szCs w:val="22"/>
          <w:lang w:eastAsia="en-GB"/>
        </w:rPr>
        <w:t>The Provider will have a clear and accessible whistle blowing policy that is reviewed regularly, is shared with person using the services, those close to them, their advocates, those lawfully acting on their behalf, and staff.</w:t>
      </w:r>
    </w:p>
    <w:p w:rsidR="0035593C" w:rsidRPr="000E7FE0" w:rsidRDefault="0035593C" w:rsidP="00D430D0">
      <w:pPr>
        <w:pStyle w:val="ListParagraph"/>
        <w:ind w:left="1418"/>
        <w:jc w:val="both"/>
        <w:rPr>
          <w:rFonts w:ascii="Arial" w:eastAsiaTheme="minorEastAsia" w:hAnsi="Arial" w:cs="Arial"/>
          <w:sz w:val="22"/>
          <w:szCs w:val="22"/>
          <w:lang w:eastAsia="en-GB"/>
        </w:rPr>
      </w:pPr>
    </w:p>
    <w:p w:rsidR="0035593C" w:rsidRPr="000E7FE0" w:rsidRDefault="0035593C" w:rsidP="00373E7F">
      <w:pPr>
        <w:pStyle w:val="ListParagraph"/>
        <w:numPr>
          <w:ilvl w:val="0"/>
          <w:numId w:val="122"/>
        </w:numPr>
        <w:jc w:val="both"/>
        <w:rPr>
          <w:rFonts w:ascii="Arial" w:hAnsi="Arial" w:cs="Arial"/>
          <w:b/>
          <w:sz w:val="22"/>
          <w:szCs w:val="22"/>
        </w:rPr>
      </w:pPr>
      <w:r w:rsidRPr="000E7FE0">
        <w:rPr>
          <w:rFonts w:ascii="Arial" w:hAnsi="Arial" w:cs="Arial"/>
          <w:b/>
          <w:sz w:val="22"/>
          <w:szCs w:val="22"/>
        </w:rPr>
        <w:t xml:space="preserve">Staff Conduct </w:t>
      </w:r>
    </w:p>
    <w:p w:rsidR="0035593C" w:rsidRPr="000E7FE0" w:rsidRDefault="0035593C" w:rsidP="00373E7F">
      <w:pPr>
        <w:pStyle w:val="ListParagraph"/>
        <w:numPr>
          <w:ilvl w:val="1"/>
          <w:numId w:val="83"/>
        </w:numPr>
        <w:ind w:left="1560" w:hanging="709"/>
        <w:jc w:val="both"/>
        <w:rPr>
          <w:rFonts w:ascii="Arial" w:hAnsi="Arial" w:cs="Arial"/>
          <w:b/>
          <w:sz w:val="22"/>
          <w:szCs w:val="22"/>
        </w:rPr>
      </w:pPr>
      <w:r w:rsidRPr="000E7FE0">
        <w:rPr>
          <w:rFonts w:ascii="Arial" w:hAnsi="Arial" w:cs="Arial"/>
          <w:sz w:val="22"/>
          <w:szCs w:val="22"/>
        </w:rPr>
        <w:t xml:space="preserve">The Provider will have in place a policy relating to the conduct of contracted staff, Shared Lives carers and support carers, including as a minimum, standards, monitoring and resultant action in respect of the abuse, exploitation or discrimination of people using the service and expectations in </w:t>
      </w:r>
      <w:r w:rsidRPr="000E7FE0">
        <w:rPr>
          <w:rFonts w:ascii="Arial" w:hAnsi="Arial" w:cs="Arial"/>
          <w:sz w:val="22"/>
          <w:szCs w:val="22"/>
        </w:rPr>
        <w:lastRenderedPageBreak/>
        <w:t xml:space="preserve">respect of respect of gifts or bequests from people in Shared Lives arrangements, personal relationships and general behaviour.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83"/>
        </w:numPr>
        <w:ind w:left="1560" w:hanging="709"/>
        <w:jc w:val="both"/>
        <w:rPr>
          <w:rFonts w:ascii="Arial" w:hAnsi="Arial" w:cs="Arial"/>
          <w:b/>
          <w:sz w:val="22"/>
          <w:szCs w:val="22"/>
        </w:rPr>
      </w:pPr>
      <w:r w:rsidRPr="000E7FE0">
        <w:rPr>
          <w:rFonts w:ascii="Arial" w:eastAsiaTheme="minorEastAsia" w:hAnsi="Arial" w:cs="Arial"/>
          <w:sz w:val="22"/>
          <w:szCs w:val="22"/>
          <w:lang w:eastAsia="en-GB"/>
        </w:rPr>
        <w:t xml:space="preserve">Staff employed directly by the Provider must carry personal identification when making home visits, including a photograph, their name, signature and the Provider's name, address and telephone number. </w:t>
      </w:r>
    </w:p>
    <w:p w:rsidR="0035593C" w:rsidRPr="000E7FE0" w:rsidRDefault="0035593C" w:rsidP="00D430D0">
      <w:pPr>
        <w:pStyle w:val="ListParagraph"/>
        <w:ind w:left="1560"/>
        <w:jc w:val="both"/>
        <w:rPr>
          <w:rFonts w:ascii="Arial" w:hAnsi="Arial" w:cs="Arial"/>
          <w:b/>
          <w:sz w:val="22"/>
          <w:szCs w:val="22"/>
        </w:rPr>
      </w:pPr>
    </w:p>
    <w:p w:rsidR="0035593C" w:rsidRPr="000E7FE0" w:rsidRDefault="0035593C" w:rsidP="00373E7F">
      <w:pPr>
        <w:pStyle w:val="ListParagraph"/>
        <w:numPr>
          <w:ilvl w:val="1"/>
          <w:numId w:val="83"/>
        </w:numPr>
        <w:ind w:left="1560" w:hanging="709"/>
        <w:jc w:val="both"/>
        <w:rPr>
          <w:rFonts w:ascii="Arial" w:hAnsi="Arial" w:cs="Arial"/>
          <w:b/>
          <w:sz w:val="22"/>
          <w:szCs w:val="22"/>
        </w:rPr>
      </w:pPr>
      <w:r w:rsidRPr="000E7FE0">
        <w:rPr>
          <w:rFonts w:ascii="Arial" w:eastAsiaTheme="minorEastAsia" w:hAnsi="Arial" w:cs="Arial"/>
          <w:sz w:val="22"/>
          <w:szCs w:val="22"/>
          <w:lang w:eastAsia="en-GB"/>
        </w:rPr>
        <w:t xml:space="preserve">Identification must be shown when requested by a Shared Lives Carer, person using the service, the person's representative or the Commissioner. </w:t>
      </w:r>
    </w:p>
    <w:p w:rsidR="0035593C" w:rsidRPr="000E7FE0" w:rsidRDefault="0035593C" w:rsidP="00D430D0">
      <w:pPr>
        <w:widowControl w:val="0"/>
        <w:autoSpaceDE w:val="0"/>
        <w:autoSpaceDN w:val="0"/>
        <w:adjustRightInd w:val="0"/>
        <w:jc w:val="both"/>
        <w:rPr>
          <w:rFonts w:ascii="Arial" w:eastAsiaTheme="minorEastAsia" w:hAnsi="Arial" w:cs="Arial"/>
          <w:sz w:val="22"/>
          <w:szCs w:val="22"/>
          <w:lang w:eastAsia="en-GB"/>
        </w:rPr>
      </w:pPr>
    </w:p>
    <w:p w:rsidR="0035593C" w:rsidRPr="000E7FE0" w:rsidRDefault="0035593C" w:rsidP="00373E7F">
      <w:pPr>
        <w:pStyle w:val="ListParagraph"/>
        <w:numPr>
          <w:ilvl w:val="0"/>
          <w:numId w:val="109"/>
        </w:numPr>
        <w:jc w:val="both"/>
        <w:rPr>
          <w:rFonts w:ascii="Arial" w:hAnsi="Arial" w:cs="Arial"/>
          <w:b/>
          <w:sz w:val="22"/>
          <w:szCs w:val="22"/>
        </w:rPr>
      </w:pPr>
      <w:r w:rsidRPr="000E7FE0">
        <w:rPr>
          <w:rFonts w:ascii="Arial" w:hAnsi="Arial" w:cs="Arial"/>
          <w:b/>
          <w:sz w:val="22"/>
          <w:szCs w:val="22"/>
        </w:rPr>
        <w:t>Health and Safety</w:t>
      </w:r>
    </w:p>
    <w:p w:rsidR="0035593C" w:rsidRPr="000E7FE0" w:rsidRDefault="0035593C" w:rsidP="00373E7F">
      <w:pPr>
        <w:pStyle w:val="ListParagraph"/>
        <w:numPr>
          <w:ilvl w:val="1"/>
          <w:numId w:val="61"/>
        </w:numPr>
        <w:ind w:left="1418" w:hanging="567"/>
        <w:jc w:val="both"/>
        <w:rPr>
          <w:rFonts w:ascii="Arial" w:hAnsi="Arial" w:cs="Arial"/>
          <w:bCs/>
          <w:sz w:val="22"/>
          <w:szCs w:val="22"/>
        </w:rPr>
      </w:pPr>
      <w:r w:rsidRPr="000E7FE0">
        <w:rPr>
          <w:rFonts w:ascii="Arial" w:hAnsi="Arial" w:cs="Arial"/>
          <w:bCs/>
          <w:sz w:val="22"/>
          <w:szCs w:val="22"/>
        </w:rPr>
        <w:t xml:space="preserve">The Provider will have a general duty of care to all people who use the Service, to Shared Lives Carers and Shared Lives Workers. </w:t>
      </w:r>
    </w:p>
    <w:p w:rsidR="0035593C" w:rsidRPr="000E7FE0" w:rsidRDefault="0035593C" w:rsidP="00D430D0">
      <w:pPr>
        <w:pStyle w:val="ListParagraph"/>
        <w:ind w:left="1418"/>
        <w:jc w:val="both"/>
        <w:rPr>
          <w:rFonts w:ascii="Arial" w:hAnsi="Arial" w:cs="Arial"/>
          <w:bCs/>
          <w:sz w:val="22"/>
          <w:szCs w:val="22"/>
        </w:rPr>
      </w:pPr>
    </w:p>
    <w:p w:rsidR="0035593C" w:rsidRPr="000E7FE0" w:rsidRDefault="0035593C" w:rsidP="00373E7F">
      <w:pPr>
        <w:pStyle w:val="ListParagraph"/>
        <w:numPr>
          <w:ilvl w:val="1"/>
          <w:numId w:val="61"/>
        </w:numPr>
        <w:ind w:left="1418" w:hanging="567"/>
        <w:jc w:val="both"/>
        <w:rPr>
          <w:rFonts w:ascii="Arial" w:hAnsi="Arial" w:cs="Arial"/>
          <w:bCs/>
          <w:sz w:val="22"/>
          <w:szCs w:val="22"/>
        </w:rPr>
      </w:pPr>
      <w:r w:rsidRPr="000E7FE0">
        <w:rPr>
          <w:rFonts w:ascii="Arial" w:hAnsi="Arial" w:cs="Arial"/>
          <w:bCs/>
          <w:sz w:val="22"/>
          <w:szCs w:val="22"/>
        </w:rPr>
        <w:t>Although the Health and Safety at Work Act 1974 does not apply directly to Shared Lives Carers who are self-employed, Shared Lives Carers must take all necessary steps to reduce risks, This includes but is not limited to:</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 xml:space="preserve">ensuring their house is safe from any hazards including fire risks </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working safely and efficiently</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following instructions for using any special equipment that the person needs</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using protective clothing and other protective equipment where necessary</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 xml:space="preserve">reporting any accidents or dangerous occurrences </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assisting in any investigations of accidents</w:t>
      </w:r>
    </w:p>
    <w:p w:rsidR="0035593C" w:rsidRPr="000E7FE0" w:rsidRDefault="0035593C" w:rsidP="00373E7F">
      <w:pPr>
        <w:pStyle w:val="ListParagraph"/>
        <w:numPr>
          <w:ilvl w:val="0"/>
          <w:numId w:val="67"/>
        </w:numPr>
        <w:jc w:val="both"/>
        <w:rPr>
          <w:rFonts w:ascii="Arial" w:hAnsi="Arial" w:cs="Arial"/>
          <w:bCs/>
          <w:sz w:val="22"/>
          <w:szCs w:val="22"/>
        </w:rPr>
      </w:pPr>
      <w:r w:rsidRPr="000E7FE0">
        <w:rPr>
          <w:rFonts w:ascii="Arial" w:hAnsi="Arial" w:cs="Arial"/>
          <w:bCs/>
          <w:sz w:val="22"/>
          <w:szCs w:val="22"/>
        </w:rPr>
        <w:t>following agreed procedures for safe working</w:t>
      </w:r>
    </w:p>
    <w:p w:rsidR="0035593C" w:rsidRPr="000E7FE0" w:rsidRDefault="0035593C" w:rsidP="00D430D0">
      <w:pPr>
        <w:pStyle w:val="ListParagraph"/>
        <w:ind w:left="1418"/>
        <w:jc w:val="both"/>
        <w:rPr>
          <w:rFonts w:ascii="Arial" w:hAnsi="Arial" w:cs="Arial"/>
          <w:b/>
          <w:sz w:val="22"/>
          <w:szCs w:val="22"/>
        </w:rPr>
      </w:pPr>
    </w:p>
    <w:p w:rsidR="0035593C" w:rsidRPr="000E7FE0" w:rsidRDefault="0035593C" w:rsidP="00373E7F">
      <w:pPr>
        <w:pStyle w:val="ListParagraph"/>
        <w:numPr>
          <w:ilvl w:val="1"/>
          <w:numId w:val="61"/>
        </w:numPr>
        <w:ind w:left="1418" w:hanging="567"/>
        <w:jc w:val="both"/>
        <w:rPr>
          <w:rFonts w:ascii="Arial" w:hAnsi="Arial" w:cs="Arial"/>
          <w:b/>
          <w:sz w:val="22"/>
          <w:szCs w:val="22"/>
        </w:rPr>
      </w:pPr>
      <w:r w:rsidRPr="000E7FE0">
        <w:rPr>
          <w:rFonts w:ascii="Arial" w:hAnsi="Arial" w:cs="Arial"/>
          <w:sz w:val="22"/>
          <w:szCs w:val="22"/>
        </w:rPr>
        <w:t>The Provider  must ensure that Shared Lives workers and Shared Lives carers are provided with all necessary training and information about health and safety issues and have as a minimum policies and procedures covering:</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Health and safety Legislation</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Lifting and handling</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Accidents</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First Aid</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Fire Safety</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Control of Substances Hazardous to Health</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Hygiene and Infection Control</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Medication management</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Food safety and nutrition</w:t>
      </w:r>
    </w:p>
    <w:p w:rsidR="0035593C" w:rsidRPr="000E7FE0" w:rsidRDefault="0035593C" w:rsidP="00373E7F">
      <w:pPr>
        <w:pStyle w:val="ListParagraph"/>
        <w:numPr>
          <w:ilvl w:val="0"/>
          <w:numId w:val="68"/>
        </w:numPr>
        <w:jc w:val="both"/>
        <w:rPr>
          <w:rFonts w:ascii="Arial" w:hAnsi="Arial" w:cs="Arial"/>
          <w:sz w:val="22"/>
          <w:szCs w:val="22"/>
        </w:rPr>
      </w:pPr>
      <w:r w:rsidRPr="000E7FE0">
        <w:rPr>
          <w:rFonts w:ascii="Arial" w:hAnsi="Arial" w:cs="Arial"/>
          <w:sz w:val="22"/>
          <w:szCs w:val="22"/>
        </w:rPr>
        <w:t>Lone working</w:t>
      </w:r>
    </w:p>
    <w:p w:rsidR="0035593C" w:rsidRPr="000E7FE0" w:rsidRDefault="0035593C" w:rsidP="00D430D0">
      <w:pPr>
        <w:jc w:val="both"/>
        <w:rPr>
          <w:rFonts w:ascii="Arial" w:hAnsi="Arial" w:cs="Arial"/>
          <w:sz w:val="22"/>
          <w:szCs w:val="22"/>
        </w:rPr>
      </w:pPr>
    </w:p>
    <w:p w:rsidR="0035593C" w:rsidRPr="000E7FE0" w:rsidRDefault="0035593C" w:rsidP="00373E7F">
      <w:pPr>
        <w:pStyle w:val="ListParagraph"/>
        <w:numPr>
          <w:ilvl w:val="0"/>
          <w:numId w:val="123"/>
        </w:numPr>
        <w:jc w:val="both"/>
        <w:rPr>
          <w:rFonts w:ascii="Arial" w:hAnsi="Arial" w:cs="Arial"/>
          <w:b/>
          <w:sz w:val="22"/>
          <w:szCs w:val="22"/>
        </w:rPr>
      </w:pPr>
      <w:r w:rsidRPr="000E7FE0">
        <w:rPr>
          <w:rFonts w:ascii="Arial" w:hAnsi="Arial" w:cs="Arial"/>
          <w:b/>
          <w:sz w:val="22"/>
          <w:szCs w:val="22"/>
        </w:rPr>
        <w:t>Costs of Activities, Meals and Refreshments</w:t>
      </w:r>
    </w:p>
    <w:p w:rsidR="0035593C" w:rsidRPr="000E7FE0" w:rsidRDefault="0035593C" w:rsidP="00373E7F">
      <w:pPr>
        <w:pStyle w:val="ListParagraph"/>
        <w:numPr>
          <w:ilvl w:val="1"/>
          <w:numId w:val="72"/>
        </w:numPr>
        <w:ind w:left="1418" w:hanging="567"/>
        <w:jc w:val="both"/>
        <w:rPr>
          <w:rFonts w:ascii="Arial" w:hAnsi="Arial" w:cs="Arial"/>
          <w:sz w:val="22"/>
          <w:szCs w:val="22"/>
        </w:rPr>
      </w:pPr>
      <w:r w:rsidRPr="000E7FE0">
        <w:rPr>
          <w:rFonts w:ascii="Arial" w:hAnsi="Arial" w:cs="Arial"/>
          <w:sz w:val="22"/>
          <w:szCs w:val="22"/>
        </w:rPr>
        <w:t>The Provider will have in place in advance of the commencement of the Service, clear policies and procedures, agreed with Commissioners, relating to payment for activities, services and purchases needed in a person's life, some of which may be shared with other people using the service.</w:t>
      </w:r>
    </w:p>
    <w:p w:rsidR="0035593C" w:rsidRPr="000E7FE0" w:rsidRDefault="0035593C" w:rsidP="00D430D0">
      <w:pPr>
        <w:pStyle w:val="ListParagraph"/>
        <w:ind w:left="1418"/>
        <w:jc w:val="both"/>
        <w:rPr>
          <w:rFonts w:ascii="Arial" w:hAnsi="Arial" w:cs="Arial"/>
          <w:sz w:val="22"/>
          <w:szCs w:val="22"/>
        </w:rPr>
      </w:pPr>
    </w:p>
    <w:p w:rsidR="0035593C" w:rsidRPr="000E7FE0" w:rsidRDefault="0035593C" w:rsidP="00373E7F">
      <w:pPr>
        <w:pStyle w:val="ListParagraph"/>
        <w:numPr>
          <w:ilvl w:val="1"/>
          <w:numId w:val="72"/>
        </w:numPr>
        <w:ind w:left="1418" w:hanging="567"/>
        <w:jc w:val="both"/>
        <w:rPr>
          <w:rFonts w:ascii="Arial" w:hAnsi="Arial" w:cs="Arial"/>
          <w:sz w:val="22"/>
          <w:szCs w:val="22"/>
        </w:rPr>
      </w:pPr>
      <w:r w:rsidRPr="000E7FE0">
        <w:rPr>
          <w:rFonts w:ascii="Arial" w:hAnsi="Arial" w:cs="Arial"/>
          <w:sz w:val="22"/>
          <w:szCs w:val="22"/>
        </w:rPr>
        <w:t>This will set out in clear terms, who is responsible for payments  and how the costs of items shared with Shared Lives Carers and other people using the service are to be apportioned,  and will cover as a minimum:</w:t>
      </w:r>
    </w:p>
    <w:p w:rsidR="0035593C" w:rsidRPr="000E7FE0" w:rsidRDefault="0035593C" w:rsidP="00D430D0">
      <w:pPr>
        <w:pStyle w:val="ListParagraph"/>
        <w:ind w:left="1418"/>
        <w:jc w:val="both"/>
        <w:rPr>
          <w:rFonts w:ascii="Arial" w:hAnsi="Arial" w:cs="Arial"/>
          <w:sz w:val="22"/>
          <w:szCs w:val="22"/>
        </w:rPr>
      </w:pPr>
      <w:r w:rsidRPr="000E7FE0">
        <w:rPr>
          <w:rFonts w:ascii="Arial" w:hAnsi="Arial" w:cs="Arial"/>
          <w:sz w:val="22"/>
          <w:szCs w:val="22"/>
        </w:rPr>
        <w:t xml:space="preserve">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 xml:space="preserve">Activities/entrance fees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 xml:space="preserve">Holiday costs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 xml:space="preserve">Disability equipment /adaptations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Food and drink purchases</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lastRenderedPageBreak/>
        <w:t xml:space="preserve">Dietary requirements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Clothes</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Toiletries</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Hairdresser</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 xml:space="preserve">Birthday and Christmas gifts </w:t>
      </w:r>
    </w:p>
    <w:p w:rsidR="0035593C" w:rsidRPr="000E7FE0" w:rsidRDefault="0035593C" w:rsidP="00373E7F">
      <w:pPr>
        <w:pStyle w:val="ListParagraph"/>
        <w:numPr>
          <w:ilvl w:val="0"/>
          <w:numId w:val="99"/>
        </w:numPr>
        <w:jc w:val="both"/>
        <w:rPr>
          <w:rFonts w:ascii="Arial" w:hAnsi="Arial" w:cs="Arial"/>
          <w:sz w:val="22"/>
          <w:szCs w:val="22"/>
        </w:rPr>
      </w:pPr>
      <w:r w:rsidRPr="000E7FE0">
        <w:rPr>
          <w:rFonts w:ascii="Arial" w:hAnsi="Arial" w:cs="Arial"/>
          <w:sz w:val="22"/>
          <w:szCs w:val="22"/>
        </w:rPr>
        <w:t>Furnishings/decoration</w:t>
      </w:r>
    </w:p>
    <w:p w:rsidR="0035593C" w:rsidRPr="000E7FE0" w:rsidRDefault="0035593C" w:rsidP="00D430D0">
      <w:pPr>
        <w:jc w:val="both"/>
        <w:rPr>
          <w:rFonts w:ascii="Arial" w:hAnsi="Arial" w:cs="Arial"/>
          <w:b/>
          <w:sz w:val="22"/>
          <w:szCs w:val="22"/>
        </w:rPr>
      </w:pPr>
    </w:p>
    <w:p w:rsidR="0035593C" w:rsidRPr="000E7FE0" w:rsidRDefault="0035593C" w:rsidP="00373E7F">
      <w:pPr>
        <w:pStyle w:val="ListParagraph"/>
        <w:numPr>
          <w:ilvl w:val="0"/>
          <w:numId w:val="124"/>
        </w:numPr>
        <w:jc w:val="both"/>
        <w:rPr>
          <w:rFonts w:ascii="Arial" w:hAnsi="Arial" w:cs="Arial"/>
          <w:b/>
          <w:sz w:val="22"/>
          <w:szCs w:val="22"/>
        </w:rPr>
      </w:pPr>
      <w:r w:rsidRPr="000E7FE0">
        <w:rPr>
          <w:rFonts w:ascii="Arial" w:hAnsi="Arial" w:cs="Arial"/>
          <w:b/>
          <w:sz w:val="22"/>
          <w:szCs w:val="22"/>
        </w:rPr>
        <w:t>Transport Costs</w:t>
      </w:r>
    </w:p>
    <w:p w:rsidR="0035593C" w:rsidRPr="000E7FE0" w:rsidRDefault="0035593C" w:rsidP="00373E7F">
      <w:pPr>
        <w:pStyle w:val="ListParagraph"/>
        <w:numPr>
          <w:ilvl w:val="1"/>
          <w:numId w:val="73"/>
        </w:numPr>
        <w:ind w:left="1418" w:hanging="567"/>
        <w:jc w:val="both"/>
        <w:rPr>
          <w:rFonts w:ascii="Arial" w:hAnsi="Arial" w:cs="Arial"/>
          <w:sz w:val="22"/>
          <w:szCs w:val="22"/>
        </w:rPr>
      </w:pPr>
      <w:r w:rsidRPr="000E7FE0">
        <w:rPr>
          <w:rFonts w:ascii="Arial" w:hAnsi="Arial" w:cs="Arial"/>
          <w:sz w:val="22"/>
          <w:szCs w:val="22"/>
        </w:rPr>
        <w:t xml:space="preserve">The Provider will have in place in advance of the commencement of the Service, clear policies and procedures, agreed with Commissioners, relating to the ways in which the transport needs of people using the Service will be provided and paid for. </w:t>
      </w:r>
    </w:p>
    <w:p w:rsidR="0035593C" w:rsidRPr="000E7FE0" w:rsidRDefault="0035593C" w:rsidP="00D430D0">
      <w:pPr>
        <w:pStyle w:val="ListParagraph"/>
        <w:ind w:left="1418"/>
        <w:jc w:val="both"/>
        <w:rPr>
          <w:rFonts w:ascii="Arial" w:hAnsi="Arial" w:cs="Arial"/>
          <w:sz w:val="22"/>
          <w:szCs w:val="22"/>
        </w:rPr>
      </w:pPr>
    </w:p>
    <w:p w:rsidR="0035593C" w:rsidRPr="000E7FE0" w:rsidRDefault="0035593C" w:rsidP="00373E7F">
      <w:pPr>
        <w:pStyle w:val="ListParagraph"/>
        <w:numPr>
          <w:ilvl w:val="1"/>
          <w:numId w:val="73"/>
        </w:numPr>
        <w:ind w:left="1418" w:hanging="567"/>
        <w:jc w:val="both"/>
        <w:rPr>
          <w:rFonts w:ascii="Arial" w:hAnsi="Arial" w:cs="Arial"/>
          <w:sz w:val="22"/>
          <w:szCs w:val="22"/>
        </w:rPr>
      </w:pPr>
      <w:r w:rsidRPr="000E7FE0">
        <w:rPr>
          <w:rFonts w:ascii="Arial" w:hAnsi="Arial" w:cs="Arial"/>
          <w:sz w:val="22"/>
          <w:szCs w:val="22"/>
        </w:rPr>
        <w:t xml:space="preserve">This will include, but not be limited to, travel to leisure activities, medical appointments, holidays, employment and learning, </w:t>
      </w:r>
    </w:p>
    <w:p w:rsidR="0035593C" w:rsidRPr="000E7FE0" w:rsidRDefault="0035593C" w:rsidP="00D430D0">
      <w:pPr>
        <w:pStyle w:val="ListParagraph"/>
        <w:ind w:left="1418"/>
        <w:jc w:val="both"/>
        <w:rPr>
          <w:rFonts w:ascii="Arial" w:hAnsi="Arial" w:cs="Arial"/>
          <w:sz w:val="22"/>
          <w:szCs w:val="22"/>
        </w:rPr>
      </w:pPr>
    </w:p>
    <w:p w:rsidR="0035593C" w:rsidRPr="000E7FE0" w:rsidRDefault="0035593C" w:rsidP="00373E7F">
      <w:pPr>
        <w:pStyle w:val="ListParagraph"/>
        <w:numPr>
          <w:ilvl w:val="1"/>
          <w:numId w:val="73"/>
        </w:numPr>
        <w:ind w:left="1418" w:hanging="567"/>
        <w:jc w:val="both"/>
        <w:rPr>
          <w:rFonts w:ascii="Arial" w:hAnsi="Arial" w:cs="Arial"/>
          <w:sz w:val="22"/>
          <w:szCs w:val="22"/>
        </w:rPr>
      </w:pPr>
      <w:r w:rsidRPr="000E7FE0">
        <w:rPr>
          <w:rFonts w:ascii="Arial" w:hAnsi="Arial" w:cs="Arial"/>
          <w:sz w:val="22"/>
          <w:szCs w:val="22"/>
        </w:rPr>
        <w:t>The person's Support Plan will set out how the person's transport needs will be met, the level of support they require and agreed arrangement for the payment of travel.</w:t>
      </w:r>
    </w:p>
    <w:p w:rsidR="0035593C" w:rsidRPr="000E7FE0" w:rsidRDefault="0035593C" w:rsidP="0035593C">
      <w:pPr>
        <w:pStyle w:val="ListParagraph"/>
        <w:ind w:left="1418"/>
        <w:rPr>
          <w:rFonts w:ascii="Arial" w:hAnsi="Arial" w:cs="Arial"/>
          <w:sz w:val="22"/>
          <w:szCs w:val="22"/>
        </w:rPr>
      </w:pPr>
    </w:p>
    <w:p w:rsidR="003C121E" w:rsidRPr="0035593C" w:rsidRDefault="003C121E" w:rsidP="0035593C">
      <w:pPr>
        <w:autoSpaceDE w:val="0"/>
        <w:autoSpaceDN w:val="0"/>
        <w:adjustRightInd w:val="0"/>
        <w:spacing w:after="240" w:line="276" w:lineRule="auto"/>
        <w:rPr>
          <w:rFonts w:ascii="Arial" w:hAnsi="Arial" w:cs="Arial"/>
          <w:sz w:val="22"/>
          <w:szCs w:val="22"/>
        </w:rPr>
        <w:sectPr w:rsidR="003C121E" w:rsidRPr="0035593C" w:rsidSect="006F3E91">
          <w:footerReference w:type="default" r:id="rId15"/>
          <w:pgSz w:w="11906" w:h="16838"/>
          <w:pgMar w:top="1440" w:right="1440" w:bottom="1440" w:left="1440" w:header="708" w:footer="708" w:gutter="0"/>
          <w:pgNumType w:start="1"/>
          <w:cols w:space="708"/>
          <w:docGrid w:linePitch="360"/>
        </w:sectPr>
      </w:pPr>
    </w:p>
    <w:p w:rsidR="00611310" w:rsidRPr="00064F8B" w:rsidRDefault="00CA1FB1" w:rsidP="00611310">
      <w:pPr>
        <w:pStyle w:val="Heading1"/>
        <w:rPr>
          <w:rFonts w:ascii="Arial" w:hAnsi="Arial" w:cs="Arial"/>
          <w:b/>
          <w:sz w:val="22"/>
          <w:szCs w:val="22"/>
        </w:rPr>
      </w:pPr>
      <w:r>
        <w:rPr>
          <w:rFonts w:ascii="Arial" w:hAnsi="Arial" w:cs="Arial"/>
          <w:i/>
          <w:noProof/>
          <w:lang w:eastAsia="en-GB"/>
        </w:rPr>
        <w:lastRenderedPageBreak/>
        <mc:AlternateContent>
          <mc:Choice Requires="wps">
            <w:drawing>
              <wp:anchor distT="0" distB="0" distL="114300" distR="114300" simplePos="0" relativeHeight="251657728" behindDoc="0" locked="0" layoutInCell="1" allowOverlap="1" wp14:anchorId="43046FAE" wp14:editId="1C3D34AA">
                <wp:simplePos x="0" y="0"/>
                <wp:positionH relativeFrom="column">
                  <wp:posOffset>527685</wp:posOffset>
                </wp:positionH>
                <wp:positionV relativeFrom="paragraph">
                  <wp:posOffset>-571500</wp:posOffset>
                </wp:positionV>
                <wp:extent cx="5486400" cy="552450"/>
                <wp:effectExtent l="0" t="0" r="19050" b="19050"/>
                <wp:wrapNone/>
                <wp:docPr id="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52450"/>
                        </a:xfrm>
                        <a:prstGeom prst="roundRect">
                          <a:avLst>
                            <a:gd name="adj" fmla="val 16667"/>
                          </a:avLst>
                        </a:prstGeom>
                        <a:solidFill>
                          <a:srgbClr val="00B050"/>
                        </a:solidFill>
                        <a:ln w="9525">
                          <a:solidFill>
                            <a:srgbClr val="92D050"/>
                          </a:solidFill>
                          <a:round/>
                          <a:headEnd/>
                          <a:tailEnd/>
                        </a:ln>
                      </wps:spPr>
                      <wps:txbx>
                        <w:txbxContent>
                          <w:p w:rsidR="00F97194" w:rsidRDefault="00F97194" w:rsidP="00611310">
                            <w:pPr>
                              <w:pStyle w:val="Heading1"/>
                              <w:jc w:val="center"/>
                              <w:rPr>
                                <w:rFonts w:ascii="Arial" w:hAnsi="Arial"/>
                                <w:b/>
                                <w:sz w:val="28"/>
                              </w:rPr>
                            </w:pPr>
                            <w:r>
                              <w:rPr>
                                <w:rFonts w:ascii="Arial" w:hAnsi="Arial"/>
                                <w:b/>
                                <w:sz w:val="28"/>
                              </w:rPr>
                              <w:t>SECTION 3b  SPECIFICATION – SUPPORTING INFORMATION</w:t>
                            </w:r>
                          </w:p>
                          <w:p w:rsidR="00F97194" w:rsidRPr="00F51551" w:rsidRDefault="00F97194" w:rsidP="00611310">
                            <w:pPr>
                              <w:shd w:val="clear" w:color="auto" w:fill="00B050"/>
                              <w:jc w:val="center"/>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611310">
                            <w:pPr>
                              <w:shd w:val="clear" w:color="auto" w:fill="00B050"/>
                              <w:jc w:val="center"/>
                              <w:rPr>
                                <w:rFonts w:ascii="Arial" w:hAnsi="Arial" w:cs="Arial"/>
                                <w:b/>
                                <w:sz w:val="28"/>
                                <w:szCs w:val="28"/>
                              </w:rPr>
                            </w:pPr>
                          </w:p>
                          <w:p w:rsidR="00F97194" w:rsidRDefault="00F97194" w:rsidP="00611310">
                            <w:pPr>
                              <w:shd w:val="clear" w:color="auto" w:fill="00B050"/>
                              <w:jc w:val="center"/>
                              <w:rPr>
                                <w:rFonts w:ascii="Arial" w:hAnsi="Arial" w:cs="Arial"/>
                                <w:b/>
                                <w:sz w:val="28"/>
                                <w:szCs w:val="28"/>
                              </w:rPr>
                            </w:pPr>
                          </w:p>
                          <w:p w:rsidR="00F97194" w:rsidRDefault="00F97194" w:rsidP="00611310">
                            <w:pPr>
                              <w:shd w:val="clear" w:color="auto" w:fill="00B050"/>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611310">
                            <w:pPr>
                              <w:shd w:val="clear" w:color="auto" w:fill="00B050"/>
                              <w:rPr>
                                <w:rFonts w:ascii="Arial" w:hAnsi="Arial" w:cs="Arial"/>
                                <w:b/>
                                <w:sz w:val="28"/>
                                <w:szCs w:val="28"/>
                              </w:rPr>
                            </w:pPr>
                          </w:p>
                          <w:p w:rsidR="00F97194" w:rsidRPr="00DA4508" w:rsidRDefault="00F97194" w:rsidP="00611310">
                            <w:pPr>
                              <w:shd w:val="clear" w:color="auto" w:fill="76923C"/>
                              <w:jc w:val="center"/>
                              <w:rPr>
                                <w:rFonts w:ascii="Arial" w:hAnsi="Arial" w:cs="Arial"/>
                                <w:b/>
                                <w:sz w:val="28"/>
                                <w:szCs w:val="28"/>
                              </w:rPr>
                            </w:pPr>
                          </w:p>
                          <w:p w:rsidR="00F97194" w:rsidRPr="00DA4508" w:rsidRDefault="00F97194" w:rsidP="00611310">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41.55pt;margin-top:-45pt;width:6in;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" fillcolor="#00b050" strokecolor="#92d050">
                <v:textbox>
                  <w:txbxContent>
                    <w:p w:rsidR="00F97194" w:rsidRDefault="00F97194" w:rsidP="00611310">
                      <w:pPr>
                        <w:pStyle w:val="Heading1"/>
                        <w:jc w:val="center"/>
                        <w:rPr>
                          <w:rFonts w:ascii="Arial" w:hAnsi="Arial"/>
                          <w:b/>
                          <w:sz w:val="28"/>
                        </w:rPr>
                      </w:pPr>
                      <w:r>
                        <w:rPr>
                          <w:rFonts w:ascii="Arial" w:hAnsi="Arial"/>
                          <w:b/>
                          <w:sz w:val="28"/>
                        </w:rPr>
                        <w:t>SECTION 3b  SPECIFICATION – SUPPORTING INFORMATION</w:t>
                      </w:r>
                    </w:p>
                    <w:p w:rsidR="00F97194" w:rsidRPr="00F51551" w:rsidRDefault="00F97194" w:rsidP="00611310">
                      <w:pPr>
                        <w:shd w:val="clear" w:color="auto" w:fill="00B050"/>
                        <w:jc w:val="center"/>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611310">
                      <w:pPr>
                        <w:shd w:val="clear" w:color="auto" w:fill="00B050"/>
                        <w:jc w:val="center"/>
                        <w:rPr>
                          <w:rFonts w:ascii="Arial" w:hAnsi="Arial" w:cs="Arial"/>
                          <w:b/>
                          <w:sz w:val="28"/>
                          <w:szCs w:val="28"/>
                        </w:rPr>
                      </w:pPr>
                    </w:p>
                    <w:p w:rsidR="00F97194" w:rsidRDefault="00F97194" w:rsidP="00611310">
                      <w:pPr>
                        <w:shd w:val="clear" w:color="auto" w:fill="00B050"/>
                        <w:jc w:val="center"/>
                        <w:rPr>
                          <w:rFonts w:ascii="Arial" w:hAnsi="Arial" w:cs="Arial"/>
                          <w:b/>
                          <w:sz w:val="28"/>
                          <w:szCs w:val="28"/>
                        </w:rPr>
                      </w:pPr>
                    </w:p>
                    <w:p w:rsidR="00F97194" w:rsidRDefault="00F97194" w:rsidP="00611310">
                      <w:pPr>
                        <w:shd w:val="clear" w:color="auto" w:fill="00B050"/>
                        <w:rPr>
                          <w:rFonts w:ascii="Arial" w:hAnsi="Arial" w:cs="Arial"/>
                          <w:b/>
                          <w:sz w:val="28"/>
                          <w:szCs w:val="28"/>
                        </w:rPr>
                      </w:pPr>
                    </w:p>
                    <w:p w:rsidR="00F97194" w:rsidRPr="00F51551" w:rsidRDefault="00F97194" w:rsidP="00611310">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611310">
                      <w:pPr>
                        <w:shd w:val="clear" w:color="auto" w:fill="00B050"/>
                        <w:rPr>
                          <w:rFonts w:ascii="Arial" w:hAnsi="Arial" w:cs="Arial"/>
                          <w:b/>
                          <w:sz w:val="28"/>
                          <w:szCs w:val="28"/>
                        </w:rPr>
                      </w:pPr>
                    </w:p>
                    <w:p w:rsidR="00F97194" w:rsidRPr="00DA4508" w:rsidRDefault="00F97194" w:rsidP="00611310">
                      <w:pPr>
                        <w:shd w:val="clear" w:color="auto" w:fill="76923C"/>
                        <w:jc w:val="center"/>
                        <w:rPr>
                          <w:rFonts w:ascii="Arial" w:hAnsi="Arial" w:cs="Arial"/>
                          <w:b/>
                          <w:sz w:val="28"/>
                          <w:szCs w:val="28"/>
                        </w:rPr>
                      </w:pPr>
                    </w:p>
                    <w:p w:rsidR="00F97194" w:rsidRPr="00DA4508" w:rsidRDefault="00F97194" w:rsidP="00611310">
                      <w:pPr>
                        <w:pStyle w:val="Heading1"/>
                        <w:shd w:val="clear" w:color="auto" w:fill="76923C"/>
                        <w:jc w:val="center"/>
                        <w:rPr>
                          <w:rFonts w:ascii="Arial" w:hAnsi="Arial" w:cs="Arial"/>
                        </w:rPr>
                      </w:pPr>
                    </w:p>
                  </w:txbxContent>
                </v:textbox>
              </v:roundrect>
            </w:pict>
          </mc:Fallback>
        </mc:AlternateContent>
      </w:r>
    </w:p>
    <w:p w:rsidR="00C661B6" w:rsidRDefault="00C661B6" w:rsidP="00E01740">
      <w:pPr>
        <w:rPr>
          <w:rFonts w:ascii="Arial" w:hAnsi="Arial" w:cs="Arial"/>
          <w:sz w:val="22"/>
          <w:szCs w:val="22"/>
        </w:rPr>
      </w:pPr>
    </w:p>
    <w:p w:rsidR="0080351D" w:rsidRPr="0080351D" w:rsidRDefault="0080351D" w:rsidP="00373E7F">
      <w:pPr>
        <w:pStyle w:val="ListParagraph"/>
        <w:numPr>
          <w:ilvl w:val="0"/>
          <w:numId w:val="124"/>
        </w:numPr>
        <w:rPr>
          <w:rFonts w:ascii="Arial" w:hAnsi="Arial" w:cs="Arial"/>
          <w:b/>
          <w:sz w:val="22"/>
          <w:szCs w:val="22"/>
        </w:rPr>
      </w:pPr>
      <w:r w:rsidRPr="0080351D">
        <w:rPr>
          <w:rFonts w:ascii="Arial" w:hAnsi="Arial" w:cs="Arial"/>
          <w:b/>
          <w:sz w:val="22"/>
          <w:szCs w:val="22"/>
        </w:rPr>
        <w:t>Payment Model for Live in Shared Lives arrangements</w:t>
      </w:r>
    </w:p>
    <w:p w:rsidR="00032882" w:rsidRPr="00064F8B" w:rsidRDefault="00032882" w:rsidP="00624093">
      <w:pPr>
        <w:pStyle w:val="Heading1"/>
        <w:ind w:left="357"/>
        <w:rPr>
          <w:rFonts w:ascii="Arial" w:hAnsi="Arial" w:cs="Arial"/>
          <w:sz w:val="22"/>
          <w:szCs w:val="22"/>
        </w:rPr>
      </w:pPr>
      <w:r w:rsidRPr="00064F8B">
        <w:rPr>
          <w:rFonts w:ascii="Arial" w:hAnsi="Arial" w:cs="Arial"/>
          <w:sz w:val="22"/>
          <w:szCs w:val="22"/>
        </w:rPr>
        <w:t>Payment levels to Shared Lives carers will be decided according to the level of support the Shared Lives carer gives to the service user, rather than the hours worked, in accordance with a set n</w:t>
      </w:r>
      <w:r w:rsidR="0080351D">
        <w:rPr>
          <w:rFonts w:ascii="Arial" w:hAnsi="Arial" w:cs="Arial"/>
          <w:sz w:val="22"/>
          <w:szCs w:val="22"/>
        </w:rPr>
        <w:t>umber of payment rates or 'bandings</w:t>
      </w:r>
      <w:r w:rsidRPr="00064F8B">
        <w:rPr>
          <w:rFonts w:ascii="Arial" w:hAnsi="Arial" w:cs="Arial"/>
          <w:sz w:val="22"/>
          <w:szCs w:val="22"/>
        </w:rPr>
        <w:t>'.</w:t>
      </w:r>
    </w:p>
    <w:p w:rsidR="00032882" w:rsidRPr="00064F8B" w:rsidRDefault="00032882" w:rsidP="00032882">
      <w:pPr>
        <w:pStyle w:val="Heading1"/>
        <w:rPr>
          <w:rFonts w:ascii="Arial" w:hAnsi="Arial" w:cs="Arial"/>
          <w:sz w:val="22"/>
          <w:szCs w:val="22"/>
        </w:rPr>
      </w:pPr>
    </w:p>
    <w:p w:rsidR="00EB21EB" w:rsidRPr="00064F8B" w:rsidRDefault="0080351D" w:rsidP="00624093">
      <w:pPr>
        <w:pStyle w:val="Heading1"/>
        <w:ind w:left="357"/>
        <w:rPr>
          <w:rFonts w:ascii="Arial" w:hAnsi="Arial" w:cs="Arial"/>
          <w:sz w:val="22"/>
          <w:szCs w:val="22"/>
        </w:rPr>
      </w:pPr>
      <w:r>
        <w:rPr>
          <w:rFonts w:ascii="Arial" w:hAnsi="Arial" w:cs="Arial"/>
          <w:sz w:val="22"/>
          <w:szCs w:val="22"/>
        </w:rPr>
        <w:t xml:space="preserve">A </w:t>
      </w:r>
      <w:r w:rsidR="00032882" w:rsidRPr="00064F8B">
        <w:rPr>
          <w:rFonts w:ascii="Arial" w:hAnsi="Arial" w:cs="Arial"/>
          <w:sz w:val="22"/>
          <w:szCs w:val="22"/>
        </w:rPr>
        <w:t>definition of each band</w:t>
      </w:r>
      <w:r>
        <w:rPr>
          <w:rFonts w:ascii="Arial" w:hAnsi="Arial" w:cs="Arial"/>
          <w:sz w:val="22"/>
          <w:szCs w:val="22"/>
        </w:rPr>
        <w:t>ing</w:t>
      </w:r>
      <w:r w:rsidR="00032882" w:rsidRPr="00064F8B">
        <w:rPr>
          <w:rFonts w:ascii="Arial" w:hAnsi="Arial" w:cs="Arial"/>
          <w:sz w:val="22"/>
          <w:szCs w:val="22"/>
        </w:rPr>
        <w:t xml:space="preserve"> which matches that included in th</w:t>
      </w:r>
      <w:r w:rsidR="00EB21EB" w:rsidRPr="00064F8B">
        <w:rPr>
          <w:rFonts w:ascii="Arial" w:hAnsi="Arial" w:cs="Arial"/>
          <w:sz w:val="22"/>
          <w:szCs w:val="22"/>
        </w:rPr>
        <w:t>e pricing schedule is given below. The</w:t>
      </w:r>
      <w:r>
        <w:rPr>
          <w:rFonts w:ascii="Arial" w:hAnsi="Arial" w:cs="Arial"/>
          <w:sz w:val="22"/>
          <w:szCs w:val="22"/>
        </w:rPr>
        <w:t xml:space="preserve"> lower bandings</w:t>
      </w:r>
      <w:r w:rsidR="00EB21EB" w:rsidRPr="00064F8B">
        <w:rPr>
          <w:rFonts w:ascii="Arial" w:hAnsi="Arial" w:cs="Arial"/>
          <w:sz w:val="22"/>
          <w:szCs w:val="22"/>
        </w:rPr>
        <w:t xml:space="preserve"> </w:t>
      </w:r>
      <w:r w:rsidR="00032882" w:rsidRPr="00064F8B">
        <w:rPr>
          <w:rFonts w:ascii="Arial" w:hAnsi="Arial" w:cs="Arial"/>
          <w:sz w:val="22"/>
          <w:szCs w:val="22"/>
        </w:rPr>
        <w:t xml:space="preserve">encompass occasional low level support, through to regular support, perhaps to attend medical appointments and occasional night support. </w:t>
      </w:r>
    </w:p>
    <w:p w:rsidR="00EB21EB" w:rsidRPr="00064F8B" w:rsidRDefault="00EB21EB" w:rsidP="00032882">
      <w:pPr>
        <w:pStyle w:val="Heading1"/>
        <w:rPr>
          <w:rFonts w:ascii="Arial" w:hAnsi="Arial" w:cs="Arial"/>
          <w:sz w:val="22"/>
          <w:szCs w:val="22"/>
        </w:rPr>
      </w:pPr>
    </w:p>
    <w:p w:rsidR="00032882" w:rsidRPr="00064F8B" w:rsidRDefault="00032882" w:rsidP="00624093">
      <w:pPr>
        <w:pStyle w:val="Heading1"/>
        <w:ind w:left="357"/>
        <w:rPr>
          <w:rFonts w:ascii="Arial" w:hAnsi="Arial" w:cs="Arial"/>
          <w:sz w:val="22"/>
          <w:szCs w:val="22"/>
        </w:rPr>
      </w:pPr>
      <w:r w:rsidRPr="00064F8B">
        <w:rPr>
          <w:rFonts w:ascii="Arial" w:hAnsi="Arial" w:cs="Arial"/>
          <w:sz w:val="22"/>
          <w:szCs w:val="22"/>
        </w:rPr>
        <w:t>Determinants of the progressively higher banding levels may include additional support requirements for people with complex health and care needs, frequent support during the night, continence needs and support with behaviour that challenges the service</w:t>
      </w:r>
      <w:r w:rsidR="00064F8B" w:rsidRPr="00064F8B">
        <w:rPr>
          <w:rFonts w:ascii="Arial" w:hAnsi="Arial" w:cs="Arial"/>
          <w:sz w:val="22"/>
          <w:szCs w:val="22"/>
        </w:rPr>
        <w:t>.</w:t>
      </w:r>
      <w:r w:rsidRPr="00064F8B">
        <w:rPr>
          <w:rFonts w:ascii="Arial" w:hAnsi="Arial" w:cs="Arial"/>
          <w:sz w:val="22"/>
          <w:szCs w:val="22"/>
        </w:rPr>
        <w:t xml:space="preserve"> </w:t>
      </w:r>
    </w:p>
    <w:p w:rsidR="00AA5136" w:rsidRPr="00064F8B" w:rsidRDefault="00AA5136" w:rsidP="00AA5136">
      <w:pPr>
        <w:pStyle w:val="Heading1"/>
        <w:rPr>
          <w:rFonts w:ascii="Arial" w:hAnsi="Arial" w:cs="Arial"/>
          <w:sz w:val="22"/>
          <w:szCs w:val="22"/>
        </w:rPr>
      </w:pPr>
    </w:p>
    <w:p w:rsidR="00032882" w:rsidRPr="00064F8B" w:rsidRDefault="00032882" w:rsidP="001D6E5C">
      <w:pPr>
        <w:pStyle w:val="Heading1"/>
        <w:rPr>
          <w:rFonts w:ascii="Arial" w:hAnsi="Arial" w:cs="Arial"/>
          <w:b/>
          <w:sz w:val="22"/>
          <w:szCs w:val="22"/>
        </w:rPr>
      </w:pPr>
    </w:p>
    <w:p w:rsidR="00FD3803" w:rsidRPr="00064F8B" w:rsidRDefault="00FD3803" w:rsidP="00373E7F">
      <w:pPr>
        <w:pStyle w:val="ListParagraph"/>
        <w:numPr>
          <w:ilvl w:val="0"/>
          <w:numId w:val="124"/>
        </w:numPr>
        <w:rPr>
          <w:rFonts w:ascii="Arial" w:hAnsi="Arial" w:cs="Arial"/>
          <w:b/>
          <w:sz w:val="22"/>
          <w:szCs w:val="22"/>
        </w:rPr>
      </w:pPr>
      <w:r w:rsidRPr="00064F8B">
        <w:rPr>
          <w:rFonts w:ascii="Arial" w:hAnsi="Arial" w:cs="Arial"/>
          <w:b/>
          <w:sz w:val="22"/>
          <w:szCs w:val="22"/>
        </w:rPr>
        <w:t>Banding definitions</w:t>
      </w:r>
    </w:p>
    <w:p w:rsidR="00064F8B" w:rsidRPr="00064F8B" w:rsidRDefault="00AA5136" w:rsidP="00624093">
      <w:pPr>
        <w:pStyle w:val="Heading1"/>
        <w:ind w:left="357"/>
        <w:rPr>
          <w:rFonts w:ascii="Arial" w:hAnsi="Arial" w:cs="Arial"/>
          <w:sz w:val="22"/>
          <w:szCs w:val="22"/>
        </w:rPr>
      </w:pPr>
      <w:r w:rsidRPr="00064F8B">
        <w:rPr>
          <w:rFonts w:ascii="Arial" w:hAnsi="Arial" w:cs="Arial"/>
          <w:sz w:val="22"/>
          <w:szCs w:val="22"/>
        </w:rPr>
        <w:t xml:space="preserve">The Council has set the definitions below for the three bandings which will be used to decide the most appropriate band for each Service User. </w:t>
      </w:r>
      <w:r w:rsidR="00F91A00" w:rsidRPr="00F91A00">
        <w:rPr>
          <w:rFonts w:ascii="Arial" w:hAnsi="Arial" w:cs="Arial"/>
          <w:sz w:val="22"/>
          <w:szCs w:val="22"/>
        </w:rPr>
        <w:t xml:space="preserve">The Provider should select the most appropriate which will be subject to review and </w:t>
      </w:r>
      <w:r w:rsidR="00F91A00">
        <w:rPr>
          <w:rFonts w:ascii="Arial" w:hAnsi="Arial" w:cs="Arial"/>
          <w:sz w:val="22"/>
          <w:szCs w:val="22"/>
        </w:rPr>
        <w:t xml:space="preserve">further discussion with the individuals social care practitioner and resulting </w:t>
      </w:r>
      <w:r w:rsidR="00F91A00" w:rsidRPr="00F91A00">
        <w:rPr>
          <w:rFonts w:ascii="Arial" w:hAnsi="Arial" w:cs="Arial"/>
          <w:sz w:val="22"/>
          <w:szCs w:val="22"/>
        </w:rPr>
        <w:t xml:space="preserve">revision at the person's initial </w:t>
      </w:r>
      <w:r w:rsidR="00F91A00">
        <w:rPr>
          <w:rFonts w:ascii="Arial" w:hAnsi="Arial" w:cs="Arial"/>
          <w:sz w:val="22"/>
          <w:szCs w:val="22"/>
        </w:rPr>
        <w:t xml:space="preserve">and subsequent </w:t>
      </w:r>
      <w:r w:rsidR="00F91A00" w:rsidRPr="00F91A00">
        <w:rPr>
          <w:rFonts w:ascii="Arial" w:hAnsi="Arial" w:cs="Arial"/>
          <w:sz w:val="22"/>
          <w:szCs w:val="22"/>
        </w:rPr>
        <w:t>review</w:t>
      </w:r>
      <w:r w:rsidR="00F91A00">
        <w:rPr>
          <w:rFonts w:ascii="Arial" w:hAnsi="Arial" w:cs="Arial"/>
          <w:sz w:val="22"/>
          <w:szCs w:val="22"/>
        </w:rPr>
        <w:t>s</w:t>
      </w:r>
      <w:r w:rsidR="00F91A00" w:rsidRPr="00F91A00">
        <w:rPr>
          <w:rFonts w:ascii="Arial" w:hAnsi="Arial" w:cs="Arial"/>
          <w:sz w:val="22"/>
          <w:szCs w:val="22"/>
        </w:rPr>
        <w:t xml:space="preserve">,  </w:t>
      </w:r>
      <w:r w:rsidR="00F91A00">
        <w:rPr>
          <w:rFonts w:ascii="Arial" w:hAnsi="Arial" w:cs="Arial"/>
          <w:sz w:val="22"/>
          <w:szCs w:val="22"/>
        </w:rPr>
        <w:t>pot</w:t>
      </w:r>
      <w:r w:rsidR="00F91A00" w:rsidRPr="00F91A00">
        <w:rPr>
          <w:rFonts w:ascii="Arial" w:hAnsi="Arial" w:cs="Arial"/>
          <w:sz w:val="22"/>
          <w:szCs w:val="22"/>
        </w:rPr>
        <w:t>entially being revised downwards as the person develops greater independence'</w:t>
      </w:r>
    </w:p>
    <w:p w:rsidR="00064F8B" w:rsidRPr="00064F8B" w:rsidRDefault="00064F8B" w:rsidP="00AA5136">
      <w:pPr>
        <w:pStyle w:val="Heading1"/>
        <w:rPr>
          <w:rFonts w:ascii="Arial" w:hAnsi="Arial" w:cs="Arial"/>
          <w:sz w:val="22"/>
          <w:szCs w:val="22"/>
        </w:rPr>
      </w:pPr>
    </w:p>
    <w:p w:rsidR="00AA5136" w:rsidRDefault="00AA5136" w:rsidP="00624093">
      <w:pPr>
        <w:pStyle w:val="Heading1"/>
        <w:ind w:left="357"/>
        <w:rPr>
          <w:rFonts w:ascii="Arial" w:hAnsi="Arial" w:cs="Arial"/>
          <w:sz w:val="22"/>
          <w:szCs w:val="22"/>
        </w:rPr>
      </w:pPr>
      <w:r w:rsidRPr="00064F8B">
        <w:rPr>
          <w:rFonts w:ascii="Arial" w:hAnsi="Arial" w:cs="Arial"/>
          <w:sz w:val="22"/>
          <w:szCs w:val="22"/>
        </w:rPr>
        <w:t xml:space="preserve">The statements in the boxes will not always fit and the statement nearest to the level of support should be chosen without too much agonising. If a Service User's </w:t>
      </w:r>
      <w:r w:rsidR="008404BD">
        <w:rPr>
          <w:rFonts w:ascii="Arial" w:hAnsi="Arial" w:cs="Arial"/>
          <w:sz w:val="22"/>
          <w:szCs w:val="22"/>
        </w:rPr>
        <w:t xml:space="preserve">individual </w:t>
      </w:r>
      <w:r w:rsidRPr="00064F8B">
        <w:rPr>
          <w:rFonts w:ascii="Arial" w:hAnsi="Arial" w:cs="Arial"/>
          <w:sz w:val="22"/>
          <w:szCs w:val="22"/>
        </w:rPr>
        <w:t>needs zig zag across the bands then the banding that is most applicable will be chosen for payment purposes.</w:t>
      </w:r>
    </w:p>
    <w:p w:rsidR="00BF5679" w:rsidRPr="00BF5679" w:rsidRDefault="00BF5679" w:rsidP="00BF5679"/>
    <w:p w:rsidR="00FD3803" w:rsidRPr="00BF5679" w:rsidRDefault="00BF5679" w:rsidP="00FD3803">
      <w:pPr>
        <w:rPr>
          <w:rFonts w:ascii="Arial" w:hAnsi="Arial" w:cs="Arial"/>
          <w:sz w:val="22"/>
          <w:szCs w:val="22"/>
          <w:u w:val="single"/>
        </w:rPr>
      </w:pPr>
      <w:r w:rsidRPr="00BF5679">
        <w:rPr>
          <w:rFonts w:ascii="Arial" w:hAnsi="Arial" w:cs="Arial"/>
          <w:sz w:val="22"/>
          <w:szCs w:val="22"/>
          <w:u w:val="single"/>
        </w:rPr>
        <w:t>Table 4: Shared Lives Banding Definitions</w:t>
      </w:r>
    </w:p>
    <w:p w:rsidR="00BF5679" w:rsidRPr="00BF5679" w:rsidRDefault="00BF5679" w:rsidP="00FD3803">
      <w:pPr>
        <w:rPr>
          <w:rFonts w:ascii="Arial" w:hAnsi="Arial" w:cs="Arial"/>
          <w:b/>
          <w:sz w:val="22"/>
          <w:szCs w:val="22"/>
          <w:u w:val="single"/>
        </w:rPr>
      </w:pPr>
    </w:p>
    <w:tbl>
      <w:tblPr>
        <w:tblStyle w:val="TableGrid"/>
        <w:tblW w:w="0" w:type="auto"/>
        <w:tblInd w:w="108" w:type="dxa"/>
        <w:tblLayout w:type="fixed"/>
        <w:tblLook w:val="04A0" w:firstRow="1" w:lastRow="0" w:firstColumn="1" w:lastColumn="0" w:noHBand="0" w:noVBand="1"/>
      </w:tblPr>
      <w:tblGrid>
        <w:gridCol w:w="1276"/>
        <w:gridCol w:w="2410"/>
        <w:gridCol w:w="2977"/>
        <w:gridCol w:w="3084"/>
      </w:tblGrid>
      <w:tr w:rsidR="00FD3803" w:rsidRPr="00064F8B" w:rsidTr="00BF5679">
        <w:tc>
          <w:tcPr>
            <w:tcW w:w="1276" w:type="dxa"/>
          </w:tcPr>
          <w:p w:rsidR="00FD3803" w:rsidRPr="00064F8B" w:rsidRDefault="00FD3803" w:rsidP="00FD3803">
            <w:pPr>
              <w:rPr>
                <w:rFonts w:ascii="Arial" w:hAnsi="Arial" w:cs="Arial"/>
                <w:sz w:val="22"/>
                <w:szCs w:val="22"/>
              </w:rPr>
            </w:pPr>
          </w:p>
        </w:tc>
        <w:tc>
          <w:tcPr>
            <w:tcW w:w="2410" w:type="dxa"/>
          </w:tcPr>
          <w:p w:rsidR="00FD3803" w:rsidRPr="00064F8B" w:rsidRDefault="00FD3803" w:rsidP="00251B41">
            <w:pPr>
              <w:jc w:val="center"/>
              <w:rPr>
                <w:rFonts w:ascii="Arial" w:hAnsi="Arial" w:cs="Arial"/>
                <w:b/>
                <w:sz w:val="22"/>
                <w:szCs w:val="22"/>
              </w:rPr>
            </w:pPr>
            <w:r w:rsidRPr="00064F8B">
              <w:rPr>
                <w:rFonts w:ascii="Arial" w:hAnsi="Arial" w:cs="Arial"/>
                <w:b/>
                <w:sz w:val="22"/>
                <w:szCs w:val="22"/>
              </w:rPr>
              <w:t>Band 1</w:t>
            </w:r>
          </w:p>
        </w:tc>
        <w:tc>
          <w:tcPr>
            <w:tcW w:w="2977" w:type="dxa"/>
          </w:tcPr>
          <w:p w:rsidR="00FD3803" w:rsidRPr="00064F8B" w:rsidRDefault="00FD3803" w:rsidP="00251B41">
            <w:pPr>
              <w:jc w:val="center"/>
              <w:rPr>
                <w:rFonts w:ascii="Arial" w:hAnsi="Arial" w:cs="Arial"/>
                <w:b/>
                <w:sz w:val="22"/>
                <w:szCs w:val="22"/>
              </w:rPr>
            </w:pPr>
            <w:r w:rsidRPr="00064F8B">
              <w:rPr>
                <w:rFonts w:ascii="Arial" w:hAnsi="Arial" w:cs="Arial"/>
                <w:b/>
                <w:sz w:val="22"/>
                <w:szCs w:val="22"/>
              </w:rPr>
              <w:t>Band 2</w:t>
            </w:r>
          </w:p>
        </w:tc>
        <w:tc>
          <w:tcPr>
            <w:tcW w:w="3084" w:type="dxa"/>
          </w:tcPr>
          <w:p w:rsidR="00FD3803" w:rsidRPr="00064F8B" w:rsidRDefault="00FD3803" w:rsidP="00251B41">
            <w:pPr>
              <w:jc w:val="center"/>
              <w:rPr>
                <w:rFonts w:ascii="Arial" w:hAnsi="Arial" w:cs="Arial"/>
                <w:b/>
                <w:sz w:val="22"/>
                <w:szCs w:val="22"/>
              </w:rPr>
            </w:pPr>
            <w:r w:rsidRPr="00064F8B">
              <w:rPr>
                <w:rFonts w:ascii="Arial" w:hAnsi="Arial" w:cs="Arial"/>
                <w:b/>
                <w:sz w:val="22"/>
                <w:szCs w:val="22"/>
              </w:rPr>
              <w:t>Band 3</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Meeting personal care needs</w:t>
            </w:r>
          </w:p>
        </w:tc>
        <w:tc>
          <w:tcPr>
            <w:tcW w:w="2410" w:type="dxa"/>
          </w:tcPr>
          <w:p w:rsidR="00FD3803" w:rsidRPr="00064F8B" w:rsidRDefault="00FD3803" w:rsidP="00FD3803">
            <w:pPr>
              <w:rPr>
                <w:rFonts w:ascii="Arial" w:hAnsi="Arial" w:cs="Arial"/>
                <w:sz w:val="22"/>
                <w:szCs w:val="22"/>
              </w:rPr>
            </w:pPr>
            <w:r w:rsidRPr="00064F8B">
              <w:rPr>
                <w:rFonts w:ascii="Arial" w:hAnsi="Arial" w:cs="Arial"/>
                <w:sz w:val="22"/>
                <w:szCs w:val="22"/>
              </w:rPr>
              <w:t>I will sometimes need help or prompting by my shared lives carer(s) with personal care</w:t>
            </w:r>
          </w:p>
        </w:tc>
        <w:tc>
          <w:tcPr>
            <w:tcW w:w="2977" w:type="dxa"/>
          </w:tcPr>
          <w:p w:rsidR="00FD3803" w:rsidRPr="00064F8B" w:rsidRDefault="00FD3803" w:rsidP="00FD3803">
            <w:pPr>
              <w:rPr>
                <w:rFonts w:ascii="Arial" w:hAnsi="Arial" w:cs="Arial"/>
                <w:sz w:val="22"/>
                <w:szCs w:val="22"/>
              </w:rPr>
            </w:pPr>
            <w:r w:rsidRPr="00064F8B">
              <w:rPr>
                <w:rFonts w:ascii="Arial" w:hAnsi="Arial" w:cs="Arial"/>
                <w:sz w:val="22"/>
                <w:szCs w:val="22"/>
              </w:rPr>
              <w:t>I will always need my shared lives carer to give me help and/or prompting with personal care in the day</w:t>
            </w:r>
          </w:p>
        </w:tc>
        <w:tc>
          <w:tcPr>
            <w:tcW w:w="3084" w:type="dxa"/>
          </w:tcPr>
          <w:p w:rsidR="00FD3803" w:rsidRPr="00064F8B" w:rsidRDefault="00FD3803" w:rsidP="00FD3803">
            <w:pPr>
              <w:rPr>
                <w:rFonts w:ascii="Arial" w:hAnsi="Arial" w:cs="Arial"/>
                <w:sz w:val="22"/>
                <w:szCs w:val="22"/>
              </w:rPr>
            </w:pPr>
            <w:r w:rsidRPr="00064F8B">
              <w:rPr>
                <w:rFonts w:ascii="Arial" w:hAnsi="Arial" w:cs="Arial"/>
                <w:sz w:val="22"/>
                <w:szCs w:val="22"/>
              </w:rPr>
              <w:t>I will always need my Shared Lives carer(s) to give me a lot of help and/or prompting with personal care, including during the night</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Being alone and safe at home</w:t>
            </w:r>
          </w:p>
        </w:tc>
        <w:tc>
          <w:tcPr>
            <w:tcW w:w="2410" w:type="dxa"/>
          </w:tcPr>
          <w:p w:rsidR="00FD3803" w:rsidRPr="00064F8B" w:rsidRDefault="002D621B" w:rsidP="00FD3803">
            <w:pPr>
              <w:rPr>
                <w:rFonts w:ascii="Arial" w:hAnsi="Arial" w:cs="Arial"/>
                <w:sz w:val="22"/>
                <w:szCs w:val="22"/>
              </w:rPr>
            </w:pPr>
            <w:r w:rsidRPr="00064F8B">
              <w:rPr>
                <w:rFonts w:ascii="Arial" w:hAnsi="Arial" w:cs="Arial"/>
                <w:sz w:val="22"/>
                <w:szCs w:val="22"/>
              </w:rPr>
              <w:t xml:space="preserve">I can be left without my Shared Lives carer(s) in places that I know for a short time.      </w:t>
            </w:r>
          </w:p>
        </w:tc>
        <w:tc>
          <w:tcPr>
            <w:tcW w:w="2977" w:type="dxa"/>
          </w:tcPr>
          <w:p w:rsidR="00FD3803" w:rsidRPr="00064F8B" w:rsidRDefault="002D621B" w:rsidP="00FD3803">
            <w:pPr>
              <w:rPr>
                <w:rFonts w:ascii="Arial" w:hAnsi="Arial" w:cs="Arial"/>
                <w:sz w:val="22"/>
                <w:szCs w:val="22"/>
              </w:rPr>
            </w:pPr>
            <w:r w:rsidRPr="00064F8B">
              <w:rPr>
                <w:rFonts w:ascii="Arial" w:hAnsi="Arial" w:cs="Arial"/>
                <w:sz w:val="22"/>
                <w:szCs w:val="22"/>
              </w:rPr>
              <w:t>I will need my Shared Lives carer(s) about most of the time to keep me safe</w:t>
            </w:r>
          </w:p>
        </w:tc>
        <w:tc>
          <w:tcPr>
            <w:tcW w:w="3084" w:type="dxa"/>
          </w:tcPr>
          <w:p w:rsidR="00FD3803" w:rsidRPr="00064F8B" w:rsidRDefault="002D621B" w:rsidP="00FD3803">
            <w:pPr>
              <w:rPr>
                <w:rFonts w:ascii="Arial" w:hAnsi="Arial" w:cs="Arial"/>
                <w:sz w:val="22"/>
                <w:szCs w:val="22"/>
              </w:rPr>
            </w:pPr>
            <w:r w:rsidRPr="00064F8B">
              <w:rPr>
                <w:rFonts w:ascii="Arial" w:hAnsi="Arial" w:cs="Arial"/>
                <w:sz w:val="22"/>
                <w:szCs w:val="22"/>
              </w:rPr>
              <w:t>I will always needs my Shared Lives carer(s) to be around day and night to keep me safe</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Eating and drinking</w:t>
            </w:r>
          </w:p>
        </w:tc>
        <w:tc>
          <w:tcPr>
            <w:tcW w:w="2410" w:type="dxa"/>
          </w:tcPr>
          <w:p w:rsidR="00FD3803" w:rsidRPr="00064F8B" w:rsidRDefault="002D621B" w:rsidP="00FD3803">
            <w:pPr>
              <w:rPr>
                <w:rFonts w:ascii="Arial" w:hAnsi="Arial" w:cs="Arial"/>
                <w:sz w:val="22"/>
                <w:szCs w:val="22"/>
              </w:rPr>
            </w:pPr>
            <w:r w:rsidRPr="00064F8B">
              <w:rPr>
                <w:rFonts w:ascii="Arial" w:hAnsi="Arial" w:cs="Arial"/>
                <w:sz w:val="22"/>
                <w:szCs w:val="22"/>
              </w:rPr>
              <w:t>I can eat and drink without support but will need help to make drinks and snacks.</w:t>
            </w:r>
          </w:p>
        </w:tc>
        <w:tc>
          <w:tcPr>
            <w:tcW w:w="2977" w:type="dxa"/>
          </w:tcPr>
          <w:p w:rsidR="00FD3803" w:rsidRPr="00064F8B" w:rsidRDefault="002D621B" w:rsidP="00FD3803">
            <w:pPr>
              <w:rPr>
                <w:rFonts w:ascii="Arial" w:hAnsi="Arial" w:cs="Arial"/>
                <w:sz w:val="22"/>
                <w:szCs w:val="22"/>
              </w:rPr>
            </w:pPr>
            <w:r w:rsidRPr="00064F8B">
              <w:rPr>
                <w:rFonts w:ascii="Arial" w:hAnsi="Arial" w:cs="Arial"/>
                <w:sz w:val="22"/>
                <w:szCs w:val="22"/>
              </w:rPr>
              <w:t>I will need my Shared Lives carer(s) to give me some help to eat and drink. I will need my Shared Lives carer(s) to prepare my meals, drinks and snacks.</w:t>
            </w:r>
          </w:p>
        </w:tc>
        <w:tc>
          <w:tcPr>
            <w:tcW w:w="3084" w:type="dxa"/>
          </w:tcPr>
          <w:p w:rsidR="00FD3803" w:rsidRPr="00064F8B" w:rsidRDefault="002D621B" w:rsidP="00FD3803">
            <w:pPr>
              <w:rPr>
                <w:rFonts w:ascii="Arial" w:hAnsi="Arial" w:cs="Arial"/>
                <w:sz w:val="22"/>
                <w:szCs w:val="22"/>
              </w:rPr>
            </w:pPr>
            <w:r w:rsidRPr="00064F8B">
              <w:rPr>
                <w:rFonts w:ascii="Arial" w:hAnsi="Arial" w:cs="Arial"/>
                <w:sz w:val="22"/>
                <w:szCs w:val="22"/>
              </w:rPr>
              <w:t>I will need my Shared Lives carer(s) to give me a lot of help to eat and drink.  My Shared Lives carer(s) will need to feed me and give me drinks.  Includes peg feeding</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 xml:space="preserve">Practical daily living </w:t>
            </w:r>
          </w:p>
        </w:tc>
        <w:tc>
          <w:tcPr>
            <w:tcW w:w="2410" w:type="dxa"/>
          </w:tcPr>
          <w:p w:rsidR="00FD3803" w:rsidRPr="00064F8B" w:rsidRDefault="002D621B" w:rsidP="00FD3803">
            <w:pPr>
              <w:rPr>
                <w:rFonts w:ascii="Arial" w:hAnsi="Arial" w:cs="Arial"/>
                <w:sz w:val="22"/>
                <w:szCs w:val="22"/>
              </w:rPr>
            </w:pPr>
            <w:r w:rsidRPr="00064F8B">
              <w:rPr>
                <w:rFonts w:ascii="Arial" w:hAnsi="Arial" w:cs="Arial"/>
                <w:sz w:val="22"/>
                <w:szCs w:val="22"/>
              </w:rPr>
              <w:t>I can and will look after my own room and help with the jobs that need doing around the house.  I will need help with shopping.</w:t>
            </w:r>
          </w:p>
        </w:tc>
        <w:tc>
          <w:tcPr>
            <w:tcW w:w="2977" w:type="dxa"/>
          </w:tcPr>
          <w:p w:rsidR="00FD3803" w:rsidRPr="00064F8B" w:rsidRDefault="002D621B" w:rsidP="00FD3803">
            <w:pPr>
              <w:rPr>
                <w:rFonts w:ascii="Arial" w:hAnsi="Arial" w:cs="Arial"/>
                <w:sz w:val="22"/>
                <w:szCs w:val="22"/>
              </w:rPr>
            </w:pPr>
            <w:r w:rsidRPr="00064F8B">
              <w:rPr>
                <w:rFonts w:ascii="Arial" w:hAnsi="Arial" w:cs="Arial"/>
                <w:sz w:val="22"/>
                <w:szCs w:val="22"/>
                <w:lang w:val="en-US"/>
              </w:rPr>
              <w:t xml:space="preserve">I will need my Shared Lives carer(s) to give me a lot of help and/or encouragement with household jobs and shopping  </w:t>
            </w:r>
          </w:p>
        </w:tc>
        <w:tc>
          <w:tcPr>
            <w:tcW w:w="3084" w:type="dxa"/>
          </w:tcPr>
          <w:p w:rsidR="00FD3803" w:rsidRPr="00064F8B" w:rsidRDefault="002D621B" w:rsidP="00FD3803">
            <w:pPr>
              <w:rPr>
                <w:rFonts w:ascii="Arial" w:hAnsi="Arial" w:cs="Arial"/>
                <w:sz w:val="22"/>
                <w:szCs w:val="22"/>
              </w:rPr>
            </w:pPr>
            <w:r w:rsidRPr="00064F8B">
              <w:rPr>
                <w:rFonts w:ascii="Arial" w:hAnsi="Arial" w:cs="Arial"/>
                <w:sz w:val="22"/>
                <w:szCs w:val="22"/>
              </w:rPr>
              <w:t>I won’t be able to do anything about the house.  My Shared Lives carer(s) will need to do all the household jobs and shopping.</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 xml:space="preserve">Managing </w:t>
            </w:r>
            <w:r w:rsidRPr="00064F8B">
              <w:rPr>
                <w:rFonts w:ascii="Arial" w:hAnsi="Arial" w:cs="Arial"/>
                <w:sz w:val="22"/>
                <w:szCs w:val="22"/>
              </w:rPr>
              <w:lastRenderedPageBreak/>
              <w:t>money</w:t>
            </w:r>
          </w:p>
        </w:tc>
        <w:tc>
          <w:tcPr>
            <w:tcW w:w="2410" w:type="dxa"/>
          </w:tcPr>
          <w:p w:rsidR="00FD3803" w:rsidRPr="00064F8B" w:rsidRDefault="002D621B" w:rsidP="00FD3803">
            <w:pPr>
              <w:rPr>
                <w:rFonts w:ascii="Arial" w:hAnsi="Arial" w:cs="Arial"/>
                <w:sz w:val="22"/>
                <w:szCs w:val="22"/>
              </w:rPr>
            </w:pPr>
            <w:r w:rsidRPr="00064F8B">
              <w:rPr>
                <w:rFonts w:ascii="Arial" w:hAnsi="Arial" w:cs="Arial"/>
                <w:sz w:val="22"/>
                <w:szCs w:val="22"/>
              </w:rPr>
              <w:lastRenderedPageBreak/>
              <w:t xml:space="preserve">I will need some help </w:t>
            </w:r>
            <w:r w:rsidRPr="00064F8B">
              <w:rPr>
                <w:rFonts w:ascii="Arial" w:hAnsi="Arial" w:cs="Arial"/>
                <w:sz w:val="22"/>
                <w:szCs w:val="22"/>
              </w:rPr>
              <w:lastRenderedPageBreak/>
              <w:t>from my Shared Lives carer(s) to look after my own money, banking and/or budgeting</w:t>
            </w:r>
          </w:p>
        </w:tc>
        <w:tc>
          <w:tcPr>
            <w:tcW w:w="2977" w:type="dxa"/>
          </w:tcPr>
          <w:p w:rsidR="00FD3803" w:rsidRPr="00064F8B" w:rsidRDefault="002D621B" w:rsidP="00FD3803">
            <w:pPr>
              <w:rPr>
                <w:rFonts w:ascii="Arial" w:hAnsi="Arial" w:cs="Arial"/>
                <w:sz w:val="22"/>
                <w:szCs w:val="22"/>
              </w:rPr>
            </w:pPr>
            <w:r w:rsidRPr="00064F8B">
              <w:rPr>
                <w:rFonts w:ascii="Arial" w:hAnsi="Arial" w:cs="Arial"/>
                <w:sz w:val="22"/>
                <w:szCs w:val="22"/>
              </w:rPr>
              <w:lastRenderedPageBreak/>
              <w:t xml:space="preserve">I do understand a bit about </w:t>
            </w:r>
            <w:r w:rsidRPr="00064F8B">
              <w:rPr>
                <w:rFonts w:ascii="Arial" w:hAnsi="Arial" w:cs="Arial"/>
                <w:sz w:val="22"/>
                <w:szCs w:val="22"/>
              </w:rPr>
              <w:lastRenderedPageBreak/>
              <w:t>money but will always need a lot of support from my Shared Lives carer(s) with going to the bank and/or shopping and looking after my money etc</w:t>
            </w:r>
          </w:p>
        </w:tc>
        <w:tc>
          <w:tcPr>
            <w:tcW w:w="3084" w:type="dxa"/>
          </w:tcPr>
          <w:p w:rsidR="00FD3803" w:rsidRPr="00064F8B" w:rsidRDefault="002D621B" w:rsidP="00FD3803">
            <w:pPr>
              <w:rPr>
                <w:rFonts w:ascii="Arial" w:hAnsi="Arial" w:cs="Arial"/>
                <w:sz w:val="22"/>
                <w:szCs w:val="22"/>
              </w:rPr>
            </w:pPr>
            <w:r w:rsidRPr="00064F8B">
              <w:rPr>
                <w:rFonts w:ascii="Arial" w:hAnsi="Arial" w:cs="Arial"/>
                <w:sz w:val="22"/>
                <w:szCs w:val="22"/>
              </w:rPr>
              <w:lastRenderedPageBreak/>
              <w:t xml:space="preserve">I can’t manage my own </w:t>
            </w:r>
            <w:r w:rsidRPr="00064F8B">
              <w:rPr>
                <w:rFonts w:ascii="Arial" w:hAnsi="Arial" w:cs="Arial"/>
                <w:sz w:val="22"/>
                <w:szCs w:val="22"/>
              </w:rPr>
              <w:lastRenderedPageBreak/>
              <w:t>money or finances at all.  I will need my Shared Lives carer(s) to manage my money for me</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lastRenderedPageBreak/>
              <w:t>Health and wellbeing</w:t>
            </w:r>
          </w:p>
        </w:tc>
        <w:tc>
          <w:tcPr>
            <w:tcW w:w="2410" w:type="dxa"/>
          </w:tcPr>
          <w:p w:rsidR="00FD3803" w:rsidRPr="00064F8B" w:rsidRDefault="002D621B" w:rsidP="00FD3803">
            <w:pPr>
              <w:rPr>
                <w:rFonts w:ascii="Arial" w:hAnsi="Arial" w:cs="Arial"/>
                <w:sz w:val="22"/>
                <w:szCs w:val="22"/>
              </w:rPr>
            </w:pPr>
            <w:r w:rsidRPr="00064F8B">
              <w:rPr>
                <w:rFonts w:ascii="Arial" w:hAnsi="Arial" w:cs="Arial"/>
                <w:sz w:val="22"/>
                <w:szCs w:val="22"/>
              </w:rPr>
              <w:t>I can take my own medicine.  I will need some support from my Shared Lives carer(s) in managing my long term medical conditions</w:t>
            </w:r>
          </w:p>
        </w:tc>
        <w:tc>
          <w:tcPr>
            <w:tcW w:w="2977" w:type="dxa"/>
          </w:tcPr>
          <w:p w:rsidR="00FD3803" w:rsidRPr="00064F8B" w:rsidRDefault="00264F87" w:rsidP="00FD3803">
            <w:pPr>
              <w:rPr>
                <w:rFonts w:ascii="Arial" w:hAnsi="Arial" w:cs="Arial"/>
                <w:sz w:val="22"/>
                <w:szCs w:val="22"/>
              </w:rPr>
            </w:pPr>
            <w:r w:rsidRPr="00064F8B">
              <w:rPr>
                <w:rFonts w:ascii="Arial" w:hAnsi="Arial" w:cs="Arial"/>
                <w:sz w:val="22"/>
                <w:szCs w:val="22"/>
              </w:rPr>
              <w:t xml:space="preserve">I can take my own medicine with support from my Shared Lives carer(s). I  need a lot of support from my Shared Lives carer(s)to manage my long term medical condition, including making and attending appointments with me  </w:t>
            </w:r>
          </w:p>
        </w:tc>
        <w:tc>
          <w:tcPr>
            <w:tcW w:w="3084" w:type="dxa"/>
          </w:tcPr>
          <w:p w:rsidR="00FD3803" w:rsidRPr="00064F8B" w:rsidRDefault="00264F87" w:rsidP="00FD3803">
            <w:pPr>
              <w:rPr>
                <w:rFonts w:ascii="Arial" w:hAnsi="Arial" w:cs="Arial"/>
                <w:sz w:val="22"/>
                <w:szCs w:val="22"/>
              </w:rPr>
            </w:pPr>
            <w:r w:rsidRPr="00064F8B">
              <w:rPr>
                <w:rFonts w:ascii="Arial" w:hAnsi="Arial" w:cs="Arial"/>
                <w:sz w:val="22"/>
                <w:szCs w:val="22"/>
              </w:rPr>
              <w:t>I will always need a lot of help from my Shared Lives carer(s) to manage my long term medical condition and to take my medication</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Emotional wellbeing</w:t>
            </w:r>
          </w:p>
        </w:tc>
        <w:tc>
          <w:tcPr>
            <w:tcW w:w="2410" w:type="dxa"/>
          </w:tcPr>
          <w:p w:rsidR="00FD3803" w:rsidRPr="00064F8B" w:rsidRDefault="004D3118" w:rsidP="00FD3803">
            <w:pPr>
              <w:rPr>
                <w:rFonts w:ascii="Arial" w:hAnsi="Arial" w:cs="Arial"/>
                <w:sz w:val="22"/>
                <w:szCs w:val="22"/>
              </w:rPr>
            </w:pPr>
            <w:r w:rsidRPr="00064F8B">
              <w:rPr>
                <w:rFonts w:ascii="Arial" w:hAnsi="Arial" w:cs="Arial"/>
                <w:sz w:val="22"/>
                <w:szCs w:val="22"/>
              </w:rPr>
              <w:t>I will need my Shared Lives carer(s) to keep an eye on my emotional wellbeing</w:t>
            </w:r>
          </w:p>
        </w:tc>
        <w:tc>
          <w:tcPr>
            <w:tcW w:w="2977" w:type="dxa"/>
          </w:tcPr>
          <w:p w:rsidR="00FD3803" w:rsidRPr="00064F8B" w:rsidRDefault="004D3118" w:rsidP="00FD3803">
            <w:pPr>
              <w:rPr>
                <w:rFonts w:ascii="Arial" w:hAnsi="Arial" w:cs="Arial"/>
                <w:sz w:val="22"/>
                <w:szCs w:val="22"/>
              </w:rPr>
            </w:pPr>
            <w:r w:rsidRPr="00064F8B">
              <w:rPr>
                <w:rFonts w:ascii="Arial" w:hAnsi="Arial" w:cs="Arial"/>
                <w:sz w:val="22"/>
                <w:szCs w:val="22"/>
              </w:rPr>
              <w:t>I often need help from my Shared Lives carer(s) to try to stay emotionally well.</w:t>
            </w:r>
          </w:p>
        </w:tc>
        <w:tc>
          <w:tcPr>
            <w:tcW w:w="3084" w:type="dxa"/>
          </w:tcPr>
          <w:p w:rsidR="00FD3803" w:rsidRPr="00064F8B" w:rsidRDefault="004D3118" w:rsidP="00FD3803">
            <w:pPr>
              <w:rPr>
                <w:rFonts w:ascii="Arial" w:hAnsi="Arial" w:cs="Arial"/>
                <w:sz w:val="22"/>
                <w:szCs w:val="22"/>
              </w:rPr>
            </w:pPr>
            <w:r w:rsidRPr="00064F8B">
              <w:rPr>
                <w:rFonts w:ascii="Arial" w:hAnsi="Arial" w:cs="Arial"/>
                <w:sz w:val="22"/>
                <w:szCs w:val="22"/>
              </w:rPr>
              <w:t xml:space="preserve">I need constant help from my Shared Lives carer(s) to try to stay emotionally well.  </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Relationships and being included</w:t>
            </w:r>
          </w:p>
        </w:tc>
        <w:tc>
          <w:tcPr>
            <w:tcW w:w="2410" w:type="dxa"/>
          </w:tcPr>
          <w:p w:rsidR="00FD3803" w:rsidRPr="00064F8B" w:rsidRDefault="004D3118" w:rsidP="00FD3803">
            <w:pPr>
              <w:rPr>
                <w:rFonts w:ascii="Arial" w:hAnsi="Arial" w:cs="Arial"/>
                <w:sz w:val="22"/>
                <w:szCs w:val="22"/>
              </w:rPr>
            </w:pPr>
            <w:r w:rsidRPr="00064F8B">
              <w:rPr>
                <w:rFonts w:ascii="Arial" w:hAnsi="Arial" w:cs="Arial"/>
                <w:sz w:val="22"/>
                <w:szCs w:val="22"/>
              </w:rPr>
              <w:t>I need some support from my Shared Lives carer(s) to make new friends and keep in touch with old friends and help me organise my social life</w:t>
            </w:r>
          </w:p>
        </w:tc>
        <w:tc>
          <w:tcPr>
            <w:tcW w:w="2977" w:type="dxa"/>
          </w:tcPr>
          <w:p w:rsidR="00FD3803" w:rsidRPr="00064F8B" w:rsidRDefault="004D3118" w:rsidP="00FD3803">
            <w:pPr>
              <w:rPr>
                <w:rFonts w:ascii="Arial" w:hAnsi="Arial" w:cs="Arial"/>
                <w:sz w:val="22"/>
                <w:szCs w:val="22"/>
              </w:rPr>
            </w:pPr>
            <w:r w:rsidRPr="00064F8B">
              <w:rPr>
                <w:rFonts w:ascii="Arial" w:hAnsi="Arial" w:cs="Arial"/>
                <w:sz w:val="22"/>
                <w:szCs w:val="22"/>
              </w:rPr>
              <w:t>I need support to go out more and will need my Shared Lives carer(s) to help me find new things to do and come with me until I feel comfortable</w:t>
            </w:r>
          </w:p>
        </w:tc>
        <w:tc>
          <w:tcPr>
            <w:tcW w:w="3084" w:type="dxa"/>
          </w:tcPr>
          <w:p w:rsidR="00FD3803" w:rsidRPr="00064F8B" w:rsidRDefault="004D3118" w:rsidP="00FD3803">
            <w:pPr>
              <w:rPr>
                <w:rFonts w:ascii="Arial" w:hAnsi="Arial" w:cs="Arial"/>
                <w:sz w:val="22"/>
                <w:szCs w:val="22"/>
              </w:rPr>
            </w:pPr>
            <w:r w:rsidRPr="00064F8B">
              <w:rPr>
                <w:rFonts w:ascii="Arial" w:hAnsi="Arial" w:cs="Arial"/>
                <w:sz w:val="22"/>
                <w:szCs w:val="22"/>
              </w:rPr>
              <w:t>I always need support to try out new things in my local community and will need my Shared Lives carer(s) to arrange things for me and often to be with me.   This may include help in socialising and making/maintaining friendships.</w:t>
            </w:r>
          </w:p>
        </w:tc>
      </w:tr>
      <w:tr w:rsidR="00FD3803" w:rsidRPr="00064F8B" w:rsidTr="00BF5679">
        <w:tc>
          <w:tcPr>
            <w:tcW w:w="1276" w:type="dxa"/>
          </w:tcPr>
          <w:p w:rsidR="00FD3803" w:rsidRPr="00064F8B" w:rsidRDefault="00FD3803" w:rsidP="00FD3803">
            <w:pPr>
              <w:rPr>
                <w:rFonts w:ascii="Arial" w:hAnsi="Arial" w:cs="Arial"/>
                <w:sz w:val="22"/>
                <w:szCs w:val="22"/>
              </w:rPr>
            </w:pPr>
            <w:r w:rsidRPr="00064F8B">
              <w:rPr>
                <w:rFonts w:ascii="Arial" w:hAnsi="Arial" w:cs="Arial"/>
                <w:sz w:val="22"/>
                <w:szCs w:val="22"/>
              </w:rPr>
              <w:t>Choice and Control</w:t>
            </w:r>
          </w:p>
        </w:tc>
        <w:tc>
          <w:tcPr>
            <w:tcW w:w="2410" w:type="dxa"/>
          </w:tcPr>
          <w:p w:rsidR="00FD3803" w:rsidRPr="00064F8B" w:rsidRDefault="004D3118" w:rsidP="00FD3803">
            <w:pPr>
              <w:rPr>
                <w:rFonts w:ascii="Arial" w:hAnsi="Arial" w:cs="Arial"/>
                <w:sz w:val="22"/>
                <w:szCs w:val="22"/>
              </w:rPr>
            </w:pPr>
            <w:r w:rsidRPr="00064F8B">
              <w:rPr>
                <w:rFonts w:ascii="Arial" w:hAnsi="Arial" w:cs="Arial"/>
                <w:sz w:val="22"/>
                <w:szCs w:val="22"/>
              </w:rPr>
              <w:t>I make all the decisions but will sometimes need my Shared Lives carer(s) to give me some support and advise me.  I will need support to build up my confidence and how I feel about myself.</w:t>
            </w:r>
          </w:p>
        </w:tc>
        <w:tc>
          <w:tcPr>
            <w:tcW w:w="2977" w:type="dxa"/>
          </w:tcPr>
          <w:p w:rsidR="00FD3803" w:rsidRPr="00064F8B" w:rsidRDefault="004D3118" w:rsidP="00FD3803">
            <w:pPr>
              <w:rPr>
                <w:rFonts w:ascii="Arial" w:hAnsi="Arial" w:cs="Arial"/>
                <w:sz w:val="22"/>
                <w:szCs w:val="22"/>
              </w:rPr>
            </w:pPr>
            <w:r w:rsidRPr="00064F8B">
              <w:rPr>
                <w:rFonts w:ascii="Arial" w:hAnsi="Arial" w:cs="Arial"/>
                <w:sz w:val="22"/>
                <w:szCs w:val="22"/>
                <w:lang w:val="en-US"/>
              </w:rPr>
              <w:t>I will regularly need some support from my Shared Lives carer(s) to make choices and day to day decisions</w:t>
            </w:r>
          </w:p>
        </w:tc>
        <w:tc>
          <w:tcPr>
            <w:tcW w:w="3084" w:type="dxa"/>
          </w:tcPr>
          <w:p w:rsidR="00FD3803" w:rsidRPr="00064F8B" w:rsidRDefault="004D3118" w:rsidP="00FD3803">
            <w:pPr>
              <w:rPr>
                <w:rFonts w:ascii="Arial" w:hAnsi="Arial" w:cs="Arial"/>
                <w:sz w:val="22"/>
                <w:szCs w:val="22"/>
              </w:rPr>
            </w:pPr>
            <w:r w:rsidRPr="00064F8B">
              <w:rPr>
                <w:rFonts w:ascii="Arial" w:hAnsi="Arial" w:cs="Arial"/>
                <w:sz w:val="22"/>
                <w:szCs w:val="22"/>
              </w:rPr>
              <w:t>Other people make most choices on my behalf.  I will need my Shared Lives carer(s) to support me to begin to make personal choices, be able to tell people about them and take more control of my own life</w:t>
            </w:r>
          </w:p>
        </w:tc>
      </w:tr>
      <w:tr w:rsidR="00FD3803" w:rsidRPr="00064F8B" w:rsidTr="00BF5679">
        <w:tc>
          <w:tcPr>
            <w:tcW w:w="1276" w:type="dxa"/>
          </w:tcPr>
          <w:p w:rsidR="00FD3803" w:rsidRPr="00064F8B" w:rsidRDefault="00CA1372" w:rsidP="00FD3803">
            <w:pPr>
              <w:rPr>
                <w:rFonts w:ascii="Arial" w:hAnsi="Arial" w:cs="Arial"/>
                <w:sz w:val="22"/>
                <w:szCs w:val="22"/>
              </w:rPr>
            </w:pPr>
            <w:r w:rsidRPr="00064F8B">
              <w:rPr>
                <w:rFonts w:ascii="Arial" w:hAnsi="Arial" w:cs="Arial"/>
                <w:sz w:val="22"/>
                <w:szCs w:val="22"/>
              </w:rPr>
              <w:t>Taking risks</w:t>
            </w:r>
          </w:p>
        </w:tc>
        <w:tc>
          <w:tcPr>
            <w:tcW w:w="2410" w:type="dxa"/>
          </w:tcPr>
          <w:p w:rsidR="00FD3803" w:rsidRPr="00064F8B" w:rsidRDefault="004D3118" w:rsidP="00FD3803">
            <w:pPr>
              <w:rPr>
                <w:rFonts w:ascii="Arial" w:hAnsi="Arial" w:cs="Arial"/>
                <w:sz w:val="22"/>
                <w:szCs w:val="22"/>
              </w:rPr>
            </w:pPr>
            <w:r w:rsidRPr="00064F8B">
              <w:rPr>
                <w:rFonts w:ascii="Arial" w:hAnsi="Arial" w:cs="Arial"/>
                <w:sz w:val="22"/>
                <w:szCs w:val="22"/>
              </w:rPr>
              <w:t xml:space="preserve">My Shared Lives carer(s) will sometimes need to help me think about the risks involved in the things I want to do and tell me how to stay safe  </w:t>
            </w:r>
          </w:p>
        </w:tc>
        <w:tc>
          <w:tcPr>
            <w:tcW w:w="2977" w:type="dxa"/>
          </w:tcPr>
          <w:p w:rsidR="00FD3803" w:rsidRPr="00064F8B" w:rsidRDefault="004D3118" w:rsidP="00FD3803">
            <w:pPr>
              <w:rPr>
                <w:rFonts w:ascii="Arial" w:hAnsi="Arial" w:cs="Arial"/>
                <w:sz w:val="22"/>
                <w:szCs w:val="22"/>
              </w:rPr>
            </w:pPr>
            <w:r w:rsidRPr="00064F8B">
              <w:rPr>
                <w:rFonts w:ascii="Arial" w:hAnsi="Arial" w:cs="Arial"/>
                <w:sz w:val="22"/>
                <w:szCs w:val="22"/>
              </w:rPr>
              <w:t>My Shared Lives carer(s) will need to spend quite a lot of time helping me to stay safe.  There are some things that I do where my Shared Lives carer(s) will need to be with me so that I don’t get harmed.</w:t>
            </w:r>
          </w:p>
        </w:tc>
        <w:tc>
          <w:tcPr>
            <w:tcW w:w="3084" w:type="dxa"/>
          </w:tcPr>
          <w:p w:rsidR="00FD3803" w:rsidRPr="00064F8B" w:rsidRDefault="004D3118" w:rsidP="00FD3803">
            <w:pPr>
              <w:rPr>
                <w:rFonts w:ascii="Arial" w:hAnsi="Arial" w:cs="Arial"/>
                <w:sz w:val="22"/>
                <w:szCs w:val="22"/>
              </w:rPr>
            </w:pPr>
            <w:r w:rsidRPr="00064F8B">
              <w:rPr>
                <w:rFonts w:ascii="Arial" w:hAnsi="Arial" w:cs="Arial"/>
                <w:sz w:val="22"/>
                <w:szCs w:val="22"/>
              </w:rPr>
              <w:t>My Shared Lives carer(s) will need to do a lot to make sure I stay safe.  Without constant support I am likely to be in danger of harm</w:t>
            </w:r>
          </w:p>
        </w:tc>
      </w:tr>
      <w:tr w:rsidR="00CA1372" w:rsidRPr="00064F8B" w:rsidTr="00BF5679">
        <w:tc>
          <w:tcPr>
            <w:tcW w:w="1276" w:type="dxa"/>
          </w:tcPr>
          <w:p w:rsidR="00CA1372" w:rsidRPr="00064F8B" w:rsidRDefault="00CA1372" w:rsidP="00FD3803">
            <w:pPr>
              <w:rPr>
                <w:rFonts w:ascii="Arial" w:hAnsi="Arial" w:cs="Arial"/>
                <w:sz w:val="22"/>
                <w:szCs w:val="22"/>
              </w:rPr>
            </w:pPr>
            <w:r w:rsidRPr="00064F8B">
              <w:rPr>
                <w:rFonts w:ascii="Arial" w:hAnsi="Arial" w:cs="Arial"/>
                <w:sz w:val="22"/>
                <w:szCs w:val="22"/>
              </w:rPr>
              <w:t>Keeping in touch with family and friends</w:t>
            </w:r>
          </w:p>
        </w:tc>
        <w:tc>
          <w:tcPr>
            <w:tcW w:w="2410" w:type="dxa"/>
          </w:tcPr>
          <w:p w:rsidR="00CA1372" w:rsidRPr="00064F8B" w:rsidRDefault="004D3118" w:rsidP="00FD3803">
            <w:pPr>
              <w:rPr>
                <w:rFonts w:ascii="Arial" w:hAnsi="Arial" w:cs="Arial"/>
                <w:sz w:val="22"/>
                <w:szCs w:val="22"/>
              </w:rPr>
            </w:pPr>
            <w:r w:rsidRPr="00064F8B">
              <w:rPr>
                <w:rFonts w:ascii="Arial" w:hAnsi="Arial" w:cs="Arial"/>
                <w:sz w:val="22"/>
                <w:szCs w:val="22"/>
              </w:rPr>
              <w:t>I will need some reminding from my Shared Lives carer(s) to stay in touch with my family and friends</w:t>
            </w:r>
          </w:p>
        </w:tc>
        <w:tc>
          <w:tcPr>
            <w:tcW w:w="2977" w:type="dxa"/>
          </w:tcPr>
          <w:p w:rsidR="00CA1372" w:rsidRPr="00064F8B" w:rsidRDefault="004D3118" w:rsidP="00FD3803">
            <w:pPr>
              <w:rPr>
                <w:rFonts w:ascii="Arial" w:hAnsi="Arial" w:cs="Arial"/>
                <w:sz w:val="22"/>
                <w:szCs w:val="22"/>
              </w:rPr>
            </w:pPr>
            <w:r w:rsidRPr="00064F8B">
              <w:rPr>
                <w:rFonts w:ascii="Arial" w:hAnsi="Arial" w:cs="Arial"/>
                <w:sz w:val="22"/>
                <w:szCs w:val="22"/>
              </w:rPr>
              <w:t>I want to stay in touch with family and friends but will need help from my Shared Lives carer(s) to make phone calls and arrange to meet</w:t>
            </w:r>
          </w:p>
        </w:tc>
        <w:tc>
          <w:tcPr>
            <w:tcW w:w="3084" w:type="dxa"/>
          </w:tcPr>
          <w:p w:rsidR="00CA1372" w:rsidRPr="00064F8B" w:rsidRDefault="003C3F22" w:rsidP="00FD3803">
            <w:pPr>
              <w:rPr>
                <w:rFonts w:ascii="Arial" w:hAnsi="Arial" w:cs="Arial"/>
                <w:sz w:val="22"/>
                <w:szCs w:val="22"/>
              </w:rPr>
            </w:pPr>
            <w:r w:rsidRPr="00064F8B">
              <w:rPr>
                <w:rFonts w:ascii="Arial" w:hAnsi="Arial" w:cs="Arial"/>
                <w:sz w:val="22"/>
                <w:szCs w:val="22"/>
              </w:rPr>
              <w:t>I need a lot of encouragement and support to stay in touch with family and friends and will always need my Shared Lives carer(s) to organise this and may need them to come with me</w:t>
            </w:r>
          </w:p>
        </w:tc>
      </w:tr>
      <w:tr w:rsidR="00CA1372" w:rsidRPr="00064F8B" w:rsidTr="00BF5679">
        <w:tc>
          <w:tcPr>
            <w:tcW w:w="1276" w:type="dxa"/>
          </w:tcPr>
          <w:p w:rsidR="00CA1372" w:rsidRPr="00064F8B" w:rsidRDefault="00CA1372" w:rsidP="00FD3803">
            <w:pPr>
              <w:rPr>
                <w:rFonts w:ascii="Arial" w:hAnsi="Arial" w:cs="Arial"/>
                <w:sz w:val="22"/>
                <w:szCs w:val="22"/>
              </w:rPr>
            </w:pPr>
            <w:r w:rsidRPr="00064F8B">
              <w:rPr>
                <w:rFonts w:ascii="Arial" w:hAnsi="Arial" w:cs="Arial"/>
                <w:sz w:val="22"/>
                <w:szCs w:val="22"/>
              </w:rPr>
              <w:lastRenderedPageBreak/>
              <w:t>Communication</w:t>
            </w:r>
          </w:p>
        </w:tc>
        <w:tc>
          <w:tcPr>
            <w:tcW w:w="2410" w:type="dxa"/>
          </w:tcPr>
          <w:p w:rsidR="00CA1372" w:rsidRPr="00064F8B" w:rsidRDefault="003C3F22" w:rsidP="00FD3803">
            <w:pPr>
              <w:rPr>
                <w:rFonts w:ascii="Arial" w:hAnsi="Arial" w:cs="Arial"/>
                <w:sz w:val="22"/>
                <w:szCs w:val="22"/>
              </w:rPr>
            </w:pPr>
            <w:r w:rsidRPr="00064F8B">
              <w:rPr>
                <w:rFonts w:ascii="Arial" w:hAnsi="Arial" w:cs="Arial"/>
                <w:sz w:val="22"/>
                <w:szCs w:val="22"/>
              </w:rPr>
              <w:t>I will need help from my Shared Lives carer(s) when I have to deal with forms, official letters or meetings.</w:t>
            </w:r>
          </w:p>
        </w:tc>
        <w:tc>
          <w:tcPr>
            <w:tcW w:w="2977" w:type="dxa"/>
          </w:tcPr>
          <w:p w:rsidR="00CA1372" w:rsidRPr="00064F8B" w:rsidRDefault="003C3F22" w:rsidP="00FD3803">
            <w:pPr>
              <w:rPr>
                <w:rFonts w:ascii="Arial" w:hAnsi="Arial" w:cs="Arial"/>
                <w:sz w:val="22"/>
                <w:szCs w:val="22"/>
              </w:rPr>
            </w:pPr>
            <w:r w:rsidRPr="00064F8B">
              <w:rPr>
                <w:rFonts w:ascii="Arial" w:hAnsi="Arial" w:cs="Arial"/>
                <w:sz w:val="22"/>
                <w:szCs w:val="22"/>
              </w:rPr>
              <w:t>I can find it difficult to make people understand me and sometimes need help to understand them.  I will often need help from my Shared Lives carer(s) with people I don’t know or where I feel uncomfortable.</w:t>
            </w:r>
          </w:p>
        </w:tc>
        <w:tc>
          <w:tcPr>
            <w:tcW w:w="3084" w:type="dxa"/>
          </w:tcPr>
          <w:p w:rsidR="00CA1372" w:rsidRPr="00064F8B" w:rsidRDefault="003C3F22" w:rsidP="00FD3803">
            <w:pPr>
              <w:rPr>
                <w:rFonts w:ascii="Arial" w:hAnsi="Arial" w:cs="Arial"/>
                <w:sz w:val="22"/>
                <w:szCs w:val="22"/>
              </w:rPr>
            </w:pPr>
            <w:r w:rsidRPr="00064F8B">
              <w:rPr>
                <w:rFonts w:ascii="Arial" w:hAnsi="Arial" w:cs="Arial"/>
                <w:sz w:val="22"/>
                <w:szCs w:val="22"/>
              </w:rPr>
              <w:t>I find it very difficult to make people understand me without help because of my communication difficulties. I will need a lot of help from my Shared Lives carer(s) to communicate with people who don’t know me well.</w:t>
            </w:r>
          </w:p>
        </w:tc>
      </w:tr>
      <w:tr w:rsidR="00CA1372" w:rsidRPr="00064F8B" w:rsidTr="00BF5679">
        <w:tc>
          <w:tcPr>
            <w:tcW w:w="1276" w:type="dxa"/>
          </w:tcPr>
          <w:p w:rsidR="00CA1372" w:rsidRPr="00064F8B" w:rsidRDefault="00CA1372" w:rsidP="00FD3803">
            <w:pPr>
              <w:rPr>
                <w:rFonts w:ascii="Arial" w:hAnsi="Arial" w:cs="Arial"/>
                <w:sz w:val="22"/>
                <w:szCs w:val="22"/>
              </w:rPr>
            </w:pPr>
            <w:r w:rsidRPr="00064F8B">
              <w:rPr>
                <w:rFonts w:ascii="Arial" w:hAnsi="Arial" w:cs="Arial"/>
                <w:sz w:val="22"/>
                <w:szCs w:val="22"/>
              </w:rPr>
              <w:t>Employment and/or education and leisure</w:t>
            </w:r>
          </w:p>
        </w:tc>
        <w:tc>
          <w:tcPr>
            <w:tcW w:w="2410" w:type="dxa"/>
          </w:tcPr>
          <w:p w:rsidR="00CA1372" w:rsidRPr="00064F8B" w:rsidRDefault="003C3F22" w:rsidP="00FD3803">
            <w:pPr>
              <w:rPr>
                <w:rFonts w:ascii="Arial" w:hAnsi="Arial" w:cs="Arial"/>
                <w:sz w:val="22"/>
                <w:szCs w:val="22"/>
              </w:rPr>
            </w:pPr>
            <w:r w:rsidRPr="00064F8B">
              <w:rPr>
                <w:rFonts w:ascii="Arial" w:hAnsi="Arial" w:cs="Arial"/>
                <w:sz w:val="22"/>
                <w:szCs w:val="22"/>
              </w:rPr>
              <w:t>I will need some support from my Shared Lives carer(s) to get myself organised so that I can keep a job, learn new things and take part in activities.</w:t>
            </w:r>
          </w:p>
        </w:tc>
        <w:tc>
          <w:tcPr>
            <w:tcW w:w="2977" w:type="dxa"/>
          </w:tcPr>
          <w:p w:rsidR="00CA1372" w:rsidRPr="00064F8B" w:rsidRDefault="003C3F22" w:rsidP="00FD3803">
            <w:pPr>
              <w:rPr>
                <w:rFonts w:ascii="Arial" w:hAnsi="Arial" w:cs="Arial"/>
                <w:sz w:val="22"/>
                <w:szCs w:val="22"/>
              </w:rPr>
            </w:pPr>
            <w:r w:rsidRPr="00064F8B">
              <w:rPr>
                <w:rFonts w:ascii="Arial" w:hAnsi="Arial" w:cs="Arial"/>
                <w:sz w:val="22"/>
                <w:szCs w:val="22"/>
              </w:rPr>
              <w:t>I will regularly need support from my Shared Lives carer(s) so that I can work, learn things or take part in activities</w:t>
            </w:r>
          </w:p>
        </w:tc>
        <w:tc>
          <w:tcPr>
            <w:tcW w:w="3084" w:type="dxa"/>
          </w:tcPr>
          <w:p w:rsidR="00CA1372" w:rsidRPr="00064F8B" w:rsidRDefault="003C3F22" w:rsidP="00FD3803">
            <w:pPr>
              <w:rPr>
                <w:rFonts w:ascii="Arial" w:hAnsi="Arial" w:cs="Arial"/>
                <w:sz w:val="22"/>
                <w:szCs w:val="22"/>
              </w:rPr>
            </w:pPr>
            <w:r w:rsidRPr="00064F8B">
              <w:rPr>
                <w:rFonts w:ascii="Arial" w:hAnsi="Arial" w:cs="Arial"/>
                <w:sz w:val="22"/>
                <w:szCs w:val="22"/>
              </w:rPr>
              <w:t>I will need support all of the time from my Shared Lives carer(s) so that I can work, learn things or take part in activities</w:t>
            </w:r>
          </w:p>
        </w:tc>
      </w:tr>
      <w:tr w:rsidR="00CA1372" w:rsidRPr="00064F8B" w:rsidTr="00BF5679">
        <w:tc>
          <w:tcPr>
            <w:tcW w:w="1276" w:type="dxa"/>
          </w:tcPr>
          <w:p w:rsidR="00CA1372" w:rsidRPr="00064F8B" w:rsidRDefault="00CA1372" w:rsidP="00FD3803">
            <w:pPr>
              <w:rPr>
                <w:rFonts w:ascii="Arial" w:hAnsi="Arial" w:cs="Arial"/>
                <w:sz w:val="22"/>
                <w:szCs w:val="22"/>
              </w:rPr>
            </w:pPr>
            <w:r w:rsidRPr="00064F8B">
              <w:rPr>
                <w:rFonts w:ascii="Arial" w:hAnsi="Arial" w:cs="Arial"/>
                <w:sz w:val="22"/>
                <w:szCs w:val="22"/>
              </w:rPr>
              <w:t>Getting about</w:t>
            </w:r>
          </w:p>
        </w:tc>
        <w:tc>
          <w:tcPr>
            <w:tcW w:w="2410" w:type="dxa"/>
          </w:tcPr>
          <w:p w:rsidR="00CA1372" w:rsidRPr="00064F8B" w:rsidRDefault="003C3F22" w:rsidP="00FD3803">
            <w:pPr>
              <w:rPr>
                <w:rFonts w:ascii="Arial" w:hAnsi="Arial" w:cs="Arial"/>
                <w:sz w:val="22"/>
                <w:szCs w:val="22"/>
              </w:rPr>
            </w:pPr>
            <w:r w:rsidRPr="00064F8B">
              <w:rPr>
                <w:rFonts w:ascii="Arial" w:hAnsi="Arial" w:cs="Arial"/>
                <w:sz w:val="22"/>
                <w:szCs w:val="22"/>
              </w:rPr>
              <w:t>I can travel on my own on journeys that I know but will need my Shared Lives carer(s) to take me at other times.</w:t>
            </w:r>
          </w:p>
        </w:tc>
        <w:tc>
          <w:tcPr>
            <w:tcW w:w="2977" w:type="dxa"/>
          </w:tcPr>
          <w:p w:rsidR="00CA1372" w:rsidRPr="00064F8B" w:rsidRDefault="003C3F22" w:rsidP="00FD3803">
            <w:pPr>
              <w:rPr>
                <w:rFonts w:ascii="Arial" w:hAnsi="Arial" w:cs="Arial"/>
                <w:sz w:val="22"/>
                <w:szCs w:val="22"/>
              </w:rPr>
            </w:pPr>
            <w:r w:rsidRPr="00064F8B">
              <w:rPr>
                <w:rFonts w:ascii="Arial" w:hAnsi="Arial" w:cs="Arial"/>
                <w:sz w:val="22"/>
                <w:szCs w:val="22"/>
              </w:rPr>
              <w:t>I will often need my Shared Lives carer(s) to take me to the places I want to go</w:t>
            </w:r>
          </w:p>
        </w:tc>
        <w:tc>
          <w:tcPr>
            <w:tcW w:w="3084" w:type="dxa"/>
          </w:tcPr>
          <w:p w:rsidR="00CA1372" w:rsidRPr="00064F8B" w:rsidRDefault="003C3F22" w:rsidP="00FD3803">
            <w:pPr>
              <w:rPr>
                <w:rFonts w:ascii="Arial" w:hAnsi="Arial" w:cs="Arial"/>
                <w:sz w:val="22"/>
                <w:szCs w:val="22"/>
              </w:rPr>
            </w:pPr>
            <w:r w:rsidRPr="00064F8B">
              <w:rPr>
                <w:rFonts w:ascii="Arial" w:hAnsi="Arial" w:cs="Arial"/>
                <w:sz w:val="22"/>
                <w:szCs w:val="22"/>
              </w:rPr>
              <w:t>I will need my Shared Lives carer(s) to take me to the places I want to go</w:t>
            </w:r>
          </w:p>
        </w:tc>
      </w:tr>
    </w:tbl>
    <w:p w:rsidR="00FD3803" w:rsidRPr="00064F8B" w:rsidRDefault="00FD3803" w:rsidP="001D6E5C">
      <w:pPr>
        <w:pStyle w:val="Heading1"/>
        <w:rPr>
          <w:rFonts w:ascii="Arial" w:hAnsi="Arial" w:cs="Arial"/>
          <w:b/>
          <w:sz w:val="22"/>
          <w:szCs w:val="22"/>
        </w:rPr>
      </w:pPr>
    </w:p>
    <w:p w:rsidR="008404BD" w:rsidRPr="008404BD" w:rsidRDefault="008404BD" w:rsidP="00373E7F">
      <w:pPr>
        <w:pStyle w:val="ListParagraph"/>
        <w:numPr>
          <w:ilvl w:val="0"/>
          <w:numId w:val="124"/>
        </w:numPr>
        <w:rPr>
          <w:rFonts w:ascii="Arial" w:hAnsi="Arial" w:cs="Arial"/>
          <w:b/>
          <w:sz w:val="22"/>
          <w:szCs w:val="22"/>
        </w:rPr>
      </w:pPr>
      <w:r w:rsidRPr="008404BD">
        <w:rPr>
          <w:rFonts w:ascii="Arial" w:hAnsi="Arial" w:cs="Arial"/>
          <w:b/>
          <w:sz w:val="22"/>
          <w:szCs w:val="22"/>
        </w:rPr>
        <w:t xml:space="preserve">Live in Arrangements  </w:t>
      </w:r>
    </w:p>
    <w:p w:rsidR="008404BD" w:rsidRPr="008404BD" w:rsidRDefault="008404BD" w:rsidP="008404BD">
      <w:pPr>
        <w:rPr>
          <w:rFonts w:ascii="Arial" w:hAnsi="Arial" w:cs="Arial"/>
          <w:sz w:val="22"/>
          <w:szCs w:val="22"/>
        </w:rPr>
      </w:pP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Support and accommodation for a person which is provided in a Shared Lives Carer's own home and which continues for as long as the arrangement meets the person's needs and wishes.</w:t>
      </w:r>
    </w:p>
    <w:p w:rsidR="008404BD" w:rsidRPr="008404BD" w:rsidRDefault="008404BD" w:rsidP="00D430D0">
      <w:pPr>
        <w:jc w:val="both"/>
        <w:rPr>
          <w:rFonts w:ascii="Arial" w:hAnsi="Arial" w:cs="Arial"/>
          <w:sz w:val="22"/>
          <w:szCs w:val="22"/>
        </w:rPr>
      </w:pPr>
    </w:p>
    <w:p w:rsidR="008404BD" w:rsidRPr="008404BD" w:rsidRDefault="008404BD" w:rsidP="00D430D0">
      <w:pPr>
        <w:ind w:firstLine="357"/>
        <w:jc w:val="both"/>
        <w:rPr>
          <w:rFonts w:ascii="Arial" w:hAnsi="Arial" w:cs="Arial"/>
          <w:sz w:val="22"/>
          <w:szCs w:val="22"/>
        </w:rPr>
      </w:pPr>
      <w:r w:rsidRPr="008404BD">
        <w:rPr>
          <w:rFonts w:ascii="Arial" w:hAnsi="Arial" w:cs="Arial"/>
          <w:sz w:val="22"/>
          <w:szCs w:val="22"/>
        </w:rPr>
        <w:t>Shared Lives Carer Payments</w:t>
      </w:r>
    </w:p>
    <w:p w:rsidR="008404BD" w:rsidRPr="008404BD" w:rsidRDefault="008404BD" w:rsidP="00D430D0">
      <w:pPr>
        <w:jc w:val="both"/>
        <w:rPr>
          <w:rFonts w:ascii="Arial" w:hAnsi="Arial" w:cs="Arial"/>
          <w:sz w:val="22"/>
          <w:szCs w:val="22"/>
        </w:rPr>
      </w:pPr>
    </w:p>
    <w:p w:rsidR="008404BD" w:rsidRPr="008404BD" w:rsidRDefault="008404BD" w:rsidP="00D430D0">
      <w:pPr>
        <w:tabs>
          <w:tab w:val="left" w:pos="426"/>
          <w:tab w:val="left" w:pos="2127"/>
        </w:tabs>
        <w:ind w:firstLine="357"/>
        <w:jc w:val="both"/>
        <w:rPr>
          <w:rFonts w:ascii="Arial" w:hAnsi="Arial" w:cs="Arial"/>
          <w:sz w:val="22"/>
          <w:szCs w:val="22"/>
        </w:rPr>
      </w:pPr>
      <w:r>
        <w:rPr>
          <w:rFonts w:ascii="Arial" w:hAnsi="Arial" w:cs="Arial"/>
          <w:sz w:val="22"/>
          <w:szCs w:val="22"/>
        </w:rPr>
        <w:t>Band 1</w:t>
      </w:r>
      <w:r>
        <w:rPr>
          <w:rFonts w:ascii="Arial" w:hAnsi="Arial" w:cs="Arial"/>
          <w:sz w:val="22"/>
          <w:szCs w:val="22"/>
        </w:rPr>
        <w:tab/>
      </w:r>
      <w:r>
        <w:rPr>
          <w:rFonts w:ascii="Arial" w:hAnsi="Arial" w:cs="Arial"/>
          <w:sz w:val="22"/>
          <w:szCs w:val="22"/>
        </w:rPr>
        <w:tab/>
        <w:t>£243</w:t>
      </w:r>
    </w:p>
    <w:p w:rsidR="008404BD" w:rsidRPr="008404BD" w:rsidRDefault="008404BD" w:rsidP="00D430D0">
      <w:pPr>
        <w:ind w:firstLine="357"/>
        <w:jc w:val="both"/>
        <w:rPr>
          <w:rFonts w:ascii="Arial" w:hAnsi="Arial" w:cs="Arial"/>
          <w:sz w:val="22"/>
          <w:szCs w:val="22"/>
        </w:rPr>
      </w:pPr>
      <w:r>
        <w:rPr>
          <w:rFonts w:ascii="Arial" w:hAnsi="Arial" w:cs="Arial"/>
          <w:sz w:val="22"/>
          <w:szCs w:val="22"/>
        </w:rPr>
        <w:t>Band 2</w:t>
      </w:r>
      <w:r>
        <w:rPr>
          <w:rFonts w:ascii="Arial" w:hAnsi="Arial" w:cs="Arial"/>
          <w:sz w:val="22"/>
          <w:szCs w:val="22"/>
        </w:rPr>
        <w:tab/>
      </w:r>
      <w:r>
        <w:rPr>
          <w:rFonts w:ascii="Arial" w:hAnsi="Arial" w:cs="Arial"/>
          <w:sz w:val="22"/>
          <w:szCs w:val="22"/>
        </w:rPr>
        <w:tab/>
        <w:t>£276</w:t>
      </w:r>
      <w:r w:rsidRPr="008404BD">
        <w:rPr>
          <w:rFonts w:ascii="Arial" w:hAnsi="Arial" w:cs="Arial"/>
          <w:sz w:val="22"/>
          <w:szCs w:val="22"/>
        </w:rPr>
        <w:tab/>
      </w:r>
    </w:p>
    <w:p w:rsidR="008404BD" w:rsidRPr="008404BD" w:rsidRDefault="008404BD" w:rsidP="00D430D0">
      <w:pPr>
        <w:ind w:firstLine="357"/>
        <w:jc w:val="both"/>
        <w:rPr>
          <w:rFonts w:ascii="Arial" w:hAnsi="Arial" w:cs="Arial"/>
          <w:sz w:val="22"/>
          <w:szCs w:val="22"/>
        </w:rPr>
      </w:pPr>
      <w:r>
        <w:rPr>
          <w:rFonts w:ascii="Arial" w:hAnsi="Arial" w:cs="Arial"/>
          <w:sz w:val="22"/>
          <w:szCs w:val="22"/>
        </w:rPr>
        <w:t>Band 3</w:t>
      </w:r>
      <w:r>
        <w:rPr>
          <w:rFonts w:ascii="Arial" w:hAnsi="Arial" w:cs="Arial"/>
          <w:sz w:val="22"/>
          <w:szCs w:val="22"/>
        </w:rPr>
        <w:tab/>
      </w:r>
      <w:r>
        <w:rPr>
          <w:rFonts w:ascii="Arial" w:hAnsi="Arial" w:cs="Arial"/>
          <w:sz w:val="22"/>
          <w:szCs w:val="22"/>
        </w:rPr>
        <w:tab/>
        <w:t>£327</w:t>
      </w:r>
    </w:p>
    <w:p w:rsidR="008404BD" w:rsidRPr="008404BD" w:rsidRDefault="008404BD" w:rsidP="00D430D0">
      <w:pPr>
        <w:jc w:val="both"/>
        <w:rPr>
          <w:rFonts w:ascii="Arial" w:hAnsi="Arial" w:cs="Arial"/>
          <w:sz w:val="22"/>
          <w:szCs w:val="22"/>
        </w:rPr>
      </w:pP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The Above payments only related to the carer and support costs. They do not include rent (housing benefit) and any other housing related costs e.g. food or utilities</w:t>
      </w:r>
      <w:r w:rsidR="003A4919">
        <w:rPr>
          <w:rFonts w:ascii="Arial" w:hAnsi="Arial" w:cs="Arial"/>
          <w:sz w:val="22"/>
          <w:szCs w:val="22"/>
        </w:rPr>
        <w:t xml:space="preserve"> which</w:t>
      </w:r>
      <w:r w:rsidRPr="008404BD">
        <w:rPr>
          <w:rFonts w:ascii="Arial" w:hAnsi="Arial" w:cs="Arial"/>
          <w:sz w:val="22"/>
          <w:szCs w:val="22"/>
        </w:rPr>
        <w:t xml:space="preserve"> will be paid to the Shared Lives carer by the Service User through an agreed arrangement.</w:t>
      </w:r>
    </w:p>
    <w:p w:rsidR="008404BD" w:rsidRPr="008404BD" w:rsidRDefault="008404BD" w:rsidP="00D430D0">
      <w:pPr>
        <w:jc w:val="both"/>
        <w:rPr>
          <w:rFonts w:ascii="Arial" w:hAnsi="Arial" w:cs="Arial"/>
          <w:sz w:val="22"/>
          <w:szCs w:val="22"/>
        </w:rPr>
      </w:pP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The above payments will be paid through the Provider to the Shared Lives Carer by Lincolnshire County Council and covers:</w:t>
      </w:r>
    </w:p>
    <w:p w:rsidR="008404BD" w:rsidRPr="008404BD" w:rsidRDefault="008404BD" w:rsidP="00D430D0">
      <w:pPr>
        <w:jc w:val="both"/>
        <w:rPr>
          <w:rFonts w:ascii="Arial" w:hAnsi="Arial" w:cs="Arial"/>
          <w:sz w:val="22"/>
          <w:szCs w:val="22"/>
        </w:rPr>
      </w:pP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Care and Support as detailed in the Service Users Care Plan</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Cost of picking up/dropping off of service users within a 20 mile round journey.</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The cost of attending training, including mileage</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The cost of attending 2 Carers/Service User meetings, per annum including mileage</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 xml:space="preserve">Annual reviews/ monitoring visits/ any other mileage </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 xml:space="preserve">Postage </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 xml:space="preserve">Landlords gas safety certificates </w:t>
      </w:r>
    </w:p>
    <w:p w:rsidR="008404BD" w:rsidRPr="008404BD" w:rsidRDefault="008404BD" w:rsidP="00D430D0">
      <w:pPr>
        <w:ind w:left="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 xml:space="preserve">DBS checks </w:t>
      </w:r>
    </w:p>
    <w:p w:rsidR="008404BD" w:rsidRPr="008404BD" w:rsidRDefault="008404BD" w:rsidP="00D430D0">
      <w:pPr>
        <w:ind w:firstLine="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Public liability Insurance</w:t>
      </w:r>
    </w:p>
    <w:p w:rsidR="008404BD" w:rsidRPr="008404BD" w:rsidRDefault="008404BD" w:rsidP="00D430D0">
      <w:pPr>
        <w:ind w:firstLine="357"/>
        <w:jc w:val="both"/>
        <w:rPr>
          <w:rFonts w:ascii="Arial" w:hAnsi="Arial" w:cs="Arial"/>
          <w:sz w:val="22"/>
          <w:szCs w:val="22"/>
        </w:rPr>
      </w:pPr>
      <w:r w:rsidRPr="008404BD">
        <w:rPr>
          <w:rFonts w:ascii="Arial" w:hAnsi="Arial" w:cs="Arial"/>
          <w:sz w:val="22"/>
          <w:szCs w:val="22"/>
        </w:rPr>
        <w:t>•</w:t>
      </w:r>
      <w:r w:rsidRPr="008404BD">
        <w:rPr>
          <w:rFonts w:ascii="Arial" w:hAnsi="Arial" w:cs="Arial"/>
          <w:sz w:val="22"/>
          <w:szCs w:val="22"/>
        </w:rPr>
        <w:tab/>
        <w:t>Shared Lives Plus membership</w:t>
      </w:r>
    </w:p>
    <w:p w:rsidR="008404BD" w:rsidRPr="008404BD" w:rsidRDefault="008404BD" w:rsidP="00D430D0">
      <w:pPr>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 xml:space="preserve">A Long term Shared Lives Carer will not be paid when the Service User has a short break. However they will retain the housing benefit amount of the payment when the Service User has </w:t>
      </w:r>
      <w:r w:rsidRPr="008404BD">
        <w:rPr>
          <w:rFonts w:ascii="Arial" w:hAnsi="Arial" w:cs="Arial"/>
          <w:sz w:val="22"/>
          <w:szCs w:val="22"/>
        </w:rPr>
        <w:lastRenderedPageBreak/>
        <w:t xml:space="preserve">short breaks. A long term Shared Lives Carer will be expected to take breaks from their Shared Lives work. A short break payment will follow the Service User to the Short Breaks Carer/s. </w:t>
      </w:r>
    </w:p>
    <w:p w:rsidR="008404BD" w:rsidRPr="008404BD" w:rsidRDefault="008404BD" w:rsidP="00D430D0">
      <w:pPr>
        <w:jc w:val="both"/>
        <w:rPr>
          <w:rFonts w:ascii="Arial" w:hAnsi="Arial" w:cs="Arial"/>
          <w:sz w:val="22"/>
          <w:szCs w:val="22"/>
        </w:rPr>
      </w:pPr>
    </w:p>
    <w:p w:rsidR="008404BD" w:rsidRPr="00F2374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 xml:space="preserve">Short Breaks </w:t>
      </w:r>
    </w:p>
    <w:p w:rsidR="008404BD" w:rsidRPr="008404BD" w:rsidRDefault="008404BD" w:rsidP="008404BD">
      <w:pPr>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 xml:space="preserve">Support for a defined period of days and nights in the home of a Shared Lives carer which enables the person's family carer to have a break from their caring role and gives the person the chance to try new activities and meet new people. </w:t>
      </w:r>
    </w:p>
    <w:p w:rsidR="008404BD" w:rsidRPr="008404BD" w:rsidRDefault="008404BD" w:rsidP="00D430D0">
      <w:pPr>
        <w:jc w:val="both"/>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A Shared Lives Short break Carer will be paid carer payments based on the assessed need of the individual who uses the service.  The Service User will be banded to one of three rates:</w:t>
      </w:r>
    </w:p>
    <w:p w:rsidR="008404BD" w:rsidRPr="008404BD" w:rsidRDefault="008404BD" w:rsidP="00D430D0">
      <w:pPr>
        <w:jc w:val="both"/>
        <w:rPr>
          <w:rFonts w:ascii="Arial" w:hAnsi="Arial" w:cs="Arial"/>
          <w:sz w:val="22"/>
          <w:szCs w:val="22"/>
        </w:rPr>
      </w:pPr>
    </w:p>
    <w:p w:rsidR="008404BD" w:rsidRPr="008404BD" w:rsidRDefault="008404BD" w:rsidP="00D430D0">
      <w:pPr>
        <w:tabs>
          <w:tab w:val="left" w:pos="284"/>
        </w:tabs>
        <w:ind w:firstLine="284"/>
        <w:jc w:val="both"/>
        <w:rPr>
          <w:rFonts w:ascii="Arial" w:hAnsi="Arial" w:cs="Arial"/>
          <w:sz w:val="22"/>
          <w:szCs w:val="22"/>
        </w:rPr>
      </w:pPr>
      <w:r w:rsidRPr="008404BD">
        <w:rPr>
          <w:rFonts w:ascii="Arial" w:hAnsi="Arial" w:cs="Arial"/>
          <w:sz w:val="22"/>
          <w:szCs w:val="22"/>
        </w:rPr>
        <w:t>Shared Lives Carer Payments</w:t>
      </w:r>
    </w:p>
    <w:p w:rsidR="008404BD" w:rsidRPr="008404BD" w:rsidRDefault="008404BD" w:rsidP="00D430D0">
      <w:pPr>
        <w:jc w:val="both"/>
        <w:rPr>
          <w:rFonts w:ascii="Arial" w:hAnsi="Arial" w:cs="Arial"/>
          <w:sz w:val="22"/>
          <w:szCs w:val="22"/>
        </w:rPr>
      </w:pPr>
    </w:p>
    <w:p w:rsidR="008404BD" w:rsidRPr="008404BD" w:rsidRDefault="00624093" w:rsidP="00D430D0">
      <w:pPr>
        <w:ind w:firstLine="720"/>
        <w:jc w:val="both"/>
        <w:rPr>
          <w:rFonts w:ascii="Arial" w:hAnsi="Arial" w:cs="Arial"/>
          <w:sz w:val="22"/>
          <w:szCs w:val="22"/>
        </w:rPr>
      </w:pPr>
      <w:r>
        <w:rPr>
          <w:rFonts w:ascii="Arial" w:hAnsi="Arial" w:cs="Arial"/>
          <w:sz w:val="22"/>
          <w:szCs w:val="22"/>
        </w:rPr>
        <w:t>Band 1</w:t>
      </w:r>
      <w:r>
        <w:rPr>
          <w:rFonts w:ascii="Arial" w:hAnsi="Arial" w:cs="Arial"/>
          <w:sz w:val="22"/>
          <w:szCs w:val="22"/>
        </w:rPr>
        <w:tab/>
      </w:r>
      <w:r>
        <w:rPr>
          <w:rFonts w:ascii="Arial" w:hAnsi="Arial" w:cs="Arial"/>
          <w:sz w:val="22"/>
          <w:szCs w:val="22"/>
        </w:rPr>
        <w:tab/>
        <w:t>£ 303</w:t>
      </w:r>
    </w:p>
    <w:p w:rsidR="008404BD" w:rsidRPr="008404BD" w:rsidRDefault="00624093" w:rsidP="00D430D0">
      <w:pPr>
        <w:ind w:firstLine="720"/>
        <w:jc w:val="both"/>
        <w:rPr>
          <w:rFonts w:ascii="Arial" w:hAnsi="Arial" w:cs="Arial"/>
          <w:sz w:val="22"/>
          <w:szCs w:val="22"/>
        </w:rPr>
      </w:pPr>
      <w:r>
        <w:rPr>
          <w:rFonts w:ascii="Arial" w:hAnsi="Arial" w:cs="Arial"/>
          <w:sz w:val="22"/>
          <w:szCs w:val="22"/>
        </w:rPr>
        <w:t>Band 2</w:t>
      </w:r>
      <w:r>
        <w:rPr>
          <w:rFonts w:ascii="Arial" w:hAnsi="Arial" w:cs="Arial"/>
          <w:sz w:val="22"/>
          <w:szCs w:val="22"/>
        </w:rPr>
        <w:tab/>
      </w:r>
      <w:r>
        <w:rPr>
          <w:rFonts w:ascii="Arial" w:hAnsi="Arial" w:cs="Arial"/>
          <w:sz w:val="22"/>
          <w:szCs w:val="22"/>
        </w:rPr>
        <w:tab/>
        <w:t>£ 336</w:t>
      </w:r>
      <w:r w:rsidR="008404BD" w:rsidRPr="008404BD">
        <w:rPr>
          <w:rFonts w:ascii="Arial" w:hAnsi="Arial" w:cs="Arial"/>
          <w:sz w:val="22"/>
          <w:szCs w:val="22"/>
        </w:rPr>
        <w:tab/>
      </w:r>
    </w:p>
    <w:p w:rsidR="008404BD" w:rsidRPr="008404BD" w:rsidRDefault="00624093" w:rsidP="00D430D0">
      <w:pPr>
        <w:ind w:firstLine="720"/>
        <w:jc w:val="both"/>
        <w:rPr>
          <w:rFonts w:ascii="Arial" w:hAnsi="Arial" w:cs="Arial"/>
          <w:sz w:val="22"/>
          <w:szCs w:val="22"/>
        </w:rPr>
      </w:pPr>
      <w:r>
        <w:rPr>
          <w:rFonts w:ascii="Arial" w:hAnsi="Arial" w:cs="Arial"/>
          <w:sz w:val="22"/>
          <w:szCs w:val="22"/>
        </w:rPr>
        <w:t>Band 3</w:t>
      </w:r>
      <w:r>
        <w:rPr>
          <w:rFonts w:ascii="Arial" w:hAnsi="Arial" w:cs="Arial"/>
          <w:sz w:val="22"/>
          <w:szCs w:val="22"/>
        </w:rPr>
        <w:tab/>
      </w:r>
      <w:r>
        <w:rPr>
          <w:rFonts w:ascii="Arial" w:hAnsi="Arial" w:cs="Arial"/>
          <w:sz w:val="22"/>
          <w:szCs w:val="22"/>
        </w:rPr>
        <w:tab/>
        <w:t>£ 387</w:t>
      </w:r>
    </w:p>
    <w:p w:rsidR="008404BD" w:rsidRPr="008404BD" w:rsidRDefault="008404BD" w:rsidP="00D430D0">
      <w:pPr>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Short Break payments will be paid pro rata by the day for periods that are less than 1 week. The above payments do not include household related costs e.g. food and utilities. Current rates for ineligibles are £60 per week, this can be pro rata for short breaks less than 1 week.</w:t>
      </w:r>
    </w:p>
    <w:p w:rsidR="008404BD" w:rsidRPr="008404BD" w:rsidRDefault="008404BD" w:rsidP="00D430D0">
      <w:pPr>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A highe</w:t>
      </w:r>
      <w:r w:rsidR="00F23749">
        <w:rPr>
          <w:rFonts w:ascii="Arial" w:hAnsi="Arial" w:cs="Arial"/>
          <w:sz w:val="22"/>
          <w:szCs w:val="22"/>
        </w:rPr>
        <w:t>r care/support payment to the Shared Lives</w:t>
      </w:r>
      <w:r w:rsidRPr="008404BD">
        <w:rPr>
          <w:rFonts w:ascii="Arial" w:hAnsi="Arial" w:cs="Arial"/>
          <w:sz w:val="22"/>
          <w:szCs w:val="22"/>
        </w:rPr>
        <w:t xml:space="preserve"> Carer reflects that the SL Carer will not be in a position to claim housing benefit (rent).  </w:t>
      </w:r>
    </w:p>
    <w:p w:rsidR="008404BD" w:rsidRPr="008404BD" w:rsidRDefault="008404BD" w:rsidP="00D430D0">
      <w:pPr>
        <w:tabs>
          <w:tab w:val="left" w:pos="284"/>
        </w:tabs>
        <w:ind w:left="284"/>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The SL Carer payment also takes into account all expenses associated with the caring role (training, reviews, meetings, mileage, public liability, Shared Lives Plus membership, and DBS) and amalgamates them to give the SL Carer one whole payment.  The payment would only be made when the SL Carer is providing a service but at no other time other than for introduction visits.</w:t>
      </w:r>
    </w:p>
    <w:p w:rsidR="008404BD" w:rsidRPr="008404BD" w:rsidRDefault="008404BD" w:rsidP="00D430D0">
      <w:pPr>
        <w:tabs>
          <w:tab w:val="left" w:pos="284"/>
        </w:tabs>
        <w:ind w:left="284"/>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 xml:space="preserve">Introduction visits will be paid at the lower rate on a pro rata basis for 1 day at £xx. </w:t>
      </w:r>
    </w:p>
    <w:p w:rsidR="008404BD" w:rsidRPr="008404BD" w:rsidRDefault="008404BD" w:rsidP="00D430D0">
      <w:pPr>
        <w:tabs>
          <w:tab w:val="left" w:pos="284"/>
        </w:tabs>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If a short break is cancelled less than 48 hours before it is due to commence, 50% of the cost will</w:t>
      </w:r>
      <w:r w:rsidR="00F23749">
        <w:rPr>
          <w:rFonts w:ascii="Arial" w:hAnsi="Arial" w:cs="Arial"/>
          <w:sz w:val="22"/>
          <w:szCs w:val="22"/>
        </w:rPr>
        <w:t xml:space="preserve"> </w:t>
      </w:r>
      <w:r w:rsidRPr="008404BD">
        <w:rPr>
          <w:rFonts w:ascii="Arial" w:hAnsi="Arial" w:cs="Arial"/>
          <w:sz w:val="22"/>
          <w:szCs w:val="22"/>
        </w:rPr>
        <w:t>be due and charged to the purchaser. If the break is cancelled more than 48 hours before it is</w:t>
      </w:r>
      <w:r w:rsidR="00F23749">
        <w:rPr>
          <w:rFonts w:ascii="Arial" w:hAnsi="Arial" w:cs="Arial"/>
          <w:sz w:val="22"/>
          <w:szCs w:val="22"/>
        </w:rPr>
        <w:t xml:space="preserve"> </w:t>
      </w:r>
      <w:r w:rsidRPr="008404BD">
        <w:rPr>
          <w:rFonts w:ascii="Arial" w:hAnsi="Arial" w:cs="Arial"/>
          <w:sz w:val="22"/>
          <w:szCs w:val="22"/>
        </w:rPr>
        <w:t>due to commence, no fees will be due.</w:t>
      </w:r>
    </w:p>
    <w:p w:rsidR="00F23749" w:rsidRDefault="00F23749" w:rsidP="00D430D0">
      <w:pPr>
        <w:tabs>
          <w:tab w:val="left" w:pos="284"/>
        </w:tabs>
        <w:ind w:left="284"/>
        <w:jc w:val="both"/>
        <w:rPr>
          <w:rFonts w:ascii="Arial" w:hAnsi="Arial" w:cs="Arial"/>
          <w:sz w:val="22"/>
          <w:szCs w:val="22"/>
        </w:rPr>
      </w:pPr>
    </w:p>
    <w:p w:rsidR="008404BD" w:rsidRPr="008404BD" w:rsidRDefault="008404BD" w:rsidP="00D430D0">
      <w:pPr>
        <w:tabs>
          <w:tab w:val="left" w:pos="284"/>
        </w:tabs>
        <w:ind w:left="284"/>
        <w:jc w:val="both"/>
        <w:rPr>
          <w:rFonts w:ascii="Arial" w:hAnsi="Arial" w:cs="Arial"/>
          <w:sz w:val="22"/>
          <w:szCs w:val="22"/>
        </w:rPr>
      </w:pPr>
      <w:r w:rsidRPr="008404BD">
        <w:rPr>
          <w:rFonts w:ascii="Arial" w:hAnsi="Arial" w:cs="Arial"/>
          <w:sz w:val="22"/>
          <w:szCs w:val="22"/>
        </w:rPr>
        <w:t>If a short break terminates early, at no fault of the Shared Lives carer, 50% of the fees for the</w:t>
      </w:r>
      <w:r w:rsidR="00F23749">
        <w:rPr>
          <w:rFonts w:ascii="Arial" w:hAnsi="Arial" w:cs="Arial"/>
          <w:sz w:val="22"/>
          <w:szCs w:val="22"/>
        </w:rPr>
        <w:t xml:space="preserve"> </w:t>
      </w:r>
      <w:r w:rsidRPr="008404BD">
        <w:rPr>
          <w:rFonts w:ascii="Arial" w:hAnsi="Arial" w:cs="Arial"/>
          <w:sz w:val="22"/>
          <w:szCs w:val="22"/>
        </w:rPr>
        <w:t>remaining booked break</w:t>
      </w:r>
      <w:r w:rsidR="00F23749">
        <w:rPr>
          <w:rFonts w:ascii="Arial" w:hAnsi="Arial" w:cs="Arial"/>
          <w:sz w:val="22"/>
          <w:szCs w:val="22"/>
        </w:rPr>
        <w:t xml:space="preserve"> maybe charged to the purchaser</w:t>
      </w:r>
      <w:r w:rsidRPr="008404BD">
        <w:rPr>
          <w:rFonts w:ascii="Arial" w:hAnsi="Arial" w:cs="Arial"/>
          <w:sz w:val="22"/>
          <w:szCs w:val="22"/>
        </w:rPr>
        <w:t>, minus any service user contribution.</w:t>
      </w:r>
      <w:r w:rsidR="00F23749">
        <w:rPr>
          <w:rFonts w:ascii="Arial" w:hAnsi="Arial" w:cs="Arial"/>
          <w:sz w:val="22"/>
          <w:szCs w:val="22"/>
        </w:rPr>
        <w:t xml:space="preserve"> </w:t>
      </w:r>
      <w:r w:rsidRPr="008404BD">
        <w:rPr>
          <w:rFonts w:ascii="Arial" w:hAnsi="Arial" w:cs="Arial"/>
          <w:sz w:val="22"/>
          <w:szCs w:val="22"/>
        </w:rPr>
        <w:t>For every break booked there is a two hour time allowance to allow for delays when picking up</w:t>
      </w:r>
      <w:r w:rsidR="00F23749">
        <w:rPr>
          <w:rFonts w:ascii="Arial" w:hAnsi="Arial" w:cs="Arial"/>
          <w:sz w:val="22"/>
          <w:szCs w:val="22"/>
        </w:rPr>
        <w:t xml:space="preserve"> </w:t>
      </w:r>
      <w:r w:rsidRPr="008404BD">
        <w:rPr>
          <w:rFonts w:ascii="Arial" w:hAnsi="Arial" w:cs="Arial"/>
          <w:sz w:val="22"/>
          <w:szCs w:val="22"/>
        </w:rPr>
        <w:t xml:space="preserve">or dropping off. However delays beyond this time will be charged at the applicable hourly rate. </w:t>
      </w:r>
    </w:p>
    <w:p w:rsidR="008404BD" w:rsidRPr="008404BD" w:rsidRDefault="008404BD" w:rsidP="008404BD">
      <w:pPr>
        <w:rPr>
          <w:rFonts w:ascii="Arial" w:hAnsi="Arial" w:cs="Arial"/>
          <w:sz w:val="22"/>
          <w:szCs w:val="22"/>
        </w:rPr>
      </w:pPr>
    </w:p>
    <w:p w:rsidR="008404BD" w:rsidRPr="00F2374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Sessional Support</w:t>
      </w:r>
    </w:p>
    <w:p w:rsidR="008404BD" w:rsidRPr="008404BD" w:rsidRDefault="008404BD" w:rsidP="00F23749">
      <w:pPr>
        <w:tabs>
          <w:tab w:val="left" w:pos="284"/>
        </w:tabs>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Support for a defined period during the day, in the evening and at weekends, which is provided in a Shared Lives Carer's own home or in the local community and which enables the person to access social activities, training and education. </w:t>
      </w:r>
    </w:p>
    <w:p w:rsidR="008404BD" w:rsidRPr="008404BD" w:rsidRDefault="008404BD" w:rsidP="00D430D0">
      <w:pPr>
        <w:jc w:val="both"/>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A carer who provides sessions will be paid based on 3 bandings:</w:t>
      </w:r>
    </w:p>
    <w:p w:rsidR="008404BD" w:rsidRPr="008404BD" w:rsidRDefault="008404BD" w:rsidP="00D430D0">
      <w:pPr>
        <w:ind w:left="284"/>
        <w:jc w:val="both"/>
        <w:rPr>
          <w:rFonts w:ascii="Arial" w:hAnsi="Arial" w:cs="Arial"/>
          <w:sz w:val="22"/>
          <w:szCs w:val="22"/>
        </w:rPr>
      </w:pPr>
    </w:p>
    <w:p w:rsidR="00F23749" w:rsidRDefault="00F23749" w:rsidP="00D430D0">
      <w:pPr>
        <w:ind w:firstLine="720"/>
        <w:jc w:val="both"/>
        <w:rPr>
          <w:rFonts w:ascii="Arial" w:hAnsi="Arial" w:cs="Arial"/>
          <w:sz w:val="22"/>
          <w:szCs w:val="22"/>
        </w:rPr>
      </w:pPr>
      <w:r>
        <w:rPr>
          <w:rFonts w:ascii="Arial" w:hAnsi="Arial" w:cs="Arial"/>
          <w:sz w:val="22"/>
          <w:szCs w:val="22"/>
        </w:rPr>
        <w:t>Band 1</w:t>
      </w:r>
      <w:r>
        <w:rPr>
          <w:rFonts w:ascii="Arial" w:hAnsi="Arial" w:cs="Arial"/>
          <w:sz w:val="22"/>
          <w:szCs w:val="22"/>
        </w:rPr>
        <w:tab/>
      </w:r>
      <w:r>
        <w:rPr>
          <w:rFonts w:ascii="Arial" w:hAnsi="Arial" w:cs="Arial"/>
          <w:sz w:val="22"/>
          <w:szCs w:val="22"/>
        </w:rPr>
        <w:tab/>
        <w:t>£</w:t>
      </w:r>
      <w:r w:rsidRPr="00F23749">
        <w:rPr>
          <w:rFonts w:ascii="Arial" w:hAnsi="Arial" w:cs="Arial"/>
          <w:sz w:val="22"/>
          <w:szCs w:val="22"/>
        </w:rPr>
        <w:t>49</w:t>
      </w:r>
      <w:r w:rsidRPr="00F23749">
        <w:rPr>
          <w:rFonts w:ascii="Arial" w:hAnsi="Arial" w:cs="Arial"/>
          <w:sz w:val="22"/>
          <w:szCs w:val="22"/>
        </w:rPr>
        <w:tab/>
      </w:r>
      <w:r w:rsidRPr="00F23749">
        <w:rPr>
          <w:rFonts w:ascii="Arial" w:hAnsi="Arial" w:cs="Arial"/>
          <w:sz w:val="22"/>
          <w:szCs w:val="22"/>
        </w:rPr>
        <w:tab/>
      </w:r>
    </w:p>
    <w:p w:rsidR="00F23749" w:rsidRDefault="008404BD" w:rsidP="00D430D0">
      <w:pPr>
        <w:ind w:firstLine="720"/>
        <w:jc w:val="both"/>
        <w:rPr>
          <w:rFonts w:ascii="Arial" w:hAnsi="Arial" w:cs="Arial"/>
          <w:sz w:val="22"/>
          <w:szCs w:val="22"/>
        </w:rPr>
      </w:pPr>
      <w:r w:rsidRPr="008404BD">
        <w:rPr>
          <w:rFonts w:ascii="Arial" w:hAnsi="Arial" w:cs="Arial"/>
          <w:sz w:val="22"/>
          <w:szCs w:val="22"/>
        </w:rPr>
        <w:t>Band 2</w:t>
      </w:r>
      <w:r w:rsidRPr="008404BD">
        <w:rPr>
          <w:rFonts w:ascii="Arial" w:hAnsi="Arial" w:cs="Arial"/>
          <w:sz w:val="22"/>
          <w:szCs w:val="22"/>
        </w:rPr>
        <w:tab/>
      </w:r>
      <w:r w:rsidR="00F23749">
        <w:rPr>
          <w:rFonts w:ascii="Arial" w:hAnsi="Arial" w:cs="Arial"/>
          <w:sz w:val="22"/>
          <w:szCs w:val="22"/>
        </w:rPr>
        <w:tab/>
        <w:t>£</w:t>
      </w:r>
      <w:r w:rsidR="00F23749" w:rsidRPr="00F23749">
        <w:rPr>
          <w:rFonts w:ascii="Arial" w:hAnsi="Arial" w:cs="Arial"/>
          <w:sz w:val="22"/>
          <w:szCs w:val="22"/>
        </w:rPr>
        <w:t>56</w:t>
      </w:r>
    </w:p>
    <w:p w:rsidR="008404BD" w:rsidRPr="008404BD" w:rsidRDefault="008404BD" w:rsidP="00D430D0">
      <w:pPr>
        <w:ind w:firstLine="720"/>
        <w:jc w:val="both"/>
        <w:rPr>
          <w:rFonts w:ascii="Arial" w:hAnsi="Arial" w:cs="Arial"/>
          <w:sz w:val="22"/>
          <w:szCs w:val="22"/>
        </w:rPr>
      </w:pPr>
      <w:r w:rsidRPr="008404BD">
        <w:rPr>
          <w:rFonts w:ascii="Arial" w:hAnsi="Arial" w:cs="Arial"/>
          <w:sz w:val="22"/>
          <w:szCs w:val="22"/>
        </w:rPr>
        <w:t>Band 3</w:t>
      </w:r>
      <w:r w:rsidR="00F23749">
        <w:rPr>
          <w:rFonts w:ascii="Arial" w:hAnsi="Arial" w:cs="Arial"/>
          <w:sz w:val="22"/>
          <w:szCs w:val="22"/>
        </w:rPr>
        <w:tab/>
      </w:r>
      <w:r w:rsidR="00F23749">
        <w:rPr>
          <w:rFonts w:ascii="Arial" w:hAnsi="Arial" w:cs="Arial"/>
          <w:sz w:val="22"/>
          <w:szCs w:val="22"/>
        </w:rPr>
        <w:tab/>
        <w:t>£</w:t>
      </w:r>
      <w:r w:rsidR="00F23749" w:rsidRPr="00F23749">
        <w:rPr>
          <w:rFonts w:ascii="Arial" w:hAnsi="Arial" w:cs="Arial"/>
          <w:sz w:val="22"/>
          <w:szCs w:val="22"/>
        </w:rPr>
        <w:t>62</w:t>
      </w:r>
    </w:p>
    <w:p w:rsidR="008404BD" w:rsidRPr="008404BD" w:rsidRDefault="008404BD" w:rsidP="00D430D0">
      <w:pPr>
        <w:jc w:val="both"/>
        <w:rPr>
          <w:rFonts w:ascii="Arial" w:hAnsi="Arial" w:cs="Arial"/>
          <w:sz w:val="22"/>
          <w:szCs w:val="22"/>
        </w:rPr>
      </w:pPr>
      <w:r w:rsidRPr="008404BD">
        <w:rPr>
          <w:rFonts w:ascii="Arial" w:hAnsi="Arial" w:cs="Arial"/>
          <w:sz w:val="22"/>
          <w:szCs w:val="22"/>
        </w:rPr>
        <w:tab/>
      </w:r>
      <w:r w:rsidRPr="008404BD">
        <w:rPr>
          <w:rFonts w:ascii="Arial" w:hAnsi="Arial" w:cs="Arial"/>
          <w:sz w:val="22"/>
          <w:szCs w:val="22"/>
        </w:rPr>
        <w:tab/>
      </w: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lastRenderedPageBreak/>
        <w:t>Shared Lives carers will either provide half day (max 4 hours) or a full day (max 8 hours), per service user.  Sessions includes time taken to travel to and from the carer’s home.</w:t>
      </w:r>
    </w:p>
    <w:p w:rsidR="008404BD" w:rsidRPr="008404BD" w:rsidRDefault="008404BD" w:rsidP="00D430D0">
      <w:pPr>
        <w:jc w:val="both"/>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The Session Shared Lives Carer payment also takes into account all expenses associated with the caring role (training, reviews, meetings, mileage, public liability, Shared Lives Plus membership, and DBS) and amalgamates them to give the session Shared Lives Carer one whole payment.  The payment would only be made when the session Shared Lives Carer is providing a service but at no other time other than for introduction visits.  </w:t>
      </w:r>
    </w:p>
    <w:p w:rsidR="008404BD" w:rsidRPr="008404BD" w:rsidRDefault="008404BD" w:rsidP="00D430D0">
      <w:pPr>
        <w:jc w:val="both"/>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If the session/s are cancelled by the service user within 24 hours of the service starting then the carer will be paid at the standard rate for one single session.  </w:t>
      </w:r>
    </w:p>
    <w:p w:rsidR="008404BD" w:rsidRPr="008404BD" w:rsidRDefault="008404BD" w:rsidP="008404BD">
      <w:pPr>
        <w:rPr>
          <w:rFonts w:ascii="Arial" w:hAnsi="Arial" w:cs="Arial"/>
          <w:sz w:val="22"/>
          <w:szCs w:val="22"/>
        </w:rPr>
      </w:pPr>
    </w:p>
    <w:p w:rsidR="008404BD" w:rsidRPr="00F2374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Mileage</w:t>
      </w:r>
    </w:p>
    <w:p w:rsidR="008404BD" w:rsidRPr="008404BD" w:rsidRDefault="008404BD" w:rsidP="008404BD">
      <w:pPr>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Shared Lives carers are paid 40p per mile charged as per the requirements of the service user in relation to their support plan and related outcomes.   </w:t>
      </w:r>
    </w:p>
    <w:p w:rsidR="008404BD" w:rsidRPr="008404BD" w:rsidRDefault="008404BD" w:rsidP="008404BD">
      <w:pPr>
        <w:rPr>
          <w:rFonts w:ascii="Arial" w:hAnsi="Arial" w:cs="Arial"/>
          <w:sz w:val="22"/>
          <w:szCs w:val="22"/>
        </w:rPr>
      </w:pPr>
    </w:p>
    <w:p w:rsidR="008404BD" w:rsidRPr="00F2374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Introduction visits</w:t>
      </w:r>
    </w:p>
    <w:p w:rsidR="008404BD" w:rsidRPr="008404BD" w:rsidRDefault="008404BD" w:rsidP="008404BD">
      <w:pPr>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Introduction visits will be paid at the standard rate on a pro rata basis depending on level of the service required.</w:t>
      </w: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NB. Introduction visits should be paid day rate session or at </w:t>
      </w:r>
      <w:r w:rsidR="00F23749">
        <w:rPr>
          <w:rFonts w:ascii="Arial" w:hAnsi="Arial" w:cs="Arial"/>
          <w:sz w:val="22"/>
          <w:szCs w:val="22"/>
        </w:rPr>
        <w:t xml:space="preserve">short breaks </w:t>
      </w:r>
      <w:r w:rsidRPr="008404BD">
        <w:rPr>
          <w:rFonts w:ascii="Arial" w:hAnsi="Arial" w:cs="Arial"/>
          <w:sz w:val="22"/>
          <w:szCs w:val="22"/>
        </w:rPr>
        <w:t>rate (pro rata) for example for an overnight stay.</w:t>
      </w:r>
      <w:r w:rsidR="008E52E4">
        <w:rPr>
          <w:rFonts w:ascii="Arial" w:hAnsi="Arial" w:cs="Arial"/>
          <w:sz w:val="22"/>
          <w:szCs w:val="22"/>
        </w:rPr>
        <w:t xml:space="preserve"> </w:t>
      </w:r>
      <w:r w:rsidRPr="008404BD">
        <w:rPr>
          <w:rFonts w:ascii="Arial" w:hAnsi="Arial" w:cs="Arial"/>
          <w:sz w:val="22"/>
          <w:szCs w:val="22"/>
        </w:rPr>
        <w:t xml:space="preserve">A mileage rate if applicable will be agreed </w:t>
      </w:r>
      <w:r w:rsidR="00F23749">
        <w:rPr>
          <w:rFonts w:ascii="Arial" w:hAnsi="Arial" w:cs="Arial"/>
          <w:sz w:val="22"/>
          <w:szCs w:val="22"/>
        </w:rPr>
        <w:t>prior to the introduction visit.</w:t>
      </w:r>
    </w:p>
    <w:p w:rsidR="008404BD" w:rsidRPr="008404BD" w:rsidRDefault="008404BD" w:rsidP="008404BD">
      <w:pPr>
        <w:rPr>
          <w:rFonts w:ascii="Arial" w:hAnsi="Arial" w:cs="Arial"/>
          <w:sz w:val="22"/>
          <w:szCs w:val="22"/>
        </w:rPr>
      </w:pPr>
    </w:p>
    <w:p w:rsidR="008404BD" w:rsidRPr="00BF567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Genera</w:t>
      </w:r>
      <w:r w:rsidRPr="00BF5679">
        <w:rPr>
          <w:rFonts w:ascii="Arial" w:hAnsi="Arial" w:cs="Arial"/>
          <w:b/>
          <w:sz w:val="22"/>
          <w:szCs w:val="22"/>
        </w:rPr>
        <w:t>l</w:t>
      </w:r>
    </w:p>
    <w:p w:rsidR="008404BD" w:rsidRPr="008404BD" w:rsidRDefault="008404BD" w:rsidP="008404BD">
      <w:pPr>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Self employed Shared Lives carers will be expected to carry the financial risk in the same way as any other self employed person would. Shared Lives carers will not be paid until they are matched and working with a service user. The time taken to match will vary and cannot be guaranteed.</w:t>
      </w:r>
    </w:p>
    <w:p w:rsidR="008404BD" w:rsidRPr="008404BD" w:rsidRDefault="008404BD" w:rsidP="008404BD">
      <w:pPr>
        <w:rPr>
          <w:rFonts w:ascii="Arial" w:hAnsi="Arial" w:cs="Arial"/>
          <w:sz w:val="22"/>
          <w:szCs w:val="22"/>
        </w:rPr>
      </w:pPr>
    </w:p>
    <w:p w:rsidR="008404BD" w:rsidRPr="00F23749" w:rsidRDefault="008404BD" w:rsidP="00373E7F">
      <w:pPr>
        <w:pStyle w:val="ListParagraph"/>
        <w:numPr>
          <w:ilvl w:val="0"/>
          <w:numId w:val="124"/>
        </w:numPr>
        <w:rPr>
          <w:rFonts w:ascii="Arial" w:hAnsi="Arial" w:cs="Arial"/>
          <w:b/>
          <w:sz w:val="22"/>
          <w:szCs w:val="22"/>
        </w:rPr>
      </w:pPr>
      <w:r w:rsidRPr="00F23749">
        <w:rPr>
          <w:rFonts w:ascii="Arial" w:hAnsi="Arial" w:cs="Arial"/>
          <w:b/>
          <w:sz w:val="22"/>
          <w:szCs w:val="22"/>
        </w:rPr>
        <w:t>Tax</w:t>
      </w:r>
    </w:p>
    <w:p w:rsidR="008404BD" w:rsidRPr="008404BD" w:rsidRDefault="008404BD" w:rsidP="008404BD">
      <w:pPr>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Shared Lives Carers are eligible for tax breaks, given on the basis that the Shared Lives Carer uses their own home for their work</w:t>
      </w:r>
    </w:p>
    <w:p w:rsidR="008404BD" w:rsidRPr="008404BD" w:rsidRDefault="008404BD" w:rsidP="00D430D0">
      <w:pPr>
        <w:jc w:val="both"/>
        <w:rPr>
          <w:rFonts w:ascii="Arial" w:hAnsi="Arial" w:cs="Arial"/>
          <w:sz w:val="22"/>
          <w:szCs w:val="22"/>
        </w:rPr>
      </w:pPr>
    </w:p>
    <w:p w:rsidR="008404BD" w:rsidRPr="008404BD" w:rsidRDefault="008404BD" w:rsidP="00D430D0">
      <w:pPr>
        <w:ind w:left="284"/>
        <w:jc w:val="both"/>
        <w:rPr>
          <w:rFonts w:ascii="Arial" w:hAnsi="Arial" w:cs="Arial"/>
          <w:sz w:val="22"/>
          <w:szCs w:val="22"/>
        </w:rPr>
      </w:pPr>
      <w:r w:rsidRPr="008404BD">
        <w:rPr>
          <w:rFonts w:ascii="Arial" w:hAnsi="Arial" w:cs="Arial"/>
          <w:sz w:val="22"/>
          <w:szCs w:val="22"/>
        </w:rPr>
        <w:t xml:space="preserve">The tax break increases the tax free amount of income by £10,000 + £250 per week (or part week) per individual being supported.  </w:t>
      </w:r>
    </w:p>
    <w:p w:rsidR="008404BD" w:rsidRPr="008404BD" w:rsidRDefault="008404BD" w:rsidP="00D430D0">
      <w:pPr>
        <w:jc w:val="both"/>
        <w:rPr>
          <w:rFonts w:ascii="Arial" w:hAnsi="Arial" w:cs="Arial"/>
          <w:sz w:val="22"/>
          <w:szCs w:val="22"/>
        </w:rPr>
      </w:pPr>
    </w:p>
    <w:p w:rsidR="008404BD" w:rsidRPr="00F23749" w:rsidRDefault="008404BD" w:rsidP="00D430D0">
      <w:pPr>
        <w:ind w:firstLine="284"/>
        <w:jc w:val="both"/>
        <w:rPr>
          <w:rFonts w:ascii="Arial" w:hAnsi="Arial" w:cs="Arial"/>
          <w:sz w:val="22"/>
          <w:szCs w:val="22"/>
        </w:rPr>
      </w:pPr>
      <w:r w:rsidRPr="008404BD">
        <w:rPr>
          <w:rFonts w:ascii="Arial" w:hAnsi="Arial" w:cs="Arial"/>
          <w:sz w:val="22"/>
          <w:szCs w:val="22"/>
        </w:rPr>
        <w:t xml:space="preserve">HMRC provide a range of guidance to assist Carers which </w:t>
      </w:r>
      <w:r w:rsidR="00F23749">
        <w:rPr>
          <w:rFonts w:ascii="Arial" w:hAnsi="Arial" w:cs="Arial"/>
          <w:sz w:val="22"/>
          <w:szCs w:val="22"/>
        </w:rPr>
        <w:t xml:space="preserve">we recommend Carers refer to.  </w:t>
      </w:r>
    </w:p>
    <w:p w:rsidR="008404BD" w:rsidRDefault="008404BD" w:rsidP="00953946">
      <w:pPr>
        <w:rPr>
          <w:highlight w:val="yellow"/>
        </w:rPr>
      </w:pPr>
    </w:p>
    <w:p w:rsidR="00D430D0" w:rsidRDefault="00D430D0" w:rsidP="00953946">
      <w:pPr>
        <w:rPr>
          <w:highlight w:val="yellow"/>
        </w:rPr>
      </w:pPr>
    </w:p>
    <w:p w:rsidR="008404BD" w:rsidRDefault="008404BD"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557096" w:rsidRDefault="00557096" w:rsidP="00953946">
      <w:pPr>
        <w:rPr>
          <w:highlight w:val="yellow"/>
        </w:rPr>
      </w:pPr>
    </w:p>
    <w:p w:rsidR="00953946" w:rsidRDefault="00953946" w:rsidP="00953946">
      <w:pPr>
        <w:rPr>
          <w:highlight w:val="yellow"/>
        </w:rPr>
      </w:pPr>
    </w:p>
    <w:p w:rsidR="00953946" w:rsidRDefault="00953946" w:rsidP="00953946">
      <w:pPr>
        <w:rPr>
          <w:highlight w:val="yellow"/>
        </w:rPr>
      </w:pPr>
    </w:p>
    <w:p w:rsidR="00953946" w:rsidRDefault="00953946" w:rsidP="00953946">
      <w:pPr>
        <w:rPr>
          <w:highlight w:val="yellow"/>
        </w:rPr>
      </w:pPr>
    </w:p>
    <w:p w:rsidR="00953946" w:rsidRDefault="00500277" w:rsidP="00953946">
      <w:pPr>
        <w:rPr>
          <w:highlight w:val="yellow"/>
        </w:rPr>
      </w:pPr>
      <w:r>
        <w:rPr>
          <w:rFonts w:ascii="Arial" w:hAnsi="Arial" w:cs="Arial"/>
          <w:noProof/>
          <w:lang w:eastAsia="en-GB"/>
        </w:rPr>
        <mc:AlternateContent>
          <mc:Choice Requires="wps">
            <w:drawing>
              <wp:anchor distT="0" distB="0" distL="114300" distR="114300" simplePos="0" relativeHeight="251662848" behindDoc="0" locked="0" layoutInCell="1" allowOverlap="1" wp14:anchorId="334B5124" wp14:editId="6B74B0EF">
                <wp:simplePos x="0" y="0"/>
                <wp:positionH relativeFrom="column">
                  <wp:posOffset>457200</wp:posOffset>
                </wp:positionH>
                <wp:positionV relativeFrom="paragraph">
                  <wp:posOffset>-358140</wp:posOffset>
                </wp:positionV>
                <wp:extent cx="5486400" cy="588645"/>
                <wp:effectExtent l="0" t="0" r="19050" b="20955"/>
                <wp:wrapNone/>
                <wp:docPr id="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8645"/>
                        </a:xfrm>
                        <a:prstGeom prst="roundRect">
                          <a:avLst>
                            <a:gd name="adj" fmla="val 16667"/>
                          </a:avLst>
                        </a:prstGeom>
                        <a:solidFill>
                          <a:srgbClr val="00B050"/>
                        </a:solidFill>
                        <a:ln w="9525">
                          <a:solidFill>
                            <a:srgbClr val="92D050"/>
                          </a:solidFill>
                          <a:round/>
                          <a:headEnd/>
                          <a:tailEnd/>
                        </a:ln>
                      </wps:spPr>
                      <wps:txbx>
                        <w:txbxContent>
                          <w:p w:rsidR="00F97194" w:rsidRDefault="00F97194" w:rsidP="00557096">
                            <w:pPr>
                              <w:pStyle w:val="Heading1"/>
                              <w:jc w:val="center"/>
                              <w:rPr>
                                <w:rFonts w:ascii="Arial" w:hAnsi="Arial"/>
                                <w:b/>
                                <w:sz w:val="28"/>
                              </w:rPr>
                            </w:pPr>
                            <w:r>
                              <w:rPr>
                                <w:rFonts w:ascii="Arial" w:hAnsi="Arial"/>
                                <w:b/>
                                <w:sz w:val="28"/>
                              </w:rPr>
                              <w:t>SECTION 3C – CONTRACT &amp; PERFORMANCE MANAGEMENT ARRANGEMENTS</w:t>
                            </w:r>
                          </w:p>
                          <w:p w:rsidR="00F97194" w:rsidRPr="00F51551"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557096">
                            <w:pPr>
                              <w:shd w:val="clear" w:color="auto" w:fill="00B050"/>
                              <w:jc w:val="center"/>
                              <w:rPr>
                                <w:rFonts w:ascii="Arial" w:hAnsi="Arial" w:cs="Arial"/>
                                <w:b/>
                                <w:sz w:val="28"/>
                                <w:szCs w:val="28"/>
                              </w:rPr>
                            </w:pPr>
                          </w:p>
                          <w:p w:rsidR="00F97194" w:rsidRDefault="00F97194" w:rsidP="00557096">
                            <w:pPr>
                              <w:shd w:val="clear" w:color="auto" w:fill="00B050"/>
                              <w:jc w:val="center"/>
                              <w:rPr>
                                <w:rFonts w:ascii="Arial" w:hAnsi="Arial" w:cs="Arial"/>
                                <w:b/>
                                <w:sz w:val="28"/>
                                <w:szCs w:val="28"/>
                              </w:rPr>
                            </w:pPr>
                          </w:p>
                          <w:p w:rsidR="00F97194"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557096">
                            <w:pPr>
                              <w:shd w:val="clear" w:color="auto" w:fill="00B050"/>
                              <w:jc w:val="center"/>
                              <w:rPr>
                                <w:rFonts w:ascii="Arial" w:hAnsi="Arial" w:cs="Arial"/>
                                <w:b/>
                                <w:sz w:val="28"/>
                                <w:szCs w:val="28"/>
                              </w:rPr>
                            </w:pPr>
                          </w:p>
                          <w:p w:rsidR="00F97194" w:rsidRPr="00DA4508" w:rsidRDefault="00F97194" w:rsidP="00557096">
                            <w:pPr>
                              <w:shd w:val="clear" w:color="auto" w:fill="76923C"/>
                              <w:jc w:val="center"/>
                              <w:rPr>
                                <w:rFonts w:ascii="Arial" w:hAnsi="Arial" w:cs="Arial"/>
                                <w:b/>
                                <w:sz w:val="28"/>
                                <w:szCs w:val="28"/>
                              </w:rPr>
                            </w:pPr>
                          </w:p>
                          <w:p w:rsidR="00F97194" w:rsidRPr="00DA4508" w:rsidRDefault="00F97194" w:rsidP="00557096">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36pt;margin-top:-28.2pt;width:6in;height:4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" fillcolor="#00b050" strokecolor="#92d050">
                <v:textbox>
                  <w:txbxContent>
                    <w:p w:rsidR="00F97194" w:rsidRDefault="00F97194" w:rsidP="00557096">
                      <w:pPr>
                        <w:pStyle w:val="Heading1"/>
                        <w:jc w:val="center"/>
                        <w:rPr>
                          <w:rFonts w:ascii="Arial" w:hAnsi="Arial"/>
                          <w:b/>
                          <w:sz w:val="28"/>
                        </w:rPr>
                      </w:pPr>
                      <w:r>
                        <w:rPr>
                          <w:rFonts w:ascii="Arial" w:hAnsi="Arial"/>
                          <w:b/>
                          <w:sz w:val="28"/>
                        </w:rPr>
                        <w:t>SECTION 3C – CONTRACT &amp; PERFORMANCE MANAGEMENT ARRANGEMENTS</w:t>
                      </w:r>
                    </w:p>
                    <w:p w:rsidR="00F97194" w:rsidRPr="00F51551"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557096">
                      <w:pPr>
                        <w:shd w:val="clear" w:color="auto" w:fill="00B050"/>
                        <w:jc w:val="center"/>
                        <w:rPr>
                          <w:rFonts w:ascii="Arial" w:hAnsi="Arial" w:cs="Arial"/>
                          <w:b/>
                          <w:sz w:val="28"/>
                          <w:szCs w:val="28"/>
                        </w:rPr>
                      </w:pPr>
                    </w:p>
                    <w:p w:rsidR="00F97194" w:rsidRDefault="00F97194" w:rsidP="00557096">
                      <w:pPr>
                        <w:shd w:val="clear" w:color="auto" w:fill="00B050"/>
                        <w:jc w:val="center"/>
                        <w:rPr>
                          <w:rFonts w:ascii="Arial" w:hAnsi="Arial" w:cs="Arial"/>
                          <w:b/>
                          <w:sz w:val="28"/>
                          <w:szCs w:val="28"/>
                        </w:rPr>
                      </w:pPr>
                    </w:p>
                    <w:p w:rsidR="00F97194" w:rsidRDefault="00F97194" w:rsidP="00557096">
                      <w:pPr>
                        <w:shd w:val="clear" w:color="auto" w:fill="00B050"/>
                        <w:jc w:val="center"/>
                        <w:rPr>
                          <w:rFonts w:ascii="Arial" w:hAnsi="Arial" w:cs="Arial"/>
                          <w:b/>
                          <w:sz w:val="28"/>
                          <w:szCs w:val="28"/>
                        </w:rPr>
                      </w:pPr>
                    </w:p>
                    <w:p w:rsidR="00F97194" w:rsidRPr="00F51551" w:rsidRDefault="00F97194" w:rsidP="00557096">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557096">
                      <w:pPr>
                        <w:shd w:val="clear" w:color="auto" w:fill="00B050"/>
                        <w:jc w:val="center"/>
                        <w:rPr>
                          <w:rFonts w:ascii="Arial" w:hAnsi="Arial" w:cs="Arial"/>
                          <w:b/>
                          <w:sz w:val="28"/>
                          <w:szCs w:val="28"/>
                        </w:rPr>
                      </w:pPr>
                    </w:p>
                    <w:p w:rsidR="00F97194" w:rsidRPr="00DA4508" w:rsidRDefault="00F97194" w:rsidP="00557096">
                      <w:pPr>
                        <w:shd w:val="clear" w:color="auto" w:fill="76923C"/>
                        <w:jc w:val="center"/>
                        <w:rPr>
                          <w:rFonts w:ascii="Arial" w:hAnsi="Arial" w:cs="Arial"/>
                          <w:b/>
                          <w:sz w:val="28"/>
                          <w:szCs w:val="28"/>
                        </w:rPr>
                      </w:pPr>
                    </w:p>
                    <w:p w:rsidR="00F97194" w:rsidRPr="00DA4508" w:rsidRDefault="00F97194" w:rsidP="00557096">
                      <w:pPr>
                        <w:pStyle w:val="Heading1"/>
                        <w:shd w:val="clear" w:color="auto" w:fill="76923C"/>
                        <w:jc w:val="center"/>
                        <w:rPr>
                          <w:rFonts w:ascii="Arial" w:hAnsi="Arial" w:cs="Arial"/>
                        </w:rPr>
                      </w:pPr>
                    </w:p>
                  </w:txbxContent>
                </v:textbox>
              </v:roundrect>
            </w:pict>
          </mc:Fallback>
        </mc:AlternateContent>
      </w:r>
    </w:p>
    <w:p w:rsidR="00101DE2" w:rsidRDefault="00101DE2" w:rsidP="00BF737D">
      <w:pPr>
        <w:keepNext/>
        <w:jc w:val="both"/>
        <w:outlineLvl w:val="0"/>
      </w:pPr>
    </w:p>
    <w:p w:rsidR="00150238" w:rsidRPr="005D6B3D" w:rsidRDefault="00150238" w:rsidP="00BF737D">
      <w:pPr>
        <w:keepNext/>
        <w:jc w:val="both"/>
        <w:outlineLvl w:val="0"/>
        <w:rPr>
          <w:rFonts w:ascii="Arial" w:hAnsi="Arial" w:cs="Arial"/>
          <w:sz w:val="24"/>
          <w:szCs w:val="24"/>
        </w:rPr>
      </w:pPr>
    </w:p>
    <w:p w:rsidR="00BF737D" w:rsidRPr="00CF49D5" w:rsidRDefault="00BF737D" w:rsidP="00BF737D">
      <w:pPr>
        <w:keepNext/>
        <w:jc w:val="both"/>
        <w:outlineLvl w:val="0"/>
        <w:rPr>
          <w:rFonts w:ascii="Arial" w:hAnsi="Arial" w:cs="Arial"/>
          <w:i/>
          <w:sz w:val="22"/>
          <w:szCs w:val="22"/>
        </w:rPr>
      </w:pPr>
      <w:r w:rsidRPr="00CF49D5">
        <w:rPr>
          <w:rFonts w:ascii="Arial" w:hAnsi="Arial" w:cs="Arial"/>
          <w:sz w:val="22"/>
          <w:szCs w:val="22"/>
        </w:rPr>
        <w:t>This section relates to the service levels, key performance indi</w:t>
      </w:r>
      <w:r w:rsidR="00101DE2" w:rsidRPr="00CF49D5">
        <w:rPr>
          <w:rFonts w:ascii="Arial" w:hAnsi="Arial" w:cs="Arial"/>
          <w:sz w:val="22"/>
          <w:szCs w:val="22"/>
        </w:rPr>
        <w:t xml:space="preserve">cators and contract management </w:t>
      </w:r>
      <w:r w:rsidRPr="00CF49D5">
        <w:rPr>
          <w:rFonts w:ascii="Arial" w:hAnsi="Arial" w:cs="Arial"/>
          <w:sz w:val="22"/>
          <w:szCs w:val="22"/>
        </w:rPr>
        <w:t>arrangements required to ensure that the contract is being delivered to required standard.</w:t>
      </w:r>
    </w:p>
    <w:p w:rsidR="00BF737D" w:rsidRPr="00CF49D5" w:rsidRDefault="00BF737D" w:rsidP="00BF737D">
      <w:pPr>
        <w:rPr>
          <w:rFonts w:ascii="Arial" w:hAnsi="Arial" w:cs="Arial"/>
          <w:b/>
          <w:sz w:val="22"/>
          <w:szCs w:val="22"/>
        </w:rPr>
      </w:pPr>
    </w:p>
    <w:p w:rsidR="00BF737D" w:rsidRPr="00CF49D5" w:rsidRDefault="00101DE2" w:rsidP="00E03539">
      <w:pPr>
        <w:ind w:left="142" w:hanging="142"/>
        <w:rPr>
          <w:rFonts w:ascii="Arial" w:hAnsi="Arial" w:cs="Arial"/>
          <w:b/>
          <w:sz w:val="22"/>
          <w:szCs w:val="22"/>
        </w:rPr>
      </w:pPr>
      <w:r w:rsidRPr="00CF49D5">
        <w:rPr>
          <w:rFonts w:ascii="Arial" w:hAnsi="Arial" w:cs="Arial"/>
          <w:b/>
          <w:sz w:val="22"/>
          <w:szCs w:val="22"/>
        </w:rPr>
        <w:t>1</w:t>
      </w:r>
      <w:r w:rsidR="006B4E1D" w:rsidRPr="00CF49D5">
        <w:rPr>
          <w:rFonts w:ascii="Arial" w:hAnsi="Arial" w:cs="Arial"/>
          <w:b/>
          <w:sz w:val="22"/>
          <w:szCs w:val="22"/>
        </w:rPr>
        <w:t>.</w:t>
      </w:r>
      <w:r w:rsidR="00BF737D" w:rsidRPr="00CF49D5">
        <w:rPr>
          <w:rFonts w:ascii="Arial" w:hAnsi="Arial" w:cs="Arial"/>
          <w:b/>
          <w:sz w:val="22"/>
          <w:szCs w:val="22"/>
        </w:rPr>
        <w:tab/>
        <w:t>Contract Management Arrangements</w:t>
      </w:r>
    </w:p>
    <w:p w:rsidR="00BF737D" w:rsidRPr="00CF49D5" w:rsidRDefault="00BF737D" w:rsidP="00BF737D">
      <w:pPr>
        <w:keepNext/>
        <w:outlineLvl w:val="1"/>
        <w:rPr>
          <w:rFonts w:ascii="Arial" w:hAnsi="Arial" w:cs="Arial"/>
          <w:b/>
          <w:sz w:val="22"/>
          <w:szCs w:val="22"/>
        </w:rPr>
      </w:pPr>
    </w:p>
    <w:p w:rsidR="008028E3" w:rsidRDefault="00BF737D" w:rsidP="00373E7F">
      <w:pPr>
        <w:pStyle w:val="ListParagraph"/>
        <w:numPr>
          <w:ilvl w:val="1"/>
          <w:numId w:val="29"/>
        </w:numPr>
        <w:jc w:val="both"/>
        <w:rPr>
          <w:rFonts w:ascii="Arial" w:hAnsi="Arial" w:cs="Arial"/>
          <w:sz w:val="22"/>
          <w:szCs w:val="22"/>
        </w:rPr>
      </w:pPr>
      <w:r w:rsidRPr="008028E3">
        <w:rPr>
          <w:rFonts w:ascii="Arial" w:hAnsi="Arial" w:cs="Arial"/>
          <w:sz w:val="22"/>
          <w:szCs w:val="22"/>
        </w:rPr>
        <w:t>The Purchaser's Financial and Contract Regulations state the requirement to ensure that value for money is achieved in all services commissioned.  It is a requirement that value for money is demonstrated through delivery of positive outcomes for Service users in receipt of commissioned services.  Service Commissioners and Providers must ensure that robust contract management is taking place in order to achieve value for money and positive outcomes.</w:t>
      </w:r>
    </w:p>
    <w:p w:rsidR="008028E3" w:rsidRDefault="008028E3" w:rsidP="008028E3">
      <w:pPr>
        <w:pStyle w:val="ListParagraph"/>
        <w:ind w:left="360"/>
        <w:jc w:val="both"/>
        <w:rPr>
          <w:rFonts w:ascii="Arial" w:hAnsi="Arial" w:cs="Arial"/>
          <w:sz w:val="22"/>
          <w:szCs w:val="22"/>
        </w:rPr>
      </w:pPr>
    </w:p>
    <w:p w:rsidR="008028E3" w:rsidRPr="00E6099A" w:rsidRDefault="008028E3" w:rsidP="00373E7F">
      <w:pPr>
        <w:pStyle w:val="ListParagraph"/>
        <w:numPr>
          <w:ilvl w:val="1"/>
          <w:numId w:val="29"/>
        </w:numPr>
        <w:jc w:val="both"/>
        <w:rPr>
          <w:rFonts w:ascii="Arial" w:hAnsi="Arial" w:cs="Arial"/>
          <w:sz w:val="22"/>
          <w:szCs w:val="22"/>
        </w:rPr>
      </w:pPr>
      <w:r w:rsidRPr="001D1718">
        <w:rPr>
          <w:rFonts w:ascii="Arial" w:hAnsi="Arial" w:cs="Arial"/>
          <w:sz w:val="22"/>
          <w:szCs w:val="22"/>
        </w:rPr>
        <w:t>Regular Contract Management Meetings will take place on a monthly basis initially then become quarterly. Meeting dates agreed by Council and S</w:t>
      </w:r>
      <w:r w:rsidR="00EA6EC7" w:rsidRPr="001D1718">
        <w:rPr>
          <w:rFonts w:ascii="Arial" w:hAnsi="Arial" w:cs="Arial"/>
          <w:sz w:val="22"/>
          <w:szCs w:val="22"/>
        </w:rPr>
        <w:t xml:space="preserve">hared </w:t>
      </w:r>
      <w:r w:rsidRPr="001D1718">
        <w:rPr>
          <w:rFonts w:ascii="Arial" w:hAnsi="Arial" w:cs="Arial"/>
          <w:sz w:val="22"/>
          <w:szCs w:val="22"/>
        </w:rPr>
        <w:t>L</w:t>
      </w:r>
      <w:r w:rsidR="00EA6EC7" w:rsidRPr="001D1718">
        <w:rPr>
          <w:rFonts w:ascii="Arial" w:hAnsi="Arial" w:cs="Arial"/>
          <w:sz w:val="22"/>
          <w:szCs w:val="22"/>
        </w:rPr>
        <w:t>ives</w:t>
      </w:r>
      <w:r w:rsidRPr="001D1718">
        <w:rPr>
          <w:rFonts w:ascii="Arial" w:hAnsi="Arial" w:cs="Arial"/>
          <w:sz w:val="22"/>
          <w:szCs w:val="22"/>
        </w:rPr>
        <w:t xml:space="preserve"> Provider</w:t>
      </w:r>
      <w:r w:rsidR="00EA6EC7" w:rsidRPr="001D1718">
        <w:rPr>
          <w:rFonts w:ascii="Arial" w:hAnsi="Arial" w:cs="Arial"/>
          <w:sz w:val="22"/>
          <w:szCs w:val="22"/>
        </w:rPr>
        <w:t>.</w:t>
      </w:r>
    </w:p>
    <w:p w:rsidR="008028E3" w:rsidRPr="001D1718" w:rsidRDefault="008028E3" w:rsidP="008028E3">
      <w:pPr>
        <w:pStyle w:val="ListParagraph"/>
        <w:ind w:left="360"/>
        <w:jc w:val="both"/>
        <w:rPr>
          <w:rFonts w:ascii="Arial" w:hAnsi="Arial" w:cs="Arial"/>
          <w:sz w:val="22"/>
          <w:szCs w:val="22"/>
        </w:rPr>
      </w:pPr>
    </w:p>
    <w:p w:rsidR="008028E3" w:rsidRPr="00E6099A" w:rsidRDefault="008028E3" w:rsidP="00373E7F">
      <w:pPr>
        <w:pStyle w:val="ListParagraph"/>
        <w:numPr>
          <w:ilvl w:val="1"/>
          <w:numId w:val="29"/>
        </w:numPr>
        <w:jc w:val="both"/>
        <w:rPr>
          <w:rFonts w:ascii="Arial" w:hAnsi="Arial" w:cs="Arial"/>
          <w:sz w:val="22"/>
          <w:szCs w:val="22"/>
        </w:rPr>
      </w:pPr>
      <w:r w:rsidRPr="001D1718">
        <w:rPr>
          <w:rFonts w:ascii="Arial" w:hAnsi="Arial" w:cs="Arial"/>
          <w:sz w:val="22"/>
          <w:szCs w:val="22"/>
        </w:rPr>
        <w:t>Reporting requirements are detailed in the tender documents. Annual reviews will take place on the first CMM of the Contract and then on an annual basis and has further reporting requirements</w:t>
      </w:r>
      <w:r w:rsidR="00EA6EC7" w:rsidRPr="001D1718">
        <w:rPr>
          <w:rFonts w:ascii="Arial" w:hAnsi="Arial" w:cs="Arial"/>
          <w:sz w:val="22"/>
          <w:szCs w:val="22"/>
        </w:rPr>
        <w:t>.</w:t>
      </w:r>
    </w:p>
    <w:p w:rsidR="00BF737D" w:rsidRPr="00CF49D5" w:rsidRDefault="00BF737D" w:rsidP="00BF737D">
      <w:pPr>
        <w:rPr>
          <w:rFonts w:ascii="Arial" w:hAnsi="Arial" w:cs="Arial"/>
          <w:sz w:val="22"/>
          <w:szCs w:val="22"/>
        </w:rPr>
      </w:pPr>
    </w:p>
    <w:p w:rsidR="00BF737D" w:rsidRPr="00CF49D5" w:rsidRDefault="00101DE2" w:rsidP="00BF737D">
      <w:pPr>
        <w:keepNext/>
        <w:outlineLvl w:val="1"/>
        <w:rPr>
          <w:rFonts w:ascii="Arial" w:hAnsi="Arial" w:cs="Arial"/>
          <w:b/>
          <w:sz w:val="22"/>
          <w:szCs w:val="22"/>
        </w:rPr>
      </w:pPr>
      <w:r w:rsidRPr="00CF49D5">
        <w:rPr>
          <w:rFonts w:ascii="Arial" w:hAnsi="Arial" w:cs="Arial"/>
          <w:b/>
          <w:sz w:val="22"/>
          <w:szCs w:val="22"/>
        </w:rPr>
        <w:t>2</w:t>
      </w:r>
      <w:r w:rsidR="006B4E1D" w:rsidRPr="00CF49D5">
        <w:rPr>
          <w:rFonts w:ascii="Arial" w:hAnsi="Arial" w:cs="Arial"/>
          <w:b/>
          <w:sz w:val="22"/>
          <w:szCs w:val="22"/>
        </w:rPr>
        <w:t>.</w:t>
      </w:r>
      <w:r w:rsidR="00BF737D" w:rsidRPr="00CF49D5">
        <w:rPr>
          <w:rFonts w:ascii="Arial" w:hAnsi="Arial" w:cs="Arial"/>
          <w:b/>
          <w:sz w:val="22"/>
          <w:szCs w:val="22"/>
        </w:rPr>
        <w:tab/>
        <w:t>Responsibilities of the Council</w:t>
      </w:r>
    </w:p>
    <w:p w:rsidR="00BF737D" w:rsidRPr="00CF49D5" w:rsidRDefault="00BF737D" w:rsidP="00BF737D">
      <w:pPr>
        <w:rPr>
          <w:rFonts w:ascii="Arial" w:hAnsi="Arial" w:cs="Arial"/>
          <w:b/>
          <w:bCs/>
          <w:sz w:val="22"/>
          <w:szCs w:val="22"/>
        </w:rPr>
      </w:pPr>
    </w:p>
    <w:p w:rsidR="00BF737D" w:rsidRPr="00CF49D5" w:rsidRDefault="00101DE2" w:rsidP="00BF737D">
      <w:pPr>
        <w:ind w:left="720" w:hanging="720"/>
        <w:rPr>
          <w:rFonts w:ascii="Arial" w:hAnsi="Arial" w:cs="Arial"/>
          <w:sz w:val="22"/>
          <w:szCs w:val="22"/>
        </w:rPr>
      </w:pPr>
      <w:r w:rsidRPr="00CF49D5">
        <w:rPr>
          <w:rFonts w:ascii="Arial" w:hAnsi="Arial" w:cs="Arial"/>
          <w:sz w:val="22"/>
          <w:szCs w:val="22"/>
        </w:rPr>
        <w:t>2</w:t>
      </w:r>
      <w:r w:rsidR="00BF737D" w:rsidRPr="00CF49D5">
        <w:rPr>
          <w:rFonts w:ascii="Arial" w:hAnsi="Arial" w:cs="Arial"/>
          <w:sz w:val="22"/>
          <w:szCs w:val="22"/>
        </w:rPr>
        <w:t>.1</w:t>
      </w:r>
      <w:r w:rsidR="00BF737D" w:rsidRPr="00CF49D5">
        <w:rPr>
          <w:rFonts w:ascii="Arial" w:hAnsi="Arial" w:cs="Arial"/>
          <w:sz w:val="22"/>
          <w:szCs w:val="22"/>
        </w:rPr>
        <w:tab/>
        <w:t>The Council will ensure that:</w:t>
      </w:r>
    </w:p>
    <w:p w:rsidR="00BF737D" w:rsidRPr="00CF49D5" w:rsidRDefault="00BF737D" w:rsidP="00BF737D">
      <w:pPr>
        <w:ind w:left="720" w:hanging="720"/>
        <w:rPr>
          <w:rFonts w:ascii="Arial" w:hAnsi="Arial" w:cs="Arial"/>
          <w:sz w:val="22"/>
          <w:szCs w:val="22"/>
        </w:rPr>
      </w:pPr>
    </w:p>
    <w:p w:rsidR="00BF737D" w:rsidRPr="00CF49D5" w:rsidRDefault="00BF737D" w:rsidP="00BF737D">
      <w:pPr>
        <w:numPr>
          <w:ilvl w:val="0"/>
          <w:numId w:val="17"/>
        </w:numPr>
        <w:ind w:left="1418" w:hanging="284"/>
        <w:rPr>
          <w:rFonts w:ascii="Arial" w:hAnsi="Arial" w:cs="Arial"/>
          <w:sz w:val="22"/>
          <w:szCs w:val="22"/>
        </w:rPr>
      </w:pPr>
      <w:r w:rsidRPr="00CF49D5">
        <w:rPr>
          <w:rFonts w:ascii="Arial" w:hAnsi="Arial" w:cs="Arial"/>
          <w:sz w:val="22"/>
          <w:szCs w:val="22"/>
        </w:rPr>
        <w:t>A Contract Officer is assigned to monitor this contract and work with the Provider to ensure positive outcomes for Service Users</w:t>
      </w:r>
    </w:p>
    <w:p w:rsidR="00BF737D" w:rsidRPr="00CF49D5" w:rsidRDefault="00BF737D" w:rsidP="00BF737D">
      <w:pPr>
        <w:numPr>
          <w:ilvl w:val="0"/>
          <w:numId w:val="17"/>
        </w:numPr>
        <w:ind w:left="1418" w:hanging="284"/>
        <w:jc w:val="both"/>
        <w:rPr>
          <w:rFonts w:ascii="Arial" w:hAnsi="Arial" w:cs="Arial"/>
          <w:sz w:val="22"/>
          <w:szCs w:val="22"/>
        </w:rPr>
      </w:pPr>
      <w:r w:rsidRPr="00CF49D5">
        <w:rPr>
          <w:rFonts w:ascii="Arial" w:hAnsi="Arial" w:cs="Arial"/>
          <w:sz w:val="22"/>
          <w:szCs w:val="22"/>
        </w:rPr>
        <w:t>Contract Management meetings shall be arranged for the forthcoming year on a rolling basis.  Frequency of contract management meetings will be dependent upon a risk analysis assessment of the Service.</w:t>
      </w:r>
    </w:p>
    <w:p w:rsidR="00BF737D" w:rsidRPr="00CF49D5" w:rsidRDefault="00BF737D" w:rsidP="00BF737D">
      <w:pPr>
        <w:numPr>
          <w:ilvl w:val="0"/>
          <w:numId w:val="17"/>
        </w:numPr>
        <w:ind w:left="1418" w:hanging="284"/>
        <w:jc w:val="both"/>
        <w:rPr>
          <w:rFonts w:ascii="Arial" w:hAnsi="Arial" w:cs="Arial"/>
          <w:sz w:val="22"/>
          <w:szCs w:val="22"/>
        </w:rPr>
      </w:pPr>
      <w:r w:rsidRPr="00CF49D5">
        <w:rPr>
          <w:rFonts w:ascii="Arial" w:hAnsi="Arial" w:cs="Arial"/>
          <w:sz w:val="22"/>
          <w:szCs w:val="22"/>
        </w:rPr>
        <w:t xml:space="preserve">Contract Management meetings shall be properly recorded and areas for improvement and action points with reasonable timescales shall be entered onto an action plan which will be shared with the Provider.  This may include failure to achieve Key Performance Indicator targets.  Compliance with the action plan will be monitored by the Contract Officer.  Failure to comply with action plans may lead to a Performance Default as detailed in Section 13, Terms and Conditions of Contract at paragraphs </w:t>
      </w:r>
      <w:r w:rsidRPr="00557096">
        <w:rPr>
          <w:rFonts w:ascii="Arial" w:hAnsi="Arial" w:cs="Arial"/>
          <w:sz w:val="22"/>
          <w:szCs w:val="22"/>
        </w:rPr>
        <w:t>B28 – B30.</w:t>
      </w:r>
    </w:p>
    <w:p w:rsidR="00BF737D" w:rsidRPr="00CF49D5" w:rsidRDefault="00BF737D" w:rsidP="00BF737D">
      <w:pPr>
        <w:numPr>
          <w:ilvl w:val="0"/>
          <w:numId w:val="17"/>
        </w:numPr>
        <w:ind w:left="1418" w:hanging="284"/>
        <w:jc w:val="both"/>
        <w:rPr>
          <w:rFonts w:ascii="Arial" w:hAnsi="Arial" w:cs="Arial"/>
          <w:sz w:val="22"/>
          <w:szCs w:val="22"/>
        </w:rPr>
      </w:pPr>
      <w:r w:rsidRPr="00CF49D5">
        <w:rPr>
          <w:rFonts w:ascii="Arial" w:hAnsi="Arial" w:cs="Arial"/>
          <w:sz w:val="22"/>
          <w:szCs w:val="22"/>
        </w:rPr>
        <w:t>The Contract Management function shall challenge the performance of the service and compliance with the Service Specification.</w:t>
      </w:r>
    </w:p>
    <w:p w:rsidR="00BF737D" w:rsidRPr="00CF49D5" w:rsidRDefault="00BF737D" w:rsidP="00BF737D">
      <w:pPr>
        <w:numPr>
          <w:ilvl w:val="0"/>
          <w:numId w:val="17"/>
        </w:numPr>
        <w:ind w:left="1418" w:hanging="284"/>
        <w:rPr>
          <w:rFonts w:ascii="Arial" w:hAnsi="Arial" w:cs="Arial"/>
          <w:sz w:val="22"/>
          <w:szCs w:val="22"/>
        </w:rPr>
      </w:pPr>
      <w:r w:rsidRPr="00CF49D5">
        <w:rPr>
          <w:rFonts w:ascii="Arial" w:hAnsi="Arial" w:cs="Arial"/>
          <w:sz w:val="22"/>
          <w:szCs w:val="22"/>
        </w:rPr>
        <w:t>Information made available by the Provider shall be scrutinised, analysed and challenged by Contract Officer</w:t>
      </w:r>
    </w:p>
    <w:p w:rsidR="00BF737D" w:rsidRPr="00CF49D5" w:rsidRDefault="00BF737D" w:rsidP="00BF737D">
      <w:pPr>
        <w:numPr>
          <w:ilvl w:val="0"/>
          <w:numId w:val="17"/>
        </w:numPr>
        <w:ind w:left="1418" w:hanging="284"/>
        <w:jc w:val="both"/>
        <w:rPr>
          <w:rFonts w:ascii="Arial" w:hAnsi="Arial" w:cs="Arial"/>
          <w:sz w:val="22"/>
          <w:szCs w:val="22"/>
        </w:rPr>
      </w:pPr>
      <w:r w:rsidRPr="00CF49D5">
        <w:rPr>
          <w:rFonts w:ascii="Arial" w:hAnsi="Arial" w:cs="Arial"/>
          <w:sz w:val="22"/>
          <w:szCs w:val="22"/>
        </w:rPr>
        <w:t>The Contract Officer shall be informed of issues with regard to the performance and/or conduct of a Provider to ensure compliance with the Contract and Service Specification</w:t>
      </w:r>
    </w:p>
    <w:p w:rsidR="00BF737D" w:rsidRPr="00CF49D5" w:rsidRDefault="00BF737D" w:rsidP="00BF737D">
      <w:pPr>
        <w:numPr>
          <w:ilvl w:val="0"/>
          <w:numId w:val="17"/>
        </w:numPr>
        <w:ind w:left="1418" w:hanging="284"/>
        <w:rPr>
          <w:rFonts w:ascii="Arial" w:hAnsi="Arial" w:cs="Arial"/>
          <w:sz w:val="22"/>
          <w:szCs w:val="22"/>
        </w:rPr>
      </w:pPr>
      <w:r w:rsidRPr="00CF49D5">
        <w:rPr>
          <w:rFonts w:ascii="Arial" w:hAnsi="Arial" w:cs="Arial"/>
          <w:sz w:val="22"/>
          <w:szCs w:val="22"/>
        </w:rPr>
        <w:t>The Contract Officer shall be asked for support and advice as and when required</w:t>
      </w:r>
    </w:p>
    <w:p w:rsidR="00BF737D" w:rsidRDefault="00BF737D" w:rsidP="00BF737D">
      <w:pPr>
        <w:numPr>
          <w:ilvl w:val="0"/>
          <w:numId w:val="17"/>
        </w:numPr>
        <w:ind w:left="1418" w:hanging="284"/>
        <w:rPr>
          <w:rFonts w:ascii="Arial" w:hAnsi="Arial" w:cs="Arial"/>
          <w:sz w:val="22"/>
          <w:szCs w:val="22"/>
        </w:rPr>
      </w:pPr>
      <w:r w:rsidRPr="00CF49D5">
        <w:rPr>
          <w:rFonts w:ascii="Arial" w:hAnsi="Arial" w:cs="Arial"/>
          <w:sz w:val="22"/>
          <w:szCs w:val="22"/>
        </w:rPr>
        <w:t>The Contract Officer will monitor Contract Management Information submitted by the Provider on a weekly, monthly, quarterly and annual basis and discuss any required actions with the Provider.</w:t>
      </w:r>
    </w:p>
    <w:p w:rsidR="00C17309" w:rsidRDefault="00C17309" w:rsidP="00C17309">
      <w:pPr>
        <w:rPr>
          <w:rFonts w:ascii="Arial" w:hAnsi="Arial" w:cs="Arial"/>
          <w:sz w:val="22"/>
          <w:szCs w:val="22"/>
        </w:rPr>
      </w:pPr>
    </w:p>
    <w:p w:rsidR="001D1718" w:rsidRPr="00E03539" w:rsidRDefault="00E03539" w:rsidP="00557096">
      <w:pPr>
        <w:ind w:left="709" w:hanging="709"/>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r>
      <w:r w:rsidR="001D1718" w:rsidRPr="00E03539">
        <w:rPr>
          <w:rFonts w:ascii="Arial" w:hAnsi="Arial" w:cs="Arial"/>
          <w:sz w:val="22"/>
          <w:szCs w:val="22"/>
        </w:rPr>
        <w:t>An indication of the expected workflow in relation to effective management of Strategic Contracts at the Council:</w:t>
      </w:r>
    </w:p>
    <w:p w:rsidR="001D1718" w:rsidRPr="00E03539" w:rsidRDefault="001D1718" w:rsidP="00557096">
      <w:pPr>
        <w:spacing w:after="200"/>
        <w:ind w:left="720"/>
        <w:jc w:val="both"/>
        <w:rPr>
          <w:rFonts w:ascii="Arial" w:hAnsi="Arial" w:cs="Arial"/>
          <w:sz w:val="22"/>
          <w:szCs w:val="22"/>
        </w:rPr>
      </w:pPr>
    </w:p>
    <w:p w:rsidR="00C17309" w:rsidRPr="00E03539" w:rsidRDefault="001D1718" w:rsidP="00557096">
      <w:pPr>
        <w:spacing w:after="200"/>
        <w:ind w:left="720"/>
        <w:jc w:val="both"/>
        <w:rPr>
          <w:rFonts w:ascii="Arial" w:hAnsi="Arial" w:cs="Arial"/>
          <w:sz w:val="22"/>
          <w:szCs w:val="22"/>
        </w:rPr>
      </w:pPr>
      <w:r w:rsidRPr="00E03539">
        <w:rPr>
          <w:rFonts w:ascii="Arial" w:hAnsi="Arial" w:cs="Arial"/>
          <w:sz w:val="22"/>
          <w:szCs w:val="22"/>
        </w:rPr>
        <w:lastRenderedPageBreak/>
        <w:t xml:space="preserve">Step 1: </w:t>
      </w:r>
      <w:r w:rsidR="00C17309" w:rsidRPr="00E03539">
        <w:rPr>
          <w:rFonts w:ascii="Arial" w:hAnsi="Arial" w:cs="Arial"/>
          <w:sz w:val="22"/>
          <w:szCs w:val="22"/>
        </w:rPr>
        <w:t>SL Provider to send through required reports xxx days before CMM</w:t>
      </w:r>
    </w:p>
    <w:p w:rsidR="00C17309" w:rsidRPr="00E03539" w:rsidRDefault="00557096" w:rsidP="00557096">
      <w:pPr>
        <w:spacing w:after="200"/>
        <w:ind w:left="720"/>
        <w:jc w:val="both"/>
        <w:rPr>
          <w:rFonts w:ascii="Arial" w:hAnsi="Arial" w:cs="Arial"/>
          <w:sz w:val="22"/>
          <w:szCs w:val="22"/>
        </w:rPr>
      </w:pPr>
      <w:r>
        <w:rPr>
          <w:rFonts w:ascii="Arial" w:hAnsi="Arial" w:cs="Arial"/>
          <w:sz w:val="22"/>
          <w:szCs w:val="22"/>
        </w:rPr>
        <w:t xml:space="preserve">Step </w:t>
      </w:r>
      <w:r w:rsidR="001D1718" w:rsidRPr="00E03539">
        <w:rPr>
          <w:rFonts w:ascii="Arial" w:hAnsi="Arial" w:cs="Arial"/>
          <w:sz w:val="22"/>
          <w:szCs w:val="22"/>
        </w:rPr>
        <w:t xml:space="preserve">2: </w:t>
      </w:r>
      <w:r w:rsidR="00C17309" w:rsidRPr="00E03539">
        <w:rPr>
          <w:rFonts w:ascii="Arial" w:hAnsi="Arial" w:cs="Arial"/>
          <w:sz w:val="22"/>
          <w:szCs w:val="22"/>
        </w:rPr>
        <w:t xml:space="preserve">Council's Contract Manager sends through the completed Strategic Contract Management forum to the SL Provider within xx days of the meeting. </w:t>
      </w:r>
    </w:p>
    <w:p w:rsidR="00C17309" w:rsidRPr="00E03539" w:rsidRDefault="001D1718" w:rsidP="00557096">
      <w:pPr>
        <w:spacing w:after="200"/>
        <w:ind w:left="720"/>
        <w:jc w:val="both"/>
        <w:rPr>
          <w:rFonts w:ascii="Arial" w:hAnsi="Arial" w:cs="Arial"/>
          <w:sz w:val="22"/>
          <w:szCs w:val="22"/>
        </w:rPr>
      </w:pPr>
      <w:r w:rsidRPr="00E03539">
        <w:rPr>
          <w:rFonts w:ascii="Arial" w:hAnsi="Arial" w:cs="Arial"/>
          <w:sz w:val="22"/>
          <w:szCs w:val="22"/>
        </w:rPr>
        <w:t xml:space="preserve">Step 3: </w:t>
      </w:r>
      <w:r w:rsidR="00C17309" w:rsidRPr="00E03539">
        <w:rPr>
          <w:rFonts w:ascii="Arial" w:hAnsi="Arial" w:cs="Arial"/>
          <w:sz w:val="22"/>
          <w:szCs w:val="22"/>
        </w:rPr>
        <w:t>SL Provider will sign and return form within 10 days of receipt.</w:t>
      </w:r>
    </w:p>
    <w:p w:rsidR="00C17309" w:rsidRPr="00E03539" w:rsidRDefault="001D1718" w:rsidP="00557096">
      <w:pPr>
        <w:spacing w:after="200"/>
        <w:ind w:left="720"/>
        <w:jc w:val="both"/>
        <w:rPr>
          <w:rFonts w:ascii="Arial" w:hAnsi="Arial" w:cs="Arial"/>
          <w:sz w:val="22"/>
          <w:szCs w:val="22"/>
        </w:rPr>
      </w:pPr>
      <w:r w:rsidRPr="00E03539">
        <w:rPr>
          <w:rFonts w:ascii="Arial" w:hAnsi="Arial" w:cs="Arial"/>
          <w:sz w:val="22"/>
          <w:szCs w:val="22"/>
        </w:rPr>
        <w:t xml:space="preserve">Step 4: </w:t>
      </w:r>
      <w:r w:rsidR="00C17309" w:rsidRPr="00E03539">
        <w:rPr>
          <w:rFonts w:ascii="Arial" w:hAnsi="Arial" w:cs="Arial"/>
          <w:sz w:val="22"/>
          <w:szCs w:val="22"/>
        </w:rPr>
        <w:t>Action dates will then be fulfilled by identified parties.</w:t>
      </w:r>
    </w:p>
    <w:p w:rsidR="00BF737D" w:rsidRPr="00CF49D5" w:rsidRDefault="00557096" w:rsidP="00557096">
      <w:pPr>
        <w:spacing w:after="200"/>
        <w:ind w:left="720"/>
        <w:jc w:val="both"/>
        <w:rPr>
          <w:rFonts w:ascii="Arial" w:hAnsi="Arial" w:cs="Arial"/>
          <w:sz w:val="22"/>
          <w:szCs w:val="22"/>
        </w:rPr>
      </w:pPr>
      <w:r>
        <w:rPr>
          <w:rFonts w:ascii="Arial" w:hAnsi="Arial" w:cs="Arial"/>
          <w:sz w:val="22"/>
          <w:szCs w:val="22"/>
        </w:rPr>
        <w:t xml:space="preserve">Step </w:t>
      </w:r>
      <w:r w:rsidR="001D1718" w:rsidRPr="00E03539">
        <w:rPr>
          <w:rFonts w:ascii="Arial" w:hAnsi="Arial" w:cs="Arial"/>
          <w:sz w:val="22"/>
          <w:szCs w:val="22"/>
        </w:rPr>
        <w:t xml:space="preserve">5: </w:t>
      </w:r>
      <w:r w:rsidR="00C17309" w:rsidRPr="00E03539">
        <w:rPr>
          <w:rFonts w:ascii="Arial" w:hAnsi="Arial" w:cs="Arial"/>
          <w:sz w:val="22"/>
          <w:szCs w:val="22"/>
        </w:rPr>
        <w:t>The next CMM date will be arranged on the expected quarterly basis however if there are concerns they will be arranged on a monthly basis.</w:t>
      </w:r>
    </w:p>
    <w:p w:rsidR="00BF737D" w:rsidRPr="00CF49D5" w:rsidRDefault="00101DE2" w:rsidP="00BF737D">
      <w:pPr>
        <w:ind w:left="720" w:hanging="720"/>
        <w:jc w:val="both"/>
        <w:rPr>
          <w:rFonts w:ascii="Arial" w:hAnsi="Arial" w:cs="Arial"/>
          <w:sz w:val="22"/>
          <w:szCs w:val="22"/>
        </w:rPr>
      </w:pPr>
      <w:r w:rsidRPr="00CF49D5">
        <w:rPr>
          <w:rFonts w:ascii="Arial" w:hAnsi="Arial" w:cs="Arial"/>
          <w:sz w:val="22"/>
          <w:szCs w:val="22"/>
        </w:rPr>
        <w:t>2</w:t>
      </w:r>
      <w:r w:rsidR="00E03539">
        <w:rPr>
          <w:rFonts w:ascii="Arial" w:hAnsi="Arial" w:cs="Arial"/>
          <w:sz w:val="22"/>
          <w:szCs w:val="22"/>
        </w:rPr>
        <w:t>.3</w:t>
      </w:r>
      <w:r w:rsidR="00BF737D" w:rsidRPr="00CF49D5">
        <w:rPr>
          <w:rFonts w:ascii="Arial" w:hAnsi="Arial" w:cs="Arial"/>
          <w:sz w:val="22"/>
          <w:szCs w:val="22"/>
        </w:rPr>
        <w:tab/>
        <w:t>It is the intention that Contract management meetings will be held between the Purchaser and the Provider on a monthly basis for the first 6 months of the contract and quarterly thereafter.  The Performance Data, Management Information and Key Performance Indicator data will be collected from the Provider on a monthly basis.</w:t>
      </w:r>
    </w:p>
    <w:p w:rsidR="00BF737D" w:rsidRPr="00CF49D5" w:rsidRDefault="00BF737D" w:rsidP="00BF737D">
      <w:pPr>
        <w:jc w:val="both"/>
        <w:rPr>
          <w:rFonts w:ascii="Arial" w:hAnsi="Arial" w:cs="Arial"/>
          <w:sz w:val="22"/>
          <w:szCs w:val="22"/>
        </w:rPr>
      </w:pPr>
      <w:r w:rsidRPr="00CF49D5">
        <w:rPr>
          <w:rFonts w:ascii="Arial" w:hAnsi="Arial" w:cs="Arial"/>
          <w:sz w:val="22"/>
          <w:szCs w:val="22"/>
        </w:rPr>
        <w:t xml:space="preserve"> </w:t>
      </w:r>
    </w:p>
    <w:p w:rsidR="00BF737D" w:rsidRPr="00CF49D5" w:rsidRDefault="00101DE2" w:rsidP="00BF737D">
      <w:pPr>
        <w:ind w:left="720" w:hanging="720"/>
        <w:jc w:val="both"/>
        <w:rPr>
          <w:rFonts w:ascii="Arial" w:hAnsi="Arial" w:cs="Arial"/>
          <w:sz w:val="22"/>
          <w:szCs w:val="22"/>
        </w:rPr>
      </w:pPr>
      <w:r w:rsidRPr="00CF49D5">
        <w:rPr>
          <w:rFonts w:ascii="Arial" w:hAnsi="Arial" w:cs="Arial"/>
          <w:sz w:val="22"/>
          <w:szCs w:val="22"/>
        </w:rPr>
        <w:t>2</w:t>
      </w:r>
      <w:r w:rsidR="00E03539">
        <w:rPr>
          <w:rFonts w:ascii="Arial" w:hAnsi="Arial" w:cs="Arial"/>
          <w:sz w:val="22"/>
          <w:szCs w:val="22"/>
        </w:rPr>
        <w:t>.4</w:t>
      </w:r>
      <w:r w:rsidR="00BF737D" w:rsidRPr="00CF49D5">
        <w:rPr>
          <w:rFonts w:ascii="Arial" w:hAnsi="Arial" w:cs="Arial"/>
          <w:sz w:val="22"/>
          <w:szCs w:val="22"/>
        </w:rPr>
        <w:tab/>
        <w:t>The Purchaser may request a contract management meeting with the Provider at any time or may increase the frequency of contract management meetings if any concerns in the following areas are identified:</w:t>
      </w:r>
    </w:p>
    <w:p w:rsidR="00BF737D" w:rsidRPr="00CF49D5" w:rsidRDefault="00BF737D" w:rsidP="00BF737D">
      <w:pPr>
        <w:jc w:val="both"/>
        <w:rPr>
          <w:rFonts w:ascii="Arial" w:hAnsi="Arial" w:cs="Arial"/>
          <w:sz w:val="22"/>
          <w:szCs w:val="22"/>
        </w:rPr>
      </w:pP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Service level</w:t>
      </w: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 xml:space="preserve">Contract compliance </w:t>
      </w: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 xml:space="preserve">Contract Value and payments </w:t>
      </w: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 xml:space="preserve">Quality </w:t>
      </w: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 xml:space="preserve">Issue of a default Notice </w:t>
      </w:r>
    </w:p>
    <w:p w:rsidR="00BF737D" w:rsidRPr="00CF49D5" w:rsidRDefault="00BF737D" w:rsidP="00BF737D">
      <w:pPr>
        <w:numPr>
          <w:ilvl w:val="0"/>
          <w:numId w:val="16"/>
        </w:numPr>
        <w:ind w:left="1134"/>
        <w:jc w:val="both"/>
        <w:rPr>
          <w:rFonts w:ascii="Arial" w:hAnsi="Arial" w:cs="Arial"/>
          <w:sz w:val="22"/>
          <w:szCs w:val="22"/>
        </w:rPr>
      </w:pPr>
      <w:r w:rsidRPr="00CF49D5">
        <w:rPr>
          <w:rFonts w:ascii="Arial" w:hAnsi="Arial" w:cs="Arial"/>
          <w:sz w:val="22"/>
          <w:szCs w:val="22"/>
        </w:rPr>
        <w:t xml:space="preserve">Complaints </w:t>
      </w:r>
    </w:p>
    <w:p w:rsidR="00BF737D" w:rsidRPr="00CF49D5" w:rsidRDefault="00BF737D" w:rsidP="00BF737D">
      <w:pPr>
        <w:numPr>
          <w:ilvl w:val="0"/>
          <w:numId w:val="16"/>
        </w:numPr>
        <w:ind w:left="1134"/>
        <w:rPr>
          <w:rFonts w:ascii="Arial" w:hAnsi="Arial" w:cs="Arial"/>
          <w:sz w:val="22"/>
          <w:szCs w:val="22"/>
        </w:rPr>
      </w:pPr>
      <w:r w:rsidRPr="00CF49D5">
        <w:rPr>
          <w:rFonts w:ascii="Arial" w:hAnsi="Arial" w:cs="Arial"/>
          <w:sz w:val="22"/>
          <w:szCs w:val="22"/>
        </w:rPr>
        <w:t>Risk to the Purchaser</w:t>
      </w:r>
    </w:p>
    <w:p w:rsidR="00BF737D" w:rsidRPr="00CF49D5" w:rsidRDefault="00BF737D" w:rsidP="00BF737D">
      <w:pPr>
        <w:tabs>
          <w:tab w:val="center" w:pos="4819"/>
          <w:tab w:val="right" w:pos="9071"/>
        </w:tabs>
        <w:ind w:left="600"/>
        <w:jc w:val="both"/>
        <w:rPr>
          <w:rFonts w:ascii="Arial" w:hAnsi="Arial" w:cs="Arial"/>
          <w:sz w:val="22"/>
          <w:szCs w:val="22"/>
        </w:rPr>
      </w:pPr>
    </w:p>
    <w:p w:rsidR="00BF737D" w:rsidRPr="00CF49D5" w:rsidRDefault="00101DE2" w:rsidP="00D430D0">
      <w:pPr>
        <w:tabs>
          <w:tab w:val="center" w:pos="4819"/>
          <w:tab w:val="right" w:pos="9071"/>
        </w:tabs>
        <w:ind w:left="720" w:hanging="720"/>
        <w:jc w:val="both"/>
        <w:rPr>
          <w:rFonts w:ascii="Arial" w:hAnsi="Arial" w:cs="Arial"/>
          <w:sz w:val="22"/>
          <w:szCs w:val="22"/>
        </w:rPr>
      </w:pPr>
      <w:r w:rsidRPr="00CF49D5">
        <w:rPr>
          <w:rFonts w:ascii="Arial" w:hAnsi="Arial" w:cs="Arial"/>
          <w:sz w:val="22"/>
          <w:szCs w:val="22"/>
        </w:rPr>
        <w:t>2</w:t>
      </w:r>
      <w:r w:rsidR="00E03539">
        <w:rPr>
          <w:rFonts w:ascii="Arial" w:hAnsi="Arial" w:cs="Arial"/>
          <w:sz w:val="22"/>
          <w:szCs w:val="22"/>
        </w:rPr>
        <w:t>.5</w:t>
      </w:r>
      <w:r w:rsidR="00BF737D" w:rsidRPr="00CF49D5">
        <w:rPr>
          <w:rFonts w:ascii="Arial" w:hAnsi="Arial" w:cs="Arial"/>
          <w:sz w:val="22"/>
          <w:szCs w:val="22"/>
        </w:rPr>
        <w:tab/>
      </w:r>
      <w:r w:rsidR="00BF737D" w:rsidRPr="00CF49D5">
        <w:rPr>
          <w:rFonts w:ascii="Arial" w:hAnsi="Arial" w:cs="Arial"/>
          <w:sz w:val="22"/>
          <w:szCs w:val="22"/>
        </w:rPr>
        <w:tab/>
        <w:t xml:space="preserve">The frequency of the contract management meetings is also subject to change throughout the duration of the contract. </w:t>
      </w:r>
    </w:p>
    <w:p w:rsidR="00BF737D" w:rsidRPr="00CF49D5" w:rsidRDefault="00BF737D" w:rsidP="00D430D0">
      <w:pPr>
        <w:tabs>
          <w:tab w:val="center" w:pos="4819"/>
          <w:tab w:val="right" w:pos="9071"/>
        </w:tabs>
        <w:jc w:val="both"/>
        <w:rPr>
          <w:rFonts w:ascii="Arial" w:hAnsi="Arial" w:cs="Arial"/>
          <w:sz w:val="22"/>
          <w:szCs w:val="22"/>
        </w:rPr>
      </w:pPr>
    </w:p>
    <w:p w:rsidR="00BF737D" w:rsidRPr="00CF49D5" w:rsidRDefault="00101DE2" w:rsidP="00D430D0">
      <w:pPr>
        <w:ind w:left="720" w:hanging="720"/>
        <w:jc w:val="both"/>
        <w:rPr>
          <w:rFonts w:ascii="Arial" w:hAnsi="Arial" w:cs="Arial"/>
          <w:sz w:val="22"/>
          <w:szCs w:val="22"/>
        </w:rPr>
      </w:pPr>
      <w:r w:rsidRPr="00CF49D5">
        <w:rPr>
          <w:rFonts w:ascii="Arial" w:hAnsi="Arial" w:cs="Arial"/>
          <w:sz w:val="22"/>
          <w:szCs w:val="22"/>
        </w:rPr>
        <w:t>2</w:t>
      </w:r>
      <w:r w:rsidR="00E03539">
        <w:rPr>
          <w:rFonts w:ascii="Arial" w:hAnsi="Arial" w:cs="Arial"/>
          <w:sz w:val="22"/>
          <w:szCs w:val="22"/>
        </w:rPr>
        <w:t>.6</w:t>
      </w:r>
      <w:r w:rsidR="00BF737D" w:rsidRPr="00CF49D5">
        <w:rPr>
          <w:rFonts w:ascii="Arial" w:hAnsi="Arial" w:cs="Arial"/>
          <w:sz w:val="22"/>
          <w:szCs w:val="22"/>
        </w:rPr>
        <w:tab/>
        <w:t xml:space="preserve">The Provider shall be issued with an agenda prior to the contract management meeting.  The standard agenda items are subject to change throughout the duration of the contract. </w:t>
      </w:r>
    </w:p>
    <w:p w:rsidR="00BF737D" w:rsidRPr="00CF49D5" w:rsidRDefault="00BF737D" w:rsidP="00D430D0">
      <w:pPr>
        <w:jc w:val="both"/>
        <w:rPr>
          <w:rFonts w:ascii="Arial" w:hAnsi="Arial" w:cs="Arial"/>
          <w:sz w:val="22"/>
          <w:szCs w:val="22"/>
        </w:rPr>
      </w:pPr>
    </w:p>
    <w:p w:rsidR="00BF737D" w:rsidRPr="00CF49D5" w:rsidRDefault="00101DE2" w:rsidP="00D430D0">
      <w:pPr>
        <w:tabs>
          <w:tab w:val="center" w:pos="4819"/>
          <w:tab w:val="right" w:pos="9071"/>
        </w:tabs>
        <w:ind w:left="720" w:hanging="720"/>
        <w:jc w:val="both"/>
        <w:rPr>
          <w:rFonts w:ascii="Arial" w:hAnsi="Arial" w:cs="Arial"/>
          <w:sz w:val="22"/>
          <w:szCs w:val="22"/>
        </w:rPr>
      </w:pPr>
      <w:r w:rsidRPr="00CF49D5">
        <w:rPr>
          <w:rFonts w:ascii="Arial" w:hAnsi="Arial" w:cs="Arial"/>
          <w:sz w:val="22"/>
          <w:szCs w:val="22"/>
        </w:rPr>
        <w:t>2</w:t>
      </w:r>
      <w:r w:rsidR="00E03539">
        <w:rPr>
          <w:rFonts w:ascii="Arial" w:hAnsi="Arial" w:cs="Arial"/>
          <w:sz w:val="22"/>
          <w:szCs w:val="22"/>
        </w:rPr>
        <w:t>.7</w:t>
      </w:r>
      <w:r w:rsidR="00BF737D" w:rsidRPr="00CF49D5">
        <w:rPr>
          <w:rFonts w:ascii="Arial" w:hAnsi="Arial" w:cs="Arial"/>
          <w:sz w:val="22"/>
          <w:szCs w:val="22"/>
        </w:rPr>
        <w:tab/>
      </w:r>
      <w:r w:rsidR="00BF737D" w:rsidRPr="00CF49D5">
        <w:rPr>
          <w:rFonts w:ascii="Arial" w:hAnsi="Arial" w:cs="Arial"/>
          <w:sz w:val="22"/>
          <w:szCs w:val="22"/>
        </w:rPr>
        <w:tab/>
        <w:t>The Purchaser retains the right to canvass confidentially the views of the Service users and/ or their representative in relation to the Service.</w:t>
      </w:r>
    </w:p>
    <w:p w:rsidR="00BF737D" w:rsidRPr="00CF49D5" w:rsidRDefault="00BF737D" w:rsidP="00BF737D">
      <w:pPr>
        <w:rPr>
          <w:rFonts w:ascii="Arial" w:hAnsi="Arial" w:cs="Arial"/>
          <w:sz w:val="22"/>
          <w:szCs w:val="22"/>
        </w:rPr>
      </w:pPr>
    </w:p>
    <w:p w:rsidR="00BF737D" w:rsidRPr="00CF49D5" w:rsidRDefault="00101DE2" w:rsidP="00101DE2">
      <w:pPr>
        <w:rPr>
          <w:rFonts w:ascii="Arial" w:hAnsi="Arial" w:cs="Arial"/>
          <w:b/>
          <w:sz w:val="22"/>
          <w:szCs w:val="22"/>
        </w:rPr>
      </w:pPr>
      <w:bookmarkStart w:id="1" w:name="_Toc329612783"/>
      <w:r w:rsidRPr="00CF49D5">
        <w:rPr>
          <w:rFonts w:ascii="Arial" w:hAnsi="Arial" w:cs="Arial"/>
          <w:b/>
          <w:sz w:val="22"/>
          <w:szCs w:val="22"/>
        </w:rPr>
        <w:t>3</w:t>
      </w:r>
      <w:r w:rsidR="006B4E1D" w:rsidRPr="00CF49D5">
        <w:rPr>
          <w:rFonts w:ascii="Arial" w:hAnsi="Arial" w:cs="Arial"/>
          <w:b/>
          <w:sz w:val="22"/>
          <w:szCs w:val="22"/>
        </w:rPr>
        <w:t>.</w:t>
      </w:r>
      <w:r w:rsidRPr="00CF49D5">
        <w:rPr>
          <w:rFonts w:ascii="Arial" w:hAnsi="Arial" w:cs="Arial"/>
          <w:b/>
          <w:sz w:val="22"/>
          <w:szCs w:val="22"/>
        </w:rPr>
        <w:tab/>
      </w:r>
      <w:r w:rsidR="00BF737D" w:rsidRPr="00CF49D5">
        <w:rPr>
          <w:rFonts w:ascii="Arial" w:hAnsi="Arial" w:cs="Arial"/>
          <w:b/>
          <w:sz w:val="22"/>
          <w:szCs w:val="22"/>
        </w:rPr>
        <w:t xml:space="preserve">Responsibilities of the </w:t>
      </w:r>
      <w:bookmarkEnd w:id="1"/>
      <w:r w:rsidR="00BF737D" w:rsidRPr="00CF49D5">
        <w:rPr>
          <w:rFonts w:ascii="Arial" w:hAnsi="Arial" w:cs="Arial"/>
          <w:b/>
          <w:sz w:val="22"/>
          <w:szCs w:val="22"/>
        </w:rPr>
        <w:t>Provider</w:t>
      </w:r>
    </w:p>
    <w:p w:rsidR="00BF737D" w:rsidRPr="00CF49D5" w:rsidRDefault="00BF737D" w:rsidP="00BF737D">
      <w:pPr>
        <w:rPr>
          <w:rFonts w:ascii="Arial" w:hAnsi="Arial" w:cs="Arial"/>
          <w:sz w:val="22"/>
          <w:szCs w:val="22"/>
        </w:rPr>
      </w:pPr>
    </w:p>
    <w:p w:rsidR="00BF737D" w:rsidRPr="00CF49D5" w:rsidRDefault="00101DE2" w:rsidP="00BF737D">
      <w:pPr>
        <w:rPr>
          <w:rFonts w:ascii="Arial" w:hAnsi="Arial" w:cs="Arial"/>
          <w:sz w:val="22"/>
          <w:szCs w:val="22"/>
        </w:rPr>
      </w:pPr>
      <w:r w:rsidRPr="00CF49D5">
        <w:rPr>
          <w:rFonts w:ascii="Arial" w:hAnsi="Arial" w:cs="Arial"/>
          <w:sz w:val="22"/>
          <w:szCs w:val="22"/>
        </w:rPr>
        <w:t>3.1</w:t>
      </w:r>
      <w:r w:rsidRPr="00CF49D5">
        <w:rPr>
          <w:rFonts w:ascii="Arial" w:hAnsi="Arial" w:cs="Arial"/>
          <w:sz w:val="22"/>
          <w:szCs w:val="22"/>
        </w:rPr>
        <w:tab/>
      </w:r>
      <w:r w:rsidR="00BF737D" w:rsidRPr="00CF49D5">
        <w:rPr>
          <w:rFonts w:ascii="Arial" w:hAnsi="Arial" w:cs="Arial"/>
          <w:sz w:val="22"/>
          <w:szCs w:val="22"/>
        </w:rPr>
        <w:t>The Provider will:</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Meet or exceed KPI Service L</w:t>
      </w:r>
      <w:r w:rsidR="00EE6659">
        <w:rPr>
          <w:rFonts w:ascii="Arial" w:hAnsi="Arial" w:cs="Arial"/>
          <w:sz w:val="22"/>
          <w:szCs w:val="22"/>
        </w:rPr>
        <w:t xml:space="preserve">evels as detailed in Section 3c and 3d </w:t>
      </w:r>
      <w:r w:rsidRPr="00CF49D5">
        <w:rPr>
          <w:rFonts w:ascii="Arial" w:hAnsi="Arial" w:cs="Arial"/>
          <w:sz w:val="22"/>
          <w:szCs w:val="22"/>
        </w:rPr>
        <w:t>at all times.</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Submit the required information, as outlined below, at the required intervals.</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Where performance targets are unlikely to be met or where the Provider is experiencing any difficulties it is important that the Provider alerts the Contracts Officer at the earliest opportunity.</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The Provider shall at all times co-operate with the processes of the Purchaser for monitoring, evaluation and quality audit in whatever way reasonably requested, and shall provide copies of any documents that are reasonably requested by the Purchaser.</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The Provider shall maintain regular communication with the Contracts Officer in whatever way reasonably required by the Purchaser.</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t xml:space="preserve">The Provider shall allow the Contracts Officer or his representative's reasonable access to the premises where the Service is provided, including access to all documents relating to the performance of the Service under this Agreement. </w:t>
      </w:r>
    </w:p>
    <w:p w:rsidR="00BF737D" w:rsidRPr="00CF49D5" w:rsidRDefault="00BF737D" w:rsidP="00D430D0">
      <w:pPr>
        <w:numPr>
          <w:ilvl w:val="0"/>
          <w:numId w:val="20"/>
        </w:numPr>
        <w:jc w:val="both"/>
        <w:rPr>
          <w:rFonts w:ascii="Arial" w:hAnsi="Arial" w:cs="Arial"/>
          <w:sz w:val="22"/>
          <w:szCs w:val="22"/>
        </w:rPr>
      </w:pPr>
      <w:r w:rsidRPr="00CF49D5">
        <w:rPr>
          <w:rFonts w:ascii="Arial" w:hAnsi="Arial" w:cs="Arial"/>
          <w:sz w:val="22"/>
          <w:szCs w:val="22"/>
        </w:rPr>
        <w:lastRenderedPageBreak/>
        <w:t>The Provider shall make available relevant information concerning Service users on request from the Purchaser.</w:t>
      </w:r>
      <w:r w:rsidRPr="00CF49D5">
        <w:rPr>
          <w:rFonts w:ascii="Arial" w:hAnsi="Arial" w:cs="Arial"/>
          <w:sz w:val="22"/>
          <w:szCs w:val="22"/>
        </w:rPr>
        <w:tab/>
      </w:r>
    </w:p>
    <w:p w:rsidR="00BF737D" w:rsidRPr="00CF49D5" w:rsidRDefault="00BF737D" w:rsidP="00BF737D">
      <w:pPr>
        <w:rPr>
          <w:rFonts w:ascii="Arial" w:hAnsi="Arial" w:cs="Arial"/>
          <w:b/>
          <w:sz w:val="22"/>
          <w:szCs w:val="22"/>
        </w:rPr>
      </w:pPr>
    </w:p>
    <w:p w:rsidR="00BF737D" w:rsidRPr="00CF49D5" w:rsidRDefault="00101DE2" w:rsidP="00101DE2">
      <w:pPr>
        <w:rPr>
          <w:rFonts w:ascii="Arial" w:hAnsi="Arial" w:cs="Arial"/>
          <w:b/>
          <w:sz w:val="22"/>
          <w:szCs w:val="22"/>
        </w:rPr>
      </w:pPr>
      <w:r w:rsidRPr="00CF49D5">
        <w:rPr>
          <w:rFonts w:ascii="Arial" w:hAnsi="Arial" w:cs="Arial"/>
          <w:b/>
          <w:sz w:val="22"/>
          <w:szCs w:val="22"/>
        </w:rPr>
        <w:t>4</w:t>
      </w:r>
      <w:r w:rsidR="006B4E1D" w:rsidRPr="00CF49D5">
        <w:rPr>
          <w:rFonts w:ascii="Arial" w:hAnsi="Arial" w:cs="Arial"/>
          <w:b/>
          <w:sz w:val="22"/>
          <w:szCs w:val="22"/>
        </w:rPr>
        <w:t>.</w:t>
      </w:r>
      <w:r w:rsidRPr="00CF49D5">
        <w:rPr>
          <w:rFonts w:ascii="Arial" w:hAnsi="Arial" w:cs="Arial"/>
          <w:b/>
          <w:sz w:val="22"/>
          <w:szCs w:val="22"/>
        </w:rPr>
        <w:t xml:space="preserve">          </w:t>
      </w:r>
      <w:r w:rsidR="00BF737D" w:rsidRPr="00CF49D5">
        <w:rPr>
          <w:rFonts w:ascii="Arial" w:hAnsi="Arial" w:cs="Arial"/>
          <w:b/>
          <w:sz w:val="22"/>
          <w:szCs w:val="22"/>
        </w:rPr>
        <w:t>Performance Management and Monitoring Information</w:t>
      </w:r>
    </w:p>
    <w:p w:rsidR="00BF737D" w:rsidRPr="00CF49D5" w:rsidRDefault="00BF737D" w:rsidP="00BF737D">
      <w:pPr>
        <w:jc w:val="both"/>
        <w:rPr>
          <w:rFonts w:ascii="Arial" w:hAnsi="Arial" w:cs="Arial"/>
          <w:sz w:val="22"/>
          <w:szCs w:val="22"/>
        </w:rPr>
      </w:pPr>
    </w:p>
    <w:p w:rsidR="00155949" w:rsidRPr="00CF49D5" w:rsidRDefault="000441CB" w:rsidP="00373E7F">
      <w:pPr>
        <w:pStyle w:val="ListParagraph"/>
        <w:numPr>
          <w:ilvl w:val="0"/>
          <w:numId w:val="26"/>
        </w:numPr>
        <w:ind w:hanging="720"/>
        <w:jc w:val="both"/>
        <w:rPr>
          <w:rFonts w:ascii="Arial" w:hAnsi="Arial" w:cs="Arial"/>
          <w:sz w:val="22"/>
          <w:szCs w:val="22"/>
        </w:rPr>
      </w:pPr>
      <w:r w:rsidRPr="00CF49D5">
        <w:rPr>
          <w:rFonts w:ascii="Arial" w:hAnsi="Arial" w:cs="Arial"/>
          <w:sz w:val="22"/>
          <w:szCs w:val="22"/>
        </w:rPr>
        <w:t xml:space="preserve">Key Performance Indicators shall be used as a tool to assist management and monitoring of contract performance. </w:t>
      </w:r>
      <w:r w:rsidR="00BF737D" w:rsidRPr="00CF49D5">
        <w:rPr>
          <w:rFonts w:ascii="Arial" w:hAnsi="Arial" w:cs="Arial"/>
          <w:sz w:val="22"/>
          <w:szCs w:val="22"/>
        </w:rPr>
        <w:t xml:space="preserve">The provider shall </w:t>
      </w:r>
      <w:r w:rsidRPr="00CF49D5">
        <w:rPr>
          <w:rFonts w:ascii="Arial" w:hAnsi="Arial" w:cs="Arial"/>
          <w:sz w:val="22"/>
          <w:szCs w:val="22"/>
        </w:rPr>
        <w:t>provide</w:t>
      </w:r>
      <w:r w:rsidR="00BF737D" w:rsidRPr="00CF49D5">
        <w:rPr>
          <w:rFonts w:ascii="Arial" w:hAnsi="Arial" w:cs="Arial"/>
          <w:sz w:val="22"/>
          <w:szCs w:val="22"/>
        </w:rPr>
        <w:t xml:space="preserve"> all Monitoring Information </w:t>
      </w:r>
      <w:r w:rsidRPr="00CF49D5">
        <w:rPr>
          <w:rFonts w:ascii="Arial" w:hAnsi="Arial" w:cs="Arial"/>
          <w:sz w:val="22"/>
          <w:szCs w:val="22"/>
        </w:rPr>
        <w:t xml:space="preserve">required. The data to be provided is </w:t>
      </w:r>
      <w:r w:rsidR="00B95FB6">
        <w:rPr>
          <w:rFonts w:ascii="Arial" w:hAnsi="Arial" w:cs="Arial"/>
          <w:sz w:val="22"/>
          <w:szCs w:val="22"/>
        </w:rPr>
        <w:t xml:space="preserve">detailed in </w:t>
      </w:r>
      <w:r w:rsidR="003A7500">
        <w:rPr>
          <w:rFonts w:ascii="Arial" w:hAnsi="Arial" w:cs="Arial"/>
          <w:sz w:val="22"/>
          <w:szCs w:val="22"/>
        </w:rPr>
        <w:t xml:space="preserve">4.6 and </w:t>
      </w:r>
      <w:r w:rsidR="00B95FB6">
        <w:rPr>
          <w:rFonts w:ascii="Arial" w:hAnsi="Arial" w:cs="Arial"/>
          <w:sz w:val="22"/>
          <w:szCs w:val="22"/>
        </w:rPr>
        <w:t>4.7.</w:t>
      </w:r>
    </w:p>
    <w:p w:rsidR="00CF49D5" w:rsidRDefault="00CF49D5" w:rsidP="00CF49D5">
      <w:pPr>
        <w:pStyle w:val="ListParagraph"/>
        <w:jc w:val="both"/>
        <w:rPr>
          <w:rFonts w:ascii="Arial" w:hAnsi="Arial" w:cs="Arial"/>
          <w:sz w:val="22"/>
          <w:szCs w:val="22"/>
        </w:rPr>
      </w:pPr>
    </w:p>
    <w:p w:rsidR="00CF49D5" w:rsidRPr="003F5A2E" w:rsidRDefault="00CF49D5" w:rsidP="006A3F85">
      <w:pPr>
        <w:tabs>
          <w:tab w:val="left" w:pos="709"/>
        </w:tabs>
        <w:rPr>
          <w:rFonts w:ascii="Arial" w:hAnsi="Arial" w:cs="Arial"/>
          <w:b/>
          <w:sz w:val="18"/>
          <w:szCs w:val="24"/>
        </w:rPr>
      </w:pPr>
      <w:r>
        <w:rPr>
          <w:rFonts w:ascii="Arial" w:hAnsi="Arial" w:cs="Arial"/>
          <w:sz w:val="22"/>
          <w:szCs w:val="22"/>
        </w:rPr>
        <w:tab/>
      </w:r>
      <w:r w:rsidRPr="003F5A2E">
        <w:rPr>
          <w:rFonts w:ascii="Arial" w:hAnsi="Arial" w:cs="Arial"/>
          <w:b/>
          <w:sz w:val="22"/>
          <w:szCs w:val="24"/>
        </w:rPr>
        <w:t>Outcomes/Performance Framework</w:t>
      </w:r>
    </w:p>
    <w:p w:rsidR="00CF49D5" w:rsidRPr="00CF49D5" w:rsidRDefault="00CF49D5" w:rsidP="00373E7F">
      <w:pPr>
        <w:numPr>
          <w:ilvl w:val="1"/>
          <w:numId w:val="25"/>
        </w:numPr>
        <w:spacing w:before="120" w:after="120"/>
        <w:ind w:left="709" w:hanging="709"/>
        <w:jc w:val="both"/>
        <w:rPr>
          <w:rFonts w:ascii="Arial" w:hAnsi="Arial" w:cs="Arial"/>
          <w:bCs/>
          <w:sz w:val="22"/>
          <w:szCs w:val="24"/>
        </w:rPr>
      </w:pPr>
      <w:r w:rsidRPr="00CF49D5">
        <w:rPr>
          <w:rFonts w:ascii="Arial" w:hAnsi="Arial" w:cs="Arial"/>
          <w:bCs/>
          <w:sz w:val="22"/>
          <w:szCs w:val="24"/>
        </w:rPr>
        <w:t xml:space="preserve">The Provider shall work in partnership with the Council in regards to </w:t>
      </w:r>
      <w:r w:rsidR="00EA6EC7">
        <w:rPr>
          <w:rFonts w:ascii="Arial" w:hAnsi="Arial" w:cs="Arial"/>
          <w:bCs/>
          <w:sz w:val="22"/>
          <w:szCs w:val="24"/>
        </w:rPr>
        <w:t xml:space="preserve">the Council's </w:t>
      </w:r>
      <w:r w:rsidRPr="00CF49D5">
        <w:rPr>
          <w:rFonts w:ascii="Arial" w:hAnsi="Arial" w:cs="Arial"/>
          <w:bCs/>
          <w:sz w:val="22"/>
          <w:szCs w:val="24"/>
        </w:rPr>
        <w:t xml:space="preserve">statutory obligations and policy ambitions to enable </w:t>
      </w:r>
      <w:r w:rsidR="00EA6EC7">
        <w:rPr>
          <w:rFonts w:ascii="Arial" w:hAnsi="Arial" w:cs="Arial"/>
          <w:bCs/>
          <w:sz w:val="22"/>
          <w:szCs w:val="24"/>
        </w:rPr>
        <w:t>people with eligible needs</w:t>
      </w:r>
      <w:r w:rsidRPr="00CF49D5">
        <w:rPr>
          <w:rFonts w:ascii="Arial" w:hAnsi="Arial" w:cs="Arial"/>
          <w:bCs/>
          <w:sz w:val="22"/>
          <w:szCs w:val="24"/>
        </w:rPr>
        <w:t xml:space="preserve"> to live within the community as independently as possible and to receive the best possible service in accordance with the</w:t>
      </w:r>
      <w:r w:rsidR="00EA6EC7">
        <w:rPr>
          <w:rFonts w:ascii="Arial" w:hAnsi="Arial" w:cs="Arial"/>
          <w:bCs/>
          <w:sz w:val="22"/>
          <w:szCs w:val="24"/>
        </w:rPr>
        <w:t>ir chosen</w:t>
      </w:r>
      <w:r w:rsidRPr="00CF49D5">
        <w:rPr>
          <w:rFonts w:ascii="Arial" w:hAnsi="Arial" w:cs="Arial"/>
          <w:bCs/>
          <w:sz w:val="22"/>
          <w:szCs w:val="24"/>
        </w:rPr>
        <w:t xml:space="preserve"> lifestyle and wishes</w:t>
      </w:r>
      <w:r w:rsidR="00EA6EC7">
        <w:rPr>
          <w:rFonts w:ascii="Arial" w:hAnsi="Arial" w:cs="Arial"/>
          <w:bCs/>
          <w:sz w:val="22"/>
          <w:szCs w:val="24"/>
        </w:rPr>
        <w:t>.</w:t>
      </w:r>
    </w:p>
    <w:p w:rsidR="00CF49D5" w:rsidRPr="00E03539" w:rsidRDefault="00CF49D5" w:rsidP="00373E7F">
      <w:pPr>
        <w:numPr>
          <w:ilvl w:val="1"/>
          <w:numId w:val="25"/>
        </w:numPr>
        <w:tabs>
          <w:tab w:val="left" w:pos="709"/>
          <w:tab w:val="left" w:pos="1276"/>
        </w:tabs>
        <w:spacing w:before="120" w:after="120"/>
        <w:ind w:left="709" w:hanging="792"/>
        <w:jc w:val="both"/>
        <w:rPr>
          <w:rFonts w:ascii="Arial" w:hAnsi="Arial" w:cs="Arial"/>
          <w:bCs/>
          <w:sz w:val="22"/>
          <w:szCs w:val="24"/>
        </w:rPr>
      </w:pPr>
      <w:r w:rsidRPr="00CF49D5">
        <w:rPr>
          <w:rFonts w:ascii="Arial" w:hAnsi="Arial" w:cs="Arial"/>
          <w:bCs/>
          <w:sz w:val="22"/>
          <w:szCs w:val="24"/>
        </w:rPr>
        <w:t>The Provider shall ensure the sustainability of care arrangements, through minimising the number of packages that breakdown</w:t>
      </w:r>
      <w:r w:rsidR="00687EAF">
        <w:rPr>
          <w:rFonts w:ascii="Arial" w:hAnsi="Arial" w:cs="Arial"/>
          <w:bCs/>
          <w:sz w:val="22"/>
          <w:szCs w:val="24"/>
        </w:rPr>
        <w:t>, i.e. where the persons needs deviate from what the carer can provide</w:t>
      </w:r>
      <w:r w:rsidRPr="00CF49D5">
        <w:rPr>
          <w:rFonts w:ascii="Arial" w:hAnsi="Arial" w:cs="Arial"/>
          <w:bCs/>
          <w:sz w:val="22"/>
          <w:szCs w:val="24"/>
        </w:rPr>
        <w:t>. To ensure a high level of customer satisfaction both for Provider and Service User alike.</w:t>
      </w:r>
    </w:p>
    <w:p w:rsidR="00CF49D5" w:rsidRPr="00CF49D5" w:rsidRDefault="00CF49D5" w:rsidP="00CF49D5">
      <w:pPr>
        <w:spacing w:before="120" w:after="120"/>
        <w:ind w:firstLine="709"/>
        <w:jc w:val="both"/>
        <w:rPr>
          <w:rFonts w:ascii="Arial" w:hAnsi="Arial" w:cs="Arial"/>
          <w:b/>
          <w:bCs/>
          <w:sz w:val="22"/>
          <w:szCs w:val="24"/>
        </w:rPr>
      </w:pPr>
      <w:r w:rsidRPr="00CF49D5">
        <w:rPr>
          <w:rFonts w:ascii="Arial" w:hAnsi="Arial" w:cs="Arial"/>
          <w:b/>
          <w:bCs/>
          <w:sz w:val="22"/>
          <w:szCs w:val="24"/>
        </w:rPr>
        <w:t>Outcomes - Quantitative Performance Indicators</w:t>
      </w:r>
      <w:r w:rsidR="00587D55">
        <w:rPr>
          <w:rFonts w:ascii="Arial" w:hAnsi="Arial" w:cs="Arial"/>
          <w:b/>
          <w:bCs/>
          <w:sz w:val="22"/>
          <w:szCs w:val="24"/>
        </w:rPr>
        <w:t xml:space="preserve"> </w:t>
      </w:r>
    </w:p>
    <w:p w:rsidR="00CF49D5" w:rsidRPr="00CF49D5" w:rsidRDefault="00CF49D5" w:rsidP="00373E7F">
      <w:pPr>
        <w:numPr>
          <w:ilvl w:val="1"/>
          <w:numId w:val="25"/>
        </w:numPr>
        <w:tabs>
          <w:tab w:val="left" w:pos="1276"/>
        </w:tabs>
        <w:spacing w:before="120" w:after="120"/>
        <w:ind w:left="709" w:hanging="792"/>
        <w:jc w:val="both"/>
        <w:rPr>
          <w:rFonts w:ascii="Arial" w:hAnsi="Arial" w:cs="Arial"/>
          <w:bCs/>
          <w:sz w:val="22"/>
          <w:szCs w:val="24"/>
        </w:rPr>
      </w:pPr>
      <w:r w:rsidRPr="00CF49D5">
        <w:rPr>
          <w:rFonts w:ascii="Arial" w:hAnsi="Arial" w:cs="Arial"/>
          <w:bCs/>
          <w:sz w:val="22"/>
          <w:szCs w:val="24"/>
        </w:rPr>
        <w:t>The provider shall monitor referrals into their service and give feedback to referral sources and discuss reasons for refusal to improve future referral numbers.</w:t>
      </w:r>
      <w:r w:rsidR="00687EAF">
        <w:rPr>
          <w:rFonts w:ascii="Arial" w:hAnsi="Arial" w:cs="Arial"/>
          <w:bCs/>
          <w:sz w:val="22"/>
          <w:szCs w:val="24"/>
        </w:rPr>
        <w:t xml:space="preserve"> </w:t>
      </w:r>
      <w:r w:rsidRPr="00CF49D5">
        <w:rPr>
          <w:rFonts w:ascii="Arial" w:hAnsi="Arial" w:cs="Arial"/>
          <w:bCs/>
          <w:sz w:val="22"/>
          <w:szCs w:val="24"/>
        </w:rPr>
        <w:t xml:space="preserve"> </w:t>
      </w:r>
    </w:p>
    <w:p w:rsidR="00687EAF" w:rsidRDefault="00CF49D5" w:rsidP="00373E7F">
      <w:pPr>
        <w:numPr>
          <w:ilvl w:val="0"/>
          <w:numId w:val="24"/>
        </w:numPr>
        <w:spacing w:after="200"/>
        <w:contextualSpacing/>
        <w:rPr>
          <w:rFonts w:ascii="Arial" w:hAnsi="Arial" w:cs="Arial"/>
          <w:sz w:val="22"/>
          <w:szCs w:val="24"/>
        </w:rPr>
      </w:pPr>
      <w:r w:rsidRPr="00CF49D5">
        <w:rPr>
          <w:rFonts w:ascii="Arial" w:hAnsi="Arial" w:cs="Arial"/>
          <w:sz w:val="22"/>
          <w:szCs w:val="24"/>
        </w:rPr>
        <w:t xml:space="preserve">The number of new Shared Lives Carers recruited against the target in Section </w:t>
      </w:r>
      <w:r w:rsidR="00687EAF">
        <w:rPr>
          <w:rFonts w:ascii="Arial" w:hAnsi="Arial" w:cs="Arial"/>
          <w:sz w:val="22"/>
          <w:szCs w:val="24"/>
        </w:rPr>
        <w:t>13.5 and Section 6b pricing schedule spreadsheet.</w:t>
      </w:r>
      <w:r w:rsidR="00687EAF" w:rsidRPr="00CF49D5">
        <w:rPr>
          <w:rFonts w:ascii="Arial" w:hAnsi="Arial" w:cs="Arial"/>
          <w:sz w:val="22"/>
          <w:szCs w:val="24"/>
        </w:rPr>
        <w:t xml:space="preserve"> </w:t>
      </w:r>
    </w:p>
    <w:p w:rsidR="00CF49D5" w:rsidRPr="00CF49D5" w:rsidRDefault="00CF49D5" w:rsidP="00373E7F">
      <w:pPr>
        <w:numPr>
          <w:ilvl w:val="0"/>
          <w:numId w:val="24"/>
        </w:numPr>
        <w:spacing w:after="200"/>
        <w:contextualSpacing/>
        <w:rPr>
          <w:rFonts w:ascii="Arial" w:hAnsi="Arial" w:cs="Arial"/>
          <w:sz w:val="22"/>
          <w:szCs w:val="24"/>
        </w:rPr>
      </w:pPr>
      <w:r w:rsidRPr="00CF49D5">
        <w:rPr>
          <w:rFonts w:ascii="Arial" w:hAnsi="Arial" w:cs="Arial"/>
          <w:sz w:val="22"/>
          <w:szCs w:val="24"/>
        </w:rPr>
        <w:t>The total number of Shared Lives Carers supporting one or more people</w:t>
      </w:r>
      <w:r w:rsidR="00687EAF">
        <w:rPr>
          <w:rFonts w:ascii="Arial" w:hAnsi="Arial" w:cs="Arial"/>
          <w:sz w:val="22"/>
          <w:szCs w:val="24"/>
        </w:rPr>
        <w:t xml:space="preserve"> against tragets set at the end of year 1.</w:t>
      </w:r>
    </w:p>
    <w:p w:rsidR="00CF49D5" w:rsidRPr="00CF49D5" w:rsidRDefault="00CF49D5" w:rsidP="00373E7F">
      <w:pPr>
        <w:numPr>
          <w:ilvl w:val="0"/>
          <w:numId w:val="24"/>
        </w:numPr>
        <w:spacing w:after="200"/>
        <w:contextualSpacing/>
        <w:rPr>
          <w:rFonts w:ascii="Arial" w:hAnsi="Arial" w:cs="Arial"/>
          <w:sz w:val="22"/>
          <w:szCs w:val="24"/>
        </w:rPr>
      </w:pPr>
      <w:r w:rsidRPr="00CF49D5">
        <w:rPr>
          <w:rFonts w:ascii="Arial" w:hAnsi="Arial" w:cs="Arial"/>
          <w:sz w:val="22"/>
          <w:szCs w:val="24"/>
        </w:rPr>
        <w:t xml:space="preserve">An upward trend in the number of referrals received </w:t>
      </w:r>
    </w:p>
    <w:p w:rsidR="00687EAF" w:rsidRPr="0018512D" w:rsidRDefault="00CF49D5" w:rsidP="00373E7F">
      <w:pPr>
        <w:numPr>
          <w:ilvl w:val="0"/>
          <w:numId w:val="24"/>
        </w:numPr>
        <w:spacing w:after="200"/>
        <w:contextualSpacing/>
        <w:rPr>
          <w:rFonts w:ascii="Arial" w:hAnsi="Arial" w:cs="Arial"/>
          <w:sz w:val="22"/>
          <w:szCs w:val="24"/>
        </w:rPr>
      </w:pPr>
      <w:r w:rsidRPr="00CF49D5">
        <w:rPr>
          <w:rFonts w:ascii="Arial" w:hAnsi="Arial" w:cs="Arial"/>
          <w:sz w:val="22"/>
          <w:szCs w:val="24"/>
        </w:rPr>
        <w:t xml:space="preserve">Percentage of cases achieving compliance with the referral timescales </w:t>
      </w:r>
      <w:r w:rsidR="00687EAF">
        <w:rPr>
          <w:rFonts w:ascii="Arial" w:hAnsi="Arial" w:cs="Arial"/>
          <w:sz w:val="22"/>
          <w:szCs w:val="24"/>
        </w:rPr>
        <w:t>as per KPI targets determined at implementation.</w:t>
      </w:r>
    </w:p>
    <w:p w:rsidR="00F71D1D" w:rsidRPr="00CF49D5" w:rsidRDefault="00F71D1D" w:rsidP="00BB4214">
      <w:pPr>
        <w:ind w:left="1069"/>
        <w:contextualSpacing/>
        <w:jc w:val="both"/>
        <w:outlineLvl w:val="0"/>
        <w:rPr>
          <w:rFonts w:ascii="Arial" w:hAnsi="Arial" w:cs="Arial"/>
          <w:sz w:val="22"/>
          <w:szCs w:val="24"/>
        </w:rPr>
      </w:pPr>
    </w:p>
    <w:p w:rsidR="00F71D1D" w:rsidRPr="00CF49D5" w:rsidRDefault="00CF49D5" w:rsidP="00687EAF">
      <w:pPr>
        <w:spacing w:before="120" w:after="120"/>
        <w:ind w:firstLine="709"/>
        <w:jc w:val="both"/>
        <w:rPr>
          <w:rFonts w:ascii="Arial" w:hAnsi="Arial" w:cs="Arial"/>
          <w:b/>
          <w:bCs/>
          <w:sz w:val="22"/>
          <w:szCs w:val="24"/>
        </w:rPr>
      </w:pPr>
      <w:r w:rsidRPr="00CF49D5">
        <w:rPr>
          <w:rFonts w:ascii="Arial" w:hAnsi="Arial" w:cs="Arial"/>
          <w:b/>
          <w:bCs/>
          <w:sz w:val="22"/>
          <w:szCs w:val="24"/>
        </w:rPr>
        <w:t>Outcomes - Qualitative Performance Indicators</w:t>
      </w:r>
    </w:p>
    <w:p w:rsidR="00F71D1D" w:rsidRDefault="00687EAF" w:rsidP="00687EAF">
      <w:pPr>
        <w:tabs>
          <w:tab w:val="left" w:pos="709"/>
        </w:tabs>
        <w:ind w:left="709" w:hanging="709"/>
        <w:jc w:val="both"/>
        <w:rPr>
          <w:rFonts w:ascii="Arial" w:hAnsi="Arial" w:cs="Arial"/>
          <w:bCs/>
          <w:sz w:val="22"/>
          <w:szCs w:val="24"/>
        </w:rPr>
      </w:pPr>
      <w:r>
        <w:rPr>
          <w:rFonts w:ascii="Arial" w:hAnsi="Arial" w:cs="Arial"/>
          <w:bCs/>
          <w:sz w:val="22"/>
          <w:szCs w:val="24"/>
        </w:rPr>
        <w:t>4.5</w:t>
      </w:r>
      <w:r w:rsidR="00CF49D5" w:rsidRPr="00CF49D5">
        <w:rPr>
          <w:rFonts w:ascii="Arial" w:hAnsi="Arial" w:cs="Arial"/>
          <w:bCs/>
          <w:sz w:val="22"/>
          <w:szCs w:val="24"/>
        </w:rPr>
        <w:tab/>
      </w:r>
      <w:r w:rsidR="00CF49D5" w:rsidRPr="00CF49D5">
        <w:rPr>
          <w:rFonts w:ascii="Arial" w:hAnsi="Arial" w:cs="Arial"/>
          <w:sz w:val="22"/>
          <w:szCs w:val="24"/>
        </w:rPr>
        <w:t xml:space="preserve"> </w:t>
      </w:r>
      <w:r w:rsidR="00F71D1D" w:rsidRPr="00F91A00">
        <w:rPr>
          <w:rFonts w:ascii="Arial" w:hAnsi="Arial" w:cs="Arial"/>
          <w:bCs/>
          <w:sz w:val="22"/>
          <w:szCs w:val="24"/>
        </w:rPr>
        <w:t xml:space="preserve">Shared Lives Plus together with the Personal Social Services Research Unit (PSSRU) have developed a Shared Lives Outcome Measurement Tool called ‘My Shared Life'. This focuses on outcomes that are specifically relevant for people who use Shared Lives services, including the benefits for people of sharing in the family and community life of the Shared Lives carer and the progress and positive life decisions they are making. </w:t>
      </w:r>
    </w:p>
    <w:p w:rsidR="00687EAF" w:rsidRPr="00687EAF" w:rsidRDefault="00687EAF" w:rsidP="00687EAF">
      <w:pPr>
        <w:tabs>
          <w:tab w:val="left" w:pos="709"/>
        </w:tabs>
        <w:ind w:left="709" w:hanging="709"/>
        <w:jc w:val="both"/>
        <w:rPr>
          <w:rFonts w:ascii="Arial" w:hAnsi="Arial" w:cs="Arial"/>
          <w:sz w:val="22"/>
          <w:szCs w:val="24"/>
        </w:rPr>
      </w:pPr>
    </w:p>
    <w:p w:rsidR="00F71D1D" w:rsidRPr="00F91A00" w:rsidRDefault="00687EAF" w:rsidP="00687EAF">
      <w:pPr>
        <w:tabs>
          <w:tab w:val="left" w:pos="709"/>
        </w:tabs>
        <w:ind w:left="709" w:hanging="709"/>
        <w:jc w:val="both"/>
        <w:rPr>
          <w:rFonts w:ascii="Arial" w:hAnsi="Arial" w:cs="Arial"/>
          <w:bCs/>
          <w:sz w:val="22"/>
          <w:szCs w:val="24"/>
        </w:rPr>
      </w:pPr>
      <w:r>
        <w:rPr>
          <w:rFonts w:ascii="Arial" w:hAnsi="Arial" w:cs="Arial"/>
          <w:bCs/>
          <w:sz w:val="22"/>
          <w:szCs w:val="24"/>
        </w:rPr>
        <w:t>4.6</w:t>
      </w:r>
      <w:r>
        <w:rPr>
          <w:rFonts w:ascii="Arial" w:hAnsi="Arial" w:cs="Arial"/>
          <w:bCs/>
          <w:sz w:val="22"/>
          <w:szCs w:val="24"/>
        </w:rPr>
        <w:tab/>
      </w:r>
      <w:r w:rsidR="00F71D1D" w:rsidRPr="00F91A00">
        <w:rPr>
          <w:rFonts w:ascii="Arial" w:hAnsi="Arial" w:cs="Arial"/>
          <w:bCs/>
          <w:sz w:val="22"/>
          <w:szCs w:val="24"/>
        </w:rPr>
        <w:t xml:space="preserve">The outcomes measures in </w:t>
      </w:r>
      <w:r w:rsidR="00D430D0">
        <w:rPr>
          <w:rFonts w:ascii="Arial" w:hAnsi="Arial" w:cs="Arial"/>
          <w:bCs/>
          <w:sz w:val="22"/>
          <w:szCs w:val="24"/>
        </w:rPr>
        <w:t xml:space="preserve">Section </w:t>
      </w:r>
      <w:r w:rsidR="008E52E4">
        <w:rPr>
          <w:rFonts w:ascii="Arial" w:hAnsi="Arial" w:cs="Arial"/>
          <w:bCs/>
          <w:sz w:val="22"/>
          <w:szCs w:val="24"/>
        </w:rPr>
        <w:t>3a, paragraph 25, Table 3</w:t>
      </w:r>
      <w:r w:rsidR="00F71D1D" w:rsidRPr="00687EAF">
        <w:rPr>
          <w:rFonts w:ascii="Arial" w:hAnsi="Arial" w:cs="Arial"/>
          <w:bCs/>
          <w:sz w:val="22"/>
          <w:szCs w:val="24"/>
        </w:rPr>
        <w:t xml:space="preserve"> </w:t>
      </w:r>
      <w:r w:rsidR="00F71D1D" w:rsidRPr="00F91A00">
        <w:rPr>
          <w:rFonts w:ascii="Arial" w:hAnsi="Arial" w:cs="Arial"/>
          <w:bCs/>
          <w:sz w:val="22"/>
          <w:szCs w:val="24"/>
        </w:rPr>
        <w:t>have drawn on preparatory work for this tool, which involved an analysis of a range of survey responses to establish what people who use Shared Lives expect from the service.</w:t>
      </w:r>
    </w:p>
    <w:p w:rsidR="00687EAF" w:rsidRDefault="00687EAF" w:rsidP="00687EAF">
      <w:pPr>
        <w:tabs>
          <w:tab w:val="left" w:pos="709"/>
        </w:tabs>
        <w:ind w:left="709" w:hanging="709"/>
        <w:jc w:val="both"/>
        <w:rPr>
          <w:rFonts w:ascii="Arial" w:hAnsi="Arial" w:cs="Arial"/>
          <w:bCs/>
          <w:sz w:val="22"/>
          <w:szCs w:val="24"/>
        </w:rPr>
      </w:pPr>
    </w:p>
    <w:p w:rsidR="00F71D1D" w:rsidRDefault="00687EAF" w:rsidP="00687EAF">
      <w:pPr>
        <w:tabs>
          <w:tab w:val="left" w:pos="709"/>
        </w:tabs>
        <w:ind w:left="709" w:hanging="709"/>
        <w:jc w:val="both"/>
        <w:rPr>
          <w:rFonts w:ascii="Arial" w:hAnsi="Arial" w:cs="Arial"/>
          <w:bCs/>
          <w:sz w:val="22"/>
          <w:szCs w:val="24"/>
        </w:rPr>
      </w:pPr>
      <w:r>
        <w:rPr>
          <w:rFonts w:ascii="Arial" w:hAnsi="Arial" w:cs="Arial"/>
          <w:bCs/>
          <w:sz w:val="22"/>
          <w:szCs w:val="24"/>
        </w:rPr>
        <w:t>4.7</w:t>
      </w:r>
      <w:r>
        <w:rPr>
          <w:rFonts w:ascii="Arial" w:hAnsi="Arial" w:cs="Arial"/>
          <w:bCs/>
          <w:sz w:val="22"/>
          <w:szCs w:val="24"/>
        </w:rPr>
        <w:tab/>
      </w:r>
      <w:r w:rsidR="00F71D1D" w:rsidRPr="00F91A00">
        <w:rPr>
          <w:rFonts w:ascii="Arial" w:hAnsi="Arial" w:cs="Arial"/>
          <w:bCs/>
          <w:sz w:val="22"/>
          <w:szCs w:val="24"/>
        </w:rPr>
        <w:t xml:space="preserve">Commissioners wish to see the Provider develop a version of this approach in Lincolnshire, which will involve Shared Lives workers regularly asking people for their feelings about the quality of the service provided, the benefits it has had for them personally against each of the key wellbeing indicators in the Care Act and comparing these findings at regular points over the duration of person's use of the service. </w:t>
      </w:r>
    </w:p>
    <w:p w:rsidR="00687EAF" w:rsidRPr="00F91A00" w:rsidRDefault="00687EAF" w:rsidP="00687EAF">
      <w:pPr>
        <w:tabs>
          <w:tab w:val="left" w:pos="709"/>
        </w:tabs>
        <w:ind w:left="709" w:hanging="709"/>
        <w:jc w:val="both"/>
        <w:rPr>
          <w:rFonts w:ascii="Arial" w:hAnsi="Arial" w:cs="Arial"/>
          <w:bCs/>
          <w:sz w:val="22"/>
          <w:szCs w:val="24"/>
        </w:rPr>
      </w:pPr>
    </w:p>
    <w:p w:rsidR="00F71D1D" w:rsidRPr="00F91A00" w:rsidRDefault="00687EAF" w:rsidP="00687EAF">
      <w:pPr>
        <w:tabs>
          <w:tab w:val="left" w:pos="709"/>
        </w:tabs>
        <w:ind w:left="709" w:hanging="709"/>
        <w:jc w:val="both"/>
        <w:rPr>
          <w:rFonts w:ascii="Arial" w:hAnsi="Arial" w:cs="Arial"/>
          <w:bCs/>
          <w:sz w:val="22"/>
          <w:szCs w:val="24"/>
        </w:rPr>
      </w:pPr>
      <w:r>
        <w:rPr>
          <w:rFonts w:ascii="Arial" w:hAnsi="Arial" w:cs="Arial"/>
          <w:bCs/>
          <w:sz w:val="22"/>
          <w:szCs w:val="24"/>
        </w:rPr>
        <w:t>4.8</w:t>
      </w:r>
      <w:r>
        <w:rPr>
          <w:rFonts w:ascii="Arial" w:hAnsi="Arial" w:cs="Arial"/>
          <w:bCs/>
          <w:sz w:val="22"/>
          <w:szCs w:val="24"/>
        </w:rPr>
        <w:tab/>
      </w:r>
      <w:r w:rsidR="00F71D1D" w:rsidRPr="00F91A00">
        <w:rPr>
          <w:rFonts w:ascii="Arial" w:hAnsi="Arial" w:cs="Arial"/>
          <w:bCs/>
          <w:sz w:val="22"/>
          <w:szCs w:val="24"/>
        </w:rPr>
        <w:t>In accorda</w:t>
      </w:r>
      <w:r w:rsidR="00D430D0">
        <w:rPr>
          <w:rFonts w:ascii="Arial" w:hAnsi="Arial" w:cs="Arial"/>
          <w:bCs/>
          <w:sz w:val="22"/>
          <w:szCs w:val="24"/>
        </w:rPr>
        <w:t>nce with the Shared Lives Plus</w:t>
      </w:r>
      <w:r w:rsidR="00F71D1D" w:rsidRPr="00F91A00">
        <w:rPr>
          <w:rFonts w:ascii="Arial" w:hAnsi="Arial" w:cs="Arial"/>
          <w:bCs/>
          <w:sz w:val="22"/>
          <w:szCs w:val="24"/>
        </w:rPr>
        <w:t xml:space="preserve"> Statement of Purpose, feedback from people who use the Service, their family carers and advocates will be gathered whenever the person's Support Plan is reviewed and by:</w:t>
      </w:r>
    </w:p>
    <w:p w:rsidR="00F71D1D" w:rsidRPr="00F91A00" w:rsidRDefault="00F71D1D" w:rsidP="00373E7F">
      <w:pPr>
        <w:pStyle w:val="ListParagraph"/>
        <w:numPr>
          <w:ilvl w:val="0"/>
          <w:numId w:val="157"/>
        </w:numPr>
        <w:spacing w:before="120" w:after="120"/>
        <w:jc w:val="both"/>
        <w:rPr>
          <w:rFonts w:ascii="Arial" w:hAnsi="Arial" w:cs="Arial"/>
          <w:bCs/>
          <w:sz w:val="22"/>
          <w:szCs w:val="24"/>
        </w:rPr>
      </w:pPr>
      <w:r w:rsidRPr="00F91A00">
        <w:rPr>
          <w:rFonts w:ascii="Arial" w:hAnsi="Arial" w:cs="Arial"/>
          <w:bCs/>
          <w:sz w:val="22"/>
          <w:szCs w:val="24"/>
        </w:rPr>
        <w:t>Involving people in working or consultation groups when working practices or policies and procedures are being reviewed.</w:t>
      </w:r>
    </w:p>
    <w:p w:rsidR="00F71D1D" w:rsidRPr="00F91A00" w:rsidRDefault="00F71D1D" w:rsidP="00373E7F">
      <w:pPr>
        <w:pStyle w:val="ListParagraph"/>
        <w:numPr>
          <w:ilvl w:val="0"/>
          <w:numId w:val="157"/>
        </w:numPr>
        <w:spacing w:before="120" w:after="120"/>
        <w:jc w:val="both"/>
        <w:rPr>
          <w:rFonts w:ascii="Arial" w:hAnsi="Arial" w:cs="Arial"/>
          <w:bCs/>
          <w:sz w:val="22"/>
          <w:szCs w:val="24"/>
        </w:rPr>
      </w:pPr>
      <w:r w:rsidRPr="00F91A00">
        <w:rPr>
          <w:rFonts w:ascii="Arial" w:hAnsi="Arial" w:cs="Arial"/>
          <w:bCs/>
          <w:sz w:val="22"/>
          <w:szCs w:val="24"/>
        </w:rPr>
        <w:lastRenderedPageBreak/>
        <w:t>Arranging occasional surveys of people who are using Shared Lives arrangements and their families as appropriate.</w:t>
      </w:r>
    </w:p>
    <w:p w:rsidR="00F71D1D" w:rsidRPr="00F91A00" w:rsidRDefault="00F71D1D" w:rsidP="00373E7F">
      <w:pPr>
        <w:pStyle w:val="ListParagraph"/>
        <w:numPr>
          <w:ilvl w:val="0"/>
          <w:numId w:val="157"/>
        </w:numPr>
        <w:spacing w:before="120" w:after="120"/>
        <w:jc w:val="both"/>
        <w:rPr>
          <w:rFonts w:ascii="Arial" w:hAnsi="Arial" w:cs="Arial"/>
          <w:bCs/>
          <w:sz w:val="22"/>
          <w:szCs w:val="24"/>
        </w:rPr>
      </w:pPr>
      <w:r w:rsidRPr="00F91A00">
        <w:rPr>
          <w:rFonts w:ascii="Arial" w:hAnsi="Arial" w:cs="Arial"/>
          <w:bCs/>
          <w:sz w:val="22"/>
          <w:szCs w:val="24"/>
        </w:rPr>
        <w:t>Asking the person how the arrangement is going whenever the work of their Shared Lives carer is being reviewed.</w:t>
      </w:r>
    </w:p>
    <w:p w:rsidR="00F71D1D" w:rsidRPr="00F91A00" w:rsidRDefault="00F71D1D" w:rsidP="00373E7F">
      <w:pPr>
        <w:pStyle w:val="ListParagraph"/>
        <w:numPr>
          <w:ilvl w:val="0"/>
          <w:numId w:val="157"/>
        </w:numPr>
        <w:spacing w:before="120" w:after="120"/>
        <w:jc w:val="both"/>
        <w:rPr>
          <w:rFonts w:ascii="Arial" w:hAnsi="Arial" w:cs="Arial"/>
          <w:bCs/>
          <w:sz w:val="22"/>
          <w:szCs w:val="24"/>
        </w:rPr>
      </w:pPr>
      <w:r w:rsidRPr="00F91A00">
        <w:rPr>
          <w:rFonts w:ascii="Arial" w:hAnsi="Arial" w:cs="Arial"/>
          <w:bCs/>
          <w:sz w:val="22"/>
          <w:szCs w:val="24"/>
        </w:rPr>
        <w:t>Involving people in quality of life audits.</w:t>
      </w:r>
    </w:p>
    <w:p w:rsidR="003F5A2E" w:rsidRPr="00F91A00" w:rsidRDefault="00687EAF" w:rsidP="00687EAF">
      <w:pPr>
        <w:tabs>
          <w:tab w:val="left" w:pos="709"/>
        </w:tabs>
        <w:ind w:left="709" w:hanging="709"/>
        <w:jc w:val="both"/>
        <w:rPr>
          <w:rFonts w:ascii="Arial" w:hAnsi="Arial" w:cs="Arial"/>
          <w:bCs/>
          <w:sz w:val="22"/>
          <w:szCs w:val="24"/>
        </w:rPr>
      </w:pPr>
      <w:r>
        <w:rPr>
          <w:rFonts w:ascii="Arial" w:hAnsi="Arial" w:cs="Arial"/>
          <w:bCs/>
          <w:sz w:val="22"/>
          <w:szCs w:val="24"/>
        </w:rPr>
        <w:t>4.9</w:t>
      </w:r>
      <w:r>
        <w:rPr>
          <w:rFonts w:ascii="Arial" w:hAnsi="Arial" w:cs="Arial"/>
          <w:bCs/>
          <w:sz w:val="22"/>
          <w:szCs w:val="24"/>
        </w:rPr>
        <w:tab/>
      </w:r>
      <w:r w:rsidR="00F71D1D" w:rsidRPr="00F91A00">
        <w:rPr>
          <w:rFonts w:ascii="Arial" w:hAnsi="Arial" w:cs="Arial"/>
          <w:bCs/>
          <w:sz w:val="22"/>
          <w:szCs w:val="24"/>
        </w:rPr>
        <w:t>In the reporting of these findings, Commissioners wish to see emphasis given to the positive stories and case studies of people in Shared Lives arrangements in Lincolnshire, as both qualitative evidence of service delivery and a means of promoting the benefits of Shared Lives.</w:t>
      </w:r>
    </w:p>
    <w:p w:rsidR="00CF49D5" w:rsidRPr="00687EAF" w:rsidRDefault="0018512D" w:rsidP="00CF49D5">
      <w:pPr>
        <w:spacing w:before="120" w:after="120"/>
        <w:ind w:firstLine="709"/>
        <w:jc w:val="both"/>
        <w:rPr>
          <w:rFonts w:ascii="Arial" w:hAnsi="Arial" w:cs="Arial"/>
          <w:bCs/>
          <w:sz w:val="22"/>
          <w:szCs w:val="24"/>
          <w:u w:val="single"/>
        </w:rPr>
      </w:pPr>
      <w:r>
        <w:rPr>
          <w:rFonts w:ascii="Arial" w:hAnsi="Arial" w:cs="Arial"/>
          <w:bCs/>
          <w:sz w:val="22"/>
          <w:szCs w:val="24"/>
          <w:u w:val="single"/>
        </w:rPr>
        <w:t>Table 5</w:t>
      </w:r>
      <w:r w:rsidR="00687EAF" w:rsidRPr="00687EAF">
        <w:rPr>
          <w:rFonts w:ascii="Arial" w:hAnsi="Arial" w:cs="Arial"/>
          <w:bCs/>
          <w:sz w:val="22"/>
          <w:szCs w:val="24"/>
          <w:u w:val="single"/>
        </w:rPr>
        <w:t xml:space="preserve">: </w:t>
      </w:r>
      <w:r w:rsidR="00CF49D5" w:rsidRPr="00687EAF">
        <w:rPr>
          <w:rFonts w:ascii="Arial" w:hAnsi="Arial" w:cs="Arial"/>
          <w:bCs/>
          <w:sz w:val="22"/>
          <w:szCs w:val="24"/>
          <w:u w:val="single"/>
        </w:rPr>
        <w:t>Key Performance Management Information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417"/>
        <w:gridCol w:w="3119"/>
        <w:gridCol w:w="1842"/>
      </w:tblGrid>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shd w:val="clear" w:color="auto" w:fill="E6E6E6"/>
          </w:tcPr>
          <w:p w:rsidR="00CF49D5" w:rsidRPr="00CF49D5" w:rsidRDefault="00CF49D5" w:rsidP="00CF49D5">
            <w:pPr>
              <w:jc w:val="both"/>
              <w:rPr>
                <w:rFonts w:ascii="Arial" w:hAnsi="Arial" w:cs="Arial"/>
                <w:bCs/>
                <w:i/>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E6E6E6"/>
          </w:tcPr>
          <w:p w:rsidR="00CF49D5" w:rsidRPr="00CF49D5" w:rsidRDefault="00CF49D5" w:rsidP="00CF49D5">
            <w:pPr>
              <w:jc w:val="both"/>
              <w:rPr>
                <w:rFonts w:ascii="Arial" w:hAnsi="Arial" w:cs="Arial"/>
                <w:bCs/>
                <w:i/>
                <w:sz w:val="22"/>
                <w:szCs w:val="22"/>
              </w:rPr>
            </w:pPr>
            <w:r w:rsidRPr="00CF49D5">
              <w:rPr>
                <w:rFonts w:ascii="Arial" w:hAnsi="Arial" w:cs="Arial"/>
                <w:bCs/>
                <w:i/>
                <w:sz w:val="22"/>
                <w:szCs w:val="22"/>
              </w:rPr>
              <w:t>Management Information requirements</w:t>
            </w:r>
          </w:p>
        </w:tc>
        <w:tc>
          <w:tcPr>
            <w:tcW w:w="1417" w:type="dxa"/>
            <w:tcBorders>
              <w:top w:val="single" w:sz="4" w:space="0" w:color="808080"/>
              <w:left w:val="single" w:sz="4" w:space="0" w:color="808080"/>
              <w:bottom w:val="single" w:sz="4" w:space="0" w:color="808080"/>
              <w:right w:val="single" w:sz="4" w:space="0" w:color="808080"/>
            </w:tcBorders>
            <w:shd w:val="clear" w:color="auto" w:fill="E6E6E6"/>
          </w:tcPr>
          <w:p w:rsidR="00CF49D5" w:rsidRPr="00CF49D5" w:rsidRDefault="00CF49D5" w:rsidP="00CF49D5">
            <w:pPr>
              <w:jc w:val="both"/>
              <w:rPr>
                <w:rFonts w:ascii="Arial" w:hAnsi="Arial" w:cs="Arial"/>
                <w:bCs/>
                <w:i/>
                <w:sz w:val="22"/>
                <w:szCs w:val="22"/>
              </w:rPr>
            </w:pPr>
            <w:r w:rsidRPr="00CF49D5">
              <w:rPr>
                <w:rFonts w:ascii="Arial" w:hAnsi="Arial" w:cs="Arial"/>
                <w:bCs/>
                <w:i/>
                <w:sz w:val="22"/>
                <w:szCs w:val="22"/>
              </w:rPr>
              <w:t>Reporting deadlines</w:t>
            </w:r>
          </w:p>
        </w:tc>
        <w:tc>
          <w:tcPr>
            <w:tcW w:w="3119" w:type="dxa"/>
            <w:tcBorders>
              <w:top w:val="single" w:sz="4" w:space="0" w:color="808080"/>
              <w:left w:val="single" w:sz="4" w:space="0" w:color="808080"/>
              <w:bottom w:val="single" w:sz="4" w:space="0" w:color="808080"/>
              <w:right w:val="single" w:sz="4" w:space="0" w:color="808080"/>
            </w:tcBorders>
            <w:shd w:val="clear" w:color="auto" w:fill="E6E6E6"/>
          </w:tcPr>
          <w:p w:rsidR="00CF49D5" w:rsidRPr="00CF49D5" w:rsidRDefault="00CF49D5" w:rsidP="00CF49D5">
            <w:pPr>
              <w:rPr>
                <w:rFonts w:ascii="Arial" w:hAnsi="Arial" w:cs="Arial"/>
                <w:bCs/>
                <w:i/>
                <w:sz w:val="22"/>
                <w:szCs w:val="22"/>
              </w:rPr>
            </w:pPr>
            <w:r w:rsidRPr="00CF49D5">
              <w:rPr>
                <w:rFonts w:ascii="Arial" w:hAnsi="Arial" w:cs="Arial"/>
                <w:bCs/>
                <w:i/>
                <w:sz w:val="22"/>
                <w:szCs w:val="22"/>
              </w:rPr>
              <w:t>Layout of Information required</w:t>
            </w:r>
          </w:p>
        </w:tc>
        <w:tc>
          <w:tcPr>
            <w:tcW w:w="1842" w:type="dxa"/>
            <w:tcBorders>
              <w:top w:val="single" w:sz="4" w:space="0" w:color="808080"/>
              <w:left w:val="single" w:sz="4" w:space="0" w:color="808080"/>
              <w:bottom w:val="single" w:sz="4" w:space="0" w:color="808080"/>
              <w:right w:val="single" w:sz="4" w:space="0" w:color="808080"/>
            </w:tcBorders>
            <w:shd w:val="clear" w:color="auto" w:fill="E6E6E6"/>
          </w:tcPr>
          <w:p w:rsidR="00CF49D5" w:rsidRPr="00CF49D5" w:rsidRDefault="00CF49D5" w:rsidP="00CF49D5">
            <w:pPr>
              <w:rPr>
                <w:rFonts w:ascii="Arial" w:hAnsi="Arial" w:cs="Arial"/>
                <w:bCs/>
                <w:i/>
                <w:sz w:val="22"/>
                <w:szCs w:val="22"/>
              </w:rPr>
            </w:pPr>
            <w:r w:rsidRPr="00CF49D5">
              <w:rPr>
                <w:rFonts w:ascii="Arial" w:hAnsi="Arial" w:cs="Arial"/>
                <w:bCs/>
                <w:i/>
                <w:sz w:val="22"/>
                <w:szCs w:val="22"/>
              </w:rPr>
              <w:t xml:space="preserve">Method </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jc w:val="center"/>
              <w:rPr>
                <w:rFonts w:ascii="Arial" w:hAnsi="Arial" w:cs="Arial"/>
                <w:b/>
                <w:bCs/>
                <w:sz w:val="22"/>
                <w:szCs w:val="24"/>
              </w:rPr>
            </w:pPr>
          </w:p>
        </w:tc>
        <w:tc>
          <w:tcPr>
            <w:tcW w:w="7938" w:type="dxa"/>
            <w:gridSpan w:val="4"/>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jc w:val="center"/>
              <w:rPr>
                <w:rFonts w:ascii="Arial" w:hAnsi="Arial" w:cs="Arial"/>
                <w:b/>
                <w:bCs/>
                <w:sz w:val="22"/>
                <w:szCs w:val="24"/>
              </w:rPr>
            </w:pPr>
            <w:r w:rsidRPr="00CF49D5">
              <w:rPr>
                <w:rFonts w:ascii="Arial" w:hAnsi="Arial" w:cs="Arial"/>
                <w:b/>
                <w:bCs/>
                <w:sz w:val="22"/>
                <w:szCs w:val="24"/>
              </w:rPr>
              <w:t xml:space="preserve">Annual Contract management Meetings (ACMM) </w:t>
            </w:r>
          </w:p>
          <w:p w:rsidR="00CF49D5" w:rsidRPr="00CF49D5" w:rsidRDefault="00CF49D5" w:rsidP="00CF49D5">
            <w:pPr>
              <w:jc w:val="center"/>
              <w:rPr>
                <w:rFonts w:ascii="Arial" w:hAnsi="Arial" w:cs="Arial"/>
                <w:bCs/>
                <w:sz w:val="24"/>
                <w:szCs w:val="24"/>
              </w:rPr>
            </w:pPr>
            <w:r w:rsidRPr="00CF49D5">
              <w:rPr>
                <w:rFonts w:ascii="Arial" w:hAnsi="Arial" w:cs="Arial"/>
                <w:bCs/>
                <w:sz w:val="22"/>
                <w:szCs w:val="24"/>
              </w:rPr>
              <w:t>(both Provider and LCC attend)</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Submission of proof of:</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 xml:space="preserve">Insurances and Quality Assurance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Annually – by September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bCs/>
                <w:sz w:val="18"/>
                <w:szCs w:val="22"/>
              </w:rPr>
            </w:pPr>
            <w:r w:rsidRPr="00CF49D5">
              <w:rPr>
                <w:rFonts w:ascii="Arial" w:hAnsi="Arial" w:cs="Arial"/>
                <w:bCs/>
                <w:sz w:val="18"/>
                <w:szCs w:val="22"/>
              </w:rPr>
              <w:t>Scan of the documents requested</w:t>
            </w:r>
          </w:p>
          <w:p w:rsidR="00CF49D5" w:rsidRPr="00CF49D5" w:rsidRDefault="00CF49D5" w:rsidP="00CF49D5">
            <w:pPr>
              <w:rPr>
                <w:rFonts w:ascii="Arial" w:hAnsi="Arial" w:cs="Arial"/>
                <w:bCs/>
                <w:sz w:val="18"/>
                <w:szCs w:val="18"/>
              </w:rPr>
            </w:pPr>
            <w:r w:rsidRPr="00CF49D5">
              <w:rPr>
                <w:rFonts w:ascii="Arial" w:hAnsi="Arial" w:cs="Arial"/>
                <w:bCs/>
                <w:sz w:val="18"/>
                <w:szCs w:val="18"/>
              </w:rPr>
              <w:t>Annual Report:</w:t>
            </w:r>
          </w:p>
          <w:p w:rsidR="00CF49D5" w:rsidRPr="00CF49D5" w:rsidRDefault="00CF49D5" w:rsidP="00CF49D5">
            <w:pPr>
              <w:rPr>
                <w:rFonts w:ascii="Arial" w:hAnsi="Arial" w:cs="Arial"/>
                <w:bCs/>
                <w:sz w:val="18"/>
                <w:szCs w:val="18"/>
              </w:rPr>
            </w:pPr>
            <w:r w:rsidRPr="00CF49D5">
              <w:rPr>
                <w:rFonts w:ascii="Arial" w:hAnsi="Arial" w:cs="Arial"/>
                <w:bCs/>
                <w:sz w:val="18"/>
                <w:szCs w:val="18"/>
              </w:rPr>
              <w:t>-Contact Details if updated or amended.</w:t>
            </w:r>
          </w:p>
          <w:p w:rsidR="00CF49D5" w:rsidRPr="00CF49D5" w:rsidRDefault="00CF49D5" w:rsidP="00CF49D5">
            <w:pPr>
              <w:rPr>
                <w:rFonts w:ascii="Arial" w:hAnsi="Arial" w:cs="Arial"/>
                <w:bCs/>
                <w:sz w:val="18"/>
                <w:szCs w:val="18"/>
              </w:rPr>
            </w:pPr>
            <w:r w:rsidRPr="00CF49D5">
              <w:rPr>
                <w:rFonts w:ascii="Arial" w:hAnsi="Arial" w:cs="Arial"/>
                <w:bCs/>
                <w:sz w:val="18"/>
                <w:szCs w:val="18"/>
              </w:rPr>
              <w:t>-Business Continuity Plan – to include an potential placement risks/potential breakdowns</w:t>
            </w:r>
          </w:p>
          <w:p w:rsidR="00CF49D5" w:rsidRPr="00CF49D5" w:rsidRDefault="00CF49D5" w:rsidP="00CF49D5">
            <w:pPr>
              <w:rPr>
                <w:rFonts w:ascii="Arial" w:hAnsi="Arial" w:cs="Arial"/>
                <w:bCs/>
                <w:sz w:val="18"/>
                <w:szCs w:val="18"/>
              </w:rPr>
            </w:pPr>
            <w:r w:rsidRPr="00CF49D5">
              <w:rPr>
                <w:rFonts w:ascii="Arial" w:hAnsi="Arial" w:cs="Arial"/>
                <w:bCs/>
                <w:sz w:val="18"/>
                <w:szCs w:val="18"/>
              </w:rPr>
              <w:t>-Registration details if updated or amended</w:t>
            </w:r>
          </w:p>
          <w:p w:rsidR="00CF49D5" w:rsidRPr="00CF49D5" w:rsidRDefault="00CF49D5" w:rsidP="00CF49D5">
            <w:pPr>
              <w:rPr>
                <w:rFonts w:ascii="Arial" w:hAnsi="Arial" w:cs="Arial"/>
                <w:bCs/>
                <w:sz w:val="18"/>
                <w:szCs w:val="18"/>
              </w:rPr>
            </w:pPr>
            <w:r w:rsidRPr="00CF49D5">
              <w:rPr>
                <w:rFonts w:ascii="Arial" w:hAnsi="Arial" w:cs="Arial"/>
                <w:bCs/>
                <w:sz w:val="18"/>
                <w:szCs w:val="18"/>
              </w:rPr>
              <w:t>-Annual Business/Action Plan</w:t>
            </w:r>
          </w:p>
          <w:p w:rsidR="00CF49D5" w:rsidRPr="00CF49D5" w:rsidRDefault="00CF49D5" w:rsidP="00CF49D5">
            <w:pPr>
              <w:rPr>
                <w:rFonts w:ascii="Arial" w:hAnsi="Arial" w:cs="Arial"/>
                <w:bCs/>
                <w:sz w:val="18"/>
                <w:szCs w:val="18"/>
              </w:rPr>
            </w:pPr>
            <w:r w:rsidRPr="00CF49D5">
              <w:rPr>
                <w:rFonts w:ascii="Arial" w:hAnsi="Arial" w:cs="Arial"/>
                <w:bCs/>
                <w:sz w:val="18"/>
                <w:szCs w:val="18"/>
              </w:rPr>
              <w:t>-Utilisation of Funding Form</w:t>
            </w:r>
          </w:p>
          <w:p w:rsidR="00CF49D5" w:rsidRPr="00CF49D5" w:rsidRDefault="00CF49D5" w:rsidP="00CF49D5">
            <w:pPr>
              <w:rPr>
                <w:rFonts w:ascii="Arial" w:hAnsi="Arial" w:cs="Arial"/>
                <w:bCs/>
                <w:sz w:val="18"/>
                <w:szCs w:val="18"/>
              </w:rPr>
            </w:pPr>
            <w:r w:rsidRPr="00CF49D5">
              <w:rPr>
                <w:rFonts w:ascii="Arial" w:hAnsi="Arial" w:cs="Arial"/>
                <w:bCs/>
                <w:sz w:val="18"/>
                <w:szCs w:val="18"/>
              </w:rPr>
              <w:t>-Staffing, recruitment &amp; retention</w:t>
            </w:r>
          </w:p>
          <w:p w:rsidR="00CF49D5" w:rsidRPr="00CF49D5" w:rsidRDefault="00CF49D5" w:rsidP="00CF49D5">
            <w:pPr>
              <w:rPr>
                <w:rFonts w:ascii="Arial" w:hAnsi="Arial" w:cs="Arial"/>
                <w:bCs/>
                <w:sz w:val="18"/>
                <w:szCs w:val="22"/>
              </w:rPr>
            </w:pPr>
            <w:r w:rsidRPr="00CF49D5">
              <w:rPr>
                <w:rFonts w:ascii="Arial" w:hAnsi="Arial" w:cs="Arial"/>
                <w:bCs/>
                <w:sz w:val="18"/>
                <w:szCs w:val="22"/>
              </w:rPr>
              <w:t>-Training Matrix</w:t>
            </w:r>
          </w:p>
          <w:p w:rsidR="00CF49D5" w:rsidRPr="00CF49D5" w:rsidRDefault="00CF49D5" w:rsidP="00CF49D5">
            <w:pPr>
              <w:rPr>
                <w:rFonts w:ascii="Arial" w:hAnsi="Arial" w:cs="Arial"/>
                <w:bCs/>
                <w:sz w:val="18"/>
                <w:szCs w:val="22"/>
              </w:rPr>
            </w:pPr>
            <w:r w:rsidRPr="00CF49D5">
              <w:rPr>
                <w:rFonts w:ascii="Arial" w:hAnsi="Arial" w:cs="Arial"/>
                <w:bCs/>
                <w:sz w:val="18"/>
                <w:szCs w:val="22"/>
              </w:rPr>
              <w:t>-Quarterly Cross Centre Accounts</w:t>
            </w:r>
          </w:p>
          <w:p w:rsidR="00CF49D5" w:rsidRPr="00CF49D5" w:rsidRDefault="00CF49D5" w:rsidP="00CF49D5">
            <w:pPr>
              <w:rPr>
                <w:rFonts w:ascii="Arial" w:hAnsi="Arial" w:cs="Arial"/>
                <w:bCs/>
                <w:sz w:val="18"/>
                <w:szCs w:val="22"/>
              </w:rPr>
            </w:pPr>
            <w:r w:rsidRPr="00CF49D5">
              <w:rPr>
                <w:rFonts w:ascii="Arial" w:hAnsi="Arial" w:cs="Arial"/>
                <w:bCs/>
                <w:sz w:val="18"/>
                <w:szCs w:val="22"/>
              </w:rPr>
              <w:t>-Efficiency gains or savings</w:t>
            </w:r>
          </w:p>
          <w:p w:rsidR="00CF49D5" w:rsidRPr="00CF49D5" w:rsidRDefault="00CF49D5" w:rsidP="00CF49D5">
            <w:pPr>
              <w:rPr>
                <w:rFonts w:ascii="Arial" w:hAnsi="Arial" w:cs="Arial"/>
                <w:bCs/>
                <w:sz w:val="18"/>
                <w:szCs w:val="22"/>
              </w:rPr>
            </w:pPr>
            <w:r w:rsidRPr="00CF49D5">
              <w:rPr>
                <w:rFonts w:ascii="Arial" w:hAnsi="Arial" w:cs="Arial"/>
                <w:bCs/>
                <w:sz w:val="18"/>
                <w:szCs w:val="22"/>
              </w:rPr>
              <w:t>-End of year Financial Report</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Copies of documents sent to the Contract Manager </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Assess and evidence the individua</w:t>
            </w:r>
            <w:r w:rsidR="005118A2">
              <w:rPr>
                <w:rFonts w:ascii="Arial" w:hAnsi="Arial" w:cs="Arial"/>
                <w:sz w:val="18"/>
                <w:szCs w:val="22"/>
              </w:rPr>
              <w:t xml:space="preserve">l clients experience for 100% of </w:t>
            </w:r>
            <w:r w:rsidRPr="00CF49D5">
              <w:rPr>
                <w:rFonts w:ascii="Arial" w:hAnsi="Arial" w:cs="Arial"/>
                <w:sz w:val="18"/>
                <w:szCs w:val="22"/>
              </w:rPr>
              <w:t>clients annually</w:t>
            </w:r>
            <w:r w:rsidRPr="00CF49D5">
              <w:rPr>
                <w:rFonts w:ascii="Arial" w:hAnsi="Arial" w:cs="Arial"/>
                <w:sz w:val="18"/>
                <w:szCs w:val="22"/>
              </w:rPr>
              <w:tab/>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Annually – by September </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sz w:val="18"/>
                <w:szCs w:val="18"/>
                <w:lang w:eastAsia="en-GB"/>
              </w:rPr>
            </w:pPr>
            <w:r w:rsidRPr="00CF49D5">
              <w:rPr>
                <w:rFonts w:ascii="Arial" w:hAnsi="Arial" w:cs="Arial"/>
                <w:sz w:val="18"/>
                <w:szCs w:val="18"/>
                <w:lang w:eastAsia="en-GB"/>
              </w:rPr>
              <w:t>-</w:t>
            </w:r>
            <w:r w:rsidRPr="00CF49D5">
              <w:rPr>
                <w:rFonts w:asciiTheme="minorHAnsi" w:eastAsiaTheme="minorHAnsi" w:hAnsiTheme="minorHAnsi" w:cstheme="minorBidi"/>
                <w:sz w:val="18"/>
                <w:szCs w:val="22"/>
              </w:rPr>
              <w:t xml:space="preserve"> </w:t>
            </w:r>
            <w:r w:rsidRPr="00CF49D5">
              <w:rPr>
                <w:rFonts w:ascii="Arial" w:hAnsi="Arial" w:cs="Arial"/>
                <w:sz w:val="18"/>
                <w:szCs w:val="18"/>
                <w:lang w:eastAsia="en-GB"/>
              </w:rPr>
              <w:t>Evidence of positive outcomes for Service Users</w:t>
            </w:r>
          </w:p>
          <w:p w:rsidR="00CF49D5" w:rsidRPr="00CF49D5" w:rsidRDefault="00CF49D5" w:rsidP="00CF49D5">
            <w:pPr>
              <w:rPr>
                <w:rFonts w:ascii="Arial" w:hAnsi="Arial" w:cs="Arial"/>
                <w:sz w:val="18"/>
                <w:szCs w:val="18"/>
                <w:lang w:eastAsia="en-GB"/>
              </w:rPr>
            </w:pPr>
            <w:r w:rsidRPr="00CF49D5">
              <w:rPr>
                <w:rFonts w:ascii="Arial" w:hAnsi="Arial" w:cs="Arial"/>
                <w:sz w:val="18"/>
                <w:szCs w:val="18"/>
                <w:lang w:eastAsia="en-GB"/>
              </w:rPr>
              <w:t>-Evidence of service user improvements made through involving the service users in receipt of support</w:t>
            </w:r>
          </w:p>
          <w:p w:rsidR="00CF49D5" w:rsidRPr="00CF49D5" w:rsidRDefault="00CF49D5" w:rsidP="00CF49D5">
            <w:pPr>
              <w:rPr>
                <w:rFonts w:ascii="Arial" w:hAnsi="Arial" w:cs="Arial"/>
                <w:bCs/>
                <w:sz w:val="18"/>
                <w:szCs w:val="18"/>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Conversations with staff about day to day life, samples of plans, case studies.</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 xml:space="preserve">Annual Market engagement plan to be developed for the year to recruit SL Carers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Annually – by September</w:t>
            </w:r>
          </w:p>
          <w:p w:rsidR="00CF49D5" w:rsidRPr="00CF49D5" w:rsidRDefault="00CF49D5" w:rsidP="00CF49D5">
            <w:pPr>
              <w:rPr>
                <w:rFonts w:ascii="Arial" w:hAnsi="Arial" w:cs="Arial"/>
                <w:bCs/>
                <w:sz w:val="18"/>
                <w:szCs w:val="22"/>
              </w:rPr>
            </w:pPr>
            <w:r w:rsidRPr="00CF49D5">
              <w:rPr>
                <w:rFonts w:ascii="Arial" w:hAnsi="Arial" w:cs="Arial"/>
                <w:bCs/>
                <w:sz w:val="18"/>
                <w:szCs w:val="22"/>
              </w:rPr>
              <w:t>Then monitored quarterly against plan</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bCs/>
                <w:sz w:val="18"/>
                <w:szCs w:val="22"/>
              </w:rPr>
            </w:pPr>
            <w:r w:rsidRPr="00CF49D5">
              <w:rPr>
                <w:rFonts w:ascii="Arial" w:hAnsi="Arial" w:cs="Arial"/>
                <w:bCs/>
                <w:sz w:val="18"/>
                <w:szCs w:val="22"/>
              </w:rPr>
              <w:t>Information on:</w:t>
            </w:r>
          </w:p>
          <w:p w:rsidR="00CF49D5" w:rsidRPr="00CF49D5" w:rsidRDefault="00CF49D5" w:rsidP="00CF49D5">
            <w:pPr>
              <w:rPr>
                <w:rFonts w:ascii="Arial" w:hAnsi="Arial" w:cs="Arial"/>
                <w:bCs/>
                <w:sz w:val="18"/>
                <w:szCs w:val="22"/>
              </w:rPr>
            </w:pPr>
            <w:r w:rsidRPr="00CF49D5">
              <w:rPr>
                <w:rFonts w:ascii="Arial" w:hAnsi="Arial" w:cs="Arial"/>
                <w:bCs/>
                <w:sz w:val="18"/>
                <w:szCs w:val="22"/>
              </w:rPr>
              <w:t>Types of events; details on targeting for specific skills. Develop case studies on the website on examples of Shared Lives carers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Advertising and Marketing Plan</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jc w:val="center"/>
              <w:rPr>
                <w:rFonts w:ascii="Arial" w:hAnsi="Arial" w:cs="Arial"/>
                <w:b/>
                <w:sz w:val="22"/>
                <w:szCs w:val="24"/>
                <w:lang w:val="en-US"/>
              </w:rPr>
            </w:pPr>
          </w:p>
        </w:tc>
        <w:tc>
          <w:tcPr>
            <w:tcW w:w="7938" w:type="dxa"/>
            <w:gridSpan w:val="4"/>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sz w:val="18"/>
                <w:szCs w:val="24"/>
              </w:rPr>
            </w:pPr>
            <w:r w:rsidRPr="00CF49D5">
              <w:rPr>
                <w:rFonts w:ascii="Arial" w:hAnsi="Arial" w:cs="Arial"/>
                <w:sz w:val="18"/>
                <w:szCs w:val="24"/>
                <w:lang w:val="en-US"/>
              </w:rPr>
              <w:t>Monthly Service Quality Review Meetings (LCC only)</w:t>
            </w:r>
          </w:p>
        </w:tc>
      </w:tr>
      <w:tr w:rsidR="00CF49D5" w:rsidRPr="00CF49D5" w:rsidTr="00CF49D5">
        <w:trPr>
          <w:trHeight w:val="366"/>
        </w:trPr>
        <w:tc>
          <w:tcPr>
            <w:tcW w:w="425"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color w:val="FF0000"/>
                <w:sz w:val="22"/>
                <w:szCs w:val="22"/>
                <w:lang w:val="en-US"/>
              </w:rPr>
            </w:pPr>
          </w:p>
        </w:tc>
        <w:tc>
          <w:tcPr>
            <w:tcW w:w="1560" w:type="dxa"/>
            <w:tcBorders>
              <w:top w:val="single" w:sz="4" w:space="0" w:color="808080"/>
              <w:left w:val="single" w:sz="4" w:space="0" w:color="808080"/>
              <w:right w:val="single" w:sz="4" w:space="0" w:color="808080"/>
            </w:tcBorders>
          </w:tcPr>
          <w:p w:rsidR="00CF49D5" w:rsidRPr="00473348" w:rsidRDefault="00CF49D5" w:rsidP="00CF49D5">
            <w:pPr>
              <w:rPr>
                <w:rFonts w:ascii="Arial" w:hAnsi="Arial" w:cs="Arial"/>
                <w:sz w:val="18"/>
                <w:szCs w:val="22"/>
                <w:lang w:val="en-US"/>
              </w:rPr>
            </w:pPr>
            <w:r w:rsidRPr="00473348">
              <w:rPr>
                <w:rFonts w:ascii="Arial" w:hAnsi="Arial" w:cs="Arial"/>
                <w:sz w:val="18"/>
                <w:szCs w:val="22"/>
                <w:lang w:val="en-US"/>
              </w:rPr>
              <w:t xml:space="preserve">New and Existing Shared Lives Carers that have availability </w:t>
            </w:r>
          </w:p>
        </w:tc>
        <w:tc>
          <w:tcPr>
            <w:tcW w:w="1417" w:type="dxa"/>
            <w:tcBorders>
              <w:top w:val="single" w:sz="4" w:space="0" w:color="808080"/>
              <w:left w:val="single" w:sz="4" w:space="0" w:color="808080"/>
              <w:right w:val="single" w:sz="4" w:space="0" w:color="808080"/>
            </w:tcBorders>
          </w:tcPr>
          <w:p w:rsidR="00CF49D5" w:rsidRPr="00473348" w:rsidRDefault="00473348" w:rsidP="00473348">
            <w:pPr>
              <w:rPr>
                <w:rFonts w:ascii="Arial" w:hAnsi="Arial" w:cs="Arial"/>
                <w:sz w:val="18"/>
                <w:szCs w:val="22"/>
                <w:lang w:val="en-US"/>
              </w:rPr>
            </w:pPr>
            <w:r w:rsidRPr="00473348">
              <w:rPr>
                <w:rFonts w:ascii="Arial" w:hAnsi="Arial" w:cs="Arial"/>
                <w:sz w:val="18"/>
                <w:szCs w:val="22"/>
                <w:lang w:val="en-US"/>
              </w:rPr>
              <w:t>Monthly – before the 8</w:t>
            </w:r>
            <w:r w:rsidRPr="00473348">
              <w:rPr>
                <w:rFonts w:ascii="Arial" w:hAnsi="Arial" w:cs="Arial"/>
                <w:sz w:val="18"/>
                <w:szCs w:val="22"/>
                <w:vertAlign w:val="superscript"/>
                <w:lang w:val="en-US"/>
              </w:rPr>
              <w:t>th</w:t>
            </w:r>
            <w:r w:rsidRPr="00473348">
              <w:rPr>
                <w:rFonts w:ascii="Arial" w:hAnsi="Arial" w:cs="Arial"/>
                <w:sz w:val="18"/>
                <w:szCs w:val="22"/>
                <w:lang w:val="en-US"/>
              </w:rPr>
              <w:t xml:space="preserve"> of the month</w:t>
            </w:r>
            <w:r w:rsidR="00CF49D5" w:rsidRPr="00473348">
              <w:rPr>
                <w:rFonts w:ascii="Arial" w:hAnsi="Arial" w:cs="Arial"/>
                <w:sz w:val="18"/>
                <w:szCs w:val="22"/>
                <w:lang w:val="en-US"/>
              </w:rPr>
              <w:t xml:space="preserve"> </w:t>
            </w:r>
            <w:r w:rsidRPr="00473348">
              <w:rPr>
                <w:rFonts w:ascii="Arial" w:hAnsi="Arial" w:cs="Arial"/>
                <w:sz w:val="18"/>
                <w:szCs w:val="22"/>
                <w:lang w:val="en-US"/>
              </w:rPr>
              <w:t>and</w:t>
            </w:r>
            <w:r w:rsidR="00CF49D5" w:rsidRPr="00473348">
              <w:rPr>
                <w:rFonts w:ascii="Arial" w:hAnsi="Arial" w:cs="Arial"/>
                <w:sz w:val="18"/>
                <w:szCs w:val="22"/>
                <w:lang w:val="en-US"/>
              </w:rPr>
              <w:t xml:space="preserve"> prior to </w:t>
            </w:r>
            <w:r w:rsidRPr="00473348">
              <w:rPr>
                <w:rFonts w:ascii="Arial" w:hAnsi="Arial" w:cs="Arial"/>
                <w:sz w:val="18"/>
                <w:szCs w:val="22"/>
                <w:lang w:val="en-US"/>
              </w:rPr>
              <w:t xml:space="preserve">the LCC internal Service </w:t>
            </w:r>
            <w:r w:rsidR="00CF49D5" w:rsidRPr="00473348">
              <w:rPr>
                <w:rFonts w:ascii="Arial" w:hAnsi="Arial" w:cs="Arial"/>
                <w:sz w:val="18"/>
                <w:szCs w:val="22"/>
                <w:lang w:val="en-US"/>
              </w:rPr>
              <w:t>meetings</w:t>
            </w:r>
          </w:p>
        </w:tc>
        <w:tc>
          <w:tcPr>
            <w:tcW w:w="3119" w:type="dxa"/>
            <w:tcBorders>
              <w:top w:val="single" w:sz="4" w:space="0" w:color="808080"/>
              <w:left w:val="single" w:sz="4" w:space="0" w:color="808080"/>
              <w:right w:val="single" w:sz="4" w:space="0" w:color="808080"/>
            </w:tcBorders>
          </w:tcPr>
          <w:p w:rsidR="00CF49D5" w:rsidRPr="00473348" w:rsidRDefault="00CF49D5" w:rsidP="00CF49D5">
            <w:pPr>
              <w:rPr>
                <w:rFonts w:ascii="Arial" w:hAnsi="Arial" w:cs="Arial"/>
                <w:sz w:val="18"/>
                <w:szCs w:val="22"/>
                <w:lang w:val="en-US"/>
              </w:rPr>
            </w:pPr>
            <w:r w:rsidRPr="00473348">
              <w:rPr>
                <w:rFonts w:ascii="Arial" w:hAnsi="Arial" w:cs="Arial"/>
                <w:sz w:val="18"/>
                <w:szCs w:val="22"/>
                <w:lang w:val="en-US"/>
              </w:rPr>
              <w:t>A profile of available shared Lives carers providing details on:</w:t>
            </w:r>
          </w:p>
          <w:p w:rsidR="00CF49D5" w:rsidRPr="00473348" w:rsidRDefault="00CF49D5" w:rsidP="00CF49D5">
            <w:pPr>
              <w:rPr>
                <w:rFonts w:ascii="Arial" w:hAnsi="Arial" w:cs="Arial"/>
                <w:sz w:val="18"/>
                <w:szCs w:val="22"/>
                <w:lang w:val="en-US"/>
              </w:rPr>
            </w:pPr>
            <w:r w:rsidRPr="00473348">
              <w:rPr>
                <w:rFonts w:ascii="Arial" w:hAnsi="Arial" w:cs="Arial"/>
                <w:sz w:val="18"/>
                <w:szCs w:val="22"/>
                <w:lang w:val="en-US"/>
              </w:rPr>
              <w:t>Location, Type of placement provided; Type of client groups that are suitable; no of vacancies, skills, interest and experience.</w:t>
            </w:r>
          </w:p>
        </w:tc>
        <w:tc>
          <w:tcPr>
            <w:tcW w:w="1842" w:type="dxa"/>
            <w:tcBorders>
              <w:top w:val="single" w:sz="4" w:space="0" w:color="808080"/>
              <w:left w:val="single" w:sz="4" w:space="0" w:color="808080"/>
              <w:right w:val="single" w:sz="4" w:space="0" w:color="808080"/>
            </w:tcBorders>
          </w:tcPr>
          <w:p w:rsidR="00CF49D5" w:rsidRPr="00473348" w:rsidRDefault="00CF49D5" w:rsidP="00CF49D5">
            <w:pPr>
              <w:rPr>
                <w:rFonts w:ascii="Arial" w:hAnsi="Arial" w:cs="Arial"/>
                <w:sz w:val="18"/>
                <w:szCs w:val="22"/>
                <w:lang w:val="en-US"/>
              </w:rPr>
            </w:pPr>
            <w:r w:rsidRPr="00473348">
              <w:rPr>
                <w:rFonts w:ascii="Arial" w:hAnsi="Arial" w:cs="Arial"/>
                <w:sz w:val="18"/>
                <w:szCs w:val="22"/>
                <w:lang w:val="en-US"/>
              </w:rPr>
              <w:t>Monthly via website portal and via secure email to Contract Manager</w:t>
            </w:r>
          </w:p>
        </w:tc>
      </w:tr>
      <w:tr w:rsidR="00CF49D5" w:rsidRPr="00CF49D5" w:rsidTr="00CF49D5">
        <w:trPr>
          <w:trHeight w:val="366"/>
        </w:trPr>
        <w:tc>
          <w:tcPr>
            <w:tcW w:w="425"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sz w:val="22"/>
                <w:szCs w:val="22"/>
                <w:lang w:val="en-US"/>
              </w:rPr>
            </w:pPr>
          </w:p>
        </w:tc>
        <w:tc>
          <w:tcPr>
            <w:tcW w:w="1560"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sz w:val="18"/>
                <w:szCs w:val="22"/>
                <w:lang w:val="en-US"/>
              </w:rPr>
            </w:pPr>
            <w:r w:rsidRPr="00CF49D5">
              <w:rPr>
                <w:rFonts w:ascii="Arial" w:hAnsi="Arial" w:cs="Arial"/>
                <w:sz w:val="18"/>
                <w:szCs w:val="22"/>
                <w:lang w:val="en-US"/>
              </w:rPr>
              <w:t>Referral routes to date by Stakeholder and by Shared Lives service accessed</w:t>
            </w:r>
          </w:p>
        </w:tc>
        <w:tc>
          <w:tcPr>
            <w:tcW w:w="1417"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sz w:val="18"/>
                <w:szCs w:val="24"/>
                <w:lang w:val="en-US"/>
              </w:rPr>
            </w:pPr>
          </w:p>
        </w:tc>
        <w:tc>
          <w:tcPr>
            <w:tcW w:w="3119"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sz w:val="18"/>
                <w:szCs w:val="24"/>
                <w:lang w:val="en-US"/>
              </w:rPr>
            </w:pPr>
            <w:r w:rsidRPr="00CF49D5">
              <w:rPr>
                <w:rFonts w:ascii="Arial" w:hAnsi="Arial" w:cs="Arial"/>
                <w:sz w:val="18"/>
                <w:szCs w:val="24"/>
                <w:lang w:val="en-US"/>
              </w:rPr>
              <w:t>Media used for referral</w:t>
            </w:r>
          </w:p>
          <w:p w:rsidR="00CF49D5" w:rsidRPr="00CF49D5" w:rsidRDefault="00CF49D5" w:rsidP="00CF49D5">
            <w:pPr>
              <w:rPr>
                <w:rFonts w:ascii="Arial" w:hAnsi="Arial" w:cs="Arial"/>
                <w:sz w:val="18"/>
                <w:szCs w:val="24"/>
                <w:lang w:val="en-US"/>
              </w:rPr>
            </w:pPr>
            <w:r w:rsidRPr="00CF49D5">
              <w:rPr>
                <w:rFonts w:ascii="Arial" w:hAnsi="Arial" w:cs="Arial"/>
                <w:sz w:val="18"/>
                <w:szCs w:val="24"/>
                <w:lang w:val="en-US"/>
              </w:rPr>
              <w:t>Source of referral by organisation/ or self-referral</w:t>
            </w:r>
          </w:p>
        </w:tc>
        <w:tc>
          <w:tcPr>
            <w:tcW w:w="1842" w:type="dxa"/>
            <w:tcBorders>
              <w:top w:val="single" w:sz="4" w:space="0" w:color="808080"/>
              <w:left w:val="single" w:sz="4" w:space="0" w:color="808080"/>
              <w:right w:val="single" w:sz="4" w:space="0" w:color="808080"/>
            </w:tcBorders>
          </w:tcPr>
          <w:p w:rsidR="00CF49D5" w:rsidRPr="00CF49D5" w:rsidRDefault="00CF49D5" w:rsidP="00CF49D5">
            <w:pPr>
              <w:rPr>
                <w:rFonts w:ascii="Arial" w:hAnsi="Arial" w:cs="Arial"/>
                <w:sz w:val="18"/>
                <w:szCs w:val="24"/>
                <w:lang w:val="en-US"/>
              </w:rPr>
            </w:pP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jc w:val="center"/>
              <w:rPr>
                <w:rFonts w:ascii="Arial" w:hAnsi="Arial" w:cs="Arial"/>
                <w:b/>
                <w:sz w:val="22"/>
                <w:szCs w:val="24"/>
              </w:rPr>
            </w:pPr>
          </w:p>
        </w:tc>
        <w:tc>
          <w:tcPr>
            <w:tcW w:w="7938" w:type="dxa"/>
            <w:gridSpan w:val="4"/>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sz w:val="18"/>
                <w:szCs w:val="24"/>
              </w:rPr>
            </w:pPr>
            <w:r w:rsidRPr="00CF49D5">
              <w:rPr>
                <w:rFonts w:ascii="Arial" w:hAnsi="Arial" w:cs="Arial"/>
                <w:sz w:val="18"/>
                <w:szCs w:val="24"/>
              </w:rPr>
              <w:t xml:space="preserve">Quarterly Contract management Meetings (QCMM) </w:t>
            </w:r>
          </w:p>
          <w:p w:rsidR="00CF49D5" w:rsidRPr="00CF49D5" w:rsidRDefault="00CF49D5" w:rsidP="00CF49D5">
            <w:pPr>
              <w:rPr>
                <w:sz w:val="18"/>
                <w:szCs w:val="24"/>
              </w:rPr>
            </w:pPr>
            <w:r w:rsidRPr="00CF49D5">
              <w:rPr>
                <w:rFonts w:ascii="Arial" w:hAnsi="Arial" w:cs="Arial"/>
                <w:sz w:val="18"/>
                <w:szCs w:val="24"/>
              </w:rPr>
              <w:t>(both Provider and LCC attend)</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Details of existing individual clients:</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Age</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Gender</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Ethnicity</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Level of need (low, medium, high)</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Client type</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FF5A80" w:rsidP="00CF49D5">
            <w:pPr>
              <w:rPr>
                <w:rFonts w:ascii="Arial" w:hAnsi="Arial" w:cs="Arial"/>
                <w:bCs/>
                <w:sz w:val="18"/>
                <w:szCs w:val="22"/>
              </w:rPr>
            </w:pPr>
            <w:r>
              <w:rPr>
                <w:rFonts w:ascii="Arial" w:hAnsi="Arial" w:cs="Arial"/>
                <w:bCs/>
                <w:sz w:val="18"/>
                <w:szCs w:val="22"/>
              </w:rPr>
              <w:t>Quarterly – within 10</w:t>
            </w:r>
            <w:r w:rsidR="00CF49D5" w:rsidRPr="00CF49D5">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bCs/>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sz w:val="18"/>
                <w:szCs w:val="22"/>
              </w:rPr>
            </w:pPr>
            <w:r w:rsidRPr="00CF49D5">
              <w:rPr>
                <w:rFonts w:ascii="Arial" w:hAnsi="Arial" w:cs="Arial"/>
                <w:bCs/>
                <w:sz w:val="18"/>
                <w:szCs w:val="22"/>
              </w:rPr>
              <w:t>Performance Reports sent via email prior to CMM</w:t>
            </w:r>
          </w:p>
        </w:tc>
      </w:tr>
      <w:tr w:rsidR="00CF49D5" w:rsidRPr="00CF49D5" w:rsidTr="00260BD9">
        <w:trPr>
          <w:trHeight w:val="1783"/>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Details of placement type for current placements for each Client group under Existing and New</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Quarterly – within </w:t>
            </w:r>
            <w:r w:rsidR="00FF5A80">
              <w:rPr>
                <w:rFonts w:ascii="Arial" w:hAnsi="Arial" w:cs="Arial"/>
                <w:bCs/>
                <w:sz w:val="18"/>
                <w:szCs w:val="22"/>
              </w:rPr>
              <w:t>10</w:t>
            </w:r>
            <w:r w:rsidRPr="00CF49D5">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spacing w:after="200" w:line="276" w:lineRule="auto"/>
              <w:rPr>
                <w:rFonts w:asciiTheme="minorHAnsi" w:eastAsiaTheme="minorHAnsi" w:hAnsiTheme="minorHAnsi" w:cstheme="minorBidi"/>
                <w:sz w:val="18"/>
                <w:szCs w:val="22"/>
              </w:rPr>
            </w:pPr>
            <w:r w:rsidRPr="00CF49D5">
              <w:rPr>
                <w:rFonts w:ascii="Arial" w:hAnsi="Arial" w:cs="Arial"/>
                <w:bCs/>
                <w:sz w:val="18"/>
                <w:szCs w:val="22"/>
              </w:rPr>
              <w:t>Performance Reports sent via email prior to CMM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Number of individual clients who left the Shared Lives scheme in the reporting period by placement type</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Quarterly – within </w:t>
            </w:r>
            <w:r w:rsidR="00FF5A80">
              <w:rPr>
                <w:rFonts w:ascii="Arial" w:hAnsi="Arial" w:cs="Arial"/>
                <w:bCs/>
                <w:sz w:val="18"/>
                <w:szCs w:val="22"/>
              </w:rPr>
              <w:t>10</w:t>
            </w:r>
            <w:r w:rsidRPr="00CF49D5">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sz w:val="18"/>
                <w:szCs w:val="22"/>
              </w:rPr>
            </w:pPr>
            <w:r w:rsidRPr="00CF49D5">
              <w:rPr>
                <w:sz w:val="18"/>
                <w:szCs w:val="22"/>
              </w:rPr>
              <w:t>Provide a breakdown based on reasons  e,g, moved to another service, independence, other shared lives provider, deceased etc.</w:t>
            </w:r>
          </w:p>
          <w:p w:rsidR="00CF49D5" w:rsidRPr="00CF49D5" w:rsidRDefault="00CF49D5" w:rsidP="00CF49D5">
            <w:pPr>
              <w:rPr>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260BD9" w:rsidRDefault="00260BD9" w:rsidP="00CF49D5">
            <w:pPr>
              <w:spacing w:after="200" w:line="276" w:lineRule="auto"/>
              <w:rPr>
                <w:rFonts w:ascii="Arial" w:hAnsi="Arial" w:cs="Arial"/>
                <w:bCs/>
                <w:sz w:val="18"/>
                <w:szCs w:val="22"/>
              </w:rPr>
            </w:pPr>
            <w:r>
              <w:rPr>
                <w:rFonts w:ascii="Arial" w:hAnsi="Arial" w:cs="Arial"/>
                <w:bCs/>
                <w:sz w:val="18"/>
                <w:szCs w:val="22"/>
              </w:rPr>
              <w:t>Exit interview</w:t>
            </w:r>
          </w:p>
          <w:p w:rsidR="00260BD9" w:rsidRDefault="00260BD9" w:rsidP="00CF49D5">
            <w:pPr>
              <w:spacing w:after="200" w:line="276" w:lineRule="auto"/>
              <w:rPr>
                <w:rFonts w:ascii="Arial" w:hAnsi="Arial" w:cs="Arial"/>
                <w:bCs/>
                <w:sz w:val="18"/>
                <w:szCs w:val="22"/>
              </w:rPr>
            </w:pPr>
            <w:r>
              <w:rPr>
                <w:rFonts w:ascii="Arial" w:hAnsi="Arial" w:cs="Arial"/>
                <w:bCs/>
                <w:sz w:val="18"/>
                <w:szCs w:val="22"/>
              </w:rPr>
              <w:t>and</w:t>
            </w:r>
          </w:p>
          <w:p w:rsidR="00CF49D5" w:rsidRPr="00CF49D5" w:rsidRDefault="00CF49D5" w:rsidP="00CF49D5">
            <w:pPr>
              <w:spacing w:after="200" w:line="276" w:lineRule="auto"/>
              <w:rPr>
                <w:rFonts w:asciiTheme="minorHAnsi" w:eastAsiaTheme="minorHAnsi" w:hAnsiTheme="minorHAnsi" w:cstheme="minorBidi"/>
                <w:sz w:val="18"/>
                <w:szCs w:val="22"/>
              </w:rPr>
            </w:pPr>
            <w:r w:rsidRPr="00CF49D5">
              <w:rPr>
                <w:rFonts w:ascii="Arial" w:hAnsi="Arial" w:cs="Arial"/>
                <w:bCs/>
                <w:sz w:val="18"/>
                <w:szCs w:val="22"/>
              </w:rPr>
              <w:t>Performance Reports sent via email prior to CMM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No of placements by placement type that are funded via Direct payments</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Quarterly – within </w:t>
            </w:r>
            <w:r w:rsidR="00FF5A80">
              <w:rPr>
                <w:rFonts w:ascii="Arial" w:hAnsi="Arial" w:cs="Arial"/>
                <w:bCs/>
                <w:sz w:val="18"/>
                <w:szCs w:val="22"/>
              </w:rPr>
              <w:t>10</w:t>
            </w:r>
            <w:r w:rsidRPr="00CF49D5">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spacing w:after="200" w:line="276" w:lineRule="auto"/>
              <w:rPr>
                <w:rFonts w:asciiTheme="minorHAnsi" w:eastAsiaTheme="minorHAnsi" w:hAnsiTheme="minorHAnsi" w:cstheme="minorBidi"/>
                <w:sz w:val="18"/>
                <w:szCs w:val="22"/>
              </w:rPr>
            </w:pPr>
            <w:r w:rsidRPr="00CF49D5">
              <w:rPr>
                <w:rFonts w:ascii="Arial" w:hAnsi="Arial" w:cs="Arial"/>
                <w:bCs/>
                <w:sz w:val="18"/>
                <w:szCs w:val="22"/>
              </w:rPr>
              <w:t>Performance Reports sent via email prior to CMM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 xml:space="preserve">No of individual clients who have required support from an Advocate and accessed support from an Advocate in the reporting period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 xml:space="preserve">Quarterly – within </w:t>
            </w:r>
            <w:r w:rsidR="00FF5A80">
              <w:rPr>
                <w:rFonts w:ascii="Arial" w:hAnsi="Arial" w:cs="Arial"/>
                <w:bCs/>
                <w:sz w:val="18"/>
                <w:szCs w:val="22"/>
              </w:rPr>
              <w:t>10</w:t>
            </w:r>
            <w:r w:rsidRPr="00CF49D5">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spacing w:after="200" w:line="276" w:lineRule="auto"/>
              <w:rPr>
                <w:rFonts w:asciiTheme="minorHAnsi" w:eastAsiaTheme="minorHAnsi" w:hAnsiTheme="minorHAnsi" w:cstheme="minorBidi"/>
                <w:sz w:val="18"/>
                <w:szCs w:val="22"/>
              </w:rPr>
            </w:pPr>
            <w:r w:rsidRPr="00CF49D5">
              <w:rPr>
                <w:rFonts w:ascii="Arial" w:hAnsi="Arial" w:cs="Arial"/>
                <w:bCs/>
                <w:sz w:val="18"/>
                <w:szCs w:val="22"/>
              </w:rPr>
              <w:t>Performance Reports sent via email prior to CMM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 xml:space="preserve">No and detail of complaints and  details of the outcomes received by the SL Service within the reporting period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r w:rsidRPr="00CF49D5">
              <w:rPr>
                <w:rFonts w:ascii="Arial" w:hAnsi="Arial" w:cs="Arial"/>
                <w:bCs/>
                <w:sz w:val="18"/>
                <w:szCs w:val="22"/>
              </w:rPr>
              <w:t>Quarterly – within 10 working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sz w:val="18"/>
                <w:szCs w:val="22"/>
              </w:rPr>
            </w:pPr>
            <w:r w:rsidRPr="00CF49D5">
              <w:rPr>
                <w:rFonts w:ascii="Arial" w:hAnsi="Arial" w:cs="Arial"/>
                <w:sz w:val="18"/>
                <w:szCs w:val="22"/>
              </w:rPr>
              <w:t>Brief detail of outstanding complaints and what is being done.</w:t>
            </w:r>
          </w:p>
          <w:p w:rsidR="00CF49D5" w:rsidRPr="00CF49D5" w:rsidRDefault="00CF49D5" w:rsidP="00CF49D5">
            <w:pPr>
              <w:rPr>
                <w:rFonts w:ascii="Arial" w:hAnsi="Arial" w:cs="Arial"/>
                <w:sz w:val="18"/>
                <w:szCs w:val="22"/>
              </w:rPr>
            </w:pPr>
            <w:r w:rsidRPr="00CF49D5">
              <w:rPr>
                <w:rFonts w:ascii="Arial" w:hAnsi="Arial" w:cs="Arial"/>
                <w:sz w:val="18"/>
                <w:szCs w:val="22"/>
              </w:rPr>
              <w:t>Number of Formal Complaints</w:t>
            </w:r>
          </w:p>
          <w:p w:rsidR="00CF49D5" w:rsidRPr="00CF49D5" w:rsidRDefault="00CF49D5" w:rsidP="00CF49D5">
            <w:pPr>
              <w:rPr>
                <w:rFonts w:ascii="Arial" w:hAnsi="Arial" w:cs="Arial"/>
                <w:sz w:val="18"/>
                <w:szCs w:val="22"/>
              </w:rPr>
            </w:pPr>
            <w:r w:rsidRPr="00CF49D5">
              <w:rPr>
                <w:rFonts w:ascii="Arial" w:hAnsi="Arial" w:cs="Arial"/>
                <w:sz w:val="18"/>
                <w:szCs w:val="22"/>
              </w:rPr>
              <w:t>Number resolved within 28 days</w:t>
            </w:r>
          </w:p>
          <w:p w:rsidR="00CF49D5" w:rsidRPr="00CF49D5" w:rsidRDefault="00CF49D5" w:rsidP="00CF49D5">
            <w:pPr>
              <w:rPr>
                <w:rFonts w:ascii="Arial" w:hAnsi="Arial" w:cs="Arial"/>
                <w:sz w:val="18"/>
                <w:szCs w:val="22"/>
              </w:rPr>
            </w:pPr>
            <w:r w:rsidRPr="00CF49D5">
              <w:rPr>
                <w:rFonts w:ascii="Arial" w:hAnsi="Arial" w:cs="Arial"/>
                <w:sz w:val="18"/>
                <w:szCs w:val="22"/>
              </w:rPr>
              <w:t>Number upheld</w:t>
            </w:r>
          </w:p>
          <w:p w:rsidR="00CF49D5" w:rsidRPr="00CF49D5" w:rsidRDefault="00CF49D5" w:rsidP="00CF49D5">
            <w:pPr>
              <w:rPr>
                <w:rFonts w:ascii="Arial" w:hAnsi="Arial" w:cs="Arial"/>
                <w:sz w:val="18"/>
                <w:szCs w:val="22"/>
              </w:rPr>
            </w:pPr>
            <w:r w:rsidRPr="00CF49D5">
              <w:rPr>
                <w:rFonts w:ascii="Arial" w:hAnsi="Arial" w:cs="Arial"/>
                <w:sz w:val="18"/>
                <w:szCs w:val="22"/>
              </w:rPr>
              <w:t xml:space="preserve">Number awaiting outcomes (at period end) Number of Low Level Complaints </w:t>
            </w:r>
          </w:p>
          <w:p w:rsidR="00CF49D5" w:rsidRPr="00CF49D5" w:rsidRDefault="00CF49D5" w:rsidP="00CF49D5">
            <w:pPr>
              <w:rPr>
                <w:rFonts w:ascii="Arial" w:hAnsi="Arial" w:cs="Arial"/>
                <w:sz w:val="18"/>
                <w:szCs w:val="22"/>
              </w:rPr>
            </w:pPr>
            <w:r w:rsidRPr="00CF49D5">
              <w:rPr>
                <w:rFonts w:ascii="Arial" w:hAnsi="Arial" w:cs="Arial"/>
                <w:sz w:val="18"/>
                <w:szCs w:val="22"/>
              </w:rPr>
              <w:t>Number of Compliments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spacing w:after="200" w:line="276" w:lineRule="auto"/>
              <w:rPr>
                <w:rFonts w:asciiTheme="minorHAnsi" w:eastAsiaTheme="minorHAnsi" w:hAnsiTheme="minorHAnsi" w:cstheme="minorBidi"/>
                <w:sz w:val="18"/>
                <w:szCs w:val="22"/>
              </w:rPr>
            </w:pPr>
            <w:r w:rsidRPr="00CF49D5">
              <w:rPr>
                <w:rFonts w:ascii="Arial" w:hAnsi="Arial" w:cs="Arial"/>
                <w:bCs/>
                <w:sz w:val="18"/>
                <w:szCs w:val="22"/>
              </w:rPr>
              <w:t>Performance Reports sent via email prior to CMM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color w:val="FF0000"/>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outlineLvl w:val="0"/>
              <w:rPr>
                <w:rFonts w:ascii="Arial" w:hAnsi="Arial" w:cs="Arial"/>
                <w:sz w:val="18"/>
                <w:szCs w:val="22"/>
              </w:rPr>
            </w:pPr>
            <w:r w:rsidRPr="00473348">
              <w:rPr>
                <w:rFonts w:ascii="Arial" w:hAnsi="Arial" w:cs="Arial"/>
                <w:sz w:val="18"/>
                <w:szCs w:val="22"/>
              </w:rPr>
              <w:t>Number of visits to Shared Lives Carers for</w:t>
            </w:r>
          </w:p>
          <w:p w:rsidR="00CF49D5" w:rsidRPr="00473348" w:rsidRDefault="00CF49D5" w:rsidP="00CF49D5">
            <w:pPr>
              <w:outlineLvl w:val="0"/>
              <w:rPr>
                <w:rFonts w:ascii="Arial" w:hAnsi="Arial" w:cs="Arial"/>
                <w:sz w:val="18"/>
                <w:szCs w:val="22"/>
              </w:rPr>
            </w:pPr>
            <w:r w:rsidRPr="00473348">
              <w:rPr>
                <w:rFonts w:ascii="Arial" w:hAnsi="Arial" w:cs="Arial"/>
                <w:sz w:val="18"/>
                <w:szCs w:val="22"/>
              </w:rPr>
              <w:t>• spot checking /monitoring</w:t>
            </w:r>
          </w:p>
          <w:p w:rsidR="00CF49D5" w:rsidRPr="00473348" w:rsidRDefault="00CF49D5" w:rsidP="00CF49D5">
            <w:pPr>
              <w:outlineLvl w:val="0"/>
              <w:rPr>
                <w:rFonts w:ascii="Arial" w:hAnsi="Arial" w:cs="Arial"/>
                <w:sz w:val="18"/>
                <w:szCs w:val="22"/>
              </w:rPr>
            </w:pPr>
            <w:r w:rsidRPr="00473348">
              <w:rPr>
                <w:rFonts w:ascii="Arial" w:hAnsi="Arial" w:cs="Arial"/>
                <w:sz w:val="18"/>
                <w:szCs w:val="22"/>
              </w:rPr>
              <w:t>•supervision</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rPr>
                <w:rFonts w:ascii="Arial" w:hAnsi="Arial" w:cs="Arial"/>
                <w:bCs/>
                <w:sz w:val="18"/>
                <w:szCs w:val="22"/>
              </w:rPr>
            </w:pPr>
            <w:r w:rsidRPr="00473348">
              <w:rPr>
                <w:rFonts w:ascii="Arial" w:hAnsi="Arial" w:cs="Arial"/>
                <w:bCs/>
                <w:sz w:val="18"/>
                <w:szCs w:val="22"/>
              </w:rPr>
              <w:t>Quarterly – within 10 working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473348" w:rsidRDefault="00CF49D5" w:rsidP="00CF49D5">
            <w:pPr>
              <w:rPr>
                <w:rFonts w:ascii="Arial" w:hAnsi="Arial" w:cs="Arial"/>
                <w:sz w:val="18"/>
                <w:szCs w:val="22"/>
              </w:rPr>
            </w:pPr>
            <w:r w:rsidRPr="00473348">
              <w:rPr>
                <w:rFonts w:ascii="Arial" w:hAnsi="Arial" w:cs="Arial"/>
                <w:sz w:val="18"/>
                <w:szCs w:val="22"/>
              </w:rPr>
              <w:t>Names of SU (initials will do)</w:t>
            </w:r>
          </w:p>
          <w:p w:rsidR="00CF49D5" w:rsidRPr="00473348" w:rsidRDefault="00CF49D5" w:rsidP="00CF49D5">
            <w:pPr>
              <w:rPr>
                <w:rFonts w:ascii="Arial" w:hAnsi="Arial" w:cs="Arial"/>
                <w:sz w:val="18"/>
                <w:szCs w:val="22"/>
              </w:rPr>
            </w:pPr>
            <w:r w:rsidRPr="00473348">
              <w:rPr>
                <w:rFonts w:ascii="Arial" w:hAnsi="Arial" w:cs="Arial"/>
                <w:sz w:val="18"/>
                <w:szCs w:val="22"/>
              </w:rPr>
              <w:t>Type of Service User: e.g. LD</w:t>
            </w:r>
          </w:p>
          <w:p w:rsidR="00CF49D5" w:rsidRPr="00473348" w:rsidRDefault="00CF49D5" w:rsidP="00CF49D5">
            <w:pPr>
              <w:rPr>
                <w:rFonts w:ascii="Arial" w:hAnsi="Arial" w:cs="Arial"/>
                <w:sz w:val="18"/>
                <w:szCs w:val="22"/>
              </w:rPr>
            </w:pPr>
            <w:r w:rsidRPr="00473348">
              <w:rPr>
                <w:rFonts w:ascii="Arial" w:hAnsi="Arial" w:cs="Arial"/>
                <w:sz w:val="18"/>
                <w:szCs w:val="22"/>
              </w:rPr>
              <w:t>Brief detail of improvements/issues noted.</w:t>
            </w:r>
          </w:p>
          <w:p w:rsidR="00CF49D5" w:rsidRPr="00473348" w:rsidRDefault="00CF49D5" w:rsidP="00CF49D5">
            <w:pPr>
              <w:rPr>
                <w:rFonts w:asciiTheme="minorHAnsi" w:eastAsiaTheme="minorHAnsi" w:hAnsiTheme="minorHAnsi" w:cstheme="minorBidi"/>
                <w:sz w:val="22"/>
                <w:szCs w:val="22"/>
              </w:rPr>
            </w:pPr>
            <w:r w:rsidRPr="00473348">
              <w:rPr>
                <w:rFonts w:ascii="Arial" w:hAnsi="Arial" w:cs="Arial"/>
                <w:sz w:val="18"/>
                <w:szCs w:val="22"/>
              </w:rPr>
              <w:t>Next steps agreed with SL Carer.</w:t>
            </w:r>
          </w:p>
          <w:p w:rsidR="00CF49D5" w:rsidRPr="00473348" w:rsidRDefault="00CF49D5" w:rsidP="00CF49D5">
            <w:pPr>
              <w:rPr>
                <w:rFonts w:ascii="Arial" w:hAnsi="Arial" w:cs="Arial"/>
                <w:sz w:val="18"/>
                <w:szCs w:val="22"/>
              </w:rPr>
            </w:pPr>
            <w:r w:rsidRPr="00473348">
              <w:rPr>
                <w:rFonts w:ascii="Arial" w:hAnsi="Arial" w:cs="Arial"/>
                <w:sz w:val="18"/>
                <w:szCs w:val="22"/>
              </w:rPr>
              <w:t>To include an potential placement risks/potential breakdowns</w:t>
            </w:r>
          </w:p>
          <w:p w:rsidR="00CF49D5" w:rsidRPr="00473348" w:rsidRDefault="00CF49D5" w:rsidP="00CF49D5">
            <w:pPr>
              <w:rPr>
                <w:sz w:val="18"/>
                <w:szCs w:val="22"/>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Default="00CF49D5" w:rsidP="00CF49D5">
            <w:pPr>
              <w:spacing w:after="200" w:line="276" w:lineRule="auto"/>
              <w:rPr>
                <w:rFonts w:ascii="Arial" w:hAnsi="Arial" w:cs="Arial"/>
                <w:bCs/>
                <w:sz w:val="18"/>
                <w:szCs w:val="22"/>
              </w:rPr>
            </w:pPr>
            <w:r w:rsidRPr="00473348">
              <w:rPr>
                <w:rFonts w:ascii="Arial" w:hAnsi="Arial" w:cs="Arial"/>
                <w:bCs/>
                <w:sz w:val="18"/>
                <w:szCs w:val="22"/>
              </w:rPr>
              <w:t>Performance Reports sent via email prior to CMM</w:t>
            </w:r>
            <w:r w:rsidR="00473348">
              <w:rPr>
                <w:rFonts w:ascii="Arial" w:hAnsi="Arial" w:cs="Arial"/>
                <w:bCs/>
                <w:sz w:val="18"/>
                <w:szCs w:val="22"/>
              </w:rPr>
              <w:t>.</w:t>
            </w:r>
          </w:p>
          <w:p w:rsidR="00473348" w:rsidRPr="00473348" w:rsidRDefault="00473348" w:rsidP="00CF49D5">
            <w:pPr>
              <w:spacing w:after="200" w:line="276" w:lineRule="auto"/>
              <w:rPr>
                <w:rFonts w:asciiTheme="minorHAnsi" w:eastAsiaTheme="minorHAnsi" w:hAnsiTheme="minorHAnsi" w:cstheme="minorBidi"/>
                <w:sz w:val="18"/>
                <w:szCs w:val="22"/>
              </w:rPr>
            </w:pPr>
            <w:r>
              <w:rPr>
                <w:rFonts w:ascii="Arial" w:hAnsi="Arial" w:cs="Arial"/>
                <w:bCs/>
                <w:sz w:val="18"/>
                <w:szCs w:val="22"/>
              </w:rPr>
              <w:t>Outcomes reviewed uploaded to Mosaic (Council's case management system)</w:t>
            </w:r>
          </w:p>
        </w:tc>
      </w:tr>
      <w:tr w:rsidR="00CF49D5" w:rsidRPr="00CF49D5" w:rsidTr="00CF49D5">
        <w:trPr>
          <w:trHeight w:val="360"/>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outlineLvl w:val="0"/>
              <w:rPr>
                <w:rFonts w:ascii="Arial" w:hAnsi="Arial" w:cs="Arial"/>
                <w:sz w:val="22"/>
                <w:szCs w:val="22"/>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outlineLvl w:val="0"/>
              <w:rPr>
                <w:rFonts w:ascii="Arial" w:hAnsi="Arial" w:cs="Arial"/>
                <w:sz w:val="18"/>
                <w:szCs w:val="22"/>
              </w:rPr>
            </w:pPr>
            <w:r w:rsidRPr="00CF49D5">
              <w:rPr>
                <w:rFonts w:ascii="Arial" w:hAnsi="Arial" w:cs="Arial"/>
                <w:sz w:val="18"/>
                <w:szCs w:val="22"/>
              </w:rPr>
              <w:t xml:space="preserve">Notifiable incidents, within </w:t>
            </w:r>
            <w:r w:rsidRPr="00CF49D5">
              <w:rPr>
                <w:rFonts w:ascii="Arial" w:hAnsi="Arial" w:cs="Arial"/>
                <w:sz w:val="18"/>
                <w:szCs w:val="22"/>
              </w:rPr>
              <w:lastRenderedPageBreak/>
              <w:t>the specified period;</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•Number of deaths of service users</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•Safeguarding Alerts by Provider</w:t>
            </w:r>
          </w:p>
          <w:p w:rsidR="00CF49D5" w:rsidRPr="00CF49D5" w:rsidRDefault="00CF49D5" w:rsidP="00CF49D5">
            <w:pPr>
              <w:outlineLvl w:val="0"/>
              <w:rPr>
                <w:rFonts w:ascii="Arial" w:hAnsi="Arial" w:cs="Arial"/>
                <w:sz w:val="18"/>
                <w:szCs w:val="22"/>
              </w:rPr>
            </w:pPr>
            <w:r w:rsidRPr="00CF49D5">
              <w:rPr>
                <w:rFonts w:ascii="Arial" w:hAnsi="Arial" w:cs="Arial"/>
                <w:sz w:val="18"/>
                <w:szCs w:val="22"/>
              </w:rPr>
              <w:t>•Any other incidents notifiable to the CQC.</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5F07AB" w:rsidRDefault="005F07AB" w:rsidP="00CF49D5">
            <w:pPr>
              <w:rPr>
                <w:rFonts w:ascii="Arial" w:hAnsi="Arial" w:cs="Arial"/>
                <w:bCs/>
                <w:sz w:val="18"/>
                <w:szCs w:val="22"/>
              </w:rPr>
            </w:pPr>
            <w:r>
              <w:rPr>
                <w:rFonts w:ascii="Arial" w:hAnsi="Arial" w:cs="Arial"/>
                <w:bCs/>
                <w:sz w:val="18"/>
                <w:szCs w:val="22"/>
              </w:rPr>
              <w:lastRenderedPageBreak/>
              <w:t>As soon as the incident occurs</w:t>
            </w:r>
          </w:p>
          <w:p w:rsidR="00CF49D5" w:rsidRPr="00CF49D5" w:rsidRDefault="00CF49D5" w:rsidP="00CF49D5">
            <w:pPr>
              <w:rPr>
                <w:rFonts w:ascii="Arial" w:hAnsi="Arial" w:cs="Arial"/>
                <w:bCs/>
                <w:sz w:val="18"/>
                <w:szCs w:val="22"/>
              </w:rPr>
            </w:pP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rPr>
                <w:rFonts w:ascii="Arial" w:hAnsi="Arial" w:cs="Arial"/>
                <w:sz w:val="18"/>
                <w:szCs w:val="22"/>
              </w:rPr>
            </w:pPr>
            <w:r w:rsidRPr="00CF49D5">
              <w:rPr>
                <w:rFonts w:ascii="Arial" w:hAnsi="Arial" w:cs="Arial"/>
                <w:sz w:val="18"/>
                <w:szCs w:val="22"/>
              </w:rPr>
              <w:lastRenderedPageBreak/>
              <w:t>Service User initials</w:t>
            </w:r>
          </w:p>
          <w:p w:rsidR="00CF49D5" w:rsidRPr="00CF49D5" w:rsidRDefault="00CF49D5" w:rsidP="00CF49D5">
            <w:pPr>
              <w:rPr>
                <w:sz w:val="18"/>
                <w:szCs w:val="22"/>
              </w:rPr>
            </w:pPr>
            <w:r w:rsidRPr="00CF49D5">
              <w:rPr>
                <w:rFonts w:ascii="Arial" w:hAnsi="Arial" w:cs="Arial"/>
                <w:sz w:val="18"/>
                <w:szCs w:val="22"/>
              </w:rPr>
              <w:t xml:space="preserve">Brief detail on the Alerts and next </w:t>
            </w:r>
            <w:r w:rsidRPr="00CF49D5">
              <w:rPr>
                <w:rFonts w:ascii="Arial" w:hAnsi="Arial" w:cs="Arial"/>
                <w:sz w:val="18"/>
                <w:szCs w:val="22"/>
              </w:rPr>
              <w:lastRenderedPageBreak/>
              <w:t>steps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5F07AB" w:rsidP="005F07AB">
            <w:pPr>
              <w:spacing w:after="200" w:line="276" w:lineRule="auto"/>
              <w:rPr>
                <w:rFonts w:asciiTheme="minorHAnsi" w:eastAsiaTheme="minorHAnsi" w:hAnsiTheme="minorHAnsi" w:cstheme="minorBidi"/>
                <w:sz w:val="18"/>
                <w:szCs w:val="22"/>
              </w:rPr>
            </w:pPr>
            <w:r>
              <w:rPr>
                <w:rFonts w:ascii="Arial" w:hAnsi="Arial" w:cs="Arial"/>
                <w:bCs/>
                <w:sz w:val="18"/>
                <w:szCs w:val="22"/>
              </w:rPr>
              <w:lastRenderedPageBreak/>
              <w:t xml:space="preserve">Using LCC specified </w:t>
            </w:r>
            <w:r>
              <w:rPr>
                <w:rFonts w:ascii="Arial" w:hAnsi="Arial" w:cs="Arial"/>
                <w:bCs/>
                <w:sz w:val="18"/>
                <w:szCs w:val="22"/>
              </w:rPr>
              <w:lastRenderedPageBreak/>
              <w:t>documents and</w:t>
            </w:r>
            <w:r w:rsidR="00CF49D5" w:rsidRPr="00CF49D5">
              <w:rPr>
                <w:rFonts w:ascii="Arial" w:hAnsi="Arial" w:cs="Arial"/>
                <w:bCs/>
                <w:sz w:val="18"/>
                <w:szCs w:val="22"/>
              </w:rPr>
              <w:t xml:space="preserve"> sent via email </w:t>
            </w:r>
            <w:r>
              <w:rPr>
                <w:rFonts w:ascii="Arial" w:hAnsi="Arial" w:cs="Arial"/>
                <w:bCs/>
                <w:sz w:val="18"/>
                <w:szCs w:val="22"/>
              </w:rPr>
              <w:t>to ASC Contracting.</w:t>
            </w:r>
          </w:p>
        </w:tc>
      </w:tr>
      <w:tr w:rsidR="00CF49D5" w:rsidRPr="00CF49D5" w:rsidTr="00CF49D5">
        <w:trPr>
          <w:trHeight w:val="978"/>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autoSpaceDE w:val="0"/>
              <w:autoSpaceDN w:val="0"/>
              <w:adjustRightInd w:val="0"/>
              <w:rPr>
                <w:rFonts w:ascii="Arial" w:hAnsi="Arial" w:cs="Arial"/>
                <w:color w:val="FF0000"/>
                <w:sz w:val="22"/>
                <w:szCs w:val="22"/>
                <w:lang w:val="en-US"/>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autoSpaceDE w:val="0"/>
              <w:autoSpaceDN w:val="0"/>
              <w:adjustRightInd w:val="0"/>
              <w:rPr>
                <w:rFonts w:ascii="Arial" w:hAnsi="Arial" w:cs="Arial"/>
                <w:sz w:val="18"/>
                <w:szCs w:val="22"/>
                <w:lang w:val="en-US"/>
              </w:rPr>
            </w:pPr>
            <w:r w:rsidRPr="00473348">
              <w:rPr>
                <w:rFonts w:ascii="Arial" w:hAnsi="Arial" w:cs="Arial"/>
                <w:sz w:val="18"/>
                <w:szCs w:val="22"/>
                <w:lang w:val="en-US"/>
              </w:rPr>
              <w:t>Details of training provided to SL Carers within the reporting period against targets</w:t>
            </w:r>
          </w:p>
          <w:p w:rsidR="00CF49D5" w:rsidRPr="00473348" w:rsidRDefault="00CF49D5" w:rsidP="00CF49D5">
            <w:pPr>
              <w:autoSpaceDE w:val="0"/>
              <w:autoSpaceDN w:val="0"/>
              <w:adjustRightInd w:val="0"/>
              <w:rPr>
                <w:rFonts w:ascii="Arial" w:hAnsi="Arial" w:cs="Arial"/>
                <w:sz w:val="18"/>
                <w:szCs w:val="22"/>
                <w:lang w:val="en-US"/>
              </w:rPr>
            </w:pP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rPr>
                <w:rFonts w:ascii="Arial" w:hAnsi="Arial" w:cs="Arial"/>
                <w:bCs/>
                <w:sz w:val="18"/>
                <w:szCs w:val="22"/>
              </w:rPr>
            </w:pPr>
            <w:r w:rsidRPr="00473348">
              <w:rPr>
                <w:rFonts w:ascii="Arial" w:hAnsi="Arial" w:cs="Arial"/>
                <w:bCs/>
                <w:sz w:val="18"/>
                <w:szCs w:val="22"/>
              </w:rPr>
              <w:t>Quarterly</w:t>
            </w:r>
          </w:p>
        </w:tc>
        <w:tc>
          <w:tcPr>
            <w:tcW w:w="3119" w:type="dxa"/>
            <w:tcBorders>
              <w:top w:val="single" w:sz="4" w:space="0" w:color="808080"/>
              <w:left w:val="single" w:sz="4" w:space="0" w:color="808080"/>
              <w:bottom w:val="single" w:sz="4" w:space="0" w:color="808080"/>
              <w:right w:val="single" w:sz="4" w:space="0" w:color="808080"/>
            </w:tcBorders>
          </w:tcPr>
          <w:p w:rsidR="00CF49D5" w:rsidRPr="00473348" w:rsidRDefault="00CF49D5" w:rsidP="00CF49D5">
            <w:pPr>
              <w:rPr>
                <w:rFonts w:ascii="Arial" w:hAnsi="Arial" w:cs="Arial"/>
                <w:bCs/>
                <w:sz w:val="18"/>
                <w:szCs w:val="22"/>
              </w:rPr>
            </w:pPr>
            <w:r w:rsidRPr="00473348">
              <w:rPr>
                <w:rFonts w:ascii="Arial" w:hAnsi="Arial" w:cs="Arial"/>
                <w:bCs/>
                <w:sz w:val="18"/>
                <w:szCs w:val="22"/>
              </w:rPr>
              <w:t>List of training offered and level of take up against Essential and Desirable and Overall percentage completed/incomplete</w:t>
            </w:r>
          </w:p>
          <w:p w:rsidR="00CF49D5" w:rsidRPr="00473348" w:rsidRDefault="00CF49D5" w:rsidP="00CF49D5">
            <w:pPr>
              <w:rPr>
                <w:rFonts w:ascii="Arial" w:hAnsi="Arial" w:cs="Arial"/>
                <w:bCs/>
                <w:sz w:val="18"/>
                <w:szCs w:val="22"/>
                <w:u w:val="single"/>
              </w:rPr>
            </w:pPr>
            <w:r w:rsidRPr="00473348">
              <w:rPr>
                <w:rFonts w:ascii="Arial" w:hAnsi="Arial" w:cs="Arial"/>
                <w:bCs/>
                <w:sz w:val="18"/>
                <w:szCs w:val="22"/>
                <w:u w:val="single"/>
              </w:rPr>
              <w:t xml:space="preserve">Training Provision: </w:t>
            </w:r>
          </w:p>
          <w:p w:rsidR="00CF49D5" w:rsidRPr="00473348" w:rsidRDefault="00CF49D5" w:rsidP="00CF49D5">
            <w:pPr>
              <w:rPr>
                <w:rFonts w:ascii="Arial" w:hAnsi="Arial" w:cs="Arial"/>
                <w:bCs/>
                <w:sz w:val="18"/>
                <w:szCs w:val="22"/>
              </w:rPr>
            </w:pPr>
            <w:r w:rsidRPr="00473348">
              <w:rPr>
                <w:rFonts w:ascii="Arial" w:hAnsi="Arial" w:cs="Arial"/>
                <w:bCs/>
                <w:sz w:val="18"/>
                <w:szCs w:val="22"/>
              </w:rPr>
              <w:t>First Aid; Basic Food Hygiene; Manual Handling; Mandatory Shared Lives Training; Mental Health Awareness;</w:t>
            </w:r>
          </w:p>
          <w:p w:rsidR="00CF49D5" w:rsidRPr="00473348" w:rsidRDefault="00CF49D5" w:rsidP="00CF49D5">
            <w:pPr>
              <w:rPr>
                <w:rFonts w:ascii="Arial" w:hAnsi="Arial" w:cs="Arial"/>
                <w:bCs/>
                <w:sz w:val="18"/>
                <w:szCs w:val="22"/>
              </w:rPr>
            </w:pPr>
            <w:r w:rsidRPr="00473348">
              <w:rPr>
                <w:rFonts w:ascii="Arial" w:hAnsi="Arial" w:cs="Arial"/>
                <w:bCs/>
                <w:sz w:val="18"/>
                <w:szCs w:val="22"/>
              </w:rPr>
              <w:t>Parkinsons Awareness;</w:t>
            </w:r>
          </w:p>
          <w:p w:rsidR="00CF49D5" w:rsidRPr="00473348" w:rsidRDefault="00CF49D5" w:rsidP="00CF49D5">
            <w:pPr>
              <w:rPr>
                <w:rFonts w:ascii="Arial" w:hAnsi="Arial" w:cs="Arial"/>
                <w:bCs/>
                <w:sz w:val="18"/>
                <w:szCs w:val="22"/>
              </w:rPr>
            </w:pPr>
            <w:r w:rsidRPr="00473348">
              <w:rPr>
                <w:rFonts w:ascii="Arial" w:hAnsi="Arial" w:cs="Arial"/>
                <w:bCs/>
                <w:sz w:val="18"/>
                <w:szCs w:val="22"/>
              </w:rPr>
              <w:t>Safeguarding;</w:t>
            </w:r>
          </w:p>
          <w:p w:rsidR="00CF49D5" w:rsidRPr="00473348" w:rsidRDefault="00CF49D5" w:rsidP="00CF49D5">
            <w:pPr>
              <w:rPr>
                <w:rFonts w:ascii="Arial" w:hAnsi="Arial" w:cs="Arial"/>
                <w:bCs/>
                <w:sz w:val="18"/>
                <w:szCs w:val="22"/>
              </w:rPr>
            </w:pPr>
            <w:r w:rsidRPr="00473348">
              <w:rPr>
                <w:rFonts w:ascii="Arial" w:hAnsi="Arial" w:cs="Arial"/>
                <w:bCs/>
                <w:sz w:val="18"/>
                <w:szCs w:val="22"/>
              </w:rPr>
              <w:t>Dementia Awareness; etc. in accordance with the training matrix</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rPr>
                <w:rFonts w:ascii="Arial" w:hAnsi="Arial" w:cs="Arial"/>
                <w:bCs/>
                <w:sz w:val="18"/>
                <w:szCs w:val="22"/>
              </w:rPr>
            </w:pPr>
            <w:r w:rsidRPr="00473348">
              <w:rPr>
                <w:rFonts w:ascii="Arial" w:hAnsi="Arial" w:cs="Arial"/>
                <w:bCs/>
                <w:sz w:val="18"/>
                <w:szCs w:val="22"/>
              </w:rPr>
              <w:t xml:space="preserve">Provider self- declaration and training needs analysis plan / progress. </w:t>
            </w:r>
          </w:p>
        </w:tc>
      </w:tr>
      <w:tr w:rsidR="00CF49D5" w:rsidRPr="00CF49D5" w:rsidTr="00CF49D5">
        <w:trPr>
          <w:trHeight w:val="978"/>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autoSpaceDE w:val="0"/>
              <w:autoSpaceDN w:val="0"/>
              <w:adjustRightInd w:val="0"/>
              <w:rPr>
                <w:rFonts w:ascii="Arial" w:hAnsi="Arial" w:cs="Arial"/>
                <w:sz w:val="22"/>
                <w:szCs w:val="22"/>
                <w:lang w:val="en-US"/>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autoSpaceDE w:val="0"/>
              <w:autoSpaceDN w:val="0"/>
              <w:adjustRightInd w:val="0"/>
              <w:rPr>
                <w:rFonts w:ascii="Arial" w:hAnsi="Arial" w:cs="Arial"/>
                <w:sz w:val="18"/>
                <w:szCs w:val="22"/>
                <w:lang w:val="en-US"/>
              </w:rPr>
            </w:pPr>
            <w:r w:rsidRPr="00CF49D5">
              <w:rPr>
                <w:rFonts w:ascii="Arial" w:hAnsi="Arial" w:cs="Arial"/>
                <w:sz w:val="18"/>
                <w:szCs w:val="22"/>
                <w:lang w:val="en-US"/>
              </w:rPr>
              <w:t>Details of Staffing and any training courses attended by Staff</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CF49D5" w:rsidP="00CF49D5">
            <w:pPr>
              <w:rPr>
                <w:rFonts w:ascii="Arial" w:hAnsi="Arial" w:cs="Arial"/>
                <w:bCs/>
                <w:sz w:val="18"/>
                <w:szCs w:val="22"/>
              </w:rPr>
            </w:pPr>
          </w:p>
        </w:tc>
        <w:tc>
          <w:tcPr>
            <w:tcW w:w="3119" w:type="dxa"/>
            <w:tcBorders>
              <w:top w:val="single" w:sz="4" w:space="0" w:color="808080"/>
              <w:left w:val="single" w:sz="4" w:space="0" w:color="808080"/>
              <w:bottom w:val="single" w:sz="4" w:space="0" w:color="808080"/>
              <w:right w:val="single" w:sz="4" w:space="0" w:color="808080"/>
            </w:tcBorders>
          </w:tcPr>
          <w:p w:rsidR="00CF49D5" w:rsidRPr="00CF49D5" w:rsidRDefault="005F07AB" w:rsidP="00CF49D5">
            <w:pPr>
              <w:rPr>
                <w:rFonts w:ascii="Arial" w:hAnsi="Arial" w:cs="Arial"/>
                <w:bCs/>
                <w:sz w:val="18"/>
                <w:szCs w:val="22"/>
              </w:rPr>
            </w:pPr>
            <w:r>
              <w:rPr>
                <w:rFonts w:ascii="Arial" w:hAnsi="Arial" w:cs="Arial"/>
                <w:bCs/>
                <w:sz w:val="18"/>
                <w:szCs w:val="22"/>
              </w:rPr>
              <w:t>Includes: c</w:t>
            </w:r>
            <w:r w:rsidR="00CF49D5" w:rsidRPr="00CF49D5">
              <w:rPr>
                <w:rFonts w:ascii="Arial" w:hAnsi="Arial" w:cs="Arial"/>
                <w:bCs/>
                <w:sz w:val="18"/>
                <w:szCs w:val="22"/>
              </w:rPr>
              <w:t>hanges to Staffing: Vacancies and recruitment being undertaken;</w:t>
            </w:r>
          </w:p>
          <w:p w:rsidR="00CF49D5" w:rsidRPr="00CF49D5" w:rsidRDefault="00CF49D5" w:rsidP="00CF49D5">
            <w:pPr>
              <w:rPr>
                <w:rFonts w:ascii="Arial" w:hAnsi="Arial" w:cs="Arial"/>
                <w:bCs/>
                <w:sz w:val="18"/>
                <w:szCs w:val="22"/>
              </w:rPr>
            </w:pPr>
            <w:r w:rsidRPr="00CF49D5">
              <w:rPr>
                <w:rFonts w:ascii="Arial" w:hAnsi="Arial" w:cs="Arial"/>
                <w:bCs/>
                <w:sz w:val="18"/>
                <w:szCs w:val="22"/>
              </w:rPr>
              <w:t>List of induction training; Updates and changes to training</w:t>
            </w:r>
            <w:r w:rsidR="005F07AB">
              <w:rPr>
                <w:rFonts w:ascii="Arial" w:hAnsi="Arial" w:cs="Arial"/>
                <w:bCs/>
                <w:sz w:val="18"/>
                <w:szCs w:val="22"/>
              </w:rPr>
              <w:t>.</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CF49D5" w:rsidRDefault="005F07AB" w:rsidP="00CF49D5">
            <w:pPr>
              <w:rPr>
                <w:rFonts w:ascii="Arial" w:hAnsi="Arial" w:cs="Arial"/>
                <w:bCs/>
                <w:sz w:val="18"/>
                <w:szCs w:val="22"/>
              </w:rPr>
            </w:pPr>
            <w:r>
              <w:rPr>
                <w:rFonts w:ascii="Arial" w:hAnsi="Arial" w:cs="Arial"/>
                <w:bCs/>
                <w:sz w:val="18"/>
                <w:szCs w:val="22"/>
              </w:rPr>
              <w:t>Updated Training matrix</w:t>
            </w:r>
          </w:p>
        </w:tc>
      </w:tr>
      <w:tr w:rsidR="00CF49D5" w:rsidRPr="00CF49D5" w:rsidTr="00CF49D5">
        <w:trPr>
          <w:trHeight w:val="978"/>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autoSpaceDE w:val="0"/>
              <w:autoSpaceDN w:val="0"/>
              <w:adjustRightInd w:val="0"/>
              <w:rPr>
                <w:rFonts w:ascii="Arial" w:hAnsi="Arial" w:cs="Arial"/>
                <w:color w:val="FF0000"/>
                <w:sz w:val="22"/>
                <w:szCs w:val="22"/>
                <w:lang w:val="en-US"/>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autoSpaceDE w:val="0"/>
              <w:autoSpaceDN w:val="0"/>
              <w:adjustRightInd w:val="0"/>
              <w:rPr>
                <w:rFonts w:ascii="Arial" w:hAnsi="Arial" w:cs="Arial"/>
                <w:sz w:val="18"/>
                <w:szCs w:val="22"/>
                <w:lang w:val="en-US"/>
              </w:rPr>
            </w:pPr>
            <w:r w:rsidRPr="00473348">
              <w:rPr>
                <w:rFonts w:ascii="Arial" w:hAnsi="Arial" w:cs="Arial"/>
                <w:sz w:val="18"/>
                <w:szCs w:val="22"/>
                <w:lang w:val="en-US"/>
              </w:rPr>
              <w:t>Assess and provide a response to all referrals within a calendar week of referral</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rPr>
                <w:rFonts w:ascii="Arial" w:hAnsi="Arial" w:cs="Arial"/>
                <w:bCs/>
                <w:sz w:val="18"/>
                <w:szCs w:val="22"/>
              </w:rPr>
            </w:pPr>
            <w:r w:rsidRPr="00473348">
              <w:rPr>
                <w:rFonts w:ascii="Arial" w:hAnsi="Arial" w:cs="Arial"/>
                <w:bCs/>
                <w:sz w:val="18"/>
                <w:szCs w:val="22"/>
              </w:rPr>
              <w:t xml:space="preserve">Quarterly – within </w:t>
            </w:r>
            <w:r w:rsidR="00FF5A80" w:rsidRPr="00473348">
              <w:rPr>
                <w:rFonts w:ascii="Arial" w:hAnsi="Arial" w:cs="Arial"/>
                <w:bCs/>
                <w:sz w:val="18"/>
                <w:szCs w:val="22"/>
              </w:rPr>
              <w:t>10</w:t>
            </w:r>
            <w:r w:rsidRPr="00473348">
              <w:rPr>
                <w:rFonts w:ascii="Arial" w:hAnsi="Arial" w:cs="Arial"/>
                <w:bCs/>
                <w:sz w:val="18"/>
                <w:szCs w:val="22"/>
              </w:rPr>
              <w:t xml:space="preserve">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F49D5" w:rsidRPr="00473348" w:rsidRDefault="00CF49D5" w:rsidP="00CF49D5">
            <w:pPr>
              <w:rPr>
                <w:rFonts w:ascii="Arial" w:hAnsi="Arial" w:cs="Arial"/>
                <w:bCs/>
                <w:sz w:val="18"/>
                <w:szCs w:val="22"/>
              </w:rPr>
            </w:pPr>
            <w:r w:rsidRPr="00473348">
              <w:rPr>
                <w:rFonts w:ascii="Arial" w:hAnsi="Arial" w:cs="Arial"/>
                <w:bCs/>
                <w:sz w:val="18"/>
                <w:szCs w:val="22"/>
              </w:rPr>
              <w:t>numbers achieved of total as a % achieved within the two week referral with narrative for any delays</w:t>
            </w:r>
            <w:r w:rsidR="005F07AB" w:rsidRPr="00473348">
              <w:rPr>
                <w:rFonts w:ascii="Arial" w:hAnsi="Arial" w:cs="Arial"/>
                <w:bCs/>
                <w:sz w:val="18"/>
                <w:szCs w:val="22"/>
              </w:rPr>
              <w:t>.</w:t>
            </w:r>
          </w:p>
          <w:p w:rsidR="005F07AB" w:rsidRPr="00473348" w:rsidRDefault="005F07AB" w:rsidP="00CF49D5">
            <w:pPr>
              <w:rPr>
                <w:rFonts w:ascii="Arial" w:hAnsi="Arial" w:cs="Arial"/>
                <w:bCs/>
                <w:sz w:val="18"/>
                <w:szCs w:val="22"/>
              </w:rPr>
            </w:pPr>
            <w:r w:rsidRPr="00473348">
              <w:rPr>
                <w:rFonts w:ascii="Arial" w:hAnsi="Arial" w:cs="Arial"/>
                <w:bCs/>
                <w:sz w:val="18"/>
                <w:szCs w:val="22"/>
              </w:rPr>
              <w:t>No accepted.</w:t>
            </w:r>
          </w:p>
          <w:p w:rsidR="005F07AB" w:rsidRPr="00473348" w:rsidRDefault="005F07AB" w:rsidP="00CF49D5">
            <w:pPr>
              <w:rPr>
                <w:rFonts w:ascii="Arial" w:hAnsi="Arial" w:cs="Arial"/>
                <w:bCs/>
                <w:sz w:val="18"/>
                <w:szCs w:val="22"/>
              </w:rPr>
            </w:pPr>
            <w:r w:rsidRPr="00473348">
              <w:rPr>
                <w:rFonts w:ascii="Arial" w:hAnsi="Arial" w:cs="Arial"/>
                <w:bCs/>
                <w:sz w:val="18"/>
                <w:szCs w:val="22"/>
              </w:rPr>
              <w:t>No declined and no declined due to lack of capacity</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5F07AB" w:rsidP="00CF49D5">
            <w:pPr>
              <w:rPr>
                <w:sz w:val="18"/>
                <w:szCs w:val="22"/>
              </w:rPr>
            </w:pPr>
            <w:r w:rsidRPr="00473348">
              <w:rPr>
                <w:rFonts w:ascii="Arial" w:hAnsi="Arial" w:cs="Arial"/>
                <w:bCs/>
                <w:sz w:val="18"/>
                <w:szCs w:val="22"/>
              </w:rPr>
              <w:t xml:space="preserve">Using a Referral form developed by LCC and Provider. And a </w:t>
            </w:r>
            <w:r w:rsidR="00CF49D5" w:rsidRPr="00473348">
              <w:rPr>
                <w:rFonts w:ascii="Arial" w:hAnsi="Arial" w:cs="Arial"/>
                <w:bCs/>
                <w:sz w:val="18"/>
                <w:szCs w:val="22"/>
              </w:rPr>
              <w:t>Referral outcome report</w:t>
            </w:r>
            <w:r w:rsidRPr="00473348">
              <w:rPr>
                <w:rFonts w:ascii="Arial" w:hAnsi="Arial" w:cs="Arial"/>
                <w:bCs/>
                <w:sz w:val="18"/>
                <w:szCs w:val="22"/>
              </w:rPr>
              <w:t>.</w:t>
            </w:r>
          </w:p>
        </w:tc>
      </w:tr>
      <w:tr w:rsidR="00CF49D5" w:rsidRPr="00CF49D5" w:rsidTr="00CF49D5">
        <w:trPr>
          <w:trHeight w:val="978"/>
        </w:trPr>
        <w:tc>
          <w:tcPr>
            <w:tcW w:w="425" w:type="dxa"/>
            <w:tcBorders>
              <w:top w:val="single" w:sz="4" w:space="0" w:color="808080"/>
              <w:left w:val="single" w:sz="4" w:space="0" w:color="808080"/>
              <w:bottom w:val="single" w:sz="4" w:space="0" w:color="808080"/>
              <w:right w:val="single" w:sz="4" w:space="0" w:color="808080"/>
            </w:tcBorders>
          </w:tcPr>
          <w:p w:rsidR="00CF49D5" w:rsidRPr="00CF49D5" w:rsidRDefault="00CF49D5" w:rsidP="00CF49D5">
            <w:pPr>
              <w:autoSpaceDE w:val="0"/>
              <w:autoSpaceDN w:val="0"/>
              <w:adjustRightInd w:val="0"/>
              <w:rPr>
                <w:rFonts w:ascii="Arial" w:hAnsi="Arial" w:cs="Arial"/>
                <w:color w:val="FF0000"/>
                <w:sz w:val="22"/>
                <w:szCs w:val="22"/>
                <w:lang w:val="en-US"/>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7B2BA9" w:rsidP="007B2BA9">
            <w:pPr>
              <w:autoSpaceDE w:val="0"/>
              <w:autoSpaceDN w:val="0"/>
              <w:adjustRightInd w:val="0"/>
              <w:rPr>
                <w:rFonts w:ascii="Arial" w:hAnsi="Arial" w:cs="Arial"/>
                <w:sz w:val="18"/>
                <w:szCs w:val="22"/>
                <w:lang w:val="en-US"/>
              </w:rPr>
            </w:pPr>
            <w:r w:rsidRPr="00473348">
              <w:rPr>
                <w:rFonts w:ascii="Arial" w:hAnsi="Arial" w:cs="Arial"/>
                <w:sz w:val="18"/>
                <w:szCs w:val="22"/>
                <w:lang w:val="en-US"/>
              </w:rPr>
              <w:t>Details on accepted referrals</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CF49D5" w:rsidP="00CF49D5">
            <w:pPr>
              <w:rPr>
                <w:rFonts w:ascii="Arial" w:hAnsi="Arial" w:cs="Arial"/>
                <w:bCs/>
                <w:sz w:val="18"/>
                <w:szCs w:val="22"/>
              </w:rPr>
            </w:pPr>
          </w:p>
        </w:tc>
        <w:tc>
          <w:tcPr>
            <w:tcW w:w="3119" w:type="dxa"/>
            <w:tcBorders>
              <w:top w:val="single" w:sz="4" w:space="0" w:color="808080"/>
              <w:left w:val="single" w:sz="4" w:space="0" w:color="808080"/>
              <w:bottom w:val="single" w:sz="4" w:space="0" w:color="808080"/>
              <w:right w:val="single" w:sz="4" w:space="0" w:color="808080"/>
            </w:tcBorders>
          </w:tcPr>
          <w:p w:rsidR="00CF49D5" w:rsidRPr="00473348" w:rsidRDefault="007B2BA9" w:rsidP="00CF49D5">
            <w:pPr>
              <w:rPr>
                <w:rFonts w:ascii="Arial" w:hAnsi="Arial" w:cs="Arial"/>
                <w:bCs/>
                <w:sz w:val="18"/>
                <w:szCs w:val="22"/>
              </w:rPr>
            </w:pPr>
            <w:r w:rsidRPr="00473348">
              <w:rPr>
                <w:rFonts w:ascii="Arial" w:hAnsi="Arial" w:cs="Arial"/>
                <w:bCs/>
                <w:sz w:val="18"/>
                <w:szCs w:val="22"/>
              </w:rPr>
              <w:t>Achievement on agreed timescales based on the needs of the individual.</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F49D5" w:rsidRPr="00473348" w:rsidRDefault="007B2BA9" w:rsidP="00CF49D5">
            <w:pPr>
              <w:rPr>
                <w:rFonts w:ascii="Arial" w:hAnsi="Arial" w:cs="Arial"/>
                <w:bCs/>
                <w:sz w:val="18"/>
                <w:szCs w:val="22"/>
              </w:rPr>
            </w:pPr>
            <w:r w:rsidRPr="00473348">
              <w:rPr>
                <w:rFonts w:ascii="Arial" w:hAnsi="Arial" w:cs="Arial"/>
                <w:bCs/>
                <w:sz w:val="18"/>
                <w:szCs w:val="22"/>
              </w:rPr>
              <w:t>Based on requirements detailed on Referral form. Performance reporting</w:t>
            </w:r>
          </w:p>
        </w:tc>
      </w:tr>
    </w:tbl>
    <w:p w:rsidR="00CF49D5" w:rsidRPr="00CF49D5" w:rsidRDefault="00CF49D5" w:rsidP="00CF49D5">
      <w:pPr>
        <w:ind w:left="720"/>
        <w:rPr>
          <w:rFonts w:ascii="Arial" w:hAnsi="Arial" w:cs="Arial"/>
          <w:sz w:val="22"/>
          <w:szCs w:val="22"/>
        </w:rPr>
      </w:pPr>
      <w:r w:rsidRPr="00CF49D5">
        <w:rPr>
          <w:rFonts w:ascii="Arial" w:hAnsi="Arial" w:cs="Arial"/>
          <w:sz w:val="22"/>
          <w:szCs w:val="22"/>
        </w:rPr>
        <w:t>*(note: all serious concerns / incidents will need reporting to the Commissioners in line with requirements set out within this contract)</w:t>
      </w:r>
    </w:p>
    <w:p w:rsidR="00CF49D5" w:rsidRPr="00CF49D5" w:rsidRDefault="00CF49D5" w:rsidP="00CF49D5">
      <w:pPr>
        <w:tabs>
          <w:tab w:val="left" w:pos="1276"/>
        </w:tabs>
        <w:jc w:val="both"/>
        <w:outlineLvl w:val="0"/>
        <w:rPr>
          <w:rFonts w:ascii="Arial" w:hAnsi="Arial" w:cs="Arial"/>
          <w:sz w:val="24"/>
          <w:szCs w:val="24"/>
        </w:rPr>
      </w:pPr>
    </w:p>
    <w:p w:rsidR="00CF49D5" w:rsidRPr="003F5A2E" w:rsidRDefault="00CF49D5" w:rsidP="00373E7F">
      <w:pPr>
        <w:numPr>
          <w:ilvl w:val="0"/>
          <w:numId w:val="27"/>
        </w:numPr>
        <w:tabs>
          <w:tab w:val="left" w:pos="709"/>
        </w:tabs>
        <w:spacing w:after="200"/>
        <w:ind w:left="709" w:hanging="709"/>
        <w:contextualSpacing/>
        <w:rPr>
          <w:rFonts w:ascii="Arial" w:hAnsi="Arial" w:cs="Arial"/>
          <w:b/>
          <w:sz w:val="22"/>
          <w:szCs w:val="24"/>
        </w:rPr>
      </w:pPr>
      <w:r w:rsidRPr="00CF49D5">
        <w:rPr>
          <w:rFonts w:ascii="Arial" w:hAnsi="Arial" w:cs="Arial"/>
          <w:b/>
          <w:sz w:val="24"/>
          <w:szCs w:val="24"/>
        </w:rPr>
        <w:tab/>
      </w:r>
      <w:r w:rsidRPr="003F5A2E">
        <w:rPr>
          <w:rFonts w:ascii="Arial" w:hAnsi="Arial" w:cs="Arial"/>
          <w:b/>
          <w:sz w:val="22"/>
          <w:szCs w:val="24"/>
        </w:rPr>
        <w:t xml:space="preserve">Quality Assurance </w:t>
      </w:r>
    </w:p>
    <w:p w:rsidR="00CF49D5" w:rsidRPr="003F5A2E" w:rsidRDefault="00CF49D5" w:rsidP="00687EAF">
      <w:pPr>
        <w:ind w:left="720"/>
        <w:contextualSpacing/>
        <w:rPr>
          <w:rFonts w:ascii="Arial" w:hAnsi="Arial" w:cs="Arial"/>
          <w:sz w:val="22"/>
          <w:szCs w:val="24"/>
        </w:rPr>
      </w:pPr>
    </w:p>
    <w:p w:rsidR="00CF49D5" w:rsidRPr="003F5A2E" w:rsidRDefault="003F5A2E" w:rsidP="00687EAF">
      <w:pPr>
        <w:tabs>
          <w:tab w:val="left" w:pos="709"/>
        </w:tabs>
        <w:ind w:left="708" w:hanging="708"/>
        <w:jc w:val="both"/>
        <w:outlineLvl w:val="0"/>
        <w:rPr>
          <w:rFonts w:ascii="Arial" w:hAnsi="Arial" w:cs="Arial"/>
          <w:sz w:val="22"/>
          <w:szCs w:val="24"/>
        </w:rPr>
      </w:pPr>
      <w:r w:rsidRPr="003F5A2E">
        <w:rPr>
          <w:rFonts w:ascii="Arial" w:hAnsi="Arial" w:cs="Arial"/>
          <w:sz w:val="22"/>
          <w:szCs w:val="24"/>
        </w:rPr>
        <w:t>5.1</w:t>
      </w:r>
      <w:r w:rsidR="00CF49D5" w:rsidRPr="003F5A2E">
        <w:rPr>
          <w:rFonts w:ascii="Arial" w:hAnsi="Arial" w:cs="Arial"/>
          <w:sz w:val="22"/>
          <w:szCs w:val="24"/>
        </w:rPr>
        <w:tab/>
        <w:t>The Provider shall be expected to provide Quality Assurance through providing evidence of:</w:t>
      </w:r>
    </w:p>
    <w:p w:rsidR="00CF49D5" w:rsidRPr="003F5A2E" w:rsidRDefault="00CF49D5" w:rsidP="00373E7F">
      <w:pPr>
        <w:numPr>
          <w:ilvl w:val="0"/>
          <w:numId w:val="23"/>
        </w:numPr>
        <w:tabs>
          <w:tab w:val="left" w:pos="1276"/>
        </w:tabs>
        <w:spacing w:before="120" w:after="120"/>
        <w:ind w:left="1276" w:hanging="567"/>
        <w:jc w:val="both"/>
        <w:rPr>
          <w:rFonts w:ascii="Arial" w:hAnsi="Arial" w:cs="Arial"/>
          <w:sz w:val="22"/>
          <w:szCs w:val="24"/>
        </w:rPr>
      </w:pPr>
      <w:r w:rsidRPr="003F5A2E">
        <w:rPr>
          <w:rFonts w:ascii="Arial" w:hAnsi="Arial" w:cs="Arial"/>
          <w:sz w:val="22"/>
          <w:szCs w:val="24"/>
        </w:rPr>
        <w:t>Carrying out activities related to supporting Shared Lives placements and signpost appropriately to other services for any other interventions</w:t>
      </w:r>
    </w:p>
    <w:p w:rsidR="00CF49D5" w:rsidRPr="003F5A2E" w:rsidRDefault="00CF49D5" w:rsidP="00373E7F">
      <w:pPr>
        <w:numPr>
          <w:ilvl w:val="0"/>
          <w:numId w:val="23"/>
        </w:numPr>
        <w:tabs>
          <w:tab w:val="left" w:pos="1276"/>
        </w:tabs>
        <w:spacing w:before="120" w:after="120"/>
        <w:ind w:left="1276" w:hanging="567"/>
        <w:jc w:val="both"/>
        <w:rPr>
          <w:rFonts w:ascii="Arial" w:hAnsi="Arial" w:cs="Arial"/>
          <w:sz w:val="22"/>
          <w:szCs w:val="24"/>
        </w:rPr>
      </w:pPr>
      <w:r w:rsidRPr="003F5A2E">
        <w:rPr>
          <w:rFonts w:ascii="Arial" w:hAnsi="Arial" w:cs="Arial"/>
          <w:sz w:val="22"/>
          <w:szCs w:val="24"/>
        </w:rPr>
        <w:t>Ensuring the safety of individuals while under their care.</w:t>
      </w:r>
    </w:p>
    <w:p w:rsidR="00CF49D5" w:rsidRPr="003F5A2E" w:rsidRDefault="00CF49D5" w:rsidP="00373E7F">
      <w:pPr>
        <w:numPr>
          <w:ilvl w:val="0"/>
          <w:numId w:val="23"/>
        </w:numPr>
        <w:tabs>
          <w:tab w:val="left" w:pos="1276"/>
        </w:tabs>
        <w:spacing w:before="120" w:after="120"/>
        <w:ind w:left="1276" w:hanging="567"/>
        <w:jc w:val="both"/>
        <w:rPr>
          <w:rFonts w:ascii="Arial" w:hAnsi="Arial" w:cs="Arial"/>
          <w:sz w:val="22"/>
          <w:szCs w:val="24"/>
        </w:rPr>
      </w:pPr>
      <w:r w:rsidRPr="003F5A2E">
        <w:rPr>
          <w:rFonts w:ascii="Arial" w:hAnsi="Arial" w:cs="Arial"/>
          <w:sz w:val="22"/>
          <w:szCs w:val="24"/>
        </w:rPr>
        <w:t>Performing risk assessments when the Service requires it, and make them available to the Council if requested, to ensure business continuity</w:t>
      </w:r>
    </w:p>
    <w:p w:rsidR="00CF49D5" w:rsidRPr="003F5A2E" w:rsidRDefault="00CF49D5" w:rsidP="00373E7F">
      <w:pPr>
        <w:numPr>
          <w:ilvl w:val="0"/>
          <w:numId w:val="23"/>
        </w:numPr>
        <w:tabs>
          <w:tab w:val="left" w:pos="1276"/>
        </w:tabs>
        <w:spacing w:after="200"/>
        <w:ind w:left="1276" w:hanging="567"/>
        <w:jc w:val="both"/>
        <w:rPr>
          <w:rFonts w:ascii="Arial" w:hAnsi="Arial" w:cs="Arial"/>
          <w:sz w:val="22"/>
          <w:szCs w:val="24"/>
        </w:rPr>
      </w:pPr>
      <w:r w:rsidRPr="003F5A2E">
        <w:rPr>
          <w:rFonts w:ascii="Arial" w:hAnsi="Arial" w:cs="Arial"/>
          <w:sz w:val="22"/>
          <w:szCs w:val="24"/>
        </w:rPr>
        <w:t>Ensuring all policies, protocols and procedures of organisation, including and relating especially to health and safety, financial, clinical, employment, confidentiality and human resources policies will be available and assessed through the annual Contract Management process.</w:t>
      </w:r>
    </w:p>
    <w:p w:rsidR="00CF49D5" w:rsidRPr="003F5A2E" w:rsidRDefault="00CF49D5" w:rsidP="00373E7F">
      <w:pPr>
        <w:numPr>
          <w:ilvl w:val="0"/>
          <w:numId w:val="23"/>
        </w:numPr>
        <w:tabs>
          <w:tab w:val="left" w:pos="1276"/>
        </w:tabs>
        <w:spacing w:before="120" w:after="200"/>
        <w:ind w:left="1276" w:hanging="567"/>
        <w:jc w:val="both"/>
        <w:rPr>
          <w:rFonts w:ascii="Arial" w:hAnsi="Arial" w:cs="Arial"/>
          <w:sz w:val="22"/>
          <w:szCs w:val="24"/>
        </w:rPr>
      </w:pPr>
      <w:r w:rsidRPr="003F5A2E">
        <w:rPr>
          <w:rFonts w:ascii="Arial" w:hAnsi="Arial" w:cs="Arial"/>
          <w:sz w:val="22"/>
          <w:szCs w:val="24"/>
        </w:rPr>
        <w:t>Ensuring any exceptions or complaints by ethnicity, disability, gender and age that details and actions are taken to resolve issues, within one month of the quarter end.</w:t>
      </w:r>
    </w:p>
    <w:p w:rsidR="001C17D2" w:rsidRPr="00715C37" w:rsidRDefault="00CF49D5" w:rsidP="00373E7F">
      <w:pPr>
        <w:numPr>
          <w:ilvl w:val="0"/>
          <w:numId w:val="27"/>
        </w:numPr>
        <w:tabs>
          <w:tab w:val="left" w:pos="709"/>
        </w:tabs>
        <w:spacing w:after="200"/>
        <w:ind w:left="709" w:hanging="709"/>
        <w:contextualSpacing/>
        <w:rPr>
          <w:rFonts w:ascii="Arial" w:hAnsi="Arial" w:cs="Arial"/>
          <w:b/>
          <w:sz w:val="22"/>
          <w:szCs w:val="24"/>
        </w:rPr>
      </w:pPr>
      <w:r w:rsidRPr="00715C37">
        <w:rPr>
          <w:rFonts w:ascii="Arial" w:hAnsi="Arial" w:cs="Arial"/>
          <w:b/>
          <w:sz w:val="22"/>
          <w:szCs w:val="24"/>
        </w:rPr>
        <w:lastRenderedPageBreak/>
        <w:t>Monitoring Progress</w:t>
      </w:r>
      <w:r w:rsidR="001C17D2" w:rsidRPr="00715C37">
        <w:rPr>
          <w:rFonts w:ascii="Arial" w:hAnsi="Arial" w:cs="Arial"/>
          <w:b/>
          <w:sz w:val="22"/>
          <w:szCs w:val="24"/>
        </w:rPr>
        <w:tab/>
      </w:r>
    </w:p>
    <w:p w:rsidR="00CF49D5" w:rsidRPr="001C17D2" w:rsidRDefault="00CF49D5" w:rsidP="00373E7F">
      <w:pPr>
        <w:pStyle w:val="ListParagraph"/>
        <w:numPr>
          <w:ilvl w:val="1"/>
          <w:numId w:val="28"/>
        </w:numPr>
        <w:tabs>
          <w:tab w:val="left" w:pos="709"/>
        </w:tabs>
        <w:spacing w:after="200"/>
        <w:ind w:left="709" w:hanging="709"/>
        <w:rPr>
          <w:rFonts w:ascii="Arial" w:hAnsi="Arial" w:cs="Arial"/>
          <w:b/>
          <w:sz w:val="24"/>
          <w:szCs w:val="24"/>
        </w:rPr>
      </w:pPr>
      <w:r w:rsidRPr="001C17D2">
        <w:rPr>
          <w:rFonts w:ascii="Arial" w:hAnsi="Arial" w:cs="Arial"/>
          <w:bCs/>
          <w:sz w:val="22"/>
          <w:szCs w:val="24"/>
        </w:rPr>
        <w:t xml:space="preserve">The Provider shall work with the Council to agree how best to meet the performance monitoring requirements listed above. These are service minimum requirements and shall have to be communicated regularly to the Council, through the contract management process: </w:t>
      </w:r>
    </w:p>
    <w:p w:rsidR="00CF49D5" w:rsidRPr="003F5A2E" w:rsidRDefault="00CF49D5" w:rsidP="00687EAF">
      <w:pPr>
        <w:spacing w:before="120" w:after="120"/>
        <w:ind w:firstLine="709"/>
        <w:jc w:val="both"/>
        <w:rPr>
          <w:rFonts w:ascii="Arial" w:hAnsi="Arial" w:cs="Arial"/>
          <w:b/>
          <w:bCs/>
          <w:sz w:val="22"/>
          <w:szCs w:val="24"/>
        </w:rPr>
      </w:pPr>
      <w:r w:rsidRPr="003F5A2E">
        <w:rPr>
          <w:rFonts w:ascii="Arial" w:hAnsi="Arial" w:cs="Arial"/>
          <w:b/>
          <w:bCs/>
          <w:sz w:val="22"/>
          <w:szCs w:val="24"/>
        </w:rPr>
        <w:t>Annually</w:t>
      </w:r>
    </w:p>
    <w:p w:rsidR="00CF49D5" w:rsidRPr="003F5A2E" w:rsidRDefault="00CF49D5" w:rsidP="00373E7F">
      <w:pPr>
        <w:pStyle w:val="ListParagraph"/>
        <w:numPr>
          <w:ilvl w:val="1"/>
          <w:numId w:val="28"/>
        </w:numPr>
        <w:tabs>
          <w:tab w:val="left" w:pos="709"/>
        </w:tabs>
        <w:spacing w:after="200"/>
        <w:ind w:left="709" w:hanging="709"/>
        <w:rPr>
          <w:rFonts w:ascii="Arial" w:hAnsi="Arial" w:cs="Arial"/>
          <w:bCs/>
          <w:sz w:val="22"/>
          <w:szCs w:val="24"/>
        </w:rPr>
      </w:pPr>
      <w:r w:rsidRPr="003F5A2E">
        <w:rPr>
          <w:rFonts w:ascii="Arial" w:hAnsi="Arial" w:cs="Arial"/>
          <w:bCs/>
          <w:sz w:val="22"/>
          <w:szCs w:val="24"/>
        </w:rPr>
        <w:t>The Provider shall produce an annual report on the services delivered to include performance and outcomes. Specific requirements are listed in the Table above.</w:t>
      </w:r>
    </w:p>
    <w:p w:rsidR="00CF49D5" w:rsidRPr="003F5A2E" w:rsidRDefault="00CF49D5" w:rsidP="00687EAF">
      <w:pPr>
        <w:spacing w:before="120" w:after="120"/>
        <w:ind w:firstLine="709"/>
        <w:jc w:val="both"/>
        <w:rPr>
          <w:rFonts w:ascii="Arial" w:hAnsi="Arial" w:cs="Arial"/>
          <w:b/>
          <w:bCs/>
          <w:sz w:val="22"/>
          <w:szCs w:val="24"/>
        </w:rPr>
      </w:pPr>
      <w:r w:rsidRPr="003F5A2E">
        <w:rPr>
          <w:rFonts w:ascii="Arial" w:hAnsi="Arial" w:cs="Arial"/>
          <w:b/>
          <w:bCs/>
          <w:sz w:val="22"/>
          <w:szCs w:val="24"/>
        </w:rPr>
        <w:t>Quarterly</w:t>
      </w:r>
    </w:p>
    <w:p w:rsidR="00CF49D5" w:rsidRDefault="00CF49D5" w:rsidP="00373E7F">
      <w:pPr>
        <w:pStyle w:val="ListParagraph"/>
        <w:numPr>
          <w:ilvl w:val="1"/>
          <w:numId w:val="28"/>
        </w:numPr>
        <w:tabs>
          <w:tab w:val="left" w:pos="709"/>
        </w:tabs>
        <w:spacing w:after="200"/>
        <w:ind w:left="709" w:hanging="709"/>
        <w:rPr>
          <w:rFonts w:ascii="Arial" w:hAnsi="Arial" w:cs="Arial"/>
          <w:bCs/>
          <w:sz w:val="22"/>
          <w:szCs w:val="24"/>
        </w:rPr>
      </w:pPr>
      <w:r w:rsidRPr="003F5A2E">
        <w:rPr>
          <w:rFonts w:ascii="Arial" w:hAnsi="Arial" w:cs="Arial"/>
          <w:bCs/>
          <w:sz w:val="22"/>
          <w:szCs w:val="24"/>
        </w:rPr>
        <w:tab/>
        <w:t>The Provider shall report on the quarterly contract management performance measures and management information as required on Table above.</w:t>
      </w:r>
    </w:p>
    <w:p w:rsidR="001C17D2" w:rsidRPr="003F5A2E" w:rsidRDefault="001C17D2" w:rsidP="00687EAF">
      <w:pPr>
        <w:pStyle w:val="ListParagraph"/>
        <w:tabs>
          <w:tab w:val="left" w:pos="709"/>
        </w:tabs>
        <w:spacing w:after="200"/>
        <w:ind w:left="709"/>
        <w:rPr>
          <w:rFonts w:ascii="Arial" w:hAnsi="Arial" w:cs="Arial"/>
          <w:bCs/>
          <w:sz w:val="22"/>
          <w:szCs w:val="24"/>
        </w:rPr>
      </w:pPr>
    </w:p>
    <w:p w:rsidR="00CF49D5" w:rsidRDefault="00CF49D5" w:rsidP="00687EAF">
      <w:pPr>
        <w:pStyle w:val="ListParagraph"/>
        <w:tabs>
          <w:tab w:val="left" w:pos="709"/>
        </w:tabs>
        <w:spacing w:after="200"/>
        <w:ind w:left="709"/>
        <w:rPr>
          <w:rFonts w:ascii="Arial" w:hAnsi="Arial" w:cs="Arial"/>
          <w:b/>
          <w:bCs/>
          <w:sz w:val="22"/>
          <w:szCs w:val="24"/>
        </w:rPr>
      </w:pPr>
      <w:r w:rsidRPr="001C17D2">
        <w:rPr>
          <w:rFonts w:ascii="Arial" w:hAnsi="Arial" w:cs="Arial"/>
          <w:b/>
          <w:bCs/>
          <w:sz w:val="22"/>
          <w:szCs w:val="24"/>
        </w:rPr>
        <w:t>Audit</w:t>
      </w:r>
    </w:p>
    <w:p w:rsidR="00342219" w:rsidRPr="001C17D2" w:rsidRDefault="00342219" w:rsidP="00687EAF">
      <w:pPr>
        <w:pStyle w:val="ListParagraph"/>
        <w:tabs>
          <w:tab w:val="left" w:pos="709"/>
        </w:tabs>
        <w:spacing w:after="200"/>
        <w:ind w:left="709"/>
        <w:rPr>
          <w:rFonts w:ascii="Arial" w:hAnsi="Arial" w:cs="Arial"/>
          <w:b/>
          <w:bCs/>
          <w:sz w:val="22"/>
          <w:szCs w:val="24"/>
        </w:rPr>
      </w:pPr>
    </w:p>
    <w:p w:rsidR="00342219" w:rsidRPr="00557096" w:rsidRDefault="00CF49D5" w:rsidP="00557096">
      <w:pPr>
        <w:pStyle w:val="ListParagraph"/>
        <w:numPr>
          <w:ilvl w:val="1"/>
          <w:numId w:val="28"/>
        </w:numPr>
        <w:tabs>
          <w:tab w:val="left" w:pos="709"/>
        </w:tabs>
        <w:spacing w:after="200"/>
        <w:ind w:left="709" w:hanging="709"/>
        <w:rPr>
          <w:rFonts w:ascii="Arial" w:hAnsi="Arial" w:cs="Arial"/>
          <w:bCs/>
          <w:sz w:val="22"/>
          <w:szCs w:val="24"/>
        </w:rPr>
      </w:pPr>
      <w:r w:rsidRPr="003F5A2E">
        <w:rPr>
          <w:rFonts w:ascii="Arial" w:hAnsi="Arial" w:cs="Arial"/>
          <w:bCs/>
          <w:sz w:val="22"/>
          <w:szCs w:val="24"/>
        </w:rPr>
        <w:t xml:space="preserve">The provider shall be required to undertake audits – being mutually agreed by both parties (Council/Provider). </w:t>
      </w:r>
    </w:p>
    <w:p w:rsidR="001C17D2" w:rsidRPr="00CF49D5" w:rsidRDefault="001C17D2" w:rsidP="00687EAF">
      <w:pPr>
        <w:rPr>
          <w:rFonts w:ascii="Arial" w:hAnsi="Arial" w:cs="Arial"/>
          <w:b/>
          <w:sz w:val="22"/>
          <w:szCs w:val="22"/>
        </w:rPr>
      </w:pPr>
      <w:r>
        <w:rPr>
          <w:rFonts w:ascii="Arial" w:hAnsi="Arial" w:cs="Arial"/>
          <w:b/>
          <w:sz w:val="22"/>
          <w:szCs w:val="22"/>
        </w:rPr>
        <w:t>7</w:t>
      </w:r>
      <w:r w:rsidRPr="00CF49D5">
        <w:rPr>
          <w:rFonts w:ascii="Arial" w:hAnsi="Arial" w:cs="Arial"/>
          <w:b/>
          <w:sz w:val="22"/>
          <w:szCs w:val="22"/>
        </w:rPr>
        <w:t>.</w:t>
      </w:r>
      <w:r w:rsidRPr="00CF49D5">
        <w:rPr>
          <w:rFonts w:ascii="Arial" w:hAnsi="Arial" w:cs="Arial"/>
          <w:b/>
          <w:sz w:val="22"/>
          <w:szCs w:val="22"/>
        </w:rPr>
        <w:tab/>
        <w:t xml:space="preserve">Payment, Performance and Invoicing.  </w:t>
      </w:r>
    </w:p>
    <w:p w:rsidR="001C17D2" w:rsidRPr="00CF49D5" w:rsidRDefault="001C17D2" w:rsidP="001C17D2">
      <w:pPr>
        <w:ind w:left="720" w:hanging="720"/>
        <w:jc w:val="both"/>
        <w:rPr>
          <w:rFonts w:ascii="Arial" w:hAnsi="Arial" w:cs="Arial"/>
          <w:sz w:val="22"/>
          <w:szCs w:val="22"/>
        </w:rPr>
      </w:pPr>
    </w:p>
    <w:p w:rsidR="001C17D2" w:rsidRDefault="001C17D2" w:rsidP="001C17D2">
      <w:pPr>
        <w:ind w:left="720"/>
        <w:jc w:val="both"/>
        <w:rPr>
          <w:rFonts w:ascii="Arial" w:hAnsi="Arial" w:cs="Arial"/>
          <w:sz w:val="22"/>
          <w:szCs w:val="22"/>
        </w:rPr>
      </w:pPr>
      <w:r w:rsidRPr="00CF49D5">
        <w:rPr>
          <w:rFonts w:ascii="Arial" w:hAnsi="Arial" w:cs="Arial"/>
          <w:sz w:val="22"/>
          <w:szCs w:val="22"/>
        </w:rPr>
        <w:t xml:space="preserve">The Provider should produce valid monthly invoices to the Council.  The annual contract value will be as per the Providers tendered price detailed in Table 1 and 3 of Section 6.  </w:t>
      </w:r>
    </w:p>
    <w:p w:rsidR="00473348" w:rsidRDefault="00473348" w:rsidP="001C17D2">
      <w:pPr>
        <w:ind w:left="720"/>
        <w:jc w:val="both"/>
        <w:rPr>
          <w:rFonts w:ascii="Arial" w:hAnsi="Arial" w:cs="Arial"/>
          <w:sz w:val="22"/>
          <w:szCs w:val="22"/>
        </w:rPr>
      </w:pPr>
    </w:p>
    <w:p w:rsidR="00473348" w:rsidRPr="00D45726" w:rsidRDefault="00D45726" w:rsidP="00D45726">
      <w:pPr>
        <w:tabs>
          <w:tab w:val="left" w:pos="709"/>
        </w:tabs>
        <w:spacing w:after="200"/>
        <w:rPr>
          <w:rFonts w:ascii="Arial" w:hAnsi="Arial" w:cs="Arial"/>
          <w:bCs/>
          <w:sz w:val="22"/>
          <w:szCs w:val="24"/>
        </w:rPr>
      </w:pPr>
      <w:r>
        <w:rPr>
          <w:rFonts w:ascii="Arial" w:hAnsi="Arial" w:cs="Arial"/>
          <w:bCs/>
          <w:sz w:val="22"/>
          <w:szCs w:val="24"/>
        </w:rPr>
        <w:t>7.1</w:t>
      </w:r>
      <w:r>
        <w:rPr>
          <w:rFonts w:ascii="Arial" w:hAnsi="Arial" w:cs="Arial"/>
          <w:bCs/>
          <w:sz w:val="22"/>
          <w:szCs w:val="24"/>
        </w:rPr>
        <w:tab/>
      </w:r>
      <w:r w:rsidR="00473348" w:rsidRPr="00D45726">
        <w:rPr>
          <w:rFonts w:ascii="Arial" w:hAnsi="Arial" w:cs="Arial"/>
          <w:bCs/>
          <w:sz w:val="22"/>
          <w:szCs w:val="24"/>
        </w:rPr>
        <w:t>The Provider will be paid as follows:</w:t>
      </w:r>
    </w:p>
    <w:p w:rsidR="00473348" w:rsidRDefault="00473348" w:rsidP="001C17D2">
      <w:pPr>
        <w:ind w:left="720"/>
        <w:jc w:val="both"/>
        <w:rPr>
          <w:rFonts w:ascii="Arial" w:hAnsi="Arial" w:cs="Arial"/>
          <w:sz w:val="22"/>
          <w:szCs w:val="22"/>
        </w:rPr>
      </w:pPr>
      <w:r w:rsidRPr="0015471D">
        <w:rPr>
          <w:rFonts w:ascii="Arial" w:hAnsi="Arial" w:cs="Arial"/>
          <w:b/>
          <w:sz w:val="22"/>
          <w:szCs w:val="22"/>
        </w:rPr>
        <w:t>Year 1</w:t>
      </w:r>
      <w:r>
        <w:rPr>
          <w:rFonts w:ascii="Arial" w:hAnsi="Arial" w:cs="Arial"/>
          <w:sz w:val="22"/>
          <w:szCs w:val="22"/>
        </w:rPr>
        <w:t xml:space="preserve"> – A guaranteed management fee based on the current contract volumes for Live in arrangements multiplied by the new contract management fee then divided by 52.14 weeks and divided by 12 months. This will be paid on a monthly basis as a lump sum.</w:t>
      </w:r>
    </w:p>
    <w:p w:rsidR="00473348" w:rsidRDefault="00473348" w:rsidP="00473348">
      <w:pPr>
        <w:jc w:val="both"/>
        <w:rPr>
          <w:rFonts w:ascii="Arial" w:hAnsi="Arial" w:cs="Arial"/>
          <w:sz w:val="22"/>
          <w:szCs w:val="22"/>
        </w:rPr>
      </w:pPr>
    </w:p>
    <w:p w:rsidR="00473348" w:rsidRPr="00473348" w:rsidRDefault="00473348" w:rsidP="00473348">
      <w:pPr>
        <w:ind w:left="720"/>
        <w:jc w:val="both"/>
        <w:rPr>
          <w:rFonts w:ascii="Arial" w:hAnsi="Arial" w:cs="Arial"/>
          <w:sz w:val="22"/>
          <w:szCs w:val="22"/>
        </w:rPr>
      </w:pPr>
      <w:r>
        <w:rPr>
          <w:rFonts w:ascii="Arial" w:hAnsi="Arial" w:cs="Arial"/>
          <w:sz w:val="22"/>
          <w:szCs w:val="22"/>
        </w:rPr>
        <w:t xml:space="preserve">Calculation: </w:t>
      </w:r>
      <w:r w:rsidRPr="00473348">
        <w:rPr>
          <w:rFonts w:ascii="Arial" w:hAnsi="Arial" w:cs="Arial"/>
          <w:i/>
          <w:sz w:val="22"/>
          <w:szCs w:val="22"/>
        </w:rPr>
        <w:t>Current live in arrangements (40) x new contract management fee (as per pricing schedule calculations) x 52.14 = annual amount / 12 = monthly guaranteed payment</w:t>
      </w:r>
    </w:p>
    <w:p w:rsidR="00473348" w:rsidRPr="00473348" w:rsidRDefault="00473348" w:rsidP="001C17D2">
      <w:pPr>
        <w:ind w:left="720"/>
        <w:jc w:val="both"/>
        <w:rPr>
          <w:rFonts w:ascii="Arial" w:hAnsi="Arial" w:cs="Arial"/>
          <w:i/>
          <w:sz w:val="22"/>
          <w:szCs w:val="22"/>
        </w:rPr>
      </w:pPr>
    </w:p>
    <w:p w:rsidR="00473348" w:rsidRDefault="00473348" w:rsidP="001C17D2">
      <w:pPr>
        <w:ind w:left="720"/>
        <w:jc w:val="both"/>
        <w:rPr>
          <w:rFonts w:ascii="Arial" w:hAnsi="Arial" w:cs="Arial"/>
          <w:sz w:val="22"/>
          <w:szCs w:val="22"/>
        </w:rPr>
      </w:pPr>
      <w:r w:rsidRPr="00473348">
        <w:rPr>
          <w:rFonts w:ascii="Arial" w:hAnsi="Arial" w:cs="Arial"/>
          <w:sz w:val="22"/>
          <w:szCs w:val="22"/>
        </w:rPr>
        <w:t>The Shared</w:t>
      </w:r>
      <w:r>
        <w:rPr>
          <w:rFonts w:ascii="Arial" w:hAnsi="Arial" w:cs="Arial"/>
          <w:sz w:val="22"/>
          <w:szCs w:val="22"/>
        </w:rPr>
        <w:t xml:space="preserve"> Lives Carers fee will be paid </w:t>
      </w:r>
      <w:r w:rsidRPr="00473348">
        <w:rPr>
          <w:rFonts w:ascii="Arial" w:hAnsi="Arial" w:cs="Arial"/>
          <w:sz w:val="22"/>
          <w:szCs w:val="22"/>
        </w:rPr>
        <w:t xml:space="preserve">on a monthly based on actual volumes and </w:t>
      </w:r>
      <w:r>
        <w:rPr>
          <w:rFonts w:ascii="Arial" w:hAnsi="Arial" w:cs="Arial"/>
          <w:sz w:val="22"/>
          <w:szCs w:val="22"/>
        </w:rPr>
        <w:t>based on the tariffs as detailed in section 3b as set by the C</w:t>
      </w:r>
      <w:r w:rsidRPr="00473348">
        <w:rPr>
          <w:rFonts w:ascii="Arial" w:hAnsi="Arial" w:cs="Arial"/>
          <w:sz w:val="22"/>
          <w:szCs w:val="22"/>
        </w:rPr>
        <w:t>ouncil.</w:t>
      </w:r>
    </w:p>
    <w:p w:rsidR="00473348" w:rsidRDefault="00473348" w:rsidP="001C17D2">
      <w:pPr>
        <w:ind w:left="720"/>
        <w:jc w:val="both"/>
        <w:rPr>
          <w:rFonts w:ascii="Arial" w:hAnsi="Arial" w:cs="Arial"/>
          <w:sz w:val="22"/>
          <w:szCs w:val="22"/>
        </w:rPr>
      </w:pPr>
    </w:p>
    <w:p w:rsidR="0015471D" w:rsidRDefault="0015471D" w:rsidP="0015471D">
      <w:pPr>
        <w:ind w:left="720"/>
        <w:jc w:val="both"/>
        <w:rPr>
          <w:rFonts w:ascii="Arial" w:hAnsi="Arial" w:cs="Arial"/>
          <w:sz w:val="22"/>
          <w:szCs w:val="22"/>
        </w:rPr>
      </w:pPr>
      <w:r>
        <w:rPr>
          <w:rFonts w:ascii="Arial" w:hAnsi="Arial" w:cs="Arial"/>
          <w:b/>
          <w:sz w:val="22"/>
          <w:szCs w:val="22"/>
        </w:rPr>
        <w:t>Years</w:t>
      </w:r>
      <w:r w:rsidR="00473348" w:rsidRPr="0015471D">
        <w:rPr>
          <w:rFonts w:ascii="Arial" w:hAnsi="Arial" w:cs="Arial"/>
          <w:b/>
          <w:sz w:val="22"/>
          <w:szCs w:val="22"/>
        </w:rPr>
        <w:t xml:space="preserve"> 2 to 5</w:t>
      </w:r>
      <w:r w:rsidR="00473348">
        <w:rPr>
          <w:rFonts w:ascii="Arial" w:hAnsi="Arial" w:cs="Arial"/>
          <w:sz w:val="22"/>
          <w:szCs w:val="22"/>
        </w:rPr>
        <w:t xml:space="preserve"> –</w:t>
      </w:r>
      <w:r>
        <w:rPr>
          <w:rFonts w:ascii="Arial" w:hAnsi="Arial" w:cs="Arial"/>
          <w:sz w:val="22"/>
          <w:szCs w:val="22"/>
        </w:rPr>
        <w:t xml:space="preserve"> The management fee paid w</w:t>
      </w:r>
      <w:r w:rsidR="00473348">
        <w:rPr>
          <w:rFonts w:ascii="Arial" w:hAnsi="Arial" w:cs="Arial"/>
          <w:sz w:val="22"/>
          <w:szCs w:val="22"/>
        </w:rPr>
        <w:t>ill be based on actual volumes going through the service</w:t>
      </w:r>
      <w:r>
        <w:rPr>
          <w:rFonts w:ascii="Arial" w:hAnsi="Arial" w:cs="Arial"/>
          <w:sz w:val="22"/>
          <w:szCs w:val="22"/>
        </w:rPr>
        <w:t>. The</w:t>
      </w:r>
      <w:r w:rsidRPr="0015471D">
        <w:rPr>
          <w:rFonts w:ascii="Arial" w:hAnsi="Arial" w:cs="Arial"/>
          <w:sz w:val="22"/>
          <w:szCs w:val="22"/>
        </w:rPr>
        <w:t xml:space="preserve"> Shared Lives Carers fee will be paid on a monthly based on actual volumes and based on the tariffs as detailed in section 3b as set by the Council</w:t>
      </w:r>
      <w:r>
        <w:rPr>
          <w:rFonts w:ascii="Arial" w:hAnsi="Arial" w:cs="Arial"/>
          <w:sz w:val="22"/>
          <w:szCs w:val="22"/>
        </w:rPr>
        <w:t>. Both amounts will be paid together per arrangement.</w:t>
      </w:r>
    </w:p>
    <w:p w:rsidR="0015471D" w:rsidRDefault="0015471D" w:rsidP="001C17D2">
      <w:pPr>
        <w:ind w:left="720"/>
        <w:jc w:val="both"/>
        <w:rPr>
          <w:rFonts w:ascii="Arial" w:hAnsi="Arial" w:cs="Arial"/>
          <w:sz w:val="22"/>
          <w:szCs w:val="22"/>
        </w:rPr>
      </w:pPr>
    </w:p>
    <w:p w:rsidR="00473348" w:rsidRPr="0015471D" w:rsidRDefault="00473348" w:rsidP="0015471D">
      <w:pPr>
        <w:ind w:left="720"/>
        <w:jc w:val="both"/>
        <w:rPr>
          <w:rFonts w:ascii="Arial" w:hAnsi="Arial" w:cs="Arial"/>
          <w:i/>
          <w:sz w:val="22"/>
          <w:szCs w:val="22"/>
        </w:rPr>
      </w:pPr>
      <w:r w:rsidRPr="0015471D">
        <w:rPr>
          <w:rFonts w:ascii="Arial" w:hAnsi="Arial" w:cs="Arial"/>
          <w:i/>
          <w:sz w:val="22"/>
          <w:szCs w:val="22"/>
        </w:rPr>
        <w:t xml:space="preserve">Calculation: Actual live in arrangements </w:t>
      </w:r>
      <w:r w:rsidR="0015471D" w:rsidRPr="0015471D">
        <w:rPr>
          <w:rFonts w:ascii="Arial" w:hAnsi="Arial" w:cs="Arial"/>
          <w:i/>
          <w:sz w:val="22"/>
          <w:szCs w:val="22"/>
        </w:rPr>
        <w:t>+ (weekly Shared Lives carer's amount +</w:t>
      </w:r>
      <w:r w:rsidRPr="0015471D">
        <w:rPr>
          <w:rFonts w:ascii="Arial" w:hAnsi="Arial" w:cs="Arial"/>
          <w:i/>
          <w:sz w:val="22"/>
          <w:szCs w:val="22"/>
        </w:rPr>
        <w:t xml:space="preserve"> new contract management fee</w:t>
      </w:r>
      <w:r w:rsidR="0015471D" w:rsidRPr="0015471D">
        <w:rPr>
          <w:rFonts w:ascii="Arial" w:hAnsi="Arial" w:cs="Arial"/>
          <w:i/>
          <w:sz w:val="22"/>
          <w:szCs w:val="22"/>
        </w:rPr>
        <w:t xml:space="preserve">) </w:t>
      </w:r>
      <w:r w:rsidRPr="0015471D">
        <w:rPr>
          <w:rFonts w:ascii="Arial" w:hAnsi="Arial" w:cs="Arial"/>
          <w:i/>
          <w:sz w:val="22"/>
          <w:szCs w:val="22"/>
        </w:rPr>
        <w:t>(as per pricing schedule calculations) x 52.14 = annual amount / 12</w:t>
      </w:r>
      <w:r w:rsidR="0015471D">
        <w:rPr>
          <w:rFonts w:ascii="Arial" w:hAnsi="Arial" w:cs="Arial"/>
          <w:i/>
          <w:sz w:val="22"/>
          <w:szCs w:val="22"/>
        </w:rPr>
        <w:t>.</w:t>
      </w:r>
      <w:r w:rsidRPr="0015471D">
        <w:rPr>
          <w:rFonts w:ascii="Arial" w:hAnsi="Arial" w:cs="Arial"/>
          <w:i/>
          <w:sz w:val="22"/>
          <w:szCs w:val="22"/>
        </w:rPr>
        <w:t xml:space="preserve"> </w:t>
      </w:r>
    </w:p>
    <w:p w:rsidR="001C17D2" w:rsidRPr="00CF49D5" w:rsidRDefault="001C17D2" w:rsidP="001C17D2">
      <w:pPr>
        <w:jc w:val="both"/>
        <w:rPr>
          <w:rFonts w:ascii="Arial" w:hAnsi="Arial" w:cs="Arial"/>
          <w:sz w:val="22"/>
          <w:szCs w:val="22"/>
        </w:rPr>
      </w:pPr>
    </w:p>
    <w:p w:rsidR="00F72A76" w:rsidRDefault="001C17D2" w:rsidP="00373E7F">
      <w:pPr>
        <w:pStyle w:val="ListParagraph"/>
        <w:numPr>
          <w:ilvl w:val="0"/>
          <w:numId w:val="158"/>
        </w:numPr>
        <w:jc w:val="both"/>
        <w:rPr>
          <w:rFonts w:ascii="Arial" w:hAnsi="Arial" w:cs="Arial"/>
          <w:b/>
          <w:sz w:val="22"/>
          <w:szCs w:val="22"/>
        </w:rPr>
      </w:pPr>
      <w:r w:rsidRPr="00D45726">
        <w:rPr>
          <w:rFonts w:ascii="Arial" w:hAnsi="Arial" w:cs="Arial"/>
          <w:b/>
          <w:sz w:val="22"/>
          <w:szCs w:val="22"/>
        </w:rPr>
        <w:t>Remediation Plans and Service Credits</w:t>
      </w:r>
    </w:p>
    <w:p w:rsidR="00342219" w:rsidRDefault="00342219" w:rsidP="00342219">
      <w:pPr>
        <w:pStyle w:val="ListParagraph"/>
        <w:ind w:left="357"/>
        <w:jc w:val="both"/>
        <w:rPr>
          <w:rFonts w:ascii="Arial" w:hAnsi="Arial" w:cs="Arial"/>
          <w:b/>
          <w:sz w:val="22"/>
          <w:szCs w:val="22"/>
        </w:rPr>
      </w:pPr>
    </w:p>
    <w:p w:rsidR="00F72A76" w:rsidRPr="00342219" w:rsidRDefault="00F72A76" w:rsidP="00373E7F">
      <w:pPr>
        <w:pStyle w:val="ListParagraph"/>
        <w:numPr>
          <w:ilvl w:val="1"/>
          <w:numId w:val="158"/>
        </w:numPr>
        <w:ind w:hanging="714"/>
        <w:jc w:val="both"/>
        <w:rPr>
          <w:rFonts w:ascii="Arial" w:hAnsi="Arial" w:cs="Arial"/>
          <w:b/>
          <w:sz w:val="22"/>
          <w:szCs w:val="22"/>
        </w:rPr>
      </w:pPr>
      <w:r w:rsidRPr="00F72A76">
        <w:rPr>
          <w:rFonts w:ascii="Arial" w:hAnsi="Arial" w:cs="Arial"/>
          <w:bCs/>
          <w:sz w:val="22"/>
          <w:szCs w:val="24"/>
        </w:rPr>
        <w:t>If a service level for any targeted measure, which at the outset of the contr</w:t>
      </w:r>
      <w:r w:rsidR="00342219">
        <w:rPr>
          <w:rFonts w:ascii="Arial" w:hAnsi="Arial" w:cs="Arial"/>
          <w:bCs/>
          <w:sz w:val="22"/>
          <w:szCs w:val="24"/>
        </w:rPr>
        <w:t>act applies to measure numbers 6, 7, 8 and 9</w:t>
      </w:r>
      <w:r w:rsidRPr="00F72A76">
        <w:rPr>
          <w:rFonts w:ascii="Arial" w:hAnsi="Arial" w:cs="Arial"/>
          <w:bCs/>
          <w:sz w:val="22"/>
          <w:szCs w:val="24"/>
        </w:rPr>
        <w:t xml:space="preserve"> falls below the target set, as defined in Section 3d the Council will work with the Provider to develop a Remediation Plan. The Remediation Plan will include actions and timescales for the improvement of the service level in question. The content of the Remediation Plan will be agreed between the Provider and the Council and approved by the Council.</w:t>
      </w:r>
    </w:p>
    <w:p w:rsidR="00F72A76" w:rsidRPr="00342219" w:rsidRDefault="00F72A76" w:rsidP="00342219">
      <w:pPr>
        <w:jc w:val="both"/>
        <w:rPr>
          <w:rFonts w:ascii="Arial" w:hAnsi="Arial" w:cs="Arial"/>
          <w:sz w:val="22"/>
          <w:szCs w:val="22"/>
        </w:rPr>
      </w:pPr>
    </w:p>
    <w:p w:rsidR="00342219" w:rsidRDefault="00F72A76" w:rsidP="00373E7F">
      <w:pPr>
        <w:pStyle w:val="ListParagraph"/>
        <w:numPr>
          <w:ilvl w:val="1"/>
          <w:numId w:val="158"/>
        </w:numPr>
        <w:ind w:hanging="714"/>
        <w:jc w:val="both"/>
        <w:rPr>
          <w:rFonts w:ascii="Arial" w:hAnsi="Arial" w:cs="Arial"/>
          <w:sz w:val="22"/>
          <w:szCs w:val="22"/>
        </w:rPr>
      </w:pPr>
      <w:r w:rsidRPr="00F72A76">
        <w:rPr>
          <w:rFonts w:ascii="Arial" w:hAnsi="Arial" w:cs="Arial"/>
          <w:sz w:val="22"/>
          <w:szCs w:val="22"/>
        </w:rPr>
        <w:lastRenderedPageBreak/>
        <w:t xml:space="preserve">Service Credits have been linked to Indicator measure numbers </w:t>
      </w:r>
      <w:r w:rsidR="00342219" w:rsidRPr="00342219">
        <w:rPr>
          <w:rFonts w:ascii="Arial" w:hAnsi="Arial" w:cs="Arial"/>
          <w:sz w:val="22"/>
          <w:szCs w:val="22"/>
        </w:rPr>
        <w:t>6,</w:t>
      </w:r>
      <w:r w:rsidR="00342219">
        <w:rPr>
          <w:rFonts w:ascii="Arial" w:hAnsi="Arial" w:cs="Arial"/>
          <w:sz w:val="22"/>
          <w:szCs w:val="22"/>
        </w:rPr>
        <w:t xml:space="preserve"> </w:t>
      </w:r>
      <w:r w:rsidR="00342219" w:rsidRPr="00342219">
        <w:rPr>
          <w:rFonts w:ascii="Arial" w:hAnsi="Arial" w:cs="Arial"/>
          <w:sz w:val="22"/>
          <w:szCs w:val="22"/>
        </w:rPr>
        <w:t>7,</w:t>
      </w:r>
      <w:r w:rsidR="00342219">
        <w:rPr>
          <w:rFonts w:ascii="Arial" w:hAnsi="Arial" w:cs="Arial"/>
          <w:sz w:val="22"/>
          <w:szCs w:val="22"/>
        </w:rPr>
        <w:t xml:space="preserve"> </w:t>
      </w:r>
      <w:r w:rsidR="00342219" w:rsidRPr="00342219">
        <w:rPr>
          <w:rFonts w:ascii="Arial" w:hAnsi="Arial" w:cs="Arial"/>
          <w:sz w:val="22"/>
          <w:szCs w:val="22"/>
        </w:rPr>
        <w:t>8 and 9</w:t>
      </w:r>
      <w:r w:rsidRPr="00F72A76">
        <w:rPr>
          <w:rFonts w:ascii="Arial" w:hAnsi="Arial" w:cs="Arial"/>
          <w:sz w:val="22"/>
          <w:szCs w:val="22"/>
        </w:rPr>
        <w:t>. These indicators are described in Section 3d.</w:t>
      </w:r>
    </w:p>
    <w:p w:rsidR="00342219" w:rsidRPr="00342219" w:rsidRDefault="00342219" w:rsidP="00342219">
      <w:pPr>
        <w:pStyle w:val="ListParagraph"/>
        <w:rPr>
          <w:rFonts w:ascii="Arial" w:hAnsi="Arial" w:cs="Arial"/>
          <w:sz w:val="22"/>
          <w:szCs w:val="22"/>
        </w:rPr>
      </w:pPr>
    </w:p>
    <w:p w:rsidR="00F72A76" w:rsidRPr="00342219" w:rsidRDefault="00F72A76" w:rsidP="00373E7F">
      <w:pPr>
        <w:pStyle w:val="ListParagraph"/>
        <w:numPr>
          <w:ilvl w:val="1"/>
          <w:numId w:val="158"/>
        </w:numPr>
        <w:ind w:hanging="714"/>
        <w:jc w:val="both"/>
        <w:rPr>
          <w:rFonts w:ascii="Arial" w:hAnsi="Arial" w:cs="Arial"/>
          <w:sz w:val="22"/>
          <w:szCs w:val="22"/>
        </w:rPr>
      </w:pPr>
      <w:r w:rsidRPr="00342219">
        <w:rPr>
          <w:rFonts w:ascii="Arial" w:hAnsi="Arial" w:cs="Arial"/>
          <w:sz w:val="22"/>
          <w:szCs w:val="22"/>
        </w:rPr>
        <w:t>If</w:t>
      </w:r>
      <w:r w:rsidR="00342219" w:rsidRPr="00342219">
        <w:rPr>
          <w:rFonts w:ascii="Arial" w:hAnsi="Arial" w:cs="Arial"/>
          <w:sz w:val="22"/>
          <w:szCs w:val="22"/>
        </w:rPr>
        <w:t xml:space="preserve"> a service level for one or more</w:t>
      </w:r>
      <w:r w:rsidRPr="00342219">
        <w:rPr>
          <w:rFonts w:ascii="Arial" w:hAnsi="Arial" w:cs="Arial"/>
          <w:sz w:val="22"/>
          <w:szCs w:val="22"/>
        </w:rPr>
        <w:t xml:space="preserve"> of measures </w:t>
      </w:r>
      <w:r w:rsidR="00342219" w:rsidRPr="00342219">
        <w:rPr>
          <w:rFonts w:ascii="Arial" w:hAnsi="Arial" w:cs="Arial"/>
          <w:sz w:val="22"/>
          <w:szCs w:val="22"/>
        </w:rPr>
        <w:t>6,7,8 and 9</w:t>
      </w:r>
      <w:r w:rsidRPr="00342219">
        <w:rPr>
          <w:rFonts w:ascii="Arial" w:hAnsi="Arial" w:cs="Arial"/>
          <w:sz w:val="22"/>
          <w:szCs w:val="22"/>
        </w:rPr>
        <w:t>, as defined in Section 3d, falls below the target set, the Council will work with the Provider to develop a Remedia</w:t>
      </w:r>
      <w:r w:rsidR="00342219">
        <w:rPr>
          <w:rFonts w:ascii="Arial" w:hAnsi="Arial" w:cs="Arial"/>
          <w:sz w:val="22"/>
          <w:szCs w:val="22"/>
        </w:rPr>
        <w:t>tion Plan as described in 8</w:t>
      </w:r>
      <w:r w:rsidRPr="00342219">
        <w:rPr>
          <w:rFonts w:ascii="Arial" w:hAnsi="Arial" w:cs="Arial"/>
          <w:sz w:val="22"/>
          <w:szCs w:val="22"/>
        </w:rPr>
        <w:t>.1 above, to be approved by the Council.  The Council may also invoke a Service Credit</w:t>
      </w:r>
      <w:r w:rsidR="00373E7F">
        <w:rPr>
          <w:rFonts w:ascii="Arial" w:hAnsi="Arial" w:cs="Arial"/>
          <w:sz w:val="22"/>
          <w:szCs w:val="22"/>
        </w:rPr>
        <w:t xml:space="preserve">. </w:t>
      </w:r>
      <w:r w:rsidR="0004717D">
        <w:rPr>
          <w:rFonts w:ascii="Arial" w:hAnsi="Arial" w:cs="Arial"/>
          <w:sz w:val="22"/>
          <w:szCs w:val="22"/>
        </w:rPr>
        <w:t>The Service Credit will be applied in the period</w:t>
      </w:r>
      <w:r w:rsidR="00373E7F">
        <w:rPr>
          <w:rFonts w:ascii="Arial" w:hAnsi="Arial" w:cs="Arial"/>
          <w:sz w:val="22"/>
          <w:szCs w:val="22"/>
        </w:rPr>
        <w:t xml:space="preserve"> following the reporting period.</w:t>
      </w:r>
      <w:r w:rsidR="0004717D">
        <w:rPr>
          <w:rFonts w:ascii="Arial" w:hAnsi="Arial" w:cs="Arial"/>
          <w:sz w:val="22"/>
          <w:szCs w:val="22"/>
        </w:rPr>
        <w:t xml:space="preserve"> </w:t>
      </w:r>
    </w:p>
    <w:p w:rsidR="00F72A76" w:rsidRPr="00F72A76" w:rsidRDefault="00F72A76" w:rsidP="00342219">
      <w:pPr>
        <w:pStyle w:val="ListParagraph"/>
        <w:ind w:left="360"/>
        <w:jc w:val="both"/>
        <w:rPr>
          <w:rFonts w:ascii="Arial" w:hAnsi="Arial" w:cs="Arial"/>
          <w:sz w:val="22"/>
          <w:szCs w:val="22"/>
        </w:rPr>
      </w:pPr>
    </w:p>
    <w:p w:rsidR="00342219" w:rsidRPr="00342219" w:rsidRDefault="00F72A76" w:rsidP="00373E7F">
      <w:pPr>
        <w:pStyle w:val="ListParagraph"/>
        <w:numPr>
          <w:ilvl w:val="1"/>
          <w:numId w:val="158"/>
        </w:numPr>
        <w:ind w:hanging="714"/>
        <w:jc w:val="both"/>
        <w:rPr>
          <w:rFonts w:ascii="Arial" w:hAnsi="Arial" w:cs="Arial"/>
          <w:b/>
          <w:sz w:val="22"/>
          <w:szCs w:val="22"/>
        </w:rPr>
      </w:pPr>
      <w:r w:rsidRPr="00F72A76">
        <w:rPr>
          <w:rFonts w:ascii="Arial" w:hAnsi="Arial" w:cs="Arial"/>
          <w:sz w:val="22"/>
          <w:szCs w:val="22"/>
        </w:rPr>
        <w:t>On conclusion of the agreed Remediation Plan period, if the service levels for the relevant indicator(s) have not improved to the required standard, may also invoke further Service Credits.  The Service Credit will be applied in relation to data collected in the previous reporting period.</w:t>
      </w:r>
      <w:r w:rsidR="00342219">
        <w:rPr>
          <w:rFonts w:ascii="Arial" w:hAnsi="Arial" w:cs="Arial"/>
          <w:sz w:val="22"/>
          <w:szCs w:val="22"/>
        </w:rPr>
        <w:t xml:space="preserve"> </w:t>
      </w:r>
      <w:r w:rsidRPr="00F72A76">
        <w:rPr>
          <w:rFonts w:ascii="Arial" w:hAnsi="Arial" w:cs="Arial"/>
          <w:bCs/>
          <w:sz w:val="22"/>
          <w:szCs w:val="24"/>
        </w:rPr>
        <w:t xml:space="preserve">Service Credits have been linked to Indicator measure numbers </w:t>
      </w:r>
      <w:r w:rsidR="00342219" w:rsidRPr="00342219">
        <w:rPr>
          <w:rFonts w:ascii="Arial" w:hAnsi="Arial" w:cs="Arial"/>
          <w:bCs/>
          <w:sz w:val="22"/>
          <w:szCs w:val="24"/>
        </w:rPr>
        <w:t>6,</w:t>
      </w:r>
      <w:r w:rsidR="00342219">
        <w:rPr>
          <w:rFonts w:ascii="Arial" w:hAnsi="Arial" w:cs="Arial"/>
          <w:bCs/>
          <w:sz w:val="22"/>
          <w:szCs w:val="24"/>
        </w:rPr>
        <w:t xml:space="preserve"> </w:t>
      </w:r>
      <w:r w:rsidR="00342219" w:rsidRPr="00342219">
        <w:rPr>
          <w:rFonts w:ascii="Arial" w:hAnsi="Arial" w:cs="Arial"/>
          <w:bCs/>
          <w:sz w:val="22"/>
          <w:szCs w:val="24"/>
        </w:rPr>
        <w:t>7,</w:t>
      </w:r>
      <w:r w:rsidR="00342219">
        <w:rPr>
          <w:rFonts w:ascii="Arial" w:hAnsi="Arial" w:cs="Arial"/>
          <w:bCs/>
          <w:sz w:val="22"/>
          <w:szCs w:val="24"/>
        </w:rPr>
        <w:t xml:space="preserve"> </w:t>
      </w:r>
      <w:r w:rsidR="00342219" w:rsidRPr="00342219">
        <w:rPr>
          <w:rFonts w:ascii="Arial" w:hAnsi="Arial" w:cs="Arial"/>
          <w:bCs/>
          <w:sz w:val="22"/>
          <w:szCs w:val="24"/>
        </w:rPr>
        <w:t>8 and 9</w:t>
      </w:r>
      <w:r w:rsidRPr="00F72A76">
        <w:rPr>
          <w:rFonts w:ascii="Arial" w:hAnsi="Arial" w:cs="Arial"/>
          <w:bCs/>
          <w:sz w:val="22"/>
          <w:szCs w:val="24"/>
        </w:rPr>
        <w:t>. These indicators are described in Section 3d.</w:t>
      </w:r>
    </w:p>
    <w:p w:rsidR="00342219" w:rsidRPr="00342219" w:rsidRDefault="00342219" w:rsidP="00342219">
      <w:pPr>
        <w:pStyle w:val="ListParagraph"/>
        <w:rPr>
          <w:rFonts w:ascii="Arial" w:hAnsi="Arial" w:cs="Arial"/>
          <w:bCs/>
          <w:sz w:val="22"/>
          <w:szCs w:val="24"/>
        </w:rPr>
      </w:pPr>
    </w:p>
    <w:p w:rsidR="00373E7F" w:rsidRPr="00373E7F" w:rsidRDefault="0061508F" w:rsidP="00373E7F">
      <w:pPr>
        <w:pStyle w:val="ListParagraph"/>
        <w:numPr>
          <w:ilvl w:val="1"/>
          <w:numId w:val="158"/>
        </w:numPr>
        <w:ind w:hanging="714"/>
        <w:jc w:val="both"/>
        <w:rPr>
          <w:rFonts w:ascii="Arial" w:hAnsi="Arial" w:cs="Arial"/>
          <w:b/>
          <w:sz w:val="22"/>
          <w:szCs w:val="22"/>
        </w:rPr>
      </w:pPr>
      <w:r w:rsidRPr="00342219">
        <w:rPr>
          <w:rFonts w:ascii="Arial" w:hAnsi="Arial" w:cs="Arial"/>
          <w:bCs/>
          <w:sz w:val="22"/>
          <w:szCs w:val="24"/>
        </w:rPr>
        <w:t>Service Credits for each year will be calculated for when the number of live in arrangements achieved fall below the number indicated in the pricing schedule, where the no of referrals are higher than the number of concluded arrangements.</w:t>
      </w:r>
    </w:p>
    <w:p w:rsidR="00373E7F" w:rsidRPr="00373E7F" w:rsidRDefault="00373E7F" w:rsidP="00373E7F">
      <w:pPr>
        <w:pStyle w:val="ListParagraph"/>
        <w:rPr>
          <w:rFonts w:ascii="Arial" w:hAnsi="Arial" w:cs="Arial"/>
          <w:sz w:val="22"/>
          <w:szCs w:val="22"/>
        </w:rPr>
      </w:pPr>
    </w:p>
    <w:p w:rsidR="00373E7F" w:rsidRPr="00373E7F" w:rsidRDefault="00373E7F" w:rsidP="00373E7F">
      <w:pPr>
        <w:pStyle w:val="ListParagraph"/>
        <w:numPr>
          <w:ilvl w:val="1"/>
          <w:numId w:val="158"/>
        </w:numPr>
        <w:ind w:hanging="714"/>
        <w:jc w:val="both"/>
        <w:rPr>
          <w:rFonts w:ascii="Arial" w:hAnsi="Arial" w:cs="Arial"/>
          <w:b/>
          <w:sz w:val="22"/>
          <w:szCs w:val="22"/>
        </w:rPr>
      </w:pPr>
      <w:r>
        <w:rPr>
          <w:rFonts w:ascii="Arial" w:hAnsi="Arial" w:cs="Arial"/>
          <w:sz w:val="22"/>
          <w:szCs w:val="22"/>
        </w:rPr>
        <w:t>Service Credit KPIs 6, 7 and 8</w:t>
      </w:r>
      <w:r w:rsidRPr="00373E7F">
        <w:rPr>
          <w:rFonts w:ascii="Arial" w:hAnsi="Arial" w:cs="Arial"/>
          <w:sz w:val="22"/>
          <w:szCs w:val="22"/>
        </w:rPr>
        <w:t xml:space="preserve"> data will be reviewed </w:t>
      </w:r>
      <w:r>
        <w:rPr>
          <w:rFonts w:ascii="Arial" w:hAnsi="Arial" w:cs="Arial"/>
          <w:sz w:val="22"/>
          <w:szCs w:val="22"/>
        </w:rPr>
        <w:t xml:space="preserve">annually and </w:t>
      </w:r>
      <w:r w:rsidRPr="00373E7F">
        <w:rPr>
          <w:rFonts w:ascii="Arial" w:hAnsi="Arial" w:cs="Arial"/>
          <w:sz w:val="22"/>
          <w:szCs w:val="22"/>
        </w:rPr>
        <w:t>Pe</w:t>
      </w:r>
      <w:r>
        <w:rPr>
          <w:rFonts w:ascii="Arial" w:hAnsi="Arial" w:cs="Arial"/>
          <w:sz w:val="22"/>
          <w:szCs w:val="22"/>
        </w:rPr>
        <w:t>rformance/Service Credit KPIs 9</w:t>
      </w:r>
      <w:r w:rsidRPr="00373E7F">
        <w:rPr>
          <w:rFonts w:ascii="Arial" w:hAnsi="Arial" w:cs="Arial"/>
          <w:sz w:val="22"/>
          <w:szCs w:val="22"/>
        </w:rPr>
        <w:t xml:space="preserve"> </w:t>
      </w:r>
      <w:r>
        <w:rPr>
          <w:rFonts w:ascii="Arial" w:hAnsi="Arial" w:cs="Arial"/>
          <w:sz w:val="22"/>
          <w:szCs w:val="22"/>
        </w:rPr>
        <w:t xml:space="preserve">data will be reviewed annually </w:t>
      </w:r>
      <w:r w:rsidRPr="00373E7F">
        <w:rPr>
          <w:rFonts w:ascii="Arial" w:hAnsi="Arial" w:cs="Arial"/>
          <w:sz w:val="22"/>
          <w:szCs w:val="22"/>
        </w:rPr>
        <w:t>as detailed in the table below.  In recognition that the Provider will need some time to establish themselves</w:t>
      </w:r>
      <w:r>
        <w:rPr>
          <w:rFonts w:ascii="Arial" w:hAnsi="Arial" w:cs="Arial"/>
          <w:sz w:val="22"/>
          <w:szCs w:val="22"/>
        </w:rPr>
        <w:t xml:space="preserve"> into the Service there Performance/Service Credits will not apply in year one. Calculations are shown in the </w:t>
      </w:r>
      <w:r w:rsidRPr="00373E7F">
        <w:rPr>
          <w:rFonts w:ascii="Arial" w:hAnsi="Arial" w:cs="Arial"/>
          <w:sz w:val="22"/>
          <w:szCs w:val="22"/>
        </w:rPr>
        <w:t>Table belo</w:t>
      </w:r>
      <w:r>
        <w:rPr>
          <w:rFonts w:ascii="Arial" w:hAnsi="Arial" w:cs="Arial"/>
          <w:sz w:val="22"/>
          <w:szCs w:val="22"/>
        </w:rPr>
        <w:t>w:</w:t>
      </w:r>
    </w:p>
    <w:p w:rsidR="00373E7F" w:rsidRDefault="00373E7F"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557096" w:rsidRDefault="00557096" w:rsidP="00373E7F">
      <w:pPr>
        <w:jc w:val="both"/>
        <w:rPr>
          <w:rFonts w:ascii="Arial" w:hAnsi="Arial" w:cs="Arial"/>
          <w:b/>
          <w:sz w:val="22"/>
          <w:szCs w:val="22"/>
        </w:rPr>
      </w:pPr>
    </w:p>
    <w:p w:rsidR="00373E7F" w:rsidRPr="00373E7F" w:rsidRDefault="00373E7F" w:rsidP="00373E7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5090"/>
        <w:gridCol w:w="3107"/>
      </w:tblGrid>
      <w:tr w:rsidR="00FF7ED0" w:rsidRPr="00FF7ED0" w:rsidTr="00557096">
        <w:trPr>
          <w:cantSplit/>
        </w:trPr>
        <w:tc>
          <w:tcPr>
            <w:tcW w:w="972" w:type="dxa"/>
            <w:shd w:val="pct10" w:color="auto" w:fill="auto"/>
          </w:tcPr>
          <w:p w:rsidR="00FF7ED0" w:rsidRPr="00FF7ED0" w:rsidRDefault="00FF7ED0" w:rsidP="00FF7ED0">
            <w:pPr>
              <w:jc w:val="both"/>
              <w:rPr>
                <w:rFonts w:ascii="Arial" w:hAnsi="Arial" w:cs="Arial"/>
                <w:b/>
                <w:szCs w:val="24"/>
              </w:rPr>
            </w:pPr>
            <w:r w:rsidRPr="00FF7ED0">
              <w:rPr>
                <w:rFonts w:ascii="Arial" w:hAnsi="Arial" w:cs="Arial"/>
                <w:b/>
                <w:szCs w:val="24"/>
              </w:rPr>
              <w:lastRenderedPageBreak/>
              <w:t>KPI Number</w:t>
            </w:r>
          </w:p>
        </w:tc>
        <w:tc>
          <w:tcPr>
            <w:tcW w:w="5090" w:type="dxa"/>
            <w:shd w:val="pct10" w:color="auto" w:fill="auto"/>
          </w:tcPr>
          <w:p w:rsidR="00FF7ED0" w:rsidRPr="00FF7ED0" w:rsidRDefault="00FF7ED0" w:rsidP="00FF7ED0">
            <w:pPr>
              <w:jc w:val="both"/>
              <w:rPr>
                <w:rFonts w:ascii="Arial" w:hAnsi="Arial" w:cs="Arial"/>
                <w:b/>
                <w:szCs w:val="24"/>
              </w:rPr>
            </w:pPr>
            <w:r w:rsidRPr="00FF7ED0">
              <w:rPr>
                <w:rFonts w:ascii="Arial" w:hAnsi="Arial" w:cs="Arial"/>
                <w:b/>
                <w:szCs w:val="24"/>
              </w:rPr>
              <w:t>Calculation of Service Credit</w:t>
            </w:r>
          </w:p>
        </w:tc>
        <w:tc>
          <w:tcPr>
            <w:tcW w:w="3107" w:type="dxa"/>
            <w:shd w:val="pct10" w:color="auto" w:fill="auto"/>
          </w:tcPr>
          <w:p w:rsidR="00FF7ED0" w:rsidRPr="00FF7ED0" w:rsidRDefault="00FF7ED0" w:rsidP="00FF7ED0">
            <w:pPr>
              <w:jc w:val="both"/>
              <w:rPr>
                <w:rFonts w:ascii="Arial" w:hAnsi="Arial" w:cs="Arial"/>
                <w:b/>
                <w:szCs w:val="24"/>
              </w:rPr>
            </w:pPr>
            <w:r w:rsidRPr="00FF7ED0">
              <w:rPr>
                <w:rFonts w:ascii="Arial" w:hAnsi="Arial" w:cs="Arial"/>
                <w:b/>
                <w:szCs w:val="24"/>
              </w:rPr>
              <w:t xml:space="preserve"> Application of Service Credit </w:t>
            </w:r>
          </w:p>
        </w:tc>
      </w:tr>
      <w:tr w:rsidR="00FF7ED0" w:rsidRPr="00FF7ED0" w:rsidTr="00557096">
        <w:trPr>
          <w:cantSplit/>
          <w:trHeight w:val="9105"/>
        </w:trPr>
        <w:tc>
          <w:tcPr>
            <w:tcW w:w="972" w:type="dxa"/>
          </w:tcPr>
          <w:p w:rsidR="00FF7ED0" w:rsidRPr="00FF7ED0" w:rsidRDefault="0089672F" w:rsidP="00FF7ED0">
            <w:pPr>
              <w:jc w:val="both"/>
              <w:rPr>
                <w:rFonts w:ascii="Arial" w:hAnsi="Arial" w:cs="Arial"/>
                <w:szCs w:val="24"/>
              </w:rPr>
            </w:pPr>
            <w:r>
              <w:rPr>
                <w:rFonts w:ascii="Arial" w:hAnsi="Arial" w:cs="Arial"/>
                <w:b/>
                <w:szCs w:val="24"/>
              </w:rPr>
              <w:t>9</w:t>
            </w:r>
          </w:p>
        </w:tc>
        <w:tc>
          <w:tcPr>
            <w:tcW w:w="5090" w:type="dxa"/>
          </w:tcPr>
          <w:p w:rsidR="00590AA0" w:rsidRDefault="00FF7ED0" w:rsidP="00FF7ED0">
            <w:pPr>
              <w:jc w:val="both"/>
              <w:rPr>
                <w:rFonts w:ascii="Arial" w:hAnsi="Arial" w:cs="Arial"/>
                <w:szCs w:val="24"/>
              </w:rPr>
            </w:pPr>
            <w:r w:rsidRPr="00590AA0">
              <w:rPr>
                <w:rFonts w:ascii="Arial" w:hAnsi="Arial" w:cs="Arial"/>
                <w:i/>
                <w:szCs w:val="24"/>
              </w:rPr>
              <w:t xml:space="preserve">No of Live in Arrangements </w:t>
            </w:r>
            <w:r w:rsidR="00590AA0" w:rsidRPr="00590AA0">
              <w:rPr>
                <w:rFonts w:ascii="Arial" w:hAnsi="Arial" w:cs="Arial"/>
                <w:i/>
                <w:szCs w:val="24"/>
              </w:rPr>
              <w:t>submitted by the bidder in the pricing schedule</w:t>
            </w:r>
            <w:r w:rsidR="00590AA0">
              <w:rPr>
                <w:rFonts w:ascii="Arial" w:hAnsi="Arial" w:cs="Arial"/>
                <w:szCs w:val="24"/>
              </w:rPr>
              <w:t xml:space="preserve"> (Appendix 6:section 6b pricing schedule spreadsheet) – </w:t>
            </w:r>
            <w:r w:rsidR="00590AA0" w:rsidRPr="00590AA0">
              <w:rPr>
                <w:rFonts w:ascii="Arial" w:hAnsi="Arial" w:cs="Arial"/>
                <w:i/>
                <w:szCs w:val="24"/>
              </w:rPr>
              <w:t>Actual Arrangement agreements signed</w:t>
            </w:r>
            <w:r w:rsidR="00590AA0">
              <w:rPr>
                <w:rFonts w:ascii="Arial" w:hAnsi="Arial" w:cs="Arial"/>
                <w:szCs w:val="24"/>
              </w:rPr>
              <w:t xml:space="preserve"> = </w:t>
            </w:r>
          </w:p>
          <w:p w:rsidR="00590AA0" w:rsidRDefault="00590AA0" w:rsidP="00FF7ED0">
            <w:pPr>
              <w:jc w:val="both"/>
              <w:rPr>
                <w:rFonts w:ascii="Arial" w:hAnsi="Arial" w:cs="Arial"/>
                <w:szCs w:val="24"/>
              </w:rPr>
            </w:pPr>
          </w:p>
          <w:p w:rsidR="00FF7ED0" w:rsidRDefault="00590AA0" w:rsidP="00FF7ED0">
            <w:pPr>
              <w:jc w:val="both"/>
              <w:rPr>
                <w:rFonts w:ascii="Arial" w:hAnsi="Arial" w:cs="Arial"/>
                <w:szCs w:val="24"/>
              </w:rPr>
            </w:pPr>
            <w:r>
              <w:rPr>
                <w:rFonts w:ascii="Arial" w:hAnsi="Arial" w:cs="Arial"/>
                <w:szCs w:val="24"/>
              </w:rPr>
              <w:t>If it is a negative figure then Service Credits will apply only in the following situation:</w:t>
            </w:r>
          </w:p>
          <w:p w:rsidR="00590AA0" w:rsidRDefault="00590AA0" w:rsidP="00FF7ED0">
            <w:pPr>
              <w:jc w:val="both"/>
              <w:rPr>
                <w:rFonts w:ascii="Arial" w:hAnsi="Arial" w:cs="Arial"/>
                <w:i/>
                <w:szCs w:val="24"/>
              </w:rPr>
            </w:pPr>
            <w:r w:rsidRPr="00590AA0">
              <w:rPr>
                <w:rFonts w:ascii="Arial" w:hAnsi="Arial" w:cs="Arial"/>
                <w:i/>
                <w:szCs w:val="24"/>
              </w:rPr>
              <w:t>No of referrals &lt; No of Live in arrangements submitted by the bidder in the pricing schedule (Appendix 6:</w:t>
            </w:r>
            <w:r w:rsidR="00102563">
              <w:rPr>
                <w:rFonts w:ascii="Arial" w:hAnsi="Arial" w:cs="Arial"/>
                <w:i/>
                <w:szCs w:val="24"/>
              </w:rPr>
              <w:t xml:space="preserve"> </w:t>
            </w:r>
            <w:r w:rsidRPr="00590AA0">
              <w:rPr>
                <w:rFonts w:ascii="Arial" w:hAnsi="Arial" w:cs="Arial"/>
                <w:i/>
                <w:szCs w:val="24"/>
              </w:rPr>
              <w:t>section 6b pricing schedule spreadsheet)</w:t>
            </w:r>
            <w:r w:rsidR="009F29DC">
              <w:rPr>
                <w:rFonts w:ascii="Arial" w:hAnsi="Arial" w:cs="Arial"/>
                <w:i/>
                <w:szCs w:val="24"/>
              </w:rPr>
              <w:t>.</w:t>
            </w:r>
          </w:p>
          <w:p w:rsidR="00186F1E" w:rsidRDefault="00186F1E" w:rsidP="00FF7ED0">
            <w:pPr>
              <w:jc w:val="both"/>
              <w:rPr>
                <w:rFonts w:ascii="Arial" w:hAnsi="Arial" w:cs="Arial"/>
                <w:i/>
                <w:szCs w:val="24"/>
              </w:rPr>
            </w:pPr>
          </w:p>
          <w:p w:rsidR="00186F1E" w:rsidRDefault="00186F1E" w:rsidP="00FF7ED0">
            <w:pPr>
              <w:jc w:val="both"/>
              <w:rPr>
                <w:rFonts w:ascii="Arial" w:hAnsi="Arial" w:cs="Arial"/>
                <w:i/>
                <w:szCs w:val="24"/>
              </w:rPr>
            </w:pPr>
            <w:r w:rsidRPr="00186F1E">
              <w:rPr>
                <w:rFonts w:ascii="Arial" w:hAnsi="Arial" w:cs="Arial"/>
                <w:i/>
                <w:szCs w:val="24"/>
              </w:rPr>
              <w:t>For example: 15 live in arrangements are indicated for the year by the bidder and at the end of the year 10 live in arrangements agreements have been signed. In the same period the Council made 12 referrals. The service credits will apply as follows:</w:t>
            </w:r>
          </w:p>
          <w:p w:rsidR="00186F1E" w:rsidRPr="00590AA0" w:rsidRDefault="00186F1E" w:rsidP="00FF7ED0">
            <w:pPr>
              <w:jc w:val="both"/>
              <w:rPr>
                <w:rFonts w:ascii="Arial" w:hAnsi="Arial" w:cs="Arial"/>
                <w:i/>
                <w:szCs w:val="24"/>
              </w:rPr>
            </w:pPr>
          </w:p>
          <w:p w:rsidR="00186F1E" w:rsidRDefault="00186F1E" w:rsidP="00186F1E">
            <w:pPr>
              <w:jc w:val="both"/>
              <w:rPr>
                <w:rFonts w:ascii="Arial" w:hAnsi="Arial" w:cs="Arial"/>
                <w:szCs w:val="24"/>
              </w:rPr>
            </w:pPr>
            <w:r>
              <w:rPr>
                <w:noProof/>
                <w:lang w:eastAsia="en-GB"/>
              </w:rPr>
              <mc:AlternateContent>
                <mc:Choice Requires="wps">
                  <w:drawing>
                    <wp:anchor distT="0" distB="0" distL="114300" distR="114300" simplePos="0" relativeHeight="251670016" behindDoc="0" locked="0" layoutInCell="1" allowOverlap="1" wp14:anchorId="1DA1CCD5" wp14:editId="633BDB4C">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97194" w:rsidRPr="00186F1E" w:rsidRDefault="00F97194" w:rsidP="00186F1E">
                                  <w:pPr>
                                    <w:jc w:val="both"/>
                                    <w:rPr>
                                      <w:rFonts w:ascii="Arial" w:hAnsi="Arial" w:cs="Arial"/>
                                      <w:szCs w:val="24"/>
                                    </w:rPr>
                                  </w:pPr>
                                  <w:r w:rsidRPr="00186F1E">
                                    <w:rPr>
                                      <w:rFonts w:ascii="Arial" w:hAnsi="Arial" w:cs="Arial"/>
                                      <w:szCs w:val="24"/>
                                    </w:rPr>
                                    <w:t>Example calculation:</w:t>
                                  </w:r>
                                </w:p>
                                <w:p w:rsidR="00F97194" w:rsidRPr="00186F1E" w:rsidRDefault="00F97194" w:rsidP="00186F1E">
                                  <w:pPr>
                                    <w:jc w:val="both"/>
                                    <w:rPr>
                                      <w:rFonts w:ascii="Arial" w:hAnsi="Arial" w:cs="Arial"/>
                                      <w:szCs w:val="24"/>
                                    </w:rPr>
                                  </w:pPr>
                                  <w:r>
                                    <w:rPr>
                                      <w:rFonts w:ascii="Arial" w:hAnsi="Arial" w:cs="Arial"/>
                                      <w:szCs w:val="24"/>
                                    </w:rPr>
                                    <w:t>12 -10 = 2</w:t>
                                  </w:r>
                                </w:p>
                                <w:p w:rsidR="00F97194" w:rsidRPr="00186F1E" w:rsidRDefault="00F97194" w:rsidP="00186F1E">
                                  <w:pPr>
                                    <w:jc w:val="both"/>
                                    <w:rPr>
                                      <w:rFonts w:ascii="Arial" w:hAnsi="Arial" w:cs="Arial"/>
                                      <w:szCs w:val="24"/>
                                    </w:rPr>
                                  </w:pPr>
                                  <w:r>
                                    <w:rPr>
                                      <w:rFonts w:ascii="Arial" w:hAnsi="Arial" w:cs="Arial"/>
                                      <w:szCs w:val="24"/>
                                    </w:rPr>
                                    <w:t>Therefore 2 x 100* x 52.14 (weeks) = 10428</w:t>
                                  </w:r>
                                  <w:r w:rsidRPr="00186F1E">
                                    <w:rPr>
                                      <w:rFonts w:ascii="Arial" w:hAnsi="Arial" w:cs="Arial"/>
                                      <w:szCs w:val="24"/>
                                    </w:rPr>
                                    <w:t xml:space="preserve"> /12 months = </w:t>
                                  </w:r>
                                  <w:r>
                                    <w:rPr>
                                      <w:rFonts w:ascii="Arial" w:hAnsi="Arial" w:cs="Arial"/>
                                      <w:szCs w:val="24"/>
                                    </w:rPr>
                                    <w:t>- £869</w:t>
                                  </w:r>
                                </w:p>
                                <w:p w:rsidR="00F97194" w:rsidRPr="00DB24A3" w:rsidRDefault="00F97194" w:rsidP="005F7C88">
                                  <w:pPr>
                                    <w:jc w:val="both"/>
                                    <w:rPr>
                                      <w:rFonts w:ascii="Arial" w:hAnsi="Arial" w:cs="Arial"/>
                                      <w:szCs w:val="24"/>
                                    </w:rPr>
                                  </w:pPr>
                                  <w:r w:rsidRPr="00186F1E">
                                    <w:rPr>
                                      <w:rFonts w:ascii="Arial" w:hAnsi="Arial" w:cs="Arial"/>
                                      <w:szCs w:val="24"/>
                                    </w:rPr>
                                    <w:t>*this is the representation for the management fee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0;margin-top:0;width:2in;height:2in;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LuIb4RAIAAI0EAAAOAAAA&#10;AAAAAAAAAAAAAC4CAABkcnMvZTJvRG9jLnhtbFBLAQItABQABgAIAAAAIQC3DAMI1wAAAAUBAAAP&#10;AAAAAAAAAAAAAAAAAJ4EAABkcnMvZG93bnJldi54bWxQSwUGAAAAAAQABADzAAAAogUAAAAA&#10;" filled="f" strokeweight=".5pt">
                      <v:textbox style="mso-fit-shape-to-text:t">
                        <w:txbxContent>
                          <w:p w:rsidR="00F97194" w:rsidRPr="00186F1E" w:rsidRDefault="00F97194" w:rsidP="00186F1E">
                            <w:pPr>
                              <w:jc w:val="both"/>
                              <w:rPr>
                                <w:rFonts w:ascii="Arial" w:hAnsi="Arial" w:cs="Arial"/>
                                <w:szCs w:val="24"/>
                              </w:rPr>
                            </w:pPr>
                            <w:r w:rsidRPr="00186F1E">
                              <w:rPr>
                                <w:rFonts w:ascii="Arial" w:hAnsi="Arial" w:cs="Arial"/>
                                <w:szCs w:val="24"/>
                              </w:rPr>
                              <w:t>Example calculation:</w:t>
                            </w:r>
                          </w:p>
                          <w:p w:rsidR="00F97194" w:rsidRPr="00186F1E" w:rsidRDefault="00F97194" w:rsidP="00186F1E">
                            <w:pPr>
                              <w:jc w:val="both"/>
                              <w:rPr>
                                <w:rFonts w:ascii="Arial" w:hAnsi="Arial" w:cs="Arial"/>
                                <w:szCs w:val="24"/>
                              </w:rPr>
                            </w:pPr>
                            <w:r>
                              <w:rPr>
                                <w:rFonts w:ascii="Arial" w:hAnsi="Arial" w:cs="Arial"/>
                                <w:szCs w:val="24"/>
                              </w:rPr>
                              <w:t>12 -10 = 2</w:t>
                            </w:r>
                          </w:p>
                          <w:p w:rsidR="00F97194" w:rsidRPr="00186F1E" w:rsidRDefault="00F97194" w:rsidP="00186F1E">
                            <w:pPr>
                              <w:jc w:val="both"/>
                              <w:rPr>
                                <w:rFonts w:ascii="Arial" w:hAnsi="Arial" w:cs="Arial"/>
                                <w:szCs w:val="24"/>
                              </w:rPr>
                            </w:pPr>
                            <w:r>
                              <w:rPr>
                                <w:rFonts w:ascii="Arial" w:hAnsi="Arial" w:cs="Arial"/>
                                <w:szCs w:val="24"/>
                              </w:rPr>
                              <w:t>Therefore 2 x 100* x 52.14 (weeks) = 10428</w:t>
                            </w:r>
                            <w:r w:rsidRPr="00186F1E">
                              <w:rPr>
                                <w:rFonts w:ascii="Arial" w:hAnsi="Arial" w:cs="Arial"/>
                                <w:szCs w:val="24"/>
                              </w:rPr>
                              <w:t xml:space="preserve"> /12 months = </w:t>
                            </w:r>
                            <w:r>
                              <w:rPr>
                                <w:rFonts w:ascii="Arial" w:hAnsi="Arial" w:cs="Arial"/>
                                <w:szCs w:val="24"/>
                              </w:rPr>
                              <w:t>- £869</w:t>
                            </w:r>
                          </w:p>
                          <w:p w:rsidR="00F97194" w:rsidRPr="00DB24A3" w:rsidRDefault="00F97194" w:rsidP="005F7C88">
                            <w:pPr>
                              <w:jc w:val="both"/>
                              <w:rPr>
                                <w:rFonts w:ascii="Arial" w:hAnsi="Arial" w:cs="Arial"/>
                                <w:szCs w:val="24"/>
                              </w:rPr>
                            </w:pPr>
                            <w:r w:rsidRPr="00186F1E">
                              <w:rPr>
                                <w:rFonts w:ascii="Arial" w:hAnsi="Arial" w:cs="Arial"/>
                                <w:szCs w:val="24"/>
                              </w:rPr>
                              <w:t>*this is the representation for the management fee</w:t>
                            </w:r>
                          </w:p>
                        </w:txbxContent>
                      </v:textbox>
                      <w10:wrap type="square"/>
                    </v:shape>
                  </w:pict>
                </mc:Fallback>
              </mc:AlternateContent>
            </w:r>
          </w:p>
          <w:p w:rsidR="00186F1E" w:rsidRDefault="00186F1E" w:rsidP="00186F1E">
            <w:pPr>
              <w:jc w:val="both"/>
              <w:rPr>
                <w:rFonts w:ascii="Arial" w:hAnsi="Arial" w:cs="Arial"/>
                <w:szCs w:val="24"/>
              </w:rPr>
            </w:pPr>
          </w:p>
          <w:p w:rsidR="00590AA0" w:rsidRDefault="00590AA0" w:rsidP="00FF7ED0">
            <w:pPr>
              <w:jc w:val="both"/>
              <w:rPr>
                <w:rFonts w:ascii="Arial" w:hAnsi="Arial" w:cs="Arial"/>
                <w:szCs w:val="24"/>
              </w:rPr>
            </w:pPr>
            <w:r>
              <w:rPr>
                <w:rFonts w:ascii="Arial" w:hAnsi="Arial" w:cs="Arial"/>
                <w:szCs w:val="24"/>
              </w:rPr>
              <w:t>If it is a positive figure than Performance credits will apply.</w:t>
            </w:r>
          </w:p>
          <w:p w:rsidR="00186F1E" w:rsidRPr="009475C3" w:rsidRDefault="00186F1E" w:rsidP="00FF7ED0">
            <w:pPr>
              <w:jc w:val="both"/>
              <w:rPr>
                <w:rFonts w:ascii="Arial" w:hAnsi="Arial" w:cs="Arial"/>
                <w:i/>
                <w:szCs w:val="24"/>
              </w:rPr>
            </w:pPr>
            <w:r w:rsidRPr="009475C3">
              <w:rPr>
                <w:rFonts w:ascii="Arial" w:hAnsi="Arial" w:cs="Arial"/>
                <w:i/>
                <w:szCs w:val="24"/>
              </w:rPr>
              <w:t>For example: 15 live in arrangements are indicated for the year by the bidd</w:t>
            </w:r>
            <w:r w:rsidR="009475C3">
              <w:rPr>
                <w:rFonts w:ascii="Arial" w:hAnsi="Arial" w:cs="Arial"/>
                <w:i/>
                <w:szCs w:val="24"/>
              </w:rPr>
              <w:t>er and at the end of the year 18</w:t>
            </w:r>
            <w:r w:rsidRPr="009475C3">
              <w:rPr>
                <w:rFonts w:ascii="Arial" w:hAnsi="Arial" w:cs="Arial"/>
                <w:i/>
                <w:szCs w:val="24"/>
              </w:rPr>
              <w:t xml:space="preserve"> live in arrangements agreements have been signed.</w:t>
            </w:r>
          </w:p>
          <w:p w:rsidR="00186F1E" w:rsidRPr="00FF7ED0" w:rsidRDefault="009475C3" w:rsidP="00FF7ED0">
            <w:pPr>
              <w:jc w:val="both"/>
              <w:rPr>
                <w:rFonts w:ascii="Arial" w:hAnsi="Arial" w:cs="Arial"/>
                <w:szCs w:val="24"/>
              </w:rPr>
            </w:pPr>
            <w:r>
              <w:rPr>
                <w:noProof/>
                <w:lang w:eastAsia="en-GB"/>
              </w:rPr>
              <mc:AlternateContent>
                <mc:Choice Requires="wps">
                  <w:drawing>
                    <wp:anchor distT="0" distB="0" distL="114300" distR="114300" simplePos="0" relativeHeight="251672064" behindDoc="0" locked="0" layoutInCell="1" allowOverlap="1" wp14:anchorId="0A58DD3C" wp14:editId="0E2C0C7C">
                      <wp:simplePos x="0" y="0"/>
                      <wp:positionH relativeFrom="column">
                        <wp:posOffset>-7620</wp:posOffset>
                      </wp:positionH>
                      <wp:positionV relativeFrom="paragraph">
                        <wp:posOffset>134620</wp:posOffset>
                      </wp:positionV>
                      <wp:extent cx="1828800" cy="1828800"/>
                      <wp:effectExtent l="0" t="0" r="22860" b="1016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97194" w:rsidRPr="00186F1E" w:rsidRDefault="00F97194" w:rsidP="009475C3">
                                  <w:pPr>
                                    <w:jc w:val="both"/>
                                    <w:rPr>
                                      <w:rFonts w:ascii="Arial" w:hAnsi="Arial" w:cs="Arial"/>
                                      <w:szCs w:val="24"/>
                                    </w:rPr>
                                  </w:pPr>
                                  <w:r w:rsidRPr="00186F1E">
                                    <w:rPr>
                                      <w:rFonts w:ascii="Arial" w:hAnsi="Arial" w:cs="Arial"/>
                                      <w:szCs w:val="24"/>
                                    </w:rPr>
                                    <w:t>Example calculation:</w:t>
                                  </w:r>
                                </w:p>
                                <w:p w:rsidR="00F97194" w:rsidRPr="00186F1E" w:rsidRDefault="00F97194" w:rsidP="009475C3">
                                  <w:pPr>
                                    <w:jc w:val="both"/>
                                    <w:rPr>
                                      <w:rFonts w:ascii="Arial" w:hAnsi="Arial" w:cs="Arial"/>
                                      <w:szCs w:val="24"/>
                                    </w:rPr>
                                  </w:pPr>
                                  <w:r>
                                    <w:rPr>
                                      <w:rFonts w:ascii="Arial" w:hAnsi="Arial" w:cs="Arial"/>
                                      <w:szCs w:val="24"/>
                                    </w:rPr>
                                    <w:t>18-15 = 3</w:t>
                                  </w:r>
                                  <w:r w:rsidRPr="00186F1E">
                                    <w:rPr>
                                      <w:rFonts w:ascii="Arial" w:hAnsi="Arial" w:cs="Arial"/>
                                      <w:szCs w:val="24"/>
                                    </w:rPr>
                                    <w:t xml:space="preserve">; </w:t>
                                  </w:r>
                                </w:p>
                                <w:p w:rsidR="00F97194" w:rsidRPr="00186F1E" w:rsidRDefault="00F97194" w:rsidP="009475C3">
                                  <w:pPr>
                                    <w:jc w:val="both"/>
                                    <w:rPr>
                                      <w:rFonts w:ascii="Arial" w:hAnsi="Arial" w:cs="Arial"/>
                                      <w:szCs w:val="24"/>
                                    </w:rPr>
                                  </w:pPr>
                                  <w:r>
                                    <w:rPr>
                                      <w:rFonts w:ascii="Arial" w:hAnsi="Arial" w:cs="Arial"/>
                                      <w:szCs w:val="24"/>
                                    </w:rPr>
                                    <w:t>Therefore 3</w:t>
                                  </w:r>
                                  <w:r w:rsidRPr="00186F1E">
                                    <w:rPr>
                                      <w:rFonts w:ascii="Arial" w:hAnsi="Arial" w:cs="Arial"/>
                                      <w:szCs w:val="24"/>
                                    </w:rPr>
                                    <w:t xml:space="preserve"> x 100* x 52.14 (</w:t>
                                  </w:r>
                                  <w:r>
                                    <w:rPr>
                                      <w:rFonts w:ascii="Arial" w:hAnsi="Arial" w:cs="Arial"/>
                                      <w:szCs w:val="24"/>
                                    </w:rPr>
                                    <w:t>weeks) = 15642 /12 months = £1303.50</w:t>
                                  </w:r>
                                </w:p>
                                <w:p w:rsidR="00F97194" w:rsidRPr="00DB24A3" w:rsidRDefault="00F97194" w:rsidP="009475C3">
                                  <w:pPr>
                                    <w:jc w:val="both"/>
                                    <w:rPr>
                                      <w:rFonts w:ascii="Arial" w:hAnsi="Arial" w:cs="Arial"/>
                                      <w:szCs w:val="24"/>
                                    </w:rPr>
                                  </w:pPr>
                                  <w:r w:rsidRPr="00186F1E">
                                    <w:rPr>
                                      <w:rFonts w:ascii="Arial" w:hAnsi="Arial" w:cs="Arial"/>
                                      <w:szCs w:val="24"/>
                                    </w:rPr>
                                    <w:t>*this is the representation for the management fee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34" type="#_x0000_t202" style="position:absolute;left:0;text-align:left;margin-left:-.6pt;margin-top:10.6pt;width:2in;height:2in;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" filled="f" strokeweight=".5pt">
                      <v:textbox style="mso-fit-shape-to-text:t">
                        <w:txbxContent>
                          <w:p w:rsidR="00F97194" w:rsidRPr="00186F1E" w:rsidRDefault="00F97194" w:rsidP="009475C3">
                            <w:pPr>
                              <w:jc w:val="both"/>
                              <w:rPr>
                                <w:rFonts w:ascii="Arial" w:hAnsi="Arial" w:cs="Arial"/>
                                <w:szCs w:val="24"/>
                              </w:rPr>
                            </w:pPr>
                            <w:r w:rsidRPr="00186F1E">
                              <w:rPr>
                                <w:rFonts w:ascii="Arial" w:hAnsi="Arial" w:cs="Arial"/>
                                <w:szCs w:val="24"/>
                              </w:rPr>
                              <w:t>Example calculation:</w:t>
                            </w:r>
                          </w:p>
                          <w:p w:rsidR="00F97194" w:rsidRPr="00186F1E" w:rsidRDefault="00F97194" w:rsidP="009475C3">
                            <w:pPr>
                              <w:jc w:val="both"/>
                              <w:rPr>
                                <w:rFonts w:ascii="Arial" w:hAnsi="Arial" w:cs="Arial"/>
                                <w:szCs w:val="24"/>
                              </w:rPr>
                            </w:pPr>
                            <w:r>
                              <w:rPr>
                                <w:rFonts w:ascii="Arial" w:hAnsi="Arial" w:cs="Arial"/>
                                <w:szCs w:val="24"/>
                              </w:rPr>
                              <w:t>18-15 = 3</w:t>
                            </w:r>
                            <w:r w:rsidRPr="00186F1E">
                              <w:rPr>
                                <w:rFonts w:ascii="Arial" w:hAnsi="Arial" w:cs="Arial"/>
                                <w:szCs w:val="24"/>
                              </w:rPr>
                              <w:t xml:space="preserve">; </w:t>
                            </w:r>
                          </w:p>
                          <w:p w:rsidR="00F97194" w:rsidRPr="00186F1E" w:rsidRDefault="00F97194" w:rsidP="009475C3">
                            <w:pPr>
                              <w:jc w:val="both"/>
                              <w:rPr>
                                <w:rFonts w:ascii="Arial" w:hAnsi="Arial" w:cs="Arial"/>
                                <w:szCs w:val="24"/>
                              </w:rPr>
                            </w:pPr>
                            <w:r>
                              <w:rPr>
                                <w:rFonts w:ascii="Arial" w:hAnsi="Arial" w:cs="Arial"/>
                                <w:szCs w:val="24"/>
                              </w:rPr>
                              <w:t>Therefore 3</w:t>
                            </w:r>
                            <w:r w:rsidRPr="00186F1E">
                              <w:rPr>
                                <w:rFonts w:ascii="Arial" w:hAnsi="Arial" w:cs="Arial"/>
                                <w:szCs w:val="24"/>
                              </w:rPr>
                              <w:t xml:space="preserve"> x 100* x 52.14 (</w:t>
                            </w:r>
                            <w:r>
                              <w:rPr>
                                <w:rFonts w:ascii="Arial" w:hAnsi="Arial" w:cs="Arial"/>
                                <w:szCs w:val="24"/>
                              </w:rPr>
                              <w:t>weeks) = 15642 /12 months = £1303.50</w:t>
                            </w:r>
                          </w:p>
                          <w:p w:rsidR="00F97194" w:rsidRPr="00DB24A3" w:rsidRDefault="00F97194" w:rsidP="009475C3">
                            <w:pPr>
                              <w:jc w:val="both"/>
                              <w:rPr>
                                <w:rFonts w:ascii="Arial" w:hAnsi="Arial" w:cs="Arial"/>
                                <w:szCs w:val="24"/>
                              </w:rPr>
                            </w:pPr>
                            <w:r w:rsidRPr="00186F1E">
                              <w:rPr>
                                <w:rFonts w:ascii="Arial" w:hAnsi="Arial" w:cs="Arial"/>
                                <w:szCs w:val="24"/>
                              </w:rPr>
                              <w:t>*this is the representation for the management fee</w:t>
                            </w:r>
                          </w:p>
                        </w:txbxContent>
                      </v:textbox>
                      <w10:wrap type="square"/>
                    </v:shape>
                  </w:pict>
                </mc:Fallback>
              </mc:AlternateContent>
            </w:r>
          </w:p>
        </w:tc>
        <w:tc>
          <w:tcPr>
            <w:tcW w:w="3107" w:type="dxa"/>
          </w:tcPr>
          <w:p w:rsidR="00FF7ED0" w:rsidRPr="00FF7ED0" w:rsidRDefault="00590AA0" w:rsidP="00FF7ED0">
            <w:pPr>
              <w:jc w:val="both"/>
              <w:rPr>
                <w:rFonts w:ascii="Arial" w:hAnsi="Arial" w:cs="Arial"/>
                <w:szCs w:val="24"/>
              </w:rPr>
            </w:pPr>
            <w:r>
              <w:rPr>
                <w:rFonts w:ascii="Arial" w:hAnsi="Arial" w:cs="Arial"/>
                <w:szCs w:val="24"/>
              </w:rPr>
              <w:t xml:space="preserve">Where performance is 100% and </w:t>
            </w:r>
            <w:r w:rsidR="00FF7ED0" w:rsidRPr="00FF7ED0">
              <w:rPr>
                <w:rFonts w:ascii="Arial" w:hAnsi="Arial" w:cs="Arial"/>
                <w:szCs w:val="24"/>
              </w:rPr>
              <w:t xml:space="preserve">no Service Credit or Remediation Plan will be applied.  </w:t>
            </w:r>
          </w:p>
          <w:p w:rsidR="00FF7ED0" w:rsidRPr="00FF7ED0" w:rsidRDefault="00FF7ED0" w:rsidP="00FF7ED0">
            <w:pPr>
              <w:jc w:val="both"/>
              <w:rPr>
                <w:rFonts w:ascii="Arial" w:hAnsi="Arial" w:cs="Arial"/>
                <w:szCs w:val="24"/>
              </w:rPr>
            </w:pPr>
          </w:p>
          <w:p w:rsidR="00FF7ED0" w:rsidRDefault="00590AA0" w:rsidP="00FF7ED0">
            <w:pPr>
              <w:jc w:val="both"/>
              <w:rPr>
                <w:rFonts w:ascii="Arial" w:hAnsi="Arial" w:cs="Arial"/>
                <w:szCs w:val="24"/>
              </w:rPr>
            </w:pPr>
            <w:r>
              <w:rPr>
                <w:rFonts w:ascii="Arial" w:hAnsi="Arial" w:cs="Arial"/>
                <w:szCs w:val="24"/>
              </w:rPr>
              <w:t>Where performance is 99</w:t>
            </w:r>
            <w:r w:rsidR="00FF7ED0" w:rsidRPr="00FF7ED0">
              <w:rPr>
                <w:rFonts w:ascii="Arial" w:hAnsi="Arial" w:cs="Arial"/>
                <w:szCs w:val="24"/>
              </w:rPr>
              <w:t>% and below a Remediation Plan will be agreed and a Service Credit may also be applied and act</w:t>
            </w:r>
            <w:r>
              <w:rPr>
                <w:rFonts w:ascii="Arial" w:hAnsi="Arial" w:cs="Arial"/>
                <w:szCs w:val="24"/>
              </w:rPr>
              <w:t>ioned as detailed in paragraph 8</w:t>
            </w:r>
            <w:r w:rsidR="00FF7ED0" w:rsidRPr="00FF7ED0">
              <w:rPr>
                <w:rFonts w:ascii="Arial" w:hAnsi="Arial" w:cs="Arial"/>
                <w:szCs w:val="24"/>
              </w:rPr>
              <w:t xml:space="preserve"> above.</w:t>
            </w:r>
          </w:p>
          <w:p w:rsidR="00186F1E" w:rsidRDefault="00186F1E" w:rsidP="00FF7ED0">
            <w:pPr>
              <w:jc w:val="both"/>
              <w:rPr>
                <w:rFonts w:ascii="Arial" w:hAnsi="Arial" w:cs="Arial"/>
                <w:szCs w:val="24"/>
              </w:rPr>
            </w:pPr>
          </w:p>
          <w:p w:rsidR="00186F1E" w:rsidRPr="00FF7ED0" w:rsidRDefault="00186F1E" w:rsidP="00FF7ED0">
            <w:pPr>
              <w:jc w:val="both"/>
              <w:rPr>
                <w:rFonts w:ascii="Arial" w:hAnsi="Arial" w:cs="Arial"/>
                <w:szCs w:val="24"/>
              </w:rPr>
            </w:pPr>
            <w:r>
              <w:rPr>
                <w:rFonts w:ascii="Arial" w:hAnsi="Arial" w:cs="Arial"/>
                <w:szCs w:val="24"/>
              </w:rPr>
              <w:t xml:space="preserve">Where the Provider exceeds their performance then the Performance Credit will apply. </w:t>
            </w:r>
          </w:p>
          <w:p w:rsidR="00FF7ED0" w:rsidRPr="00FF7ED0" w:rsidRDefault="00FF7ED0" w:rsidP="00FF7ED0">
            <w:pPr>
              <w:jc w:val="both"/>
              <w:rPr>
                <w:rFonts w:ascii="Arial" w:hAnsi="Arial" w:cs="Arial"/>
                <w:szCs w:val="24"/>
              </w:rPr>
            </w:pPr>
          </w:p>
        </w:tc>
      </w:tr>
      <w:tr w:rsidR="00FF7ED0" w:rsidRPr="00FF7ED0" w:rsidTr="00557096">
        <w:trPr>
          <w:cantSplit/>
          <w:trHeight w:val="4193"/>
        </w:trPr>
        <w:tc>
          <w:tcPr>
            <w:tcW w:w="972" w:type="dxa"/>
          </w:tcPr>
          <w:p w:rsidR="00BD0B33" w:rsidRPr="00BD0B33" w:rsidRDefault="00BD0B33" w:rsidP="00BD0B33">
            <w:pPr>
              <w:rPr>
                <w:rFonts w:ascii="Arial" w:hAnsi="Arial" w:cs="Arial"/>
                <w:szCs w:val="24"/>
              </w:rPr>
            </w:pPr>
          </w:p>
          <w:p w:rsidR="00FF7ED0" w:rsidRPr="00BD0B33" w:rsidRDefault="00BD0B33" w:rsidP="00BD0B33">
            <w:pPr>
              <w:rPr>
                <w:rFonts w:ascii="Arial" w:hAnsi="Arial" w:cs="Arial"/>
                <w:b/>
                <w:szCs w:val="24"/>
              </w:rPr>
            </w:pPr>
            <w:r w:rsidRPr="00BD0B33">
              <w:rPr>
                <w:rFonts w:ascii="Arial" w:hAnsi="Arial" w:cs="Arial"/>
                <w:b/>
                <w:szCs w:val="24"/>
              </w:rPr>
              <w:t>6 and 7</w:t>
            </w:r>
          </w:p>
        </w:tc>
        <w:tc>
          <w:tcPr>
            <w:tcW w:w="5090" w:type="dxa"/>
          </w:tcPr>
          <w:p w:rsidR="0089672F" w:rsidRPr="00BD0B33" w:rsidRDefault="0089672F" w:rsidP="00373E7F">
            <w:pPr>
              <w:pStyle w:val="ListParagraph"/>
              <w:numPr>
                <w:ilvl w:val="0"/>
                <w:numId w:val="159"/>
              </w:numPr>
              <w:jc w:val="both"/>
              <w:rPr>
                <w:rFonts w:ascii="Arial" w:hAnsi="Arial" w:cs="Arial"/>
                <w:i/>
                <w:szCs w:val="24"/>
              </w:rPr>
            </w:pPr>
            <w:r w:rsidRPr="00BD0B33">
              <w:rPr>
                <w:rFonts w:ascii="Arial" w:hAnsi="Arial" w:cs="Arial"/>
                <w:i/>
                <w:szCs w:val="24"/>
              </w:rPr>
              <w:t xml:space="preserve">Total no of live in arrangements completed in the period – total number of live in arrangements delivered in time x100 </w:t>
            </w:r>
          </w:p>
          <w:p w:rsidR="0089672F" w:rsidRDefault="00482D1D" w:rsidP="00FF7ED0">
            <w:pPr>
              <w:jc w:val="both"/>
              <w:rPr>
                <w:rFonts w:ascii="Arial" w:hAnsi="Arial" w:cs="Arial"/>
                <w:i/>
                <w:szCs w:val="24"/>
              </w:rPr>
            </w:pPr>
            <w:r>
              <w:rPr>
                <w:rFonts w:ascii="Arial" w:hAnsi="Arial" w:cs="Arial"/>
                <w:i/>
                <w:szCs w:val="24"/>
              </w:rPr>
              <w:t>a</w:t>
            </w:r>
            <w:r w:rsidR="0089672F">
              <w:rPr>
                <w:rFonts w:ascii="Arial" w:hAnsi="Arial" w:cs="Arial"/>
                <w:i/>
                <w:szCs w:val="24"/>
              </w:rPr>
              <w:t>nd</w:t>
            </w:r>
          </w:p>
          <w:p w:rsidR="0089672F" w:rsidRPr="00BD0B33" w:rsidRDefault="0089672F" w:rsidP="00373E7F">
            <w:pPr>
              <w:pStyle w:val="ListParagraph"/>
              <w:numPr>
                <w:ilvl w:val="0"/>
                <w:numId w:val="159"/>
              </w:numPr>
              <w:jc w:val="both"/>
              <w:rPr>
                <w:rFonts w:ascii="Arial" w:hAnsi="Arial" w:cs="Arial"/>
                <w:i/>
                <w:szCs w:val="24"/>
              </w:rPr>
            </w:pPr>
            <w:r w:rsidRPr="00BD0B33">
              <w:rPr>
                <w:rFonts w:ascii="Arial" w:hAnsi="Arial" w:cs="Arial"/>
                <w:i/>
                <w:szCs w:val="24"/>
              </w:rPr>
              <w:t>Total no of short break arrangements completed in the period – total number of short break arrangements delivered in time x100</w:t>
            </w:r>
          </w:p>
          <w:tbl>
            <w:tblPr>
              <w:tblStyle w:val="TableGrid"/>
              <w:tblW w:w="0" w:type="auto"/>
              <w:tblLayout w:type="fixed"/>
              <w:tblLook w:val="04A0" w:firstRow="1" w:lastRow="0" w:firstColumn="1" w:lastColumn="0" w:noHBand="0" w:noVBand="1"/>
            </w:tblPr>
            <w:tblGrid>
              <w:gridCol w:w="2429"/>
              <w:gridCol w:w="2430"/>
            </w:tblGrid>
            <w:tr w:rsidR="0089672F" w:rsidTr="0089672F">
              <w:tc>
                <w:tcPr>
                  <w:tcW w:w="2429" w:type="dxa"/>
                </w:tcPr>
                <w:p w:rsidR="0089672F" w:rsidRDefault="00CE2A8A" w:rsidP="00FF7ED0">
                  <w:pPr>
                    <w:jc w:val="both"/>
                    <w:rPr>
                      <w:rFonts w:ascii="Arial" w:hAnsi="Arial" w:cs="Arial"/>
                      <w:szCs w:val="24"/>
                    </w:rPr>
                  </w:pPr>
                  <w:r>
                    <w:rPr>
                      <w:rFonts w:ascii="Arial" w:hAnsi="Arial" w:cs="Arial"/>
                      <w:szCs w:val="24"/>
                    </w:rPr>
                    <w:t>90</w:t>
                  </w:r>
                  <w:r w:rsidR="0089672F">
                    <w:rPr>
                      <w:rFonts w:ascii="Arial" w:hAnsi="Arial" w:cs="Arial"/>
                      <w:szCs w:val="24"/>
                    </w:rPr>
                    <w:t>%</w:t>
                  </w:r>
                </w:p>
              </w:tc>
              <w:tc>
                <w:tcPr>
                  <w:tcW w:w="2430" w:type="dxa"/>
                </w:tcPr>
                <w:p w:rsidR="0089672F" w:rsidRDefault="0089672F" w:rsidP="0089672F">
                  <w:pPr>
                    <w:jc w:val="both"/>
                    <w:rPr>
                      <w:rFonts w:ascii="Arial" w:hAnsi="Arial" w:cs="Arial"/>
                      <w:szCs w:val="24"/>
                    </w:rPr>
                  </w:pPr>
                  <w:r>
                    <w:rPr>
                      <w:rFonts w:ascii="Arial" w:hAnsi="Arial" w:cs="Arial"/>
                      <w:szCs w:val="24"/>
                    </w:rPr>
                    <w:t xml:space="preserve">-1% </w:t>
                  </w:r>
                </w:p>
              </w:tc>
            </w:tr>
            <w:tr w:rsidR="0089672F" w:rsidTr="0089672F">
              <w:tc>
                <w:tcPr>
                  <w:tcW w:w="2429" w:type="dxa"/>
                </w:tcPr>
                <w:p w:rsidR="0089672F" w:rsidRDefault="00CE2A8A" w:rsidP="00FF7ED0">
                  <w:pPr>
                    <w:jc w:val="both"/>
                    <w:rPr>
                      <w:rFonts w:ascii="Arial" w:hAnsi="Arial" w:cs="Arial"/>
                      <w:szCs w:val="24"/>
                    </w:rPr>
                  </w:pPr>
                  <w:r>
                    <w:rPr>
                      <w:rFonts w:ascii="Arial" w:hAnsi="Arial" w:cs="Arial"/>
                      <w:szCs w:val="24"/>
                    </w:rPr>
                    <w:t>85</w:t>
                  </w:r>
                  <w:r w:rsidR="0089672F">
                    <w:rPr>
                      <w:rFonts w:ascii="Arial" w:hAnsi="Arial" w:cs="Arial"/>
                      <w:szCs w:val="24"/>
                    </w:rPr>
                    <w:t>%</w:t>
                  </w:r>
                </w:p>
              </w:tc>
              <w:tc>
                <w:tcPr>
                  <w:tcW w:w="2430" w:type="dxa"/>
                </w:tcPr>
                <w:p w:rsidR="0089672F" w:rsidRDefault="0089672F" w:rsidP="00FF7ED0">
                  <w:pPr>
                    <w:jc w:val="both"/>
                    <w:rPr>
                      <w:rFonts w:ascii="Arial" w:hAnsi="Arial" w:cs="Arial"/>
                      <w:szCs w:val="24"/>
                    </w:rPr>
                  </w:pPr>
                  <w:r>
                    <w:rPr>
                      <w:rFonts w:ascii="Arial" w:hAnsi="Arial" w:cs="Arial"/>
                      <w:szCs w:val="24"/>
                    </w:rPr>
                    <w:t>-2%</w:t>
                  </w:r>
                </w:p>
              </w:tc>
            </w:tr>
            <w:tr w:rsidR="0089672F" w:rsidTr="0089672F">
              <w:tc>
                <w:tcPr>
                  <w:tcW w:w="2429" w:type="dxa"/>
                </w:tcPr>
                <w:p w:rsidR="0089672F" w:rsidRDefault="00CE2A8A" w:rsidP="00FF7ED0">
                  <w:pPr>
                    <w:jc w:val="both"/>
                    <w:rPr>
                      <w:rFonts w:ascii="Arial" w:hAnsi="Arial" w:cs="Arial"/>
                      <w:szCs w:val="24"/>
                    </w:rPr>
                  </w:pPr>
                  <w:r>
                    <w:rPr>
                      <w:rFonts w:ascii="Arial" w:hAnsi="Arial" w:cs="Arial"/>
                      <w:szCs w:val="24"/>
                    </w:rPr>
                    <w:t>80</w:t>
                  </w:r>
                  <w:r w:rsidR="0089672F">
                    <w:rPr>
                      <w:rFonts w:ascii="Arial" w:hAnsi="Arial" w:cs="Arial"/>
                      <w:szCs w:val="24"/>
                    </w:rPr>
                    <w:t>%</w:t>
                  </w:r>
                </w:p>
              </w:tc>
              <w:tc>
                <w:tcPr>
                  <w:tcW w:w="2430" w:type="dxa"/>
                </w:tcPr>
                <w:p w:rsidR="0089672F" w:rsidRDefault="0089672F" w:rsidP="00FF7ED0">
                  <w:pPr>
                    <w:jc w:val="both"/>
                    <w:rPr>
                      <w:rFonts w:ascii="Arial" w:hAnsi="Arial" w:cs="Arial"/>
                      <w:szCs w:val="24"/>
                    </w:rPr>
                  </w:pPr>
                  <w:r>
                    <w:rPr>
                      <w:rFonts w:ascii="Arial" w:hAnsi="Arial" w:cs="Arial"/>
                      <w:szCs w:val="24"/>
                    </w:rPr>
                    <w:t>-3%</w:t>
                  </w:r>
                </w:p>
              </w:tc>
            </w:tr>
            <w:tr w:rsidR="0089672F" w:rsidTr="0089672F">
              <w:tc>
                <w:tcPr>
                  <w:tcW w:w="2429" w:type="dxa"/>
                </w:tcPr>
                <w:p w:rsidR="0089672F" w:rsidRDefault="00CE2A8A" w:rsidP="00FF7ED0">
                  <w:pPr>
                    <w:jc w:val="both"/>
                    <w:rPr>
                      <w:rFonts w:ascii="Arial" w:hAnsi="Arial" w:cs="Arial"/>
                      <w:szCs w:val="24"/>
                    </w:rPr>
                  </w:pPr>
                  <w:r>
                    <w:rPr>
                      <w:rFonts w:ascii="Arial" w:hAnsi="Arial" w:cs="Arial"/>
                      <w:szCs w:val="24"/>
                    </w:rPr>
                    <w:t>75</w:t>
                  </w:r>
                  <w:r w:rsidR="0089672F">
                    <w:rPr>
                      <w:rFonts w:ascii="Arial" w:hAnsi="Arial" w:cs="Arial"/>
                      <w:szCs w:val="24"/>
                    </w:rPr>
                    <w:t>%</w:t>
                  </w:r>
                </w:p>
              </w:tc>
              <w:tc>
                <w:tcPr>
                  <w:tcW w:w="2430" w:type="dxa"/>
                </w:tcPr>
                <w:p w:rsidR="0089672F" w:rsidRDefault="0089672F" w:rsidP="00FF7ED0">
                  <w:pPr>
                    <w:jc w:val="both"/>
                    <w:rPr>
                      <w:rFonts w:ascii="Arial" w:hAnsi="Arial" w:cs="Arial"/>
                      <w:szCs w:val="24"/>
                    </w:rPr>
                  </w:pPr>
                  <w:r>
                    <w:rPr>
                      <w:rFonts w:ascii="Arial" w:hAnsi="Arial" w:cs="Arial"/>
                      <w:szCs w:val="24"/>
                    </w:rPr>
                    <w:t>-4%</w:t>
                  </w:r>
                </w:p>
              </w:tc>
            </w:tr>
            <w:tr w:rsidR="0089672F" w:rsidTr="0089672F">
              <w:tc>
                <w:tcPr>
                  <w:tcW w:w="2429" w:type="dxa"/>
                </w:tcPr>
                <w:p w:rsidR="0089672F" w:rsidRDefault="00CE2A8A" w:rsidP="00FF7ED0">
                  <w:pPr>
                    <w:jc w:val="both"/>
                    <w:rPr>
                      <w:rFonts w:ascii="Arial" w:hAnsi="Arial" w:cs="Arial"/>
                      <w:szCs w:val="24"/>
                    </w:rPr>
                  </w:pPr>
                  <w:r>
                    <w:rPr>
                      <w:rFonts w:ascii="Arial" w:hAnsi="Arial" w:cs="Arial"/>
                      <w:szCs w:val="24"/>
                    </w:rPr>
                    <w:t>7</w:t>
                  </w:r>
                  <w:r w:rsidR="0089672F">
                    <w:rPr>
                      <w:rFonts w:ascii="Arial" w:hAnsi="Arial" w:cs="Arial"/>
                      <w:szCs w:val="24"/>
                    </w:rPr>
                    <w:t>0%</w:t>
                  </w:r>
                </w:p>
              </w:tc>
              <w:tc>
                <w:tcPr>
                  <w:tcW w:w="2430" w:type="dxa"/>
                </w:tcPr>
                <w:p w:rsidR="0089672F" w:rsidRDefault="0089672F" w:rsidP="00FF7ED0">
                  <w:pPr>
                    <w:jc w:val="both"/>
                    <w:rPr>
                      <w:rFonts w:ascii="Arial" w:hAnsi="Arial" w:cs="Arial"/>
                      <w:szCs w:val="24"/>
                    </w:rPr>
                  </w:pPr>
                  <w:r>
                    <w:rPr>
                      <w:rFonts w:ascii="Arial" w:hAnsi="Arial" w:cs="Arial"/>
                      <w:szCs w:val="24"/>
                    </w:rPr>
                    <w:t>-5%</w:t>
                  </w:r>
                </w:p>
              </w:tc>
            </w:tr>
          </w:tbl>
          <w:p w:rsidR="0089672F" w:rsidRPr="00FF7ED0" w:rsidRDefault="0089672F" w:rsidP="00231B85">
            <w:pPr>
              <w:jc w:val="both"/>
              <w:rPr>
                <w:rFonts w:ascii="Arial" w:hAnsi="Arial" w:cs="Arial"/>
                <w:szCs w:val="24"/>
              </w:rPr>
            </w:pPr>
            <w:r>
              <w:rPr>
                <w:rFonts w:ascii="Arial" w:hAnsi="Arial" w:cs="Arial"/>
                <w:szCs w:val="24"/>
              </w:rPr>
              <w:t>**</w:t>
            </w:r>
            <w:r>
              <w:t xml:space="preserve"> </w:t>
            </w:r>
            <w:r w:rsidRPr="0089672F">
              <w:rPr>
                <w:rFonts w:ascii="Arial" w:hAnsi="Arial" w:cs="Arial"/>
                <w:szCs w:val="24"/>
              </w:rPr>
              <w:t>of the management fee for the month</w:t>
            </w:r>
            <w:r w:rsidR="00231B85">
              <w:rPr>
                <w:rFonts w:ascii="Arial" w:hAnsi="Arial" w:cs="Arial"/>
                <w:szCs w:val="24"/>
              </w:rPr>
              <w:t xml:space="preserve"> </w:t>
            </w:r>
          </w:p>
        </w:tc>
        <w:tc>
          <w:tcPr>
            <w:tcW w:w="3107" w:type="dxa"/>
          </w:tcPr>
          <w:p w:rsidR="00FF7ED0" w:rsidRPr="00FF7ED0" w:rsidRDefault="0089672F" w:rsidP="00FF7ED0">
            <w:pPr>
              <w:jc w:val="both"/>
              <w:rPr>
                <w:rFonts w:ascii="Arial" w:hAnsi="Arial" w:cs="Arial"/>
                <w:szCs w:val="24"/>
              </w:rPr>
            </w:pPr>
            <w:r>
              <w:rPr>
                <w:rFonts w:ascii="Arial" w:hAnsi="Arial" w:cs="Arial"/>
                <w:szCs w:val="24"/>
              </w:rPr>
              <w:t>Where performance is 95</w:t>
            </w:r>
            <w:r w:rsidR="00FF7ED0" w:rsidRPr="00FF7ED0">
              <w:rPr>
                <w:rFonts w:ascii="Arial" w:hAnsi="Arial" w:cs="Arial"/>
                <w:szCs w:val="24"/>
              </w:rPr>
              <w:t xml:space="preserve">% and above no Service Credit and no Remediation Plan will be applied.  </w:t>
            </w:r>
          </w:p>
          <w:p w:rsidR="00FF7ED0" w:rsidRPr="00FF7ED0" w:rsidRDefault="00FF7ED0" w:rsidP="00FF7ED0">
            <w:pPr>
              <w:jc w:val="both"/>
              <w:rPr>
                <w:rFonts w:ascii="Arial" w:hAnsi="Arial" w:cs="Arial"/>
                <w:szCs w:val="24"/>
              </w:rPr>
            </w:pPr>
          </w:p>
          <w:p w:rsidR="00FF7ED0" w:rsidRPr="00FF7ED0" w:rsidRDefault="00FF7ED0" w:rsidP="00FF7ED0">
            <w:pPr>
              <w:jc w:val="both"/>
              <w:rPr>
                <w:rFonts w:ascii="Arial" w:hAnsi="Arial" w:cs="Arial"/>
                <w:szCs w:val="24"/>
              </w:rPr>
            </w:pPr>
            <w:r w:rsidRPr="00FF7ED0">
              <w:rPr>
                <w:rFonts w:ascii="Arial" w:hAnsi="Arial" w:cs="Arial"/>
                <w:szCs w:val="24"/>
              </w:rPr>
              <w:t xml:space="preserve">Where performance </w:t>
            </w:r>
            <w:r w:rsidR="0089672F">
              <w:rPr>
                <w:rFonts w:ascii="Arial" w:hAnsi="Arial" w:cs="Arial"/>
                <w:szCs w:val="24"/>
              </w:rPr>
              <w:t>is 94</w:t>
            </w:r>
            <w:r w:rsidRPr="00FF7ED0">
              <w:rPr>
                <w:rFonts w:ascii="Arial" w:hAnsi="Arial" w:cs="Arial"/>
                <w:szCs w:val="24"/>
              </w:rPr>
              <w:t>% and below a Remediation Plan will be agreed and a Service Credit may also be applied and act</w:t>
            </w:r>
            <w:r w:rsidR="0089672F">
              <w:rPr>
                <w:rFonts w:ascii="Arial" w:hAnsi="Arial" w:cs="Arial"/>
                <w:szCs w:val="24"/>
              </w:rPr>
              <w:t>ioned as detailed in paragraph 8</w:t>
            </w:r>
            <w:r w:rsidRPr="00FF7ED0">
              <w:rPr>
                <w:rFonts w:ascii="Arial" w:hAnsi="Arial" w:cs="Arial"/>
                <w:szCs w:val="24"/>
              </w:rPr>
              <w:t xml:space="preserve"> above</w:t>
            </w:r>
          </w:p>
          <w:p w:rsidR="00FF7ED0" w:rsidRPr="00FF7ED0" w:rsidRDefault="00FF7ED0" w:rsidP="00FF7ED0">
            <w:pPr>
              <w:jc w:val="both"/>
              <w:rPr>
                <w:rFonts w:ascii="Arial" w:hAnsi="Arial" w:cs="Arial"/>
                <w:szCs w:val="24"/>
              </w:rPr>
            </w:pPr>
          </w:p>
          <w:p w:rsidR="00FF7ED0" w:rsidRPr="00FF7ED0" w:rsidRDefault="00FF7ED0" w:rsidP="00FF7ED0">
            <w:pPr>
              <w:jc w:val="both"/>
              <w:rPr>
                <w:rFonts w:ascii="Arial" w:hAnsi="Arial" w:cs="Arial"/>
                <w:szCs w:val="24"/>
              </w:rPr>
            </w:pPr>
            <w:r w:rsidRPr="00FF7ED0">
              <w:rPr>
                <w:rFonts w:ascii="Arial" w:hAnsi="Arial" w:cs="Arial"/>
                <w:szCs w:val="24"/>
              </w:rPr>
              <w:t>Note, the service credit will on</w:t>
            </w:r>
            <w:r w:rsidR="0089672F">
              <w:rPr>
                <w:rFonts w:ascii="Arial" w:hAnsi="Arial" w:cs="Arial"/>
                <w:szCs w:val="24"/>
              </w:rPr>
              <w:t xml:space="preserve">ly be applied to the number delivered </w:t>
            </w:r>
            <w:r w:rsidRPr="00FF7ED0">
              <w:rPr>
                <w:rFonts w:ascii="Arial" w:hAnsi="Arial" w:cs="Arial"/>
                <w:szCs w:val="24"/>
              </w:rPr>
              <w:t xml:space="preserve">within 12 months of the first review </w:t>
            </w:r>
            <w:r w:rsidR="0089672F">
              <w:rPr>
                <w:rFonts w:ascii="Arial" w:hAnsi="Arial" w:cs="Arial"/>
                <w:b/>
                <w:szCs w:val="24"/>
              </w:rPr>
              <w:t>below the target level of 95</w:t>
            </w:r>
            <w:r w:rsidRPr="00FF7ED0">
              <w:rPr>
                <w:rFonts w:ascii="Arial" w:hAnsi="Arial" w:cs="Arial"/>
                <w:b/>
                <w:szCs w:val="24"/>
              </w:rPr>
              <w:t>%</w:t>
            </w:r>
          </w:p>
          <w:p w:rsidR="00FF7ED0" w:rsidRDefault="00FF7ED0" w:rsidP="00FF7ED0">
            <w:pPr>
              <w:jc w:val="both"/>
              <w:rPr>
                <w:rFonts w:ascii="Arial" w:hAnsi="Arial" w:cs="Arial"/>
                <w:szCs w:val="24"/>
              </w:rPr>
            </w:pPr>
          </w:p>
          <w:p w:rsidR="00871B51" w:rsidRPr="00FF7ED0" w:rsidRDefault="00871B51" w:rsidP="00FF7ED0">
            <w:pPr>
              <w:jc w:val="both"/>
              <w:rPr>
                <w:rFonts w:ascii="Arial" w:hAnsi="Arial" w:cs="Arial"/>
                <w:szCs w:val="24"/>
              </w:rPr>
            </w:pPr>
          </w:p>
        </w:tc>
      </w:tr>
      <w:tr w:rsidR="00370713" w:rsidRPr="00FF7ED0" w:rsidTr="00557096">
        <w:trPr>
          <w:cantSplit/>
          <w:trHeight w:val="4240"/>
        </w:trPr>
        <w:tc>
          <w:tcPr>
            <w:tcW w:w="972" w:type="dxa"/>
          </w:tcPr>
          <w:p w:rsidR="00370713" w:rsidRDefault="00370713" w:rsidP="00FF7ED0">
            <w:pPr>
              <w:jc w:val="both"/>
              <w:rPr>
                <w:rFonts w:ascii="Arial" w:hAnsi="Arial" w:cs="Arial"/>
                <w:b/>
                <w:szCs w:val="24"/>
              </w:rPr>
            </w:pPr>
            <w:r>
              <w:rPr>
                <w:rFonts w:ascii="Arial" w:hAnsi="Arial" w:cs="Arial"/>
                <w:b/>
                <w:szCs w:val="24"/>
              </w:rPr>
              <w:lastRenderedPageBreak/>
              <w:t>8</w:t>
            </w:r>
          </w:p>
        </w:tc>
        <w:tc>
          <w:tcPr>
            <w:tcW w:w="5090" w:type="dxa"/>
          </w:tcPr>
          <w:p w:rsidR="00370713" w:rsidRDefault="00370713" w:rsidP="00FF7ED0">
            <w:pPr>
              <w:jc w:val="both"/>
              <w:rPr>
                <w:rFonts w:ascii="Arial" w:hAnsi="Arial" w:cs="Arial"/>
                <w:i/>
                <w:szCs w:val="24"/>
              </w:rPr>
            </w:pPr>
            <w:r w:rsidRPr="00370713">
              <w:rPr>
                <w:rFonts w:ascii="Arial" w:hAnsi="Arial" w:cs="Arial"/>
                <w:i/>
                <w:szCs w:val="24"/>
              </w:rPr>
              <w:t>No of service users sent the survey – No who felt their wellbeing improved in the period</w:t>
            </w:r>
          </w:p>
          <w:p w:rsidR="00DA415C" w:rsidRDefault="00DA415C" w:rsidP="00FF7ED0">
            <w:pPr>
              <w:jc w:val="both"/>
              <w:rPr>
                <w:rFonts w:ascii="Arial" w:hAnsi="Arial" w:cs="Arial"/>
                <w:i/>
                <w:szCs w:val="24"/>
              </w:rPr>
            </w:pPr>
          </w:p>
          <w:tbl>
            <w:tblPr>
              <w:tblStyle w:val="TableGrid"/>
              <w:tblpPr w:leftFromText="180" w:rightFromText="180" w:vertAnchor="page" w:horzAnchor="margin" w:tblpY="556"/>
              <w:tblOverlap w:val="never"/>
              <w:tblW w:w="0" w:type="auto"/>
              <w:tblLayout w:type="fixed"/>
              <w:tblLook w:val="04A0" w:firstRow="1" w:lastRow="0" w:firstColumn="1" w:lastColumn="0" w:noHBand="0" w:noVBand="1"/>
            </w:tblPr>
            <w:tblGrid>
              <w:gridCol w:w="2429"/>
              <w:gridCol w:w="2430"/>
            </w:tblGrid>
            <w:tr w:rsidR="00BD0B33" w:rsidTr="00BD0B33">
              <w:tc>
                <w:tcPr>
                  <w:tcW w:w="2429" w:type="dxa"/>
                </w:tcPr>
                <w:p w:rsidR="00BD0B33" w:rsidRDefault="00CE2A8A" w:rsidP="00BD0B33">
                  <w:pPr>
                    <w:jc w:val="both"/>
                    <w:rPr>
                      <w:rFonts w:ascii="Arial" w:hAnsi="Arial" w:cs="Arial"/>
                      <w:szCs w:val="24"/>
                    </w:rPr>
                  </w:pPr>
                  <w:r>
                    <w:rPr>
                      <w:rFonts w:ascii="Arial" w:hAnsi="Arial" w:cs="Arial"/>
                      <w:szCs w:val="24"/>
                    </w:rPr>
                    <w:t>88</w:t>
                  </w:r>
                  <w:r w:rsidR="00BD0B33">
                    <w:rPr>
                      <w:rFonts w:ascii="Arial" w:hAnsi="Arial" w:cs="Arial"/>
                      <w:szCs w:val="24"/>
                    </w:rPr>
                    <w:t>%</w:t>
                  </w:r>
                </w:p>
              </w:tc>
              <w:tc>
                <w:tcPr>
                  <w:tcW w:w="2430" w:type="dxa"/>
                </w:tcPr>
                <w:p w:rsidR="00BD0B33" w:rsidRDefault="00BD0B33" w:rsidP="00BD0B33">
                  <w:pPr>
                    <w:jc w:val="both"/>
                    <w:rPr>
                      <w:rFonts w:ascii="Arial" w:hAnsi="Arial" w:cs="Arial"/>
                      <w:szCs w:val="24"/>
                    </w:rPr>
                  </w:pPr>
                  <w:r>
                    <w:rPr>
                      <w:rFonts w:ascii="Arial" w:hAnsi="Arial" w:cs="Arial"/>
                      <w:szCs w:val="24"/>
                    </w:rPr>
                    <w:t xml:space="preserve">-1% </w:t>
                  </w:r>
                </w:p>
              </w:tc>
            </w:tr>
            <w:tr w:rsidR="00BD0B33" w:rsidTr="00BD0B33">
              <w:tc>
                <w:tcPr>
                  <w:tcW w:w="2429" w:type="dxa"/>
                </w:tcPr>
                <w:p w:rsidR="00BD0B33" w:rsidRDefault="00CE2A8A" w:rsidP="00BD0B33">
                  <w:pPr>
                    <w:jc w:val="both"/>
                    <w:rPr>
                      <w:rFonts w:ascii="Arial" w:hAnsi="Arial" w:cs="Arial"/>
                      <w:szCs w:val="24"/>
                    </w:rPr>
                  </w:pPr>
                  <w:r>
                    <w:rPr>
                      <w:rFonts w:ascii="Arial" w:hAnsi="Arial" w:cs="Arial"/>
                      <w:szCs w:val="24"/>
                    </w:rPr>
                    <w:t>86</w:t>
                  </w:r>
                  <w:r w:rsidR="00BD0B33">
                    <w:rPr>
                      <w:rFonts w:ascii="Arial" w:hAnsi="Arial" w:cs="Arial"/>
                      <w:szCs w:val="24"/>
                    </w:rPr>
                    <w:t>%</w:t>
                  </w:r>
                </w:p>
              </w:tc>
              <w:tc>
                <w:tcPr>
                  <w:tcW w:w="2430" w:type="dxa"/>
                </w:tcPr>
                <w:p w:rsidR="00BD0B33" w:rsidRDefault="00BD0B33" w:rsidP="00BD0B33">
                  <w:pPr>
                    <w:jc w:val="both"/>
                    <w:rPr>
                      <w:rFonts w:ascii="Arial" w:hAnsi="Arial" w:cs="Arial"/>
                      <w:szCs w:val="24"/>
                    </w:rPr>
                  </w:pPr>
                  <w:r>
                    <w:rPr>
                      <w:rFonts w:ascii="Arial" w:hAnsi="Arial" w:cs="Arial"/>
                      <w:szCs w:val="24"/>
                    </w:rPr>
                    <w:t>-2%</w:t>
                  </w:r>
                </w:p>
              </w:tc>
            </w:tr>
            <w:tr w:rsidR="00BD0B33" w:rsidTr="00BD0B33">
              <w:tc>
                <w:tcPr>
                  <w:tcW w:w="2429" w:type="dxa"/>
                </w:tcPr>
                <w:p w:rsidR="00BD0B33" w:rsidRDefault="00CE2A8A" w:rsidP="00BD0B33">
                  <w:pPr>
                    <w:jc w:val="both"/>
                    <w:rPr>
                      <w:rFonts w:ascii="Arial" w:hAnsi="Arial" w:cs="Arial"/>
                      <w:szCs w:val="24"/>
                    </w:rPr>
                  </w:pPr>
                  <w:r>
                    <w:rPr>
                      <w:rFonts w:ascii="Arial" w:hAnsi="Arial" w:cs="Arial"/>
                      <w:szCs w:val="24"/>
                    </w:rPr>
                    <w:t>84</w:t>
                  </w:r>
                  <w:r w:rsidR="00BD0B33">
                    <w:rPr>
                      <w:rFonts w:ascii="Arial" w:hAnsi="Arial" w:cs="Arial"/>
                      <w:szCs w:val="24"/>
                    </w:rPr>
                    <w:t>%</w:t>
                  </w:r>
                </w:p>
              </w:tc>
              <w:tc>
                <w:tcPr>
                  <w:tcW w:w="2430" w:type="dxa"/>
                </w:tcPr>
                <w:p w:rsidR="00BD0B33" w:rsidRDefault="00BD0B33" w:rsidP="00BD0B33">
                  <w:pPr>
                    <w:jc w:val="both"/>
                    <w:rPr>
                      <w:rFonts w:ascii="Arial" w:hAnsi="Arial" w:cs="Arial"/>
                      <w:szCs w:val="24"/>
                    </w:rPr>
                  </w:pPr>
                  <w:r>
                    <w:rPr>
                      <w:rFonts w:ascii="Arial" w:hAnsi="Arial" w:cs="Arial"/>
                      <w:szCs w:val="24"/>
                    </w:rPr>
                    <w:t>-3%</w:t>
                  </w:r>
                </w:p>
              </w:tc>
            </w:tr>
            <w:tr w:rsidR="00BD0B33" w:rsidTr="00BD0B33">
              <w:tc>
                <w:tcPr>
                  <w:tcW w:w="2429" w:type="dxa"/>
                </w:tcPr>
                <w:p w:rsidR="00BD0B33" w:rsidRDefault="00CE2A8A" w:rsidP="00BD0B33">
                  <w:pPr>
                    <w:jc w:val="both"/>
                    <w:rPr>
                      <w:rFonts w:ascii="Arial" w:hAnsi="Arial" w:cs="Arial"/>
                      <w:szCs w:val="24"/>
                    </w:rPr>
                  </w:pPr>
                  <w:r>
                    <w:rPr>
                      <w:rFonts w:ascii="Arial" w:hAnsi="Arial" w:cs="Arial"/>
                      <w:szCs w:val="24"/>
                    </w:rPr>
                    <w:t>82</w:t>
                  </w:r>
                  <w:r w:rsidR="00BD0B33">
                    <w:rPr>
                      <w:rFonts w:ascii="Arial" w:hAnsi="Arial" w:cs="Arial"/>
                      <w:szCs w:val="24"/>
                    </w:rPr>
                    <w:t>%</w:t>
                  </w:r>
                </w:p>
              </w:tc>
              <w:tc>
                <w:tcPr>
                  <w:tcW w:w="2430" w:type="dxa"/>
                </w:tcPr>
                <w:p w:rsidR="00BD0B33" w:rsidRDefault="00BD0B33" w:rsidP="00BD0B33">
                  <w:pPr>
                    <w:jc w:val="both"/>
                    <w:rPr>
                      <w:rFonts w:ascii="Arial" w:hAnsi="Arial" w:cs="Arial"/>
                      <w:szCs w:val="24"/>
                    </w:rPr>
                  </w:pPr>
                  <w:r>
                    <w:rPr>
                      <w:rFonts w:ascii="Arial" w:hAnsi="Arial" w:cs="Arial"/>
                      <w:szCs w:val="24"/>
                    </w:rPr>
                    <w:t>-4%</w:t>
                  </w:r>
                </w:p>
              </w:tc>
            </w:tr>
            <w:tr w:rsidR="00BD0B33" w:rsidTr="00BD0B33">
              <w:tc>
                <w:tcPr>
                  <w:tcW w:w="2429" w:type="dxa"/>
                </w:tcPr>
                <w:p w:rsidR="00BD0B33" w:rsidRDefault="00CE2A8A" w:rsidP="00BD0B33">
                  <w:pPr>
                    <w:jc w:val="both"/>
                    <w:rPr>
                      <w:rFonts w:ascii="Arial" w:hAnsi="Arial" w:cs="Arial"/>
                      <w:szCs w:val="24"/>
                    </w:rPr>
                  </w:pPr>
                  <w:r>
                    <w:rPr>
                      <w:rFonts w:ascii="Arial" w:hAnsi="Arial" w:cs="Arial"/>
                      <w:szCs w:val="24"/>
                    </w:rPr>
                    <w:t>80</w:t>
                  </w:r>
                  <w:r w:rsidR="00BD0B33">
                    <w:rPr>
                      <w:rFonts w:ascii="Arial" w:hAnsi="Arial" w:cs="Arial"/>
                      <w:szCs w:val="24"/>
                    </w:rPr>
                    <w:t>%</w:t>
                  </w:r>
                </w:p>
              </w:tc>
              <w:tc>
                <w:tcPr>
                  <w:tcW w:w="2430" w:type="dxa"/>
                </w:tcPr>
                <w:p w:rsidR="00BD0B33" w:rsidRDefault="00BD0B33" w:rsidP="00BD0B33">
                  <w:pPr>
                    <w:jc w:val="both"/>
                    <w:rPr>
                      <w:rFonts w:ascii="Arial" w:hAnsi="Arial" w:cs="Arial"/>
                      <w:szCs w:val="24"/>
                    </w:rPr>
                  </w:pPr>
                  <w:r>
                    <w:rPr>
                      <w:rFonts w:ascii="Arial" w:hAnsi="Arial" w:cs="Arial"/>
                      <w:szCs w:val="24"/>
                    </w:rPr>
                    <w:t>-5%</w:t>
                  </w:r>
                </w:p>
              </w:tc>
            </w:tr>
          </w:tbl>
          <w:p w:rsidR="00DA415C" w:rsidRPr="0089672F" w:rsidRDefault="00DA415C" w:rsidP="00FF7ED0">
            <w:pPr>
              <w:jc w:val="both"/>
              <w:rPr>
                <w:rFonts w:ascii="Arial" w:hAnsi="Arial" w:cs="Arial"/>
                <w:i/>
                <w:szCs w:val="24"/>
              </w:rPr>
            </w:pPr>
          </w:p>
        </w:tc>
        <w:tc>
          <w:tcPr>
            <w:tcW w:w="3107" w:type="dxa"/>
          </w:tcPr>
          <w:p w:rsidR="00370713" w:rsidRPr="00370713" w:rsidRDefault="00370713" w:rsidP="00370713">
            <w:pPr>
              <w:jc w:val="both"/>
              <w:rPr>
                <w:rFonts w:ascii="Arial" w:hAnsi="Arial" w:cs="Arial"/>
                <w:szCs w:val="24"/>
              </w:rPr>
            </w:pPr>
            <w:r>
              <w:rPr>
                <w:rFonts w:ascii="Arial" w:hAnsi="Arial" w:cs="Arial"/>
                <w:szCs w:val="24"/>
              </w:rPr>
              <w:t>Where performance is 90</w:t>
            </w:r>
            <w:r w:rsidRPr="00370713">
              <w:rPr>
                <w:rFonts w:ascii="Arial" w:hAnsi="Arial" w:cs="Arial"/>
                <w:szCs w:val="24"/>
              </w:rPr>
              <w:t xml:space="preserve">% and above no Service Credit and no Remediation Plan will be applied.  </w:t>
            </w:r>
          </w:p>
          <w:p w:rsidR="00370713" w:rsidRPr="00370713" w:rsidRDefault="00370713" w:rsidP="00370713">
            <w:pPr>
              <w:jc w:val="both"/>
              <w:rPr>
                <w:rFonts w:ascii="Arial" w:hAnsi="Arial" w:cs="Arial"/>
                <w:szCs w:val="24"/>
              </w:rPr>
            </w:pPr>
          </w:p>
          <w:p w:rsidR="00370713" w:rsidRPr="00370713" w:rsidRDefault="00370713" w:rsidP="00370713">
            <w:pPr>
              <w:jc w:val="both"/>
              <w:rPr>
                <w:rFonts w:ascii="Arial" w:hAnsi="Arial" w:cs="Arial"/>
                <w:szCs w:val="24"/>
              </w:rPr>
            </w:pPr>
            <w:r>
              <w:rPr>
                <w:rFonts w:ascii="Arial" w:hAnsi="Arial" w:cs="Arial"/>
                <w:szCs w:val="24"/>
              </w:rPr>
              <w:t>Where performance i</w:t>
            </w:r>
            <w:r w:rsidR="00CE2A8A">
              <w:rPr>
                <w:rFonts w:ascii="Arial" w:hAnsi="Arial" w:cs="Arial"/>
                <w:szCs w:val="24"/>
              </w:rPr>
              <w:t>s 88</w:t>
            </w:r>
            <w:r w:rsidRPr="00370713">
              <w:rPr>
                <w:rFonts w:ascii="Arial" w:hAnsi="Arial" w:cs="Arial"/>
                <w:szCs w:val="24"/>
              </w:rPr>
              <w:t>% and below a Remediation Plan will be agreed and a Service Credit may also be applied and actioned as detailed in paragraph 8 above</w:t>
            </w:r>
          </w:p>
          <w:p w:rsidR="00370713" w:rsidRPr="00370713" w:rsidRDefault="00370713" w:rsidP="00370713">
            <w:pPr>
              <w:jc w:val="both"/>
              <w:rPr>
                <w:rFonts w:ascii="Arial" w:hAnsi="Arial" w:cs="Arial"/>
                <w:szCs w:val="24"/>
              </w:rPr>
            </w:pPr>
          </w:p>
          <w:p w:rsidR="00370713" w:rsidRDefault="00370713" w:rsidP="00370713">
            <w:pPr>
              <w:jc w:val="both"/>
              <w:rPr>
                <w:rFonts w:ascii="Arial" w:hAnsi="Arial" w:cs="Arial"/>
                <w:szCs w:val="24"/>
              </w:rPr>
            </w:pPr>
            <w:r w:rsidRPr="00370713">
              <w:rPr>
                <w:rFonts w:ascii="Arial" w:hAnsi="Arial" w:cs="Arial"/>
                <w:szCs w:val="24"/>
              </w:rPr>
              <w:t>Note, the service credit will only be applied to the number delivered within 12 months of the first rev</w:t>
            </w:r>
            <w:r w:rsidR="00BD0B33">
              <w:rPr>
                <w:rFonts w:ascii="Arial" w:hAnsi="Arial" w:cs="Arial"/>
                <w:szCs w:val="24"/>
              </w:rPr>
              <w:t>iew below the target level of 90</w:t>
            </w:r>
            <w:r w:rsidRPr="00370713">
              <w:rPr>
                <w:rFonts w:ascii="Arial" w:hAnsi="Arial" w:cs="Arial"/>
                <w:szCs w:val="24"/>
              </w:rPr>
              <w:t>%</w:t>
            </w:r>
          </w:p>
        </w:tc>
      </w:tr>
    </w:tbl>
    <w:p w:rsidR="00FF7ED0" w:rsidRDefault="00FF7ED0" w:rsidP="0061508F">
      <w:pPr>
        <w:spacing w:before="120" w:after="120"/>
        <w:ind w:left="709"/>
        <w:jc w:val="both"/>
        <w:rPr>
          <w:rFonts w:ascii="Arial" w:hAnsi="Arial" w:cs="Arial"/>
          <w:bCs/>
          <w:sz w:val="22"/>
          <w:szCs w:val="24"/>
        </w:rPr>
      </w:pPr>
    </w:p>
    <w:p w:rsidR="00FF7ED0" w:rsidRDefault="00FF7ED0" w:rsidP="0061508F">
      <w:pPr>
        <w:spacing w:before="120" w:after="120"/>
        <w:ind w:left="709"/>
        <w:jc w:val="both"/>
        <w:rPr>
          <w:rFonts w:ascii="Arial" w:hAnsi="Arial" w:cs="Arial"/>
          <w:bCs/>
          <w:sz w:val="22"/>
          <w:szCs w:val="24"/>
        </w:rPr>
      </w:pPr>
    </w:p>
    <w:p w:rsidR="00FF7ED0" w:rsidRDefault="00FF7ED0" w:rsidP="0061508F">
      <w:pPr>
        <w:spacing w:before="120" w:after="120"/>
        <w:ind w:left="709"/>
        <w:jc w:val="both"/>
        <w:rPr>
          <w:rFonts w:ascii="Arial" w:hAnsi="Arial" w:cs="Arial"/>
          <w:bCs/>
          <w:sz w:val="22"/>
          <w:szCs w:val="24"/>
        </w:rPr>
      </w:pPr>
    </w:p>
    <w:p w:rsidR="00FF7ED0" w:rsidRDefault="00FF7ED0" w:rsidP="0061508F">
      <w:pPr>
        <w:spacing w:before="120" w:after="120"/>
        <w:ind w:left="709"/>
        <w:jc w:val="both"/>
        <w:rPr>
          <w:rFonts w:ascii="Arial" w:hAnsi="Arial" w:cs="Arial"/>
          <w:bCs/>
          <w:sz w:val="22"/>
          <w:szCs w:val="24"/>
        </w:rPr>
      </w:pPr>
    </w:p>
    <w:p w:rsidR="00FF7ED0" w:rsidRDefault="00FF7ED0" w:rsidP="0061508F">
      <w:pPr>
        <w:spacing w:before="120" w:after="120"/>
        <w:ind w:left="709"/>
        <w:jc w:val="both"/>
        <w:rPr>
          <w:rFonts w:ascii="Arial" w:hAnsi="Arial" w:cs="Arial"/>
          <w:bCs/>
          <w:sz w:val="22"/>
          <w:szCs w:val="24"/>
        </w:rPr>
      </w:pPr>
    </w:p>
    <w:p w:rsidR="00FF7ED0" w:rsidRDefault="00FF7ED0" w:rsidP="0061508F">
      <w:pPr>
        <w:spacing w:before="120" w:after="120"/>
        <w:ind w:left="709"/>
        <w:jc w:val="both"/>
        <w:rPr>
          <w:rFonts w:ascii="Arial" w:hAnsi="Arial" w:cs="Arial"/>
          <w:bCs/>
          <w:sz w:val="22"/>
          <w:szCs w:val="24"/>
        </w:rPr>
      </w:pPr>
    </w:p>
    <w:p w:rsidR="0061508F" w:rsidRPr="0015471D" w:rsidRDefault="00137551" w:rsidP="0061508F">
      <w:pPr>
        <w:spacing w:before="120" w:after="120"/>
        <w:jc w:val="both"/>
        <w:rPr>
          <w:rFonts w:ascii="Arial" w:hAnsi="Arial" w:cs="Arial"/>
          <w:bCs/>
          <w:sz w:val="22"/>
          <w:szCs w:val="24"/>
        </w:rPr>
      </w:pPr>
      <w:r>
        <w:rPr>
          <w:rFonts w:ascii="Arial" w:hAnsi="Arial" w:cs="Arial"/>
          <w:bCs/>
          <w:sz w:val="22"/>
          <w:szCs w:val="24"/>
        </w:rPr>
        <w:tab/>
      </w:r>
    </w:p>
    <w:p w:rsidR="00CF49D5" w:rsidRDefault="00CF49D5" w:rsidP="00F72A76">
      <w:pPr>
        <w:rPr>
          <w:rFonts w:ascii="Arial" w:hAnsi="Arial" w:cs="Arial"/>
          <w:noProof/>
          <w:sz w:val="22"/>
          <w:szCs w:val="22"/>
        </w:rPr>
      </w:pPr>
      <w:r w:rsidRPr="003F5A2E">
        <w:rPr>
          <w:rFonts w:ascii="Arial" w:hAnsi="Arial" w:cs="Arial"/>
          <w:b/>
          <w:sz w:val="18"/>
        </w:rPr>
        <w:br w:type="page"/>
      </w:r>
      <w:r w:rsidRPr="00CF49D5">
        <w:rPr>
          <w:rFonts w:ascii="Arial" w:hAnsi="Arial" w:cs="Arial"/>
          <w:b/>
          <w:sz w:val="24"/>
          <w:szCs w:val="24"/>
        </w:rPr>
        <w:lastRenderedPageBreak/>
        <w:t xml:space="preserve"> </w:t>
      </w:r>
      <w:r w:rsidRPr="00EB1C46">
        <w:rPr>
          <w:rFonts w:ascii="Arial" w:hAnsi="Arial" w:cs="Arial"/>
          <w:noProof/>
          <w:color w:val="FF0000"/>
          <w:sz w:val="22"/>
          <w:szCs w:val="22"/>
          <w:lang w:eastAsia="en-GB"/>
        </w:rPr>
        <mc:AlternateContent>
          <mc:Choice Requires="wps">
            <w:drawing>
              <wp:anchor distT="0" distB="0" distL="114300" distR="114300" simplePos="0" relativeHeight="251665920" behindDoc="0" locked="0" layoutInCell="1" allowOverlap="1" wp14:anchorId="335C15A3" wp14:editId="6EB6E86D">
                <wp:simplePos x="0" y="0"/>
                <wp:positionH relativeFrom="column">
                  <wp:posOffset>76835</wp:posOffset>
                </wp:positionH>
                <wp:positionV relativeFrom="paragraph">
                  <wp:posOffset>-660400</wp:posOffset>
                </wp:positionV>
                <wp:extent cx="5486400" cy="414655"/>
                <wp:effectExtent l="0" t="0" r="19050" b="234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14655"/>
                        </a:xfrm>
                        <a:prstGeom prst="roundRect">
                          <a:avLst>
                            <a:gd name="adj" fmla="val 16667"/>
                          </a:avLst>
                        </a:prstGeom>
                        <a:solidFill>
                          <a:srgbClr val="00B050"/>
                        </a:solidFill>
                        <a:ln w="9525">
                          <a:solidFill>
                            <a:srgbClr val="92D050"/>
                          </a:solidFill>
                          <a:round/>
                          <a:headEnd/>
                          <a:tailEnd/>
                        </a:ln>
                      </wps:spPr>
                      <wps:txbx>
                        <w:txbxContent>
                          <w:p w:rsidR="00F97194" w:rsidRPr="00EF1882" w:rsidRDefault="00F97194" w:rsidP="00CF49D5">
                            <w:pPr>
                              <w:pStyle w:val="Heading1"/>
                              <w:jc w:val="center"/>
                              <w:rPr>
                                <w:rFonts w:ascii="Arial" w:hAnsi="Arial"/>
                                <w:b/>
                                <w:sz w:val="28"/>
                              </w:rPr>
                            </w:pPr>
                            <w:r w:rsidRPr="00EF1882">
                              <w:rPr>
                                <w:rFonts w:ascii="Arial" w:hAnsi="Arial"/>
                                <w:b/>
                                <w:sz w:val="28"/>
                              </w:rPr>
                              <w:t>S</w:t>
                            </w:r>
                            <w:r>
                              <w:rPr>
                                <w:rFonts w:ascii="Arial" w:hAnsi="Arial"/>
                                <w:b/>
                                <w:sz w:val="28"/>
                              </w:rPr>
                              <w:t>ECTION 3d</w:t>
                            </w:r>
                            <w:r w:rsidRPr="00EF1882">
                              <w:rPr>
                                <w:rFonts w:ascii="Arial" w:hAnsi="Arial"/>
                                <w:b/>
                                <w:sz w:val="28"/>
                              </w:rPr>
                              <w:t xml:space="preserve"> – KEY PERFORMANCE MEASURES </w:t>
                            </w:r>
                          </w:p>
                          <w:p w:rsidR="00F97194" w:rsidRPr="00F51551" w:rsidRDefault="00F97194" w:rsidP="00CF49D5">
                            <w:pPr>
                              <w:shd w:val="clear" w:color="auto" w:fill="00B050"/>
                              <w:jc w:val="center"/>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CF49D5">
                            <w:pPr>
                              <w:shd w:val="clear" w:color="auto" w:fill="00B050"/>
                              <w:jc w:val="center"/>
                              <w:rPr>
                                <w:rFonts w:ascii="Arial" w:hAnsi="Arial" w:cs="Arial"/>
                                <w:b/>
                                <w:sz w:val="28"/>
                                <w:szCs w:val="28"/>
                              </w:rPr>
                            </w:pPr>
                          </w:p>
                          <w:p w:rsidR="00F97194" w:rsidRDefault="00F97194" w:rsidP="00CF49D5">
                            <w:pPr>
                              <w:shd w:val="clear" w:color="auto" w:fill="00B050"/>
                              <w:jc w:val="center"/>
                              <w:rPr>
                                <w:rFonts w:ascii="Arial" w:hAnsi="Arial" w:cs="Arial"/>
                                <w:b/>
                                <w:sz w:val="28"/>
                                <w:szCs w:val="28"/>
                              </w:rPr>
                            </w:pPr>
                          </w:p>
                          <w:p w:rsidR="00F97194" w:rsidRDefault="00F97194" w:rsidP="00CF49D5">
                            <w:pPr>
                              <w:shd w:val="clear" w:color="auto" w:fill="00B050"/>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CF49D5">
                            <w:pPr>
                              <w:shd w:val="clear" w:color="auto" w:fill="00B050"/>
                              <w:rPr>
                                <w:rFonts w:ascii="Arial" w:hAnsi="Arial" w:cs="Arial"/>
                                <w:b/>
                                <w:sz w:val="28"/>
                                <w:szCs w:val="28"/>
                              </w:rPr>
                            </w:pPr>
                          </w:p>
                          <w:p w:rsidR="00F97194" w:rsidRPr="00DA4508" w:rsidRDefault="00F97194" w:rsidP="00CF49D5">
                            <w:pPr>
                              <w:shd w:val="clear" w:color="auto" w:fill="76923C"/>
                              <w:jc w:val="center"/>
                              <w:rPr>
                                <w:rFonts w:ascii="Arial" w:hAnsi="Arial" w:cs="Arial"/>
                                <w:b/>
                                <w:sz w:val="28"/>
                                <w:szCs w:val="28"/>
                              </w:rPr>
                            </w:pPr>
                          </w:p>
                          <w:p w:rsidR="00F97194" w:rsidRPr="00DA4508" w:rsidRDefault="00F97194" w:rsidP="00CF49D5">
                            <w:pPr>
                              <w:pStyle w:val="Heading1"/>
                              <w:shd w:val="clear" w:color="auto" w:fill="76923C"/>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6.05pt;margin-top:-52pt;width:6in;height:3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" fillcolor="#00b050" strokecolor="#92d050">
                <v:textbox>
                  <w:txbxContent>
                    <w:p w:rsidR="00F97194" w:rsidRPr="00EF1882" w:rsidRDefault="00F97194" w:rsidP="00CF49D5">
                      <w:pPr>
                        <w:pStyle w:val="Heading1"/>
                        <w:jc w:val="center"/>
                        <w:rPr>
                          <w:rFonts w:ascii="Arial" w:hAnsi="Arial"/>
                          <w:b/>
                          <w:sz w:val="28"/>
                        </w:rPr>
                      </w:pPr>
                      <w:r w:rsidRPr="00EF1882">
                        <w:rPr>
                          <w:rFonts w:ascii="Arial" w:hAnsi="Arial"/>
                          <w:b/>
                          <w:sz w:val="28"/>
                        </w:rPr>
                        <w:t>S</w:t>
                      </w:r>
                      <w:r>
                        <w:rPr>
                          <w:rFonts w:ascii="Arial" w:hAnsi="Arial"/>
                          <w:b/>
                          <w:sz w:val="28"/>
                        </w:rPr>
                        <w:t>ECTION 3d</w:t>
                      </w:r>
                      <w:r w:rsidRPr="00EF1882">
                        <w:rPr>
                          <w:rFonts w:ascii="Arial" w:hAnsi="Arial"/>
                          <w:b/>
                          <w:sz w:val="28"/>
                        </w:rPr>
                        <w:t xml:space="preserve"> – KEY PERFORMANCE MEASURES </w:t>
                      </w:r>
                    </w:p>
                    <w:p w:rsidR="00F97194" w:rsidRPr="00F51551" w:rsidRDefault="00F97194" w:rsidP="00CF49D5">
                      <w:pPr>
                        <w:shd w:val="clear" w:color="auto" w:fill="00B050"/>
                        <w:jc w:val="center"/>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r w:rsidRPr="00F51551">
                        <w:rPr>
                          <w:rFonts w:ascii="Arial" w:hAnsi="Arial" w:cs="Arial"/>
                          <w:b/>
                          <w:sz w:val="28"/>
                          <w:szCs w:val="28"/>
                        </w:rPr>
                        <w:t>Home Based Reablement Service</w:t>
                      </w:r>
                    </w:p>
                    <w:p w:rsidR="00F97194" w:rsidRPr="00F51551" w:rsidRDefault="00F97194" w:rsidP="00CF49D5">
                      <w:pPr>
                        <w:shd w:val="clear" w:color="auto" w:fill="00B050"/>
                        <w:jc w:val="center"/>
                        <w:rPr>
                          <w:rFonts w:ascii="Arial" w:hAnsi="Arial" w:cs="Arial"/>
                          <w:b/>
                          <w:sz w:val="28"/>
                          <w:szCs w:val="28"/>
                        </w:rPr>
                      </w:pPr>
                    </w:p>
                    <w:p w:rsidR="00F97194" w:rsidRDefault="00F97194" w:rsidP="00CF49D5">
                      <w:pPr>
                        <w:shd w:val="clear" w:color="auto" w:fill="00B050"/>
                        <w:jc w:val="center"/>
                        <w:rPr>
                          <w:rFonts w:ascii="Arial" w:hAnsi="Arial" w:cs="Arial"/>
                          <w:b/>
                          <w:sz w:val="28"/>
                          <w:szCs w:val="28"/>
                        </w:rPr>
                      </w:pPr>
                    </w:p>
                    <w:p w:rsidR="00F97194" w:rsidRDefault="00F97194" w:rsidP="00CF49D5">
                      <w:pPr>
                        <w:shd w:val="clear" w:color="auto" w:fill="00B050"/>
                        <w:rPr>
                          <w:rFonts w:ascii="Arial" w:hAnsi="Arial" w:cs="Arial"/>
                          <w:b/>
                          <w:sz w:val="28"/>
                          <w:szCs w:val="28"/>
                        </w:rPr>
                      </w:pPr>
                    </w:p>
                    <w:p w:rsidR="00F97194" w:rsidRPr="00F51551" w:rsidRDefault="00F97194" w:rsidP="00CF49D5">
                      <w:pPr>
                        <w:shd w:val="clear" w:color="auto" w:fill="00B050"/>
                        <w:jc w:val="center"/>
                        <w:rPr>
                          <w:rFonts w:ascii="Arial" w:hAnsi="Arial" w:cs="Arial"/>
                          <w:b/>
                          <w:sz w:val="28"/>
                          <w:szCs w:val="28"/>
                        </w:rPr>
                      </w:pPr>
                      <w:r w:rsidRPr="00F51551">
                        <w:rPr>
                          <w:rFonts w:ascii="Arial" w:hAnsi="Arial" w:cs="Arial"/>
                          <w:b/>
                          <w:sz w:val="28"/>
                          <w:szCs w:val="28"/>
                        </w:rPr>
                        <w:t>PL.15.XXX</w:t>
                      </w:r>
                    </w:p>
                    <w:p w:rsidR="00F97194" w:rsidRPr="00F51551" w:rsidRDefault="00F97194" w:rsidP="00CF49D5">
                      <w:pPr>
                        <w:shd w:val="clear" w:color="auto" w:fill="00B050"/>
                        <w:rPr>
                          <w:rFonts w:ascii="Arial" w:hAnsi="Arial" w:cs="Arial"/>
                          <w:b/>
                          <w:sz w:val="28"/>
                          <w:szCs w:val="28"/>
                        </w:rPr>
                      </w:pPr>
                    </w:p>
                    <w:p w:rsidR="00F97194" w:rsidRPr="00DA4508" w:rsidRDefault="00F97194" w:rsidP="00CF49D5">
                      <w:pPr>
                        <w:shd w:val="clear" w:color="auto" w:fill="76923C"/>
                        <w:jc w:val="center"/>
                        <w:rPr>
                          <w:rFonts w:ascii="Arial" w:hAnsi="Arial" w:cs="Arial"/>
                          <w:b/>
                          <w:sz w:val="28"/>
                          <w:szCs w:val="28"/>
                        </w:rPr>
                      </w:pPr>
                    </w:p>
                    <w:p w:rsidR="00F97194" w:rsidRPr="00DA4508" w:rsidRDefault="00F97194" w:rsidP="00CF49D5">
                      <w:pPr>
                        <w:pStyle w:val="Heading1"/>
                        <w:shd w:val="clear" w:color="auto" w:fill="76923C"/>
                        <w:jc w:val="center"/>
                        <w:rPr>
                          <w:rFonts w:ascii="Arial" w:hAnsi="Arial" w:cs="Arial"/>
                        </w:rPr>
                      </w:pPr>
                    </w:p>
                  </w:txbxContent>
                </v:textbox>
              </v:roundrect>
            </w:pict>
          </mc:Fallback>
        </mc:AlternateContent>
      </w:r>
      <w:r w:rsidRPr="00EB1C46">
        <w:rPr>
          <w:rFonts w:ascii="Arial" w:hAnsi="Arial" w:cs="Arial"/>
          <w:noProof/>
          <w:sz w:val="22"/>
          <w:szCs w:val="22"/>
        </w:rPr>
        <w:t>Key Performance Indicator</w:t>
      </w:r>
      <w:r w:rsidR="00B74EE9" w:rsidRPr="00EB1C46">
        <w:rPr>
          <w:rFonts w:ascii="Arial" w:hAnsi="Arial" w:cs="Arial"/>
          <w:noProof/>
          <w:sz w:val="22"/>
          <w:szCs w:val="22"/>
        </w:rPr>
        <w:t>s</w:t>
      </w:r>
      <w:r w:rsidRPr="00EB1C46">
        <w:rPr>
          <w:rFonts w:ascii="Arial" w:hAnsi="Arial" w:cs="Arial"/>
          <w:noProof/>
          <w:sz w:val="22"/>
          <w:szCs w:val="22"/>
        </w:rPr>
        <w:t>:</w:t>
      </w:r>
    </w:p>
    <w:p w:rsidR="002036A4" w:rsidRDefault="002036A4" w:rsidP="00F72A76">
      <w:pPr>
        <w:rPr>
          <w:rFonts w:ascii="Arial" w:hAnsi="Arial"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1</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jc w:val="both"/>
              <w:rPr>
                <w:rFonts w:ascii="Arial" w:hAnsi="Arial" w:cs="Arial"/>
                <w:b/>
                <w:sz w:val="21"/>
                <w:szCs w:val="21"/>
              </w:rPr>
            </w:pPr>
            <w:r w:rsidRPr="002036A4">
              <w:rPr>
                <w:rFonts w:ascii="Arial" w:hAnsi="Arial" w:cs="Arial"/>
                <w:b/>
                <w:sz w:val="21"/>
                <w:szCs w:val="21"/>
              </w:rPr>
              <w:t>Availability of Shared Lives Arrangements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100% of up to date Monthly reports on New and Existing Shared Lives Carers as provided for in Schedule 4A.</w:t>
            </w:r>
          </w:p>
          <w:p w:rsidR="002036A4" w:rsidRPr="002036A4" w:rsidRDefault="002036A4" w:rsidP="002036A4">
            <w:pPr>
              <w:jc w:val="both"/>
              <w:rPr>
                <w:rFonts w:ascii="Arial" w:hAnsi="Arial" w:cs="Arial"/>
                <w:sz w:val="21"/>
                <w:szCs w:val="21"/>
              </w:rPr>
            </w:pP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Actual quality and timeliness achieved in the delivery of reports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Expected levels of quality and timeliness in the delivery of reports on New and Existing Shared Lives Carers as provided for in Schedule 4A.</w:t>
            </w:r>
          </w:p>
          <w:p w:rsidR="002036A4" w:rsidRPr="002036A4" w:rsidRDefault="002036A4" w:rsidP="002036A4">
            <w:pPr>
              <w:jc w:val="both"/>
              <w:rPr>
                <w:rFonts w:ascii="Arial" w:hAnsi="Arial" w:cs="Arial"/>
                <w:sz w:val="21"/>
                <w:szCs w:val="21"/>
              </w:rPr>
            </w:pP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Expected levels of quality and timeliness in the delivery of reports on New and Existing Shared Lives Carers as provided for in Schedule 4A - Actual quality and timeliness achieved in the delivery of reports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Monthly</w:t>
            </w:r>
          </w:p>
        </w:tc>
        <w:tc>
          <w:tcPr>
            <w:tcW w:w="2310" w:type="dxa"/>
            <w:shd w:val="pct12" w:color="auto" w:fill="auto"/>
            <w:vAlign w:val="center"/>
          </w:tcPr>
          <w:p w:rsidR="002036A4" w:rsidRPr="002036A4" w:rsidRDefault="002036A4" w:rsidP="002036A4">
            <w:pPr>
              <w:jc w:val="both"/>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Pr>
                <w:rFonts w:ascii="Arial" w:hAnsi="Arial" w:cs="Arial"/>
                <w:sz w:val="21"/>
                <w:szCs w:val="21"/>
              </w:rPr>
              <w:t>Bigger</w:t>
            </w:r>
            <w:r w:rsidRPr="002036A4">
              <w:rPr>
                <w:rFonts w:ascii="Arial" w:hAnsi="Arial" w:cs="Arial"/>
                <w:sz w:val="21"/>
                <w:szCs w:val="21"/>
              </w:rPr>
              <w:t xml:space="preserve">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jc w:val="both"/>
              <w:rPr>
                <w:rFonts w:ascii="Arial" w:hAnsi="Arial" w:cs="Arial"/>
                <w:sz w:val="21"/>
                <w:szCs w:val="21"/>
              </w:rPr>
            </w:pPr>
            <w:r w:rsidRPr="002036A4">
              <w:rPr>
                <w:rFonts w:ascii="Arial" w:hAnsi="Arial" w:cs="Arial"/>
                <w:sz w:val="21"/>
                <w:szCs w:val="21"/>
              </w:rPr>
              <w:t xml:space="preserve">the placement information is updated on a monthly basis by the 8th working day of the month as provided for in Schedule 4A </w:t>
            </w:r>
          </w:p>
          <w:p w:rsidR="002036A4" w:rsidRPr="002036A4" w:rsidRDefault="002036A4" w:rsidP="002036A4">
            <w:pPr>
              <w:jc w:val="both"/>
              <w:rPr>
                <w:rFonts w:ascii="Arial" w:hAnsi="Arial" w:cs="Arial"/>
                <w:sz w:val="21"/>
                <w:szCs w:val="21"/>
              </w:rPr>
            </w:pPr>
            <w:r w:rsidRPr="002036A4">
              <w:rPr>
                <w:rFonts w:ascii="Arial" w:hAnsi="Arial" w:cs="Arial"/>
                <w:sz w:val="21"/>
                <w:szCs w:val="21"/>
              </w:rPr>
              <w:t>This is sent through electronically and is backed up by an online information area accessible to relevant LCC staff.</w:t>
            </w:r>
          </w:p>
        </w:tc>
      </w:tr>
    </w:tbl>
    <w:p w:rsidR="002036A4" w:rsidRPr="002036A4" w:rsidRDefault="002036A4" w:rsidP="002036A4">
      <w:pPr>
        <w:jc w:val="both"/>
        <w:rPr>
          <w:rFonts w:ascii="Arial" w:hAnsi="Arial" w:cs="Arial"/>
          <w:color w:val="FF0000"/>
          <w:sz w:val="21"/>
          <w:szCs w:val="21"/>
        </w:rPr>
      </w:pPr>
    </w:p>
    <w:p w:rsidR="002036A4" w:rsidRPr="002036A4" w:rsidRDefault="002036A4" w:rsidP="002036A4">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2</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Supporting the Shared Lives Placement</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Visit 100% of placements within a quarterly period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No of visits to placements for monitoring and supervision</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number of placements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visits planned – total visits completed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Bigger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Progress reporting at quarterly contract management meetings.</w:t>
            </w:r>
          </w:p>
          <w:p w:rsidR="002036A4" w:rsidRPr="002036A4" w:rsidRDefault="002036A4" w:rsidP="002036A4">
            <w:pPr>
              <w:rPr>
                <w:rFonts w:ascii="Arial" w:hAnsi="Arial" w:cs="Arial"/>
                <w:sz w:val="21"/>
                <w:szCs w:val="21"/>
              </w:rPr>
            </w:pPr>
            <w:r w:rsidRPr="002036A4">
              <w:rPr>
                <w:rFonts w:ascii="Arial" w:hAnsi="Arial" w:cs="Arial"/>
                <w:sz w:val="21"/>
                <w:szCs w:val="21"/>
              </w:rPr>
              <w:t>Measure is to ensure all placements have quarterly monitoring/supervision sessions</w:t>
            </w:r>
          </w:p>
        </w:tc>
      </w:tr>
    </w:tbl>
    <w:p w:rsidR="002036A4" w:rsidRDefault="002036A4" w:rsidP="002036A4">
      <w:pPr>
        <w:jc w:val="both"/>
        <w:rPr>
          <w:rFonts w:ascii="Arial" w:hAnsi="Arial" w:cs="Arial"/>
          <w:color w:val="FF0000"/>
          <w:sz w:val="21"/>
          <w:szCs w:val="21"/>
        </w:rPr>
      </w:pPr>
    </w:p>
    <w:p w:rsidR="00871B51" w:rsidRPr="002036A4" w:rsidRDefault="00871B51" w:rsidP="002036A4">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3</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Supporting the Shared Lives Carer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100% of Shared Lives Carers have been provided the required training to provide the Services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Total number of Shared Lives Carers requiring essential training at the start of the period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lastRenderedPageBreak/>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number of Shared Lives Carers who have completed the essential training at the end of the period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Total number of Shared Lives Carers requiring essential training at the start of the period  – total number of Shared Lives Carers who have completed the essential training at the end of the period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Bigger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Annual review of targets.</w:t>
            </w:r>
          </w:p>
          <w:p w:rsidR="002036A4" w:rsidRPr="002036A4" w:rsidRDefault="002036A4" w:rsidP="002036A4">
            <w:pPr>
              <w:rPr>
                <w:rFonts w:ascii="Arial" w:hAnsi="Arial" w:cs="Arial"/>
                <w:sz w:val="21"/>
                <w:szCs w:val="21"/>
              </w:rPr>
            </w:pPr>
            <w:r w:rsidRPr="002036A4">
              <w:rPr>
                <w:rFonts w:ascii="Arial" w:hAnsi="Arial" w:cs="Arial"/>
                <w:sz w:val="21"/>
                <w:szCs w:val="21"/>
              </w:rPr>
              <w:t>pre-placement and necessary specialist training;</w:t>
            </w:r>
          </w:p>
          <w:p w:rsidR="002036A4" w:rsidRPr="002036A4" w:rsidRDefault="002036A4" w:rsidP="002036A4">
            <w:pPr>
              <w:rPr>
                <w:rFonts w:ascii="Arial" w:hAnsi="Arial" w:cs="Arial"/>
                <w:sz w:val="21"/>
                <w:szCs w:val="21"/>
              </w:rPr>
            </w:pPr>
            <w:r w:rsidRPr="002036A4">
              <w:rPr>
                <w:rFonts w:ascii="Arial" w:hAnsi="Arial" w:cs="Arial"/>
                <w:sz w:val="21"/>
                <w:szCs w:val="21"/>
              </w:rPr>
              <w:t xml:space="preserve">•Shared Lives Carers maintain their knowledge and  understanding about the Service required standards of service delivery and have an awareness of changes in relation to policy and practice, the Standards and the Regulations </w:t>
            </w:r>
          </w:p>
          <w:p w:rsidR="002036A4" w:rsidRPr="002036A4" w:rsidRDefault="002036A4" w:rsidP="002036A4">
            <w:pPr>
              <w:rPr>
                <w:rFonts w:ascii="Arial" w:hAnsi="Arial" w:cs="Arial"/>
                <w:sz w:val="21"/>
                <w:szCs w:val="21"/>
              </w:rPr>
            </w:pPr>
            <w:r w:rsidRPr="002036A4">
              <w:rPr>
                <w:rFonts w:ascii="Arial" w:hAnsi="Arial" w:cs="Arial"/>
                <w:sz w:val="21"/>
                <w:szCs w:val="21"/>
              </w:rPr>
              <w:t xml:space="preserve">•the on-going training needs of Shared Lives Carers are met to enable them to meet the changing needs of the people they support </w:t>
            </w:r>
          </w:p>
          <w:p w:rsidR="002036A4" w:rsidRPr="002036A4" w:rsidRDefault="002036A4" w:rsidP="002036A4">
            <w:pPr>
              <w:rPr>
                <w:rFonts w:ascii="Arial" w:hAnsi="Arial" w:cs="Arial"/>
                <w:sz w:val="21"/>
                <w:szCs w:val="21"/>
              </w:rPr>
            </w:pPr>
            <w:r w:rsidRPr="002036A4">
              <w:rPr>
                <w:rFonts w:ascii="Arial" w:hAnsi="Arial" w:cs="Arial"/>
                <w:sz w:val="21"/>
                <w:szCs w:val="21"/>
              </w:rPr>
              <w:t>•each Shared Lives Carer has regular opportunities to access training which meets their individual training needs</w:t>
            </w:r>
          </w:p>
        </w:tc>
      </w:tr>
    </w:tbl>
    <w:p w:rsidR="002036A4" w:rsidRPr="002036A4" w:rsidRDefault="002036A4" w:rsidP="002036A4">
      <w:pPr>
        <w:jc w:val="both"/>
        <w:rPr>
          <w:rFonts w:ascii="Arial" w:hAnsi="Arial" w:cs="Arial"/>
          <w:color w:val="FF0000"/>
          <w:sz w:val="21"/>
          <w:szCs w:val="21"/>
        </w:rPr>
      </w:pPr>
    </w:p>
    <w:p w:rsidR="002036A4" w:rsidRPr="002036A4" w:rsidRDefault="002036A4" w:rsidP="002036A4">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4</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Capacity to accept referrals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80% of referrals accepted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No of referrals accepted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No of Referrals made in the period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referrals made - total no of referrals accepted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Bigger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Reporting to indicate:</w:t>
            </w:r>
          </w:p>
          <w:p w:rsidR="002036A4" w:rsidRPr="002036A4" w:rsidRDefault="002036A4" w:rsidP="002036A4">
            <w:pPr>
              <w:rPr>
                <w:rFonts w:ascii="Arial" w:hAnsi="Arial" w:cs="Arial"/>
                <w:sz w:val="21"/>
                <w:szCs w:val="21"/>
              </w:rPr>
            </w:pPr>
            <w:r w:rsidRPr="002036A4">
              <w:rPr>
                <w:rFonts w:ascii="Arial" w:hAnsi="Arial" w:cs="Arial"/>
                <w:sz w:val="21"/>
                <w:szCs w:val="21"/>
              </w:rPr>
              <w:t>Accepted</w:t>
            </w:r>
          </w:p>
          <w:p w:rsidR="002036A4" w:rsidRPr="002036A4" w:rsidRDefault="002036A4" w:rsidP="002036A4">
            <w:pPr>
              <w:rPr>
                <w:rFonts w:ascii="Arial" w:hAnsi="Arial" w:cs="Arial"/>
                <w:sz w:val="21"/>
                <w:szCs w:val="21"/>
              </w:rPr>
            </w:pPr>
            <w:r w:rsidRPr="002036A4">
              <w:rPr>
                <w:rFonts w:ascii="Arial" w:hAnsi="Arial" w:cs="Arial"/>
                <w:sz w:val="21"/>
                <w:szCs w:val="21"/>
              </w:rPr>
              <w:t>In progress</w:t>
            </w:r>
          </w:p>
          <w:p w:rsidR="002036A4" w:rsidRPr="002036A4" w:rsidRDefault="002036A4" w:rsidP="002036A4">
            <w:pPr>
              <w:rPr>
                <w:rFonts w:ascii="Arial" w:hAnsi="Arial" w:cs="Arial"/>
                <w:sz w:val="21"/>
                <w:szCs w:val="21"/>
              </w:rPr>
            </w:pPr>
            <w:r w:rsidRPr="002036A4">
              <w:rPr>
                <w:rFonts w:ascii="Arial" w:hAnsi="Arial" w:cs="Arial"/>
                <w:sz w:val="21"/>
                <w:szCs w:val="21"/>
              </w:rPr>
              <w:t>Rejected</w:t>
            </w:r>
          </w:p>
          <w:p w:rsidR="002036A4" w:rsidRPr="002036A4" w:rsidRDefault="002036A4" w:rsidP="002036A4">
            <w:pPr>
              <w:rPr>
                <w:rFonts w:ascii="Arial" w:hAnsi="Arial" w:cs="Arial"/>
                <w:sz w:val="21"/>
                <w:szCs w:val="21"/>
              </w:rPr>
            </w:pPr>
            <w:r w:rsidRPr="002036A4">
              <w:rPr>
                <w:rFonts w:ascii="Arial" w:hAnsi="Arial" w:cs="Arial"/>
                <w:sz w:val="21"/>
                <w:szCs w:val="21"/>
              </w:rPr>
              <w:t>To ensure suitable referrals are being made.</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The baseline will be set by performance in the first six (6) Months and the target will be adjusted if the target is higher.</w:t>
            </w:r>
          </w:p>
        </w:tc>
      </w:tr>
    </w:tbl>
    <w:p w:rsidR="002036A4" w:rsidRPr="002036A4" w:rsidRDefault="002036A4" w:rsidP="002036A4">
      <w:pPr>
        <w:spacing w:after="200" w:line="276" w:lineRule="auto"/>
        <w:rPr>
          <w:rFonts w:ascii="Arial" w:eastAsiaTheme="minorHAnsi"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5</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Recruitment of Shared Lives Carers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Target</w:t>
            </w:r>
          </w:p>
        </w:tc>
        <w:tc>
          <w:tcPr>
            <w:tcW w:w="7197" w:type="dxa"/>
            <w:gridSpan w:val="3"/>
            <w:shd w:val="clear" w:color="auto" w:fill="auto"/>
            <w:vAlign w:val="center"/>
          </w:tcPr>
          <w:p w:rsidR="002036A4" w:rsidRPr="002036A4" w:rsidRDefault="002036A4" w:rsidP="002036A4">
            <w:pPr>
              <w:spacing w:line="360" w:lineRule="auto"/>
              <w:rPr>
                <w:rFonts w:ascii="Arial" w:hAnsi="Arial" w:cs="Arial"/>
                <w:sz w:val="21"/>
                <w:szCs w:val="21"/>
              </w:rPr>
            </w:pPr>
            <w:r w:rsidRPr="002036A4">
              <w:rPr>
                <w:rFonts w:ascii="Arial" w:hAnsi="Arial" w:cs="Arial"/>
                <w:sz w:val="21"/>
                <w:szCs w:val="21"/>
              </w:rPr>
              <w:t>Actual annual growth in the capacity of Shared Lives services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No of new Shared Lives Carers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lastRenderedPageBreak/>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Total number of Shared Lives Carers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No of Shared Lives Carers at the end of period - No of Shared Lives Carers start of reporting period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Bigger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This will be baselined in the Initial Contract Year and will be discussed in relation to the required growth target </w:t>
            </w:r>
          </w:p>
        </w:tc>
      </w:tr>
    </w:tbl>
    <w:p w:rsidR="002036A4" w:rsidRPr="002036A4" w:rsidRDefault="002036A4" w:rsidP="002036A4">
      <w:pPr>
        <w:rPr>
          <w:rFonts w:ascii="Arial" w:hAnsi="Arial" w:cs="Arial"/>
          <w:b/>
          <w:sz w:val="21"/>
          <w:szCs w:val="21"/>
        </w:rPr>
      </w:pPr>
    </w:p>
    <w:p w:rsidR="002036A4" w:rsidRPr="002036A4" w:rsidRDefault="002036A4" w:rsidP="002036A4">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6</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Length of time from referral to arrangements for Live in</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95% of Shared Lives Arrangement Agreement for live in arrangements completed and signed within required and agreed timescales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Shared Lives Arrangement Agreement for live in arrangements delivered in time within required and agreed timescales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Shared Lives Arrangement Agreement for live in arrangements completed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live in Shared Lives Arrangement Agreements delivered in time within required and agreed timescales / Total no of Shared Lives Arrangement Agreement for live in arrangements completed in the period x 100</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quicker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Reporting Basis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This measure is reported "in period"</w:t>
            </w:r>
          </w:p>
          <w:p w:rsidR="002036A4" w:rsidRPr="002036A4" w:rsidRDefault="002036A4" w:rsidP="002036A4">
            <w:pPr>
              <w:rPr>
                <w:rFonts w:ascii="Arial" w:hAnsi="Arial" w:cs="Arial"/>
                <w:sz w:val="21"/>
                <w:szCs w:val="21"/>
              </w:rPr>
            </w:pPr>
            <w:r w:rsidRPr="002036A4">
              <w:rPr>
                <w:rFonts w:ascii="Arial" w:hAnsi="Arial" w:cs="Arial"/>
                <w:sz w:val="21"/>
                <w:szCs w:val="21"/>
              </w:rPr>
              <w:t>Live in arrangements met required timescales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 xml:space="preserve">Service Credit </w:t>
            </w:r>
          </w:p>
        </w:tc>
        <w:tc>
          <w:tcPr>
            <w:tcW w:w="7197" w:type="dxa"/>
            <w:gridSpan w:val="3"/>
            <w:shd w:val="clear" w:color="auto" w:fill="auto"/>
            <w:vAlign w:val="center"/>
          </w:tcPr>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that the Provider attains a Service Level of 70% or below, the Percentage of the Management Fee to be deducted by way of Service Credit shall be capped at the value for 70% Service Level, provided for in the table below. </w:t>
            </w:r>
          </w:p>
          <w:p w:rsidR="002036A4" w:rsidRPr="002036A4" w:rsidRDefault="002036A4" w:rsidP="002036A4">
            <w:pPr>
              <w:rPr>
                <w:rFonts w:ascii="Arial" w:hAnsi="Arial" w:cs="Arial"/>
                <w:sz w:val="21"/>
                <w:szCs w:val="21"/>
              </w:rPr>
            </w:pPr>
          </w:p>
          <w:tbl>
            <w:tblPr>
              <w:tblStyle w:val="TableGrid15"/>
              <w:tblW w:w="0" w:type="auto"/>
              <w:tblLook w:val="04A0" w:firstRow="1" w:lastRow="0" w:firstColumn="1" w:lastColumn="0" w:noHBand="0" w:noVBand="1"/>
            </w:tblPr>
            <w:tblGrid>
              <w:gridCol w:w="2429"/>
              <w:gridCol w:w="2430"/>
            </w:tblGrid>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Service Level Attained following calculation</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Percentage of Management Fee to be deducted following reconciliation</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90%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 xml:space="preserve">-1% </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85%</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-2%</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-3%</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75%</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-4%</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70%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-5%</w:t>
                  </w:r>
                </w:p>
              </w:tc>
            </w:tr>
          </w:tbl>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p>
        </w:tc>
      </w:tr>
    </w:tbl>
    <w:p w:rsidR="002036A4" w:rsidRPr="002036A4" w:rsidRDefault="002036A4" w:rsidP="002036A4">
      <w:pPr>
        <w:jc w:val="both"/>
        <w:rPr>
          <w:rFonts w:ascii="Arial" w:hAnsi="Arial" w:cs="Arial"/>
          <w:color w:val="FF0000"/>
          <w:sz w:val="21"/>
          <w:szCs w:val="21"/>
        </w:rPr>
      </w:pPr>
    </w:p>
    <w:p w:rsidR="002036A4" w:rsidRDefault="002036A4" w:rsidP="002036A4">
      <w:pPr>
        <w:jc w:val="both"/>
        <w:rPr>
          <w:rFonts w:ascii="Arial" w:hAnsi="Arial" w:cs="Arial"/>
          <w:color w:val="FF0000"/>
          <w:sz w:val="21"/>
          <w:szCs w:val="21"/>
        </w:rPr>
      </w:pPr>
    </w:p>
    <w:p w:rsidR="00871B51" w:rsidRPr="002036A4" w:rsidRDefault="00871B51" w:rsidP="002036A4">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lastRenderedPageBreak/>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7</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Length of time from referral to arrangements for Short Breaks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95% of Shared Lives Arrangement Agreement for Short Breaks arrangements completed and signed within required and agreed timescales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Shared Lives Arrangement Agreement for Short Breaks arrangements delivered in time within required and agreed timescales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Shared Lives Arrangement Agreement for Short Breaks arrangements completed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number of Short Breaks Shared Lives Arrangement Agreement delivered in time/</w:t>
            </w:r>
            <w:r w:rsidRPr="002036A4">
              <w:rPr>
                <w:rFonts w:ascii="Times New Roman" w:hAnsi="Times New Roman"/>
              </w:rPr>
              <w:t xml:space="preserve"> </w:t>
            </w:r>
            <w:r w:rsidRPr="002036A4">
              <w:rPr>
                <w:rFonts w:ascii="Arial" w:hAnsi="Arial" w:cs="Arial"/>
                <w:sz w:val="21"/>
                <w:szCs w:val="21"/>
              </w:rPr>
              <w:t>Total no of Short Breaks Shared Lives Arrangement Agreement completed in the period   x 100</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Quarterly</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quicker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Reporting Basis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This measure is reported "in period"</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 xml:space="preserve">Service Credit </w:t>
            </w:r>
          </w:p>
        </w:tc>
        <w:tc>
          <w:tcPr>
            <w:tcW w:w="7197" w:type="dxa"/>
            <w:gridSpan w:val="3"/>
            <w:shd w:val="clear" w:color="auto" w:fill="auto"/>
            <w:vAlign w:val="center"/>
          </w:tcPr>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that the Provider attains a Service Level of 70% or below, the Percentage of the Management Fee to be deducted by way of Service Credit shall be capped at the value for 70% Service Level, provided for in the table below. </w:t>
            </w:r>
          </w:p>
          <w:p w:rsidR="002036A4" w:rsidRPr="002036A4" w:rsidRDefault="002036A4" w:rsidP="002036A4">
            <w:pPr>
              <w:rPr>
                <w:rFonts w:ascii="Arial" w:hAnsi="Arial" w:cs="Arial"/>
                <w:sz w:val="21"/>
                <w:szCs w:val="21"/>
              </w:rPr>
            </w:pPr>
          </w:p>
          <w:tbl>
            <w:tblPr>
              <w:tblStyle w:val="TableGrid15"/>
              <w:tblW w:w="0" w:type="auto"/>
              <w:tblLook w:val="04A0" w:firstRow="1" w:lastRow="0" w:firstColumn="1" w:lastColumn="0" w:noHBand="0" w:noVBand="1"/>
            </w:tblPr>
            <w:tblGrid>
              <w:gridCol w:w="2429"/>
              <w:gridCol w:w="2430"/>
            </w:tblGrid>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Service Level Attained following calculation</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Percentage of Management Fee to be deducted following reconciliation</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90%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 xml:space="preserve">-1% </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85%</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-2%</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-3%</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75%</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-4%</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70%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-5%</w:t>
                  </w:r>
                </w:p>
              </w:tc>
            </w:tr>
          </w:tbl>
          <w:p w:rsidR="002036A4" w:rsidRPr="002036A4" w:rsidRDefault="002036A4" w:rsidP="002036A4">
            <w:pPr>
              <w:rPr>
                <w:rFonts w:ascii="Arial" w:hAnsi="Arial" w:cs="Arial"/>
                <w:sz w:val="21"/>
                <w:szCs w:val="21"/>
              </w:rPr>
            </w:pPr>
          </w:p>
        </w:tc>
      </w:tr>
    </w:tbl>
    <w:p w:rsidR="002036A4" w:rsidRPr="002036A4" w:rsidRDefault="002036A4" w:rsidP="002036A4">
      <w:pPr>
        <w:jc w:val="both"/>
        <w:rPr>
          <w:rFonts w:ascii="Arial" w:hAnsi="Arial" w:cs="Arial"/>
          <w:color w:val="FF0000"/>
          <w:sz w:val="21"/>
          <w:szCs w:val="21"/>
        </w:rPr>
      </w:pPr>
    </w:p>
    <w:p w:rsidR="002036A4" w:rsidRPr="002036A4" w:rsidRDefault="002036A4" w:rsidP="002036A4">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8</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 xml:space="preserve">Improved outcomes for the Service User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spacing w:line="360" w:lineRule="auto"/>
              <w:rPr>
                <w:rFonts w:ascii="Arial" w:hAnsi="Arial" w:cs="Arial"/>
                <w:sz w:val="21"/>
                <w:szCs w:val="21"/>
              </w:rPr>
            </w:pPr>
            <w:r w:rsidRPr="002036A4">
              <w:rPr>
                <w:rFonts w:ascii="Arial" w:hAnsi="Arial" w:cs="Arial"/>
                <w:sz w:val="21"/>
                <w:szCs w:val="21"/>
              </w:rPr>
              <w:t>90% of Service Users feel their wellbeing has improved by completing survey</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No of Service Users who felt their wellbeing has improved and noted this on their satisfaction survey</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no of Service Users sent the satisfaction survey</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Number of Service Users who felt their wellbeing improved in the period and noted this on their satisfaction survey/ Number of Service Users sent the satisfaction survey x 100</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lastRenderedPageBreak/>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Annual</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Bigger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Comments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This will be based on the annual Service User satisfaction surveys. </w:t>
            </w:r>
          </w:p>
          <w:p w:rsidR="002036A4" w:rsidRPr="002036A4" w:rsidRDefault="002036A4" w:rsidP="002036A4">
            <w:pPr>
              <w:rPr>
                <w:rFonts w:ascii="Arial" w:hAnsi="Arial" w:cs="Arial"/>
                <w:sz w:val="21"/>
                <w:szCs w:val="21"/>
              </w:rPr>
            </w:pPr>
            <w:r w:rsidRPr="002036A4">
              <w:rPr>
                <w:rFonts w:ascii="Arial" w:hAnsi="Arial" w:cs="Arial"/>
                <w:sz w:val="21"/>
                <w:szCs w:val="21"/>
              </w:rPr>
              <w:t>Useful to know % of Service Users who's needs reduced based on their Shared Lives banding definitions</w:t>
            </w:r>
          </w:p>
        </w:tc>
      </w:tr>
      <w:tr w:rsidR="002036A4" w:rsidRPr="002036A4" w:rsidTr="006F3E91">
        <w:trPr>
          <w:trHeight w:val="567"/>
        </w:trPr>
        <w:tc>
          <w:tcPr>
            <w:tcW w:w="2045" w:type="dxa"/>
            <w:tcBorders>
              <w:top w:val="single" w:sz="4" w:space="0" w:color="auto"/>
              <w:left w:val="single" w:sz="4" w:space="0" w:color="auto"/>
              <w:bottom w:val="single" w:sz="4" w:space="0" w:color="auto"/>
              <w:right w:val="single" w:sz="4" w:space="0" w:color="auto"/>
            </w:tcBorders>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 xml:space="preserve">Service Credit </w:t>
            </w:r>
          </w:p>
        </w:tc>
        <w:tc>
          <w:tcPr>
            <w:tcW w:w="7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that the Provider attains a Service Level of 70% or below, the Percentage of the Management Fee to be deducted by way of Service Credit shall be capped at the value for 70% Service Level, provided for in the table below. </w:t>
            </w:r>
          </w:p>
          <w:p w:rsidR="002036A4" w:rsidRPr="002036A4" w:rsidRDefault="002036A4" w:rsidP="002036A4">
            <w:pPr>
              <w:rPr>
                <w:rFonts w:ascii="Arial" w:hAnsi="Arial" w:cs="Arial"/>
                <w:sz w:val="21"/>
                <w:szCs w:val="21"/>
              </w:rPr>
            </w:pPr>
          </w:p>
          <w:tbl>
            <w:tblPr>
              <w:tblStyle w:val="TableGrid15"/>
              <w:tblW w:w="0" w:type="auto"/>
              <w:tblLook w:val="04A0" w:firstRow="1" w:lastRow="0" w:firstColumn="1" w:lastColumn="0" w:noHBand="0" w:noVBand="1"/>
            </w:tblPr>
            <w:tblGrid>
              <w:gridCol w:w="2429"/>
              <w:gridCol w:w="2430"/>
            </w:tblGrid>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Service Level Attained following calculation</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Percentage of Management Fee to be deducted following reconciliation</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88%</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 xml:space="preserve">-1% </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86%</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-2%</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84%</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-3%</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82%</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-4%</w:t>
                  </w:r>
                </w:p>
              </w:tc>
            </w:tr>
            <w:tr w:rsidR="002036A4" w:rsidRPr="002036A4" w:rsidTr="006F3E91">
              <w:tc>
                <w:tcPr>
                  <w:tcW w:w="2429"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80%</w:t>
                  </w:r>
                </w:p>
              </w:tc>
              <w:tc>
                <w:tcPr>
                  <w:tcW w:w="2430"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-5%</w:t>
                  </w:r>
                </w:p>
              </w:tc>
            </w:tr>
          </w:tbl>
          <w:p w:rsidR="002036A4" w:rsidRPr="002036A4" w:rsidRDefault="002036A4" w:rsidP="002036A4">
            <w:pPr>
              <w:rPr>
                <w:rFonts w:ascii="Arial" w:hAnsi="Arial" w:cs="Arial"/>
                <w:sz w:val="21"/>
                <w:szCs w:val="21"/>
              </w:rPr>
            </w:pPr>
          </w:p>
        </w:tc>
      </w:tr>
    </w:tbl>
    <w:p w:rsidR="002036A4" w:rsidRPr="002036A4" w:rsidRDefault="002036A4" w:rsidP="002036A4">
      <w:pPr>
        <w:rPr>
          <w:rFonts w:ascii="Arial" w:hAnsi="Arial" w:cs="Arial"/>
          <w:b/>
          <w:sz w:val="21"/>
          <w:szCs w:val="21"/>
        </w:rPr>
      </w:pPr>
    </w:p>
    <w:p w:rsidR="002036A4" w:rsidRPr="002036A4" w:rsidRDefault="002036A4" w:rsidP="002036A4">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Performance Measure Number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9</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Measure Name</w:t>
            </w:r>
          </w:p>
        </w:tc>
        <w:tc>
          <w:tcPr>
            <w:tcW w:w="7197" w:type="dxa"/>
            <w:gridSpan w:val="3"/>
            <w:shd w:val="clear"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 xml:space="preserve">Referrals  </w:t>
            </w:r>
          </w:p>
        </w:tc>
      </w:tr>
      <w:tr w:rsidR="002036A4" w:rsidRPr="002036A4" w:rsidTr="006F3E91">
        <w:trPr>
          <w:trHeight w:val="513"/>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Level</w:t>
            </w:r>
          </w:p>
        </w:tc>
        <w:tc>
          <w:tcPr>
            <w:tcW w:w="7197" w:type="dxa"/>
            <w:gridSpan w:val="3"/>
            <w:shd w:val="clear" w:color="auto" w:fill="auto"/>
            <w:vAlign w:val="center"/>
          </w:tcPr>
          <w:p w:rsidR="002036A4" w:rsidRPr="002036A4" w:rsidRDefault="002036A4" w:rsidP="002036A4">
            <w:pPr>
              <w:spacing w:line="360" w:lineRule="auto"/>
              <w:rPr>
                <w:rFonts w:ascii="Arial" w:hAnsi="Arial" w:cs="Arial"/>
                <w:sz w:val="21"/>
                <w:szCs w:val="21"/>
              </w:rPr>
            </w:pPr>
            <w:r w:rsidRPr="002036A4">
              <w:rPr>
                <w:rFonts w:ascii="Arial" w:hAnsi="Arial" w:cs="Arial"/>
                <w:sz w:val="21"/>
                <w:szCs w:val="21"/>
              </w:rPr>
              <w:t xml:space="preserve">The growth target figure the applicable Contract Year for completed and signed Live in Shared Lives Arrangement Agreements </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Numerator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Total number of referrals of Service Users</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Denominator</w:t>
            </w:r>
          </w:p>
        </w:tc>
        <w:tc>
          <w:tcPr>
            <w:tcW w:w="7197" w:type="dxa"/>
            <w:gridSpan w:val="3"/>
            <w:shd w:val="clear" w:color="auto" w:fill="auto"/>
            <w:vAlign w:val="center"/>
          </w:tcPr>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Growth target for the relevant Contract Year as follows:</w:t>
            </w:r>
          </w:p>
          <w:p w:rsidR="002036A4" w:rsidRPr="002036A4" w:rsidRDefault="002036A4" w:rsidP="002036A4">
            <w:pPr>
              <w:rPr>
                <w:rFonts w:ascii="Arial" w:hAnsi="Arial" w:cs="Arial"/>
                <w:sz w:val="21"/>
                <w:szCs w:val="21"/>
              </w:rPr>
            </w:pPr>
          </w:p>
          <w:tbl>
            <w:tblPr>
              <w:tblStyle w:val="TableGrid15"/>
              <w:tblW w:w="0" w:type="auto"/>
              <w:tblLook w:val="04A0" w:firstRow="1" w:lastRow="0" w:firstColumn="1" w:lastColumn="0" w:noHBand="0" w:noVBand="1"/>
            </w:tblPr>
            <w:tblGrid>
              <w:gridCol w:w="3483"/>
              <w:gridCol w:w="3483"/>
            </w:tblGrid>
            <w:tr w:rsidR="002036A4" w:rsidRPr="002036A4" w:rsidTr="006F3E91">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Contract Year</w:t>
                  </w:r>
                </w:p>
              </w:tc>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Growth Target of Live in Shared Lives Arrangement Agreements completed and signed</w:t>
                  </w:r>
                </w:p>
              </w:tc>
            </w:tr>
            <w:tr w:rsidR="002036A4" w:rsidRPr="002036A4" w:rsidTr="006F3E91">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1</w:t>
                  </w:r>
                </w:p>
              </w:tc>
              <w:tc>
                <w:tcPr>
                  <w:tcW w:w="3483" w:type="dxa"/>
                </w:tcPr>
                <w:p w:rsidR="002036A4" w:rsidRPr="002036A4" w:rsidRDefault="002036A4" w:rsidP="00373E7F">
                  <w:pPr>
                    <w:numPr>
                      <w:ilvl w:val="0"/>
                      <w:numId w:val="161"/>
                    </w:numPr>
                    <w:ind w:left="0" w:firstLine="0"/>
                    <w:rPr>
                      <w:rFonts w:ascii="Arial" w:hAnsi="Arial" w:cs="Arial"/>
                      <w:sz w:val="21"/>
                      <w:szCs w:val="21"/>
                    </w:rPr>
                  </w:pPr>
                </w:p>
              </w:tc>
            </w:tr>
            <w:tr w:rsidR="002036A4" w:rsidRPr="002036A4" w:rsidTr="006F3E91">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2</w:t>
                  </w:r>
                </w:p>
              </w:tc>
              <w:tc>
                <w:tcPr>
                  <w:tcW w:w="3483" w:type="dxa"/>
                </w:tcPr>
                <w:p w:rsidR="002036A4" w:rsidRPr="002036A4" w:rsidRDefault="002036A4" w:rsidP="00373E7F">
                  <w:pPr>
                    <w:numPr>
                      <w:ilvl w:val="0"/>
                      <w:numId w:val="161"/>
                    </w:numPr>
                    <w:ind w:left="0" w:firstLine="0"/>
                    <w:rPr>
                      <w:rFonts w:ascii="Arial" w:hAnsi="Arial" w:cs="Arial"/>
                      <w:sz w:val="21"/>
                      <w:szCs w:val="21"/>
                    </w:rPr>
                  </w:pPr>
                </w:p>
              </w:tc>
            </w:tr>
            <w:tr w:rsidR="002036A4" w:rsidRPr="002036A4" w:rsidTr="006F3E91">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3</w:t>
                  </w:r>
                </w:p>
              </w:tc>
              <w:tc>
                <w:tcPr>
                  <w:tcW w:w="3483" w:type="dxa"/>
                </w:tcPr>
                <w:p w:rsidR="002036A4" w:rsidRPr="002036A4" w:rsidRDefault="002036A4" w:rsidP="00373E7F">
                  <w:pPr>
                    <w:numPr>
                      <w:ilvl w:val="0"/>
                      <w:numId w:val="161"/>
                    </w:numPr>
                    <w:ind w:left="0" w:firstLine="0"/>
                    <w:rPr>
                      <w:rFonts w:ascii="Arial" w:hAnsi="Arial" w:cs="Arial"/>
                      <w:sz w:val="21"/>
                      <w:szCs w:val="21"/>
                    </w:rPr>
                  </w:pPr>
                </w:p>
              </w:tc>
            </w:tr>
            <w:tr w:rsidR="002036A4" w:rsidRPr="002036A4" w:rsidTr="006F3E91">
              <w:tc>
                <w:tcPr>
                  <w:tcW w:w="3483" w:type="dxa"/>
                </w:tcPr>
                <w:p w:rsidR="002036A4" w:rsidRPr="002036A4" w:rsidRDefault="002036A4" w:rsidP="00373E7F">
                  <w:pPr>
                    <w:numPr>
                      <w:ilvl w:val="0"/>
                      <w:numId w:val="161"/>
                    </w:numPr>
                    <w:ind w:left="0" w:firstLine="0"/>
                    <w:rPr>
                      <w:rFonts w:ascii="Arial" w:hAnsi="Arial" w:cs="Arial"/>
                      <w:sz w:val="21"/>
                      <w:szCs w:val="21"/>
                    </w:rPr>
                  </w:pPr>
                  <w:r w:rsidRPr="002036A4">
                    <w:rPr>
                      <w:rFonts w:ascii="Arial" w:hAnsi="Arial" w:cs="Arial"/>
                      <w:sz w:val="21"/>
                      <w:szCs w:val="21"/>
                    </w:rPr>
                    <w:t>4</w:t>
                  </w:r>
                </w:p>
              </w:tc>
              <w:tc>
                <w:tcPr>
                  <w:tcW w:w="3483" w:type="dxa"/>
                </w:tcPr>
                <w:p w:rsidR="002036A4" w:rsidRPr="002036A4" w:rsidRDefault="002036A4" w:rsidP="00373E7F">
                  <w:pPr>
                    <w:numPr>
                      <w:ilvl w:val="0"/>
                      <w:numId w:val="161"/>
                    </w:numPr>
                    <w:ind w:left="0" w:firstLine="0"/>
                    <w:rPr>
                      <w:rFonts w:ascii="Arial" w:hAnsi="Arial" w:cs="Arial"/>
                      <w:sz w:val="21"/>
                      <w:szCs w:val="21"/>
                    </w:rPr>
                  </w:pPr>
                </w:p>
              </w:tc>
            </w:tr>
          </w:tbl>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Calculation</w:t>
            </w:r>
          </w:p>
        </w:tc>
        <w:tc>
          <w:tcPr>
            <w:tcW w:w="7197" w:type="dxa"/>
            <w:gridSpan w:val="3"/>
            <w:shd w:val="clear" w:color="auto" w:fill="auto"/>
            <w:vAlign w:val="center"/>
          </w:tcPr>
          <w:p w:rsidR="002036A4" w:rsidRPr="002036A4" w:rsidRDefault="002036A4" w:rsidP="002036A4">
            <w:pPr>
              <w:rPr>
                <w:rFonts w:ascii="Arial" w:hAnsi="Arial" w:cs="Arial"/>
                <w:sz w:val="21"/>
                <w:szCs w:val="21"/>
                <w:u w:val="single"/>
              </w:rPr>
            </w:pPr>
            <w:r w:rsidRPr="002036A4">
              <w:rPr>
                <w:rFonts w:ascii="Arial" w:hAnsi="Arial" w:cs="Arial"/>
                <w:sz w:val="21"/>
                <w:szCs w:val="21"/>
                <w:u w:val="single"/>
              </w:rPr>
              <w:t xml:space="preserve">Where the amount of live in Shared Lives Arrangement Agreement does not reach the Service Level </w:t>
            </w:r>
          </w:p>
          <w:p w:rsidR="002036A4" w:rsidRPr="002036A4" w:rsidRDefault="002036A4" w:rsidP="002036A4">
            <w:pPr>
              <w:rPr>
                <w:rFonts w:ascii="Arial" w:hAnsi="Arial" w:cs="Arial"/>
                <w:sz w:val="21"/>
                <w:szCs w:val="21"/>
              </w:rPr>
            </w:pPr>
            <w:r w:rsidRPr="002036A4">
              <w:rPr>
                <w:rFonts w:ascii="Arial" w:hAnsi="Arial" w:cs="Arial"/>
                <w:sz w:val="21"/>
                <w:szCs w:val="21"/>
              </w:rPr>
              <w:t xml:space="preserve">Growth Target of Live in Shared Lives Arrangement Agreements completed and signed (or if lower, the number of referrals of Service Users through the Contract) -  Total number of completed and signed Shared Lives Arrangement Agreement x Management Fee x 52.14 (weeks for the year) /12   </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u w:val="single"/>
              </w:rPr>
            </w:pPr>
            <w:r w:rsidRPr="002036A4">
              <w:rPr>
                <w:rFonts w:ascii="Arial" w:hAnsi="Arial" w:cs="Arial"/>
                <w:sz w:val="21"/>
                <w:szCs w:val="21"/>
                <w:u w:val="single"/>
              </w:rPr>
              <w:lastRenderedPageBreak/>
              <w:t xml:space="preserve">Where the amount of live in Shared Lives Arrangement Agreement exceeds the Growth Target </w:t>
            </w:r>
          </w:p>
          <w:p w:rsidR="002036A4" w:rsidRPr="002036A4" w:rsidRDefault="002036A4" w:rsidP="002036A4">
            <w:pPr>
              <w:rPr>
                <w:rFonts w:ascii="Arial" w:hAnsi="Arial" w:cs="Arial"/>
                <w:sz w:val="21"/>
                <w:szCs w:val="21"/>
              </w:rPr>
            </w:pPr>
            <w:r w:rsidRPr="002036A4">
              <w:rPr>
                <w:rFonts w:ascii="Arial" w:hAnsi="Arial" w:cs="Arial"/>
                <w:sz w:val="21"/>
                <w:szCs w:val="21"/>
              </w:rPr>
              <w:t>Number of live in Shared Lives Arrangement Agreements completed and signed – Growth Target of live in Shared Lives Arrangement Agreements completed and signed x Management Fee x 52.14 (weeks for the year) / 12.</w:t>
            </w:r>
          </w:p>
          <w:p w:rsidR="002036A4" w:rsidRPr="002036A4" w:rsidRDefault="002036A4" w:rsidP="002036A4">
            <w:pPr>
              <w:rPr>
                <w:rFonts w:ascii="Arial" w:hAnsi="Arial" w:cs="Arial"/>
                <w:sz w:val="21"/>
                <w:szCs w:val="21"/>
              </w:rPr>
            </w:pP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lastRenderedPageBreak/>
              <w:t>Frequency of reporting</w:t>
            </w:r>
          </w:p>
        </w:tc>
        <w:tc>
          <w:tcPr>
            <w:tcW w:w="2576"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Annual</w:t>
            </w:r>
          </w:p>
        </w:tc>
        <w:tc>
          <w:tcPr>
            <w:tcW w:w="2310"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Good performance is…</w:t>
            </w:r>
          </w:p>
        </w:tc>
        <w:tc>
          <w:tcPr>
            <w:tcW w:w="2311" w:type="dxa"/>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Smaller is better</w:t>
            </w:r>
          </w:p>
        </w:tc>
      </w:tr>
      <w:tr w:rsidR="002036A4" w:rsidRPr="002036A4" w:rsidTr="006F3E91">
        <w:trPr>
          <w:trHeight w:val="567"/>
        </w:trPr>
        <w:tc>
          <w:tcPr>
            <w:tcW w:w="2045" w:type="dxa"/>
            <w:shd w:val="pct12" w:color="auto" w:fill="auto"/>
            <w:vAlign w:val="center"/>
          </w:tcPr>
          <w:p w:rsidR="002036A4" w:rsidRPr="002036A4" w:rsidRDefault="002036A4" w:rsidP="002036A4">
            <w:pPr>
              <w:rPr>
                <w:rFonts w:ascii="Arial" w:hAnsi="Arial" w:cs="Arial"/>
                <w:b/>
                <w:sz w:val="21"/>
                <w:szCs w:val="21"/>
              </w:rPr>
            </w:pPr>
            <w:r w:rsidRPr="002036A4">
              <w:rPr>
                <w:rFonts w:ascii="Arial" w:hAnsi="Arial" w:cs="Arial"/>
                <w:b/>
                <w:sz w:val="21"/>
                <w:szCs w:val="21"/>
              </w:rPr>
              <w:t>Service Credits and Performance Bonuses</w:t>
            </w:r>
          </w:p>
        </w:tc>
        <w:tc>
          <w:tcPr>
            <w:tcW w:w="7197" w:type="dxa"/>
            <w:gridSpan w:val="3"/>
            <w:shd w:val="clear" w:color="auto" w:fill="auto"/>
            <w:vAlign w:val="center"/>
          </w:tcPr>
          <w:p w:rsidR="002036A4" w:rsidRPr="002036A4" w:rsidRDefault="002036A4" w:rsidP="002036A4">
            <w:pPr>
              <w:rPr>
                <w:rFonts w:ascii="Arial" w:hAnsi="Arial" w:cs="Arial"/>
                <w:sz w:val="21"/>
                <w:szCs w:val="21"/>
              </w:rPr>
            </w:pPr>
            <w:r w:rsidRPr="002036A4">
              <w:rPr>
                <w:rFonts w:ascii="Arial" w:hAnsi="Arial" w:cs="Arial"/>
                <w:sz w:val="21"/>
                <w:szCs w:val="21"/>
              </w:rPr>
              <w:t xml:space="preserve">In the event of a Service Failure, the Customer shall apply Service Credits as calculated above. If the Customer refers fewer Service Users than the applicable Growth Target, the number of referrals shall be used in the calculation set out above. </w:t>
            </w:r>
          </w:p>
          <w:p w:rsidR="002036A4" w:rsidRPr="002036A4" w:rsidRDefault="002036A4" w:rsidP="002036A4">
            <w:pPr>
              <w:rPr>
                <w:rFonts w:ascii="Arial" w:hAnsi="Arial" w:cs="Arial"/>
                <w:sz w:val="21"/>
                <w:szCs w:val="21"/>
              </w:rPr>
            </w:pPr>
          </w:p>
          <w:p w:rsidR="002036A4" w:rsidRPr="002036A4" w:rsidRDefault="002036A4" w:rsidP="002036A4">
            <w:pPr>
              <w:rPr>
                <w:rFonts w:ascii="Arial" w:hAnsi="Arial" w:cs="Arial"/>
                <w:sz w:val="21"/>
                <w:szCs w:val="21"/>
              </w:rPr>
            </w:pPr>
            <w:r w:rsidRPr="002036A4">
              <w:rPr>
                <w:rFonts w:ascii="Arial" w:hAnsi="Arial" w:cs="Arial"/>
                <w:sz w:val="21"/>
                <w:szCs w:val="21"/>
              </w:rPr>
              <w:t>In the event of the Provider exceeding the applicable Growth Target figure as noted above, the Customer shall pay a Performance Bonus to the Provider by using the formula above.</w:t>
            </w:r>
          </w:p>
        </w:tc>
      </w:tr>
    </w:tbl>
    <w:p w:rsidR="00EF7703" w:rsidRDefault="00EF7703"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Default="00871B51" w:rsidP="005F440B">
      <w:pPr>
        <w:jc w:val="both"/>
        <w:rPr>
          <w:rFonts w:ascii="Arial" w:hAnsi="Arial" w:cs="Arial"/>
          <w:color w:val="FF0000"/>
          <w:szCs w:val="24"/>
        </w:rPr>
      </w:pPr>
    </w:p>
    <w:p w:rsidR="00871B51" w:rsidRPr="00B968CC" w:rsidRDefault="00871B51" w:rsidP="005F440B">
      <w:pPr>
        <w:jc w:val="both"/>
        <w:rPr>
          <w:rFonts w:ascii="Arial" w:hAnsi="Arial" w:cs="Arial"/>
          <w:color w:val="FF0000"/>
          <w:szCs w:val="24"/>
        </w:rPr>
        <w:sectPr w:rsidR="00871B51" w:rsidRPr="00B968CC" w:rsidSect="00871B51">
          <w:pgSz w:w="11907" w:h="16840" w:code="9"/>
          <w:pgMar w:top="1440" w:right="1134" w:bottom="1276" w:left="1134" w:header="720" w:footer="550" w:gutter="0"/>
          <w:cols w:space="720"/>
          <w:noEndnote/>
        </w:sectPr>
      </w:pPr>
    </w:p>
    <w:p w:rsidR="001F05BE" w:rsidRPr="00735C25" w:rsidRDefault="001F05BE" w:rsidP="00871B51">
      <w:pPr>
        <w:rPr>
          <w:rFonts w:ascii="Arial" w:hAnsi="Arial" w:cs="Arial"/>
          <w:color w:val="FF0000"/>
          <w:sz w:val="22"/>
          <w:szCs w:val="24"/>
        </w:rPr>
      </w:pPr>
    </w:p>
    <w:sectPr w:rsidR="001F05BE" w:rsidRPr="00735C25" w:rsidSect="00EB1C46">
      <w:pgSz w:w="11907" w:h="16840" w:code="9"/>
      <w:pgMar w:top="1440" w:right="1134" w:bottom="1276" w:left="1134" w:header="720" w:footer="549"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4" w:rsidRDefault="00F97194">
      <w:r>
        <w:separator/>
      </w:r>
    </w:p>
  </w:endnote>
  <w:endnote w:type="continuationSeparator" w:id="0">
    <w:p w:rsidR="00F97194" w:rsidRDefault="00F9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94" w:rsidRPr="004267DE" w:rsidRDefault="00F97194" w:rsidP="00CC1291">
    <w:pPr>
      <w:pStyle w:val="Footer"/>
      <w:jc w:val="center"/>
      <w:rPr>
        <w:rFonts w:ascii="Arial" w:hAnsi="Arial" w:cs="Arial"/>
        <w:szCs w:val="16"/>
      </w:rPr>
    </w:pP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52</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Pr>
        <w:rFonts w:ascii="Arial" w:hAnsi="Arial" w:cs="Arial"/>
        <w:noProof/>
        <w:szCs w:val="16"/>
      </w:rPr>
      <w:t>91</w:t>
    </w:r>
    <w:r w:rsidRPr="004267DE">
      <w:rPr>
        <w:rFonts w:ascii="Arial" w:hAnsi="Arial" w:cs="Arial"/>
        <w:szCs w:val="16"/>
      </w:rPr>
      <w:fldChar w:fldCharType="end"/>
    </w:r>
  </w:p>
  <w:p w:rsidR="00F97194" w:rsidRDefault="00F97194"/>
  <w:p w:rsidR="00F97194" w:rsidRDefault="00F971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94" w:rsidRPr="003B4835" w:rsidRDefault="00F97194" w:rsidP="005367E5">
    <w:pPr>
      <w:pStyle w:val="Footer"/>
      <w:tabs>
        <w:tab w:val="clear" w:pos="9071"/>
        <w:tab w:val="right" w:pos="9639"/>
      </w:tabs>
      <w:rPr>
        <w:rFonts w:ascii="Arial" w:hAnsi="Arial" w:cs="Arial"/>
        <w:szCs w:val="24"/>
      </w:rPr>
    </w:pPr>
    <w:r w:rsidRPr="003B4835">
      <w:rPr>
        <w:rFonts w:ascii="Arial" w:hAnsi="Arial" w:cs="Arial"/>
        <w:szCs w:val="24"/>
      </w:rPr>
      <w:tab/>
    </w:r>
    <w:r w:rsidRPr="003B4835">
      <w:rPr>
        <w:rFonts w:ascii="Arial" w:hAnsi="Arial" w:cs="Arial"/>
        <w:szCs w:val="24"/>
      </w:rPr>
      <w:tab/>
    </w:r>
  </w:p>
  <w:p w:rsidR="00F97194" w:rsidRDefault="00F97194" w:rsidP="003B081C">
    <w:pPr>
      <w:tabs>
        <w:tab w:val="left" w:pos="8345"/>
      </w:tabs>
    </w:pPr>
    <w:r>
      <w:tab/>
    </w:r>
  </w:p>
  <w:p w:rsidR="00F97194" w:rsidRDefault="00F971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94" w:rsidRPr="00F560EE" w:rsidRDefault="00F97194" w:rsidP="00CC1291">
    <w:pPr>
      <w:pStyle w:val="Footer"/>
      <w:jc w:val="center"/>
      <w:rPr>
        <w:rFonts w:ascii="Arial" w:hAnsi="Arial"/>
        <w:color w:val="808080"/>
        <w:sz w:val="16"/>
        <w:szCs w:val="16"/>
      </w:rPr>
    </w:pPr>
    <w:r>
      <w:rPr>
        <w:rFonts w:ascii="Arial" w:hAnsi="Arial"/>
        <w:noProof/>
        <w:color w:val="808080"/>
        <w:lang w:eastAsia="en-GB"/>
      </w:rPr>
      <w:drawing>
        <wp:anchor distT="0" distB="0" distL="114300" distR="114300" simplePos="0" relativeHeight="251657728" behindDoc="1" locked="0" layoutInCell="1" allowOverlap="1" wp14:anchorId="2AEADAA6" wp14:editId="0ED2DA9D">
          <wp:simplePos x="0" y="0"/>
          <wp:positionH relativeFrom="column">
            <wp:posOffset>3124200</wp:posOffset>
          </wp:positionH>
          <wp:positionV relativeFrom="page">
            <wp:posOffset>10172700</wp:posOffset>
          </wp:positionV>
          <wp:extent cx="3116580" cy="432435"/>
          <wp:effectExtent l="0" t="0" r="7620" b="5715"/>
          <wp:wrapNone/>
          <wp:docPr id="2" name="Picture 2"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5F6">
      <w:rPr>
        <w:rStyle w:val="PageNumber"/>
        <w:rFonts w:ascii="Arial" w:hAnsi="Arial"/>
        <w:color w:val="808080"/>
      </w:rPr>
      <w:t xml:space="preserve">Page </w:t>
    </w:r>
    <w:r w:rsidRPr="003465F6">
      <w:rPr>
        <w:rStyle w:val="PageNumber"/>
        <w:rFonts w:ascii="Arial" w:hAnsi="Arial"/>
        <w:color w:val="808080"/>
      </w:rPr>
      <w:fldChar w:fldCharType="begin"/>
    </w:r>
    <w:r w:rsidRPr="003465F6">
      <w:rPr>
        <w:rStyle w:val="PageNumber"/>
        <w:rFonts w:ascii="Arial" w:hAnsi="Arial"/>
        <w:color w:val="808080"/>
      </w:rPr>
      <w:instrText xml:space="preserve"> PAGE </w:instrText>
    </w:r>
    <w:r w:rsidRPr="003465F6">
      <w:rPr>
        <w:rStyle w:val="PageNumber"/>
        <w:rFonts w:ascii="Arial" w:hAnsi="Arial"/>
        <w:color w:val="808080"/>
      </w:rPr>
      <w:fldChar w:fldCharType="separate"/>
    </w:r>
    <w:r>
      <w:rPr>
        <w:rStyle w:val="PageNumber"/>
        <w:rFonts w:ascii="Arial" w:hAnsi="Arial"/>
        <w:noProof/>
        <w:color w:val="808080"/>
      </w:rPr>
      <w:t>4</w:t>
    </w:r>
    <w:r w:rsidRPr="003465F6">
      <w:rPr>
        <w:rStyle w:val="PageNumber"/>
        <w:rFonts w:ascii="Arial" w:hAnsi="Arial"/>
        <w:color w:val="808080"/>
      </w:rPr>
      <w:fldChar w:fldCharType="end"/>
    </w:r>
    <w:r w:rsidRPr="003465F6">
      <w:rPr>
        <w:rStyle w:val="PageNumber"/>
        <w:rFonts w:ascii="Arial" w:hAnsi="Arial"/>
        <w:color w:val="808080"/>
      </w:rPr>
      <w:t xml:space="preserve"> of </w:t>
    </w:r>
    <w:r w:rsidRPr="003465F6">
      <w:rPr>
        <w:rStyle w:val="PageNumber"/>
        <w:rFonts w:ascii="Arial" w:hAnsi="Arial"/>
        <w:color w:val="808080"/>
      </w:rPr>
      <w:fldChar w:fldCharType="begin"/>
    </w:r>
    <w:r w:rsidRPr="003465F6">
      <w:rPr>
        <w:rStyle w:val="PageNumber"/>
        <w:rFonts w:ascii="Arial" w:hAnsi="Arial"/>
        <w:color w:val="808080"/>
      </w:rPr>
      <w:instrText xml:space="preserve"> NUMPAGES </w:instrText>
    </w:r>
    <w:r w:rsidRPr="003465F6">
      <w:rPr>
        <w:rStyle w:val="PageNumber"/>
        <w:rFonts w:ascii="Arial" w:hAnsi="Arial"/>
        <w:color w:val="808080"/>
      </w:rPr>
      <w:fldChar w:fldCharType="separate"/>
    </w:r>
    <w:r>
      <w:rPr>
        <w:rStyle w:val="PageNumber"/>
        <w:rFonts w:ascii="Arial" w:hAnsi="Arial"/>
        <w:noProof/>
        <w:color w:val="808080"/>
      </w:rPr>
      <w:t>91</w:t>
    </w:r>
    <w:r w:rsidRPr="003465F6">
      <w:rPr>
        <w:rStyle w:val="PageNumber"/>
        <w:rFonts w:ascii="Arial" w:hAnsi="Arial"/>
        <w:color w:val="808080"/>
      </w:rPr>
      <w:fldChar w:fldCharType="end"/>
    </w:r>
    <w:r>
      <w:rPr>
        <w:rStyle w:val="PageNumber"/>
        <w:rFonts w:ascii="Arial" w:hAnsi="Arial"/>
        <w:color w:val="808080"/>
      </w:rPr>
      <w:t xml:space="preserve"> </w:t>
    </w:r>
  </w:p>
  <w:p w:rsidR="00F97194" w:rsidRDefault="00F97194"/>
  <w:p w:rsidR="00F97194" w:rsidRDefault="00F971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575130"/>
      <w:docPartObj>
        <w:docPartGallery w:val="Page Numbers (Bottom of Page)"/>
        <w:docPartUnique/>
      </w:docPartObj>
    </w:sdtPr>
    <w:sdtEndPr>
      <w:rPr>
        <w:noProof/>
      </w:rPr>
    </w:sdtEndPr>
    <w:sdtContent>
      <w:p w:rsidR="00F97194" w:rsidRDefault="00F97194">
        <w:pPr>
          <w:pStyle w:val="Footer"/>
          <w:jc w:val="right"/>
        </w:pPr>
        <w:r>
          <w:fldChar w:fldCharType="begin"/>
        </w:r>
        <w:r>
          <w:instrText xml:space="preserve"> PAGE   \* MERGEFORMAT </w:instrText>
        </w:r>
        <w:r>
          <w:fldChar w:fldCharType="separate"/>
        </w:r>
        <w:r w:rsidR="00E81E4A">
          <w:rPr>
            <w:noProof/>
          </w:rPr>
          <w:t>40</w:t>
        </w:r>
        <w:r>
          <w:rPr>
            <w:noProof/>
          </w:rPr>
          <w:fldChar w:fldCharType="end"/>
        </w:r>
      </w:p>
    </w:sdtContent>
  </w:sdt>
  <w:p w:rsidR="00F97194" w:rsidRPr="00373E7F" w:rsidRDefault="00F97194" w:rsidP="00373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4" w:rsidRDefault="00F97194">
      <w:r>
        <w:separator/>
      </w:r>
    </w:p>
  </w:footnote>
  <w:footnote w:type="continuationSeparator" w:id="0">
    <w:p w:rsidR="00F97194" w:rsidRDefault="00F97194">
      <w:r>
        <w:continuationSeparator/>
      </w:r>
    </w:p>
  </w:footnote>
  <w:footnote w:id="1">
    <w:p w:rsidR="00F97194" w:rsidRPr="001C013E" w:rsidRDefault="00F97194" w:rsidP="0035593C">
      <w:pPr>
        <w:pStyle w:val="FootnoteText"/>
        <w:rPr>
          <w:rFonts w:ascii="Calibri" w:hAnsi="Calibri" w:cs="Calibri"/>
        </w:rPr>
      </w:pPr>
      <w:r w:rsidRPr="001C013E">
        <w:rPr>
          <w:rStyle w:val="FootnoteReference"/>
          <w:rFonts w:ascii="Calibri" w:hAnsi="Calibri" w:cs="Calibri"/>
        </w:rPr>
        <w:footnoteRef/>
      </w:r>
      <w:r w:rsidRPr="001C013E">
        <w:rPr>
          <w:rFonts w:ascii="Calibri" w:hAnsi="Calibri" w:cs="Calibri"/>
        </w:rPr>
        <w:t xml:space="preserve"> www.gov.uk/government/publications/adult-social-care-quality-matters</w:t>
      </w:r>
    </w:p>
  </w:footnote>
  <w:footnote w:id="2">
    <w:p w:rsidR="00F97194" w:rsidRPr="007A3F9A" w:rsidRDefault="00F97194" w:rsidP="0035593C">
      <w:pPr>
        <w:pStyle w:val="FootnoteText"/>
        <w:rPr>
          <w:rFonts w:ascii="Calibri" w:hAnsi="Calibri"/>
        </w:rPr>
      </w:pPr>
      <w:r w:rsidRPr="007A3F9A">
        <w:rPr>
          <w:rStyle w:val="FootnoteReference"/>
          <w:rFonts w:ascii="Calibri" w:hAnsi="Calibri"/>
        </w:rPr>
        <w:footnoteRef/>
      </w:r>
      <w:r w:rsidRPr="007A3F9A">
        <w:rPr>
          <w:rFonts w:ascii="Calibri" w:hAnsi="Calibri"/>
        </w:rPr>
        <w:t xml:space="preserve"> Quality Matters Summary Action Plan, July 2017</w:t>
      </w:r>
    </w:p>
  </w:footnote>
  <w:footnote w:id="3">
    <w:p w:rsidR="00F97194" w:rsidRDefault="00F97194" w:rsidP="0035593C">
      <w:pPr>
        <w:pStyle w:val="FootnoteText"/>
      </w:pPr>
      <w:r w:rsidRPr="007A3F9A">
        <w:rPr>
          <w:rStyle w:val="FootnoteReference"/>
          <w:rFonts w:ascii="Calibri" w:hAnsi="Calibri"/>
        </w:rPr>
        <w:footnoteRef/>
      </w:r>
      <w:r w:rsidRPr="007A3F9A">
        <w:rPr>
          <w:rFonts w:ascii="Calibri" w:hAnsi="Calibri"/>
        </w:rPr>
        <w:t xml:space="preserve"> A Shared Lives Charter, Shared Lives Plus</w:t>
      </w:r>
    </w:p>
  </w:footnote>
  <w:footnote w:id="4">
    <w:p w:rsidR="00F97194" w:rsidRDefault="00F97194" w:rsidP="0035593C">
      <w:pPr>
        <w:pStyle w:val="FootnoteText"/>
      </w:pPr>
      <w:r>
        <w:rPr>
          <w:rStyle w:val="FootnoteReference"/>
        </w:rPr>
        <w:footnoteRef/>
      </w:r>
      <w:r>
        <w:t xml:space="preserve"> </w:t>
      </w:r>
      <w:r w:rsidRPr="001D5774">
        <w:rPr>
          <w:rFonts w:ascii="Calibri" w:hAnsi="Calibri"/>
        </w:rPr>
        <w:t>CQC Supporting Information for Shared Lives, 2013</w:t>
      </w:r>
    </w:p>
  </w:footnote>
  <w:footnote w:id="5">
    <w:p w:rsidR="00F97194" w:rsidRPr="008E7E79" w:rsidRDefault="00F97194" w:rsidP="0035593C">
      <w:pPr>
        <w:pStyle w:val="FootnoteText"/>
        <w:rPr>
          <w:rFonts w:ascii="Calibri" w:hAnsi="Calibri"/>
        </w:rPr>
      </w:pPr>
      <w:r w:rsidRPr="008E7E79">
        <w:rPr>
          <w:rStyle w:val="FootnoteReference"/>
          <w:rFonts w:ascii="Calibri" w:hAnsi="Calibri"/>
        </w:rPr>
        <w:footnoteRef/>
      </w:r>
      <w:r w:rsidRPr="008E7E79">
        <w:rPr>
          <w:rFonts w:ascii="Calibri" w:hAnsi="Calibri"/>
        </w:rPr>
        <w:t xml:space="preserve"> https://www.gov.uk/hmrc-internal-manuals/business-income-manual</w:t>
      </w:r>
    </w:p>
  </w:footnote>
  <w:footnote w:id="6">
    <w:p w:rsidR="00F97194" w:rsidRPr="00F663EF" w:rsidRDefault="00F97194" w:rsidP="0035593C">
      <w:pPr>
        <w:pStyle w:val="FootnoteText"/>
        <w:rPr>
          <w:rFonts w:ascii="Calibri" w:hAnsi="Calibri"/>
        </w:rPr>
      </w:pPr>
      <w:r w:rsidRPr="00F663EF">
        <w:rPr>
          <w:rStyle w:val="FootnoteReference"/>
          <w:rFonts w:ascii="Calibri" w:hAnsi="Calibri"/>
        </w:rPr>
        <w:footnoteRef/>
      </w:r>
      <w:r w:rsidRPr="00F663EF">
        <w:rPr>
          <w:rFonts w:ascii="Calibri" w:hAnsi="Calibri"/>
        </w:rPr>
        <w:t xml:space="preserve"> Shared Lives Plus, Business case for working with CCGs and Commissioning Support Units, 2011</w:t>
      </w:r>
    </w:p>
  </w:footnote>
  <w:footnote w:id="7">
    <w:p w:rsidR="00F97194" w:rsidRPr="007D3FAE" w:rsidRDefault="00F97194" w:rsidP="0035593C">
      <w:pPr>
        <w:pStyle w:val="FootnoteText"/>
        <w:rPr>
          <w:rFonts w:ascii="Calibri" w:hAnsi="Calibri" w:cs="Calibri"/>
        </w:rPr>
      </w:pPr>
      <w:r w:rsidRPr="007D3FAE">
        <w:rPr>
          <w:rStyle w:val="FootnoteReference"/>
          <w:rFonts w:ascii="Calibri" w:hAnsi="Calibri" w:cs="Calibri"/>
        </w:rPr>
        <w:footnoteRef/>
      </w:r>
      <w:r w:rsidRPr="007D3FAE">
        <w:rPr>
          <w:rFonts w:ascii="Calibri" w:hAnsi="Calibri" w:cs="Calibri"/>
        </w:rPr>
        <w:t xml:space="preserve"> Care Act (2014) Statutory Guidance, section 1.5</w:t>
      </w:r>
    </w:p>
  </w:footnote>
  <w:footnote w:id="8">
    <w:p w:rsidR="00F97194" w:rsidRPr="007D3FAE" w:rsidRDefault="00F97194" w:rsidP="0035593C">
      <w:pPr>
        <w:pStyle w:val="Default"/>
        <w:rPr>
          <w:rFonts w:ascii="Calibri" w:hAnsi="Calibri" w:cs="Calibri"/>
          <w:sz w:val="20"/>
          <w:szCs w:val="20"/>
        </w:rPr>
      </w:pPr>
      <w:r w:rsidRPr="007D3FAE">
        <w:rPr>
          <w:rStyle w:val="FootnoteReference"/>
          <w:rFonts w:ascii="Calibri" w:hAnsi="Calibri" w:cs="Calibri"/>
          <w:sz w:val="20"/>
          <w:szCs w:val="20"/>
        </w:rPr>
        <w:footnoteRef/>
      </w:r>
      <w:r w:rsidRPr="007D3FAE">
        <w:rPr>
          <w:rFonts w:ascii="Calibri" w:hAnsi="Calibri" w:cs="Calibri"/>
          <w:sz w:val="20"/>
          <w:szCs w:val="20"/>
        </w:rPr>
        <w:t xml:space="preserve"> </w:t>
      </w:r>
      <w:r w:rsidRPr="007D3FAE">
        <w:rPr>
          <w:rFonts w:ascii="Calibri" w:hAnsi="Calibri" w:cs="Calibri"/>
          <w:bCs/>
          <w:sz w:val="20"/>
          <w:szCs w:val="20"/>
        </w:rPr>
        <w:t xml:space="preserve">Developing an outcome measurement tool for Shared Lives, </w:t>
      </w:r>
      <w:r w:rsidRPr="007D3FAE">
        <w:rPr>
          <w:rFonts w:ascii="Calibri" w:hAnsi="Calibri" w:cs="Calibri"/>
          <w:sz w:val="20"/>
          <w:szCs w:val="20"/>
        </w:rPr>
        <w:t xml:space="preserve">Lisa Callaghan, Nadia Brookes and Sinead Palmer, PSSRU, 2013 </w:t>
      </w:r>
    </w:p>
    <w:p w:rsidR="00F97194" w:rsidRDefault="00F97194" w:rsidP="0035593C">
      <w:pPr>
        <w:pStyle w:val="FootnoteText"/>
      </w:pPr>
    </w:p>
  </w:footnote>
  <w:footnote w:id="9">
    <w:p w:rsidR="00F97194" w:rsidRDefault="00F97194" w:rsidP="0035593C">
      <w:pPr>
        <w:pStyle w:val="FootnoteText"/>
      </w:pPr>
      <w:r>
        <w:rPr>
          <w:rStyle w:val="FootnoteReference"/>
        </w:rPr>
        <w:footnoteRef/>
      </w:r>
      <w:hyperlink r:id="rId1" w:history="1">
        <w:r w:rsidRPr="00572130">
          <w:rPr>
            <w:rStyle w:val="Hyperlink"/>
            <w:rFonts w:asciiTheme="minorHAnsi" w:hAnsiTheme="minorHAnsi"/>
          </w:rPr>
          <w:t>https://www.cqc.org.uk/sites/default/files/documents/20130725_100998_v2_00_supporting_information_-_shared_lives_schemes_for_external_publication.pdf</w:t>
        </w:r>
      </w:hyperlink>
    </w:p>
    <w:p w:rsidR="00F97194" w:rsidRDefault="00F97194" w:rsidP="003559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19B"/>
    <w:multiLevelType w:val="multilevel"/>
    <w:tmpl w:val="578AC2F6"/>
    <w:lvl w:ilvl="0">
      <w:start w:val="7"/>
      <w:numFmt w:val="decimal"/>
      <w:isLg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nsid w:val="001F4D47"/>
    <w:multiLevelType w:val="multilevel"/>
    <w:tmpl w:val="6A248756"/>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C47E49"/>
    <w:multiLevelType w:val="multilevel"/>
    <w:tmpl w:val="9FCAA402"/>
    <w:lvl w:ilvl="0">
      <w:start w:val="30"/>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00F44AE2"/>
    <w:multiLevelType w:val="hybridMultilevel"/>
    <w:tmpl w:val="021C6BEA"/>
    <w:lvl w:ilvl="0" w:tplc="AE8CD708">
      <w:numFmt w:val="bullet"/>
      <w:lvlText w:val="•"/>
      <w:lvlJc w:val="left"/>
      <w:pPr>
        <w:ind w:left="2280" w:hanging="360"/>
      </w:pPr>
      <w:rPr>
        <w:rFonts w:ascii="Calibri" w:eastAsia="Times New Roman" w:hAnsi="Calibri" w:cs="Times New Roman"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
    <w:nsid w:val="01676C95"/>
    <w:multiLevelType w:val="multilevel"/>
    <w:tmpl w:val="6C183066"/>
    <w:lvl w:ilvl="0">
      <w:start w:val="8"/>
      <w:numFmt w:val="decima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02466142"/>
    <w:multiLevelType w:val="hybridMultilevel"/>
    <w:tmpl w:val="DBBEABD2"/>
    <w:lvl w:ilvl="0" w:tplc="08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25811AB"/>
    <w:multiLevelType w:val="multilevel"/>
    <w:tmpl w:val="644AF090"/>
    <w:lvl w:ilvl="0">
      <w:start w:val="1"/>
      <w:numFmt w:val="decimal"/>
      <w:isLg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nsid w:val="02F22497"/>
    <w:multiLevelType w:val="multilevel"/>
    <w:tmpl w:val="BD447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32F533F"/>
    <w:multiLevelType w:val="multilevel"/>
    <w:tmpl w:val="680C3068"/>
    <w:lvl w:ilvl="0">
      <w:start w:val="47"/>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nsid w:val="03B6190B"/>
    <w:multiLevelType w:val="hybridMultilevel"/>
    <w:tmpl w:val="F3FED69A"/>
    <w:lvl w:ilvl="0" w:tplc="8CDA1082">
      <w:numFmt w:val="bullet"/>
      <w:lvlText w:val="•"/>
      <w:lvlJc w:val="left"/>
      <w:pPr>
        <w:ind w:left="3414" w:hanging="360"/>
      </w:pPr>
      <w:rPr>
        <w:rFonts w:ascii="Calibri" w:eastAsiaTheme="minorEastAsia" w:hAnsi="Calibri" w:cs="Times New Roman"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0">
    <w:nsid w:val="04BE2235"/>
    <w:multiLevelType w:val="multilevel"/>
    <w:tmpl w:val="DA9AF746"/>
    <w:lvl w:ilvl="0">
      <w:start w:val="14"/>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nsid w:val="0543123B"/>
    <w:multiLevelType w:val="hybridMultilevel"/>
    <w:tmpl w:val="E000E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B80C71"/>
    <w:multiLevelType w:val="hybridMultilevel"/>
    <w:tmpl w:val="03702878"/>
    <w:lvl w:ilvl="0" w:tplc="AE8CD708">
      <w:numFmt w:val="bullet"/>
      <w:lvlText w:val="•"/>
      <w:lvlJc w:val="left"/>
      <w:pPr>
        <w:ind w:left="3600" w:hanging="360"/>
      </w:pPr>
      <w:rPr>
        <w:rFonts w:ascii="Calibri" w:eastAsia="Times New Roman" w:hAnsi="Calibri" w:cs="Times New Roman"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nsid w:val="05C04CD5"/>
    <w:multiLevelType w:val="hybridMultilevel"/>
    <w:tmpl w:val="B7D61A34"/>
    <w:lvl w:ilvl="0" w:tplc="44B09E24">
      <w:start w:val="1"/>
      <w:numFmt w:val="bullet"/>
      <w:lvlText w:val=""/>
      <w:lvlJc w:val="left"/>
      <w:pPr>
        <w:ind w:left="2520" w:hanging="360"/>
      </w:pPr>
      <w:rPr>
        <w:rFonts w:ascii="Symbol" w:hAnsi="Symbol" w:hint="default"/>
        <w:sz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06576C4E"/>
    <w:multiLevelType w:val="hybridMultilevel"/>
    <w:tmpl w:val="5D96CBC4"/>
    <w:lvl w:ilvl="0" w:tplc="0CD6F302">
      <w:start w:val="1"/>
      <w:numFmt w:val="bullet"/>
      <w:lvlText w:val=""/>
      <w:lvlJc w:val="left"/>
      <w:pPr>
        <w:ind w:left="720" w:hanging="360"/>
      </w:pPr>
      <w:rPr>
        <w:rFonts w:ascii="Symbol" w:hAnsi="Symbol" w:hint="default"/>
        <w:b/>
        <w:i w:val="0"/>
        <w:strike w:val="0"/>
        <w:dstrike w:val="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F45795"/>
    <w:multiLevelType w:val="multilevel"/>
    <w:tmpl w:val="D020EC0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85B4BCF"/>
    <w:multiLevelType w:val="hybridMultilevel"/>
    <w:tmpl w:val="00A05A00"/>
    <w:lvl w:ilvl="0" w:tplc="35289A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500505"/>
    <w:multiLevelType w:val="hybridMultilevel"/>
    <w:tmpl w:val="74AA12A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8">
    <w:nsid w:val="09937C93"/>
    <w:multiLevelType w:val="multilevel"/>
    <w:tmpl w:val="A5507784"/>
    <w:lvl w:ilvl="0">
      <w:start w:val="30"/>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099C63E3"/>
    <w:multiLevelType w:val="multilevel"/>
    <w:tmpl w:val="558E7F2E"/>
    <w:lvl w:ilvl="0">
      <w:start w:val="43"/>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nsid w:val="0A675309"/>
    <w:multiLevelType w:val="hybridMultilevel"/>
    <w:tmpl w:val="200A9F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0AF2276C"/>
    <w:multiLevelType w:val="hybridMultilevel"/>
    <w:tmpl w:val="0C1A8F4C"/>
    <w:lvl w:ilvl="0" w:tplc="AE8CD708">
      <w:numFmt w:val="bullet"/>
      <w:lvlText w:val="•"/>
      <w:lvlJc w:val="left"/>
      <w:pPr>
        <w:ind w:left="2160" w:hanging="360"/>
      </w:pPr>
      <w:rPr>
        <w:rFonts w:ascii="Calibri" w:eastAsia="Times New Roman"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0B36575B"/>
    <w:multiLevelType w:val="hybridMultilevel"/>
    <w:tmpl w:val="0BF65AAC"/>
    <w:lvl w:ilvl="0" w:tplc="AE8CD708">
      <w:numFmt w:val="bullet"/>
      <w:lvlText w:val="•"/>
      <w:lvlJc w:val="left"/>
      <w:pPr>
        <w:ind w:left="2280" w:hanging="360"/>
      </w:pPr>
      <w:rPr>
        <w:rFonts w:ascii="Calibri" w:eastAsia="Times New Roman" w:hAnsi="Calibri" w:cs="Times New Roman"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3">
    <w:nsid w:val="0B9A4AB6"/>
    <w:multiLevelType w:val="hybridMultilevel"/>
    <w:tmpl w:val="EBE205E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nsid w:val="0D354FD5"/>
    <w:multiLevelType w:val="multilevel"/>
    <w:tmpl w:val="B1F223BA"/>
    <w:lvl w:ilvl="0">
      <w:start w:val="6"/>
      <w:numFmt w:val="decima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nsid w:val="0E017F67"/>
    <w:multiLevelType w:val="hybridMultilevel"/>
    <w:tmpl w:val="B38A5CD2"/>
    <w:lvl w:ilvl="0" w:tplc="AE8CD708">
      <w:numFmt w:val="bullet"/>
      <w:lvlText w:val="•"/>
      <w:lvlJc w:val="left"/>
      <w:pPr>
        <w:ind w:left="1890" w:hanging="360"/>
      </w:pPr>
      <w:rPr>
        <w:rFonts w:ascii="Calibri" w:eastAsia="Times New Roman" w:hAnsi="Calibri" w:cs="Times New Roman"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6">
    <w:nsid w:val="0EA45E78"/>
    <w:multiLevelType w:val="multilevel"/>
    <w:tmpl w:val="D49AC178"/>
    <w:lvl w:ilvl="0">
      <w:start w:val="2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0F1552A3"/>
    <w:multiLevelType w:val="hybridMultilevel"/>
    <w:tmpl w:val="1CB6F692"/>
    <w:lvl w:ilvl="0" w:tplc="AE8CD708">
      <w:numFmt w:val="bullet"/>
      <w:lvlText w:val="•"/>
      <w:lvlJc w:val="left"/>
      <w:pPr>
        <w:ind w:left="2520" w:hanging="360"/>
      </w:pPr>
      <w:rPr>
        <w:rFonts w:ascii="Calibri" w:eastAsia="Times New Roman" w:hAnsi="Calibri"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102101D0"/>
    <w:multiLevelType w:val="hybridMultilevel"/>
    <w:tmpl w:val="6E80BD4A"/>
    <w:lvl w:ilvl="0" w:tplc="35289A3C">
      <w:start w:val="1"/>
      <w:numFmt w:val="bullet"/>
      <w:lvlText w:val=""/>
      <w:lvlJc w:val="left"/>
      <w:pPr>
        <w:ind w:left="3240" w:hanging="360"/>
      </w:pPr>
      <w:rPr>
        <w:rFonts w:ascii="Symbol" w:hAnsi="Symbol" w:hint="default"/>
        <w:sz w:val="2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nsid w:val="10250B11"/>
    <w:multiLevelType w:val="hybridMultilevel"/>
    <w:tmpl w:val="72A831B6"/>
    <w:lvl w:ilvl="0" w:tplc="AE8CD708">
      <w:numFmt w:val="bullet"/>
      <w:lvlText w:val="•"/>
      <w:lvlJc w:val="left"/>
      <w:pPr>
        <w:ind w:left="2160" w:hanging="360"/>
      </w:pPr>
      <w:rPr>
        <w:rFonts w:ascii="Calibri" w:eastAsia="Times New Roman"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10AD75BB"/>
    <w:multiLevelType w:val="hybridMultilevel"/>
    <w:tmpl w:val="D09468BE"/>
    <w:lvl w:ilvl="0" w:tplc="AE8CD708">
      <w:numFmt w:val="bullet"/>
      <w:lvlText w:val="•"/>
      <w:lvlJc w:val="left"/>
      <w:pPr>
        <w:ind w:left="1364" w:hanging="360"/>
      </w:pPr>
      <w:rPr>
        <w:rFonts w:ascii="Calibri" w:eastAsia="Times New Roman" w:hAnsi="Calibri" w:cs="Times New Roman"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nsid w:val="12696851"/>
    <w:multiLevelType w:val="multilevel"/>
    <w:tmpl w:val="D29E74DC"/>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2E16A4B"/>
    <w:multiLevelType w:val="multilevel"/>
    <w:tmpl w:val="6DBC27FA"/>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4885075"/>
    <w:multiLevelType w:val="multilevel"/>
    <w:tmpl w:val="67FA5D8A"/>
    <w:lvl w:ilvl="0">
      <w:start w:val="2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5">
    <w:nsid w:val="165143EA"/>
    <w:multiLevelType w:val="multilevel"/>
    <w:tmpl w:val="F284488E"/>
    <w:lvl w:ilvl="0">
      <w:start w:val="20"/>
      <w:numFmt w:val="decimal"/>
      <w:isLgl/>
      <w:lvlText w:val="%1."/>
      <w:lvlJc w:val="left"/>
      <w:pPr>
        <w:ind w:left="357" w:hanging="357"/>
      </w:pPr>
      <w:rPr>
        <w:rFonts w:hint="default"/>
        <w:b/>
        <w:i w:val="0"/>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6">
    <w:nsid w:val="1679583F"/>
    <w:multiLevelType w:val="multilevel"/>
    <w:tmpl w:val="7A128C0E"/>
    <w:lvl w:ilvl="0">
      <w:start w:val="19"/>
      <w:numFmt w:val="decimal"/>
      <w:isLgl/>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168F14AC"/>
    <w:multiLevelType w:val="multilevel"/>
    <w:tmpl w:val="2B26D2EA"/>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16E6200C"/>
    <w:multiLevelType w:val="hybridMultilevel"/>
    <w:tmpl w:val="545498B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nsid w:val="187E46FF"/>
    <w:multiLevelType w:val="hybridMultilevel"/>
    <w:tmpl w:val="C16E396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1">
    <w:nsid w:val="1B780CC7"/>
    <w:multiLevelType w:val="hybridMultilevel"/>
    <w:tmpl w:val="7D70CCC4"/>
    <w:lvl w:ilvl="0" w:tplc="0CD6F302">
      <w:start w:val="1"/>
      <w:numFmt w:val="bullet"/>
      <w:lvlText w:val=""/>
      <w:lvlJc w:val="left"/>
      <w:pPr>
        <w:ind w:left="2280" w:hanging="360"/>
      </w:pPr>
      <w:rPr>
        <w:rFonts w:ascii="Symbol" w:hAnsi="Symbol" w:hint="default"/>
        <w:b/>
        <w:i w:val="0"/>
        <w:sz w:val="16"/>
      </w:rPr>
    </w:lvl>
    <w:lvl w:ilvl="1" w:tplc="311C4C6A">
      <w:numFmt w:val="bullet"/>
      <w:lvlText w:val="•"/>
      <w:lvlJc w:val="left"/>
      <w:pPr>
        <w:ind w:left="3360" w:hanging="720"/>
      </w:pPr>
      <w:rPr>
        <w:rFonts w:ascii="Calibri" w:eastAsia="Times New Roman" w:hAnsi="Calibri" w:cs="Times New Roman"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2">
    <w:nsid w:val="1DA7546E"/>
    <w:multiLevelType w:val="hybridMultilevel"/>
    <w:tmpl w:val="B1FA477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3">
    <w:nsid w:val="1F7B5809"/>
    <w:multiLevelType w:val="multilevel"/>
    <w:tmpl w:val="AA2AA986"/>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01869E1"/>
    <w:multiLevelType w:val="multilevel"/>
    <w:tmpl w:val="66A65F14"/>
    <w:lvl w:ilvl="0">
      <w:start w:val="27"/>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sz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6">
    <w:nsid w:val="206904E8"/>
    <w:multiLevelType w:val="hybridMultilevel"/>
    <w:tmpl w:val="EB8AA87C"/>
    <w:lvl w:ilvl="0" w:tplc="AE8CD708">
      <w:numFmt w:val="bullet"/>
      <w:lvlText w:val="•"/>
      <w:lvlJc w:val="left"/>
      <w:pPr>
        <w:ind w:left="2280" w:hanging="360"/>
      </w:pPr>
      <w:rPr>
        <w:rFonts w:ascii="Calibri" w:eastAsia="Times New Roman" w:hAnsi="Calibri" w:cs="Times New Roman"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7">
    <w:nsid w:val="20994F11"/>
    <w:multiLevelType w:val="hybridMultilevel"/>
    <w:tmpl w:val="FF26238A"/>
    <w:lvl w:ilvl="0" w:tplc="DA823CDE">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09C3549"/>
    <w:multiLevelType w:val="multilevel"/>
    <w:tmpl w:val="31783356"/>
    <w:lvl w:ilvl="0">
      <w:start w:val="18"/>
      <w:numFmt w:val="decimal"/>
      <w:lvlText w:val="%1."/>
      <w:lvlJc w:val="left"/>
      <w:pPr>
        <w:ind w:left="357" w:hanging="357"/>
      </w:pPr>
      <w:rPr>
        <w:rFonts w:hint="default"/>
        <w:b/>
        <w:i w:val="0"/>
        <w:sz w:val="22"/>
      </w:rPr>
    </w:lvl>
    <w:lvl w:ilvl="1">
      <w:start w:val="7"/>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9">
    <w:nsid w:val="20A92EFB"/>
    <w:multiLevelType w:val="multilevel"/>
    <w:tmpl w:val="AA702044"/>
    <w:lvl w:ilvl="0">
      <w:start w:val="33"/>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0DE2FC4"/>
    <w:multiLevelType w:val="multilevel"/>
    <w:tmpl w:val="B4EC4C70"/>
    <w:lvl w:ilvl="0">
      <w:start w:val="38"/>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1">
    <w:nsid w:val="21240C98"/>
    <w:multiLevelType w:val="hybridMultilevel"/>
    <w:tmpl w:val="A20E706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2">
    <w:nsid w:val="218C4219"/>
    <w:multiLevelType w:val="multilevel"/>
    <w:tmpl w:val="30FEF282"/>
    <w:lvl w:ilvl="0">
      <w:start w:val="39"/>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227D5EE8"/>
    <w:multiLevelType w:val="hybridMultilevel"/>
    <w:tmpl w:val="58EE303C"/>
    <w:lvl w:ilvl="0" w:tplc="AE8CD708">
      <w:numFmt w:val="bullet"/>
      <w:lvlText w:val="•"/>
      <w:lvlJc w:val="left"/>
      <w:pPr>
        <w:ind w:left="3240" w:hanging="360"/>
      </w:pPr>
      <w:rPr>
        <w:rFonts w:ascii="Calibri" w:eastAsia="Times New Roman"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4">
    <w:nsid w:val="24F16F5A"/>
    <w:multiLevelType w:val="hybridMultilevel"/>
    <w:tmpl w:val="647EA0EE"/>
    <w:lvl w:ilvl="0" w:tplc="35289A3C">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55">
    <w:nsid w:val="24F75219"/>
    <w:multiLevelType w:val="multilevel"/>
    <w:tmpl w:val="001210D4"/>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60B28A3"/>
    <w:multiLevelType w:val="hybridMultilevel"/>
    <w:tmpl w:val="7FB02A56"/>
    <w:lvl w:ilvl="0" w:tplc="35289A3C">
      <w:start w:val="1"/>
      <w:numFmt w:val="bullet"/>
      <w:lvlText w:val=""/>
      <w:lvlJc w:val="left"/>
      <w:pPr>
        <w:ind w:left="2138" w:hanging="360"/>
      </w:pPr>
      <w:rPr>
        <w:rFonts w:ascii="Symbol" w:hAnsi="Symbol" w:hint="default"/>
        <w:sz w:val="20"/>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nsid w:val="278A04E6"/>
    <w:multiLevelType w:val="hybridMultilevel"/>
    <w:tmpl w:val="180037D6"/>
    <w:lvl w:ilvl="0" w:tplc="0CD6F302">
      <w:start w:val="1"/>
      <w:numFmt w:val="bullet"/>
      <w:lvlText w:val=""/>
      <w:lvlJc w:val="left"/>
      <w:pPr>
        <w:ind w:left="720" w:hanging="360"/>
      </w:pPr>
      <w:rPr>
        <w:rFonts w:ascii="Symbol" w:hAnsi="Symbol" w:hint="default"/>
        <w:b/>
        <w:i w:val="0"/>
        <w:strike w:val="0"/>
        <w:dstrike w:val="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CD6F302">
      <w:start w:val="1"/>
      <w:numFmt w:val="bullet"/>
      <w:lvlText w:val=""/>
      <w:lvlJc w:val="left"/>
      <w:pPr>
        <w:ind w:left="2880" w:hanging="360"/>
      </w:pPr>
      <w:rPr>
        <w:rFonts w:ascii="Symbol" w:hAnsi="Symbol" w:hint="default"/>
        <w:b/>
        <w:i w:val="0"/>
        <w:strike w:val="0"/>
        <w:dstrike w:val="0"/>
        <w:sz w:val="16"/>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27D5625B"/>
    <w:multiLevelType w:val="multilevel"/>
    <w:tmpl w:val="E54AF106"/>
    <w:lvl w:ilvl="0">
      <w:start w:val="4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28EC1BD6"/>
    <w:multiLevelType w:val="multilevel"/>
    <w:tmpl w:val="3B62A5DC"/>
    <w:lvl w:ilvl="0">
      <w:start w:val="12"/>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0">
    <w:nsid w:val="299A43FF"/>
    <w:multiLevelType w:val="hybridMultilevel"/>
    <w:tmpl w:val="7EA8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AD27684"/>
    <w:multiLevelType w:val="multilevel"/>
    <w:tmpl w:val="1BC6C4C8"/>
    <w:lvl w:ilvl="0">
      <w:start w:val="35"/>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2">
    <w:nsid w:val="2B050D87"/>
    <w:multiLevelType w:val="hybridMultilevel"/>
    <w:tmpl w:val="78327A16"/>
    <w:lvl w:ilvl="0" w:tplc="DA823CDE">
      <w:start w:val="2"/>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63">
    <w:nsid w:val="2B076313"/>
    <w:multiLevelType w:val="hybridMultilevel"/>
    <w:tmpl w:val="36DC01B8"/>
    <w:lvl w:ilvl="0" w:tplc="B3FEAC26">
      <w:start w:val="1"/>
      <w:numFmt w:val="bullet"/>
      <w:lvlText w:val=""/>
      <w:lvlJc w:val="left"/>
      <w:pPr>
        <w:ind w:left="720" w:hanging="360"/>
      </w:pPr>
      <w:rPr>
        <w:rFonts w:ascii="Symbol" w:hAnsi="Symbol" w:hint="default"/>
        <w:color w:val="auto"/>
      </w:rPr>
    </w:lvl>
    <w:lvl w:ilvl="1" w:tplc="8CDA1082">
      <w:numFmt w:val="bullet"/>
      <w:lvlText w:val="•"/>
      <w:lvlJc w:val="left"/>
      <w:pPr>
        <w:ind w:left="1800" w:hanging="720"/>
      </w:pPr>
      <w:rPr>
        <w:rFonts w:ascii="Calibri" w:eastAsiaTheme="minorEastAsia" w:hAnsi="Calibri" w:cs="Times New Roman" w:hint="default"/>
      </w:rPr>
    </w:lvl>
    <w:lvl w:ilvl="2" w:tplc="0CD6F302">
      <w:start w:val="1"/>
      <w:numFmt w:val="bullet"/>
      <w:lvlText w:val=""/>
      <w:lvlJc w:val="left"/>
      <w:pPr>
        <w:ind w:left="2160" w:hanging="360"/>
      </w:pPr>
      <w:rPr>
        <w:rFonts w:ascii="Symbol" w:hAnsi="Symbol" w:hint="default"/>
        <w:b/>
        <w:i w:val="0"/>
        <w:strike w:val="0"/>
        <w:dstrike w:val="0"/>
        <w:sz w:val="16"/>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B4067B8"/>
    <w:multiLevelType w:val="hybridMultilevel"/>
    <w:tmpl w:val="7F9AB030"/>
    <w:lvl w:ilvl="0" w:tplc="44B09E24">
      <w:start w:val="1"/>
      <w:numFmt w:val="bullet"/>
      <w:lvlText w:val=""/>
      <w:lvlJc w:val="left"/>
      <w:pPr>
        <w:ind w:left="2520" w:hanging="360"/>
      </w:pPr>
      <w:rPr>
        <w:rFonts w:ascii="Symbol" w:hAnsi="Symbol" w:hint="default"/>
        <w:sz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5">
    <w:nsid w:val="2CC9683F"/>
    <w:multiLevelType w:val="multilevel"/>
    <w:tmpl w:val="9B30F60A"/>
    <w:lvl w:ilvl="0">
      <w:start w:val="29"/>
      <w:numFmt w:val="decimal"/>
      <w:lvlText w:val="%1."/>
      <w:lvlJc w:val="left"/>
      <w:pPr>
        <w:ind w:left="641" w:hanging="357"/>
      </w:pPr>
      <w:rPr>
        <w:rFonts w:ascii="Arial" w:hAnsi="Arial" w:cs="Arial" w:hint="default"/>
        <w:sz w:val="22"/>
      </w:rPr>
    </w:lvl>
    <w:lvl w:ilvl="1">
      <w:start w:val="1"/>
      <w:numFmt w:val="decimal"/>
      <w:lvlText w:val="%1.%2."/>
      <w:lvlJc w:val="left"/>
      <w:pPr>
        <w:ind w:left="998" w:hanging="357"/>
      </w:pPr>
      <w:rPr>
        <w:rFonts w:hint="default"/>
        <w:b w:val="0"/>
        <w:i w:val="0"/>
        <w:color w:val="auto"/>
      </w:rPr>
    </w:lvl>
    <w:lvl w:ilvl="2">
      <w:start w:val="1"/>
      <w:numFmt w:val="decimal"/>
      <w:lvlText w:val="%1.%2.%3."/>
      <w:lvlJc w:val="left"/>
      <w:pPr>
        <w:ind w:left="1355" w:hanging="357"/>
      </w:pPr>
      <w:rPr>
        <w:rFonts w:hint="default"/>
      </w:rPr>
    </w:lvl>
    <w:lvl w:ilvl="3">
      <w:start w:val="1"/>
      <w:numFmt w:val="decimal"/>
      <w:lvlText w:val="%1.%2.%3.%4."/>
      <w:lvlJc w:val="left"/>
      <w:pPr>
        <w:ind w:left="1712" w:hanging="357"/>
      </w:pPr>
      <w:rPr>
        <w:rFonts w:hint="default"/>
      </w:rPr>
    </w:lvl>
    <w:lvl w:ilvl="4">
      <w:start w:val="1"/>
      <w:numFmt w:val="decimal"/>
      <w:lvlText w:val="%1.%2.%3.%4.%5."/>
      <w:lvlJc w:val="left"/>
      <w:pPr>
        <w:ind w:left="2069" w:hanging="357"/>
      </w:pPr>
      <w:rPr>
        <w:rFonts w:hint="default"/>
      </w:rPr>
    </w:lvl>
    <w:lvl w:ilvl="5">
      <w:start w:val="1"/>
      <w:numFmt w:val="decimal"/>
      <w:lvlText w:val="%1.%2.%3.%4.%5.%6."/>
      <w:lvlJc w:val="left"/>
      <w:pPr>
        <w:ind w:left="2426" w:hanging="357"/>
      </w:pPr>
      <w:rPr>
        <w:rFonts w:hint="default"/>
      </w:rPr>
    </w:lvl>
    <w:lvl w:ilvl="6">
      <w:start w:val="1"/>
      <w:numFmt w:val="decimal"/>
      <w:lvlText w:val="%1.%2.%3.%4.%5.%6.%7."/>
      <w:lvlJc w:val="left"/>
      <w:pPr>
        <w:ind w:left="2783" w:hanging="357"/>
      </w:pPr>
      <w:rPr>
        <w:rFonts w:hint="default"/>
      </w:rPr>
    </w:lvl>
    <w:lvl w:ilvl="7">
      <w:start w:val="1"/>
      <w:numFmt w:val="decimal"/>
      <w:lvlText w:val="%1.%2.%3.%4.%5.%6.%7.%8."/>
      <w:lvlJc w:val="left"/>
      <w:pPr>
        <w:ind w:left="3140" w:hanging="357"/>
      </w:pPr>
      <w:rPr>
        <w:rFonts w:hint="default"/>
      </w:rPr>
    </w:lvl>
    <w:lvl w:ilvl="8">
      <w:start w:val="1"/>
      <w:numFmt w:val="decimal"/>
      <w:lvlText w:val="%1.%2.%3.%4.%5.%6.%7.%8.%9."/>
      <w:lvlJc w:val="left"/>
      <w:pPr>
        <w:ind w:left="3497" w:hanging="357"/>
      </w:pPr>
      <w:rPr>
        <w:rFonts w:hint="default"/>
      </w:rPr>
    </w:lvl>
  </w:abstractNum>
  <w:abstractNum w:abstractNumId="66">
    <w:nsid w:val="2F1F04A9"/>
    <w:multiLevelType w:val="multilevel"/>
    <w:tmpl w:val="EBE6751A"/>
    <w:lvl w:ilvl="0">
      <w:start w:val="1"/>
      <w:numFmt w:val="bullet"/>
      <w:lvlText w:val=""/>
      <w:lvlJc w:val="left"/>
      <w:pPr>
        <w:ind w:left="2280" w:hanging="360"/>
      </w:pPr>
      <w:rPr>
        <w:rFonts w:ascii="Symbol" w:hAnsi="Symbol" w:hint="default"/>
        <w:b/>
        <w:i w:val="0"/>
        <w:sz w:val="16"/>
      </w:rPr>
    </w:lvl>
    <w:lvl w:ilvl="1">
      <w:start w:val="1"/>
      <w:numFmt w:val="decimal"/>
      <w:lvlText w:val="%1.%2."/>
      <w:lvlJc w:val="left"/>
      <w:pPr>
        <w:ind w:left="2712" w:hanging="432"/>
      </w:pPr>
      <w:rPr>
        <w:rFonts w:hint="default"/>
      </w:rPr>
    </w:lvl>
    <w:lvl w:ilvl="2">
      <w:start w:val="1"/>
      <w:numFmt w:val="decimal"/>
      <w:lvlText w:val="%1.%2.%3."/>
      <w:lvlJc w:val="left"/>
      <w:pPr>
        <w:ind w:left="3144" w:hanging="504"/>
      </w:pPr>
      <w:rPr>
        <w:rFonts w:hint="default"/>
      </w:rPr>
    </w:lvl>
    <w:lvl w:ilvl="3">
      <w:start w:val="1"/>
      <w:numFmt w:val="decimal"/>
      <w:lvlText w:val="%1.%2.%3.%4."/>
      <w:lvlJc w:val="left"/>
      <w:pPr>
        <w:ind w:left="3648" w:hanging="648"/>
      </w:pPr>
      <w:rPr>
        <w:rFonts w:hint="default"/>
      </w:rPr>
    </w:lvl>
    <w:lvl w:ilvl="4">
      <w:start w:val="1"/>
      <w:numFmt w:val="decimal"/>
      <w:lvlText w:val="%1.%2.%3.%4.%5."/>
      <w:lvlJc w:val="left"/>
      <w:pPr>
        <w:ind w:left="4152" w:hanging="792"/>
      </w:pPr>
      <w:rPr>
        <w:rFonts w:hint="default"/>
      </w:rPr>
    </w:lvl>
    <w:lvl w:ilvl="5">
      <w:start w:val="1"/>
      <w:numFmt w:val="decimal"/>
      <w:lvlText w:val="%1.%2.%3.%4.%5.%6."/>
      <w:lvlJc w:val="left"/>
      <w:pPr>
        <w:ind w:left="4656" w:hanging="936"/>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5664" w:hanging="1224"/>
      </w:pPr>
      <w:rPr>
        <w:rFonts w:hint="default"/>
      </w:rPr>
    </w:lvl>
    <w:lvl w:ilvl="8">
      <w:start w:val="1"/>
      <w:numFmt w:val="decimal"/>
      <w:lvlText w:val="%1.%2.%3.%4.%5.%6.%7.%8.%9."/>
      <w:lvlJc w:val="left"/>
      <w:pPr>
        <w:ind w:left="6240" w:hanging="1440"/>
      </w:pPr>
      <w:rPr>
        <w:rFonts w:hint="default"/>
      </w:rPr>
    </w:lvl>
  </w:abstractNum>
  <w:abstractNum w:abstractNumId="67">
    <w:nsid w:val="302A66A0"/>
    <w:multiLevelType w:val="hybridMultilevel"/>
    <w:tmpl w:val="8BA6CAD6"/>
    <w:lvl w:ilvl="0" w:tplc="AE8CD708">
      <w:numFmt w:val="bullet"/>
      <w:lvlText w:val="•"/>
      <w:lvlJc w:val="left"/>
      <w:pPr>
        <w:ind w:left="2160" w:hanging="360"/>
      </w:pPr>
      <w:rPr>
        <w:rFonts w:ascii="Calibri" w:eastAsia="Times New Roman" w:hAnsi="Calibri"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8">
    <w:nsid w:val="33423568"/>
    <w:multiLevelType w:val="multilevel"/>
    <w:tmpl w:val="0CF22368"/>
    <w:lvl w:ilvl="0">
      <w:start w:val="3"/>
      <w:numFmt w:val="decima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9">
    <w:nsid w:val="34EB5C05"/>
    <w:multiLevelType w:val="hybridMultilevel"/>
    <w:tmpl w:val="C83C2614"/>
    <w:lvl w:ilvl="0" w:tplc="AE8CD708">
      <w:numFmt w:val="bullet"/>
      <w:lvlText w:val="•"/>
      <w:lvlJc w:val="left"/>
      <w:pPr>
        <w:ind w:left="3240" w:hanging="360"/>
      </w:pPr>
      <w:rPr>
        <w:rFonts w:ascii="Calibri" w:eastAsia="Times New Roman"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0">
    <w:nsid w:val="35BD5931"/>
    <w:multiLevelType w:val="multilevel"/>
    <w:tmpl w:val="F4D65158"/>
    <w:lvl w:ilvl="0">
      <w:start w:val="39"/>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2">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3">
    <w:nsid w:val="37C25518"/>
    <w:multiLevelType w:val="hybridMultilevel"/>
    <w:tmpl w:val="9F4EE6A6"/>
    <w:lvl w:ilvl="0" w:tplc="AE8CD708">
      <w:numFmt w:val="bullet"/>
      <w:lvlText w:val="•"/>
      <w:lvlJc w:val="left"/>
      <w:pPr>
        <w:ind w:left="2160" w:hanging="360"/>
      </w:pPr>
      <w:rPr>
        <w:rFonts w:ascii="Calibri" w:eastAsia="Times New Roman" w:hAnsi="Calibri" w:cs="Times New Roman"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4">
    <w:nsid w:val="39884885"/>
    <w:multiLevelType w:val="multilevel"/>
    <w:tmpl w:val="35CE7C54"/>
    <w:lvl w:ilvl="0">
      <w:start w:val="8"/>
      <w:numFmt w:val="decimal"/>
      <w:isLg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5">
    <w:nsid w:val="3A4B16AB"/>
    <w:multiLevelType w:val="hybridMultilevel"/>
    <w:tmpl w:val="25A2163E"/>
    <w:lvl w:ilvl="0" w:tplc="299CBBA4">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76">
    <w:nsid w:val="3AF1691A"/>
    <w:multiLevelType w:val="hybridMultilevel"/>
    <w:tmpl w:val="6706D3D2"/>
    <w:name w:val="BankingDef"/>
    <w:lvl w:ilvl="0" w:tplc="0A4452B0">
      <w:start w:val="1"/>
      <w:numFmt w:val="bullet"/>
      <w:lvlText w:val=""/>
      <w:lvlJc w:val="left"/>
      <w:pPr>
        <w:tabs>
          <w:tab w:val="num" w:pos="1080"/>
        </w:tabs>
        <w:ind w:left="1077" w:hanging="357"/>
      </w:pPr>
      <w:rPr>
        <w:rFonts w:ascii="Symbol" w:hAnsi="Symbol" w:hint="default"/>
      </w:rPr>
    </w:lvl>
    <w:lvl w:ilvl="1" w:tplc="B4781080" w:tentative="1">
      <w:start w:val="1"/>
      <w:numFmt w:val="bullet"/>
      <w:lvlText w:val="o"/>
      <w:lvlJc w:val="left"/>
      <w:pPr>
        <w:tabs>
          <w:tab w:val="num" w:pos="1440"/>
        </w:tabs>
        <w:ind w:left="1440" w:hanging="360"/>
      </w:pPr>
      <w:rPr>
        <w:rFonts w:ascii="Courier New" w:hAnsi="Courier New" w:hint="default"/>
      </w:rPr>
    </w:lvl>
    <w:lvl w:ilvl="2" w:tplc="6F963C68" w:tentative="1">
      <w:start w:val="1"/>
      <w:numFmt w:val="bullet"/>
      <w:lvlText w:val=""/>
      <w:lvlJc w:val="left"/>
      <w:pPr>
        <w:tabs>
          <w:tab w:val="num" w:pos="2160"/>
        </w:tabs>
        <w:ind w:left="2160" w:hanging="360"/>
      </w:pPr>
      <w:rPr>
        <w:rFonts w:ascii="Wingdings" w:hAnsi="Wingdings" w:hint="default"/>
      </w:rPr>
    </w:lvl>
    <w:lvl w:ilvl="3" w:tplc="C39E1F76" w:tentative="1">
      <w:start w:val="1"/>
      <w:numFmt w:val="bullet"/>
      <w:lvlText w:val=""/>
      <w:lvlJc w:val="left"/>
      <w:pPr>
        <w:tabs>
          <w:tab w:val="num" w:pos="2880"/>
        </w:tabs>
        <w:ind w:left="2880" w:hanging="360"/>
      </w:pPr>
      <w:rPr>
        <w:rFonts w:ascii="Symbol" w:hAnsi="Symbol" w:hint="default"/>
      </w:rPr>
    </w:lvl>
    <w:lvl w:ilvl="4" w:tplc="4C049C9C" w:tentative="1">
      <w:start w:val="1"/>
      <w:numFmt w:val="bullet"/>
      <w:lvlText w:val="o"/>
      <w:lvlJc w:val="left"/>
      <w:pPr>
        <w:tabs>
          <w:tab w:val="num" w:pos="3600"/>
        </w:tabs>
        <w:ind w:left="3600" w:hanging="360"/>
      </w:pPr>
      <w:rPr>
        <w:rFonts w:ascii="Courier New" w:hAnsi="Courier New" w:hint="default"/>
      </w:rPr>
    </w:lvl>
    <w:lvl w:ilvl="5" w:tplc="7D9A1DAC" w:tentative="1">
      <w:start w:val="1"/>
      <w:numFmt w:val="bullet"/>
      <w:lvlText w:val=""/>
      <w:lvlJc w:val="left"/>
      <w:pPr>
        <w:tabs>
          <w:tab w:val="num" w:pos="4320"/>
        </w:tabs>
        <w:ind w:left="4320" w:hanging="360"/>
      </w:pPr>
      <w:rPr>
        <w:rFonts w:ascii="Wingdings" w:hAnsi="Wingdings" w:hint="default"/>
      </w:rPr>
    </w:lvl>
    <w:lvl w:ilvl="6" w:tplc="966C4150" w:tentative="1">
      <w:start w:val="1"/>
      <w:numFmt w:val="bullet"/>
      <w:lvlText w:val=""/>
      <w:lvlJc w:val="left"/>
      <w:pPr>
        <w:tabs>
          <w:tab w:val="num" w:pos="5040"/>
        </w:tabs>
        <w:ind w:left="5040" w:hanging="360"/>
      </w:pPr>
      <w:rPr>
        <w:rFonts w:ascii="Symbol" w:hAnsi="Symbol" w:hint="default"/>
      </w:rPr>
    </w:lvl>
    <w:lvl w:ilvl="7" w:tplc="F4E497C2" w:tentative="1">
      <w:start w:val="1"/>
      <w:numFmt w:val="bullet"/>
      <w:lvlText w:val="o"/>
      <w:lvlJc w:val="left"/>
      <w:pPr>
        <w:tabs>
          <w:tab w:val="num" w:pos="5760"/>
        </w:tabs>
        <w:ind w:left="5760" w:hanging="360"/>
      </w:pPr>
      <w:rPr>
        <w:rFonts w:ascii="Courier New" w:hAnsi="Courier New" w:hint="default"/>
      </w:rPr>
    </w:lvl>
    <w:lvl w:ilvl="8" w:tplc="55E48EA4" w:tentative="1">
      <w:start w:val="1"/>
      <w:numFmt w:val="bullet"/>
      <w:lvlText w:val=""/>
      <w:lvlJc w:val="left"/>
      <w:pPr>
        <w:tabs>
          <w:tab w:val="num" w:pos="6480"/>
        </w:tabs>
        <w:ind w:left="6480" w:hanging="360"/>
      </w:pPr>
      <w:rPr>
        <w:rFonts w:ascii="Wingdings" w:hAnsi="Wingdings" w:hint="default"/>
      </w:rPr>
    </w:lvl>
  </w:abstractNum>
  <w:abstractNum w:abstractNumId="77">
    <w:nsid w:val="3B225150"/>
    <w:multiLevelType w:val="multilevel"/>
    <w:tmpl w:val="B922D38A"/>
    <w:lvl w:ilvl="0">
      <w:start w:val="32"/>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8">
    <w:nsid w:val="3CB646D3"/>
    <w:multiLevelType w:val="multilevel"/>
    <w:tmpl w:val="7AB26580"/>
    <w:lvl w:ilvl="0">
      <w:start w:val="34"/>
      <w:numFmt w:val="decimal"/>
      <w:lvlText w:val="%1."/>
      <w:lvlJc w:val="left"/>
      <w:pPr>
        <w:ind w:left="357" w:hanging="357"/>
      </w:pPr>
      <w:rPr>
        <w:rFonts w:ascii="Calibri" w:hAnsi="Calibri"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9">
    <w:nsid w:val="3D2B4F6F"/>
    <w:multiLevelType w:val="multilevel"/>
    <w:tmpl w:val="AEB0311E"/>
    <w:lvl w:ilvl="0">
      <w:start w:val="36"/>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0">
    <w:nsid w:val="3D2C7C02"/>
    <w:multiLevelType w:val="multilevel"/>
    <w:tmpl w:val="B986B848"/>
    <w:lvl w:ilvl="0">
      <w:start w:val="45"/>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1">
    <w:nsid w:val="3DB32ADD"/>
    <w:multiLevelType w:val="hybridMultilevel"/>
    <w:tmpl w:val="2CA08136"/>
    <w:lvl w:ilvl="0" w:tplc="0CD6F302">
      <w:start w:val="1"/>
      <w:numFmt w:val="bullet"/>
      <w:lvlText w:val=""/>
      <w:lvlJc w:val="left"/>
      <w:pPr>
        <w:ind w:left="720" w:hanging="360"/>
      </w:pPr>
      <w:rPr>
        <w:rFonts w:ascii="Symbol" w:hAnsi="Symbol" w:hint="default"/>
        <w:b/>
        <w:i w:val="0"/>
        <w:strike w:val="0"/>
        <w:dstrike w:val="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CD6F302">
      <w:start w:val="1"/>
      <w:numFmt w:val="bullet"/>
      <w:lvlText w:val=""/>
      <w:lvlJc w:val="left"/>
      <w:pPr>
        <w:ind w:left="2880" w:hanging="360"/>
      </w:pPr>
      <w:rPr>
        <w:rFonts w:ascii="Symbol" w:hAnsi="Symbol" w:hint="default"/>
        <w:b/>
        <w:i w:val="0"/>
        <w:strike w:val="0"/>
        <w:dstrike w:val="0"/>
        <w:sz w:val="16"/>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DD12A9C"/>
    <w:multiLevelType w:val="multilevel"/>
    <w:tmpl w:val="3244BFC6"/>
    <w:lvl w:ilvl="0">
      <w:start w:val="20"/>
      <w:numFmt w:val="decimal"/>
      <w:isLg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isLg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3EA62F79"/>
    <w:multiLevelType w:val="hybridMultilevel"/>
    <w:tmpl w:val="CC662274"/>
    <w:lvl w:ilvl="0" w:tplc="B9EE5B0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0117C0D"/>
    <w:multiLevelType w:val="multilevel"/>
    <w:tmpl w:val="BFFCC81A"/>
    <w:lvl w:ilvl="0">
      <w:start w:val="48"/>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43350986"/>
    <w:multiLevelType w:val="multilevel"/>
    <w:tmpl w:val="05029B88"/>
    <w:lvl w:ilvl="0">
      <w:start w:val="24"/>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7">
    <w:nsid w:val="47EB55C0"/>
    <w:multiLevelType w:val="multilevel"/>
    <w:tmpl w:val="E03013E4"/>
    <w:lvl w:ilvl="0">
      <w:start w:val="17"/>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8">
    <w:nsid w:val="486A4595"/>
    <w:multiLevelType w:val="multilevel"/>
    <w:tmpl w:val="F676A670"/>
    <w:lvl w:ilvl="0">
      <w:start w:val="6"/>
      <w:numFmt w:val="decimal"/>
      <w:lvlText w:val="%1."/>
      <w:lvlJc w:val="left"/>
      <w:pPr>
        <w:ind w:left="360" w:hanging="360"/>
      </w:pPr>
      <w:rPr>
        <w:rFonts w:hint="default"/>
      </w:rPr>
    </w:lvl>
    <w:lvl w:ilvl="1">
      <w:start w:val="2"/>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48761416"/>
    <w:multiLevelType w:val="multilevel"/>
    <w:tmpl w:val="00A03180"/>
    <w:lvl w:ilvl="0">
      <w:start w:val="4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0">
    <w:nsid w:val="4A445CCA"/>
    <w:multiLevelType w:val="multilevel"/>
    <w:tmpl w:val="5164C49E"/>
    <w:lvl w:ilvl="0">
      <w:start w:val="26"/>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1">
    <w:nsid w:val="4AE50746"/>
    <w:multiLevelType w:val="multilevel"/>
    <w:tmpl w:val="B5BC9BB2"/>
    <w:lvl w:ilvl="0">
      <w:start w:val="5"/>
      <w:numFmt w:val="decimal"/>
      <w:lvlText w:val="%1."/>
      <w:lvlJc w:val="left"/>
      <w:pPr>
        <w:ind w:left="360" w:hanging="360"/>
      </w:pPr>
      <w:rPr>
        <w:rFonts w:hint="default"/>
      </w:rPr>
    </w:lvl>
    <w:lvl w:ilvl="1">
      <w:start w:val="2"/>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4B636106"/>
    <w:multiLevelType w:val="multilevel"/>
    <w:tmpl w:val="CD56030E"/>
    <w:lvl w:ilvl="0">
      <w:start w:val="18"/>
      <w:numFmt w:val="decimal"/>
      <w:isLg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F3C6F3D"/>
    <w:multiLevelType w:val="multilevel"/>
    <w:tmpl w:val="D534B222"/>
    <w:lvl w:ilvl="0">
      <w:start w:val="1"/>
      <w:numFmt w:val="decimal"/>
      <w:lvlText w:val="%1"/>
      <w:lvlJc w:val="left"/>
      <w:pPr>
        <w:ind w:left="375" w:hanging="375"/>
      </w:pPr>
      <w:rPr>
        <w:rFonts w:hint="default"/>
      </w:rPr>
    </w:lvl>
    <w:lvl w:ilvl="1">
      <w:start w:val="4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50AF118B"/>
    <w:multiLevelType w:val="hybridMultilevel"/>
    <w:tmpl w:val="A4167304"/>
    <w:lvl w:ilvl="0" w:tplc="35289A3C">
      <w:start w:val="1"/>
      <w:numFmt w:val="bullet"/>
      <w:lvlText w:val=""/>
      <w:lvlJc w:val="left"/>
      <w:pPr>
        <w:ind w:left="2280" w:hanging="360"/>
      </w:pPr>
      <w:rPr>
        <w:rFonts w:ascii="Symbol" w:hAnsi="Symbol" w:hint="default"/>
        <w:sz w:val="20"/>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95">
    <w:nsid w:val="50D11E6A"/>
    <w:multiLevelType w:val="multilevel"/>
    <w:tmpl w:val="00AAD056"/>
    <w:lvl w:ilvl="0">
      <w:start w:val="6"/>
      <w:numFmt w:val="decimal"/>
      <w:lvlText w:val="%1"/>
      <w:lvlJc w:val="left"/>
      <w:pPr>
        <w:ind w:left="360" w:hanging="360"/>
      </w:pPr>
      <w:rPr>
        <w:rFonts w:hint="default"/>
        <w:b w:val="0"/>
        <w:sz w:val="22"/>
      </w:rPr>
    </w:lvl>
    <w:lvl w:ilvl="1">
      <w:start w:val="1"/>
      <w:numFmt w:val="decimal"/>
      <w:lvlText w:val="%1.%2"/>
      <w:lvlJc w:val="left"/>
      <w:pPr>
        <w:ind w:left="6173"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96">
    <w:nsid w:val="50FE543A"/>
    <w:multiLevelType w:val="hybridMultilevel"/>
    <w:tmpl w:val="0A2217A0"/>
    <w:lvl w:ilvl="0" w:tplc="44B09E24">
      <w:start w:val="1"/>
      <w:numFmt w:val="bullet"/>
      <w:lvlText w:val=""/>
      <w:lvlJc w:val="left"/>
      <w:pPr>
        <w:ind w:left="2138" w:hanging="360"/>
      </w:pPr>
      <w:rPr>
        <w:rFonts w:ascii="Symbol" w:hAnsi="Symbol" w:hint="default"/>
        <w:sz w:val="18"/>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nsid w:val="51560C0E"/>
    <w:multiLevelType w:val="hybridMultilevel"/>
    <w:tmpl w:val="592A0904"/>
    <w:lvl w:ilvl="0" w:tplc="44B09E24">
      <w:start w:val="1"/>
      <w:numFmt w:val="bullet"/>
      <w:lvlText w:val=""/>
      <w:lvlJc w:val="left"/>
      <w:pPr>
        <w:ind w:left="2520" w:hanging="360"/>
      </w:pPr>
      <w:rPr>
        <w:rFonts w:ascii="Symbol" w:hAnsi="Symbol" w:hint="default"/>
        <w:sz w:val="18"/>
      </w:rPr>
    </w:lvl>
    <w:lvl w:ilvl="1" w:tplc="08090003" w:tentative="1">
      <w:start w:val="1"/>
      <w:numFmt w:val="bullet"/>
      <w:lvlText w:val="o"/>
      <w:lvlJc w:val="left"/>
      <w:pPr>
        <w:ind w:left="583" w:hanging="360"/>
      </w:pPr>
      <w:rPr>
        <w:rFonts w:ascii="Courier New" w:hAnsi="Courier New" w:cs="Courier New" w:hint="default"/>
      </w:rPr>
    </w:lvl>
    <w:lvl w:ilvl="2" w:tplc="08090005" w:tentative="1">
      <w:start w:val="1"/>
      <w:numFmt w:val="bullet"/>
      <w:lvlText w:val=""/>
      <w:lvlJc w:val="left"/>
      <w:pPr>
        <w:ind w:left="1303" w:hanging="360"/>
      </w:pPr>
      <w:rPr>
        <w:rFonts w:ascii="Wingdings" w:hAnsi="Wingdings" w:hint="default"/>
      </w:rPr>
    </w:lvl>
    <w:lvl w:ilvl="3" w:tplc="08090001" w:tentative="1">
      <w:start w:val="1"/>
      <w:numFmt w:val="bullet"/>
      <w:lvlText w:val=""/>
      <w:lvlJc w:val="left"/>
      <w:pPr>
        <w:ind w:left="2023" w:hanging="360"/>
      </w:pPr>
      <w:rPr>
        <w:rFonts w:ascii="Symbol" w:hAnsi="Symbol" w:hint="default"/>
      </w:rPr>
    </w:lvl>
    <w:lvl w:ilvl="4" w:tplc="08090003" w:tentative="1">
      <w:start w:val="1"/>
      <w:numFmt w:val="bullet"/>
      <w:lvlText w:val="o"/>
      <w:lvlJc w:val="left"/>
      <w:pPr>
        <w:ind w:left="2743" w:hanging="360"/>
      </w:pPr>
      <w:rPr>
        <w:rFonts w:ascii="Courier New" w:hAnsi="Courier New" w:cs="Courier New" w:hint="default"/>
      </w:rPr>
    </w:lvl>
    <w:lvl w:ilvl="5" w:tplc="08090005" w:tentative="1">
      <w:start w:val="1"/>
      <w:numFmt w:val="bullet"/>
      <w:lvlText w:val=""/>
      <w:lvlJc w:val="left"/>
      <w:pPr>
        <w:ind w:left="3463" w:hanging="360"/>
      </w:pPr>
      <w:rPr>
        <w:rFonts w:ascii="Wingdings" w:hAnsi="Wingdings" w:hint="default"/>
      </w:rPr>
    </w:lvl>
    <w:lvl w:ilvl="6" w:tplc="08090001" w:tentative="1">
      <w:start w:val="1"/>
      <w:numFmt w:val="bullet"/>
      <w:lvlText w:val=""/>
      <w:lvlJc w:val="left"/>
      <w:pPr>
        <w:ind w:left="4183" w:hanging="360"/>
      </w:pPr>
      <w:rPr>
        <w:rFonts w:ascii="Symbol" w:hAnsi="Symbol" w:hint="default"/>
      </w:rPr>
    </w:lvl>
    <w:lvl w:ilvl="7" w:tplc="08090003" w:tentative="1">
      <w:start w:val="1"/>
      <w:numFmt w:val="bullet"/>
      <w:lvlText w:val="o"/>
      <w:lvlJc w:val="left"/>
      <w:pPr>
        <w:ind w:left="4903" w:hanging="360"/>
      </w:pPr>
      <w:rPr>
        <w:rFonts w:ascii="Courier New" w:hAnsi="Courier New" w:cs="Courier New" w:hint="default"/>
      </w:rPr>
    </w:lvl>
    <w:lvl w:ilvl="8" w:tplc="08090005" w:tentative="1">
      <w:start w:val="1"/>
      <w:numFmt w:val="bullet"/>
      <w:lvlText w:val=""/>
      <w:lvlJc w:val="left"/>
      <w:pPr>
        <w:ind w:left="5623" w:hanging="360"/>
      </w:pPr>
      <w:rPr>
        <w:rFonts w:ascii="Wingdings" w:hAnsi="Wingdings" w:hint="default"/>
      </w:rPr>
    </w:lvl>
  </w:abstractNum>
  <w:abstractNum w:abstractNumId="98">
    <w:nsid w:val="518D501D"/>
    <w:multiLevelType w:val="hybridMultilevel"/>
    <w:tmpl w:val="A4861AFA"/>
    <w:lvl w:ilvl="0" w:tplc="44B09E24">
      <w:start w:val="1"/>
      <w:numFmt w:val="bullet"/>
      <w:lvlText w:val=""/>
      <w:lvlJc w:val="left"/>
      <w:pPr>
        <w:ind w:left="2138" w:hanging="360"/>
      </w:pPr>
      <w:rPr>
        <w:rFonts w:ascii="Symbol" w:hAnsi="Symbol" w:hint="default"/>
        <w:sz w:val="18"/>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nsid w:val="51AE3711"/>
    <w:multiLevelType w:val="hybridMultilevel"/>
    <w:tmpl w:val="7D384AFC"/>
    <w:lvl w:ilvl="0" w:tplc="767037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nsid w:val="53616E5C"/>
    <w:multiLevelType w:val="hybridMultilevel"/>
    <w:tmpl w:val="2A00C454"/>
    <w:lvl w:ilvl="0" w:tplc="AE8CD708">
      <w:numFmt w:val="bullet"/>
      <w:lvlText w:val="•"/>
      <w:lvlJc w:val="left"/>
      <w:pPr>
        <w:ind w:left="2160" w:hanging="360"/>
      </w:pPr>
      <w:rPr>
        <w:rFonts w:ascii="Calibri" w:eastAsia="Times New Roman"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1">
    <w:nsid w:val="53DD7C62"/>
    <w:multiLevelType w:val="multilevel"/>
    <w:tmpl w:val="225A2660"/>
    <w:lvl w:ilvl="0">
      <w:start w:val="1"/>
      <w:numFmt w:val="bullet"/>
      <w:lvlText w:val=""/>
      <w:lvlJc w:val="left"/>
      <w:pPr>
        <w:ind w:left="2274" w:hanging="357"/>
      </w:pPr>
      <w:rPr>
        <w:rFonts w:ascii="Symbol" w:hAnsi="Symbol" w:hint="default"/>
        <w:b/>
        <w:i w:val="0"/>
        <w:sz w:val="18"/>
      </w:rPr>
    </w:lvl>
    <w:lvl w:ilvl="1">
      <w:start w:val="1"/>
      <w:numFmt w:val="decimal"/>
      <w:lvlText w:val="%1.%2."/>
      <w:lvlJc w:val="left"/>
      <w:pPr>
        <w:ind w:left="2631" w:hanging="357"/>
      </w:pPr>
      <w:rPr>
        <w:rFonts w:hint="default"/>
        <w:b w:val="0"/>
        <w:i w:val="0"/>
        <w:color w:val="auto"/>
      </w:rPr>
    </w:lvl>
    <w:lvl w:ilvl="2">
      <w:start w:val="1"/>
      <w:numFmt w:val="bullet"/>
      <w:lvlText w:val=""/>
      <w:lvlJc w:val="left"/>
      <w:pPr>
        <w:ind w:left="2988" w:hanging="357"/>
      </w:pPr>
      <w:rPr>
        <w:rFonts w:ascii="Symbol" w:hAnsi="Symbol" w:hint="default"/>
        <w:b w:val="0"/>
        <w:i w:val="0"/>
      </w:rPr>
    </w:lvl>
    <w:lvl w:ilvl="3">
      <w:start w:val="1"/>
      <w:numFmt w:val="decimal"/>
      <w:lvlText w:val="%1.%2.%3.%4."/>
      <w:lvlJc w:val="left"/>
      <w:pPr>
        <w:ind w:left="3345" w:hanging="357"/>
      </w:pPr>
      <w:rPr>
        <w:rFonts w:hint="default"/>
      </w:rPr>
    </w:lvl>
    <w:lvl w:ilvl="4">
      <w:start w:val="1"/>
      <w:numFmt w:val="decimal"/>
      <w:lvlText w:val="%1.%2.%3.%4.%5."/>
      <w:lvlJc w:val="left"/>
      <w:pPr>
        <w:ind w:left="3702" w:hanging="357"/>
      </w:pPr>
      <w:rPr>
        <w:rFonts w:hint="default"/>
      </w:rPr>
    </w:lvl>
    <w:lvl w:ilvl="5">
      <w:start w:val="1"/>
      <w:numFmt w:val="decimal"/>
      <w:lvlText w:val="%1.%2.%3.%4.%5.%6."/>
      <w:lvlJc w:val="left"/>
      <w:pPr>
        <w:ind w:left="4059" w:hanging="357"/>
      </w:pPr>
      <w:rPr>
        <w:rFonts w:hint="default"/>
      </w:rPr>
    </w:lvl>
    <w:lvl w:ilvl="6">
      <w:start w:val="1"/>
      <w:numFmt w:val="decimal"/>
      <w:lvlText w:val="%1.%2.%3.%4.%5.%6.%7."/>
      <w:lvlJc w:val="left"/>
      <w:pPr>
        <w:ind w:left="4416" w:hanging="357"/>
      </w:pPr>
      <w:rPr>
        <w:rFonts w:hint="default"/>
      </w:rPr>
    </w:lvl>
    <w:lvl w:ilvl="7">
      <w:start w:val="1"/>
      <w:numFmt w:val="decimal"/>
      <w:lvlText w:val="%1.%2.%3.%4.%5.%6.%7.%8."/>
      <w:lvlJc w:val="left"/>
      <w:pPr>
        <w:ind w:left="4773" w:hanging="357"/>
      </w:pPr>
      <w:rPr>
        <w:rFonts w:hint="default"/>
      </w:rPr>
    </w:lvl>
    <w:lvl w:ilvl="8">
      <w:start w:val="1"/>
      <w:numFmt w:val="decimal"/>
      <w:lvlText w:val="%1.%2.%3.%4.%5.%6.%7.%8.%9."/>
      <w:lvlJc w:val="left"/>
      <w:pPr>
        <w:ind w:left="5130" w:hanging="357"/>
      </w:pPr>
      <w:rPr>
        <w:rFonts w:hint="default"/>
      </w:rPr>
    </w:lvl>
  </w:abstractNum>
  <w:abstractNum w:abstractNumId="102">
    <w:nsid w:val="54B851F9"/>
    <w:multiLevelType w:val="multilevel"/>
    <w:tmpl w:val="ECC284E6"/>
    <w:lvl w:ilvl="0">
      <w:start w:val="13"/>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3">
    <w:nsid w:val="54BF77CC"/>
    <w:multiLevelType w:val="hybridMultilevel"/>
    <w:tmpl w:val="8916B472"/>
    <w:lvl w:ilvl="0" w:tplc="515A72D4">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nsid w:val="54D241D2"/>
    <w:multiLevelType w:val="hybridMultilevel"/>
    <w:tmpl w:val="8F1CB12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5">
    <w:nsid w:val="56053F3B"/>
    <w:multiLevelType w:val="hybridMultilevel"/>
    <w:tmpl w:val="38AEB872"/>
    <w:lvl w:ilvl="0" w:tplc="08090001">
      <w:start w:val="1"/>
      <w:numFmt w:val="bullet"/>
      <w:lvlText w:val=""/>
      <w:lvlJc w:val="left"/>
      <w:pPr>
        <w:ind w:left="720" w:hanging="360"/>
      </w:pPr>
      <w:rPr>
        <w:rFonts w:ascii="Symbol" w:hAnsi="Symbol" w:hint="default"/>
      </w:rPr>
    </w:lvl>
    <w:lvl w:ilvl="1" w:tplc="6FC67640">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65A7D5D"/>
    <w:multiLevelType w:val="multilevel"/>
    <w:tmpl w:val="5B3A472C"/>
    <w:lvl w:ilvl="0">
      <w:start w:val="37"/>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7">
    <w:nsid w:val="568A2122"/>
    <w:multiLevelType w:val="hybridMultilevel"/>
    <w:tmpl w:val="945E7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nsid w:val="569A2AC4"/>
    <w:multiLevelType w:val="multilevel"/>
    <w:tmpl w:val="E6BAEEBE"/>
    <w:lvl w:ilvl="0">
      <w:start w:val="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57577613"/>
    <w:multiLevelType w:val="multilevel"/>
    <w:tmpl w:val="8DBA8D90"/>
    <w:lvl w:ilvl="0">
      <w:start w:val="28"/>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0">
    <w:nsid w:val="582F45AD"/>
    <w:multiLevelType w:val="hybridMultilevel"/>
    <w:tmpl w:val="7C64B022"/>
    <w:lvl w:ilvl="0" w:tplc="0CD6F302">
      <w:start w:val="1"/>
      <w:numFmt w:val="bullet"/>
      <w:lvlText w:val=""/>
      <w:lvlJc w:val="left"/>
      <w:pPr>
        <w:ind w:left="2280" w:hanging="360"/>
      </w:pPr>
      <w:rPr>
        <w:rFonts w:ascii="Symbol" w:hAnsi="Symbol" w:hint="default"/>
        <w:b/>
        <w:i w:val="0"/>
        <w:sz w:val="16"/>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1">
    <w:nsid w:val="58F02F4A"/>
    <w:multiLevelType w:val="multilevel"/>
    <w:tmpl w:val="96DE3E38"/>
    <w:lvl w:ilvl="0">
      <w:start w:val="49"/>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2">
    <w:nsid w:val="5AA9469B"/>
    <w:multiLevelType w:val="multilevel"/>
    <w:tmpl w:val="3C0C1636"/>
    <w:lvl w:ilvl="0">
      <w:start w:val="40"/>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13">
    <w:nsid w:val="5ABC3049"/>
    <w:multiLevelType w:val="hybridMultilevel"/>
    <w:tmpl w:val="2C088D4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4">
    <w:nsid w:val="5BEC34CB"/>
    <w:multiLevelType w:val="multilevel"/>
    <w:tmpl w:val="1C065D96"/>
    <w:lvl w:ilvl="0">
      <w:start w:val="44"/>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5">
    <w:nsid w:val="5D402B48"/>
    <w:multiLevelType w:val="hybridMultilevel"/>
    <w:tmpl w:val="2AF0AD7A"/>
    <w:lvl w:ilvl="0" w:tplc="35289A3C">
      <w:start w:val="1"/>
      <w:numFmt w:val="bullet"/>
      <w:lvlText w:val=""/>
      <w:lvlJc w:val="left"/>
      <w:pPr>
        <w:ind w:left="3414" w:hanging="360"/>
      </w:pPr>
      <w:rPr>
        <w:rFonts w:ascii="Symbol" w:hAnsi="Symbol" w:hint="default"/>
        <w:sz w:val="20"/>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16">
    <w:nsid w:val="5DE55DBA"/>
    <w:multiLevelType w:val="hybridMultilevel"/>
    <w:tmpl w:val="D070D1F8"/>
    <w:lvl w:ilvl="0" w:tplc="AE8CD708">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nsid w:val="5E162D53"/>
    <w:multiLevelType w:val="multilevel"/>
    <w:tmpl w:val="FE7EF40E"/>
    <w:lvl w:ilvl="0">
      <w:start w:val="37"/>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5EA53193"/>
    <w:multiLevelType w:val="hybridMultilevel"/>
    <w:tmpl w:val="454E2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nsid w:val="5EAF2E8F"/>
    <w:multiLevelType w:val="multilevel"/>
    <w:tmpl w:val="97A06C32"/>
    <w:lvl w:ilvl="0">
      <w:start w:val="4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600B40F0"/>
    <w:multiLevelType w:val="multilevel"/>
    <w:tmpl w:val="430CB14A"/>
    <w:lvl w:ilvl="0">
      <w:start w:val="9"/>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1">
    <w:nsid w:val="60BD0A9D"/>
    <w:multiLevelType w:val="hybridMultilevel"/>
    <w:tmpl w:val="BA9EC110"/>
    <w:lvl w:ilvl="0" w:tplc="8CDA1082">
      <w:numFmt w:val="bullet"/>
      <w:lvlText w:val="•"/>
      <w:lvlJc w:val="left"/>
      <w:pPr>
        <w:ind w:left="2280" w:hanging="360"/>
      </w:pPr>
      <w:rPr>
        <w:rFonts w:ascii="Calibri" w:eastAsiaTheme="minorEastAsia" w:hAnsi="Calibri" w:cs="Times New Roman"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2">
    <w:nsid w:val="60C70BE7"/>
    <w:multiLevelType w:val="multilevel"/>
    <w:tmpl w:val="5358DD2A"/>
    <w:lvl w:ilvl="0">
      <w:start w:val="4"/>
      <w:numFmt w:val="decimal"/>
      <w:lvlText w:val="%1."/>
      <w:lvlJc w:val="left"/>
      <w:pPr>
        <w:ind w:left="360" w:hanging="360"/>
      </w:pPr>
      <w:rPr>
        <w:rFonts w:hint="default"/>
      </w:rPr>
    </w:lvl>
    <w:lvl w:ilvl="1">
      <w:start w:val="1"/>
      <w:numFmt w:val="decimal"/>
      <w:lvlText w:val="%1.%2."/>
      <w:lvlJc w:val="left"/>
      <w:pPr>
        <w:ind w:left="1425" w:hanging="432"/>
      </w:pPr>
      <w:rPr>
        <w:rFonts w:hint="default"/>
        <w:b w:val="0"/>
      </w:rPr>
    </w:lvl>
    <w:lvl w:ilvl="2">
      <w:start w:val="1"/>
      <w:numFmt w:val="decimal"/>
      <w:isLg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60DB6BC5"/>
    <w:multiLevelType w:val="multilevel"/>
    <w:tmpl w:val="317CB612"/>
    <w:lvl w:ilvl="0">
      <w:start w:val="29"/>
      <w:numFmt w:val="decimal"/>
      <w:lvlText w:val="%1."/>
      <w:lvlJc w:val="left"/>
      <w:pPr>
        <w:ind w:left="360" w:hanging="360"/>
      </w:pPr>
      <w:rPr>
        <w:rFonts w:hint="default"/>
      </w:rPr>
    </w:lvl>
    <w:lvl w:ilvl="1">
      <w:start w:val="1"/>
      <w:numFmt w:val="decimal"/>
      <w:lvlText w:val="%1.%2."/>
      <w:lvlJc w:val="left"/>
      <w:pPr>
        <w:ind w:left="907" w:hanging="547"/>
      </w:pPr>
      <w:rPr>
        <w:rFonts w:ascii="Arial" w:hAnsi="Arial" w:cs="Arial" w:hint="default"/>
        <w:b w:val="0"/>
        <w:i w:val="0"/>
        <w:sz w:val="22"/>
      </w:rPr>
    </w:lvl>
    <w:lvl w:ilvl="2">
      <w:start w:val="4"/>
      <w:numFmt w:val="decimal"/>
      <w:lvlRestart w:val="0"/>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61875288"/>
    <w:multiLevelType w:val="hybridMultilevel"/>
    <w:tmpl w:val="074E76D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5">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6">
    <w:nsid w:val="65B05096"/>
    <w:multiLevelType w:val="hybridMultilevel"/>
    <w:tmpl w:val="5E06A488"/>
    <w:lvl w:ilvl="0" w:tplc="AE8CD708">
      <w:numFmt w:val="bullet"/>
      <w:lvlText w:val="•"/>
      <w:lvlJc w:val="left"/>
      <w:pPr>
        <w:ind w:left="3195" w:hanging="360"/>
      </w:pPr>
      <w:rPr>
        <w:rFonts w:ascii="Calibri" w:eastAsia="Times New Roman" w:hAnsi="Calibri" w:cs="Times New Roman"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27">
    <w:nsid w:val="673E0B96"/>
    <w:multiLevelType w:val="multilevel"/>
    <w:tmpl w:val="A78C2E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rPr>
    </w:lvl>
    <w:lvl w:ilvl="2">
      <w:start w:val="3"/>
      <w:numFmt w:val="decimal"/>
      <w:lvlRestart w:val="0"/>
      <w:lvlText w:val="%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67700853"/>
    <w:multiLevelType w:val="hybridMultilevel"/>
    <w:tmpl w:val="11CAAE5C"/>
    <w:lvl w:ilvl="0" w:tplc="AE8CD708">
      <w:numFmt w:val="bullet"/>
      <w:lvlText w:val="•"/>
      <w:lvlJc w:val="left"/>
      <w:pPr>
        <w:ind w:left="3240" w:hanging="360"/>
      </w:pPr>
      <w:rPr>
        <w:rFonts w:ascii="Calibri" w:eastAsia="Times New Roman"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9">
    <w:nsid w:val="6883317B"/>
    <w:multiLevelType w:val="multilevel"/>
    <w:tmpl w:val="3260F86E"/>
    <w:lvl w:ilvl="0">
      <w:start w:val="46"/>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0">
    <w:nsid w:val="69B64924"/>
    <w:multiLevelType w:val="hybridMultilevel"/>
    <w:tmpl w:val="78CCC4D0"/>
    <w:lvl w:ilvl="0" w:tplc="0CD6F302">
      <w:start w:val="1"/>
      <w:numFmt w:val="bullet"/>
      <w:lvlText w:val=""/>
      <w:lvlJc w:val="left"/>
      <w:pPr>
        <w:ind w:left="720" w:hanging="360"/>
      </w:pPr>
      <w:rPr>
        <w:rFonts w:ascii="Symbol" w:hAnsi="Symbol" w:hint="default"/>
        <w:b/>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A5C1086"/>
    <w:multiLevelType w:val="multilevel"/>
    <w:tmpl w:val="E70C410E"/>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6C4A2883"/>
    <w:multiLevelType w:val="hybridMultilevel"/>
    <w:tmpl w:val="D7208CD8"/>
    <w:lvl w:ilvl="0" w:tplc="35289A3C">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3">
    <w:nsid w:val="6C83351E"/>
    <w:multiLevelType w:val="multilevel"/>
    <w:tmpl w:val="5D6ECEE8"/>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nsid w:val="6E200439"/>
    <w:multiLevelType w:val="multilevel"/>
    <w:tmpl w:val="AB9E68C8"/>
    <w:lvl w:ilvl="0">
      <w:start w:val="19"/>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6EC25419"/>
    <w:multiLevelType w:val="multilevel"/>
    <w:tmpl w:val="DB3C47E6"/>
    <w:lvl w:ilvl="0">
      <w:start w:val="1"/>
      <w:numFmt w:val="decimal"/>
      <w:pStyle w:val="A1"/>
      <w:lvlText w:val="%1."/>
      <w:lvlJc w:val="left"/>
      <w:pPr>
        <w:tabs>
          <w:tab w:val="num" w:pos="696"/>
        </w:tabs>
        <w:ind w:left="69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712"/>
        </w:tabs>
        <w:ind w:left="271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6">
    <w:nsid w:val="706F242E"/>
    <w:multiLevelType w:val="multilevel"/>
    <w:tmpl w:val="790E8A40"/>
    <w:lvl w:ilvl="0">
      <w:start w:val="1"/>
      <w:numFmt w:val="bullet"/>
      <w:lvlText w:val=""/>
      <w:lvlJc w:val="left"/>
      <w:pPr>
        <w:ind w:left="2274" w:hanging="357"/>
      </w:pPr>
      <w:rPr>
        <w:rFonts w:ascii="Symbol" w:hAnsi="Symbol" w:hint="default"/>
        <w:b/>
        <w:i w:val="0"/>
        <w:sz w:val="18"/>
      </w:rPr>
    </w:lvl>
    <w:lvl w:ilvl="1">
      <w:start w:val="1"/>
      <w:numFmt w:val="decimal"/>
      <w:lvlText w:val="%1.%2."/>
      <w:lvlJc w:val="left"/>
      <w:pPr>
        <w:ind w:left="2631" w:hanging="357"/>
      </w:pPr>
      <w:rPr>
        <w:rFonts w:hint="default"/>
        <w:b w:val="0"/>
        <w:i w:val="0"/>
        <w:color w:val="auto"/>
      </w:rPr>
    </w:lvl>
    <w:lvl w:ilvl="2">
      <w:start w:val="1"/>
      <w:numFmt w:val="bullet"/>
      <w:lvlText w:val=""/>
      <w:lvlJc w:val="left"/>
      <w:pPr>
        <w:ind w:left="2988" w:hanging="357"/>
      </w:pPr>
      <w:rPr>
        <w:rFonts w:ascii="Symbol" w:hAnsi="Symbol" w:hint="default"/>
        <w:b w:val="0"/>
        <w:i w:val="0"/>
      </w:rPr>
    </w:lvl>
    <w:lvl w:ilvl="3">
      <w:start w:val="1"/>
      <w:numFmt w:val="bullet"/>
      <w:lvlText w:val=""/>
      <w:lvlJc w:val="left"/>
      <w:pPr>
        <w:ind w:left="3345" w:hanging="357"/>
      </w:pPr>
      <w:rPr>
        <w:rFonts w:ascii="Symbol" w:hAnsi="Symbol" w:hint="default"/>
        <w:b/>
        <w:i w:val="0"/>
        <w:sz w:val="16"/>
      </w:rPr>
    </w:lvl>
    <w:lvl w:ilvl="4">
      <w:start w:val="1"/>
      <w:numFmt w:val="decimal"/>
      <w:lvlText w:val="%1.%2.%3.%4.%5."/>
      <w:lvlJc w:val="left"/>
      <w:pPr>
        <w:ind w:left="3702" w:hanging="357"/>
      </w:pPr>
      <w:rPr>
        <w:rFonts w:hint="default"/>
      </w:rPr>
    </w:lvl>
    <w:lvl w:ilvl="5">
      <w:start w:val="1"/>
      <w:numFmt w:val="decimal"/>
      <w:lvlText w:val="%1.%2.%3.%4.%5.%6."/>
      <w:lvlJc w:val="left"/>
      <w:pPr>
        <w:ind w:left="4059" w:hanging="357"/>
      </w:pPr>
      <w:rPr>
        <w:rFonts w:hint="default"/>
      </w:rPr>
    </w:lvl>
    <w:lvl w:ilvl="6">
      <w:start w:val="1"/>
      <w:numFmt w:val="decimal"/>
      <w:lvlText w:val="%1.%2.%3.%4.%5.%6.%7."/>
      <w:lvlJc w:val="left"/>
      <w:pPr>
        <w:ind w:left="4416" w:hanging="357"/>
      </w:pPr>
      <w:rPr>
        <w:rFonts w:hint="default"/>
      </w:rPr>
    </w:lvl>
    <w:lvl w:ilvl="7">
      <w:start w:val="1"/>
      <w:numFmt w:val="decimal"/>
      <w:lvlText w:val="%1.%2.%3.%4.%5.%6.%7.%8."/>
      <w:lvlJc w:val="left"/>
      <w:pPr>
        <w:ind w:left="4773" w:hanging="357"/>
      </w:pPr>
      <w:rPr>
        <w:rFonts w:hint="default"/>
      </w:rPr>
    </w:lvl>
    <w:lvl w:ilvl="8">
      <w:start w:val="1"/>
      <w:numFmt w:val="decimal"/>
      <w:lvlText w:val="%1.%2.%3.%4.%5.%6.%7.%8.%9."/>
      <w:lvlJc w:val="left"/>
      <w:pPr>
        <w:ind w:left="5130" w:hanging="357"/>
      </w:pPr>
      <w:rPr>
        <w:rFonts w:hint="default"/>
      </w:rPr>
    </w:lvl>
  </w:abstractNum>
  <w:abstractNum w:abstractNumId="137">
    <w:nsid w:val="70996197"/>
    <w:multiLevelType w:val="multilevel"/>
    <w:tmpl w:val="DFF434CE"/>
    <w:lvl w:ilvl="0">
      <w:start w:val="25"/>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8">
    <w:nsid w:val="721C75E3"/>
    <w:multiLevelType w:val="multilevel"/>
    <w:tmpl w:val="2CB6C80E"/>
    <w:lvl w:ilvl="0">
      <w:start w:val="36"/>
      <w:numFmt w:val="decimal"/>
      <w:lvlText w:val="%1."/>
      <w:lvlJc w:val="left"/>
      <w:pPr>
        <w:ind w:left="357" w:hanging="357"/>
      </w:pPr>
      <w:rPr>
        <w:rFonts w:ascii="Calibri" w:hAnsi="Calibri"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9">
    <w:nsid w:val="72A4505C"/>
    <w:multiLevelType w:val="hybridMultilevel"/>
    <w:tmpl w:val="3CE6D4F4"/>
    <w:lvl w:ilvl="0" w:tplc="35289A3C">
      <w:start w:val="1"/>
      <w:numFmt w:val="bullet"/>
      <w:lvlText w:val=""/>
      <w:lvlJc w:val="left"/>
      <w:pPr>
        <w:ind w:left="2520" w:hanging="360"/>
      </w:pPr>
      <w:rPr>
        <w:rFonts w:ascii="Symbol" w:hAnsi="Symbol" w:hint="default"/>
        <w:sz w:val="20"/>
      </w:rPr>
    </w:lvl>
    <w:lvl w:ilvl="1" w:tplc="35289A3C">
      <w:start w:val="1"/>
      <w:numFmt w:val="bullet"/>
      <w:lvlText w:val=""/>
      <w:lvlJc w:val="left"/>
      <w:pPr>
        <w:ind w:left="3240" w:hanging="360"/>
      </w:pPr>
      <w:rPr>
        <w:rFonts w:ascii="Symbol" w:hAnsi="Symbol" w:hint="default"/>
        <w:sz w:val="20"/>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0">
    <w:nsid w:val="72DF1419"/>
    <w:multiLevelType w:val="hybridMultilevel"/>
    <w:tmpl w:val="6444F6BA"/>
    <w:lvl w:ilvl="0" w:tplc="AE8CD708">
      <w:numFmt w:val="bullet"/>
      <w:lvlText w:val="•"/>
      <w:lvlJc w:val="left"/>
      <w:pPr>
        <w:ind w:left="2160" w:hanging="360"/>
      </w:pPr>
      <w:rPr>
        <w:rFonts w:ascii="Calibri" w:eastAsia="Times New Roman"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1">
    <w:nsid w:val="73AC6830"/>
    <w:multiLevelType w:val="hybridMultilevel"/>
    <w:tmpl w:val="12742E28"/>
    <w:lvl w:ilvl="0" w:tplc="0CD6F302">
      <w:start w:val="1"/>
      <w:numFmt w:val="bullet"/>
      <w:lvlText w:val=""/>
      <w:lvlJc w:val="left"/>
      <w:pPr>
        <w:ind w:left="2280" w:hanging="360"/>
      </w:pPr>
      <w:rPr>
        <w:rFonts w:ascii="Symbol" w:hAnsi="Symbol" w:hint="default"/>
        <w:b/>
        <w:i w:val="0"/>
        <w:strike w:val="0"/>
        <w:dstrike w:val="0"/>
        <w:sz w:val="16"/>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2">
    <w:nsid w:val="73C93898"/>
    <w:multiLevelType w:val="multilevel"/>
    <w:tmpl w:val="E9F62DE4"/>
    <w:lvl w:ilvl="0">
      <w:start w:val="38"/>
      <w:numFmt w:val="decimal"/>
      <w:lvlText w:val="%1."/>
      <w:lvlJc w:val="left"/>
      <w:pPr>
        <w:ind w:left="360" w:hanging="360"/>
      </w:pPr>
      <w:rPr>
        <w:rFonts w:hint="default"/>
      </w:rPr>
    </w:lvl>
    <w:lvl w:ilvl="1">
      <w:start w:val="1"/>
      <w:numFmt w:val="decimal"/>
      <w:lvlText w:val="%1.%2."/>
      <w:lvlJc w:val="left"/>
      <w:pPr>
        <w:ind w:left="907" w:hanging="547"/>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nsid w:val="74912CFF"/>
    <w:multiLevelType w:val="hybridMultilevel"/>
    <w:tmpl w:val="F7BC718C"/>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44">
    <w:nsid w:val="74B4636A"/>
    <w:multiLevelType w:val="multilevel"/>
    <w:tmpl w:val="98C40702"/>
    <w:styleLink w:val="NumberedHeadings"/>
    <w:lvl w:ilvl="0">
      <w:start w:val="1"/>
      <w:numFmt w:val="decimal"/>
      <w:pStyle w:val="1NumberedHeading"/>
      <w:lvlText w:val="%1"/>
      <w:lvlJc w:val="left"/>
      <w:pPr>
        <w:ind w:left="360" w:hanging="360"/>
      </w:pPr>
      <w:rPr>
        <w:rFonts w:ascii="Cambria" w:hAnsi="Cambria" w:hint="default"/>
      </w:rPr>
    </w:lvl>
    <w:lvl w:ilvl="1">
      <w:start w:val="1"/>
      <w:numFmt w:val="decimal"/>
      <w:pStyle w:val="2NumberedHeading"/>
      <w:lvlText w:val="%1.%2"/>
      <w:lvlJc w:val="left"/>
      <w:pPr>
        <w:ind w:left="596" w:hanging="454"/>
      </w:pPr>
      <w:rPr>
        <w:rFonts w:hint="default"/>
      </w:rPr>
    </w:lvl>
    <w:lvl w:ilvl="2">
      <w:start w:val="1"/>
      <w:numFmt w:val="decimal"/>
      <w:pStyle w:val="3NumberedHeading"/>
      <w:lvlText w:val="%1.%2.%3"/>
      <w:lvlJc w:val="left"/>
      <w:pPr>
        <w:ind w:left="567" w:hanging="567"/>
      </w:pPr>
      <w:rPr>
        <w:rFonts w:hint="default"/>
      </w:rPr>
    </w:lvl>
    <w:lvl w:ilvl="3">
      <w:start w:val="1"/>
      <w:numFmt w:val="decimal"/>
      <w:pStyle w:val="4NumberHeading"/>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753242B8"/>
    <w:multiLevelType w:val="multilevel"/>
    <w:tmpl w:val="32EE4C94"/>
    <w:lvl w:ilvl="0">
      <w:start w:val="34"/>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6">
    <w:nsid w:val="76BA15E3"/>
    <w:multiLevelType w:val="multilevel"/>
    <w:tmpl w:val="5412A080"/>
    <w:lvl w:ilvl="0">
      <w:start w:val="8"/>
      <w:numFmt w:val="decimal"/>
      <w:isLgl/>
      <w:lvlText w:val="%1."/>
      <w:lvlJc w:val="left"/>
      <w:pPr>
        <w:ind w:left="357" w:hanging="357"/>
      </w:pPr>
      <w:rPr>
        <w:rFonts w:hint="default"/>
        <w:sz w:val="22"/>
      </w:rPr>
    </w:lvl>
    <w:lvl w:ilvl="1">
      <w:start w:val="1"/>
      <w:numFmt w:val="decima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color w:val="auto"/>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7">
    <w:nsid w:val="774971BA"/>
    <w:multiLevelType w:val="multilevel"/>
    <w:tmpl w:val="ECFAB35C"/>
    <w:lvl w:ilvl="0">
      <w:start w:val="41"/>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8">
    <w:nsid w:val="78650179"/>
    <w:multiLevelType w:val="multilevel"/>
    <w:tmpl w:val="49B884BA"/>
    <w:lvl w:ilvl="0">
      <w:start w:val="11"/>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9">
    <w:nsid w:val="786F1D4A"/>
    <w:multiLevelType w:val="multilevel"/>
    <w:tmpl w:val="B3844A16"/>
    <w:lvl w:ilvl="0">
      <w:start w:val="29"/>
      <w:numFmt w:val="decimal"/>
      <w:lvlText w:val="%1."/>
      <w:lvlJc w:val="left"/>
      <w:pPr>
        <w:ind w:left="360" w:hanging="360"/>
      </w:pPr>
      <w:rPr>
        <w:rFonts w:hint="default"/>
      </w:rPr>
    </w:lvl>
    <w:lvl w:ilvl="1">
      <w:start w:val="3"/>
      <w:numFmt w:val="decimal"/>
      <w:lvlText w:val="%1.%2."/>
      <w:lvlJc w:val="left"/>
      <w:pPr>
        <w:ind w:left="907" w:hanging="547"/>
      </w:pPr>
      <w:rPr>
        <w:rFonts w:ascii="Calibri" w:hAnsi="Calibri" w:hint="default"/>
        <w:b w:val="0"/>
        <w:i w:val="0"/>
        <w:sz w:val="22"/>
      </w:rPr>
    </w:lvl>
    <w:lvl w:ilvl="2">
      <w:start w:val="1"/>
      <w:numFmt w:val="decimal"/>
      <w:lvlRestart w:val="0"/>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nsid w:val="78867581"/>
    <w:multiLevelType w:val="multilevel"/>
    <w:tmpl w:val="EC46F4BA"/>
    <w:lvl w:ilvl="0">
      <w:start w:val="47"/>
      <w:numFmt w:val="decimal"/>
      <w:lvlText w:val="%1."/>
      <w:lvlJc w:val="left"/>
      <w:pPr>
        <w:ind w:left="717" w:hanging="360"/>
      </w:pPr>
      <w:rPr>
        <w:rFonts w:hint="default"/>
      </w:rPr>
    </w:lvl>
    <w:lvl w:ilvl="1">
      <w:start w:val="1"/>
      <w:numFmt w:val="decimal"/>
      <w:lvlText w:val="%1.%2."/>
      <w:lvlJc w:val="left"/>
      <w:pPr>
        <w:ind w:left="1149" w:hanging="432"/>
      </w:pPr>
      <w:rPr>
        <w:rFonts w:hint="default"/>
        <w:b w:val="0"/>
        <w:i w:val="0"/>
      </w:rPr>
    </w:lvl>
    <w:lvl w:ilvl="2">
      <w:start w:val="4"/>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51">
    <w:nsid w:val="78BC0FD8"/>
    <w:multiLevelType w:val="multilevel"/>
    <w:tmpl w:val="3A589F12"/>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nsid w:val="796F5B0E"/>
    <w:multiLevelType w:val="hybridMultilevel"/>
    <w:tmpl w:val="E698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799E64BD"/>
    <w:multiLevelType w:val="multilevel"/>
    <w:tmpl w:val="81226D1A"/>
    <w:lvl w:ilvl="0">
      <w:start w:val="42"/>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4">
    <w:nsid w:val="79B14553"/>
    <w:multiLevelType w:val="multilevel"/>
    <w:tmpl w:val="7C46286A"/>
    <w:lvl w:ilvl="0">
      <w:start w:val="3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nsid w:val="7AD76149"/>
    <w:multiLevelType w:val="hybridMultilevel"/>
    <w:tmpl w:val="14D80A52"/>
    <w:lvl w:ilvl="0" w:tplc="1CF6555C">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157">
    <w:nsid w:val="7D370496"/>
    <w:multiLevelType w:val="hybridMultilevel"/>
    <w:tmpl w:val="17DEDF28"/>
    <w:lvl w:ilvl="0" w:tplc="FFFFFFFF">
      <w:start w:val="1"/>
      <w:numFmt w:val="bullet"/>
      <w:pStyle w:val="List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8">
    <w:nsid w:val="7E0560A5"/>
    <w:multiLevelType w:val="multilevel"/>
    <w:tmpl w:val="460C8D36"/>
    <w:lvl w:ilvl="0">
      <w:start w:val="16"/>
      <w:numFmt w:val="decimal"/>
      <w:isLgl/>
      <w:lvlText w:val="%1."/>
      <w:lvlJc w:val="left"/>
      <w:pPr>
        <w:ind w:left="357" w:hanging="357"/>
      </w:pPr>
      <w:rPr>
        <w:rFonts w:hint="default"/>
        <w:b/>
        <w:i w:val="0"/>
        <w:sz w:val="22"/>
      </w:rPr>
    </w:lvl>
    <w:lvl w:ilvl="1">
      <w:start w:val="1"/>
      <w:numFmt w:val="decimal"/>
      <w:isLgl/>
      <w:lvlText w:val="%1.%2."/>
      <w:lvlJc w:val="left"/>
      <w:pPr>
        <w:ind w:left="714" w:hanging="357"/>
      </w:pPr>
      <w:rPr>
        <w:rFonts w:hint="default"/>
        <w:b w:val="0"/>
        <w:i w:val="0"/>
        <w:color w:val="auto"/>
      </w:rPr>
    </w:lvl>
    <w:lvl w:ilvl="2">
      <w:start w:val="1"/>
      <w:numFmt w:val="decimal"/>
      <w:isLgl/>
      <w:lvlText w:val="%1.%2.%3."/>
      <w:lvlJc w:val="left"/>
      <w:pPr>
        <w:ind w:left="1071" w:hanging="357"/>
      </w:pPr>
      <w:rPr>
        <w:rFonts w:hint="default"/>
        <w:b w:val="0"/>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9">
    <w:nsid w:val="7E54233E"/>
    <w:multiLevelType w:val="multilevel"/>
    <w:tmpl w:val="1FB851AE"/>
    <w:lvl w:ilvl="0">
      <w:start w:val="40"/>
      <w:numFmt w:val="decimal"/>
      <w:lvlText w:val="%1."/>
      <w:lvlJc w:val="left"/>
      <w:pPr>
        <w:ind w:left="357" w:hanging="357"/>
      </w:pPr>
      <w:rPr>
        <w:rFonts w:ascii="Arial" w:hAnsi="Arial" w:cs="Arial" w:hint="default"/>
        <w:sz w:val="22"/>
      </w:rPr>
    </w:lvl>
    <w:lvl w:ilvl="1">
      <w:start w:val="1"/>
      <w:numFmt w:val="decimal"/>
      <w:lvlText w:val="%1.%2."/>
      <w:lvlJc w:val="left"/>
      <w:pPr>
        <w:ind w:left="714" w:hanging="357"/>
      </w:pPr>
      <w:rPr>
        <w:rFonts w:hint="default"/>
        <w:b w:val="0"/>
        <w:i w:val="0"/>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0">
    <w:nsid w:val="7FE3697F"/>
    <w:multiLevelType w:val="hybridMultilevel"/>
    <w:tmpl w:val="EBD4B7F4"/>
    <w:lvl w:ilvl="0" w:tplc="AE8CD708">
      <w:numFmt w:val="bullet"/>
      <w:lvlText w:val="•"/>
      <w:lvlJc w:val="left"/>
      <w:pPr>
        <w:ind w:left="2858" w:hanging="360"/>
      </w:pPr>
      <w:rPr>
        <w:rFonts w:ascii="Calibri" w:eastAsia="Times New Roman" w:hAnsi="Calibri" w:cs="Times New Roman"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num w:numId="1">
    <w:abstractNumId w:val="157"/>
  </w:num>
  <w:num w:numId="2">
    <w:abstractNumId w:val="62"/>
  </w:num>
  <w:num w:numId="3">
    <w:abstractNumId w:val="47"/>
  </w:num>
  <w:num w:numId="4">
    <w:abstractNumId w:val="85"/>
  </w:num>
  <w:num w:numId="5">
    <w:abstractNumId w:val="156"/>
  </w:num>
  <w:num w:numId="6">
    <w:abstractNumId w:val="125"/>
  </w:num>
  <w:num w:numId="7">
    <w:abstractNumId w:val="40"/>
  </w:num>
  <w:num w:numId="8">
    <w:abstractNumId w:val="34"/>
  </w:num>
  <w:num w:numId="9">
    <w:abstractNumId w:val="72"/>
  </w:num>
  <w:num w:numId="10">
    <w:abstractNumId w:val="45"/>
  </w:num>
  <w:num w:numId="11">
    <w:abstractNumId w:val="71"/>
  </w:num>
  <w:num w:numId="12">
    <w:abstractNumId w:val="135"/>
  </w:num>
  <w:num w:numId="13">
    <w:abstractNumId w:val="99"/>
  </w:num>
  <w:num w:numId="14">
    <w:abstractNumId w:val="103"/>
  </w:num>
  <w:num w:numId="15">
    <w:abstractNumId w:val="93"/>
  </w:num>
  <w:num w:numId="16">
    <w:abstractNumId w:val="20"/>
  </w:num>
  <w:num w:numId="17">
    <w:abstractNumId w:val="143"/>
  </w:num>
  <w:num w:numId="18">
    <w:abstractNumId w:val="155"/>
  </w:num>
  <w:num w:numId="19">
    <w:abstractNumId w:val="144"/>
  </w:num>
  <w:num w:numId="20">
    <w:abstractNumId w:val="118"/>
  </w:num>
  <w:num w:numId="21">
    <w:abstractNumId w:val="51"/>
  </w:num>
  <w:num w:numId="22">
    <w:abstractNumId w:val="15"/>
  </w:num>
  <w:num w:numId="23">
    <w:abstractNumId w:val="60"/>
  </w:num>
  <w:num w:numId="24">
    <w:abstractNumId w:val="124"/>
  </w:num>
  <w:num w:numId="25">
    <w:abstractNumId w:val="32"/>
  </w:num>
  <w:num w:numId="26">
    <w:abstractNumId w:val="83"/>
  </w:num>
  <w:num w:numId="27">
    <w:abstractNumId w:val="91"/>
  </w:num>
  <w:num w:numId="28">
    <w:abstractNumId w:val="95"/>
  </w:num>
  <w:num w:numId="29">
    <w:abstractNumId w:val="7"/>
  </w:num>
  <w:num w:numId="30">
    <w:abstractNumId w:val="6"/>
  </w:num>
  <w:num w:numId="31">
    <w:abstractNumId w:val="127"/>
  </w:num>
  <w:num w:numId="32">
    <w:abstractNumId w:val="82"/>
  </w:num>
  <w:num w:numId="33">
    <w:abstractNumId w:val="67"/>
  </w:num>
  <w:num w:numId="34">
    <w:abstractNumId w:val="73"/>
  </w:num>
  <w:num w:numId="35">
    <w:abstractNumId w:val="128"/>
  </w:num>
  <w:num w:numId="36">
    <w:abstractNumId w:val="1"/>
  </w:num>
  <w:num w:numId="37">
    <w:abstractNumId w:val="26"/>
  </w:num>
  <w:num w:numId="38">
    <w:abstractNumId w:val="133"/>
  </w:num>
  <w:num w:numId="39">
    <w:abstractNumId w:val="25"/>
  </w:num>
  <w:num w:numId="40">
    <w:abstractNumId w:val="30"/>
  </w:num>
  <w:num w:numId="41">
    <w:abstractNumId w:val="140"/>
  </w:num>
  <w:num w:numId="42">
    <w:abstractNumId w:val="29"/>
  </w:num>
  <w:num w:numId="43">
    <w:abstractNumId w:val="116"/>
  </w:num>
  <w:num w:numId="44">
    <w:abstractNumId w:val="21"/>
  </w:num>
  <w:num w:numId="45">
    <w:abstractNumId w:val="100"/>
  </w:num>
  <w:num w:numId="46">
    <w:abstractNumId w:val="69"/>
  </w:num>
  <w:num w:numId="47">
    <w:abstractNumId w:val="160"/>
  </w:num>
  <w:num w:numId="48">
    <w:abstractNumId w:val="154"/>
  </w:num>
  <w:num w:numId="49">
    <w:abstractNumId w:val="27"/>
  </w:num>
  <w:num w:numId="50">
    <w:abstractNumId w:val="38"/>
  </w:num>
  <w:num w:numId="51">
    <w:abstractNumId w:val="123"/>
  </w:num>
  <w:num w:numId="52">
    <w:abstractNumId w:val="112"/>
  </w:num>
  <w:num w:numId="53">
    <w:abstractNumId w:val="55"/>
  </w:num>
  <w:num w:numId="54">
    <w:abstractNumId w:val="119"/>
  </w:num>
  <w:num w:numId="55">
    <w:abstractNumId w:val="18"/>
  </w:num>
  <w:num w:numId="56">
    <w:abstractNumId w:val="49"/>
  </w:num>
  <w:num w:numId="57">
    <w:abstractNumId w:val="42"/>
  </w:num>
  <w:num w:numId="58">
    <w:abstractNumId w:val="117"/>
  </w:num>
  <w:num w:numId="59">
    <w:abstractNumId w:val="52"/>
  </w:num>
  <w:num w:numId="60">
    <w:abstractNumId w:val="89"/>
  </w:num>
  <w:num w:numId="61">
    <w:abstractNumId w:val="150"/>
  </w:num>
  <w:num w:numId="62">
    <w:abstractNumId w:val="86"/>
  </w:num>
  <w:num w:numId="63">
    <w:abstractNumId w:val="122"/>
  </w:num>
  <w:num w:numId="64">
    <w:abstractNumId w:val="104"/>
  </w:num>
  <w:num w:numId="65">
    <w:abstractNumId w:val="31"/>
  </w:num>
  <w:num w:numId="66">
    <w:abstractNumId w:val="39"/>
  </w:num>
  <w:num w:numId="67">
    <w:abstractNumId w:val="98"/>
  </w:num>
  <w:num w:numId="68">
    <w:abstractNumId w:val="96"/>
  </w:num>
  <w:num w:numId="69">
    <w:abstractNumId w:val="68"/>
  </w:num>
  <w:num w:numId="70">
    <w:abstractNumId w:val="33"/>
  </w:num>
  <w:num w:numId="71">
    <w:abstractNumId w:val="44"/>
  </w:num>
  <w:num w:numId="72">
    <w:abstractNumId w:val="43"/>
  </w:num>
  <w:num w:numId="73">
    <w:abstractNumId w:val="58"/>
  </w:num>
  <w:num w:numId="74">
    <w:abstractNumId w:val="63"/>
  </w:num>
  <w:num w:numId="75">
    <w:abstractNumId w:val="24"/>
  </w:num>
  <w:num w:numId="76">
    <w:abstractNumId w:val="48"/>
  </w:num>
  <w:num w:numId="77">
    <w:abstractNumId w:val="101"/>
  </w:num>
  <w:num w:numId="78">
    <w:abstractNumId w:val="136"/>
  </w:num>
  <w:num w:numId="79">
    <w:abstractNumId w:val="142"/>
  </w:num>
  <w:num w:numId="80">
    <w:abstractNumId w:val="108"/>
  </w:num>
  <w:num w:numId="81">
    <w:abstractNumId w:val="105"/>
  </w:num>
  <w:num w:numId="82">
    <w:abstractNumId w:val="37"/>
  </w:num>
  <w:num w:numId="83">
    <w:abstractNumId w:val="131"/>
  </w:num>
  <w:num w:numId="84">
    <w:abstractNumId w:val="151"/>
  </w:num>
  <w:num w:numId="85">
    <w:abstractNumId w:val="41"/>
  </w:num>
  <w:num w:numId="86">
    <w:abstractNumId w:val="110"/>
  </w:num>
  <w:num w:numId="87">
    <w:abstractNumId w:val="130"/>
  </w:num>
  <w:num w:numId="88">
    <w:abstractNumId w:val="66"/>
  </w:num>
  <w:num w:numId="89">
    <w:abstractNumId w:val="35"/>
  </w:num>
  <w:num w:numId="90">
    <w:abstractNumId w:val="149"/>
  </w:num>
  <w:num w:numId="91">
    <w:abstractNumId w:val="13"/>
  </w:num>
  <w:num w:numId="92">
    <w:abstractNumId w:val="120"/>
  </w:num>
  <w:num w:numId="93">
    <w:abstractNumId w:val="6"/>
    <w:lvlOverride w:ilvl="0">
      <w:lvl w:ilvl="0">
        <w:start w:val="1"/>
        <w:numFmt w:val="decimal"/>
        <w:isLgl/>
        <w:lvlText w:val="%1."/>
        <w:lvlJc w:val="left"/>
        <w:pPr>
          <w:ind w:left="357" w:hanging="357"/>
        </w:pPr>
        <w:rPr>
          <w:rFonts w:hint="default"/>
          <w:sz w:val="22"/>
        </w:rPr>
      </w:lvl>
    </w:lvlOverride>
    <w:lvlOverride w:ilvl="1">
      <w:lvl w:ilvl="1">
        <w:start w:val="1"/>
        <w:numFmt w:val="decimal"/>
        <w:isLgl/>
        <w:lvlText w:val="%1.%2."/>
        <w:lvlJc w:val="left"/>
        <w:pPr>
          <w:ind w:left="1191" w:hanging="834"/>
        </w:pPr>
        <w:rPr>
          <w:rFonts w:hint="default"/>
          <w:b w:val="0"/>
          <w:i w:val="0"/>
          <w:color w:val="auto"/>
        </w:rPr>
      </w:lvl>
    </w:lvlOverride>
    <w:lvlOverride w:ilvl="2">
      <w:lvl w:ilvl="2">
        <w:start w:val="1"/>
        <w:numFmt w:val="decimal"/>
        <w:isLgl/>
        <w:lvlText w:val="%1.%2.%3."/>
        <w:lvlJc w:val="left"/>
        <w:pPr>
          <w:ind w:left="1071" w:hanging="357"/>
        </w:pPr>
        <w:rPr>
          <w:rFonts w:hint="default"/>
          <w:color w:val="auto"/>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94">
    <w:abstractNumId w:val="139"/>
  </w:num>
  <w:num w:numId="95">
    <w:abstractNumId w:val="23"/>
  </w:num>
  <w:num w:numId="96">
    <w:abstractNumId w:val="94"/>
  </w:num>
  <w:num w:numId="97">
    <w:abstractNumId w:val="28"/>
  </w:num>
  <w:num w:numId="98">
    <w:abstractNumId w:val="115"/>
  </w:num>
  <w:num w:numId="99">
    <w:abstractNumId w:val="56"/>
  </w:num>
  <w:num w:numId="100">
    <w:abstractNumId w:val="132"/>
  </w:num>
  <w:num w:numId="101">
    <w:abstractNumId w:val="2"/>
  </w:num>
  <w:num w:numId="102">
    <w:abstractNumId w:val="77"/>
  </w:num>
  <w:num w:numId="103">
    <w:abstractNumId w:val="145"/>
  </w:num>
  <w:num w:numId="104">
    <w:abstractNumId w:val="78"/>
  </w:num>
  <w:num w:numId="105">
    <w:abstractNumId w:val="61"/>
  </w:num>
  <w:num w:numId="106">
    <w:abstractNumId w:val="79"/>
  </w:num>
  <w:num w:numId="107">
    <w:abstractNumId w:val="138"/>
  </w:num>
  <w:num w:numId="108">
    <w:abstractNumId w:val="109"/>
  </w:num>
  <w:num w:numId="109">
    <w:abstractNumId w:val="8"/>
  </w:num>
  <w:num w:numId="110">
    <w:abstractNumId w:val="137"/>
  </w:num>
  <w:num w:numId="111">
    <w:abstractNumId w:val="90"/>
  </w:num>
  <w:num w:numId="112">
    <w:abstractNumId w:val="65"/>
  </w:num>
  <w:num w:numId="113">
    <w:abstractNumId w:val="106"/>
  </w:num>
  <w:num w:numId="114">
    <w:abstractNumId w:val="50"/>
  </w:num>
  <w:num w:numId="115">
    <w:abstractNumId w:val="70"/>
  </w:num>
  <w:num w:numId="116">
    <w:abstractNumId w:val="159"/>
  </w:num>
  <w:num w:numId="117">
    <w:abstractNumId w:val="147"/>
  </w:num>
  <w:num w:numId="118">
    <w:abstractNumId w:val="153"/>
  </w:num>
  <w:num w:numId="119">
    <w:abstractNumId w:val="19"/>
  </w:num>
  <w:num w:numId="120">
    <w:abstractNumId w:val="114"/>
  </w:num>
  <w:num w:numId="121">
    <w:abstractNumId w:val="80"/>
  </w:num>
  <w:num w:numId="122">
    <w:abstractNumId w:val="129"/>
  </w:num>
  <w:num w:numId="123">
    <w:abstractNumId w:val="84"/>
  </w:num>
  <w:num w:numId="124">
    <w:abstractNumId w:val="111"/>
  </w:num>
  <w:num w:numId="125">
    <w:abstractNumId w:val="22"/>
  </w:num>
  <w:num w:numId="126">
    <w:abstractNumId w:val="3"/>
  </w:num>
  <w:num w:numId="127">
    <w:abstractNumId w:val="53"/>
  </w:num>
  <w:num w:numId="128">
    <w:abstractNumId w:val="46"/>
  </w:num>
  <w:num w:numId="129">
    <w:abstractNumId w:val="11"/>
  </w:num>
  <w:num w:numId="130">
    <w:abstractNumId w:val="148"/>
  </w:num>
  <w:num w:numId="131">
    <w:abstractNumId w:val="121"/>
  </w:num>
  <w:num w:numId="132">
    <w:abstractNumId w:val="9"/>
  </w:num>
  <w:num w:numId="133">
    <w:abstractNumId w:val="126"/>
  </w:num>
  <w:num w:numId="134">
    <w:abstractNumId w:val="92"/>
  </w:num>
  <w:num w:numId="135">
    <w:abstractNumId w:val="0"/>
  </w:num>
  <w:num w:numId="136">
    <w:abstractNumId w:val="74"/>
  </w:num>
  <w:num w:numId="137">
    <w:abstractNumId w:val="146"/>
  </w:num>
  <w:num w:numId="138">
    <w:abstractNumId w:val="134"/>
  </w:num>
  <w:num w:numId="139">
    <w:abstractNumId w:val="36"/>
  </w:num>
  <w:num w:numId="140">
    <w:abstractNumId w:val="14"/>
  </w:num>
  <w:num w:numId="141">
    <w:abstractNumId w:val="141"/>
  </w:num>
  <w:num w:numId="142">
    <w:abstractNumId w:val="57"/>
  </w:num>
  <w:num w:numId="143">
    <w:abstractNumId w:val="81"/>
  </w:num>
  <w:num w:numId="144">
    <w:abstractNumId w:val="59"/>
  </w:num>
  <w:num w:numId="145">
    <w:abstractNumId w:val="102"/>
  </w:num>
  <w:num w:numId="146">
    <w:abstractNumId w:val="10"/>
  </w:num>
  <w:num w:numId="147">
    <w:abstractNumId w:val="12"/>
  </w:num>
  <w:num w:numId="148">
    <w:abstractNumId w:val="158"/>
  </w:num>
  <w:num w:numId="149">
    <w:abstractNumId w:val="5"/>
  </w:num>
  <w:num w:numId="150">
    <w:abstractNumId w:val="97"/>
  </w:num>
  <w:num w:numId="151">
    <w:abstractNumId w:val="64"/>
  </w:num>
  <w:num w:numId="152">
    <w:abstractNumId w:val="54"/>
  </w:num>
  <w:num w:numId="153">
    <w:abstractNumId w:val="16"/>
  </w:num>
  <w:num w:numId="154">
    <w:abstractNumId w:val="87"/>
  </w:num>
  <w:num w:numId="155">
    <w:abstractNumId w:val="17"/>
  </w:num>
  <w:num w:numId="156">
    <w:abstractNumId w:val="113"/>
  </w:num>
  <w:num w:numId="157">
    <w:abstractNumId w:val="152"/>
  </w:num>
  <w:num w:numId="158">
    <w:abstractNumId w:val="4"/>
  </w:num>
  <w:num w:numId="159">
    <w:abstractNumId w:val="88"/>
  </w:num>
  <w:num w:numId="160">
    <w:abstractNumId w:val="107"/>
  </w:num>
  <w:num w:numId="161">
    <w:abstractNumId w:val="7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BE"/>
    <w:rsid w:val="0000082B"/>
    <w:rsid w:val="00001B6F"/>
    <w:rsid w:val="00005B70"/>
    <w:rsid w:val="000077C2"/>
    <w:rsid w:val="0001052D"/>
    <w:rsid w:val="00010AE2"/>
    <w:rsid w:val="00012D8C"/>
    <w:rsid w:val="00013217"/>
    <w:rsid w:val="00013542"/>
    <w:rsid w:val="000145DC"/>
    <w:rsid w:val="00014AB6"/>
    <w:rsid w:val="000150C4"/>
    <w:rsid w:val="000166A5"/>
    <w:rsid w:val="00021282"/>
    <w:rsid w:val="000242F6"/>
    <w:rsid w:val="00025F4C"/>
    <w:rsid w:val="0002779A"/>
    <w:rsid w:val="0003048E"/>
    <w:rsid w:val="0003111C"/>
    <w:rsid w:val="00032882"/>
    <w:rsid w:val="00033D3C"/>
    <w:rsid w:val="00037432"/>
    <w:rsid w:val="0003747D"/>
    <w:rsid w:val="00041B5C"/>
    <w:rsid w:val="00041F1F"/>
    <w:rsid w:val="000441CB"/>
    <w:rsid w:val="00044F8B"/>
    <w:rsid w:val="0004717D"/>
    <w:rsid w:val="00051C52"/>
    <w:rsid w:val="00052D00"/>
    <w:rsid w:val="0005421F"/>
    <w:rsid w:val="000548AF"/>
    <w:rsid w:val="000550B3"/>
    <w:rsid w:val="0005702E"/>
    <w:rsid w:val="000611BD"/>
    <w:rsid w:val="000636DA"/>
    <w:rsid w:val="00064F8B"/>
    <w:rsid w:val="000668F9"/>
    <w:rsid w:val="00067CFD"/>
    <w:rsid w:val="00074D83"/>
    <w:rsid w:val="00074EA9"/>
    <w:rsid w:val="00075723"/>
    <w:rsid w:val="00075AA5"/>
    <w:rsid w:val="00076F7C"/>
    <w:rsid w:val="000770CB"/>
    <w:rsid w:val="00077C2A"/>
    <w:rsid w:val="000806B6"/>
    <w:rsid w:val="00085DC3"/>
    <w:rsid w:val="00086F8B"/>
    <w:rsid w:val="000916ED"/>
    <w:rsid w:val="00091A53"/>
    <w:rsid w:val="00092576"/>
    <w:rsid w:val="000928A1"/>
    <w:rsid w:val="00092A50"/>
    <w:rsid w:val="0009399C"/>
    <w:rsid w:val="00096922"/>
    <w:rsid w:val="00096C77"/>
    <w:rsid w:val="000976BA"/>
    <w:rsid w:val="000A3358"/>
    <w:rsid w:val="000A34CC"/>
    <w:rsid w:val="000A517E"/>
    <w:rsid w:val="000A5781"/>
    <w:rsid w:val="000A5958"/>
    <w:rsid w:val="000A650E"/>
    <w:rsid w:val="000A7E44"/>
    <w:rsid w:val="000B1492"/>
    <w:rsid w:val="000B3F7B"/>
    <w:rsid w:val="000B5AEC"/>
    <w:rsid w:val="000B7C26"/>
    <w:rsid w:val="000C350E"/>
    <w:rsid w:val="000C403D"/>
    <w:rsid w:val="000C4B1F"/>
    <w:rsid w:val="000C6438"/>
    <w:rsid w:val="000C7B1E"/>
    <w:rsid w:val="000D1248"/>
    <w:rsid w:val="000D2D79"/>
    <w:rsid w:val="000D4A24"/>
    <w:rsid w:val="000D6153"/>
    <w:rsid w:val="000E0A47"/>
    <w:rsid w:val="000E10A6"/>
    <w:rsid w:val="000E1900"/>
    <w:rsid w:val="000E37C5"/>
    <w:rsid w:val="000E40B5"/>
    <w:rsid w:val="000E448E"/>
    <w:rsid w:val="000E590B"/>
    <w:rsid w:val="000E6548"/>
    <w:rsid w:val="000E6EB8"/>
    <w:rsid w:val="000F58E1"/>
    <w:rsid w:val="000F67C3"/>
    <w:rsid w:val="001018AF"/>
    <w:rsid w:val="00101C24"/>
    <w:rsid w:val="00101DE2"/>
    <w:rsid w:val="00102563"/>
    <w:rsid w:val="00102A97"/>
    <w:rsid w:val="00102F3D"/>
    <w:rsid w:val="00104C11"/>
    <w:rsid w:val="00104C9D"/>
    <w:rsid w:val="0010547A"/>
    <w:rsid w:val="00106F9F"/>
    <w:rsid w:val="00112D1E"/>
    <w:rsid w:val="0011337A"/>
    <w:rsid w:val="00115CA1"/>
    <w:rsid w:val="00116273"/>
    <w:rsid w:val="001241A9"/>
    <w:rsid w:val="00124276"/>
    <w:rsid w:val="0012475C"/>
    <w:rsid w:val="00127A7A"/>
    <w:rsid w:val="00130825"/>
    <w:rsid w:val="001311DF"/>
    <w:rsid w:val="00132787"/>
    <w:rsid w:val="001335AE"/>
    <w:rsid w:val="00133D5A"/>
    <w:rsid w:val="00134CEC"/>
    <w:rsid w:val="00135A66"/>
    <w:rsid w:val="00135D81"/>
    <w:rsid w:val="00137551"/>
    <w:rsid w:val="00137C76"/>
    <w:rsid w:val="0014227F"/>
    <w:rsid w:val="001422F5"/>
    <w:rsid w:val="00142916"/>
    <w:rsid w:val="0014302A"/>
    <w:rsid w:val="00143085"/>
    <w:rsid w:val="00144245"/>
    <w:rsid w:val="0014430F"/>
    <w:rsid w:val="00144CBE"/>
    <w:rsid w:val="00145D40"/>
    <w:rsid w:val="00147738"/>
    <w:rsid w:val="00150238"/>
    <w:rsid w:val="00150CD1"/>
    <w:rsid w:val="00151F38"/>
    <w:rsid w:val="001530A3"/>
    <w:rsid w:val="001532FE"/>
    <w:rsid w:val="00154247"/>
    <w:rsid w:val="0015471D"/>
    <w:rsid w:val="00155949"/>
    <w:rsid w:val="00155BBA"/>
    <w:rsid w:val="00156739"/>
    <w:rsid w:val="001567D9"/>
    <w:rsid w:val="00157987"/>
    <w:rsid w:val="00160386"/>
    <w:rsid w:val="00163A72"/>
    <w:rsid w:val="0016625C"/>
    <w:rsid w:val="00167930"/>
    <w:rsid w:val="001715B8"/>
    <w:rsid w:val="001747A7"/>
    <w:rsid w:val="00175F8B"/>
    <w:rsid w:val="00177801"/>
    <w:rsid w:val="00181714"/>
    <w:rsid w:val="001849DF"/>
    <w:rsid w:val="00184D88"/>
    <w:rsid w:val="0018512D"/>
    <w:rsid w:val="00185A02"/>
    <w:rsid w:val="00186F1E"/>
    <w:rsid w:val="00193132"/>
    <w:rsid w:val="0019353F"/>
    <w:rsid w:val="0019457D"/>
    <w:rsid w:val="00197A8C"/>
    <w:rsid w:val="001A10D9"/>
    <w:rsid w:val="001A22B9"/>
    <w:rsid w:val="001A4B1C"/>
    <w:rsid w:val="001A51E8"/>
    <w:rsid w:val="001B310C"/>
    <w:rsid w:val="001B6074"/>
    <w:rsid w:val="001C17D2"/>
    <w:rsid w:val="001C1BF7"/>
    <w:rsid w:val="001C2214"/>
    <w:rsid w:val="001C318E"/>
    <w:rsid w:val="001C357E"/>
    <w:rsid w:val="001C3CC0"/>
    <w:rsid w:val="001C44B6"/>
    <w:rsid w:val="001C63AB"/>
    <w:rsid w:val="001C6684"/>
    <w:rsid w:val="001D14AF"/>
    <w:rsid w:val="001D1718"/>
    <w:rsid w:val="001D1D44"/>
    <w:rsid w:val="001D6E5C"/>
    <w:rsid w:val="001D7B92"/>
    <w:rsid w:val="001E02CD"/>
    <w:rsid w:val="001E49CA"/>
    <w:rsid w:val="001E5624"/>
    <w:rsid w:val="001E7CF3"/>
    <w:rsid w:val="001F05BE"/>
    <w:rsid w:val="001F1905"/>
    <w:rsid w:val="001F2CDF"/>
    <w:rsid w:val="001F3964"/>
    <w:rsid w:val="001F3AE4"/>
    <w:rsid w:val="001F3E30"/>
    <w:rsid w:val="001F67F7"/>
    <w:rsid w:val="001F6D14"/>
    <w:rsid w:val="001F7429"/>
    <w:rsid w:val="001F7AB1"/>
    <w:rsid w:val="0020245D"/>
    <w:rsid w:val="002029E2"/>
    <w:rsid w:val="002036A4"/>
    <w:rsid w:val="00204569"/>
    <w:rsid w:val="00205E13"/>
    <w:rsid w:val="00206DA3"/>
    <w:rsid w:val="00206DAC"/>
    <w:rsid w:val="0020776D"/>
    <w:rsid w:val="00210899"/>
    <w:rsid w:val="00211B78"/>
    <w:rsid w:val="00212A66"/>
    <w:rsid w:val="00213193"/>
    <w:rsid w:val="002133B6"/>
    <w:rsid w:val="00213713"/>
    <w:rsid w:val="00213DE0"/>
    <w:rsid w:val="0021626D"/>
    <w:rsid w:val="002164DA"/>
    <w:rsid w:val="002174FD"/>
    <w:rsid w:val="002176CE"/>
    <w:rsid w:val="002220AB"/>
    <w:rsid w:val="00222941"/>
    <w:rsid w:val="002234F5"/>
    <w:rsid w:val="002236C7"/>
    <w:rsid w:val="0022382C"/>
    <w:rsid w:val="00224108"/>
    <w:rsid w:val="0022502C"/>
    <w:rsid w:val="00225B07"/>
    <w:rsid w:val="0022636B"/>
    <w:rsid w:val="00226A3E"/>
    <w:rsid w:val="002271C5"/>
    <w:rsid w:val="002272CF"/>
    <w:rsid w:val="00231B85"/>
    <w:rsid w:val="00232BFA"/>
    <w:rsid w:val="0023399C"/>
    <w:rsid w:val="00233D1C"/>
    <w:rsid w:val="00233ECC"/>
    <w:rsid w:val="00234447"/>
    <w:rsid w:val="00235D91"/>
    <w:rsid w:val="00236140"/>
    <w:rsid w:val="002370A6"/>
    <w:rsid w:val="00246A2F"/>
    <w:rsid w:val="00246A86"/>
    <w:rsid w:val="002507F3"/>
    <w:rsid w:val="002507F4"/>
    <w:rsid w:val="00250D0A"/>
    <w:rsid w:val="00251B41"/>
    <w:rsid w:val="00253530"/>
    <w:rsid w:val="00260BD9"/>
    <w:rsid w:val="00263C9E"/>
    <w:rsid w:val="00264560"/>
    <w:rsid w:val="002645D9"/>
    <w:rsid w:val="002646F7"/>
    <w:rsid w:val="002649C6"/>
    <w:rsid w:val="00264F87"/>
    <w:rsid w:val="0026548F"/>
    <w:rsid w:val="00267C28"/>
    <w:rsid w:val="00267ECB"/>
    <w:rsid w:val="0027535E"/>
    <w:rsid w:val="0028014C"/>
    <w:rsid w:val="002819C6"/>
    <w:rsid w:val="00281C81"/>
    <w:rsid w:val="002822CC"/>
    <w:rsid w:val="00282C69"/>
    <w:rsid w:val="00283716"/>
    <w:rsid w:val="00286902"/>
    <w:rsid w:val="00286D85"/>
    <w:rsid w:val="002902BF"/>
    <w:rsid w:val="00292D19"/>
    <w:rsid w:val="00295C6F"/>
    <w:rsid w:val="00297B9C"/>
    <w:rsid w:val="002A036C"/>
    <w:rsid w:val="002A647F"/>
    <w:rsid w:val="002A6608"/>
    <w:rsid w:val="002B25F9"/>
    <w:rsid w:val="002B43B5"/>
    <w:rsid w:val="002B4439"/>
    <w:rsid w:val="002C0AB0"/>
    <w:rsid w:val="002C171E"/>
    <w:rsid w:val="002C1FBE"/>
    <w:rsid w:val="002C2859"/>
    <w:rsid w:val="002C4B4B"/>
    <w:rsid w:val="002C7615"/>
    <w:rsid w:val="002D1D56"/>
    <w:rsid w:val="002D22DA"/>
    <w:rsid w:val="002D2561"/>
    <w:rsid w:val="002D25FC"/>
    <w:rsid w:val="002D5A5C"/>
    <w:rsid w:val="002D621B"/>
    <w:rsid w:val="002E0420"/>
    <w:rsid w:val="002E249C"/>
    <w:rsid w:val="002E32B5"/>
    <w:rsid w:val="002E3C8B"/>
    <w:rsid w:val="002E5CB7"/>
    <w:rsid w:val="002E5D84"/>
    <w:rsid w:val="002E6576"/>
    <w:rsid w:val="002E6DA9"/>
    <w:rsid w:val="002F133D"/>
    <w:rsid w:val="002F16D6"/>
    <w:rsid w:val="002F3223"/>
    <w:rsid w:val="002F7F06"/>
    <w:rsid w:val="00300FCA"/>
    <w:rsid w:val="003012F5"/>
    <w:rsid w:val="00301A04"/>
    <w:rsid w:val="00302FBE"/>
    <w:rsid w:val="00304DBD"/>
    <w:rsid w:val="003057CF"/>
    <w:rsid w:val="0030672D"/>
    <w:rsid w:val="00312B4F"/>
    <w:rsid w:val="00315567"/>
    <w:rsid w:val="00317715"/>
    <w:rsid w:val="003177AB"/>
    <w:rsid w:val="00321380"/>
    <w:rsid w:val="003219BE"/>
    <w:rsid w:val="00324972"/>
    <w:rsid w:val="003312FF"/>
    <w:rsid w:val="00334788"/>
    <w:rsid w:val="00335704"/>
    <w:rsid w:val="00335AF8"/>
    <w:rsid w:val="00335C0F"/>
    <w:rsid w:val="0033671F"/>
    <w:rsid w:val="003378A6"/>
    <w:rsid w:val="00341395"/>
    <w:rsid w:val="00341CB5"/>
    <w:rsid w:val="00342219"/>
    <w:rsid w:val="00342F44"/>
    <w:rsid w:val="0034357B"/>
    <w:rsid w:val="003438B0"/>
    <w:rsid w:val="00343C60"/>
    <w:rsid w:val="003447EA"/>
    <w:rsid w:val="00347D90"/>
    <w:rsid w:val="003515C2"/>
    <w:rsid w:val="00353E6C"/>
    <w:rsid w:val="0035511A"/>
    <w:rsid w:val="0035593C"/>
    <w:rsid w:val="003578C1"/>
    <w:rsid w:val="003604B4"/>
    <w:rsid w:val="00360E0E"/>
    <w:rsid w:val="00360F71"/>
    <w:rsid w:val="00362977"/>
    <w:rsid w:val="00363297"/>
    <w:rsid w:val="00365689"/>
    <w:rsid w:val="003665DC"/>
    <w:rsid w:val="00366A4D"/>
    <w:rsid w:val="003673D7"/>
    <w:rsid w:val="00367561"/>
    <w:rsid w:val="00370713"/>
    <w:rsid w:val="00373E7F"/>
    <w:rsid w:val="00376C73"/>
    <w:rsid w:val="00380A34"/>
    <w:rsid w:val="00380B0A"/>
    <w:rsid w:val="00381AF7"/>
    <w:rsid w:val="003906E8"/>
    <w:rsid w:val="00392AD1"/>
    <w:rsid w:val="00393863"/>
    <w:rsid w:val="003948EA"/>
    <w:rsid w:val="00395529"/>
    <w:rsid w:val="00397C7A"/>
    <w:rsid w:val="003A09C3"/>
    <w:rsid w:val="003A0FB3"/>
    <w:rsid w:val="003A3A88"/>
    <w:rsid w:val="003A4919"/>
    <w:rsid w:val="003A4CC3"/>
    <w:rsid w:val="003A7500"/>
    <w:rsid w:val="003B02FF"/>
    <w:rsid w:val="003B081C"/>
    <w:rsid w:val="003B3537"/>
    <w:rsid w:val="003B4835"/>
    <w:rsid w:val="003C081C"/>
    <w:rsid w:val="003C121E"/>
    <w:rsid w:val="003C2B91"/>
    <w:rsid w:val="003C3146"/>
    <w:rsid w:val="003C3F22"/>
    <w:rsid w:val="003C737C"/>
    <w:rsid w:val="003C7AC3"/>
    <w:rsid w:val="003D0F9F"/>
    <w:rsid w:val="003D2B46"/>
    <w:rsid w:val="003D39F0"/>
    <w:rsid w:val="003D441C"/>
    <w:rsid w:val="003D48C7"/>
    <w:rsid w:val="003D4D6A"/>
    <w:rsid w:val="003E12F1"/>
    <w:rsid w:val="003E1DB8"/>
    <w:rsid w:val="003E2456"/>
    <w:rsid w:val="003E27C3"/>
    <w:rsid w:val="003E3969"/>
    <w:rsid w:val="003E4337"/>
    <w:rsid w:val="003E53D0"/>
    <w:rsid w:val="003F01E8"/>
    <w:rsid w:val="003F5A2E"/>
    <w:rsid w:val="003F5EC5"/>
    <w:rsid w:val="003F71E4"/>
    <w:rsid w:val="003F7208"/>
    <w:rsid w:val="003F7885"/>
    <w:rsid w:val="003F79AA"/>
    <w:rsid w:val="00402D4D"/>
    <w:rsid w:val="004034BC"/>
    <w:rsid w:val="0040398A"/>
    <w:rsid w:val="00403AA5"/>
    <w:rsid w:val="00405114"/>
    <w:rsid w:val="00406865"/>
    <w:rsid w:val="00406D41"/>
    <w:rsid w:val="00407360"/>
    <w:rsid w:val="004119F2"/>
    <w:rsid w:val="00411B4E"/>
    <w:rsid w:val="00412C48"/>
    <w:rsid w:val="00412F81"/>
    <w:rsid w:val="004139AA"/>
    <w:rsid w:val="00414161"/>
    <w:rsid w:val="00414480"/>
    <w:rsid w:val="00415097"/>
    <w:rsid w:val="0041655F"/>
    <w:rsid w:val="004171B2"/>
    <w:rsid w:val="00425013"/>
    <w:rsid w:val="004308DC"/>
    <w:rsid w:val="0043297A"/>
    <w:rsid w:val="0043699C"/>
    <w:rsid w:val="00441104"/>
    <w:rsid w:val="00441D07"/>
    <w:rsid w:val="0044388E"/>
    <w:rsid w:val="004459A5"/>
    <w:rsid w:val="004476F7"/>
    <w:rsid w:val="00447F4A"/>
    <w:rsid w:val="00447FD2"/>
    <w:rsid w:val="00453990"/>
    <w:rsid w:val="0045693E"/>
    <w:rsid w:val="00457C1F"/>
    <w:rsid w:val="00457C46"/>
    <w:rsid w:val="00457FB7"/>
    <w:rsid w:val="00461E7F"/>
    <w:rsid w:val="00462776"/>
    <w:rsid w:val="00463128"/>
    <w:rsid w:val="0046677C"/>
    <w:rsid w:val="00470C91"/>
    <w:rsid w:val="00471C70"/>
    <w:rsid w:val="00471D1D"/>
    <w:rsid w:val="00473348"/>
    <w:rsid w:val="004739C0"/>
    <w:rsid w:val="00475336"/>
    <w:rsid w:val="004757DE"/>
    <w:rsid w:val="004776C6"/>
    <w:rsid w:val="004779B0"/>
    <w:rsid w:val="00482D1D"/>
    <w:rsid w:val="004834E7"/>
    <w:rsid w:val="00484425"/>
    <w:rsid w:val="00484B3E"/>
    <w:rsid w:val="00485B91"/>
    <w:rsid w:val="00485DB1"/>
    <w:rsid w:val="00486591"/>
    <w:rsid w:val="00486B55"/>
    <w:rsid w:val="00487540"/>
    <w:rsid w:val="00487BF8"/>
    <w:rsid w:val="00490B77"/>
    <w:rsid w:val="0049253F"/>
    <w:rsid w:val="0049400E"/>
    <w:rsid w:val="00494AAB"/>
    <w:rsid w:val="00494F5F"/>
    <w:rsid w:val="004A2688"/>
    <w:rsid w:val="004B09B8"/>
    <w:rsid w:val="004B1FC5"/>
    <w:rsid w:val="004B2820"/>
    <w:rsid w:val="004B425E"/>
    <w:rsid w:val="004B633F"/>
    <w:rsid w:val="004C2089"/>
    <w:rsid w:val="004C2699"/>
    <w:rsid w:val="004C33C4"/>
    <w:rsid w:val="004C4672"/>
    <w:rsid w:val="004C7431"/>
    <w:rsid w:val="004D0B2C"/>
    <w:rsid w:val="004D1260"/>
    <w:rsid w:val="004D20FD"/>
    <w:rsid w:val="004D3118"/>
    <w:rsid w:val="004D3A53"/>
    <w:rsid w:val="004D3F87"/>
    <w:rsid w:val="004D6D08"/>
    <w:rsid w:val="004E0EAB"/>
    <w:rsid w:val="004E0F1B"/>
    <w:rsid w:val="004E18E7"/>
    <w:rsid w:val="004E470A"/>
    <w:rsid w:val="004E5CE3"/>
    <w:rsid w:val="004E5E38"/>
    <w:rsid w:val="004E6C3C"/>
    <w:rsid w:val="004F0976"/>
    <w:rsid w:val="004F0C8F"/>
    <w:rsid w:val="004F1101"/>
    <w:rsid w:val="004F18A0"/>
    <w:rsid w:val="004F1D6D"/>
    <w:rsid w:val="004F5701"/>
    <w:rsid w:val="00500277"/>
    <w:rsid w:val="00500739"/>
    <w:rsid w:val="0050156E"/>
    <w:rsid w:val="005039A2"/>
    <w:rsid w:val="00507733"/>
    <w:rsid w:val="00511190"/>
    <w:rsid w:val="005115BF"/>
    <w:rsid w:val="005118A2"/>
    <w:rsid w:val="005149C6"/>
    <w:rsid w:val="00521938"/>
    <w:rsid w:val="0052198A"/>
    <w:rsid w:val="00524150"/>
    <w:rsid w:val="00524F36"/>
    <w:rsid w:val="00525F19"/>
    <w:rsid w:val="00526D33"/>
    <w:rsid w:val="00527F27"/>
    <w:rsid w:val="00530B19"/>
    <w:rsid w:val="00533436"/>
    <w:rsid w:val="005337ED"/>
    <w:rsid w:val="0053495D"/>
    <w:rsid w:val="00534A36"/>
    <w:rsid w:val="005358D0"/>
    <w:rsid w:val="005367E5"/>
    <w:rsid w:val="00536BEB"/>
    <w:rsid w:val="00537CD9"/>
    <w:rsid w:val="005427F2"/>
    <w:rsid w:val="00545E9E"/>
    <w:rsid w:val="005519AB"/>
    <w:rsid w:val="005519BB"/>
    <w:rsid w:val="00551BFC"/>
    <w:rsid w:val="0055494F"/>
    <w:rsid w:val="005551E9"/>
    <w:rsid w:val="00557096"/>
    <w:rsid w:val="0055748C"/>
    <w:rsid w:val="00561C52"/>
    <w:rsid w:val="00563B91"/>
    <w:rsid w:val="00563FF8"/>
    <w:rsid w:val="0056496D"/>
    <w:rsid w:val="00565AF7"/>
    <w:rsid w:val="00566583"/>
    <w:rsid w:val="005677F0"/>
    <w:rsid w:val="00572F4C"/>
    <w:rsid w:val="0057349B"/>
    <w:rsid w:val="00574D28"/>
    <w:rsid w:val="00574F01"/>
    <w:rsid w:val="00575388"/>
    <w:rsid w:val="005811B7"/>
    <w:rsid w:val="00582587"/>
    <w:rsid w:val="00583D02"/>
    <w:rsid w:val="0058411E"/>
    <w:rsid w:val="00586D39"/>
    <w:rsid w:val="0058764D"/>
    <w:rsid w:val="00587D55"/>
    <w:rsid w:val="00590AA0"/>
    <w:rsid w:val="00591A36"/>
    <w:rsid w:val="005944A9"/>
    <w:rsid w:val="00594EA9"/>
    <w:rsid w:val="00597B55"/>
    <w:rsid w:val="005A16E6"/>
    <w:rsid w:val="005A3338"/>
    <w:rsid w:val="005A34FD"/>
    <w:rsid w:val="005A46AA"/>
    <w:rsid w:val="005A6503"/>
    <w:rsid w:val="005A680A"/>
    <w:rsid w:val="005B188F"/>
    <w:rsid w:val="005B3154"/>
    <w:rsid w:val="005B3E73"/>
    <w:rsid w:val="005B515A"/>
    <w:rsid w:val="005B5444"/>
    <w:rsid w:val="005B627F"/>
    <w:rsid w:val="005C06A3"/>
    <w:rsid w:val="005C20E6"/>
    <w:rsid w:val="005C27CD"/>
    <w:rsid w:val="005C3321"/>
    <w:rsid w:val="005C61C2"/>
    <w:rsid w:val="005C7190"/>
    <w:rsid w:val="005D2FB5"/>
    <w:rsid w:val="005D625E"/>
    <w:rsid w:val="005D6B3D"/>
    <w:rsid w:val="005E0508"/>
    <w:rsid w:val="005E0C82"/>
    <w:rsid w:val="005E26AF"/>
    <w:rsid w:val="005E5153"/>
    <w:rsid w:val="005E5C33"/>
    <w:rsid w:val="005E7B45"/>
    <w:rsid w:val="005E7F9E"/>
    <w:rsid w:val="005F00B2"/>
    <w:rsid w:val="005F07AB"/>
    <w:rsid w:val="005F11A4"/>
    <w:rsid w:val="005F440B"/>
    <w:rsid w:val="005F497C"/>
    <w:rsid w:val="005F49A3"/>
    <w:rsid w:val="005F4A97"/>
    <w:rsid w:val="005F5DB9"/>
    <w:rsid w:val="005F61F2"/>
    <w:rsid w:val="005F6916"/>
    <w:rsid w:val="005F691B"/>
    <w:rsid w:val="005F7C88"/>
    <w:rsid w:val="0060116D"/>
    <w:rsid w:val="00603315"/>
    <w:rsid w:val="00605F73"/>
    <w:rsid w:val="006064FE"/>
    <w:rsid w:val="006074FB"/>
    <w:rsid w:val="006108FE"/>
    <w:rsid w:val="00611310"/>
    <w:rsid w:val="0061144F"/>
    <w:rsid w:val="00611602"/>
    <w:rsid w:val="00613611"/>
    <w:rsid w:val="0061508F"/>
    <w:rsid w:val="006158F9"/>
    <w:rsid w:val="00620BCD"/>
    <w:rsid w:val="00620E0B"/>
    <w:rsid w:val="00621FEF"/>
    <w:rsid w:val="006239F8"/>
    <w:rsid w:val="00624093"/>
    <w:rsid w:val="00624595"/>
    <w:rsid w:val="00626496"/>
    <w:rsid w:val="00626D68"/>
    <w:rsid w:val="006302B1"/>
    <w:rsid w:val="00634342"/>
    <w:rsid w:val="006376CA"/>
    <w:rsid w:val="00641C42"/>
    <w:rsid w:val="00641C7F"/>
    <w:rsid w:val="006428A2"/>
    <w:rsid w:val="00642A38"/>
    <w:rsid w:val="00643D4E"/>
    <w:rsid w:val="00644EB8"/>
    <w:rsid w:val="00645883"/>
    <w:rsid w:val="006461E0"/>
    <w:rsid w:val="00647063"/>
    <w:rsid w:val="006478E3"/>
    <w:rsid w:val="00647E69"/>
    <w:rsid w:val="00651233"/>
    <w:rsid w:val="00654140"/>
    <w:rsid w:val="006609E7"/>
    <w:rsid w:val="00662180"/>
    <w:rsid w:val="0066419B"/>
    <w:rsid w:val="00665528"/>
    <w:rsid w:val="00667CAB"/>
    <w:rsid w:val="00671664"/>
    <w:rsid w:val="00673136"/>
    <w:rsid w:val="00674287"/>
    <w:rsid w:val="00687EAF"/>
    <w:rsid w:val="006918CB"/>
    <w:rsid w:val="00693437"/>
    <w:rsid w:val="00694047"/>
    <w:rsid w:val="0069410F"/>
    <w:rsid w:val="006942E2"/>
    <w:rsid w:val="006943F5"/>
    <w:rsid w:val="00694504"/>
    <w:rsid w:val="006A1167"/>
    <w:rsid w:val="006A148E"/>
    <w:rsid w:val="006A256F"/>
    <w:rsid w:val="006A3F85"/>
    <w:rsid w:val="006A509D"/>
    <w:rsid w:val="006A576F"/>
    <w:rsid w:val="006A5874"/>
    <w:rsid w:val="006A588A"/>
    <w:rsid w:val="006A5FA8"/>
    <w:rsid w:val="006A6693"/>
    <w:rsid w:val="006A74E3"/>
    <w:rsid w:val="006A75B0"/>
    <w:rsid w:val="006B05D7"/>
    <w:rsid w:val="006B3A37"/>
    <w:rsid w:val="006B3DE8"/>
    <w:rsid w:val="006B4E1D"/>
    <w:rsid w:val="006B561E"/>
    <w:rsid w:val="006B6101"/>
    <w:rsid w:val="006B7DDF"/>
    <w:rsid w:val="006C05DA"/>
    <w:rsid w:val="006C1BDB"/>
    <w:rsid w:val="006C3053"/>
    <w:rsid w:val="006C441A"/>
    <w:rsid w:val="006C56A5"/>
    <w:rsid w:val="006D19BA"/>
    <w:rsid w:val="006D43A2"/>
    <w:rsid w:val="006D4580"/>
    <w:rsid w:val="006D513B"/>
    <w:rsid w:val="006D6076"/>
    <w:rsid w:val="006D610C"/>
    <w:rsid w:val="006D685E"/>
    <w:rsid w:val="006D75F1"/>
    <w:rsid w:val="006E18E4"/>
    <w:rsid w:val="006E1F3C"/>
    <w:rsid w:val="006E2EB4"/>
    <w:rsid w:val="006E3E8B"/>
    <w:rsid w:val="006E460D"/>
    <w:rsid w:val="006E4F5A"/>
    <w:rsid w:val="006E6702"/>
    <w:rsid w:val="006E72D9"/>
    <w:rsid w:val="006F0D17"/>
    <w:rsid w:val="006F2349"/>
    <w:rsid w:val="006F2D40"/>
    <w:rsid w:val="006F37BE"/>
    <w:rsid w:val="006F3E91"/>
    <w:rsid w:val="006F4724"/>
    <w:rsid w:val="006F4953"/>
    <w:rsid w:val="006F5885"/>
    <w:rsid w:val="007002D2"/>
    <w:rsid w:val="007010AB"/>
    <w:rsid w:val="00701564"/>
    <w:rsid w:val="00701A08"/>
    <w:rsid w:val="007028C2"/>
    <w:rsid w:val="00703022"/>
    <w:rsid w:val="0070374A"/>
    <w:rsid w:val="00704A46"/>
    <w:rsid w:val="00710437"/>
    <w:rsid w:val="00710E17"/>
    <w:rsid w:val="007121F0"/>
    <w:rsid w:val="00714C16"/>
    <w:rsid w:val="00715C37"/>
    <w:rsid w:val="00720FCE"/>
    <w:rsid w:val="00722411"/>
    <w:rsid w:val="007231B9"/>
    <w:rsid w:val="00724AD0"/>
    <w:rsid w:val="0072753A"/>
    <w:rsid w:val="00730D0A"/>
    <w:rsid w:val="0073121B"/>
    <w:rsid w:val="00731D40"/>
    <w:rsid w:val="00732EDA"/>
    <w:rsid w:val="00733335"/>
    <w:rsid w:val="007347B6"/>
    <w:rsid w:val="007349D4"/>
    <w:rsid w:val="00735C25"/>
    <w:rsid w:val="00737853"/>
    <w:rsid w:val="00743251"/>
    <w:rsid w:val="00743AF3"/>
    <w:rsid w:val="00744153"/>
    <w:rsid w:val="0074460A"/>
    <w:rsid w:val="007448B6"/>
    <w:rsid w:val="00744EE6"/>
    <w:rsid w:val="00744EF5"/>
    <w:rsid w:val="0074531C"/>
    <w:rsid w:val="007453EA"/>
    <w:rsid w:val="007467C0"/>
    <w:rsid w:val="00747845"/>
    <w:rsid w:val="0075027F"/>
    <w:rsid w:val="00750A21"/>
    <w:rsid w:val="00752388"/>
    <w:rsid w:val="00753044"/>
    <w:rsid w:val="00753144"/>
    <w:rsid w:val="007532A1"/>
    <w:rsid w:val="00753B57"/>
    <w:rsid w:val="007545A7"/>
    <w:rsid w:val="00755446"/>
    <w:rsid w:val="00756581"/>
    <w:rsid w:val="007573A6"/>
    <w:rsid w:val="0076028B"/>
    <w:rsid w:val="007613CE"/>
    <w:rsid w:val="0076144F"/>
    <w:rsid w:val="00771E76"/>
    <w:rsid w:val="00772288"/>
    <w:rsid w:val="00772B11"/>
    <w:rsid w:val="00773C04"/>
    <w:rsid w:val="007756AB"/>
    <w:rsid w:val="00776803"/>
    <w:rsid w:val="00782D62"/>
    <w:rsid w:val="00783329"/>
    <w:rsid w:val="00783D27"/>
    <w:rsid w:val="007841DA"/>
    <w:rsid w:val="00785193"/>
    <w:rsid w:val="007854B6"/>
    <w:rsid w:val="00785A38"/>
    <w:rsid w:val="00785F89"/>
    <w:rsid w:val="00787762"/>
    <w:rsid w:val="00797509"/>
    <w:rsid w:val="0079765E"/>
    <w:rsid w:val="007A07E2"/>
    <w:rsid w:val="007A0DD3"/>
    <w:rsid w:val="007A1F72"/>
    <w:rsid w:val="007A3552"/>
    <w:rsid w:val="007A6E44"/>
    <w:rsid w:val="007A7842"/>
    <w:rsid w:val="007B028D"/>
    <w:rsid w:val="007B1036"/>
    <w:rsid w:val="007B2BA9"/>
    <w:rsid w:val="007B434A"/>
    <w:rsid w:val="007B63C6"/>
    <w:rsid w:val="007C028A"/>
    <w:rsid w:val="007C2126"/>
    <w:rsid w:val="007C28F3"/>
    <w:rsid w:val="007C2E9F"/>
    <w:rsid w:val="007D312B"/>
    <w:rsid w:val="007D41AE"/>
    <w:rsid w:val="007D4442"/>
    <w:rsid w:val="007D5A77"/>
    <w:rsid w:val="007D6B58"/>
    <w:rsid w:val="007D7167"/>
    <w:rsid w:val="007D7A21"/>
    <w:rsid w:val="007E0643"/>
    <w:rsid w:val="007E213A"/>
    <w:rsid w:val="007E2FDA"/>
    <w:rsid w:val="007E3251"/>
    <w:rsid w:val="007E4A46"/>
    <w:rsid w:val="007E4B70"/>
    <w:rsid w:val="007E5AD6"/>
    <w:rsid w:val="007E73D6"/>
    <w:rsid w:val="007F0CEE"/>
    <w:rsid w:val="007F340C"/>
    <w:rsid w:val="007F6D3E"/>
    <w:rsid w:val="007F7918"/>
    <w:rsid w:val="0080223D"/>
    <w:rsid w:val="00802504"/>
    <w:rsid w:val="008028E3"/>
    <w:rsid w:val="0080351D"/>
    <w:rsid w:val="0080549D"/>
    <w:rsid w:val="00805955"/>
    <w:rsid w:val="00810080"/>
    <w:rsid w:val="008116BD"/>
    <w:rsid w:val="00811FEA"/>
    <w:rsid w:val="008179A6"/>
    <w:rsid w:val="00820642"/>
    <w:rsid w:val="00821FD8"/>
    <w:rsid w:val="008257C7"/>
    <w:rsid w:val="008272B8"/>
    <w:rsid w:val="00827DB3"/>
    <w:rsid w:val="00831597"/>
    <w:rsid w:val="00834D45"/>
    <w:rsid w:val="00837110"/>
    <w:rsid w:val="00837CAC"/>
    <w:rsid w:val="008404BD"/>
    <w:rsid w:val="0084084A"/>
    <w:rsid w:val="00841A07"/>
    <w:rsid w:val="00841ED1"/>
    <w:rsid w:val="00842845"/>
    <w:rsid w:val="00842881"/>
    <w:rsid w:val="00843EC7"/>
    <w:rsid w:val="00845115"/>
    <w:rsid w:val="0084578E"/>
    <w:rsid w:val="00845AC0"/>
    <w:rsid w:val="0085078C"/>
    <w:rsid w:val="00853535"/>
    <w:rsid w:val="00857497"/>
    <w:rsid w:val="00860E16"/>
    <w:rsid w:val="0086144D"/>
    <w:rsid w:val="00865DB0"/>
    <w:rsid w:val="0086679B"/>
    <w:rsid w:val="00867751"/>
    <w:rsid w:val="008713FA"/>
    <w:rsid w:val="00871B51"/>
    <w:rsid w:val="00872373"/>
    <w:rsid w:val="00873DB7"/>
    <w:rsid w:val="00873EFA"/>
    <w:rsid w:val="008744AE"/>
    <w:rsid w:val="00874A44"/>
    <w:rsid w:val="008755EE"/>
    <w:rsid w:val="0087794E"/>
    <w:rsid w:val="00881516"/>
    <w:rsid w:val="0088192F"/>
    <w:rsid w:val="0088292A"/>
    <w:rsid w:val="00885DD4"/>
    <w:rsid w:val="008870DC"/>
    <w:rsid w:val="008928DD"/>
    <w:rsid w:val="0089672F"/>
    <w:rsid w:val="008A02F8"/>
    <w:rsid w:val="008A0407"/>
    <w:rsid w:val="008A2546"/>
    <w:rsid w:val="008A635B"/>
    <w:rsid w:val="008A64DA"/>
    <w:rsid w:val="008B1266"/>
    <w:rsid w:val="008B3BE7"/>
    <w:rsid w:val="008B504A"/>
    <w:rsid w:val="008B6537"/>
    <w:rsid w:val="008B6B59"/>
    <w:rsid w:val="008B6BC6"/>
    <w:rsid w:val="008B764C"/>
    <w:rsid w:val="008C11D6"/>
    <w:rsid w:val="008C16F9"/>
    <w:rsid w:val="008C3213"/>
    <w:rsid w:val="008C3694"/>
    <w:rsid w:val="008C5937"/>
    <w:rsid w:val="008C6B0B"/>
    <w:rsid w:val="008C75D2"/>
    <w:rsid w:val="008D11EF"/>
    <w:rsid w:val="008D58E5"/>
    <w:rsid w:val="008D5D85"/>
    <w:rsid w:val="008D664F"/>
    <w:rsid w:val="008D69BE"/>
    <w:rsid w:val="008D73F3"/>
    <w:rsid w:val="008D7955"/>
    <w:rsid w:val="008D7CEF"/>
    <w:rsid w:val="008D7DEE"/>
    <w:rsid w:val="008E15AF"/>
    <w:rsid w:val="008E4F67"/>
    <w:rsid w:val="008E52E4"/>
    <w:rsid w:val="008E6FB1"/>
    <w:rsid w:val="008E7F92"/>
    <w:rsid w:val="008F01DD"/>
    <w:rsid w:val="008F1689"/>
    <w:rsid w:val="008F51D7"/>
    <w:rsid w:val="008F6968"/>
    <w:rsid w:val="008F77DC"/>
    <w:rsid w:val="009014CE"/>
    <w:rsid w:val="00901F0F"/>
    <w:rsid w:val="00902539"/>
    <w:rsid w:val="00903178"/>
    <w:rsid w:val="00910B70"/>
    <w:rsid w:val="00914102"/>
    <w:rsid w:val="00914CE0"/>
    <w:rsid w:val="009151E0"/>
    <w:rsid w:val="00915C1B"/>
    <w:rsid w:val="00917095"/>
    <w:rsid w:val="00920F86"/>
    <w:rsid w:val="00921421"/>
    <w:rsid w:val="00922F95"/>
    <w:rsid w:val="00923754"/>
    <w:rsid w:val="009247A8"/>
    <w:rsid w:val="00924BEC"/>
    <w:rsid w:val="009265DD"/>
    <w:rsid w:val="009271BD"/>
    <w:rsid w:val="00931899"/>
    <w:rsid w:val="009329C3"/>
    <w:rsid w:val="00934973"/>
    <w:rsid w:val="0093742B"/>
    <w:rsid w:val="009377A9"/>
    <w:rsid w:val="00937BB8"/>
    <w:rsid w:val="009402CA"/>
    <w:rsid w:val="009409CC"/>
    <w:rsid w:val="00940BCC"/>
    <w:rsid w:val="00944B95"/>
    <w:rsid w:val="00945DB6"/>
    <w:rsid w:val="00946207"/>
    <w:rsid w:val="009475C3"/>
    <w:rsid w:val="0095177B"/>
    <w:rsid w:val="00953371"/>
    <w:rsid w:val="00953446"/>
    <w:rsid w:val="00953946"/>
    <w:rsid w:val="00962244"/>
    <w:rsid w:val="00962B3E"/>
    <w:rsid w:val="00963041"/>
    <w:rsid w:val="009647DA"/>
    <w:rsid w:val="00964D8B"/>
    <w:rsid w:val="00966B56"/>
    <w:rsid w:val="00970162"/>
    <w:rsid w:val="00971BCE"/>
    <w:rsid w:val="0097323B"/>
    <w:rsid w:val="009739A0"/>
    <w:rsid w:val="009740C1"/>
    <w:rsid w:val="009740E9"/>
    <w:rsid w:val="009746FF"/>
    <w:rsid w:val="00976607"/>
    <w:rsid w:val="0098098D"/>
    <w:rsid w:val="009812B2"/>
    <w:rsid w:val="0098251F"/>
    <w:rsid w:val="00983432"/>
    <w:rsid w:val="00983EA5"/>
    <w:rsid w:val="00984290"/>
    <w:rsid w:val="00987072"/>
    <w:rsid w:val="009870BA"/>
    <w:rsid w:val="009916C4"/>
    <w:rsid w:val="00992547"/>
    <w:rsid w:val="00997A87"/>
    <w:rsid w:val="009A04A5"/>
    <w:rsid w:val="009A087A"/>
    <w:rsid w:val="009A0B6F"/>
    <w:rsid w:val="009A1517"/>
    <w:rsid w:val="009A200C"/>
    <w:rsid w:val="009A2959"/>
    <w:rsid w:val="009A2B99"/>
    <w:rsid w:val="009A2E39"/>
    <w:rsid w:val="009A43C5"/>
    <w:rsid w:val="009A7244"/>
    <w:rsid w:val="009B0570"/>
    <w:rsid w:val="009B5EB4"/>
    <w:rsid w:val="009B5FF1"/>
    <w:rsid w:val="009C5090"/>
    <w:rsid w:val="009C68B6"/>
    <w:rsid w:val="009D044B"/>
    <w:rsid w:val="009D059C"/>
    <w:rsid w:val="009D195E"/>
    <w:rsid w:val="009D1ADB"/>
    <w:rsid w:val="009D3ABA"/>
    <w:rsid w:val="009D3AD9"/>
    <w:rsid w:val="009D4884"/>
    <w:rsid w:val="009D4A13"/>
    <w:rsid w:val="009D4D11"/>
    <w:rsid w:val="009D597C"/>
    <w:rsid w:val="009D6D84"/>
    <w:rsid w:val="009E06AF"/>
    <w:rsid w:val="009E0C79"/>
    <w:rsid w:val="009E189E"/>
    <w:rsid w:val="009E3B1A"/>
    <w:rsid w:val="009E4392"/>
    <w:rsid w:val="009E6101"/>
    <w:rsid w:val="009E7AF6"/>
    <w:rsid w:val="009F04E8"/>
    <w:rsid w:val="009F134B"/>
    <w:rsid w:val="009F1524"/>
    <w:rsid w:val="009F19B4"/>
    <w:rsid w:val="009F29DC"/>
    <w:rsid w:val="00A01265"/>
    <w:rsid w:val="00A02579"/>
    <w:rsid w:val="00A03CC5"/>
    <w:rsid w:val="00A04044"/>
    <w:rsid w:val="00A045E1"/>
    <w:rsid w:val="00A0643F"/>
    <w:rsid w:val="00A066BF"/>
    <w:rsid w:val="00A06B1C"/>
    <w:rsid w:val="00A10124"/>
    <w:rsid w:val="00A170CA"/>
    <w:rsid w:val="00A214E5"/>
    <w:rsid w:val="00A22210"/>
    <w:rsid w:val="00A227D6"/>
    <w:rsid w:val="00A265BE"/>
    <w:rsid w:val="00A27035"/>
    <w:rsid w:val="00A27D25"/>
    <w:rsid w:val="00A31315"/>
    <w:rsid w:val="00A31AC7"/>
    <w:rsid w:val="00A31E9F"/>
    <w:rsid w:val="00A34D58"/>
    <w:rsid w:val="00A35D15"/>
    <w:rsid w:val="00A428D3"/>
    <w:rsid w:val="00A43DE2"/>
    <w:rsid w:val="00A440F1"/>
    <w:rsid w:val="00A44F35"/>
    <w:rsid w:val="00A45211"/>
    <w:rsid w:val="00A461FE"/>
    <w:rsid w:val="00A46F60"/>
    <w:rsid w:val="00A476D8"/>
    <w:rsid w:val="00A50F7D"/>
    <w:rsid w:val="00A5358E"/>
    <w:rsid w:val="00A54D04"/>
    <w:rsid w:val="00A560A4"/>
    <w:rsid w:val="00A5743D"/>
    <w:rsid w:val="00A62D40"/>
    <w:rsid w:val="00A6323B"/>
    <w:rsid w:val="00A637CA"/>
    <w:rsid w:val="00A63878"/>
    <w:rsid w:val="00A6711F"/>
    <w:rsid w:val="00A70284"/>
    <w:rsid w:val="00A717A7"/>
    <w:rsid w:val="00A730A5"/>
    <w:rsid w:val="00A7329E"/>
    <w:rsid w:val="00A733A5"/>
    <w:rsid w:val="00A763EA"/>
    <w:rsid w:val="00A77C3E"/>
    <w:rsid w:val="00A80205"/>
    <w:rsid w:val="00A8282F"/>
    <w:rsid w:val="00A84602"/>
    <w:rsid w:val="00A84BF5"/>
    <w:rsid w:val="00A85264"/>
    <w:rsid w:val="00A87C17"/>
    <w:rsid w:val="00A87D24"/>
    <w:rsid w:val="00A90850"/>
    <w:rsid w:val="00A932A4"/>
    <w:rsid w:val="00A963B2"/>
    <w:rsid w:val="00A96CF1"/>
    <w:rsid w:val="00A96EBF"/>
    <w:rsid w:val="00A97552"/>
    <w:rsid w:val="00A97D0A"/>
    <w:rsid w:val="00AA0658"/>
    <w:rsid w:val="00AA2553"/>
    <w:rsid w:val="00AA2E66"/>
    <w:rsid w:val="00AA473A"/>
    <w:rsid w:val="00AA5136"/>
    <w:rsid w:val="00AA5D10"/>
    <w:rsid w:val="00AA671B"/>
    <w:rsid w:val="00AA6E59"/>
    <w:rsid w:val="00AA6F8A"/>
    <w:rsid w:val="00AB1701"/>
    <w:rsid w:val="00AB2092"/>
    <w:rsid w:val="00AB20FF"/>
    <w:rsid w:val="00AB218D"/>
    <w:rsid w:val="00AB33AE"/>
    <w:rsid w:val="00AB3BE6"/>
    <w:rsid w:val="00AB4673"/>
    <w:rsid w:val="00AB5C9C"/>
    <w:rsid w:val="00AB6793"/>
    <w:rsid w:val="00AB7F13"/>
    <w:rsid w:val="00AC0221"/>
    <w:rsid w:val="00AC2158"/>
    <w:rsid w:val="00AC24BC"/>
    <w:rsid w:val="00AC27C0"/>
    <w:rsid w:val="00AC29F5"/>
    <w:rsid w:val="00AC4AC0"/>
    <w:rsid w:val="00AC6A6B"/>
    <w:rsid w:val="00AD1463"/>
    <w:rsid w:val="00AD14E6"/>
    <w:rsid w:val="00AD192D"/>
    <w:rsid w:val="00AD1AB6"/>
    <w:rsid w:val="00AD1E92"/>
    <w:rsid w:val="00AD1FB0"/>
    <w:rsid w:val="00AD3E6E"/>
    <w:rsid w:val="00AD641E"/>
    <w:rsid w:val="00AD732D"/>
    <w:rsid w:val="00AE01A1"/>
    <w:rsid w:val="00AE04DB"/>
    <w:rsid w:val="00AF06BB"/>
    <w:rsid w:val="00AF0ECC"/>
    <w:rsid w:val="00AF13C9"/>
    <w:rsid w:val="00AF26B3"/>
    <w:rsid w:val="00AF2F25"/>
    <w:rsid w:val="00AF4B03"/>
    <w:rsid w:val="00AF7568"/>
    <w:rsid w:val="00B0006A"/>
    <w:rsid w:val="00B00496"/>
    <w:rsid w:val="00B01D6F"/>
    <w:rsid w:val="00B0471B"/>
    <w:rsid w:val="00B05585"/>
    <w:rsid w:val="00B107D4"/>
    <w:rsid w:val="00B1391E"/>
    <w:rsid w:val="00B145D2"/>
    <w:rsid w:val="00B14F58"/>
    <w:rsid w:val="00B17332"/>
    <w:rsid w:val="00B22CAF"/>
    <w:rsid w:val="00B23E14"/>
    <w:rsid w:val="00B262EB"/>
    <w:rsid w:val="00B30C6E"/>
    <w:rsid w:val="00B312CB"/>
    <w:rsid w:val="00B32D76"/>
    <w:rsid w:val="00B33309"/>
    <w:rsid w:val="00B3641E"/>
    <w:rsid w:val="00B42CCF"/>
    <w:rsid w:val="00B4428F"/>
    <w:rsid w:val="00B46597"/>
    <w:rsid w:val="00B47F2A"/>
    <w:rsid w:val="00B51AE3"/>
    <w:rsid w:val="00B51E5D"/>
    <w:rsid w:val="00B51EC5"/>
    <w:rsid w:val="00B5696F"/>
    <w:rsid w:val="00B607CA"/>
    <w:rsid w:val="00B6156D"/>
    <w:rsid w:val="00B61B0A"/>
    <w:rsid w:val="00B6317D"/>
    <w:rsid w:val="00B64C89"/>
    <w:rsid w:val="00B66582"/>
    <w:rsid w:val="00B6698C"/>
    <w:rsid w:val="00B67192"/>
    <w:rsid w:val="00B721F4"/>
    <w:rsid w:val="00B73C82"/>
    <w:rsid w:val="00B74EE9"/>
    <w:rsid w:val="00B753F2"/>
    <w:rsid w:val="00B761BC"/>
    <w:rsid w:val="00B76AA9"/>
    <w:rsid w:val="00B77D72"/>
    <w:rsid w:val="00B8420D"/>
    <w:rsid w:val="00B85B87"/>
    <w:rsid w:val="00B87175"/>
    <w:rsid w:val="00B876E8"/>
    <w:rsid w:val="00B90C64"/>
    <w:rsid w:val="00B910C4"/>
    <w:rsid w:val="00B916E3"/>
    <w:rsid w:val="00B92514"/>
    <w:rsid w:val="00B94598"/>
    <w:rsid w:val="00B95FB6"/>
    <w:rsid w:val="00B96FC1"/>
    <w:rsid w:val="00BA0B2D"/>
    <w:rsid w:val="00BA18D2"/>
    <w:rsid w:val="00BA1A87"/>
    <w:rsid w:val="00BA2EC2"/>
    <w:rsid w:val="00BA385C"/>
    <w:rsid w:val="00BA4380"/>
    <w:rsid w:val="00BA5E5E"/>
    <w:rsid w:val="00BA611D"/>
    <w:rsid w:val="00BA6688"/>
    <w:rsid w:val="00BA7C26"/>
    <w:rsid w:val="00BB01FF"/>
    <w:rsid w:val="00BB0544"/>
    <w:rsid w:val="00BB2452"/>
    <w:rsid w:val="00BB3734"/>
    <w:rsid w:val="00BB3BA0"/>
    <w:rsid w:val="00BB4214"/>
    <w:rsid w:val="00BB577D"/>
    <w:rsid w:val="00BC3601"/>
    <w:rsid w:val="00BC3C1F"/>
    <w:rsid w:val="00BC4E60"/>
    <w:rsid w:val="00BC6946"/>
    <w:rsid w:val="00BC74BC"/>
    <w:rsid w:val="00BD0B33"/>
    <w:rsid w:val="00BD1A8D"/>
    <w:rsid w:val="00BD2CDE"/>
    <w:rsid w:val="00BD2DE0"/>
    <w:rsid w:val="00BD3B01"/>
    <w:rsid w:val="00BD4DC3"/>
    <w:rsid w:val="00BD528E"/>
    <w:rsid w:val="00BD624B"/>
    <w:rsid w:val="00BD735C"/>
    <w:rsid w:val="00BE10B2"/>
    <w:rsid w:val="00BE151B"/>
    <w:rsid w:val="00BE58DE"/>
    <w:rsid w:val="00BE6D84"/>
    <w:rsid w:val="00BE7B66"/>
    <w:rsid w:val="00BF191C"/>
    <w:rsid w:val="00BF1F12"/>
    <w:rsid w:val="00BF3CCD"/>
    <w:rsid w:val="00BF3D34"/>
    <w:rsid w:val="00BF5006"/>
    <w:rsid w:val="00BF5679"/>
    <w:rsid w:val="00BF630B"/>
    <w:rsid w:val="00BF65E0"/>
    <w:rsid w:val="00BF737D"/>
    <w:rsid w:val="00BF7573"/>
    <w:rsid w:val="00C01198"/>
    <w:rsid w:val="00C01385"/>
    <w:rsid w:val="00C01E03"/>
    <w:rsid w:val="00C033A8"/>
    <w:rsid w:val="00C05B8C"/>
    <w:rsid w:val="00C076B0"/>
    <w:rsid w:val="00C123B3"/>
    <w:rsid w:val="00C15956"/>
    <w:rsid w:val="00C161D1"/>
    <w:rsid w:val="00C161EC"/>
    <w:rsid w:val="00C17309"/>
    <w:rsid w:val="00C1748B"/>
    <w:rsid w:val="00C175E2"/>
    <w:rsid w:val="00C17837"/>
    <w:rsid w:val="00C17860"/>
    <w:rsid w:val="00C20EF5"/>
    <w:rsid w:val="00C21E2C"/>
    <w:rsid w:val="00C22193"/>
    <w:rsid w:val="00C23E02"/>
    <w:rsid w:val="00C25889"/>
    <w:rsid w:val="00C26CFA"/>
    <w:rsid w:val="00C26F22"/>
    <w:rsid w:val="00C308F1"/>
    <w:rsid w:val="00C31E0B"/>
    <w:rsid w:val="00C32834"/>
    <w:rsid w:val="00C34325"/>
    <w:rsid w:val="00C40BF4"/>
    <w:rsid w:val="00C47C54"/>
    <w:rsid w:val="00C508E9"/>
    <w:rsid w:val="00C5102C"/>
    <w:rsid w:val="00C542D7"/>
    <w:rsid w:val="00C55D74"/>
    <w:rsid w:val="00C60EFD"/>
    <w:rsid w:val="00C618CA"/>
    <w:rsid w:val="00C62D12"/>
    <w:rsid w:val="00C661B6"/>
    <w:rsid w:val="00C66FA5"/>
    <w:rsid w:val="00C70428"/>
    <w:rsid w:val="00C70A58"/>
    <w:rsid w:val="00C72F58"/>
    <w:rsid w:val="00C76084"/>
    <w:rsid w:val="00C76174"/>
    <w:rsid w:val="00C7636F"/>
    <w:rsid w:val="00C7666D"/>
    <w:rsid w:val="00C77E44"/>
    <w:rsid w:val="00C80685"/>
    <w:rsid w:val="00C81571"/>
    <w:rsid w:val="00C84342"/>
    <w:rsid w:val="00C84D24"/>
    <w:rsid w:val="00C907E9"/>
    <w:rsid w:val="00C9191E"/>
    <w:rsid w:val="00C928F7"/>
    <w:rsid w:val="00C95649"/>
    <w:rsid w:val="00C95726"/>
    <w:rsid w:val="00C959D2"/>
    <w:rsid w:val="00C95EB0"/>
    <w:rsid w:val="00CA1372"/>
    <w:rsid w:val="00CA1ADA"/>
    <w:rsid w:val="00CA1D6D"/>
    <w:rsid w:val="00CA1FB1"/>
    <w:rsid w:val="00CA6B2F"/>
    <w:rsid w:val="00CB0307"/>
    <w:rsid w:val="00CB1A64"/>
    <w:rsid w:val="00CB30A0"/>
    <w:rsid w:val="00CB5C6D"/>
    <w:rsid w:val="00CB6A76"/>
    <w:rsid w:val="00CB76E1"/>
    <w:rsid w:val="00CC1291"/>
    <w:rsid w:val="00CC2F43"/>
    <w:rsid w:val="00CC3958"/>
    <w:rsid w:val="00CC3AC8"/>
    <w:rsid w:val="00CC3EF1"/>
    <w:rsid w:val="00CC5288"/>
    <w:rsid w:val="00CC645F"/>
    <w:rsid w:val="00CC796F"/>
    <w:rsid w:val="00CD1569"/>
    <w:rsid w:val="00CD16A0"/>
    <w:rsid w:val="00CD2F56"/>
    <w:rsid w:val="00CD320C"/>
    <w:rsid w:val="00CD3AE9"/>
    <w:rsid w:val="00CD455F"/>
    <w:rsid w:val="00CD6F2E"/>
    <w:rsid w:val="00CD714B"/>
    <w:rsid w:val="00CE0710"/>
    <w:rsid w:val="00CE1C7D"/>
    <w:rsid w:val="00CE260F"/>
    <w:rsid w:val="00CE2A8A"/>
    <w:rsid w:val="00CE47CC"/>
    <w:rsid w:val="00CE5C25"/>
    <w:rsid w:val="00CF0AB9"/>
    <w:rsid w:val="00CF167B"/>
    <w:rsid w:val="00CF1951"/>
    <w:rsid w:val="00CF3AAE"/>
    <w:rsid w:val="00CF49D5"/>
    <w:rsid w:val="00CF5558"/>
    <w:rsid w:val="00CF5845"/>
    <w:rsid w:val="00CF6A9D"/>
    <w:rsid w:val="00D01E23"/>
    <w:rsid w:val="00D02B58"/>
    <w:rsid w:val="00D0699B"/>
    <w:rsid w:val="00D136A7"/>
    <w:rsid w:val="00D154B6"/>
    <w:rsid w:val="00D157CA"/>
    <w:rsid w:val="00D17F73"/>
    <w:rsid w:val="00D20382"/>
    <w:rsid w:val="00D207BD"/>
    <w:rsid w:val="00D20CB7"/>
    <w:rsid w:val="00D20DE4"/>
    <w:rsid w:val="00D234D6"/>
    <w:rsid w:val="00D247CD"/>
    <w:rsid w:val="00D27379"/>
    <w:rsid w:val="00D32685"/>
    <w:rsid w:val="00D37DD3"/>
    <w:rsid w:val="00D40C2E"/>
    <w:rsid w:val="00D4177A"/>
    <w:rsid w:val="00D4219B"/>
    <w:rsid w:val="00D42298"/>
    <w:rsid w:val="00D430D0"/>
    <w:rsid w:val="00D44788"/>
    <w:rsid w:val="00D45726"/>
    <w:rsid w:val="00D4663B"/>
    <w:rsid w:val="00D4671B"/>
    <w:rsid w:val="00D516ED"/>
    <w:rsid w:val="00D54C55"/>
    <w:rsid w:val="00D54C8C"/>
    <w:rsid w:val="00D56105"/>
    <w:rsid w:val="00D57AEB"/>
    <w:rsid w:val="00D612EF"/>
    <w:rsid w:val="00D61D38"/>
    <w:rsid w:val="00D6592C"/>
    <w:rsid w:val="00D65F42"/>
    <w:rsid w:val="00D7142B"/>
    <w:rsid w:val="00D73828"/>
    <w:rsid w:val="00D740FE"/>
    <w:rsid w:val="00D74D5A"/>
    <w:rsid w:val="00D76B3C"/>
    <w:rsid w:val="00D771C7"/>
    <w:rsid w:val="00D77791"/>
    <w:rsid w:val="00D80439"/>
    <w:rsid w:val="00D80494"/>
    <w:rsid w:val="00D80DD7"/>
    <w:rsid w:val="00D82E6B"/>
    <w:rsid w:val="00D83923"/>
    <w:rsid w:val="00D85161"/>
    <w:rsid w:val="00D8517A"/>
    <w:rsid w:val="00D8607C"/>
    <w:rsid w:val="00D8768B"/>
    <w:rsid w:val="00D90743"/>
    <w:rsid w:val="00D92494"/>
    <w:rsid w:val="00D95D77"/>
    <w:rsid w:val="00D97D8A"/>
    <w:rsid w:val="00D97E1C"/>
    <w:rsid w:val="00DA009A"/>
    <w:rsid w:val="00DA0164"/>
    <w:rsid w:val="00DA0A43"/>
    <w:rsid w:val="00DA2F75"/>
    <w:rsid w:val="00DA415C"/>
    <w:rsid w:val="00DA47D2"/>
    <w:rsid w:val="00DA521F"/>
    <w:rsid w:val="00DB0681"/>
    <w:rsid w:val="00DB0FA2"/>
    <w:rsid w:val="00DB0FF3"/>
    <w:rsid w:val="00DB5DB4"/>
    <w:rsid w:val="00DC2924"/>
    <w:rsid w:val="00DC2FF7"/>
    <w:rsid w:val="00DC3CD4"/>
    <w:rsid w:val="00DC7680"/>
    <w:rsid w:val="00DD0228"/>
    <w:rsid w:val="00DD1826"/>
    <w:rsid w:val="00DD1BD3"/>
    <w:rsid w:val="00DD28D7"/>
    <w:rsid w:val="00DD4688"/>
    <w:rsid w:val="00DD49C3"/>
    <w:rsid w:val="00DD5CDF"/>
    <w:rsid w:val="00DE1F70"/>
    <w:rsid w:val="00DE26D2"/>
    <w:rsid w:val="00DE3747"/>
    <w:rsid w:val="00DE3D61"/>
    <w:rsid w:val="00DE5899"/>
    <w:rsid w:val="00DF0279"/>
    <w:rsid w:val="00DF1D6C"/>
    <w:rsid w:val="00DF2145"/>
    <w:rsid w:val="00DF2DE1"/>
    <w:rsid w:val="00DF5840"/>
    <w:rsid w:val="00E002E2"/>
    <w:rsid w:val="00E01740"/>
    <w:rsid w:val="00E0194A"/>
    <w:rsid w:val="00E01E4E"/>
    <w:rsid w:val="00E02137"/>
    <w:rsid w:val="00E0309C"/>
    <w:rsid w:val="00E03539"/>
    <w:rsid w:val="00E06C32"/>
    <w:rsid w:val="00E06DC7"/>
    <w:rsid w:val="00E07F9A"/>
    <w:rsid w:val="00E11A59"/>
    <w:rsid w:val="00E14533"/>
    <w:rsid w:val="00E1455C"/>
    <w:rsid w:val="00E148AF"/>
    <w:rsid w:val="00E14D2B"/>
    <w:rsid w:val="00E14D51"/>
    <w:rsid w:val="00E161B9"/>
    <w:rsid w:val="00E1687B"/>
    <w:rsid w:val="00E16C3D"/>
    <w:rsid w:val="00E17448"/>
    <w:rsid w:val="00E17BEE"/>
    <w:rsid w:val="00E22726"/>
    <w:rsid w:val="00E23220"/>
    <w:rsid w:val="00E2325A"/>
    <w:rsid w:val="00E235F3"/>
    <w:rsid w:val="00E25713"/>
    <w:rsid w:val="00E25AC8"/>
    <w:rsid w:val="00E25F05"/>
    <w:rsid w:val="00E27A1C"/>
    <w:rsid w:val="00E32D9E"/>
    <w:rsid w:val="00E35108"/>
    <w:rsid w:val="00E368C6"/>
    <w:rsid w:val="00E378DD"/>
    <w:rsid w:val="00E37970"/>
    <w:rsid w:val="00E40A3D"/>
    <w:rsid w:val="00E410F3"/>
    <w:rsid w:val="00E4209B"/>
    <w:rsid w:val="00E429D8"/>
    <w:rsid w:val="00E42F94"/>
    <w:rsid w:val="00E4367E"/>
    <w:rsid w:val="00E4416A"/>
    <w:rsid w:val="00E50A4C"/>
    <w:rsid w:val="00E50E65"/>
    <w:rsid w:val="00E50FBB"/>
    <w:rsid w:val="00E527A6"/>
    <w:rsid w:val="00E53E7D"/>
    <w:rsid w:val="00E53EB0"/>
    <w:rsid w:val="00E551A2"/>
    <w:rsid w:val="00E55CBA"/>
    <w:rsid w:val="00E6099A"/>
    <w:rsid w:val="00E619EC"/>
    <w:rsid w:val="00E63BE8"/>
    <w:rsid w:val="00E63E2F"/>
    <w:rsid w:val="00E641F0"/>
    <w:rsid w:val="00E66386"/>
    <w:rsid w:val="00E729B0"/>
    <w:rsid w:val="00E75D22"/>
    <w:rsid w:val="00E75DD8"/>
    <w:rsid w:val="00E767B6"/>
    <w:rsid w:val="00E802BF"/>
    <w:rsid w:val="00E80600"/>
    <w:rsid w:val="00E81E4A"/>
    <w:rsid w:val="00E82309"/>
    <w:rsid w:val="00E82B26"/>
    <w:rsid w:val="00E82EF2"/>
    <w:rsid w:val="00E83335"/>
    <w:rsid w:val="00E833F4"/>
    <w:rsid w:val="00E84A94"/>
    <w:rsid w:val="00E86C87"/>
    <w:rsid w:val="00E91694"/>
    <w:rsid w:val="00E91BC5"/>
    <w:rsid w:val="00E926E4"/>
    <w:rsid w:val="00E931B6"/>
    <w:rsid w:val="00E94CA9"/>
    <w:rsid w:val="00E957BE"/>
    <w:rsid w:val="00E959A6"/>
    <w:rsid w:val="00E96048"/>
    <w:rsid w:val="00E96B3C"/>
    <w:rsid w:val="00EA0B18"/>
    <w:rsid w:val="00EA0D08"/>
    <w:rsid w:val="00EA0D38"/>
    <w:rsid w:val="00EA3BC9"/>
    <w:rsid w:val="00EA41F0"/>
    <w:rsid w:val="00EA6EC7"/>
    <w:rsid w:val="00EA6FB6"/>
    <w:rsid w:val="00EA7C2D"/>
    <w:rsid w:val="00EB057D"/>
    <w:rsid w:val="00EB0854"/>
    <w:rsid w:val="00EB0AEB"/>
    <w:rsid w:val="00EB1C46"/>
    <w:rsid w:val="00EB21EB"/>
    <w:rsid w:val="00EB3563"/>
    <w:rsid w:val="00EB7727"/>
    <w:rsid w:val="00EB78F2"/>
    <w:rsid w:val="00EC31BB"/>
    <w:rsid w:val="00EC68A5"/>
    <w:rsid w:val="00EC773A"/>
    <w:rsid w:val="00ED190E"/>
    <w:rsid w:val="00ED2E48"/>
    <w:rsid w:val="00ED4B66"/>
    <w:rsid w:val="00ED62E0"/>
    <w:rsid w:val="00EE16F3"/>
    <w:rsid w:val="00EE26AD"/>
    <w:rsid w:val="00EE6659"/>
    <w:rsid w:val="00EE6D04"/>
    <w:rsid w:val="00EF078D"/>
    <w:rsid w:val="00EF1685"/>
    <w:rsid w:val="00EF1882"/>
    <w:rsid w:val="00EF2610"/>
    <w:rsid w:val="00EF2EE7"/>
    <w:rsid w:val="00EF7703"/>
    <w:rsid w:val="00F05D6F"/>
    <w:rsid w:val="00F063C5"/>
    <w:rsid w:val="00F11893"/>
    <w:rsid w:val="00F15BD3"/>
    <w:rsid w:val="00F20658"/>
    <w:rsid w:val="00F20E4F"/>
    <w:rsid w:val="00F22915"/>
    <w:rsid w:val="00F23749"/>
    <w:rsid w:val="00F242FB"/>
    <w:rsid w:val="00F312F9"/>
    <w:rsid w:val="00F3157B"/>
    <w:rsid w:val="00F3347D"/>
    <w:rsid w:val="00F34CDD"/>
    <w:rsid w:val="00F35CF1"/>
    <w:rsid w:val="00F365E5"/>
    <w:rsid w:val="00F41ED8"/>
    <w:rsid w:val="00F422CC"/>
    <w:rsid w:val="00F4440D"/>
    <w:rsid w:val="00F4441B"/>
    <w:rsid w:val="00F4491B"/>
    <w:rsid w:val="00F47336"/>
    <w:rsid w:val="00F51551"/>
    <w:rsid w:val="00F524C6"/>
    <w:rsid w:val="00F562E1"/>
    <w:rsid w:val="00F56B03"/>
    <w:rsid w:val="00F56FCB"/>
    <w:rsid w:val="00F5755F"/>
    <w:rsid w:val="00F65299"/>
    <w:rsid w:val="00F65D55"/>
    <w:rsid w:val="00F707C5"/>
    <w:rsid w:val="00F71D1D"/>
    <w:rsid w:val="00F71E53"/>
    <w:rsid w:val="00F72A76"/>
    <w:rsid w:val="00F73057"/>
    <w:rsid w:val="00F73115"/>
    <w:rsid w:val="00F73912"/>
    <w:rsid w:val="00F73B6D"/>
    <w:rsid w:val="00F73C93"/>
    <w:rsid w:val="00F73E49"/>
    <w:rsid w:val="00F7676C"/>
    <w:rsid w:val="00F768B2"/>
    <w:rsid w:val="00F825DA"/>
    <w:rsid w:val="00F83772"/>
    <w:rsid w:val="00F83956"/>
    <w:rsid w:val="00F84E39"/>
    <w:rsid w:val="00F90BD8"/>
    <w:rsid w:val="00F91A00"/>
    <w:rsid w:val="00F928CF"/>
    <w:rsid w:val="00F93AB6"/>
    <w:rsid w:val="00F94981"/>
    <w:rsid w:val="00F956F0"/>
    <w:rsid w:val="00F96052"/>
    <w:rsid w:val="00F965A8"/>
    <w:rsid w:val="00F96E59"/>
    <w:rsid w:val="00F97194"/>
    <w:rsid w:val="00FA2E3C"/>
    <w:rsid w:val="00FA346E"/>
    <w:rsid w:val="00FA6DEA"/>
    <w:rsid w:val="00FB54EB"/>
    <w:rsid w:val="00FB6B6F"/>
    <w:rsid w:val="00FB73A6"/>
    <w:rsid w:val="00FC1367"/>
    <w:rsid w:val="00FC3A6D"/>
    <w:rsid w:val="00FC3A82"/>
    <w:rsid w:val="00FD298C"/>
    <w:rsid w:val="00FD3803"/>
    <w:rsid w:val="00FE1912"/>
    <w:rsid w:val="00FE1C01"/>
    <w:rsid w:val="00FE226A"/>
    <w:rsid w:val="00FE4629"/>
    <w:rsid w:val="00FE5D29"/>
    <w:rsid w:val="00FE752A"/>
    <w:rsid w:val="00FF31A3"/>
    <w:rsid w:val="00FF35C3"/>
    <w:rsid w:val="00FF5655"/>
    <w:rsid w:val="00FF5A80"/>
    <w:rsid w:val="00FF7638"/>
    <w:rsid w:val="00FF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oa heading" w:uiPriority="99"/>
    <w:lsdException w:name="Title" w:qFormat="1"/>
    <w:lsdException w:name="Body Text" w:uiPriority="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DA415C"/>
    <w:rPr>
      <w:rFonts w:ascii="CG Times" w:hAnsi="CG Times"/>
      <w:lang w:eastAsia="en-US"/>
    </w:rPr>
  </w:style>
  <w:style w:type="paragraph" w:styleId="Heading1">
    <w:name w:val="heading 1"/>
    <w:aliases w:val="h1"/>
    <w:basedOn w:val="Normal"/>
    <w:next w:val="Normal"/>
    <w:link w:val="Heading1Char"/>
    <w:qFormat/>
    <w:rsid w:val="00E17448"/>
    <w:pPr>
      <w:keepNext/>
      <w:jc w:val="both"/>
      <w:outlineLvl w:val="0"/>
    </w:pPr>
    <w:rPr>
      <w:rFonts w:ascii="Times New Roman" w:hAnsi="Times New Roman"/>
      <w:sz w:val="24"/>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l2"/>
    <w:basedOn w:val="Normal"/>
    <w:next w:val="Normal"/>
    <w:link w:val="Heading2Char"/>
    <w:qFormat/>
    <w:rsid w:val="00E17448"/>
    <w:pPr>
      <w:keepNext/>
      <w:jc w:val="center"/>
      <w:outlineLvl w:val="1"/>
    </w:pPr>
    <w:rPr>
      <w:rFonts w:ascii="Arial" w:hAnsi="Arial"/>
      <w:b/>
      <w:sz w:val="24"/>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qFormat/>
    <w:rsid w:val="00E17448"/>
    <w:pPr>
      <w:keepNext/>
      <w:jc w:val="both"/>
      <w:outlineLvl w:val="2"/>
    </w:pPr>
    <w:rPr>
      <w:rFonts w:ascii="Arial" w:hAnsi="Arial"/>
      <w:u w:val="single"/>
    </w:rPr>
  </w:style>
  <w:style w:type="paragraph" w:styleId="Heading4">
    <w:name w:val="heading 4"/>
    <w:basedOn w:val="Normal"/>
    <w:next w:val="Normal"/>
    <w:link w:val="Heading4Char"/>
    <w:qFormat/>
    <w:rsid w:val="00E17448"/>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E17448"/>
    <w:pPr>
      <w:ind w:left="720"/>
      <w:outlineLvl w:val="4"/>
    </w:pPr>
    <w:rPr>
      <w:b/>
    </w:rPr>
  </w:style>
  <w:style w:type="paragraph" w:styleId="Heading6">
    <w:name w:val="heading 6"/>
    <w:basedOn w:val="Normal"/>
    <w:next w:val="Normal"/>
    <w:link w:val="Heading6Char"/>
    <w:qFormat/>
    <w:rsid w:val="00E17448"/>
    <w:pPr>
      <w:ind w:left="720"/>
      <w:outlineLvl w:val="5"/>
    </w:pPr>
    <w:rPr>
      <w:u w:val="single"/>
    </w:rPr>
  </w:style>
  <w:style w:type="paragraph" w:styleId="Heading7">
    <w:name w:val="heading 7"/>
    <w:basedOn w:val="Normal"/>
    <w:next w:val="Normal"/>
    <w:link w:val="Heading7Char"/>
    <w:qFormat/>
    <w:rsid w:val="00E17448"/>
    <w:pPr>
      <w:ind w:left="720"/>
      <w:outlineLvl w:val="6"/>
    </w:pPr>
    <w:rPr>
      <w:i/>
    </w:rPr>
  </w:style>
  <w:style w:type="paragraph" w:styleId="Heading8">
    <w:name w:val="heading 8"/>
    <w:basedOn w:val="Normal"/>
    <w:next w:val="Normal"/>
    <w:link w:val="Heading8Char"/>
    <w:qFormat/>
    <w:rsid w:val="00E17448"/>
    <w:pPr>
      <w:ind w:left="720"/>
      <w:outlineLvl w:val="7"/>
    </w:pPr>
    <w:rPr>
      <w:i/>
    </w:rPr>
  </w:style>
  <w:style w:type="paragraph" w:styleId="Heading9">
    <w:name w:val="heading 9"/>
    <w:basedOn w:val="Normal"/>
    <w:next w:val="Normal"/>
    <w:link w:val="Heading9Char"/>
    <w:qFormat/>
    <w:rsid w:val="00E1744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7448"/>
    <w:pPr>
      <w:tabs>
        <w:tab w:val="center" w:pos="4819"/>
        <w:tab w:val="right" w:pos="9071"/>
      </w:tabs>
    </w:pPr>
  </w:style>
  <w:style w:type="paragraph" w:styleId="Header">
    <w:name w:val="header"/>
    <w:basedOn w:val="Normal"/>
    <w:link w:val="HeaderChar"/>
    <w:uiPriority w:val="99"/>
    <w:rsid w:val="00E17448"/>
    <w:pPr>
      <w:tabs>
        <w:tab w:val="center" w:pos="4819"/>
        <w:tab w:val="right" w:pos="9071"/>
      </w:tabs>
    </w:pPr>
  </w:style>
  <w:style w:type="character" w:styleId="FootnoteReference">
    <w:name w:val="footnote reference"/>
    <w:uiPriority w:val="99"/>
    <w:rsid w:val="00E17448"/>
    <w:rPr>
      <w:position w:val="6"/>
      <w:sz w:val="16"/>
    </w:rPr>
  </w:style>
  <w:style w:type="paragraph" w:styleId="FootnoteText">
    <w:name w:val="footnote text"/>
    <w:basedOn w:val="Normal"/>
    <w:link w:val="FootnoteTextChar"/>
    <w:uiPriority w:val="99"/>
    <w:rsid w:val="00E17448"/>
  </w:style>
  <w:style w:type="paragraph" w:styleId="BodyText2">
    <w:name w:val="Body Text 2"/>
    <w:basedOn w:val="Normal"/>
    <w:link w:val="BodyText2Char"/>
    <w:rsid w:val="00E17448"/>
    <w:pPr>
      <w:ind w:left="1418" w:hanging="698"/>
    </w:pPr>
    <w:rPr>
      <w:rFonts w:ascii="Times New Roman" w:hAnsi="Times New Roman"/>
      <w:sz w:val="24"/>
    </w:rPr>
  </w:style>
  <w:style w:type="paragraph" w:styleId="BodyText">
    <w:name w:val="Body Text"/>
    <w:aliases w:val="Body Text2"/>
    <w:basedOn w:val="Normal"/>
    <w:link w:val="BodyTextChar"/>
    <w:uiPriority w:val="1"/>
    <w:rsid w:val="00E17448"/>
    <w:pPr>
      <w:jc w:val="both"/>
    </w:pPr>
    <w:rPr>
      <w:rFonts w:ascii="Times New Roman" w:hAnsi="Times New Roman"/>
      <w:sz w:val="24"/>
    </w:rPr>
  </w:style>
  <w:style w:type="paragraph" w:styleId="Title">
    <w:name w:val="Title"/>
    <w:basedOn w:val="Normal"/>
    <w:link w:val="TitleChar"/>
    <w:qFormat/>
    <w:rsid w:val="00E17448"/>
    <w:pPr>
      <w:jc w:val="center"/>
    </w:pPr>
    <w:rPr>
      <w:rFonts w:ascii="Arial" w:hAnsi="Arial"/>
      <w:b/>
      <w:sz w:val="28"/>
    </w:rPr>
  </w:style>
  <w:style w:type="paragraph" w:styleId="BodyText3">
    <w:name w:val="Body Text 3"/>
    <w:basedOn w:val="Normal"/>
    <w:link w:val="BodyText3Char"/>
    <w:rsid w:val="00E17448"/>
    <w:pPr>
      <w:jc w:val="both"/>
    </w:pPr>
    <w:rPr>
      <w:rFonts w:ascii="Arial" w:hAnsi="Arial"/>
      <w:sz w:val="22"/>
    </w:rPr>
  </w:style>
  <w:style w:type="character" w:styleId="PageNumber">
    <w:name w:val="page number"/>
    <w:basedOn w:val="DefaultParagraphFont"/>
    <w:rsid w:val="00E17448"/>
  </w:style>
  <w:style w:type="paragraph" w:styleId="BodyTextIndent">
    <w:name w:val="Body Text Indent"/>
    <w:basedOn w:val="Normal"/>
    <w:link w:val="BodyTextIndentChar"/>
    <w:uiPriority w:val="99"/>
    <w:rsid w:val="00E17448"/>
    <w:pPr>
      <w:ind w:left="2160" w:firstLine="720"/>
      <w:jc w:val="both"/>
    </w:pPr>
    <w:rPr>
      <w:rFonts w:ascii="Arial" w:hAnsi="Arial"/>
    </w:rPr>
  </w:style>
  <w:style w:type="paragraph" w:styleId="BodyTextIndent2">
    <w:name w:val="Body Text Indent 2"/>
    <w:basedOn w:val="Normal"/>
    <w:link w:val="BodyTextIndent2Char"/>
    <w:rsid w:val="00E17448"/>
    <w:pPr>
      <w:ind w:left="1440" w:hanging="720"/>
      <w:jc w:val="both"/>
    </w:pPr>
    <w:rPr>
      <w:rFonts w:ascii="Arial" w:hAnsi="Arial"/>
    </w:rPr>
  </w:style>
  <w:style w:type="paragraph" w:styleId="BodyTextIndent3">
    <w:name w:val="Body Text Indent 3"/>
    <w:basedOn w:val="Normal"/>
    <w:link w:val="BodyTextIndent3Char"/>
    <w:rsid w:val="00E17448"/>
    <w:pPr>
      <w:ind w:left="1418" w:hanging="698"/>
      <w:jc w:val="both"/>
    </w:pPr>
    <w:rPr>
      <w:rFonts w:ascii="Arial" w:hAnsi="Arial"/>
    </w:rPr>
  </w:style>
  <w:style w:type="paragraph" w:styleId="DocumentMap">
    <w:name w:val="Document Map"/>
    <w:basedOn w:val="Normal"/>
    <w:link w:val="DocumentMapChar"/>
    <w:semiHidden/>
    <w:rsid w:val="00E17448"/>
    <w:pPr>
      <w:shd w:val="clear" w:color="auto" w:fill="000080"/>
    </w:pPr>
    <w:rPr>
      <w:rFonts w:ascii="Tahoma" w:hAnsi="Tahoma"/>
    </w:rPr>
  </w:style>
  <w:style w:type="paragraph" w:styleId="BlockText">
    <w:name w:val="Block Text"/>
    <w:basedOn w:val="Normal"/>
    <w:rsid w:val="00E17448"/>
    <w:pPr>
      <w:ind w:left="1440" w:right="1541"/>
      <w:jc w:val="both"/>
    </w:pPr>
    <w:rPr>
      <w:rFonts w:ascii="Arial" w:hAnsi="Arial"/>
      <w:sz w:val="16"/>
    </w:rPr>
  </w:style>
  <w:style w:type="character" w:styleId="Hyperlink">
    <w:name w:val="Hyperlink"/>
    <w:uiPriority w:val="99"/>
    <w:rsid w:val="00E17448"/>
    <w:rPr>
      <w:color w:val="0000FF"/>
      <w:u w:val="single"/>
    </w:rPr>
  </w:style>
  <w:style w:type="paragraph" w:customStyle="1" w:styleId="Style1">
    <w:name w:val="Style1"/>
    <w:basedOn w:val="Normal"/>
    <w:rsid w:val="00E17448"/>
    <w:rPr>
      <w:rFonts w:ascii="Arial" w:hAnsi="Arial"/>
      <w:sz w:val="22"/>
    </w:rPr>
  </w:style>
  <w:style w:type="character" w:styleId="FollowedHyperlink">
    <w:name w:val="FollowedHyperlink"/>
    <w:uiPriority w:val="99"/>
    <w:rsid w:val="00E17448"/>
    <w:rPr>
      <w:color w:val="800080"/>
      <w:u w:val="single"/>
    </w:rPr>
  </w:style>
  <w:style w:type="paragraph" w:customStyle="1" w:styleId="Body">
    <w:name w:val="Body"/>
    <w:basedOn w:val="Normal"/>
    <w:rsid w:val="00E17448"/>
    <w:pPr>
      <w:tabs>
        <w:tab w:val="left" w:pos="851"/>
        <w:tab w:val="left" w:pos="1843"/>
        <w:tab w:val="left" w:pos="3119"/>
        <w:tab w:val="left" w:pos="4253"/>
      </w:tabs>
      <w:spacing w:after="240" w:line="312" w:lineRule="auto"/>
      <w:jc w:val="both"/>
    </w:pPr>
    <w:rPr>
      <w:rFonts w:ascii="Verdana" w:hAnsi="Verdana"/>
      <w:lang w:eastAsia="en-GB"/>
    </w:rPr>
  </w:style>
  <w:style w:type="paragraph" w:customStyle="1" w:styleId="aDefinition">
    <w:name w:val="(a) Definition"/>
    <w:basedOn w:val="Body"/>
    <w:rsid w:val="00E17448"/>
    <w:pPr>
      <w:numPr>
        <w:numId w:val="4"/>
      </w:numPr>
      <w:tabs>
        <w:tab w:val="clear" w:pos="1843"/>
        <w:tab w:val="clear" w:pos="3119"/>
        <w:tab w:val="clear" w:pos="4253"/>
      </w:tabs>
    </w:pPr>
  </w:style>
  <w:style w:type="paragraph" w:customStyle="1" w:styleId="iDefinition">
    <w:name w:val="(i) Definition"/>
    <w:basedOn w:val="Body"/>
    <w:rsid w:val="00E17448"/>
    <w:pPr>
      <w:numPr>
        <w:ilvl w:val="1"/>
        <w:numId w:val="4"/>
      </w:numPr>
      <w:tabs>
        <w:tab w:val="clear" w:pos="851"/>
        <w:tab w:val="clear" w:pos="3119"/>
        <w:tab w:val="clear" w:pos="4253"/>
      </w:tabs>
    </w:pPr>
  </w:style>
  <w:style w:type="paragraph" w:customStyle="1" w:styleId="Body1">
    <w:name w:val="Body 1"/>
    <w:basedOn w:val="Body"/>
    <w:link w:val="Body1Char"/>
    <w:rsid w:val="00E17448"/>
    <w:pPr>
      <w:tabs>
        <w:tab w:val="clear" w:pos="851"/>
        <w:tab w:val="clear" w:pos="1843"/>
        <w:tab w:val="clear" w:pos="3119"/>
        <w:tab w:val="clear" w:pos="4253"/>
      </w:tabs>
      <w:ind w:left="851"/>
    </w:pPr>
  </w:style>
  <w:style w:type="character" w:customStyle="1" w:styleId="Body1Char">
    <w:name w:val="Body 1 Char"/>
    <w:link w:val="Body1"/>
    <w:rsid w:val="00E17448"/>
    <w:rPr>
      <w:rFonts w:ascii="Verdana" w:hAnsi="Verdana"/>
      <w:lang w:val="en-GB" w:eastAsia="en-GB" w:bidi="ar-SA"/>
    </w:rPr>
  </w:style>
  <w:style w:type="paragraph" w:customStyle="1" w:styleId="Background">
    <w:name w:val="Background"/>
    <w:basedOn w:val="Body1"/>
    <w:rsid w:val="00E17448"/>
    <w:pPr>
      <w:numPr>
        <w:numId w:val="5"/>
      </w:numPr>
      <w:tabs>
        <w:tab w:val="clear" w:pos="851"/>
      </w:tabs>
      <w:ind w:left="0" w:firstLine="0"/>
    </w:pPr>
  </w:style>
  <w:style w:type="paragraph" w:customStyle="1" w:styleId="Body2">
    <w:name w:val="Body 2"/>
    <w:basedOn w:val="Body1"/>
    <w:link w:val="Body2Char"/>
    <w:rsid w:val="00E17448"/>
  </w:style>
  <w:style w:type="character" w:customStyle="1" w:styleId="Body2Char">
    <w:name w:val="Body 2 Char"/>
    <w:link w:val="Body2"/>
    <w:locked/>
    <w:rsid w:val="000A517E"/>
    <w:rPr>
      <w:rFonts w:ascii="Verdana" w:hAnsi="Verdana"/>
      <w:lang w:val="en-GB" w:eastAsia="en-GB" w:bidi="ar-SA"/>
    </w:rPr>
  </w:style>
  <w:style w:type="paragraph" w:customStyle="1" w:styleId="Body3">
    <w:name w:val="Body 3"/>
    <w:basedOn w:val="Body2"/>
    <w:rsid w:val="00E17448"/>
    <w:pPr>
      <w:ind w:left="1843"/>
    </w:pPr>
  </w:style>
  <w:style w:type="paragraph" w:customStyle="1" w:styleId="Body4">
    <w:name w:val="Body 4"/>
    <w:basedOn w:val="Body3"/>
    <w:rsid w:val="00E17448"/>
    <w:pPr>
      <w:ind w:left="3119"/>
    </w:pPr>
  </w:style>
  <w:style w:type="paragraph" w:customStyle="1" w:styleId="Body5">
    <w:name w:val="Body 5"/>
    <w:basedOn w:val="Body3"/>
    <w:rsid w:val="00E17448"/>
    <w:pPr>
      <w:ind w:left="3119"/>
    </w:pPr>
  </w:style>
  <w:style w:type="paragraph" w:customStyle="1" w:styleId="Bullet1">
    <w:name w:val="Bullet 1"/>
    <w:basedOn w:val="Body1"/>
    <w:rsid w:val="00E17448"/>
    <w:pPr>
      <w:numPr>
        <w:numId w:val="6"/>
      </w:numPr>
      <w:tabs>
        <w:tab w:val="clear" w:pos="851"/>
        <w:tab w:val="num" w:pos="420"/>
      </w:tabs>
      <w:ind w:left="420" w:hanging="420"/>
    </w:pPr>
  </w:style>
  <w:style w:type="paragraph" w:customStyle="1" w:styleId="Bullet2">
    <w:name w:val="Bullet 2"/>
    <w:basedOn w:val="Body2"/>
    <w:rsid w:val="00E17448"/>
    <w:pPr>
      <w:numPr>
        <w:ilvl w:val="1"/>
        <w:numId w:val="6"/>
      </w:numPr>
      <w:tabs>
        <w:tab w:val="clear" w:pos="1843"/>
        <w:tab w:val="num" w:pos="1140"/>
      </w:tabs>
      <w:ind w:left="1140" w:hanging="420"/>
    </w:pPr>
  </w:style>
  <w:style w:type="paragraph" w:customStyle="1" w:styleId="Bullet3">
    <w:name w:val="Bullet 3"/>
    <w:basedOn w:val="Body3"/>
    <w:rsid w:val="00E17448"/>
    <w:pPr>
      <w:numPr>
        <w:ilvl w:val="2"/>
        <w:numId w:val="6"/>
      </w:numPr>
      <w:tabs>
        <w:tab w:val="clear" w:pos="3119"/>
        <w:tab w:val="num" w:pos="2160"/>
      </w:tabs>
      <w:ind w:left="2160" w:hanging="720"/>
    </w:pPr>
  </w:style>
  <w:style w:type="character" w:customStyle="1" w:styleId="CrossReference">
    <w:name w:val="Cross Reference"/>
    <w:rsid w:val="00E17448"/>
    <w:rPr>
      <w:b/>
    </w:rPr>
  </w:style>
  <w:style w:type="paragraph" w:customStyle="1" w:styleId="Level1">
    <w:name w:val="Level 1"/>
    <w:basedOn w:val="Body1"/>
    <w:rsid w:val="00E17448"/>
    <w:pPr>
      <w:numPr>
        <w:numId w:val="11"/>
      </w:numPr>
      <w:tabs>
        <w:tab w:val="clear" w:pos="851"/>
        <w:tab w:val="num" w:pos="720"/>
      </w:tabs>
      <w:ind w:left="720" w:hanging="720"/>
      <w:outlineLvl w:val="0"/>
    </w:pPr>
  </w:style>
  <w:style w:type="character" w:customStyle="1" w:styleId="Level1asHeadingtext">
    <w:name w:val="Level 1 as Heading (text)"/>
    <w:rsid w:val="00E17448"/>
    <w:rPr>
      <w:b/>
    </w:rPr>
  </w:style>
  <w:style w:type="paragraph" w:customStyle="1" w:styleId="Level2">
    <w:name w:val="Level 2"/>
    <w:basedOn w:val="Body2"/>
    <w:link w:val="Level2Char"/>
    <w:rsid w:val="00E17448"/>
    <w:pPr>
      <w:numPr>
        <w:ilvl w:val="1"/>
        <w:numId w:val="11"/>
      </w:numPr>
      <w:tabs>
        <w:tab w:val="clear" w:pos="851"/>
        <w:tab w:val="num" w:pos="720"/>
      </w:tabs>
      <w:ind w:left="720" w:hanging="720"/>
      <w:outlineLvl w:val="1"/>
    </w:pPr>
  </w:style>
  <w:style w:type="character" w:customStyle="1" w:styleId="Level2Char">
    <w:name w:val="Level 2 Char"/>
    <w:link w:val="Level2"/>
    <w:locked/>
    <w:rsid w:val="000A517E"/>
    <w:rPr>
      <w:rFonts w:ascii="Verdana" w:hAnsi="Verdana"/>
    </w:rPr>
  </w:style>
  <w:style w:type="character" w:customStyle="1" w:styleId="Level2asHeadingtext">
    <w:name w:val="Level 2 as Heading (text)"/>
    <w:rsid w:val="00E17448"/>
    <w:rPr>
      <w:b/>
    </w:rPr>
  </w:style>
  <w:style w:type="paragraph" w:customStyle="1" w:styleId="Level3">
    <w:name w:val="Level 3"/>
    <w:basedOn w:val="Body3"/>
    <w:rsid w:val="00E17448"/>
    <w:pPr>
      <w:numPr>
        <w:ilvl w:val="2"/>
        <w:numId w:val="11"/>
      </w:numPr>
      <w:tabs>
        <w:tab w:val="clear" w:pos="1843"/>
        <w:tab w:val="num" w:pos="720"/>
      </w:tabs>
      <w:ind w:left="720" w:hanging="720"/>
      <w:outlineLvl w:val="2"/>
    </w:pPr>
  </w:style>
  <w:style w:type="character" w:customStyle="1" w:styleId="Level3asHeadingtext">
    <w:name w:val="Level 3 as Heading (text)"/>
    <w:rsid w:val="00E17448"/>
    <w:rPr>
      <w:b/>
    </w:rPr>
  </w:style>
  <w:style w:type="paragraph" w:customStyle="1" w:styleId="Level4">
    <w:name w:val="Level 4"/>
    <w:basedOn w:val="Body4"/>
    <w:rsid w:val="00E17448"/>
    <w:pPr>
      <w:numPr>
        <w:ilvl w:val="3"/>
        <w:numId w:val="11"/>
      </w:numPr>
      <w:tabs>
        <w:tab w:val="clear" w:pos="3119"/>
        <w:tab w:val="num" w:pos="720"/>
      </w:tabs>
      <w:ind w:left="720" w:hanging="720"/>
      <w:outlineLvl w:val="3"/>
    </w:pPr>
  </w:style>
  <w:style w:type="paragraph" w:customStyle="1" w:styleId="Level5">
    <w:name w:val="Level 5"/>
    <w:basedOn w:val="Body5"/>
    <w:rsid w:val="00E17448"/>
    <w:pPr>
      <w:numPr>
        <w:ilvl w:val="4"/>
        <w:numId w:val="11"/>
      </w:numPr>
      <w:tabs>
        <w:tab w:val="clear" w:pos="3119"/>
        <w:tab w:val="num" w:pos="1080"/>
      </w:tabs>
      <w:ind w:left="1080" w:hanging="1080"/>
      <w:outlineLvl w:val="4"/>
    </w:pPr>
  </w:style>
  <w:style w:type="paragraph" w:customStyle="1" w:styleId="Parties">
    <w:name w:val="Parties"/>
    <w:basedOn w:val="Body1"/>
    <w:rsid w:val="00E17448"/>
    <w:pPr>
      <w:numPr>
        <w:numId w:val="7"/>
      </w:numPr>
      <w:tabs>
        <w:tab w:val="clear" w:pos="851"/>
        <w:tab w:val="num" w:pos="720"/>
      </w:tabs>
      <w:ind w:left="720" w:hanging="720"/>
    </w:pPr>
  </w:style>
  <w:style w:type="paragraph" w:customStyle="1" w:styleId="Rule1">
    <w:name w:val="Rule 1"/>
    <w:basedOn w:val="Body"/>
    <w:semiHidden/>
    <w:rsid w:val="00E17448"/>
    <w:pPr>
      <w:keepNext/>
      <w:numPr>
        <w:numId w:val="9"/>
      </w:numPr>
      <w:tabs>
        <w:tab w:val="clear" w:pos="851"/>
        <w:tab w:val="clear" w:pos="1843"/>
        <w:tab w:val="clear" w:pos="3119"/>
        <w:tab w:val="clear" w:pos="4253"/>
      </w:tabs>
    </w:pPr>
    <w:rPr>
      <w:b/>
    </w:rPr>
  </w:style>
  <w:style w:type="paragraph" w:customStyle="1" w:styleId="Rule2">
    <w:name w:val="Rule 2"/>
    <w:basedOn w:val="Body2"/>
    <w:semiHidden/>
    <w:rsid w:val="00E17448"/>
    <w:pPr>
      <w:numPr>
        <w:ilvl w:val="1"/>
        <w:numId w:val="9"/>
      </w:numPr>
      <w:tabs>
        <w:tab w:val="clear" w:pos="1077"/>
        <w:tab w:val="num" w:pos="720"/>
      </w:tabs>
      <w:ind w:left="720" w:hanging="720"/>
    </w:pPr>
  </w:style>
  <w:style w:type="paragraph" w:customStyle="1" w:styleId="Rule3">
    <w:name w:val="Rule 3"/>
    <w:basedOn w:val="Body3"/>
    <w:semiHidden/>
    <w:rsid w:val="00E17448"/>
    <w:pPr>
      <w:numPr>
        <w:ilvl w:val="2"/>
        <w:numId w:val="9"/>
      </w:numPr>
      <w:tabs>
        <w:tab w:val="clear" w:pos="2211"/>
        <w:tab w:val="num" w:pos="720"/>
      </w:tabs>
      <w:ind w:left="720" w:hanging="720"/>
    </w:pPr>
  </w:style>
  <w:style w:type="paragraph" w:customStyle="1" w:styleId="Rule4">
    <w:name w:val="Rule 4"/>
    <w:basedOn w:val="Body4"/>
    <w:semiHidden/>
    <w:rsid w:val="00E17448"/>
    <w:pPr>
      <w:numPr>
        <w:ilvl w:val="3"/>
        <w:numId w:val="9"/>
      </w:numPr>
      <w:tabs>
        <w:tab w:val="clear" w:pos="3686"/>
        <w:tab w:val="num" w:pos="720"/>
      </w:tabs>
      <w:ind w:left="720" w:hanging="720"/>
    </w:pPr>
  </w:style>
  <w:style w:type="paragraph" w:customStyle="1" w:styleId="Rule5">
    <w:name w:val="Rule 5"/>
    <w:basedOn w:val="Body5"/>
    <w:semiHidden/>
    <w:rsid w:val="00E17448"/>
    <w:pPr>
      <w:numPr>
        <w:ilvl w:val="4"/>
        <w:numId w:val="9"/>
      </w:numPr>
      <w:tabs>
        <w:tab w:val="clear" w:pos="3686"/>
        <w:tab w:val="num" w:pos="1080"/>
      </w:tabs>
      <w:ind w:left="1080" w:hanging="1080"/>
    </w:pPr>
  </w:style>
  <w:style w:type="paragraph" w:customStyle="1" w:styleId="Schedule">
    <w:name w:val="Schedule"/>
    <w:basedOn w:val="Normal"/>
    <w:semiHidden/>
    <w:rsid w:val="00E17448"/>
    <w:pPr>
      <w:keepNext/>
      <w:numPr>
        <w:numId w:val="8"/>
      </w:numPr>
      <w:tabs>
        <w:tab w:val="clear" w:pos="0"/>
      </w:tabs>
      <w:spacing w:after="240"/>
      <w:ind w:left="-567"/>
      <w:jc w:val="center"/>
    </w:pPr>
    <w:rPr>
      <w:rFonts w:ascii="Verdana" w:hAnsi="Verdana"/>
      <w:b/>
      <w:caps/>
      <w:sz w:val="24"/>
      <w:lang w:eastAsia="en-GB"/>
    </w:rPr>
  </w:style>
  <w:style w:type="paragraph" w:customStyle="1" w:styleId="ScheduleTitle">
    <w:name w:val="Schedule Title"/>
    <w:basedOn w:val="Body"/>
    <w:rsid w:val="00E17448"/>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17448"/>
    <w:pPr>
      <w:numPr>
        <w:numId w:val="10"/>
      </w:numPr>
      <w:tabs>
        <w:tab w:val="clear" w:pos="851"/>
        <w:tab w:val="clear" w:pos="3119"/>
        <w:tab w:val="clear" w:pos="4253"/>
      </w:tabs>
    </w:pPr>
  </w:style>
  <w:style w:type="paragraph" w:customStyle="1" w:styleId="Sideheading">
    <w:name w:val="Sideheading"/>
    <w:basedOn w:val="Body"/>
    <w:rsid w:val="00E17448"/>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17448"/>
    <w:pPr>
      <w:numPr>
        <w:ilvl w:val="1"/>
      </w:numPr>
    </w:pPr>
  </w:style>
  <w:style w:type="paragraph" w:styleId="TOC1">
    <w:name w:val="toc 1"/>
    <w:basedOn w:val="Body"/>
    <w:next w:val="Normal"/>
    <w:uiPriority w:val="39"/>
    <w:rsid w:val="00E17448"/>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rsid w:val="00E17448"/>
    <w:pPr>
      <w:tabs>
        <w:tab w:val="clear" w:pos="851"/>
      </w:tabs>
      <w:ind w:firstLine="0"/>
    </w:pPr>
    <w:rPr>
      <w:caps w:val="0"/>
    </w:rPr>
  </w:style>
  <w:style w:type="paragraph" w:customStyle="1" w:styleId="body0">
    <w:name w:val="body"/>
    <w:basedOn w:val="Normal"/>
    <w:rsid w:val="00E17448"/>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rsid w:val="00E17448"/>
    <w:pPr>
      <w:spacing w:before="100" w:beforeAutospacing="1" w:after="100" w:afterAutospacing="1"/>
    </w:pPr>
    <w:rPr>
      <w:rFonts w:ascii="Times New Roman" w:hAnsi="Times New Roman"/>
      <w:sz w:val="24"/>
      <w:szCs w:val="24"/>
      <w:lang w:eastAsia="en-GB"/>
    </w:rPr>
  </w:style>
  <w:style w:type="paragraph" w:customStyle="1" w:styleId="ClauseText">
    <w:name w:val="#Clause Text"/>
    <w:basedOn w:val="Normal"/>
    <w:autoRedefine/>
    <w:rsid w:val="00AA5D10"/>
    <w:pPr>
      <w:spacing w:after="240"/>
      <w:ind w:left="709" w:hanging="709"/>
    </w:pPr>
    <w:rPr>
      <w:rFonts w:ascii="Arial" w:hAnsi="Arial" w:cs="Arial"/>
      <w:sz w:val="24"/>
      <w:szCs w:val="24"/>
      <w:lang w:val="en-US" w:eastAsia="en-GB"/>
    </w:rPr>
  </w:style>
  <w:style w:type="table" w:styleId="TableGrid">
    <w:name w:val="Table Grid"/>
    <w:basedOn w:val="TableNormal"/>
    <w:uiPriority w:val="59"/>
    <w:rsid w:val="0071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459A5"/>
    <w:pPr>
      <w:tabs>
        <w:tab w:val="left" w:pos="1440"/>
      </w:tabs>
      <w:ind w:left="864" w:hanging="864"/>
    </w:pPr>
    <w:rPr>
      <w:rFonts w:ascii="Times New Roman" w:hAnsi="Times New Roman"/>
      <w:b/>
      <w:bCs/>
      <w:i/>
      <w:iCs/>
      <w:sz w:val="24"/>
      <w:szCs w:val="24"/>
    </w:rPr>
  </w:style>
  <w:style w:type="paragraph" w:styleId="ListBullet">
    <w:name w:val="List Bullet"/>
    <w:basedOn w:val="Normal"/>
    <w:autoRedefine/>
    <w:rsid w:val="004459A5"/>
    <w:pPr>
      <w:numPr>
        <w:numId w:val="1"/>
      </w:numPr>
    </w:pPr>
    <w:rPr>
      <w:rFonts w:ascii="Times New Roman" w:hAnsi="Times New Roman"/>
    </w:rPr>
  </w:style>
  <w:style w:type="paragraph" w:customStyle="1" w:styleId="Default">
    <w:name w:val="Default"/>
    <w:rsid w:val="004459A5"/>
    <w:pPr>
      <w:autoSpaceDE w:val="0"/>
      <w:autoSpaceDN w:val="0"/>
      <w:adjustRightInd w:val="0"/>
    </w:pPr>
    <w:rPr>
      <w:color w:val="000000"/>
      <w:sz w:val="24"/>
      <w:szCs w:val="24"/>
      <w:lang w:val="en-US" w:eastAsia="en-US"/>
    </w:rPr>
  </w:style>
  <w:style w:type="paragraph" w:customStyle="1" w:styleId="Sectionheading">
    <w:name w:val="Section heading"/>
    <w:basedOn w:val="Normal"/>
    <w:rsid w:val="004459A5"/>
    <w:pPr>
      <w:suppressAutoHyphens/>
      <w:spacing w:line="360" w:lineRule="auto"/>
      <w:jc w:val="both"/>
    </w:pPr>
    <w:rPr>
      <w:rFonts w:ascii="Times New Roman" w:hAnsi="Times New Roman"/>
      <w:b/>
      <w:bCs/>
      <w:sz w:val="24"/>
      <w:szCs w:val="24"/>
      <w:u w:val="single"/>
    </w:rPr>
  </w:style>
  <w:style w:type="paragraph" w:customStyle="1" w:styleId="Conditionhead">
    <w:name w:val="Condition head"/>
    <w:basedOn w:val="Normal"/>
    <w:rsid w:val="004459A5"/>
    <w:pPr>
      <w:tabs>
        <w:tab w:val="left" w:pos="-720"/>
      </w:tabs>
      <w:suppressAutoHyphens/>
      <w:spacing w:line="360" w:lineRule="auto"/>
      <w:jc w:val="both"/>
    </w:pPr>
    <w:rPr>
      <w:rFonts w:ascii="Times New Roman" w:hAnsi="Times New Roman"/>
      <w:b/>
      <w:bCs/>
      <w:sz w:val="24"/>
      <w:szCs w:val="24"/>
    </w:rPr>
  </w:style>
  <w:style w:type="paragraph" w:customStyle="1" w:styleId="MarginText">
    <w:name w:val="Margin Text"/>
    <w:basedOn w:val="BodyText"/>
    <w:rsid w:val="004459A5"/>
    <w:pPr>
      <w:overflowPunct w:val="0"/>
      <w:autoSpaceDE w:val="0"/>
      <w:autoSpaceDN w:val="0"/>
      <w:adjustRightInd w:val="0"/>
      <w:spacing w:after="240" w:line="360" w:lineRule="auto"/>
      <w:textAlignment w:val="baseline"/>
    </w:pPr>
    <w:rPr>
      <w:sz w:val="22"/>
      <w:szCs w:val="22"/>
    </w:rPr>
  </w:style>
  <w:style w:type="paragraph" w:styleId="BalloonText">
    <w:name w:val="Balloon Text"/>
    <w:basedOn w:val="Normal"/>
    <w:link w:val="BalloonTextChar"/>
    <w:uiPriority w:val="99"/>
    <w:rsid w:val="004459A5"/>
    <w:rPr>
      <w:rFonts w:ascii="Tahoma" w:hAnsi="Tahoma" w:cs="Tahoma"/>
      <w:sz w:val="16"/>
      <w:szCs w:val="16"/>
    </w:rPr>
  </w:style>
  <w:style w:type="character" w:customStyle="1" w:styleId="Level2CharChar">
    <w:name w:val="Level 2 Char Char"/>
    <w:rsid w:val="004459A5"/>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4459A5"/>
    <w:pPr>
      <w:numPr>
        <w:ilvl w:val="2"/>
        <w:numId w:val="3"/>
      </w:numPr>
      <w:spacing w:before="160" w:after="160" w:line="280" w:lineRule="atLeast"/>
      <w:ind w:left="2835" w:hanging="1134"/>
      <w:jc w:val="left"/>
    </w:pPr>
    <w:rPr>
      <w:rFonts w:ascii="Trebuchet MS" w:hAnsi="Trebuchet MS"/>
      <w:u w:val="none"/>
      <w:lang w:eastAsia="ko-KR"/>
    </w:rPr>
  </w:style>
  <w:style w:type="paragraph" w:customStyle="1" w:styleId="Char">
    <w:name w:val="Char"/>
    <w:basedOn w:val="Normal"/>
    <w:next w:val="BodyText2"/>
    <w:rsid w:val="004459A5"/>
    <w:rPr>
      <w:rFonts w:ascii="Arial" w:eastAsia="SimSun" w:hAnsi="Arial"/>
      <w:lang w:eastAsia="zh-CN"/>
    </w:rPr>
  </w:style>
  <w:style w:type="paragraph" w:customStyle="1" w:styleId="1Char">
    <w:name w:val="1 Char"/>
    <w:basedOn w:val="Normal"/>
    <w:next w:val="BodyText2"/>
    <w:rsid w:val="004459A5"/>
    <w:rPr>
      <w:rFonts w:ascii="Arial" w:eastAsia="SimSun" w:hAnsi="Arial"/>
      <w:lang w:eastAsia="zh-CN"/>
    </w:rPr>
  </w:style>
  <w:style w:type="paragraph" w:customStyle="1" w:styleId="A1">
    <w:name w:val="A1"/>
    <w:basedOn w:val="Normal"/>
    <w:rsid w:val="004459A5"/>
    <w:pPr>
      <w:numPr>
        <w:numId w:val="12"/>
      </w:numPr>
      <w:spacing w:before="120" w:after="120"/>
      <w:jc w:val="both"/>
      <w:outlineLvl w:val="0"/>
    </w:pPr>
    <w:rPr>
      <w:rFonts w:ascii="Arial" w:hAnsi="Arial"/>
      <w:b/>
      <w:caps/>
      <w:sz w:val="24"/>
      <w:u w:val="single"/>
    </w:rPr>
  </w:style>
  <w:style w:type="paragraph" w:customStyle="1" w:styleId="A2">
    <w:name w:val="A2"/>
    <w:basedOn w:val="Normal"/>
    <w:rsid w:val="004459A5"/>
    <w:pPr>
      <w:numPr>
        <w:ilvl w:val="1"/>
        <w:numId w:val="12"/>
      </w:numPr>
      <w:spacing w:before="120" w:after="120"/>
      <w:jc w:val="both"/>
      <w:outlineLvl w:val="1"/>
    </w:pPr>
    <w:rPr>
      <w:rFonts w:ascii="Arial" w:hAnsi="Arial"/>
      <w:sz w:val="24"/>
    </w:rPr>
  </w:style>
  <w:style w:type="paragraph" w:customStyle="1" w:styleId="A3">
    <w:name w:val="A3"/>
    <w:basedOn w:val="Normal"/>
    <w:rsid w:val="004459A5"/>
    <w:pPr>
      <w:numPr>
        <w:ilvl w:val="2"/>
        <w:numId w:val="12"/>
      </w:numPr>
      <w:spacing w:before="120" w:after="120"/>
      <w:jc w:val="both"/>
      <w:outlineLvl w:val="2"/>
    </w:pPr>
    <w:rPr>
      <w:rFonts w:ascii="Arial" w:hAnsi="Arial"/>
      <w:sz w:val="24"/>
    </w:rPr>
  </w:style>
  <w:style w:type="paragraph" w:customStyle="1" w:styleId="A4">
    <w:name w:val="A4"/>
    <w:basedOn w:val="Normal"/>
    <w:rsid w:val="004459A5"/>
    <w:pPr>
      <w:numPr>
        <w:ilvl w:val="3"/>
        <w:numId w:val="12"/>
      </w:numPr>
      <w:spacing w:before="120" w:after="120"/>
      <w:jc w:val="both"/>
      <w:outlineLvl w:val="3"/>
    </w:pPr>
    <w:rPr>
      <w:rFonts w:ascii="Arial" w:hAnsi="Arial"/>
      <w:sz w:val="24"/>
    </w:rPr>
  </w:style>
  <w:style w:type="paragraph" w:customStyle="1" w:styleId="A5">
    <w:name w:val="A5"/>
    <w:basedOn w:val="Normal"/>
    <w:rsid w:val="004459A5"/>
    <w:pPr>
      <w:numPr>
        <w:ilvl w:val="4"/>
        <w:numId w:val="12"/>
      </w:numPr>
      <w:spacing w:before="120" w:after="120"/>
      <w:jc w:val="both"/>
      <w:outlineLvl w:val="4"/>
    </w:pPr>
    <w:rPr>
      <w:rFonts w:ascii="Arial" w:hAnsi="Arial"/>
      <w:sz w:val="24"/>
    </w:rPr>
  </w:style>
  <w:style w:type="paragraph" w:customStyle="1" w:styleId="Subheadingitalic">
    <w:name w:val="Subheading italic"/>
    <w:basedOn w:val="Normal"/>
    <w:rsid w:val="004459A5"/>
    <w:pPr>
      <w:spacing w:after="120" w:line="240" w:lineRule="atLeast"/>
    </w:pPr>
    <w:rPr>
      <w:rFonts w:ascii="Arial" w:hAnsi="Arial"/>
      <w:i/>
      <w:szCs w:val="24"/>
      <w:lang w:val="en-US" w:eastAsia="en-GB"/>
    </w:rPr>
  </w:style>
  <w:style w:type="paragraph" w:styleId="CommentText">
    <w:name w:val="annotation text"/>
    <w:basedOn w:val="Normal"/>
    <w:link w:val="CommentTextChar"/>
    <w:rsid w:val="004459A5"/>
    <w:rPr>
      <w:rFonts w:ascii="Times New Roman" w:hAnsi="Times New Roman"/>
    </w:rPr>
  </w:style>
  <w:style w:type="paragraph" w:styleId="CommentSubject">
    <w:name w:val="annotation subject"/>
    <w:basedOn w:val="CommentText"/>
    <w:next w:val="CommentText"/>
    <w:link w:val="CommentSubjectChar"/>
    <w:uiPriority w:val="99"/>
    <w:rsid w:val="004459A5"/>
    <w:rPr>
      <w:b/>
      <w:bCs/>
    </w:rPr>
  </w:style>
  <w:style w:type="numbering" w:customStyle="1" w:styleId="NoList1">
    <w:name w:val="No List1"/>
    <w:next w:val="NoList"/>
    <w:uiPriority w:val="99"/>
    <w:semiHidden/>
    <w:rsid w:val="00263C9E"/>
  </w:style>
  <w:style w:type="character" w:styleId="CommentReference">
    <w:name w:val="annotation reference"/>
    <w:uiPriority w:val="99"/>
    <w:rsid w:val="00263C9E"/>
    <w:rPr>
      <w:sz w:val="16"/>
      <w:szCs w:val="16"/>
    </w:rPr>
  </w:style>
  <w:style w:type="character" w:customStyle="1" w:styleId="BodyTextIndent3Char">
    <w:name w:val="Body Text Indent 3 Char"/>
    <w:link w:val="BodyTextIndent3"/>
    <w:locked/>
    <w:rsid w:val="00A27035"/>
    <w:rPr>
      <w:rFonts w:ascii="Arial" w:hAnsi="Arial"/>
      <w:lang w:val="en-GB" w:eastAsia="en-US" w:bidi="ar-SA"/>
    </w:rPr>
  </w:style>
  <w:style w:type="paragraph" w:customStyle="1" w:styleId="Definitions">
    <w:name w:val="Definitions"/>
    <w:basedOn w:val="Normal"/>
    <w:rsid w:val="00A27035"/>
    <w:pPr>
      <w:tabs>
        <w:tab w:val="left" w:pos="709"/>
      </w:tabs>
      <w:spacing w:after="120" w:line="300" w:lineRule="atLeast"/>
      <w:ind w:left="720"/>
      <w:jc w:val="both"/>
    </w:pPr>
    <w:rPr>
      <w:rFonts w:ascii="Times New Roman" w:hAnsi="Times New Roman"/>
      <w:sz w:val="22"/>
    </w:rPr>
  </w:style>
  <w:style w:type="character" w:customStyle="1" w:styleId="Defterm">
    <w:name w:val="Defterm"/>
    <w:rsid w:val="00A27035"/>
    <w:rPr>
      <w:b/>
      <w:color w:val="000000"/>
      <w:sz w:val="22"/>
    </w:rPr>
  </w:style>
  <w:style w:type="paragraph" w:customStyle="1" w:styleId="Bodysubclause">
    <w:name w:val="Body  sub clause"/>
    <w:basedOn w:val="Normal"/>
    <w:rsid w:val="00A27035"/>
    <w:pPr>
      <w:spacing w:before="240" w:after="120" w:line="300" w:lineRule="atLeast"/>
      <w:ind w:left="720"/>
      <w:jc w:val="both"/>
    </w:pPr>
    <w:rPr>
      <w:rFonts w:ascii="Times New Roman" w:hAnsi="Times New Roman"/>
      <w:sz w:val="22"/>
    </w:rPr>
  </w:style>
  <w:style w:type="paragraph" w:styleId="PlainText">
    <w:name w:val="Plain Text"/>
    <w:basedOn w:val="Normal"/>
    <w:link w:val="PlainTextChar"/>
    <w:rsid w:val="00494F5F"/>
    <w:rPr>
      <w:rFonts w:ascii="Courier New" w:eastAsia="Times" w:hAnsi="Courier New"/>
      <w:lang w:eastAsia="en-GB"/>
    </w:rPr>
  </w:style>
  <w:style w:type="paragraph" w:styleId="TOC4">
    <w:name w:val="toc 4"/>
    <w:basedOn w:val="Normal"/>
    <w:next w:val="Normal"/>
    <w:autoRedefine/>
    <w:rsid w:val="00BA4380"/>
  </w:style>
  <w:style w:type="character" w:customStyle="1" w:styleId="Heading1Char">
    <w:name w:val="Heading 1 Char"/>
    <w:aliases w:val="h1 Char"/>
    <w:link w:val="Heading1"/>
    <w:rsid w:val="00953446"/>
    <w:rPr>
      <w:sz w:val="24"/>
      <w:lang w:eastAsia="en-US"/>
    </w:rPr>
  </w:style>
  <w:style w:type="character" w:styleId="Emphasis">
    <w:name w:val="Emphasis"/>
    <w:uiPriority w:val="20"/>
    <w:qFormat/>
    <w:rsid w:val="00C01E03"/>
    <w:rPr>
      <w:i/>
      <w:iCs/>
    </w:rPr>
  </w:style>
  <w:style w:type="character" w:customStyle="1" w:styleId="HeaderChar">
    <w:name w:val="Header Char"/>
    <w:link w:val="Header"/>
    <w:uiPriority w:val="99"/>
    <w:locked/>
    <w:rsid w:val="00E802BF"/>
    <w:rPr>
      <w:rFonts w:ascii="CG Times" w:hAnsi="CG Times"/>
      <w:lang w:eastAsia="en-US"/>
    </w:rPr>
  </w:style>
  <w:style w:type="paragraph" w:styleId="Revision">
    <w:name w:val="Revision"/>
    <w:hidden/>
    <w:uiPriority w:val="99"/>
    <w:semiHidden/>
    <w:rsid w:val="004E18E7"/>
    <w:rPr>
      <w:rFonts w:ascii="CG Times" w:hAnsi="CG Times"/>
      <w:lang w:eastAsia="en-US"/>
    </w:rPr>
  </w:style>
  <w:style w:type="character" w:customStyle="1" w:styleId="BodyText3Char">
    <w:name w:val="Body Text 3 Char"/>
    <w:link w:val="BodyText3"/>
    <w:rsid w:val="008755EE"/>
    <w:rPr>
      <w:rFonts w:ascii="Arial" w:hAnsi="Arial"/>
      <w:sz w:val="22"/>
      <w:lang w:eastAsia="en-US"/>
    </w:rPr>
  </w:style>
  <w:style w:type="paragraph" w:styleId="ListParagraph">
    <w:name w:val="List Paragraph"/>
    <w:aliases w:val="Sub Heading 3"/>
    <w:basedOn w:val="Normal"/>
    <w:link w:val="ListParagraphChar"/>
    <w:uiPriority w:val="34"/>
    <w:qFormat/>
    <w:rsid w:val="00DC7680"/>
    <w:pPr>
      <w:ind w:left="720"/>
      <w:contextualSpacing/>
    </w:pPr>
  </w:style>
  <w:style w:type="character" w:customStyle="1" w:styleId="BodyTextIndentChar">
    <w:name w:val="Body Text Indent Char"/>
    <w:link w:val="BodyTextIndent"/>
    <w:uiPriority w:val="99"/>
    <w:rsid w:val="009739A0"/>
    <w:rPr>
      <w:rFonts w:ascii="Arial" w:hAnsi="Arial"/>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0A5781"/>
    <w:rPr>
      <w:rFonts w:ascii="Arial" w:hAnsi="Arial"/>
      <w:b/>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0A5781"/>
    <w:rPr>
      <w:rFonts w:ascii="Arial" w:hAnsi="Arial"/>
      <w:u w:val="single"/>
      <w:lang w:eastAsia="en-US"/>
    </w:rPr>
  </w:style>
  <w:style w:type="character" w:customStyle="1" w:styleId="Heading4Char">
    <w:name w:val="Heading 4 Char"/>
    <w:link w:val="Heading4"/>
    <w:rsid w:val="000A5781"/>
    <w:rPr>
      <w:rFonts w:ascii="CG Times" w:hAnsi="CG Times"/>
      <w:sz w:val="24"/>
      <w:u w:val="single"/>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0A5781"/>
    <w:rPr>
      <w:rFonts w:ascii="CG Times" w:hAnsi="CG Times"/>
      <w:b/>
      <w:lang w:eastAsia="en-US"/>
    </w:rPr>
  </w:style>
  <w:style w:type="character" w:customStyle="1" w:styleId="Heading6Char">
    <w:name w:val="Heading 6 Char"/>
    <w:link w:val="Heading6"/>
    <w:rsid w:val="000A5781"/>
    <w:rPr>
      <w:rFonts w:ascii="CG Times" w:hAnsi="CG Times"/>
      <w:u w:val="single"/>
      <w:lang w:eastAsia="en-US"/>
    </w:rPr>
  </w:style>
  <w:style w:type="character" w:customStyle="1" w:styleId="Heading7Char">
    <w:name w:val="Heading 7 Char"/>
    <w:link w:val="Heading7"/>
    <w:rsid w:val="000A5781"/>
    <w:rPr>
      <w:rFonts w:ascii="CG Times" w:hAnsi="CG Times"/>
      <w:i/>
      <w:lang w:eastAsia="en-US"/>
    </w:rPr>
  </w:style>
  <w:style w:type="character" w:customStyle="1" w:styleId="Heading8Char">
    <w:name w:val="Heading 8 Char"/>
    <w:link w:val="Heading8"/>
    <w:rsid w:val="000A5781"/>
    <w:rPr>
      <w:rFonts w:ascii="CG Times" w:hAnsi="CG Times"/>
      <w:i/>
      <w:lang w:eastAsia="en-US"/>
    </w:rPr>
  </w:style>
  <w:style w:type="character" w:customStyle="1" w:styleId="Heading9Char">
    <w:name w:val="Heading 9 Char"/>
    <w:link w:val="Heading9"/>
    <w:rsid w:val="000A5781"/>
    <w:rPr>
      <w:rFonts w:ascii="CG Times" w:hAnsi="CG Times"/>
      <w:i/>
      <w:lang w:eastAsia="en-US"/>
    </w:rPr>
  </w:style>
  <w:style w:type="character" w:customStyle="1" w:styleId="BodyText2Char">
    <w:name w:val="Body Text 2 Char"/>
    <w:link w:val="BodyText2"/>
    <w:rsid w:val="000A5781"/>
    <w:rPr>
      <w:sz w:val="24"/>
      <w:lang w:eastAsia="en-US"/>
    </w:rPr>
  </w:style>
  <w:style w:type="character" w:customStyle="1" w:styleId="FooterChar">
    <w:name w:val="Footer Char"/>
    <w:link w:val="Footer"/>
    <w:uiPriority w:val="99"/>
    <w:rsid w:val="000A5781"/>
    <w:rPr>
      <w:rFonts w:ascii="CG Times" w:hAnsi="CG Times"/>
      <w:lang w:eastAsia="en-US"/>
    </w:rPr>
  </w:style>
  <w:style w:type="character" w:customStyle="1" w:styleId="BodyTextIndent2Char">
    <w:name w:val="Body Text Indent 2 Char"/>
    <w:link w:val="BodyTextIndent2"/>
    <w:rsid w:val="000A5781"/>
    <w:rPr>
      <w:rFonts w:ascii="Arial" w:hAnsi="Arial"/>
      <w:lang w:eastAsia="en-US"/>
    </w:rPr>
  </w:style>
  <w:style w:type="character" w:customStyle="1" w:styleId="TitleChar">
    <w:name w:val="Title Char"/>
    <w:link w:val="Title"/>
    <w:rsid w:val="000A5781"/>
    <w:rPr>
      <w:rFonts w:ascii="Arial" w:hAnsi="Arial"/>
      <w:b/>
      <w:sz w:val="28"/>
      <w:lang w:eastAsia="en-US"/>
    </w:rPr>
  </w:style>
  <w:style w:type="character" w:customStyle="1" w:styleId="BodyTextChar">
    <w:name w:val="Body Text Char"/>
    <w:aliases w:val="Body Text2 Char"/>
    <w:link w:val="BodyText"/>
    <w:uiPriority w:val="1"/>
    <w:rsid w:val="000A5781"/>
    <w:rPr>
      <w:sz w:val="24"/>
      <w:lang w:eastAsia="en-US"/>
    </w:rPr>
  </w:style>
  <w:style w:type="character" w:customStyle="1" w:styleId="FootnoteTextChar">
    <w:name w:val="Footnote Text Char"/>
    <w:link w:val="FootnoteText"/>
    <w:uiPriority w:val="99"/>
    <w:rsid w:val="000A5781"/>
    <w:rPr>
      <w:rFonts w:ascii="CG Times" w:hAnsi="CG Times"/>
      <w:lang w:eastAsia="en-US"/>
    </w:rPr>
  </w:style>
  <w:style w:type="character" w:customStyle="1" w:styleId="BalloonTextChar">
    <w:name w:val="Balloon Text Char"/>
    <w:link w:val="BalloonText"/>
    <w:uiPriority w:val="99"/>
    <w:rsid w:val="000A5781"/>
    <w:rPr>
      <w:rFonts w:ascii="Tahoma" w:hAnsi="Tahoma" w:cs="Tahoma"/>
      <w:sz w:val="16"/>
      <w:szCs w:val="16"/>
      <w:lang w:eastAsia="en-US"/>
    </w:rPr>
  </w:style>
  <w:style w:type="paragraph" w:customStyle="1" w:styleId="Char0">
    <w:name w:val="Char"/>
    <w:basedOn w:val="Normal"/>
    <w:next w:val="BodyText2"/>
    <w:rsid w:val="000A5781"/>
    <w:rPr>
      <w:rFonts w:ascii="Arial" w:eastAsia="SimSun" w:hAnsi="Arial"/>
      <w:lang w:eastAsia="zh-CN"/>
    </w:rPr>
  </w:style>
  <w:style w:type="character" w:customStyle="1" w:styleId="CommentTextChar">
    <w:name w:val="Comment Text Char"/>
    <w:link w:val="CommentText"/>
    <w:rsid w:val="000A5781"/>
    <w:rPr>
      <w:lang w:eastAsia="en-US"/>
    </w:rPr>
  </w:style>
  <w:style w:type="character" w:customStyle="1" w:styleId="CommentSubjectChar">
    <w:name w:val="Comment Subject Char"/>
    <w:link w:val="CommentSubject"/>
    <w:uiPriority w:val="99"/>
    <w:rsid w:val="000A5781"/>
    <w:rPr>
      <w:b/>
      <w:bCs/>
      <w:lang w:eastAsia="en-US"/>
    </w:rPr>
  </w:style>
  <w:style w:type="table" w:customStyle="1" w:styleId="TableGrid1">
    <w:name w:val="Table Grid1"/>
    <w:basedOn w:val="TableNormal"/>
    <w:next w:val="TableGrid"/>
    <w:uiPriority w:val="59"/>
    <w:rsid w:val="000A578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Title">
    <w:name w:val="Coversheet Title"/>
    <w:basedOn w:val="Normal"/>
    <w:autoRedefine/>
    <w:rsid w:val="000A5781"/>
    <w:pPr>
      <w:spacing w:before="100" w:beforeAutospacing="1" w:after="100" w:afterAutospacing="1"/>
    </w:pPr>
    <w:rPr>
      <w:rFonts w:ascii="Arial" w:hAnsi="Arial" w:cs="Arial"/>
      <w:b/>
      <w:sz w:val="28"/>
      <w:szCs w:val="28"/>
    </w:rPr>
  </w:style>
  <w:style w:type="paragraph" w:customStyle="1" w:styleId="CoversheetTitle2">
    <w:name w:val="Coversheet Title2"/>
    <w:basedOn w:val="CoversheetTitle"/>
    <w:rsid w:val="000A5781"/>
  </w:style>
  <w:style w:type="character" w:customStyle="1" w:styleId="searchword1">
    <w:name w:val="searchword1"/>
    <w:rsid w:val="000A5781"/>
    <w:rPr>
      <w:shd w:val="clear" w:color="auto" w:fill="FFFF00"/>
    </w:rPr>
  </w:style>
  <w:style w:type="numbering" w:customStyle="1" w:styleId="NoList2">
    <w:name w:val="No List2"/>
    <w:next w:val="NoList"/>
    <w:uiPriority w:val="99"/>
    <w:semiHidden/>
    <w:unhideWhenUsed/>
    <w:rsid w:val="00720FCE"/>
  </w:style>
  <w:style w:type="table" w:customStyle="1" w:styleId="TableGrid2">
    <w:name w:val="Table Grid2"/>
    <w:basedOn w:val="TableNormal"/>
    <w:next w:val="TableGrid"/>
    <w:uiPriority w:val="59"/>
    <w:rsid w:val="00720F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rsid w:val="00F51551"/>
    <w:pPr>
      <w:spacing w:after="160" w:line="240" w:lineRule="exact"/>
    </w:pPr>
    <w:rPr>
      <w:rFonts w:ascii="Verdana" w:hAnsi="Verdana" w:cs="Verdana"/>
      <w:szCs w:val="22"/>
      <w:lang w:val="en-US" w:eastAsia="en-GB"/>
    </w:rPr>
  </w:style>
  <w:style w:type="paragraph" w:styleId="Caption">
    <w:name w:val="caption"/>
    <w:basedOn w:val="Normal"/>
    <w:next w:val="Normal"/>
    <w:unhideWhenUsed/>
    <w:qFormat/>
    <w:rsid w:val="00485B91"/>
    <w:rPr>
      <w:rFonts w:ascii="Times New Roman" w:hAnsi="Times New Roman"/>
      <w:b/>
      <w:bCs/>
      <w:lang w:eastAsia="en-GB"/>
    </w:rPr>
  </w:style>
  <w:style w:type="paragraph" w:styleId="TOCHeading">
    <w:name w:val="TOC Heading"/>
    <w:basedOn w:val="Heading1"/>
    <w:next w:val="Normal"/>
    <w:uiPriority w:val="99"/>
    <w:qFormat/>
    <w:rsid w:val="00F4491B"/>
    <w:pPr>
      <w:keepNext w:val="0"/>
      <w:spacing w:after="200" w:line="276" w:lineRule="auto"/>
      <w:ind w:left="390" w:hanging="390"/>
      <w:jc w:val="left"/>
      <w:outlineLvl w:val="9"/>
    </w:pPr>
    <w:rPr>
      <w:rFonts w:ascii="Calibri" w:eastAsia="Calibri" w:hAnsi="Calibri" w:cs="Arial"/>
      <w:b/>
      <w:color w:val="000000"/>
      <w:sz w:val="20"/>
      <w:lang w:val="en-US"/>
    </w:rPr>
  </w:style>
  <w:style w:type="paragraph" w:styleId="TOC2">
    <w:name w:val="toc 2"/>
    <w:basedOn w:val="Normal"/>
    <w:next w:val="Normal"/>
    <w:autoRedefine/>
    <w:uiPriority w:val="39"/>
    <w:rsid w:val="00F4491B"/>
    <w:pPr>
      <w:tabs>
        <w:tab w:val="left" w:pos="660"/>
        <w:tab w:val="right" w:pos="8305"/>
      </w:tabs>
      <w:outlineLvl w:val="1"/>
    </w:pPr>
    <w:rPr>
      <w:rFonts w:ascii="Arial" w:eastAsia="Calibri" w:hAnsi="Arial" w:cs="Arial"/>
      <w:bCs/>
      <w:noProof/>
    </w:rPr>
  </w:style>
  <w:style w:type="paragraph" w:styleId="TOC3">
    <w:name w:val="toc 3"/>
    <w:basedOn w:val="Normal"/>
    <w:next w:val="Normal"/>
    <w:autoRedefine/>
    <w:uiPriority w:val="99"/>
    <w:rsid w:val="00F4491B"/>
    <w:pPr>
      <w:spacing w:line="276" w:lineRule="auto"/>
      <w:ind w:left="220"/>
    </w:pPr>
    <w:rPr>
      <w:rFonts w:ascii="Calibri" w:eastAsia="Calibri" w:hAnsi="Calibri" w:cs="Calibri"/>
    </w:rPr>
  </w:style>
  <w:style w:type="character" w:customStyle="1" w:styleId="BodyTextNumberedChar">
    <w:name w:val="Body Text_Numbered Char"/>
    <w:link w:val="BodyTextNumbered"/>
    <w:uiPriority w:val="99"/>
    <w:locked/>
    <w:rsid w:val="00F4491B"/>
    <w:rPr>
      <w:rFonts w:ascii="Arial" w:hAnsi="Arial" w:cs="Arial"/>
      <w:sz w:val="22"/>
      <w:szCs w:val="22"/>
      <w:lang w:eastAsia="en-US"/>
    </w:rPr>
  </w:style>
  <w:style w:type="paragraph" w:customStyle="1" w:styleId="BodyTextNumbered">
    <w:name w:val="Body Text_Numbered"/>
    <w:link w:val="BodyTextNumberedChar"/>
    <w:uiPriority w:val="99"/>
    <w:rsid w:val="00F4491B"/>
    <w:pPr>
      <w:spacing w:after="120" w:line="240" w:lineRule="atLeast"/>
      <w:ind w:left="720" w:hanging="720"/>
      <w:jc w:val="both"/>
    </w:pPr>
    <w:rPr>
      <w:rFonts w:ascii="Arial" w:hAnsi="Arial" w:cs="Arial"/>
      <w:sz w:val="22"/>
      <w:szCs w:val="22"/>
      <w:lang w:eastAsia="en-US"/>
    </w:rPr>
  </w:style>
  <w:style w:type="paragraph" w:customStyle="1" w:styleId="introtext">
    <w:name w:val="introtext"/>
    <w:basedOn w:val="Normal"/>
    <w:uiPriority w:val="99"/>
    <w:rsid w:val="00F4491B"/>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F4491B"/>
    <w:rPr>
      <w:rFonts w:cs="Times New Roman"/>
      <w:b/>
      <w:bCs/>
    </w:rPr>
  </w:style>
  <w:style w:type="paragraph" w:styleId="TOC6">
    <w:name w:val="toc 6"/>
    <w:basedOn w:val="Normal"/>
    <w:next w:val="Normal"/>
    <w:autoRedefine/>
    <w:rsid w:val="00F4491B"/>
    <w:pPr>
      <w:spacing w:line="276" w:lineRule="auto"/>
      <w:ind w:left="880"/>
    </w:pPr>
    <w:rPr>
      <w:rFonts w:ascii="Calibri" w:eastAsia="Calibri" w:hAnsi="Calibri" w:cs="Calibri"/>
    </w:rPr>
  </w:style>
  <w:style w:type="paragraph" w:styleId="TOC7">
    <w:name w:val="toc 7"/>
    <w:basedOn w:val="Normal"/>
    <w:next w:val="Normal"/>
    <w:autoRedefine/>
    <w:rsid w:val="00F4491B"/>
    <w:pPr>
      <w:spacing w:line="276" w:lineRule="auto"/>
      <w:ind w:left="1100"/>
    </w:pPr>
    <w:rPr>
      <w:rFonts w:ascii="Calibri" w:eastAsia="Calibri" w:hAnsi="Calibri" w:cs="Calibri"/>
    </w:rPr>
  </w:style>
  <w:style w:type="paragraph" w:styleId="TOC8">
    <w:name w:val="toc 8"/>
    <w:basedOn w:val="Normal"/>
    <w:next w:val="Normal"/>
    <w:autoRedefine/>
    <w:rsid w:val="00F4491B"/>
    <w:pPr>
      <w:spacing w:line="276" w:lineRule="auto"/>
      <w:ind w:left="1320"/>
    </w:pPr>
    <w:rPr>
      <w:rFonts w:ascii="Calibri" w:eastAsia="Calibri" w:hAnsi="Calibri" w:cs="Calibri"/>
    </w:rPr>
  </w:style>
  <w:style w:type="paragraph" w:styleId="TOC9">
    <w:name w:val="toc 9"/>
    <w:basedOn w:val="Normal"/>
    <w:next w:val="Normal"/>
    <w:autoRedefine/>
    <w:rsid w:val="00F4491B"/>
    <w:pPr>
      <w:spacing w:line="276" w:lineRule="auto"/>
      <w:ind w:left="1540"/>
    </w:pPr>
    <w:rPr>
      <w:rFonts w:ascii="Calibri" w:eastAsia="Calibri" w:hAnsi="Calibri" w:cs="Calibri"/>
    </w:rPr>
  </w:style>
  <w:style w:type="table" w:styleId="MediumShading2-Accent3">
    <w:name w:val="Medium Shading 2 Accent 3"/>
    <w:basedOn w:val="TableNormal"/>
    <w:uiPriority w:val="64"/>
    <w:rsid w:val="00F4491B"/>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AHeading">
    <w:name w:val="toa heading"/>
    <w:basedOn w:val="Normal"/>
    <w:next w:val="Normal"/>
    <w:uiPriority w:val="99"/>
    <w:unhideWhenUsed/>
    <w:rsid w:val="00F4491B"/>
    <w:pPr>
      <w:spacing w:before="120" w:after="200" w:line="276" w:lineRule="auto"/>
    </w:pPr>
    <w:rPr>
      <w:rFonts w:ascii="Cambria" w:hAnsi="Cambria"/>
      <w:b/>
      <w:bCs/>
      <w:sz w:val="24"/>
      <w:szCs w:val="24"/>
    </w:rPr>
  </w:style>
  <w:style w:type="table" w:customStyle="1" w:styleId="TableGrid11">
    <w:name w:val="Table Grid11"/>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F4491B"/>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491B"/>
    <w:rPr>
      <w:rFonts w:ascii="Calibri" w:eastAsia="Calibri" w:hAnsi="Calibri"/>
      <w:sz w:val="22"/>
      <w:szCs w:val="22"/>
      <w:lang w:eastAsia="en-US"/>
    </w:rPr>
  </w:style>
  <w:style w:type="paragraph" w:customStyle="1" w:styleId="bullet">
    <w:name w:val="bullet"/>
    <w:basedOn w:val="ListParagraph"/>
    <w:link w:val="bulletChar"/>
    <w:qFormat/>
    <w:rsid w:val="00F4491B"/>
    <w:pPr>
      <w:numPr>
        <w:numId w:val="18"/>
      </w:numPr>
      <w:spacing w:after="200" w:line="276" w:lineRule="auto"/>
    </w:pPr>
    <w:rPr>
      <w:rFonts w:ascii="Calibri" w:eastAsia="Calibri" w:hAnsi="Calibri"/>
      <w:sz w:val="22"/>
      <w:szCs w:val="22"/>
    </w:rPr>
  </w:style>
  <w:style w:type="character" w:customStyle="1" w:styleId="bulletChar">
    <w:name w:val="bullet Char"/>
    <w:link w:val="bullet"/>
    <w:rsid w:val="00F4491B"/>
    <w:rPr>
      <w:rFonts w:ascii="Calibri" w:eastAsia="Calibri" w:hAnsi="Calibri"/>
      <w:sz w:val="22"/>
      <w:szCs w:val="22"/>
      <w:lang w:eastAsia="en-US"/>
    </w:rPr>
  </w:style>
  <w:style w:type="paragraph" w:customStyle="1" w:styleId="1NumberedHeading">
    <w:name w:val="1.  Numbered Heading"/>
    <w:next w:val="Normal"/>
    <w:link w:val="1NumberedHeadingChar"/>
    <w:qFormat/>
    <w:rsid w:val="00F4491B"/>
    <w:pPr>
      <w:numPr>
        <w:numId w:val="19"/>
      </w:numPr>
      <w:spacing w:after="200" w:line="276" w:lineRule="auto"/>
    </w:pPr>
    <w:rPr>
      <w:rFonts w:ascii="Cambria" w:hAnsi="Cambria"/>
      <w:b/>
      <w:bCs/>
      <w:color w:val="C00000"/>
      <w:sz w:val="28"/>
      <w:szCs w:val="28"/>
      <w:lang w:eastAsia="en-US"/>
    </w:rPr>
  </w:style>
  <w:style w:type="paragraph" w:customStyle="1" w:styleId="2NumberedHeading">
    <w:name w:val="2.  Numbered Heading"/>
    <w:basedOn w:val="1NumberedHeading"/>
    <w:next w:val="Normal"/>
    <w:link w:val="2NumberedHeadingChar"/>
    <w:qFormat/>
    <w:rsid w:val="00F4491B"/>
    <w:pPr>
      <w:numPr>
        <w:ilvl w:val="1"/>
      </w:numPr>
      <w:spacing w:before="240"/>
      <w:ind w:left="454"/>
    </w:pPr>
    <w:rPr>
      <w:sz w:val="26"/>
      <w:szCs w:val="26"/>
      <w:lang w:val="x-none"/>
    </w:rPr>
  </w:style>
  <w:style w:type="character" w:customStyle="1" w:styleId="1NumberedHeadingChar">
    <w:name w:val="1.  Numbered Heading Char"/>
    <w:link w:val="1NumberedHeading"/>
    <w:rsid w:val="00F4491B"/>
    <w:rPr>
      <w:rFonts w:ascii="Cambria" w:hAnsi="Cambria"/>
      <w:b/>
      <w:bCs/>
      <w:color w:val="C00000"/>
      <w:sz w:val="28"/>
      <w:szCs w:val="28"/>
      <w:lang w:eastAsia="en-US"/>
    </w:rPr>
  </w:style>
  <w:style w:type="numbering" w:customStyle="1" w:styleId="NumberedHeadings">
    <w:name w:val="Numbered Headings"/>
    <w:uiPriority w:val="99"/>
    <w:rsid w:val="00F4491B"/>
    <w:pPr>
      <w:numPr>
        <w:numId w:val="19"/>
      </w:numPr>
    </w:pPr>
  </w:style>
  <w:style w:type="character" w:customStyle="1" w:styleId="2NumberedHeadingChar">
    <w:name w:val="2.  Numbered Heading Char"/>
    <w:link w:val="2NumberedHeading"/>
    <w:rsid w:val="00F4491B"/>
    <w:rPr>
      <w:rFonts w:ascii="Cambria" w:hAnsi="Cambria"/>
      <w:b/>
      <w:bCs/>
      <w:color w:val="C00000"/>
      <w:sz w:val="26"/>
      <w:szCs w:val="26"/>
      <w:lang w:val="x-none" w:eastAsia="en-US"/>
    </w:rPr>
  </w:style>
  <w:style w:type="paragraph" w:customStyle="1" w:styleId="3NumberedHeading">
    <w:name w:val="3. Numbered Heading"/>
    <w:next w:val="Normal"/>
    <w:link w:val="3NumberedHeadingChar"/>
    <w:qFormat/>
    <w:rsid w:val="00F4491B"/>
    <w:pPr>
      <w:numPr>
        <w:ilvl w:val="2"/>
        <w:numId w:val="19"/>
      </w:numPr>
      <w:spacing w:after="200" w:line="276" w:lineRule="auto"/>
    </w:pPr>
    <w:rPr>
      <w:rFonts w:ascii="Cambria" w:hAnsi="Cambria"/>
      <w:b/>
      <w:bCs/>
      <w:color w:val="C00000"/>
      <w:sz w:val="26"/>
      <w:szCs w:val="26"/>
      <w:lang w:eastAsia="en-US"/>
    </w:rPr>
  </w:style>
  <w:style w:type="paragraph" w:customStyle="1" w:styleId="4NumberHeading">
    <w:name w:val="4.  Number Heading"/>
    <w:basedOn w:val="3NumberedHeading"/>
    <w:next w:val="Normal"/>
    <w:qFormat/>
    <w:rsid w:val="00F4491B"/>
    <w:pPr>
      <w:numPr>
        <w:ilvl w:val="3"/>
      </w:numPr>
      <w:ind w:left="993" w:hanging="993"/>
    </w:pPr>
    <w:rPr>
      <w:sz w:val="22"/>
      <w:lang w:val="x-none"/>
    </w:rPr>
  </w:style>
  <w:style w:type="character" w:customStyle="1" w:styleId="ListParagraphChar">
    <w:name w:val="List Paragraph Char"/>
    <w:aliases w:val="Sub Heading 3 Char"/>
    <w:link w:val="ListParagraph"/>
    <w:uiPriority w:val="34"/>
    <w:rsid w:val="00F4491B"/>
    <w:rPr>
      <w:rFonts w:ascii="CG Times" w:hAnsi="CG Times"/>
      <w:lang w:eastAsia="en-US"/>
    </w:rPr>
  </w:style>
  <w:style w:type="character" w:customStyle="1" w:styleId="3NumberedHeadingChar">
    <w:name w:val="3. Numbered Heading Char"/>
    <w:link w:val="3NumberedHeading"/>
    <w:rsid w:val="00F4491B"/>
    <w:rPr>
      <w:rFonts w:ascii="Cambria" w:hAnsi="Cambria"/>
      <w:b/>
      <w:bCs/>
      <w:color w:val="C00000"/>
      <w:sz w:val="26"/>
      <w:szCs w:val="26"/>
      <w:lang w:eastAsia="en-US"/>
    </w:rPr>
  </w:style>
  <w:style w:type="paragraph" w:customStyle="1" w:styleId="Pa0">
    <w:name w:val="Pa0"/>
    <w:basedOn w:val="Normal"/>
    <w:next w:val="Normal"/>
    <w:uiPriority w:val="99"/>
    <w:rsid w:val="00F4491B"/>
    <w:pPr>
      <w:autoSpaceDE w:val="0"/>
      <w:autoSpaceDN w:val="0"/>
      <w:adjustRightInd w:val="0"/>
      <w:spacing w:line="241" w:lineRule="atLeast"/>
    </w:pPr>
    <w:rPr>
      <w:rFonts w:ascii="Frutiger 55 Roman" w:eastAsia="Calibri" w:hAnsi="Frutiger 55 Roman"/>
      <w:sz w:val="24"/>
      <w:szCs w:val="24"/>
    </w:rPr>
  </w:style>
  <w:style w:type="character" w:customStyle="1" w:styleId="A17">
    <w:name w:val="A17"/>
    <w:uiPriority w:val="99"/>
    <w:rsid w:val="00F4491B"/>
    <w:rPr>
      <w:rFonts w:cs="Frutiger 55 Roman"/>
      <w:i/>
      <w:iCs/>
      <w:color w:val="000000"/>
      <w:sz w:val="25"/>
      <w:szCs w:val="25"/>
    </w:rPr>
  </w:style>
  <w:style w:type="character" w:customStyle="1" w:styleId="tgc">
    <w:name w:val="_tgc"/>
    <w:rsid w:val="00F4491B"/>
  </w:style>
  <w:style w:type="character" w:customStyle="1" w:styleId="apple-converted-space">
    <w:name w:val="apple-converted-space"/>
    <w:rsid w:val="00F4491B"/>
  </w:style>
  <w:style w:type="table" w:customStyle="1" w:styleId="TableGrid13">
    <w:name w:val="Table Grid13"/>
    <w:basedOn w:val="TableNormal"/>
    <w:next w:val="TableGrid"/>
    <w:uiPriority w:val="59"/>
    <w:rsid w:val="00A846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85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53535"/>
    <w:rPr>
      <w:color w:val="808080"/>
    </w:rPr>
  </w:style>
  <w:style w:type="character" w:customStyle="1" w:styleId="DocumentMapChar">
    <w:name w:val="Document Map Char"/>
    <w:link w:val="DocumentMap"/>
    <w:semiHidden/>
    <w:rsid w:val="00BF737D"/>
    <w:rPr>
      <w:rFonts w:ascii="Tahoma" w:hAnsi="Tahoma"/>
      <w:shd w:val="clear" w:color="auto" w:fill="000080"/>
      <w:lang w:eastAsia="en-US"/>
    </w:rPr>
  </w:style>
  <w:style w:type="numbering" w:customStyle="1" w:styleId="NoList11">
    <w:name w:val="No List11"/>
    <w:next w:val="NoList"/>
    <w:uiPriority w:val="99"/>
    <w:semiHidden/>
    <w:rsid w:val="00BF737D"/>
  </w:style>
  <w:style w:type="character" w:customStyle="1" w:styleId="PlainTextChar">
    <w:name w:val="Plain Text Char"/>
    <w:link w:val="PlainText"/>
    <w:rsid w:val="00BF737D"/>
    <w:rPr>
      <w:rFonts w:ascii="Courier New" w:eastAsia="Times" w:hAnsi="Courier New"/>
    </w:rPr>
  </w:style>
  <w:style w:type="paragraph" w:customStyle="1" w:styleId="CharCharCharCharCharCharCharCharCharCharCharChar0">
    <w:name w:val="Char Char Char Char Char Char Char Char Char Char Char Char"/>
    <w:basedOn w:val="Normal"/>
    <w:rsid w:val="00BF737D"/>
    <w:pPr>
      <w:spacing w:after="160" w:line="240" w:lineRule="exact"/>
    </w:pPr>
    <w:rPr>
      <w:rFonts w:ascii="Verdana" w:hAnsi="Verdana" w:cs="Verdana"/>
      <w:szCs w:val="22"/>
      <w:lang w:val="en-US" w:eastAsia="en-GB"/>
    </w:rPr>
  </w:style>
  <w:style w:type="paragraph" w:customStyle="1" w:styleId="CharCharCharCharCharCharCharCharChar1CharCharCharCharCharCharCharCharChar">
    <w:name w:val="Char Char Char Char Char Char Char Char Char1 Char Char Char Char Char Char Char Char Char"/>
    <w:basedOn w:val="Normal"/>
    <w:rsid w:val="00C70A58"/>
    <w:pPr>
      <w:spacing w:after="120" w:line="240" w:lineRule="exact"/>
    </w:pPr>
    <w:rPr>
      <w:rFonts w:ascii="Verdana" w:hAnsi="Verdana" w:cs="Verdana"/>
      <w:lang w:val="en-US"/>
    </w:rPr>
  </w:style>
  <w:style w:type="character" w:customStyle="1" w:styleId="A18">
    <w:name w:val="A18"/>
    <w:uiPriority w:val="99"/>
    <w:rsid w:val="0035593C"/>
    <w:rPr>
      <w:rFonts w:cs="Minion Pro"/>
      <w:color w:val="000000"/>
    </w:rPr>
  </w:style>
  <w:style w:type="table" w:customStyle="1" w:styleId="TableGrid15">
    <w:name w:val="Table Grid15"/>
    <w:basedOn w:val="TableNormal"/>
    <w:next w:val="TableGrid"/>
    <w:rsid w:val="002036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oa heading" w:uiPriority="99"/>
    <w:lsdException w:name="Title" w:qFormat="1"/>
    <w:lsdException w:name="Body Text" w:uiPriority="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DA415C"/>
    <w:rPr>
      <w:rFonts w:ascii="CG Times" w:hAnsi="CG Times"/>
      <w:lang w:eastAsia="en-US"/>
    </w:rPr>
  </w:style>
  <w:style w:type="paragraph" w:styleId="Heading1">
    <w:name w:val="heading 1"/>
    <w:aliases w:val="h1"/>
    <w:basedOn w:val="Normal"/>
    <w:next w:val="Normal"/>
    <w:link w:val="Heading1Char"/>
    <w:qFormat/>
    <w:rsid w:val="00E17448"/>
    <w:pPr>
      <w:keepNext/>
      <w:jc w:val="both"/>
      <w:outlineLvl w:val="0"/>
    </w:pPr>
    <w:rPr>
      <w:rFonts w:ascii="Times New Roman" w:hAnsi="Times New Roman"/>
      <w:sz w:val="24"/>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l2"/>
    <w:basedOn w:val="Normal"/>
    <w:next w:val="Normal"/>
    <w:link w:val="Heading2Char"/>
    <w:qFormat/>
    <w:rsid w:val="00E17448"/>
    <w:pPr>
      <w:keepNext/>
      <w:jc w:val="center"/>
      <w:outlineLvl w:val="1"/>
    </w:pPr>
    <w:rPr>
      <w:rFonts w:ascii="Arial" w:hAnsi="Arial"/>
      <w:b/>
      <w:sz w:val="24"/>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qFormat/>
    <w:rsid w:val="00E17448"/>
    <w:pPr>
      <w:keepNext/>
      <w:jc w:val="both"/>
      <w:outlineLvl w:val="2"/>
    </w:pPr>
    <w:rPr>
      <w:rFonts w:ascii="Arial" w:hAnsi="Arial"/>
      <w:u w:val="single"/>
    </w:rPr>
  </w:style>
  <w:style w:type="paragraph" w:styleId="Heading4">
    <w:name w:val="heading 4"/>
    <w:basedOn w:val="Normal"/>
    <w:next w:val="Normal"/>
    <w:link w:val="Heading4Char"/>
    <w:qFormat/>
    <w:rsid w:val="00E17448"/>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E17448"/>
    <w:pPr>
      <w:ind w:left="720"/>
      <w:outlineLvl w:val="4"/>
    </w:pPr>
    <w:rPr>
      <w:b/>
    </w:rPr>
  </w:style>
  <w:style w:type="paragraph" w:styleId="Heading6">
    <w:name w:val="heading 6"/>
    <w:basedOn w:val="Normal"/>
    <w:next w:val="Normal"/>
    <w:link w:val="Heading6Char"/>
    <w:qFormat/>
    <w:rsid w:val="00E17448"/>
    <w:pPr>
      <w:ind w:left="720"/>
      <w:outlineLvl w:val="5"/>
    </w:pPr>
    <w:rPr>
      <w:u w:val="single"/>
    </w:rPr>
  </w:style>
  <w:style w:type="paragraph" w:styleId="Heading7">
    <w:name w:val="heading 7"/>
    <w:basedOn w:val="Normal"/>
    <w:next w:val="Normal"/>
    <w:link w:val="Heading7Char"/>
    <w:qFormat/>
    <w:rsid w:val="00E17448"/>
    <w:pPr>
      <w:ind w:left="720"/>
      <w:outlineLvl w:val="6"/>
    </w:pPr>
    <w:rPr>
      <w:i/>
    </w:rPr>
  </w:style>
  <w:style w:type="paragraph" w:styleId="Heading8">
    <w:name w:val="heading 8"/>
    <w:basedOn w:val="Normal"/>
    <w:next w:val="Normal"/>
    <w:link w:val="Heading8Char"/>
    <w:qFormat/>
    <w:rsid w:val="00E17448"/>
    <w:pPr>
      <w:ind w:left="720"/>
      <w:outlineLvl w:val="7"/>
    </w:pPr>
    <w:rPr>
      <w:i/>
    </w:rPr>
  </w:style>
  <w:style w:type="paragraph" w:styleId="Heading9">
    <w:name w:val="heading 9"/>
    <w:basedOn w:val="Normal"/>
    <w:next w:val="Normal"/>
    <w:link w:val="Heading9Char"/>
    <w:qFormat/>
    <w:rsid w:val="00E1744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7448"/>
    <w:pPr>
      <w:tabs>
        <w:tab w:val="center" w:pos="4819"/>
        <w:tab w:val="right" w:pos="9071"/>
      </w:tabs>
    </w:pPr>
  </w:style>
  <w:style w:type="paragraph" w:styleId="Header">
    <w:name w:val="header"/>
    <w:basedOn w:val="Normal"/>
    <w:link w:val="HeaderChar"/>
    <w:uiPriority w:val="99"/>
    <w:rsid w:val="00E17448"/>
    <w:pPr>
      <w:tabs>
        <w:tab w:val="center" w:pos="4819"/>
        <w:tab w:val="right" w:pos="9071"/>
      </w:tabs>
    </w:pPr>
  </w:style>
  <w:style w:type="character" w:styleId="FootnoteReference">
    <w:name w:val="footnote reference"/>
    <w:uiPriority w:val="99"/>
    <w:rsid w:val="00E17448"/>
    <w:rPr>
      <w:position w:val="6"/>
      <w:sz w:val="16"/>
    </w:rPr>
  </w:style>
  <w:style w:type="paragraph" w:styleId="FootnoteText">
    <w:name w:val="footnote text"/>
    <w:basedOn w:val="Normal"/>
    <w:link w:val="FootnoteTextChar"/>
    <w:uiPriority w:val="99"/>
    <w:rsid w:val="00E17448"/>
  </w:style>
  <w:style w:type="paragraph" w:styleId="BodyText2">
    <w:name w:val="Body Text 2"/>
    <w:basedOn w:val="Normal"/>
    <w:link w:val="BodyText2Char"/>
    <w:rsid w:val="00E17448"/>
    <w:pPr>
      <w:ind w:left="1418" w:hanging="698"/>
    </w:pPr>
    <w:rPr>
      <w:rFonts w:ascii="Times New Roman" w:hAnsi="Times New Roman"/>
      <w:sz w:val="24"/>
    </w:rPr>
  </w:style>
  <w:style w:type="paragraph" w:styleId="BodyText">
    <w:name w:val="Body Text"/>
    <w:aliases w:val="Body Text2"/>
    <w:basedOn w:val="Normal"/>
    <w:link w:val="BodyTextChar"/>
    <w:uiPriority w:val="1"/>
    <w:rsid w:val="00E17448"/>
    <w:pPr>
      <w:jc w:val="both"/>
    </w:pPr>
    <w:rPr>
      <w:rFonts w:ascii="Times New Roman" w:hAnsi="Times New Roman"/>
      <w:sz w:val="24"/>
    </w:rPr>
  </w:style>
  <w:style w:type="paragraph" w:styleId="Title">
    <w:name w:val="Title"/>
    <w:basedOn w:val="Normal"/>
    <w:link w:val="TitleChar"/>
    <w:qFormat/>
    <w:rsid w:val="00E17448"/>
    <w:pPr>
      <w:jc w:val="center"/>
    </w:pPr>
    <w:rPr>
      <w:rFonts w:ascii="Arial" w:hAnsi="Arial"/>
      <w:b/>
      <w:sz w:val="28"/>
    </w:rPr>
  </w:style>
  <w:style w:type="paragraph" w:styleId="BodyText3">
    <w:name w:val="Body Text 3"/>
    <w:basedOn w:val="Normal"/>
    <w:link w:val="BodyText3Char"/>
    <w:rsid w:val="00E17448"/>
    <w:pPr>
      <w:jc w:val="both"/>
    </w:pPr>
    <w:rPr>
      <w:rFonts w:ascii="Arial" w:hAnsi="Arial"/>
      <w:sz w:val="22"/>
    </w:rPr>
  </w:style>
  <w:style w:type="character" w:styleId="PageNumber">
    <w:name w:val="page number"/>
    <w:basedOn w:val="DefaultParagraphFont"/>
    <w:rsid w:val="00E17448"/>
  </w:style>
  <w:style w:type="paragraph" w:styleId="BodyTextIndent">
    <w:name w:val="Body Text Indent"/>
    <w:basedOn w:val="Normal"/>
    <w:link w:val="BodyTextIndentChar"/>
    <w:uiPriority w:val="99"/>
    <w:rsid w:val="00E17448"/>
    <w:pPr>
      <w:ind w:left="2160" w:firstLine="720"/>
      <w:jc w:val="both"/>
    </w:pPr>
    <w:rPr>
      <w:rFonts w:ascii="Arial" w:hAnsi="Arial"/>
    </w:rPr>
  </w:style>
  <w:style w:type="paragraph" w:styleId="BodyTextIndent2">
    <w:name w:val="Body Text Indent 2"/>
    <w:basedOn w:val="Normal"/>
    <w:link w:val="BodyTextIndent2Char"/>
    <w:rsid w:val="00E17448"/>
    <w:pPr>
      <w:ind w:left="1440" w:hanging="720"/>
      <w:jc w:val="both"/>
    </w:pPr>
    <w:rPr>
      <w:rFonts w:ascii="Arial" w:hAnsi="Arial"/>
    </w:rPr>
  </w:style>
  <w:style w:type="paragraph" w:styleId="BodyTextIndent3">
    <w:name w:val="Body Text Indent 3"/>
    <w:basedOn w:val="Normal"/>
    <w:link w:val="BodyTextIndent3Char"/>
    <w:rsid w:val="00E17448"/>
    <w:pPr>
      <w:ind w:left="1418" w:hanging="698"/>
      <w:jc w:val="both"/>
    </w:pPr>
    <w:rPr>
      <w:rFonts w:ascii="Arial" w:hAnsi="Arial"/>
    </w:rPr>
  </w:style>
  <w:style w:type="paragraph" w:styleId="DocumentMap">
    <w:name w:val="Document Map"/>
    <w:basedOn w:val="Normal"/>
    <w:link w:val="DocumentMapChar"/>
    <w:semiHidden/>
    <w:rsid w:val="00E17448"/>
    <w:pPr>
      <w:shd w:val="clear" w:color="auto" w:fill="000080"/>
    </w:pPr>
    <w:rPr>
      <w:rFonts w:ascii="Tahoma" w:hAnsi="Tahoma"/>
    </w:rPr>
  </w:style>
  <w:style w:type="paragraph" w:styleId="BlockText">
    <w:name w:val="Block Text"/>
    <w:basedOn w:val="Normal"/>
    <w:rsid w:val="00E17448"/>
    <w:pPr>
      <w:ind w:left="1440" w:right="1541"/>
      <w:jc w:val="both"/>
    </w:pPr>
    <w:rPr>
      <w:rFonts w:ascii="Arial" w:hAnsi="Arial"/>
      <w:sz w:val="16"/>
    </w:rPr>
  </w:style>
  <w:style w:type="character" w:styleId="Hyperlink">
    <w:name w:val="Hyperlink"/>
    <w:uiPriority w:val="99"/>
    <w:rsid w:val="00E17448"/>
    <w:rPr>
      <w:color w:val="0000FF"/>
      <w:u w:val="single"/>
    </w:rPr>
  </w:style>
  <w:style w:type="paragraph" w:customStyle="1" w:styleId="Style1">
    <w:name w:val="Style1"/>
    <w:basedOn w:val="Normal"/>
    <w:rsid w:val="00E17448"/>
    <w:rPr>
      <w:rFonts w:ascii="Arial" w:hAnsi="Arial"/>
      <w:sz w:val="22"/>
    </w:rPr>
  </w:style>
  <w:style w:type="character" w:styleId="FollowedHyperlink">
    <w:name w:val="FollowedHyperlink"/>
    <w:uiPriority w:val="99"/>
    <w:rsid w:val="00E17448"/>
    <w:rPr>
      <w:color w:val="800080"/>
      <w:u w:val="single"/>
    </w:rPr>
  </w:style>
  <w:style w:type="paragraph" w:customStyle="1" w:styleId="Body">
    <w:name w:val="Body"/>
    <w:basedOn w:val="Normal"/>
    <w:rsid w:val="00E17448"/>
    <w:pPr>
      <w:tabs>
        <w:tab w:val="left" w:pos="851"/>
        <w:tab w:val="left" w:pos="1843"/>
        <w:tab w:val="left" w:pos="3119"/>
        <w:tab w:val="left" w:pos="4253"/>
      </w:tabs>
      <w:spacing w:after="240" w:line="312" w:lineRule="auto"/>
      <w:jc w:val="both"/>
    </w:pPr>
    <w:rPr>
      <w:rFonts w:ascii="Verdana" w:hAnsi="Verdana"/>
      <w:lang w:eastAsia="en-GB"/>
    </w:rPr>
  </w:style>
  <w:style w:type="paragraph" w:customStyle="1" w:styleId="aDefinition">
    <w:name w:val="(a) Definition"/>
    <w:basedOn w:val="Body"/>
    <w:rsid w:val="00E17448"/>
    <w:pPr>
      <w:numPr>
        <w:numId w:val="4"/>
      </w:numPr>
      <w:tabs>
        <w:tab w:val="clear" w:pos="1843"/>
        <w:tab w:val="clear" w:pos="3119"/>
        <w:tab w:val="clear" w:pos="4253"/>
      </w:tabs>
    </w:pPr>
  </w:style>
  <w:style w:type="paragraph" w:customStyle="1" w:styleId="iDefinition">
    <w:name w:val="(i) Definition"/>
    <w:basedOn w:val="Body"/>
    <w:rsid w:val="00E17448"/>
    <w:pPr>
      <w:numPr>
        <w:ilvl w:val="1"/>
        <w:numId w:val="4"/>
      </w:numPr>
      <w:tabs>
        <w:tab w:val="clear" w:pos="851"/>
        <w:tab w:val="clear" w:pos="3119"/>
        <w:tab w:val="clear" w:pos="4253"/>
      </w:tabs>
    </w:pPr>
  </w:style>
  <w:style w:type="paragraph" w:customStyle="1" w:styleId="Body1">
    <w:name w:val="Body 1"/>
    <w:basedOn w:val="Body"/>
    <w:link w:val="Body1Char"/>
    <w:rsid w:val="00E17448"/>
    <w:pPr>
      <w:tabs>
        <w:tab w:val="clear" w:pos="851"/>
        <w:tab w:val="clear" w:pos="1843"/>
        <w:tab w:val="clear" w:pos="3119"/>
        <w:tab w:val="clear" w:pos="4253"/>
      </w:tabs>
      <w:ind w:left="851"/>
    </w:pPr>
  </w:style>
  <w:style w:type="character" w:customStyle="1" w:styleId="Body1Char">
    <w:name w:val="Body 1 Char"/>
    <w:link w:val="Body1"/>
    <w:rsid w:val="00E17448"/>
    <w:rPr>
      <w:rFonts w:ascii="Verdana" w:hAnsi="Verdana"/>
      <w:lang w:val="en-GB" w:eastAsia="en-GB" w:bidi="ar-SA"/>
    </w:rPr>
  </w:style>
  <w:style w:type="paragraph" w:customStyle="1" w:styleId="Background">
    <w:name w:val="Background"/>
    <w:basedOn w:val="Body1"/>
    <w:rsid w:val="00E17448"/>
    <w:pPr>
      <w:numPr>
        <w:numId w:val="5"/>
      </w:numPr>
      <w:tabs>
        <w:tab w:val="clear" w:pos="851"/>
      </w:tabs>
      <w:ind w:left="0" w:firstLine="0"/>
    </w:pPr>
  </w:style>
  <w:style w:type="paragraph" w:customStyle="1" w:styleId="Body2">
    <w:name w:val="Body 2"/>
    <w:basedOn w:val="Body1"/>
    <w:link w:val="Body2Char"/>
    <w:rsid w:val="00E17448"/>
  </w:style>
  <w:style w:type="character" w:customStyle="1" w:styleId="Body2Char">
    <w:name w:val="Body 2 Char"/>
    <w:link w:val="Body2"/>
    <w:locked/>
    <w:rsid w:val="000A517E"/>
    <w:rPr>
      <w:rFonts w:ascii="Verdana" w:hAnsi="Verdana"/>
      <w:lang w:val="en-GB" w:eastAsia="en-GB" w:bidi="ar-SA"/>
    </w:rPr>
  </w:style>
  <w:style w:type="paragraph" w:customStyle="1" w:styleId="Body3">
    <w:name w:val="Body 3"/>
    <w:basedOn w:val="Body2"/>
    <w:rsid w:val="00E17448"/>
    <w:pPr>
      <w:ind w:left="1843"/>
    </w:pPr>
  </w:style>
  <w:style w:type="paragraph" w:customStyle="1" w:styleId="Body4">
    <w:name w:val="Body 4"/>
    <w:basedOn w:val="Body3"/>
    <w:rsid w:val="00E17448"/>
    <w:pPr>
      <w:ind w:left="3119"/>
    </w:pPr>
  </w:style>
  <w:style w:type="paragraph" w:customStyle="1" w:styleId="Body5">
    <w:name w:val="Body 5"/>
    <w:basedOn w:val="Body3"/>
    <w:rsid w:val="00E17448"/>
    <w:pPr>
      <w:ind w:left="3119"/>
    </w:pPr>
  </w:style>
  <w:style w:type="paragraph" w:customStyle="1" w:styleId="Bullet1">
    <w:name w:val="Bullet 1"/>
    <w:basedOn w:val="Body1"/>
    <w:rsid w:val="00E17448"/>
    <w:pPr>
      <w:numPr>
        <w:numId w:val="6"/>
      </w:numPr>
      <w:tabs>
        <w:tab w:val="clear" w:pos="851"/>
        <w:tab w:val="num" w:pos="420"/>
      </w:tabs>
      <w:ind w:left="420" w:hanging="420"/>
    </w:pPr>
  </w:style>
  <w:style w:type="paragraph" w:customStyle="1" w:styleId="Bullet2">
    <w:name w:val="Bullet 2"/>
    <w:basedOn w:val="Body2"/>
    <w:rsid w:val="00E17448"/>
    <w:pPr>
      <w:numPr>
        <w:ilvl w:val="1"/>
        <w:numId w:val="6"/>
      </w:numPr>
      <w:tabs>
        <w:tab w:val="clear" w:pos="1843"/>
        <w:tab w:val="num" w:pos="1140"/>
      </w:tabs>
      <w:ind w:left="1140" w:hanging="420"/>
    </w:pPr>
  </w:style>
  <w:style w:type="paragraph" w:customStyle="1" w:styleId="Bullet3">
    <w:name w:val="Bullet 3"/>
    <w:basedOn w:val="Body3"/>
    <w:rsid w:val="00E17448"/>
    <w:pPr>
      <w:numPr>
        <w:ilvl w:val="2"/>
        <w:numId w:val="6"/>
      </w:numPr>
      <w:tabs>
        <w:tab w:val="clear" w:pos="3119"/>
        <w:tab w:val="num" w:pos="2160"/>
      </w:tabs>
      <w:ind w:left="2160" w:hanging="720"/>
    </w:pPr>
  </w:style>
  <w:style w:type="character" w:customStyle="1" w:styleId="CrossReference">
    <w:name w:val="Cross Reference"/>
    <w:rsid w:val="00E17448"/>
    <w:rPr>
      <w:b/>
    </w:rPr>
  </w:style>
  <w:style w:type="paragraph" w:customStyle="1" w:styleId="Level1">
    <w:name w:val="Level 1"/>
    <w:basedOn w:val="Body1"/>
    <w:rsid w:val="00E17448"/>
    <w:pPr>
      <w:numPr>
        <w:numId w:val="11"/>
      </w:numPr>
      <w:tabs>
        <w:tab w:val="clear" w:pos="851"/>
        <w:tab w:val="num" w:pos="720"/>
      </w:tabs>
      <w:ind w:left="720" w:hanging="720"/>
      <w:outlineLvl w:val="0"/>
    </w:pPr>
  </w:style>
  <w:style w:type="character" w:customStyle="1" w:styleId="Level1asHeadingtext">
    <w:name w:val="Level 1 as Heading (text)"/>
    <w:rsid w:val="00E17448"/>
    <w:rPr>
      <w:b/>
    </w:rPr>
  </w:style>
  <w:style w:type="paragraph" w:customStyle="1" w:styleId="Level2">
    <w:name w:val="Level 2"/>
    <w:basedOn w:val="Body2"/>
    <w:link w:val="Level2Char"/>
    <w:rsid w:val="00E17448"/>
    <w:pPr>
      <w:numPr>
        <w:ilvl w:val="1"/>
        <w:numId w:val="11"/>
      </w:numPr>
      <w:tabs>
        <w:tab w:val="clear" w:pos="851"/>
        <w:tab w:val="num" w:pos="720"/>
      </w:tabs>
      <w:ind w:left="720" w:hanging="720"/>
      <w:outlineLvl w:val="1"/>
    </w:pPr>
  </w:style>
  <w:style w:type="character" w:customStyle="1" w:styleId="Level2Char">
    <w:name w:val="Level 2 Char"/>
    <w:link w:val="Level2"/>
    <w:locked/>
    <w:rsid w:val="000A517E"/>
    <w:rPr>
      <w:rFonts w:ascii="Verdana" w:hAnsi="Verdana"/>
    </w:rPr>
  </w:style>
  <w:style w:type="character" w:customStyle="1" w:styleId="Level2asHeadingtext">
    <w:name w:val="Level 2 as Heading (text)"/>
    <w:rsid w:val="00E17448"/>
    <w:rPr>
      <w:b/>
    </w:rPr>
  </w:style>
  <w:style w:type="paragraph" w:customStyle="1" w:styleId="Level3">
    <w:name w:val="Level 3"/>
    <w:basedOn w:val="Body3"/>
    <w:rsid w:val="00E17448"/>
    <w:pPr>
      <w:numPr>
        <w:ilvl w:val="2"/>
        <w:numId w:val="11"/>
      </w:numPr>
      <w:tabs>
        <w:tab w:val="clear" w:pos="1843"/>
        <w:tab w:val="num" w:pos="720"/>
      </w:tabs>
      <w:ind w:left="720" w:hanging="720"/>
      <w:outlineLvl w:val="2"/>
    </w:pPr>
  </w:style>
  <w:style w:type="character" w:customStyle="1" w:styleId="Level3asHeadingtext">
    <w:name w:val="Level 3 as Heading (text)"/>
    <w:rsid w:val="00E17448"/>
    <w:rPr>
      <w:b/>
    </w:rPr>
  </w:style>
  <w:style w:type="paragraph" w:customStyle="1" w:styleId="Level4">
    <w:name w:val="Level 4"/>
    <w:basedOn w:val="Body4"/>
    <w:rsid w:val="00E17448"/>
    <w:pPr>
      <w:numPr>
        <w:ilvl w:val="3"/>
        <w:numId w:val="11"/>
      </w:numPr>
      <w:tabs>
        <w:tab w:val="clear" w:pos="3119"/>
        <w:tab w:val="num" w:pos="720"/>
      </w:tabs>
      <w:ind w:left="720" w:hanging="720"/>
      <w:outlineLvl w:val="3"/>
    </w:pPr>
  </w:style>
  <w:style w:type="paragraph" w:customStyle="1" w:styleId="Level5">
    <w:name w:val="Level 5"/>
    <w:basedOn w:val="Body5"/>
    <w:rsid w:val="00E17448"/>
    <w:pPr>
      <w:numPr>
        <w:ilvl w:val="4"/>
        <w:numId w:val="11"/>
      </w:numPr>
      <w:tabs>
        <w:tab w:val="clear" w:pos="3119"/>
        <w:tab w:val="num" w:pos="1080"/>
      </w:tabs>
      <w:ind w:left="1080" w:hanging="1080"/>
      <w:outlineLvl w:val="4"/>
    </w:pPr>
  </w:style>
  <w:style w:type="paragraph" w:customStyle="1" w:styleId="Parties">
    <w:name w:val="Parties"/>
    <w:basedOn w:val="Body1"/>
    <w:rsid w:val="00E17448"/>
    <w:pPr>
      <w:numPr>
        <w:numId w:val="7"/>
      </w:numPr>
      <w:tabs>
        <w:tab w:val="clear" w:pos="851"/>
        <w:tab w:val="num" w:pos="720"/>
      </w:tabs>
      <w:ind w:left="720" w:hanging="720"/>
    </w:pPr>
  </w:style>
  <w:style w:type="paragraph" w:customStyle="1" w:styleId="Rule1">
    <w:name w:val="Rule 1"/>
    <w:basedOn w:val="Body"/>
    <w:semiHidden/>
    <w:rsid w:val="00E17448"/>
    <w:pPr>
      <w:keepNext/>
      <w:numPr>
        <w:numId w:val="9"/>
      </w:numPr>
      <w:tabs>
        <w:tab w:val="clear" w:pos="851"/>
        <w:tab w:val="clear" w:pos="1843"/>
        <w:tab w:val="clear" w:pos="3119"/>
        <w:tab w:val="clear" w:pos="4253"/>
      </w:tabs>
    </w:pPr>
    <w:rPr>
      <w:b/>
    </w:rPr>
  </w:style>
  <w:style w:type="paragraph" w:customStyle="1" w:styleId="Rule2">
    <w:name w:val="Rule 2"/>
    <w:basedOn w:val="Body2"/>
    <w:semiHidden/>
    <w:rsid w:val="00E17448"/>
    <w:pPr>
      <w:numPr>
        <w:ilvl w:val="1"/>
        <w:numId w:val="9"/>
      </w:numPr>
      <w:tabs>
        <w:tab w:val="clear" w:pos="1077"/>
        <w:tab w:val="num" w:pos="720"/>
      </w:tabs>
      <w:ind w:left="720" w:hanging="720"/>
    </w:pPr>
  </w:style>
  <w:style w:type="paragraph" w:customStyle="1" w:styleId="Rule3">
    <w:name w:val="Rule 3"/>
    <w:basedOn w:val="Body3"/>
    <w:semiHidden/>
    <w:rsid w:val="00E17448"/>
    <w:pPr>
      <w:numPr>
        <w:ilvl w:val="2"/>
        <w:numId w:val="9"/>
      </w:numPr>
      <w:tabs>
        <w:tab w:val="clear" w:pos="2211"/>
        <w:tab w:val="num" w:pos="720"/>
      </w:tabs>
      <w:ind w:left="720" w:hanging="720"/>
    </w:pPr>
  </w:style>
  <w:style w:type="paragraph" w:customStyle="1" w:styleId="Rule4">
    <w:name w:val="Rule 4"/>
    <w:basedOn w:val="Body4"/>
    <w:semiHidden/>
    <w:rsid w:val="00E17448"/>
    <w:pPr>
      <w:numPr>
        <w:ilvl w:val="3"/>
        <w:numId w:val="9"/>
      </w:numPr>
      <w:tabs>
        <w:tab w:val="clear" w:pos="3686"/>
        <w:tab w:val="num" w:pos="720"/>
      </w:tabs>
      <w:ind w:left="720" w:hanging="720"/>
    </w:pPr>
  </w:style>
  <w:style w:type="paragraph" w:customStyle="1" w:styleId="Rule5">
    <w:name w:val="Rule 5"/>
    <w:basedOn w:val="Body5"/>
    <w:semiHidden/>
    <w:rsid w:val="00E17448"/>
    <w:pPr>
      <w:numPr>
        <w:ilvl w:val="4"/>
        <w:numId w:val="9"/>
      </w:numPr>
      <w:tabs>
        <w:tab w:val="clear" w:pos="3686"/>
        <w:tab w:val="num" w:pos="1080"/>
      </w:tabs>
      <w:ind w:left="1080" w:hanging="1080"/>
    </w:pPr>
  </w:style>
  <w:style w:type="paragraph" w:customStyle="1" w:styleId="Schedule">
    <w:name w:val="Schedule"/>
    <w:basedOn w:val="Normal"/>
    <w:semiHidden/>
    <w:rsid w:val="00E17448"/>
    <w:pPr>
      <w:keepNext/>
      <w:numPr>
        <w:numId w:val="8"/>
      </w:numPr>
      <w:tabs>
        <w:tab w:val="clear" w:pos="0"/>
      </w:tabs>
      <w:spacing w:after="240"/>
      <w:ind w:left="-567"/>
      <w:jc w:val="center"/>
    </w:pPr>
    <w:rPr>
      <w:rFonts w:ascii="Verdana" w:hAnsi="Verdana"/>
      <w:b/>
      <w:caps/>
      <w:sz w:val="24"/>
      <w:lang w:eastAsia="en-GB"/>
    </w:rPr>
  </w:style>
  <w:style w:type="paragraph" w:customStyle="1" w:styleId="ScheduleTitle">
    <w:name w:val="Schedule Title"/>
    <w:basedOn w:val="Body"/>
    <w:rsid w:val="00E17448"/>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17448"/>
    <w:pPr>
      <w:numPr>
        <w:numId w:val="10"/>
      </w:numPr>
      <w:tabs>
        <w:tab w:val="clear" w:pos="851"/>
        <w:tab w:val="clear" w:pos="3119"/>
        <w:tab w:val="clear" w:pos="4253"/>
      </w:tabs>
    </w:pPr>
  </w:style>
  <w:style w:type="paragraph" w:customStyle="1" w:styleId="Sideheading">
    <w:name w:val="Sideheading"/>
    <w:basedOn w:val="Body"/>
    <w:rsid w:val="00E17448"/>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17448"/>
    <w:pPr>
      <w:numPr>
        <w:ilvl w:val="1"/>
      </w:numPr>
    </w:pPr>
  </w:style>
  <w:style w:type="paragraph" w:styleId="TOC1">
    <w:name w:val="toc 1"/>
    <w:basedOn w:val="Body"/>
    <w:next w:val="Normal"/>
    <w:uiPriority w:val="39"/>
    <w:rsid w:val="00E17448"/>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rsid w:val="00E17448"/>
    <w:pPr>
      <w:tabs>
        <w:tab w:val="clear" w:pos="851"/>
      </w:tabs>
      <w:ind w:firstLine="0"/>
    </w:pPr>
    <w:rPr>
      <w:caps w:val="0"/>
    </w:rPr>
  </w:style>
  <w:style w:type="paragraph" w:customStyle="1" w:styleId="body0">
    <w:name w:val="body"/>
    <w:basedOn w:val="Normal"/>
    <w:rsid w:val="00E17448"/>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rsid w:val="00E17448"/>
    <w:pPr>
      <w:spacing w:before="100" w:beforeAutospacing="1" w:after="100" w:afterAutospacing="1"/>
    </w:pPr>
    <w:rPr>
      <w:rFonts w:ascii="Times New Roman" w:hAnsi="Times New Roman"/>
      <w:sz w:val="24"/>
      <w:szCs w:val="24"/>
      <w:lang w:eastAsia="en-GB"/>
    </w:rPr>
  </w:style>
  <w:style w:type="paragraph" w:customStyle="1" w:styleId="ClauseText">
    <w:name w:val="#Clause Text"/>
    <w:basedOn w:val="Normal"/>
    <w:autoRedefine/>
    <w:rsid w:val="00AA5D10"/>
    <w:pPr>
      <w:spacing w:after="240"/>
      <w:ind w:left="709" w:hanging="709"/>
    </w:pPr>
    <w:rPr>
      <w:rFonts w:ascii="Arial" w:hAnsi="Arial" w:cs="Arial"/>
      <w:sz w:val="24"/>
      <w:szCs w:val="24"/>
      <w:lang w:val="en-US" w:eastAsia="en-GB"/>
    </w:rPr>
  </w:style>
  <w:style w:type="table" w:styleId="TableGrid">
    <w:name w:val="Table Grid"/>
    <w:basedOn w:val="TableNormal"/>
    <w:uiPriority w:val="59"/>
    <w:rsid w:val="0071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459A5"/>
    <w:pPr>
      <w:tabs>
        <w:tab w:val="left" w:pos="1440"/>
      </w:tabs>
      <w:ind w:left="864" w:hanging="864"/>
    </w:pPr>
    <w:rPr>
      <w:rFonts w:ascii="Times New Roman" w:hAnsi="Times New Roman"/>
      <w:b/>
      <w:bCs/>
      <w:i/>
      <w:iCs/>
      <w:sz w:val="24"/>
      <w:szCs w:val="24"/>
    </w:rPr>
  </w:style>
  <w:style w:type="paragraph" w:styleId="ListBullet">
    <w:name w:val="List Bullet"/>
    <w:basedOn w:val="Normal"/>
    <w:autoRedefine/>
    <w:rsid w:val="004459A5"/>
    <w:pPr>
      <w:numPr>
        <w:numId w:val="1"/>
      </w:numPr>
    </w:pPr>
    <w:rPr>
      <w:rFonts w:ascii="Times New Roman" w:hAnsi="Times New Roman"/>
    </w:rPr>
  </w:style>
  <w:style w:type="paragraph" w:customStyle="1" w:styleId="Default">
    <w:name w:val="Default"/>
    <w:rsid w:val="004459A5"/>
    <w:pPr>
      <w:autoSpaceDE w:val="0"/>
      <w:autoSpaceDN w:val="0"/>
      <w:adjustRightInd w:val="0"/>
    </w:pPr>
    <w:rPr>
      <w:color w:val="000000"/>
      <w:sz w:val="24"/>
      <w:szCs w:val="24"/>
      <w:lang w:val="en-US" w:eastAsia="en-US"/>
    </w:rPr>
  </w:style>
  <w:style w:type="paragraph" w:customStyle="1" w:styleId="Sectionheading">
    <w:name w:val="Section heading"/>
    <w:basedOn w:val="Normal"/>
    <w:rsid w:val="004459A5"/>
    <w:pPr>
      <w:suppressAutoHyphens/>
      <w:spacing w:line="360" w:lineRule="auto"/>
      <w:jc w:val="both"/>
    </w:pPr>
    <w:rPr>
      <w:rFonts w:ascii="Times New Roman" w:hAnsi="Times New Roman"/>
      <w:b/>
      <w:bCs/>
      <w:sz w:val="24"/>
      <w:szCs w:val="24"/>
      <w:u w:val="single"/>
    </w:rPr>
  </w:style>
  <w:style w:type="paragraph" w:customStyle="1" w:styleId="Conditionhead">
    <w:name w:val="Condition head"/>
    <w:basedOn w:val="Normal"/>
    <w:rsid w:val="004459A5"/>
    <w:pPr>
      <w:tabs>
        <w:tab w:val="left" w:pos="-720"/>
      </w:tabs>
      <w:suppressAutoHyphens/>
      <w:spacing w:line="360" w:lineRule="auto"/>
      <w:jc w:val="both"/>
    </w:pPr>
    <w:rPr>
      <w:rFonts w:ascii="Times New Roman" w:hAnsi="Times New Roman"/>
      <w:b/>
      <w:bCs/>
      <w:sz w:val="24"/>
      <w:szCs w:val="24"/>
    </w:rPr>
  </w:style>
  <w:style w:type="paragraph" w:customStyle="1" w:styleId="MarginText">
    <w:name w:val="Margin Text"/>
    <w:basedOn w:val="BodyText"/>
    <w:rsid w:val="004459A5"/>
    <w:pPr>
      <w:overflowPunct w:val="0"/>
      <w:autoSpaceDE w:val="0"/>
      <w:autoSpaceDN w:val="0"/>
      <w:adjustRightInd w:val="0"/>
      <w:spacing w:after="240" w:line="360" w:lineRule="auto"/>
      <w:textAlignment w:val="baseline"/>
    </w:pPr>
    <w:rPr>
      <w:sz w:val="22"/>
      <w:szCs w:val="22"/>
    </w:rPr>
  </w:style>
  <w:style w:type="paragraph" w:styleId="BalloonText">
    <w:name w:val="Balloon Text"/>
    <w:basedOn w:val="Normal"/>
    <w:link w:val="BalloonTextChar"/>
    <w:uiPriority w:val="99"/>
    <w:rsid w:val="004459A5"/>
    <w:rPr>
      <w:rFonts w:ascii="Tahoma" w:hAnsi="Tahoma" w:cs="Tahoma"/>
      <w:sz w:val="16"/>
      <w:szCs w:val="16"/>
    </w:rPr>
  </w:style>
  <w:style w:type="character" w:customStyle="1" w:styleId="Level2CharChar">
    <w:name w:val="Level 2 Char Char"/>
    <w:rsid w:val="004459A5"/>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4459A5"/>
    <w:pPr>
      <w:numPr>
        <w:ilvl w:val="2"/>
        <w:numId w:val="3"/>
      </w:numPr>
      <w:spacing w:before="160" w:after="160" w:line="280" w:lineRule="atLeast"/>
      <w:ind w:left="2835" w:hanging="1134"/>
      <w:jc w:val="left"/>
    </w:pPr>
    <w:rPr>
      <w:rFonts w:ascii="Trebuchet MS" w:hAnsi="Trebuchet MS"/>
      <w:u w:val="none"/>
      <w:lang w:eastAsia="ko-KR"/>
    </w:rPr>
  </w:style>
  <w:style w:type="paragraph" w:customStyle="1" w:styleId="Char">
    <w:name w:val="Char"/>
    <w:basedOn w:val="Normal"/>
    <w:next w:val="BodyText2"/>
    <w:rsid w:val="004459A5"/>
    <w:rPr>
      <w:rFonts w:ascii="Arial" w:eastAsia="SimSun" w:hAnsi="Arial"/>
      <w:lang w:eastAsia="zh-CN"/>
    </w:rPr>
  </w:style>
  <w:style w:type="paragraph" w:customStyle="1" w:styleId="1Char">
    <w:name w:val="1 Char"/>
    <w:basedOn w:val="Normal"/>
    <w:next w:val="BodyText2"/>
    <w:rsid w:val="004459A5"/>
    <w:rPr>
      <w:rFonts w:ascii="Arial" w:eastAsia="SimSun" w:hAnsi="Arial"/>
      <w:lang w:eastAsia="zh-CN"/>
    </w:rPr>
  </w:style>
  <w:style w:type="paragraph" w:customStyle="1" w:styleId="A1">
    <w:name w:val="A1"/>
    <w:basedOn w:val="Normal"/>
    <w:rsid w:val="004459A5"/>
    <w:pPr>
      <w:numPr>
        <w:numId w:val="12"/>
      </w:numPr>
      <w:spacing w:before="120" w:after="120"/>
      <w:jc w:val="both"/>
      <w:outlineLvl w:val="0"/>
    </w:pPr>
    <w:rPr>
      <w:rFonts w:ascii="Arial" w:hAnsi="Arial"/>
      <w:b/>
      <w:caps/>
      <w:sz w:val="24"/>
      <w:u w:val="single"/>
    </w:rPr>
  </w:style>
  <w:style w:type="paragraph" w:customStyle="1" w:styleId="A2">
    <w:name w:val="A2"/>
    <w:basedOn w:val="Normal"/>
    <w:rsid w:val="004459A5"/>
    <w:pPr>
      <w:numPr>
        <w:ilvl w:val="1"/>
        <w:numId w:val="12"/>
      </w:numPr>
      <w:spacing w:before="120" w:after="120"/>
      <w:jc w:val="both"/>
      <w:outlineLvl w:val="1"/>
    </w:pPr>
    <w:rPr>
      <w:rFonts w:ascii="Arial" w:hAnsi="Arial"/>
      <w:sz w:val="24"/>
    </w:rPr>
  </w:style>
  <w:style w:type="paragraph" w:customStyle="1" w:styleId="A3">
    <w:name w:val="A3"/>
    <w:basedOn w:val="Normal"/>
    <w:rsid w:val="004459A5"/>
    <w:pPr>
      <w:numPr>
        <w:ilvl w:val="2"/>
        <w:numId w:val="12"/>
      </w:numPr>
      <w:spacing w:before="120" w:after="120"/>
      <w:jc w:val="both"/>
      <w:outlineLvl w:val="2"/>
    </w:pPr>
    <w:rPr>
      <w:rFonts w:ascii="Arial" w:hAnsi="Arial"/>
      <w:sz w:val="24"/>
    </w:rPr>
  </w:style>
  <w:style w:type="paragraph" w:customStyle="1" w:styleId="A4">
    <w:name w:val="A4"/>
    <w:basedOn w:val="Normal"/>
    <w:rsid w:val="004459A5"/>
    <w:pPr>
      <w:numPr>
        <w:ilvl w:val="3"/>
        <w:numId w:val="12"/>
      </w:numPr>
      <w:spacing w:before="120" w:after="120"/>
      <w:jc w:val="both"/>
      <w:outlineLvl w:val="3"/>
    </w:pPr>
    <w:rPr>
      <w:rFonts w:ascii="Arial" w:hAnsi="Arial"/>
      <w:sz w:val="24"/>
    </w:rPr>
  </w:style>
  <w:style w:type="paragraph" w:customStyle="1" w:styleId="A5">
    <w:name w:val="A5"/>
    <w:basedOn w:val="Normal"/>
    <w:rsid w:val="004459A5"/>
    <w:pPr>
      <w:numPr>
        <w:ilvl w:val="4"/>
        <w:numId w:val="12"/>
      </w:numPr>
      <w:spacing w:before="120" w:after="120"/>
      <w:jc w:val="both"/>
      <w:outlineLvl w:val="4"/>
    </w:pPr>
    <w:rPr>
      <w:rFonts w:ascii="Arial" w:hAnsi="Arial"/>
      <w:sz w:val="24"/>
    </w:rPr>
  </w:style>
  <w:style w:type="paragraph" w:customStyle="1" w:styleId="Subheadingitalic">
    <w:name w:val="Subheading italic"/>
    <w:basedOn w:val="Normal"/>
    <w:rsid w:val="004459A5"/>
    <w:pPr>
      <w:spacing w:after="120" w:line="240" w:lineRule="atLeast"/>
    </w:pPr>
    <w:rPr>
      <w:rFonts w:ascii="Arial" w:hAnsi="Arial"/>
      <w:i/>
      <w:szCs w:val="24"/>
      <w:lang w:val="en-US" w:eastAsia="en-GB"/>
    </w:rPr>
  </w:style>
  <w:style w:type="paragraph" w:styleId="CommentText">
    <w:name w:val="annotation text"/>
    <w:basedOn w:val="Normal"/>
    <w:link w:val="CommentTextChar"/>
    <w:rsid w:val="004459A5"/>
    <w:rPr>
      <w:rFonts w:ascii="Times New Roman" w:hAnsi="Times New Roman"/>
    </w:rPr>
  </w:style>
  <w:style w:type="paragraph" w:styleId="CommentSubject">
    <w:name w:val="annotation subject"/>
    <w:basedOn w:val="CommentText"/>
    <w:next w:val="CommentText"/>
    <w:link w:val="CommentSubjectChar"/>
    <w:uiPriority w:val="99"/>
    <w:rsid w:val="004459A5"/>
    <w:rPr>
      <w:b/>
      <w:bCs/>
    </w:rPr>
  </w:style>
  <w:style w:type="numbering" w:customStyle="1" w:styleId="NoList1">
    <w:name w:val="No List1"/>
    <w:next w:val="NoList"/>
    <w:uiPriority w:val="99"/>
    <w:semiHidden/>
    <w:rsid w:val="00263C9E"/>
  </w:style>
  <w:style w:type="character" w:styleId="CommentReference">
    <w:name w:val="annotation reference"/>
    <w:uiPriority w:val="99"/>
    <w:rsid w:val="00263C9E"/>
    <w:rPr>
      <w:sz w:val="16"/>
      <w:szCs w:val="16"/>
    </w:rPr>
  </w:style>
  <w:style w:type="character" w:customStyle="1" w:styleId="BodyTextIndent3Char">
    <w:name w:val="Body Text Indent 3 Char"/>
    <w:link w:val="BodyTextIndent3"/>
    <w:locked/>
    <w:rsid w:val="00A27035"/>
    <w:rPr>
      <w:rFonts w:ascii="Arial" w:hAnsi="Arial"/>
      <w:lang w:val="en-GB" w:eastAsia="en-US" w:bidi="ar-SA"/>
    </w:rPr>
  </w:style>
  <w:style w:type="paragraph" w:customStyle="1" w:styleId="Definitions">
    <w:name w:val="Definitions"/>
    <w:basedOn w:val="Normal"/>
    <w:rsid w:val="00A27035"/>
    <w:pPr>
      <w:tabs>
        <w:tab w:val="left" w:pos="709"/>
      </w:tabs>
      <w:spacing w:after="120" w:line="300" w:lineRule="atLeast"/>
      <w:ind w:left="720"/>
      <w:jc w:val="both"/>
    </w:pPr>
    <w:rPr>
      <w:rFonts w:ascii="Times New Roman" w:hAnsi="Times New Roman"/>
      <w:sz w:val="22"/>
    </w:rPr>
  </w:style>
  <w:style w:type="character" w:customStyle="1" w:styleId="Defterm">
    <w:name w:val="Defterm"/>
    <w:rsid w:val="00A27035"/>
    <w:rPr>
      <w:b/>
      <w:color w:val="000000"/>
      <w:sz w:val="22"/>
    </w:rPr>
  </w:style>
  <w:style w:type="paragraph" w:customStyle="1" w:styleId="Bodysubclause">
    <w:name w:val="Body  sub clause"/>
    <w:basedOn w:val="Normal"/>
    <w:rsid w:val="00A27035"/>
    <w:pPr>
      <w:spacing w:before="240" w:after="120" w:line="300" w:lineRule="atLeast"/>
      <w:ind w:left="720"/>
      <w:jc w:val="both"/>
    </w:pPr>
    <w:rPr>
      <w:rFonts w:ascii="Times New Roman" w:hAnsi="Times New Roman"/>
      <w:sz w:val="22"/>
    </w:rPr>
  </w:style>
  <w:style w:type="paragraph" w:styleId="PlainText">
    <w:name w:val="Plain Text"/>
    <w:basedOn w:val="Normal"/>
    <w:link w:val="PlainTextChar"/>
    <w:rsid w:val="00494F5F"/>
    <w:rPr>
      <w:rFonts w:ascii="Courier New" w:eastAsia="Times" w:hAnsi="Courier New"/>
      <w:lang w:eastAsia="en-GB"/>
    </w:rPr>
  </w:style>
  <w:style w:type="paragraph" w:styleId="TOC4">
    <w:name w:val="toc 4"/>
    <w:basedOn w:val="Normal"/>
    <w:next w:val="Normal"/>
    <w:autoRedefine/>
    <w:rsid w:val="00BA4380"/>
  </w:style>
  <w:style w:type="character" w:customStyle="1" w:styleId="Heading1Char">
    <w:name w:val="Heading 1 Char"/>
    <w:aliases w:val="h1 Char"/>
    <w:link w:val="Heading1"/>
    <w:rsid w:val="00953446"/>
    <w:rPr>
      <w:sz w:val="24"/>
      <w:lang w:eastAsia="en-US"/>
    </w:rPr>
  </w:style>
  <w:style w:type="character" w:styleId="Emphasis">
    <w:name w:val="Emphasis"/>
    <w:uiPriority w:val="20"/>
    <w:qFormat/>
    <w:rsid w:val="00C01E03"/>
    <w:rPr>
      <w:i/>
      <w:iCs/>
    </w:rPr>
  </w:style>
  <w:style w:type="character" w:customStyle="1" w:styleId="HeaderChar">
    <w:name w:val="Header Char"/>
    <w:link w:val="Header"/>
    <w:uiPriority w:val="99"/>
    <w:locked/>
    <w:rsid w:val="00E802BF"/>
    <w:rPr>
      <w:rFonts w:ascii="CG Times" w:hAnsi="CG Times"/>
      <w:lang w:eastAsia="en-US"/>
    </w:rPr>
  </w:style>
  <w:style w:type="paragraph" w:styleId="Revision">
    <w:name w:val="Revision"/>
    <w:hidden/>
    <w:uiPriority w:val="99"/>
    <w:semiHidden/>
    <w:rsid w:val="004E18E7"/>
    <w:rPr>
      <w:rFonts w:ascii="CG Times" w:hAnsi="CG Times"/>
      <w:lang w:eastAsia="en-US"/>
    </w:rPr>
  </w:style>
  <w:style w:type="character" w:customStyle="1" w:styleId="BodyText3Char">
    <w:name w:val="Body Text 3 Char"/>
    <w:link w:val="BodyText3"/>
    <w:rsid w:val="008755EE"/>
    <w:rPr>
      <w:rFonts w:ascii="Arial" w:hAnsi="Arial"/>
      <w:sz w:val="22"/>
      <w:lang w:eastAsia="en-US"/>
    </w:rPr>
  </w:style>
  <w:style w:type="paragraph" w:styleId="ListParagraph">
    <w:name w:val="List Paragraph"/>
    <w:aliases w:val="Sub Heading 3"/>
    <w:basedOn w:val="Normal"/>
    <w:link w:val="ListParagraphChar"/>
    <w:uiPriority w:val="34"/>
    <w:qFormat/>
    <w:rsid w:val="00DC7680"/>
    <w:pPr>
      <w:ind w:left="720"/>
      <w:contextualSpacing/>
    </w:pPr>
  </w:style>
  <w:style w:type="character" w:customStyle="1" w:styleId="BodyTextIndentChar">
    <w:name w:val="Body Text Indent Char"/>
    <w:link w:val="BodyTextIndent"/>
    <w:uiPriority w:val="99"/>
    <w:rsid w:val="009739A0"/>
    <w:rPr>
      <w:rFonts w:ascii="Arial" w:hAnsi="Arial"/>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0A5781"/>
    <w:rPr>
      <w:rFonts w:ascii="Arial" w:hAnsi="Arial"/>
      <w:b/>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0A5781"/>
    <w:rPr>
      <w:rFonts w:ascii="Arial" w:hAnsi="Arial"/>
      <w:u w:val="single"/>
      <w:lang w:eastAsia="en-US"/>
    </w:rPr>
  </w:style>
  <w:style w:type="character" w:customStyle="1" w:styleId="Heading4Char">
    <w:name w:val="Heading 4 Char"/>
    <w:link w:val="Heading4"/>
    <w:rsid w:val="000A5781"/>
    <w:rPr>
      <w:rFonts w:ascii="CG Times" w:hAnsi="CG Times"/>
      <w:sz w:val="24"/>
      <w:u w:val="single"/>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0A5781"/>
    <w:rPr>
      <w:rFonts w:ascii="CG Times" w:hAnsi="CG Times"/>
      <w:b/>
      <w:lang w:eastAsia="en-US"/>
    </w:rPr>
  </w:style>
  <w:style w:type="character" w:customStyle="1" w:styleId="Heading6Char">
    <w:name w:val="Heading 6 Char"/>
    <w:link w:val="Heading6"/>
    <w:rsid w:val="000A5781"/>
    <w:rPr>
      <w:rFonts w:ascii="CG Times" w:hAnsi="CG Times"/>
      <w:u w:val="single"/>
      <w:lang w:eastAsia="en-US"/>
    </w:rPr>
  </w:style>
  <w:style w:type="character" w:customStyle="1" w:styleId="Heading7Char">
    <w:name w:val="Heading 7 Char"/>
    <w:link w:val="Heading7"/>
    <w:rsid w:val="000A5781"/>
    <w:rPr>
      <w:rFonts w:ascii="CG Times" w:hAnsi="CG Times"/>
      <w:i/>
      <w:lang w:eastAsia="en-US"/>
    </w:rPr>
  </w:style>
  <w:style w:type="character" w:customStyle="1" w:styleId="Heading8Char">
    <w:name w:val="Heading 8 Char"/>
    <w:link w:val="Heading8"/>
    <w:rsid w:val="000A5781"/>
    <w:rPr>
      <w:rFonts w:ascii="CG Times" w:hAnsi="CG Times"/>
      <w:i/>
      <w:lang w:eastAsia="en-US"/>
    </w:rPr>
  </w:style>
  <w:style w:type="character" w:customStyle="1" w:styleId="Heading9Char">
    <w:name w:val="Heading 9 Char"/>
    <w:link w:val="Heading9"/>
    <w:rsid w:val="000A5781"/>
    <w:rPr>
      <w:rFonts w:ascii="CG Times" w:hAnsi="CG Times"/>
      <w:i/>
      <w:lang w:eastAsia="en-US"/>
    </w:rPr>
  </w:style>
  <w:style w:type="character" w:customStyle="1" w:styleId="BodyText2Char">
    <w:name w:val="Body Text 2 Char"/>
    <w:link w:val="BodyText2"/>
    <w:rsid w:val="000A5781"/>
    <w:rPr>
      <w:sz w:val="24"/>
      <w:lang w:eastAsia="en-US"/>
    </w:rPr>
  </w:style>
  <w:style w:type="character" w:customStyle="1" w:styleId="FooterChar">
    <w:name w:val="Footer Char"/>
    <w:link w:val="Footer"/>
    <w:uiPriority w:val="99"/>
    <w:rsid w:val="000A5781"/>
    <w:rPr>
      <w:rFonts w:ascii="CG Times" w:hAnsi="CG Times"/>
      <w:lang w:eastAsia="en-US"/>
    </w:rPr>
  </w:style>
  <w:style w:type="character" w:customStyle="1" w:styleId="BodyTextIndent2Char">
    <w:name w:val="Body Text Indent 2 Char"/>
    <w:link w:val="BodyTextIndent2"/>
    <w:rsid w:val="000A5781"/>
    <w:rPr>
      <w:rFonts w:ascii="Arial" w:hAnsi="Arial"/>
      <w:lang w:eastAsia="en-US"/>
    </w:rPr>
  </w:style>
  <w:style w:type="character" w:customStyle="1" w:styleId="TitleChar">
    <w:name w:val="Title Char"/>
    <w:link w:val="Title"/>
    <w:rsid w:val="000A5781"/>
    <w:rPr>
      <w:rFonts w:ascii="Arial" w:hAnsi="Arial"/>
      <w:b/>
      <w:sz w:val="28"/>
      <w:lang w:eastAsia="en-US"/>
    </w:rPr>
  </w:style>
  <w:style w:type="character" w:customStyle="1" w:styleId="BodyTextChar">
    <w:name w:val="Body Text Char"/>
    <w:aliases w:val="Body Text2 Char"/>
    <w:link w:val="BodyText"/>
    <w:uiPriority w:val="1"/>
    <w:rsid w:val="000A5781"/>
    <w:rPr>
      <w:sz w:val="24"/>
      <w:lang w:eastAsia="en-US"/>
    </w:rPr>
  </w:style>
  <w:style w:type="character" w:customStyle="1" w:styleId="FootnoteTextChar">
    <w:name w:val="Footnote Text Char"/>
    <w:link w:val="FootnoteText"/>
    <w:uiPriority w:val="99"/>
    <w:rsid w:val="000A5781"/>
    <w:rPr>
      <w:rFonts w:ascii="CG Times" w:hAnsi="CG Times"/>
      <w:lang w:eastAsia="en-US"/>
    </w:rPr>
  </w:style>
  <w:style w:type="character" w:customStyle="1" w:styleId="BalloonTextChar">
    <w:name w:val="Balloon Text Char"/>
    <w:link w:val="BalloonText"/>
    <w:uiPriority w:val="99"/>
    <w:rsid w:val="000A5781"/>
    <w:rPr>
      <w:rFonts w:ascii="Tahoma" w:hAnsi="Tahoma" w:cs="Tahoma"/>
      <w:sz w:val="16"/>
      <w:szCs w:val="16"/>
      <w:lang w:eastAsia="en-US"/>
    </w:rPr>
  </w:style>
  <w:style w:type="paragraph" w:customStyle="1" w:styleId="Char0">
    <w:name w:val="Char"/>
    <w:basedOn w:val="Normal"/>
    <w:next w:val="BodyText2"/>
    <w:rsid w:val="000A5781"/>
    <w:rPr>
      <w:rFonts w:ascii="Arial" w:eastAsia="SimSun" w:hAnsi="Arial"/>
      <w:lang w:eastAsia="zh-CN"/>
    </w:rPr>
  </w:style>
  <w:style w:type="character" w:customStyle="1" w:styleId="CommentTextChar">
    <w:name w:val="Comment Text Char"/>
    <w:link w:val="CommentText"/>
    <w:rsid w:val="000A5781"/>
    <w:rPr>
      <w:lang w:eastAsia="en-US"/>
    </w:rPr>
  </w:style>
  <w:style w:type="character" w:customStyle="1" w:styleId="CommentSubjectChar">
    <w:name w:val="Comment Subject Char"/>
    <w:link w:val="CommentSubject"/>
    <w:uiPriority w:val="99"/>
    <w:rsid w:val="000A5781"/>
    <w:rPr>
      <w:b/>
      <w:bCs/>
      <w:lang w:eastAsia="en-US"/>
    </w:rPr>
  </w:style>
  <w:style w:type="table" w:customStyle="1" w:styleId="TableGrid1">
    <w:name w:val="Table Grid1"/>
    <w:basedOn w:val="TableNormal"/>
    <w:next w:val="TableGrid"/>
    <w:uiPriority w:val="59"/>
    <w:rsid w:val="000A578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Title">
    <w:name w:val="Coversheet Title"/>
    <w:basedOn w:val="Normal"/>
    <w:autoRedefine/>
    <w:rsid w:val="000A5781"/>
    <w:pPr>
      <w:spacing w:before="100" w:beforeAutospacing="1" w:after="100" w:afterAutospacing="1"/>
    </w:pPr>
    <w:rPr>
      <w:rFonts w:ascii="Arial" w:hAnsi="Arial" w:cs="Arial"/>
      <w:b/>
      <w:sz w:val="28"/>
      <w:szCs w:val="28"/>
    </w:rPr>
  </w:style>
  <w:style w:type="paragraph" w:customStyle="1" w:styleId="CoversheetTitle2">
    <w:name w:val="Coversheet Title2"/>
    <w:basedOn w:val="CoversheetTitle"/>
    <w:rsid w:val="000A5781"/>
  </w:style>
  <w:style w:type="character" w:customStyle="1" w:styleId="searchword1">
    <w:name w:val="searchword1"/>
    <w:rsid w:val="000A5781"/>
    <w:rPr>
      <w:shd w:val="clear" w:color="auto" w:fill="FFFF00"/>
    </w:rPr>
  </w:style>
  <w:style w:type="numbering" w:customStyle="1" w:styleId="NoList2">
    <w:name w:val="No List2"/>
    <w:next w:val="NoList"/>
    <w:uiPriority w:val="99"/>
    <w:semiHidden/>
    <w:unhideWhenUsed/>
    <w:rsid w:val="00720FCE"/>
  </w:style>
  <w:style w:type="table" w:customStyle="1" w:styleId="TableGrid2">
    <w:name w:val="Table Grid2"/>
    <w:basedOn w:val="TableNormal"/>
    <w:next w:val="TableGrid"/>
    <w:uiPriority w:val="59"/>
    <w:rsid w:val="00720F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rsid w:val="00F51551"/>
    <w:pPr>
      <w:spacing w:after="160" w:line="240" w:lineRule="exact"/>
    </w:pPr>
    <w:rPr>
      <w:rFonts w:ascii="Verdana" w:hAnsi="Verdana" w:cs="Verdana"/>
      <w:szCs w:val="22"/>
      <w:lang w:val="en-US" w:eastAsia="en-GB"/>
    </w:rPr>
  </w:style>
  <w:style w:type="paragraph" w:styleId="Caption">
    <w:name w:val="caption"/>
    <w:basedOn w:val="Normal"/>
    <w:next w:val="Normal"/>
    <w:unhideWhenUsed/>
    <w:qFormat/>
    <w:rsid w:val="00485B91"/>
    <w:rPr>
      <w:rFonts w:ascii="Times New Roman" w:hAnsi="Times New Roman"/>
      <w:b/>
      <w:bCs/>
      <w:lang w:eastAsia="en-GB"/>
    </w:rPr>
  </w:style>
  <w:style w:type="paragraph" w:styleId="TOCHeading">
    <w:name w:val="TOC Heading"/>
    <w:basedOn w:val="Heading1"/>
    <w:next w:val="Normal"/>
    <w:uiPriority w:val="99"/>
    <w:qFormat/>
    <w:rsid w:val="00F4491B"/>
    <w:pPr>
      <w:keepNext w:val="0"/>
      <w:spacing w:after="200" w:line="276" w:lineRule="auto"/>
      <w:ind w:left="390" w:hanging="390"/>
      <w:jc w:val="left"/>
      <w:outlineLvl w:val="9"/>
    </w:pPr>
    <w:rPr>
      <w:rFonts w:ascii="Calibri" w:eastAsia="Calibri" w:hAnsi="Calibri" w:cs="Arial"/>
      <w:b/>
      <w:color w:val="000000"/>
      <w:sz w:val="20"/>
      <w:lang w:val="en-US"/>
    </w:rPr>
  </w:style>
  <w:style w:type="paragraph" w:styleId="TOC2">
    <w:name w:val="toc 2"/>
    <w:basedOn w:val="Normal"/>
    <w:next w:val="Normal"/>
    <w:autoRedefine/>
    <w:uiPriority w:val="39"/>
    <w:rsid w:val="00F4491B"/>
    <w:pPr>
      <w:tabs>
        <w:tab w:val="left" w:pos="660"/>
        <w:tab w:val="right" w:pos="8305"/>
      </w:tabs>
      <w:outlineLvl w:val="1"/>
    </w:pPr>
    <w:rPr>
      <w:rFonts w:ascii="Arial" w:eastAsia="Calibri" w:hAnsi="Arial" w:cs="Arial"/>
      <w:bCs/>
      <w:noProof/>
    </w:rPr>
  </w:style>
  <w:style w:type="paragraph" w:styleId="TOC3">
    <w:name w:val="toc 3"/>
    <w:basedOn w:val="Normal"/>
    <w:next w:val="Normal"/>
    <w:autoRedefine/>
    <w:uiPriority w:val="99"/>
    <w:rsid w:val="00F4491B"/>
    <w:pPr>
      <w:spacing w:line="276" w:lineRule="auto"/>
      <w:ind w:left="220"/>
    </w:pPr>
    <w:rPr>
      <w:rFonts w:ascii="Calibri" w:eastAsia="Calibri" w:hAnsi="Calibri" w:cs="Calibri"/>
    </w:rPr>
  </w:style>
  <w:style w:type="character" w:customStyle="1" w:styleId="BodyTextNumberedChar">
    <w:name w:val="Body Text_Numbered Char"/>
    <w:link w:val="BodyTextNumbered"/>
    <w:uiPriority w:val="99"/>
    <w:locked/>
    <w:rsid w:val="00F4491B"/>
    <w:rPr>
      <w:rFonts w:ascii="Arial" w:hAnsi="Arial" w:cs="Arial"/>
      <w:sz w:val="22"/>
      <w:szCs w:val="22"/>
      <w:lang w:eastAsia="en-US"/>
    </w:rPr>
  </w:style>
  <w:style w:type="paragraph" w:customStyle="1" w:styleId="BodyTextNumbered">
    <w:name w:val="Body Text_Numbered"/>
    <w:link w:val="BodyTextNumberedChar"/>
    <w:uiPriority w:val="99"/>
    <w:rsid w:val="00F4491B"/>
    <w:pPr>
      <w:spacing w:after="120" w:line="240" w:lineRule="atLeast"/>
      <w:ind w:left="720" w:hanging="720"/>
      <w:jc w:val="both"/>
    </w:pPr>
    <w:rPr>
      <w:rFonts w:ascii="Arial" w:hAnsi="Arial" w:cs="Arial"/>
      <w:sz w:val="22"/>
      <w:szCs w:val="22"/>
      <w:lang w:eastAsia="en-US"/>
    </w:rPr>
  </w:style>
  <w:style w:type="paragraph" w:customStyle="1" w:styleId="introtext">
    <w:name w:val="introtext"/>
    <w:basedOn w:val="Normal"/>
    <w:uiPriority w:val="99"/>
    <w:rsid w:val="00F4491B"/>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F4491B"/>
    <w:rPr>
      <w:rFonts w:cs="Times New Roman"/>
      <w:b/>
      <w:bCs/>
    </w:rPr>
  </w:style>
  <w:style w:type="paragraph" w:styleId="TOC6">
    <w:name w:val="toc 6"/>
    <w:basedOn w:val="Normal"/>
    <w:next w:val="Normal"/>
    <w:autoRedefine/>
    <w:rsid w:val="00F4491B"/>
    <w:pPr>
      <w:spacing w:line="276" w:lineRule="auto"/>
      <w:ind w:left="880"/>
    </w:pPr>
    <w:rPr>
      <w:rFonts w:ascii="Calibri" w:eastAsia="Calibri" w:hAnsi="Calibri" w:cs="Calibri"/>
    </w:rPr>
  </w:style>
  <w:style w:type="paragraph" w:styleId="TOC7">
    <w:name w:val="toc 7"/>
    <w:basedOn w:val="Normal"/>
    <w:next w:val="Normal"/>
    <w:autoRedefine/>
    <w:rsid w:val="00F4491B"/>
    <w:pPr>
      <w:spacing w:line="276" w:lineRule="auto"/>
      <w:ind w:left="1100"/>
    </w:pPr>
    <w:rPr>
      <w:rFonts w:ascii="Calibri" w:eastAsia="Calibri" w:hAnsi="Calibri" w:cs="Calibri"/>
    </w:rPr>
  </w:style>
  <w:style w:type="paragraph" w:styleId="TOC8">
    <w:name w:val="toc 8"/>
    <w:basedOn w:val="Normal"/>
    <w:next w:val="Normal"/>
    <w:autoRedefine/>
    <w:rsid w:val="00F4491B"/>
    <w:pPr>
      <w:spacing w:line="276" w:lineRule="auto"/>
      <w:ind w:left="1320"/>
    </w:pPr>
    <w:rPr>
      <w:rFonts w:ascii="Calibri" w:eastAsia="Calibri" w:hAnsi="Calibri" w:cs="Calibri"/>
    </w:rPr>
  </w:style>
  <w:style w:type="paragraph" w:styleId="TOC9">
    <w:name w:val="toc 9"/>
    <w:basedOn w:val="Normal"/>
    <w:next w:val="Normal"/>
    <w:autoRedefine/>
    <w:rsid w:val="00F4491B"/>
    <w:pPr>
      <w:spacing w:line="276" w:lineRule="auto"/>
      <w:ind w:left="1540"/>
    </w:pPr>
    <w:rPr>
      <w:rFonts w:ascii="Calibri" w:eastAsia="Calibri" w:hAnsi="Calibri" w:cs="Calibri"/>
    </w:rPr>
  </w:style>
  <w:style w:type="table" w:styleId="MediumShading2-Accent3">
    <w:name w:val="Medium Shading 2 Accent 3"/>
    <w:basedOn w:val="TableNormal"/>
    <w:uiPriority w:val="64"/>
    <w:rsid w:val="00F4491B"/>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AHeading">
    <w:name w:val="toa heading"/>
    <w:basedOn w:val="Normal"/>
    <w:next w:val="Normal"/>
    <w:uiPriority w:val="99"/>
    <w:unhideWhenUsed/>
    <w:rsid w:val="00F4491B"/>
    <w:pPr>
      <w:spacing w:before="120" w:after="200" w:line="276" w:lineRule="auto"/>
    </w:pPr>
    <w:rPr>
      <w:rFonts w:ascii="Cambria" w:hAnsi="Cambria"/>
      <w:b/>
      <w:bCs/>
      <w:sz w:val="24"/>
      <w:szCs w:val="24"/>
    </w:rPr>
  </w:style>
  <w:style w:type="table" w:customStyle="1" w:styleId="TableGrid11">
    <w:name w:val="Table Grid11"/>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4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F4491B"/>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491B"/>
    <w:rPr>
      <w:rFonts w:ascii="Calibri" w:eastAsia="Calibri" w:hAnsi="Calibri"/>
      <w:sz w:val="22"/>
      <w:szCs w:val="22"/>
      <w:lang w:eastAsia="en-US"/>
    </w:rPr>
  </w:style>
  <w:style w:type="paragraph" w:customStyle="1" w:styleId="bullet">
    <w:name w:val="bullet"/>
    <w:basedOn w:val="ListParagraph"/>
    <w:link w:val="bulletChar"/>
    <w:qFormat/>
    <w:rsid w:val="00F4491B"/>
    <w:pPr>
      <w:numPr>
        <w:numId w:val="18"/>
      </w:numPr>
      <w:spacing w:after="200" w:line="276" w:lineRule="auto"/>
    </w:pPr>
    <w:rPr>
      <w:rFonts w:ascii="Calibri" w:eastAsia="Calibri" w:hAnsi="Calibri"/>
      <w:sz w:val="22"/>
      <w:szCs w:val="22"/>
    </w:rPr>
  </w:style>
  <w:style w:type="character" w:customStyle="1" w:styleId="bulletChar">
    <w:name w:val="bullet Char"/>
    <w:link w:val="bullet"/>
    <w:rsid w:val="00F4491B"/>
    <w:rPr>
      <w:rFonts w:ascii="Calibri" w:eastAsia="Calibri" w:hAnsi="Calibri"/>
      <w:sz w:val="22"/>
      <w:szCs w:val="22"/>
      <w:lang w:eastAsia="en-US"/>
    </w:rPr>
  </w:style>
  <w:style w:type="paragraph" w:customStyle="1" w:styleId="1NumberedHeading">
    <w:name w:val="1.  Numbered Heading"/>
    <w:next w:val="Normal"/>
    <w:link w:val="1NumberedHeadingChar"/>
    <w:qFormat/>
    <w:rsid w:val="00F4491B"/>
    <w:pPr>
      <w:numPr>
        <w:numId w:val="19"/>
      </w:numPr>
      <w:spacing w:after="200" w:line="276" w:lineRule="auto"/>
    </w:pPr>
    <w:rPr>
      <w:rFonts w:ascii="Cambria" w:hAnsi="Cambria"/>
      <w:b/>
      <w:bCs/>
      <w:color w:val="C00000"/>
      <w:sz w:val="28"/>
      <w:szCs w:val="28"/>
      <w:lang w:eastAsia="en-US"/>
    </w:rPr>
  </w:style>
  <w:style w:type="paragraph" w:customStyle="1" w:styleId="2NumberedHeading">
    <w:name w:val="2.  Numbered Heading"/>
    <w:basedOn w:val="1NumberedHeading"/>
    <w:next w:val="Normal"/>
    <w:link w:val="2NumberedHeadingChar"/>
    <w:qFormat/>
    <w:rsid w:val="00F4491B"/>
    <w:pPr>
      <w:numPr>
        <w:ilvl w:val="1"/>
      </w:numPr>
      <w:spacing w:before="240"/>
      <w:ind w:left="454"/>
    </w:pPr>
    <w:rPr>
      <w:sz w:val="26"/>
      <w:szCs w:val="26"/>
      <w:lang w:val="x-none"/>
    </w:rPr>
  </w:style>
  <w:style w:type="character" w:customStyle="1" w:styleId="1NumberedHeadingChar">
    <w:name w:val="1.  Numbered Heading Char"/>
    <w:link w:val="1NumberedHeading"/>
    <w:rsid w:val="00F4491B"/>
    <w:rPr>
      <w:rFonts w:ascii="Cambria" w:hAnsi="Cambria"/>
      <w:b/>
      <w:bCs/>
      <w:color w:val="C00000"/>
      <w:sz w:val="28"/>
      <w:szCs w:val="28"/>
      <w:lang w:eastAsia="en-US"/>
    </w:rPr>
  </w:style>
  <w:style w:type="numbering" w:customStyle="1" w:styleId="NumberedHeadings">
    <w:name w:val="Numbered Headings"/>
    <w:uiPriority w:val="99"/>
    <w:rsid w:val="00F4491B"/>
    <w:pPr>
      <w:numPr>
        <w:numId w:val="19"/>
      </w:numPr>
    </w:pPr>
  </w:style>
  <w:style w:type="character" w:customStyle="1" w:styleId="2NumberedHeadingChar">
    <w:name w:val="2.  Numbered Heading Char"/>
    <w:link w:val="2NumberedHeading"/>
    <w:rsid w:val="00F4491B"/>
    <w:rPr>
      <w:rFonts w:ascii="Cambria" w:hAnsi="Cambria"/>
      <w:b/>
      <w:bCs/>
      <w:color w:val="C00000"/>
      <w:sz w:val="26"/>
      <w:szCs w:val="26"/>
      <w:lang w:val="x-none" w:eastAsia="en-US"/>
    </w:rPr>
  </w:style>
  <w:style w:type="paragraph" w:customStyle="1" w:styleId="3NumberedHeading">
    <w:name w:val="3. Numbered Heading"/>
    <w:next w:val="Normal"/>
    <w:link w:val="3NumberedHeadingChar"/>
    <w:qFormat/>
    <w:rsid w:val="00F4491B"/>
    <w:pPr>
      <w:numPr>
        <w:ilvl w:val="2"/>
        <w:numId w:val="19"/>
      </w:numPr>
      <w:spacing w:after="200" w:line="276" w:lineRule="auto"/>
    </w:pPr>
    <w:rPr>
      <w:rFonts w:ascii="Cambria" w:hAnsi="Cambria"/>
      <w:b/>
      <w:bCs/>
      <w:color w:val="C00000"/>
      <w:sz w:val="26"/>
      <w:szCs w:val="26"/>
      <w:lang w:eastAsia="en-US"/>
    </w:rPr>
  </w:style>
  <w:style w:type="paragraph" w:customStyle="1" w:styleId="4NumberHeading">
    <w:name w:val="4.  Number Heading"/>
    <w:basedOn w:val="3NumberedHeading"/>
    <w:next w:val="Normal"/>
    <w:qFormat/>
    <w:rsid w:val="00F4491B"/>
    <w:pPr>
      <w:numPr>
        <w:ilvl w:val="3"/>
      </w:numPr>
      <w:ind w:left="993" w:hanging="993"/>
    </w:pPr>
    <w:rPr>
      <w:sz w:val="22"/>
      <w:lang w:val="x-none"/>
    </w:rPr>
  </w:style>
  <w:style w:type="character" w:customStyle="1" w:styleId="ListParagraphChar">
    <w:name w:val="List Paragraph Char"/>
    <w:aliases w:val="Sub Heading 3 Char"/>
    <w:link w:val="ListParagraph"/>
    <w:uiPriority w:val="34"/>
    <w:rsid w:val="00F4491B"/>
    <w:rPr>
      <w:rFonts w:ascii="CG Times" w:hAnsi="CG Times"/>
      <w:lang w:eastAsia="en-US"/>
    </w:rPr>
  </w:style>
  <w:style w:type="character" w:customStyle="1" w:styleId="3NumberedHeadingChar">
    <w:name w:val="3. Numbered Heading Char"/>
    <w:link w:val="3NumberedHeading"/>
    <w:rsid w:val="00F4491B"/>
    <w:rPr>
      <w:rFonts w:ascii="Cambria" w:hAnsi="Cambria"/>
      <w:b/>
      <w:bCs/>
      <w:color w:val="C00000"/>
      <w:sz w:val="26"/>
      <w:szCs w:val="26"/>
      <w:lang w:eastAsia="en-US"/>
    </w:rPr>
  </w:style>
  <w:style w:type="paragraph" w:customStyle="1" w:styleId="Pa0">
    <w:name w:val="Pa0"/>
    <w:basedOn w:val="Normal"/>
    <w:next w:val="Normal"/>
    <w:uiPriority w:val="99"/>
    <w:rsid w:val="00F4491B"/>
    <w:pPr>
      <w:autoSpaceDE w:val="0"/>
      <w:autoSpaceDN w:val="0"/>
      <w:adjustRightInd w:val="0"/>
      <w:spacing w:line="241" w:lineRule="atLeast"/>
    </w:pPr>
    <w:rPr>
      <w:rFonts w:ascii="Frutiger 55 Roman" w:eastAsia="Calibri" w:hAnsi="Frutiger 55 Roman"/>
      <w:sz w:val="24"/>
      <w:szCs w:val="24"/>
    </w:rPr>
  </w:style>
  <w:style w:type="character" w:customStyle="1" w:styleId="A17">
    <w:name w:val="A17"/>
    <w:uiPriority w:val="99"/>
    <w:rsid w:val="00F4491B"/>
    <w:rPr>
      <w:rFonts w:cs="Frutiger 55 Roman"/>
      <w:i/>
      <w:iCs/>
      <w:color w:val="000000"/>
      <w:sz w:val="25"/>
      <w:szCs w:val="25"/>
    </w:rPr>
  </w:style>
  <w:style w:type="character" w:customStyle="1" w:styleId="tgc">
    <w:name w:val="_tgc"/>
    <w:rsid w:val="00F4491B"/>
  </w:style>
  <w:style w:type="character" w:customStyle="1" w:styleId="apple-converted-space">
    <w:name w:val="apple-converted-space"/>
    <w:rsid w:val="00F4491B"/>
  </w:style>
  <w:style w:type="table" w:customStyle="1" w:styleId="TableGrid13">
    <w:name w:val="Table Grid13"/>
    <w:basedOn w:val="TableNormal"/>
    <w:next w:val="TableGrid"/>
    <w:uiPriority w:val="59"/>
    <w:rsid w:val="00A846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85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53535"/>
    <w:rPr>
      <w:color w:val="808080"/>
    </w:rPr>
  </w:style>
  <w:style w:type="character" w:customStyle="1" w:styleId="DocumentMapChar">
    <w:name w:val="Document Map Char"/>
    <w:link w:val="DocumentMap"/>
    <w:semiHidden/>
    <w:rsid w:val="00BF737D"/>
    <w:rPr>
      <w:rFonts w:ascii="Tahoma" w:hAnsi="Tahoma"/>
      <w:shd w:val="clear" w:color="auto" w:fill="000080"/>
      <w:lang w:eastAsia="en-US"/>
    </w:rPr>
  </w:style>
  <w:style w:type="numbering" w:customStyle="1" w:styleId="NoList11">
    <w:name w:val="No List11"/>
    <w:next w:val="NoList"/>
    <w:uiPriority w:val="99"/>
    <w:semiHidden/>
    <w:rsid w:val="00BF737D"/>
  </w:style>
  <w:style w:type="character" w:customStyle="1" w:styleId="PlainTextChar">
    <w:name w:val="Plain Text Char"/>
    <w:link w:val="PlainText"/>
    <w:rsid w:val="00BF737D"/>
    <w:rPr>
      <w:rFonts w:ascii="Courier New" w:eastAsia="Times" w:hAnsi="Courier New"/>
    </w:rPr>
  </w:style>
  <w:style w:type="paragraph" w:customStyle="1" w:styleId="CharCharCharCharCharCharCharCharCharCharCharChar0">
    <w:name w:val="Char Char Char Char Char Char Char Char Char Char Char Char"/>
    <w:basedOn w:val="Normal"/>
    <w:rsid w:val="00BF737D"/>
    <w:pPr>
      <w:spacing w:after="160" w:line="240" w:lineRule="exact"/>
    </w:pPr>
    <w:rPr>
      <w:rFonts w:ascii="Verdana" w:hAnsi="Verdana" w:cs="Verdana"/>
      <w:szCs w:val="22"/>
      <w:lang w:val="en-US" w:eastAsia="en-GB"/>
    </w:rPr>
  </w:style>
  <w:style w:type="paragraph" w:customStyle="1" w:styleId="CharCharCharCharCharCharCharCharChar1CharCharCharCharCharCharCharCharChar">
    <w:name w:val="Char Char Char Char Char Char Char Char Char1 Char Char Char Char Char Char Char Char Char"/>
    <w:basedOn w:val="Normal"/>
    <w:rsid w:val="00C70A58"/>
    <w:pPr>
      <w:spacing w:after="120" w:line="240" w:lineRule="exact"/>
    </w:pPr>
    <w:rPr>
      <w:rFonts w:ascii="Verdana" w:hAnsi="Verdana" w:cs="Verdana"/>
      <w:lang w:val="en-US"/>
    </w:rPr>
  </w:style>
  <w:style w:type="character" w:customStyle="1" w:styleId="A18">
    <w:name w:val="A18"/>
    <w:uiPriority w:val="99"/>
    <w:rsid w:val="0035593C"/>
    <w:rPr>
      <w:rFonts w:cs="Minion Pro"/>
      <w:color w:val="000000"/>
    </w:rPr>
  </w:style>
  <w:style w:type="table" w:customStyle="1" w:styleId="TableGrid15">
    <w:name w:val="Table Grid15"/>
    <w:basedOn w:val="TableNormal"/>
    <w:next w:val="TableGrid"/>
    <w:rsid w:val="002036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485">
      <w:bodyDiv w:val="1"/>
      <w:marLeft w:val="0"/>
      <w:marRight w:val="0"/>
      <w:marTop w:val="0"/>
      <w:marBottom w:val="0"/>
      <w:divBdr>
        <w:top w:val="none" w:sz="0" w:space="0" w:color="auto"/>
        <w:left w:val="none" w:sz="0" w:space="0" w:color="auto"/>
        <w:bottom w:val="none" w:sz="0" w:space="0" w:color="auto"/>
        <w:right w:val="none" w:sz="0" w:space="0" w:color="auto"/>
      </w:divBdr>
    </w:div>
    <w:div w:id="74208384">
      <w:bodyDiv w:val="1"/>
      <w:marLeft w:val="0"/>
      <w:marRight w:val="0"/>
      <w:marTop w:val="0"/>
      <w:marBottom w:val="0"/>
      <w:divBdr>
        <w:top w:val="none" w:sz="0" w:space="0" w:color="auto"/>
        <w:left w:val="none" w:sz="0" w:space="0" w:color="auto"/>
        <w:bottom w:val="none" w:sz="0" w:space="0" w:color="auto"/>
        <w:right w:val="none" w:sz="0" w:space="0" w:color="auto"/>
      </w:divBdr>
    </w:div>
    <w:div w:id="86081326">
      <w:bodyDiv w:val="1"/>
      <w:marLeft w:val="0"/>
      <w:marRight w:val="0"/>
      <w:marTop w:val="0"/>
      <w:marBottom w:val="0"/>
      <w:divBdr>
        <w:top w:val="none" w:sz="0" w:space="0" w:color="auto"/>
        <w:left w:val="none" w:sz="0" w:space="0" w:color="auto"/>
        <w:bottom w:val="none" w:sz="0" w:space="0" w:color="auto"/>
        <w:right w:val="none" w:sz="0" w:space="0" w:color="auto"/>
      </w:divBdr>
    </w:div>
    <w:div w:id="87892136">
      <w:bodyDiv w:val="1"/>
      <w:marLeft w:val="0"/>
      <w:marRight w:val="0"/>
      <w:marTop w:val="0"/>
      <w:marBottom w:val="0"/>
      <w:divBdr>
        <w:top w:val="none" w:sz="0" w:space="0" w:color="auto"/>
        <w:left w:val="none" w:sz="0" w:space="0" w:color="auto"/>
        <w:bottom w:val="none" w:sz="0" w:space="0" w:color="auto"/>
        <w:right w:val="none" w:sz="0" w:space="0" w:color="auto"/>
      </w:divBdr>
    </w:div>
    <w:div w:id="102071415">
      <w:bodyDiv w:val="1"/>
      <w:marLeft w:val="0"/>
      <w:marRight w:val="0"/>
      <w:marTop w:val="0"/>
      <w:marBottom w:val="0"/>
      <w:divBdr>
        <w:top w:val="none" w:sz="0" w:space="0" w:color="auto"/>
        <w:left w:val="none" w:sz="0" w:space="0" w:color="auto"/>
        <w:bottom w:val="none" w:sz="0" w:space="0" w:color="auto"/>
        <w:right w:val="none" w:sz="0" w:space="0" w:color="auto"/>
      </w:divBdr>
    </w:div>
    <w:div w:id="140735537">
      <w:bodyDiv w:val="1"/>
      <w:marLeft w:val="0"/>
      <w:marRight w:val="0"/>
      <w:marTop w:val="0"/>
      <w:marBottom w:val="0"/>
      <w:divBdr>
        <w:top w:val="none" w:sz="0" w:space="0" w:color="auto"/>
        <w:left w:val="none" w:sz="0" w:space="0" w:color="auto"/>
        <w:bottom w:val="none" w:sz="0" w:space="0" w:color="auto"/>
        <w:right w:val="none" w:sz="0" w:space="0" w:color="auto"/>
      </w:divBdr>
    </w:div>
    <w:div w:id="193740144">
      <w:bodyDiv w:val="1"/>
      <w:marLeft w:val="0"/>
      <w:marRight w:val="0"/>
      <w:marTop w:val="0"/>
      <w:marBottom w:val="0"/>
      <w:divBdr>
        <w:top w:val="none" w:sz="0" w:space="0" w:color="auto"/>
        <w:left w:val="none" w:sz="0" w:space="0" w:color="auto"/>
        <w:bottom w:val="none" w:sz="0" w:space="0" w:color="auto"/>
        <w:right w:val="none" w:sz="0" w:space="0" w:color="auto"/>
      </w:divBdr>
      <w:divsChild>
        <w:div w:id="1598976555">
          <w:marLeft w:val="0"/>
          <w:marRight w:val="0"/>
          <w:marTop w:val="0"/>
          <w:marBottom w:val="0"/>
          <w:divBdr>
            <w:top w:val="none" w:sz="0" w:space="0" w:color="auto"/>
            <w:left w:val="none" w:sz="0" w:space="0" w:color="auto"/>
            <w:bottom w:val="none" w:sz="0" w:space="0" w:color="auto"/>
            <w:right w:val="none" w:sz="0" w:space="0" w:color="auto"/>
          </w:divBdr>
          <w:divsChild>
            <w:div w:id="1439787298">
              <w:marLeft w:val="0"/>
              <w:marRight w:val="0"/>
              <w:marTop w:val="0"/>
              <w:marBottom w:val="0"/>
              <w:divBdr>
                <w:top w:val="none" w:sz="0" w:space="0" w:color="auto"/>
                <w:left w:val="none" w:sz="0" w:space="0" w:color="auto"/>
                <w:bottom w:val="none" w:sz="0" w:space="0" w:color="auto"/>
                <w:right w:val="none" w:sz="0" w:space="0" w:color="auto"/>
              </w:divBdr>
              <w:divsChild>
                <w:div w:id="1216309364">
                  <w:marLeft w:val="0"/>
                  <w:marRight w:val="0"/>
                  <w:marTop w:val="0"/>
                  <w:marBottom w:val="0"/>
                  <w:divBdr>
                    <w:top w:val="none" w:sz="0" w:space="0" w:color="auto"/>
                    <w:left w:val="none" w:sz="0" w:space="0" w:color="auto"/>
                    <w:bottom w:val="none" w:sz="0" w:space="0" w:color="auto"/>
                    <w:right w:val="none" w:sz="0" w:space="0" w:color="auto"/>
                  </w:divBdr>
                  <w:divsChild>
                    <w:div w:id="1578711069">
                      <w:marLeft w:val="0"/>
                      <w:marRight w:val="0"/>
                      <w:marTop w:val="0"/>
                      <w:marBottom w:val="0"/>
                      <w:divBdr>
                        <w:top w:val="none" w:sz="0" w:space="0" w:color="auto"/>
                        <w:left w:val="none" w:sz="0" w:space="0" w:color="auto"/>
                        <w:bottom w:val="none" w:sz="0" w:space="0" w:color="auto"/>
                        <w:right w:val="none" w:sz="0" w:space="0" w:color="auto"/>
                      </w:divBdr>
                      <w:divsChild>
                        <w:div w:id="1312906936">
                          <w:marLeft w:val="0"/>
                          <w:marRight w:val="0"/>
                          <w:marTop w:val="0"/>
                          <w:marBottom w:val="0"/>
                          <w:divBdr>
                            <w:top w:val="none" w:sz="0" w:space="0" w:color="auto"/>
                            <w:left w:val="none" w:sz="0" w:space="0" w:color="auto"/>
                            <w:bottom w:val="none" w:sz="0" w:space="0" w:color="auto"/>
                            <w:right w:val="none" w:sz="0" w:space="0" w:color="auto"/>
                          </w:divBdr>
                          <w:divsChild>
                            <w:div w:id="244611883">
                              <w:marLeft w:val="0"/>
                              <w:marRight w:val="0"/>
                              <w:marTop w:val="2100"/>
                              <w:marBottom w:val="0"/>
                              <w:divBdr>
                                <w:top w:val="none" w:sz="0" w:space="0" w:color="auto"/>
                                <w:left w:val="none" w:sz="0" w:space="0" w:color="auto"/>
                                <w:bottom w:val="none" w:sz="0" w:space="0" w:color="auto"/>
                                <w:right w:val="none" w:sz="0" w:space="0" w:color="auto"/>
                              </w:divBdr>
                              <w:divsChild>
                                <w:div w:id="1485125676">
                                  <w:marLeft w:val="0"/>
                                  <w:marRight w:val="0"/>
                                  <w:marTop w:val="0"/>
                                  <w:marBottom w:val="0"/>
                                  <w:divBdr>
                                    <w:top w:val="none" w:sz="0" w:space="0" w:color="auto"/>
                                    <w:left w:val="none" w:sz="0" w:space="0" w:color="auto"/>
                                    <w:bottom w:val="none" w:sz="0" w:space="0" w:color="auto"/>
                                    <w:right w:val="none" w:sz="0" w:space="0" w:color="auto"/>
                                  </w:divBdr>
                                  <w:divsChild>
                                    <w:div w:id="551888370">
                                      <w:marLeft w:val="0"/>
                                      <w:marRight w:val="0"/>
                                      <w:marTop w:val="0"/>
                                      <w:marBottom w:val="0"/>
                                      <w:divBdr>
                                        <w:top w:val="none" w:sz="0" w:space="0" w:color="auto"/>
                                        <w:left w:val="none" w:sz="0" w:space="0" w:color="auto"/>
                                        <w:bottom w:val="none" w:sz="0" w:space="0" w:color="auto"/>
                                        <w:right w:val="none" w:sz="0" w:space="0" w:color="auto"/>
                                      </w:divBdr>
                                      <w:divsChild>
                                        <w:div w:id="550385545">
                                          <w:marLeft w:val="0"/>
                                          <w:marRight w:val="0"/>
                                          <w:marTop w:val="0"/>
                                          <w:marBottom w:val="0"/>
                                          <w:divBdr>
                                            <w:top w:val="none" w:sz="0" w:space="0" w:color="auto"/>
                                            <w:left w:val="none" w:sz="0" w:space="0" w:color="auto"/>
                                            <w:bottom w:val="none" w:sz="0" w:space="0" w:color="auto"/>
                                            <w:right w:val="none" w:sz="0" w:space="0" w:color="auto"/>
                                          </w:divBdr>
                                          <w:divsChild>
                                            <w:div w:id="4140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75263">
      <w:bodyDiv w:val="1"/>
      <w:marLeft w:val="0"/>
      <w:marRight w:val="0"/>
      <w:marTop w:val="0"/>
      <w:marBottom w:val="0"/>
      <w:divBdr>
        <w:top w:val="none" w:sz="0" w:space="0" w:color="auto"/>
        <w:left w:val="none" w:sz="0" w:space="0" w:color="auto"/>
        <w:bottom w:val="none" w:sz="0" w:space="0" w:color="auto"/>
        <w:right w:val="none" w:sz="0" w:space="0" w:color="auto"/>
      </w:divBdr>
    </w:div>
    <w:div w:id="263614263">
      <w:bodyDiv w:val="1"/>
      <w:marLeft w:val="0"/>
      <w:marRight w:val="0"/>
      <w:marTop w:val="0"/>
      <w:marBottom w:val="0"/>
      <w:divBdr>
        <w:top w:val="none" w:sz="0" w:space="0" w:color="auto"/>
        <w:left w:val="none" w:sz="0" w:space="0" w:color="auto"/>
        <w:bottom w:val="none" w:sz="0" w:space="0" w:color="auto"/>
        <w:right w:val="none" w:sz="0" w:space="0" w:color="auto"/>
      </w:divBdr>
    </w:div>
    <w:div w:id="357320447">
      <w:bodyDiv w:val="1"/>
      <w:marLeft w:val="0"/>
      <w:marRight w:val="0"/>
      <w:marTop w:val="0"/>
      <w:marBottom w:val="0"/>
      <w:divBdr>
        <w:top w:val="none" w:sz="0" w:space="0" w:color="auto"/>
        <w:left w:val="none" w:sz="0" w:space="0" w:color="auto"/>
        <w:bottom w:val="none" w:sz="0" w:space="0" w:color="auto"/>
        <w:right w:val="none" w:sz="0" w:space="0" w:color="auto"/>
      </w:divBdr>
    </w:div>
    <w:div w:id="372122144">
      <w:bodyDiv w:val="1"/>
      <w:marLeft w:val="0"/>
      <w:marRight w:val="0"/>
      <w:marTop w:val="0"/>
      <w:marBottom w:val="0"/>
      <w:divBdr>
        <w:top w:val="none" w:sz="0" w:space="0" w:color="auto"/>
        <w:left w:val="none" w:sz="0" w:space="0" w:color="auto"/>
        <w:bottom w:val="none" w:sz="0" w:space="0" w:color="auto"/>
        <w:right w:val="none" w:sz="0" w:space="0" w:color="auto"/>
      </w:divBdr>
    </w:div>
    <w:div w:id="390737579">
      <w:bodyDiv w:val="1"/>
      <w:marLeft w:val="0"/>
      <w:marRight w:val="0"/>
      <w:marTop w:val="0"/>
      <w:marBottom w:val="0"/>
      <w:divBdr>
        <w:top w:val="none" w:sz="0" w:space="0" w:color="auto"/>
        <w:left w:val="none" w:sz="0" w:space="0" w:color="auto"/>
        <w:bottom w:val="none" w:sz="0" w:space="0" w:color="auto"/>
        <w:right w:val="none" w:sz="0" w:space="0" w:color="auto"/>
      </w:divBdr>
    </w:div>
    <w:div w:id="391924402">
      <w:bodyDiv w:val="1"/>
      <w:marLeft w:val="0"/>
      <w:marRight w:val="0"/>
      <w:marTop w:val="0"/>
      <w:marBottom w:val="0"/>
      <w:divBdr>
        <w:top w:val="none" w:sz="0" w:space="0" w:color="auto"/>
        <w:left w:val="none" w:sz="0" w:space="0" w:color="auto"/>
        <w:bottom w:val="none" w:sz="0" w:space="0" w:color="auto"/>
        <w:right w:val="none" w:sz="0" w:space="0" w:color="auto"/>
      </w:divBdr>
    </w:div>
    <w:div w:id="393629778">
      <w:bodyDiv w:val="1"/>
      <w:marLeft w:val="0"/>
      <w:marRight w:val="0"/>
      <w:marTop w:val="0"/>
      <w:marBottom w:val="0"/>
      <w:divBdr>
        <w:top w:val="none" w:sz="0" w:space="0" w:color="auto"/>
        <w:left w:val="none" w:sz="0" w:space="0" w:color="auto"/>
        <w:bottom w:val="none" w:sz="0" w:space="0" w:color="auto"/>
        <w:right w:val="none" w:sz="0" w:space="0" w:color="auto"/>
      </w:divBdr>
    </w:div>
    <w:div w:id="471950348">
      <w:bodyDiv w:val="1"/>
      <w:marLeft w:val="0"/>
      <w:marRight w:val="0"/>
      <w:marTop w:val="0"/>
      <w:marBottom w:val="0"/>
      <w:divBdr>
        <w:top w:val="none" w:sz="0" w:space="0" w:color="auto"/>
        <w:left w:val="none" w:sz="0" w:space="0" w:color="auto"/>
        <w:bottom w:val="none" w:sz="0" w:space="0" w:color="auto"/>
        <w:right w:val="none" w:sz="0" w:space="0" w:color="auto"/>
      </w:divBdr>
      <w:divsChild>
        <w:div w:id="1277828162">
          <w:marLeft w:val="0"/>
          <w:marRight w:val="0"/>
          <w:marTop w:val="0"/>
          <w:marBottom w:val="0"/>
          <w:divBdr>
            <w:top w:val="none" w:sz="0" w:space="0" w:color="auto"/>
            <w:left w:val="none" w:sz="0" w:space="0" w:color="auto"/>
            <w:bottom w:val="none" w:sz="0" w:space="0" w:color="auto"/>
            <w:right w:val="none" w:sz="0" w:space="0" w:color="auto"/>
          </w:divBdr>
          <w:divsChild>
            <w:div w:id="1951738531">
              <w:marLeft w:val="0"/>
              <w:marRight w:val="0"/>
              <w:marTop w:val="0"/>
              <w:marBottom w:val="0"/>
              <w:divBdr>
                <w:top w:val="none" w:sz="0" w:space="0" w:color="auto"/>
                <w:left w:val="none" w:sz="0" w:space="0" w:color="auto"/>
                <w:bottom w:val="none" w:sz="0" w:space="0" w:color="auto"/>
                <w:right w:val="none" w:sz="0" w:space="0" w:color="auto"/>
              </w:divBdr>
              <w:divsChild>
                <w:div w:id="1243225129">
                  <w:marLeft w:val="0"/>
                  <w:marRight w:val="0"/>
                  <w:marTop w:val="0"/>
                  <w:marBottom w:val="0"/>
                  <w:divBdr>
                    <w:top w:val="none" w:sz="0" w:space="0" w:color="auto"/>
                    <w:left w:val="none" w:sz="0" w:space="0" w:color="auto"/>
                    <w:bottom w:val="none" w:sz="0" w:space="0" w:color="auto"/>
                    <w:right w:val="none" w:sz="0" w:space="0" w:color="auto"/>
                  </w:divBdr>
                  <w:divsChild>
                    <w:div w:id="1815101346">
                      <w:marLeft w:val="0"/>
                      <w:marRight w:val="0"/>
                      <w:marTop w:val="0"/>
                      <w:marBottom w:val="0"/>
                      <w:divBdr>
                        <w:top w:val="none" w:sz="0" w:space="0" w:color="auto"/>
                        <w:left w:val="none" w:sz="0" w:space="0" w:color="auto"/>
                        <w:bottom w:val="none" w:sz="0" w:space="0" w:color="auto"/>
                        <w:right w:val="none" w:sz="0" w:space="0" w:color="auto"/>
                      </w:divBdr>
                      <w:divsChild>
                        <w:div w:id="1370913306">
                          <w:marLeft w:val="0"/>
                          <w:marRight w:val="0"/>
                          <w:marTop w:val="0"/>
                          <w:marBottom w:val="0"/>
                          <w:divBdr>
                            <w:top w:val="none" w:sz="0" w:space="0" w:color="auto"/>
                            <w:left w:val="none" w:sz="0" w:space="0" w:color="auto"/>
                            <w:bottom w:val="none" w:sz="0" w:space="0" w:color="auto"/>
                            <w:right w:val="none" w:sz="0" w:space="0" w:color="auto"/>
                          </w:divBdr>
                          <w:divsChild>
                            <w:div w:id="1676110417">
                              <w:marLeft w:val="0"/>
                              <w:marRight w:val="0"/>
                              <w:marTop w:val="2100"/>
                              <w:marBottom w:val="0"/>
                              <w:divBdr>
                                <w:top w:val="none" w:sz="0" w:space="0" w:color="auto"/>
                                <w:left w:val="none" w:sz="0" w:space="0" w:color="auto"/>
                                <w:bottom w:val="none" w:sz="0" w:space="0" w:color="auto"/>
                                <w:right w:val="none" w:sz="0" w:space="0" w:color="auto"/>
                              </w:divBdr>
                              <w:divsChild>
                                <w:div w:id="660348482">
                                  <w:marLeft w:val="0"/>
                                  <w:marRight w:val="0"/>
                                  <w:marTop w:val="0"/>
                                  <w:marBottom w:val="0"/>
                                  <w:divBdr>
                                    <w:top w:val="none" w:sz="0" w:space="0" w:color="auto"/>
                                    <w:left w:val="none" w:sz="0" w:space="0" w:color="auto"/>
                                    <w:bottom w:val="none" w:sz="0" w:space="0" w:color="auto"/>
                                    <w:right w:val="none" w:sz="0" w:space="0" w:color="auto"/>
                                  </w:divBdr>
                                  <w:divsChild>
                                    <w:div w:id="326598476">
                                      <w:marLeft w:val="0"/>
                                      <w:marRight w:val="0"/>
                                      <w:marTop w:val="0"/>
                                      <w:marBottom w:val="0"/>
                                      <w:divBdr>
                                        <w:top w:val="none" w:sz="0" w:space="0" w:color="auto"/>
                                        <w:left w:val="none" w:sz="0" w:space="0" w:color="auto"/>
                                        <w:bottom w:val="none" w:sz="0" w:space="0" w:color="auto"/>
                                        <w:right w:val="none" w:sz="0" w:space="0" w:color="auto"/>
                                      </w:divBdr>
                                      <w:divsChild>
                                        <w:div w:id="2003310204">
                                          <w:marLeft w:val="0"/>
                                          <w:marRight w:val="0"/>
                                          <w:marTop w:val="0"/>
                                          <w:marBottom w:val="0"/>
                                          <w:divBdr>
                                            <w:top w:val="none" w:sz="0" w:space="0" w:color="auto"/>
                                            <w:left w:val="none" w:sz="0" w:space="0" w:color="auto"/>
                                            <w:bottom w:val="none" w:sz="0" w:space="0" w:color="auto"/>
                                            <w:right w:val="none" w:sz="0" w:space="0" w:color="auto"/>
                                          </w:divBdr>
                                          <w:divsChild>
                                            <w:div w:id="2597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400538">
      <w:bodyDiv w:val="1"/>
      <w:marLeft w:val="0"/>
      <w:marRight w:val="0"/>
      <w:marTop w:val="0"/>
      <w:marBottom w:val="0"/>
      <w:divBdr>
        <w:top w:val="none" w:sz="0" w:space="0" w:color="auto"/>
        <w:left w:val="none" w:sz="0" w:space="0" w:color="auto"/>
        <w:bottom w:val="none" w:sz="0" w:space="0" w:color="auto"/>
        <w:right w:val="none" w:sz="0" w:space="0" w:color="auto"/>
      </w:divBdr>
    </w:div>
    <w:div w:id="541794365">
      <w:bodyDiv w:val="1"/>
      <w:marLeft w:val="0"/>
      <w:marRight w:val="0"/>
      <w:marTop w:val="0"/>
      <w:marBottom w:val="0"/>
      <w:divBdr>
        <w:top w:val="none" w:sz="0" w:space="0" w:color="auto"/>
        <w:left w:val="none" w:sz="0" w:space="0" w:color="auto"/>
        <w:bottom w:val="none" w:sz="0" w:space="0" w:color="auto"/>
        <w:right w:val="none" w:sz="0" w:space="0" w:color="auto"/>
      </w:divBdr>
    </w:div>
    <w:div w:id="562062616">
      <w:bodyDiv w:val="1"/>
      <w:marLeft w:val="0"/>
      <w:marRight w:val="0"/>
      <w:marTop w:val="0"/>
      <w:marBottom w:val="0"/>
      <w:divBdr>
        <w:top w:val="none" w:sz="0" w:space="0" w:color="auto"/>
        <w:left w:val="none" w:sz="0" w:space="0" w:color="auto"/>
        <w:bottom w:val="none" w:sz="0" w:space="0" w:color="auto"/>
        <w:right w:val="none" w:sz="0" w:space="0" w:color="auto"/>
      </w:divBdr>
    </w:div>
    <w:div w:id="605969248">
      <w:bodyDiv w:val="1"/>
      <w:marLeft w:val="0"/>
      <w:marRight w:val="0"/>
      <w:marTop w:val="0"/>
      <w:marBottom w:val="0"/>
      <w:divBdr>
        <w:top w:val="none" w:sz="0" w:space="0" w:color="auto"/>
        <w:left w:val="none" w:sz="0" w:space="0" w:color="auto"/>
        <w:bottom w:val="none" w:sz="0" w:space="0" w:color="auto"/>
        <w:right w:val="none" w:sz="0" w:space="0" w:color="auto"/>
      </w:divBdr>
    </w:div>
    <w:div w:id="639774196">
      <w:bodyDiv w:val="1"/>
      <w:marLeft w:val="0"/>
      <w:marRight w:val="0"/>
      <w:marTop w:val="0"/>
      <w:marBottom w:val="0"/>
      <w:divBdr>
        <w:top w:val="none" w:sz="0" w:space="0" w:color="auto"/>
        <w:left w:val="none" w:sz="0" w:space="0" w:color="auto"/>
        <w:bottom w:val="none" w:sz="0" w:space="0" w:color="auto"/>
        <w:right w:val="none" w:sz="0" w:space="0" w:color="auto"/>
      </w:divBdr>
    </w:div>
    <w:div w:id="739864648">
      <w:bodyDiv w:val="1"/>
      <w:marLeft w:val="0"/>
      <w:marRight w:val="0"/>
      <w:marTop w:val="0"/>
      <w:marBottom w:val="0"/>
      <w:divBdr>
        <w:top w:val="none" w:sz="0" w:space="0" w:color="auto"/>
        <w:left w:val="none" w:sz="0" w:space="0" w:color="auto"/>
        <w:bottom w:val="none" w:sz="0" w:space="0" w:color="auto"/>
        <w:right w:val="none" w:sz="0" w:space="0" w:color="auto"/>
      </w:divBdr>
    </w:div>
    <w:div w:id="775516254">
      <w:bodyDiv w:val="1"/>
      <w:marLeft w:val="0"/>
      <w:marRight w:val="0"/>
      <w:marTop w:val="0"/>
      <w:marBottom w:val="0"/>
      <w:divBdr>
        <w:top w:val="none" w:sz="0" w:space="0" w:color="auto"/>
        <w:left w:val="none" w:sz="0" w:space="0" w:color="auto"/>
        <w:bottom w:val="none" w:sz="0" w:space="0" w:color="auto"/>
        <w:right w:val="none" w:sz="0" w:space="0" w:color="auto"/>
      </w:divBdr>
    </w:div>
    <w:div w:id="787091201">
      <w:bodyDiv w:val="1"/>
      <w:marLeft w:val="0"/>
      <w:marRight w:val="0"/>
      <w:marTop w:val="0"/>
      <w:marBottom w:val="0"/>
      <w:divBdr>
        <w:top w:val="none" w:sz="0" w:space="0" w:color="auto"/>
        <w:left w:val="none" w:sz="0" w:space="0" w:color="auto"/>
        <w:bottom w:val="none" w:sz="0" w:space="0" w:color="auto"/>
        <w:right w:val="none" w:sz="0" w:space="0" w:color="auto"/>
      </w:divBdr>
    </w:div>
    <w:div w:id="828132471">
      <w:bodyDiv w:val="1"/>
      <w:marLeft w:val="0"/>
      <w:marRight w:val="0"/>
      <w:marTop w:val="0"/>
      <w:marBottom w:val="0"/>
      <w:divBdr>
        <w:top w:val="none" w:sz="0" w:space="0" w:color="auto"/>
        <w:left w:val="none" w:sz="0" w:space="0" w:color="auto"/>
        <w:bottom w:val="none" w:sz="0" w:space="0" w:color="auto"/>
        <w:right w:val="none" w:sz="0" w:space="0" w:color="auto"/>
      </w:divBdr>
    </w:div>
    <w:div w:id="865102724">
      <w:bodyDiv w:val="1"/>
      <w:marLeft w:val="0"/>
      <w:marRight w:val="0"/>
      <w:marTop w:val="0"/>
      <w:marBottom w:val="0"/>
      <w:divBdr>
        <w:top w:val="none" w:sz="0" w:space="0" w:color="auto"/>
        <w:left w:val="none" w:sz="0" w:space="0" w:color="auto"/>
        <w:bottom w:val="none" w:sz="0" w:space="0" w:color="auto"/>
        <w:right w:val="none" w:sz="0" w:space="0" w:color="auto"/>
      </w:divBdr>
    </w:div>
    <w:div w:id="987828795">
      <w:bodyDiv w:val="1"/>
      <w:marLeft w:val="0"/>
      <w:marRight w:val="0"/>
      <w:marTop w:val="0"/>
      <w:marBottom w:val="0"/>
      <w:divBdr>
        <w:top w:val="none" w:sz="0" w:space="0" w:color="auto"/>
        <w:left w:val="none" w:sz="0" w:space="0" w:color="auto"/>
        <w:bottom w:val="none" w:sz="0" w:space="0" w:color="auto"/>
        <w:right w:val="none" w:sz="0" w:space="0" w:color="auto"/>
      </w:divBdr>
    </w:div>
    <w:div w:id="989790234">
      <w:bodyDiv w:val="1"/>
      <w:marLeft w:val="0"/>
      <w:marRight w:val="0"/>
      <w:marTop w:val="0"/>
      <w:marBottom w:val="0"/>
      <w:divBdr>
        <w:top w:val="none" w:sz="0" w:space="0" w:color="auto"/>
        <w:left w:val="none" w:sz="0" w:space="0" w:color="auto"/>
        <w:bottom w:val="none" w:sz="0" w:space="0" w:color="auto"/>
        <w:right w:val="none" w:sz="0" w:space="0" w:color="auto"/>
      </w:divBdr>
    </w:div>
    <w:div w:id="1112747773">
      <w:bodyDiv w:val="1"/>
      <w:marLeft w:val="0"/>
      <w:marRight w:val="0"/>
      <w:marTop w:val="0"/>
      <w:marBottom w:val="0"/>
      <w:divBdr>
        <w:top w:val="none" w:sz="0" w:space="0" w:color="auto"/>
        <w:left w:val="none" w:sz="0" w:space="0" w:color="auto"/>
        <w:bottom w:val="none" w:sz="0" w:space="0" w:color="auto"/>
        <w:right w:val="none" w:sz="0" w:space="0" w:color="auto"/>
      </w:divBdr>
    </w:div>
    <w:div w:id="1129933272">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7231122">
      <w:bodyDiv w:val="1"/>
      <w:marLeft w:val="0"/>
      <w:marRight w:val="0"/>
      <w:marTop w:val="0"/>
      <w:marBottom w:val="0"/>
      <w:divBdr>
        <w:top w:val="none" w:sz="0" w:space="0" w:color="auto"/>
        <w:left w:val="none" w:sz="0" w:space="0" w:color="auto"/>
        <w:bottom w:val="none" w:sz="0" w:space="0" w:color="auto"/>
        <w:right w:val="none" w:sz="0" w:space="0" w:color="auto"/>
      </w:divBdr>
    </w:div>
    <w:div w:id="1279069396">
      <w:bodyDiv w:val="1"/>
      <w:marLeft w:val="0"/>
      <w:marRight w:val="0"/>
      <w:marTop w:val="0"/>
      <w:marBottom w:val="0"/>
      <w:divBdr>
        <w:top w:val="none" w:sz="0" w:space="0" w:color="auto"/>
        <w:left w:val="none" w:sz="0" w:space="0" w:color="auto"/>
        <w:bottom w:val="none" w:sz="0" w:space="0" w:color="auto"/>
        <w:right w:val="none" w:sz="0" w:space="0" w:color="auto"/>
      </w:divBdr>
    </w:div>
    <w:div w:id="1303731360">
      <w:bodyDiv w:val="1"/>
      <w:marLeft w:val="0"/>
      <w:marRight w:val="0"/>
      <w:marTop w:val="0"/>
      <w:marBottom w:val="0"/>
      <w:divBdr>
        <w:top w:val="none" w:sz="0" w:space="0" w:color="auto"/>
        <w:left w:val="none" w:sz="0" w:space="0" w:color="auto"/>
        <w:bottom w:val="none" w:sz="0" w:space="0" w:color="auto"/>
        <w:right w:val="none" w:sz="0" w:space="0" w:color="auto"/>
      </w:divBdr>
      <w:divsChild>
        <w:div w:id="757362868">
          <w:marLeft w:val="446"/>
          <w:marRight w:val="0"/>
          <w:marTop w:val="0"/>
          <w:marBottom w:val="0"/>
          <w:divBdr>
            <w:top w:val="none" w:sz="0" w:space="0" w:color="auto"/>
            <w:left w:val="none" w:sz="0" w:space="0" w:color="auto"/>
            <w:bottom w:val="none" w:sz="0" w:space="0" w:color="auto"/>
            <w:right w:val="none" w:sz="0" w:space="0" w:color="auto"/>
          </w:divBdr>
        </w:div>
        <w:div w:id="978800560">
          <w:marLeft w:val="446"/>
          <w:marRight w:val="0"/>
          <w:marTop w:val="0"/>
          <w:marBottom w:val="0"/>
          <w:divBdr>
            <w:top w:val="none" w:sz="0" w:space="0" w:color="auto"/>
            <w:left w:val="none" w:sz="0" w:space="0" w:color="auto"/>
            <w:bottom w:val="none" w:sz="0" w:space="0" w:color="auto"/>
            <w:right w:val="none" w:sz="0" w:space="0" w:color="auto"/>
          </w:divBdr>
        </w:div>
        <w:div w:id="2074037230">
          <w:marLeft w:val="446"/>
          <w:marRight w:val="0"/>
          <w:marTop w:val="0"/>
          <w:marBottom w:val="0"/>
          <w:divBdr>
            <w:top w:val="none" w:sz="0" w:space="0" w:color="auto"/>
            <w:left w:val="none" w:sz="0" w:space="0" w:color="auto"/>
            <w:bottom w:val="none" w:sz="0" w:space="0" w:color="auto"/>
            <w:right w:val="none" w:sz="0" w:space="0" w:color="auto"/>
          </w:divBdr>
        </w:div>
      </w:divsChild>
    </w:div>
    <w:div w:id="1414082741">
      <w:bodyDiv w:val="1"/>
      <w:marLeft w:val="0"/>
      <w:marRight w:val="0"/>
      <w:marTop w:val="0"/>
      <w:marBottom w:val="0"/>
      <w:divBdr>
        <w:top w:val="none" w:sz="0" w:space="0" w:color="auto"/>
        <w:left w:val="none" w:sz="0" w:space="0" w:color="auto"/>
        <w:bottom w:val="none" w:sz="0" w:space="0" w:color="auto"/>
        <w:right w:val="none" w:sz="0" w:space="0" w:color="auto"/>
      </w:divBdr>
    </w:div>
    <w:div w:id="1427995834">
      <w:bodyDiv w:val="1"/>
      <w:marLeft w:val="0"/>
      <w:marRight w:val="0"/>
      <w:marTop w:val="0"/>
      <w:marBottom w:val="0"/>
      <w:divBdr>
        <w:top w:val="none" w:sz="0" w:space="0" w:color="auto"/>
        <w:left w:val="none" w:sz="0" w:space="0" w:color="auto"/>
        <w:bottom w:val="none" w:sz="0" w:space="0" w:color="auto"/>
        <w:right w:val="none" w:sz="0" w:space="0" w:color="auto"/>
      </w:divBdr>
    </w:div>
    <w:div w:id="1514296658">
      <w:bodyDiv w:val="1"/>
      <w:marLeft w:val="0"/>
      <w:marRight w:val="0"/>
      <w:marTop w:val="0"/>
      <w:marBottom w:val="0"/>
      <w:divBdr>
        <w:top w:val="none" w:sz="0" w:space="0" w:color="auto"/>
        <w:left w:val="none" w:sz="0" w:space="0" w:color="auto"/>
        <w:bottom w:val="none" w:sz="0" w:space="0" w:color="auto"/>
        <w:right w:val="none" w:sz="0" w:space="0" w:color="auto"/>
      </w:divBdr>
    </w:div>
    <w:div w:id="1536236877">
      <w:bodyDiv w:val="1"/>
      <w:marLeft w:val="0"/>
      <w:marRight w:val="0"/>
      <w:marTop w:val="0"/>
      <w:marBottom w:val="0"/>
      <w:divBdr>
        <w:top w:val="none" w:sz="0" w:space="0" w:color="auto"/>
        <w:left w:val="none" w:sz="0" w:space="0" w:color="auto"/>
        <w:bottom w:val="none" w:sz="0" w:space="0" w:color="auto"/>
        <w:right w:val="none" w:sz="0" w:space="0" w:color="auto"/>
      </w:divBdr>
    </w:div>
    <w:div w:id="1543324066">
      <w:bodyDiv w:val="1"/>
      <w:marLeft w:val="0"/>
      <w:marRight w:val="0"/>
      <w:marTop w:val="0"/>
      <w:marBottom w:val="0"/>
      <w:divBdr>
        <w:top w:val="none" w:sz="0" w:space="0" w:color="auto"/>
        <w:left w:val="none" w:sz="0" w:space="0" w:color="auto"/>
        <w:bottom w:val="none" w:sz="0" w:space="0" w:color="auto"/>
        <w:right w:val="none" w:sz="0" w:space="0" w:color="auto"/>
      </w:divBdr>
    </w:div>
    <w:div w:id="1548301214">
      <w:bodyDiv w:val="1"/>
      <w:marLeft w:val="0"/>
      <w:marRight w:val="0"/>
      <w:marTop w:val="0"/>
      <w:marBottom w:val="0"/>
      <w:divBdr>
        <w:top w:val="none" w:sz="0" w:space="0" w:color="auto"/>
        <w:left w:val="none" w:sz="0" w:space="0" w:color="auto"/>
        <w:bottom w:val="none" w:sz="0" w:space="0" w:color="auto"/>
        <w:right w:val="none" w:sz="0" w:space="0" w:color="auto"/>
      </w:divBdr>
    </w:div>
    <w:div w:id="1629628755">
      <w:bodyDiv w:val="1"/>
      <w:marLeft w:val="0"/>
      <w:marRight w:val="0"/>
      <w:marTop w:val="0"/>
      <w:marBottom w:val="0"/>
      <w:divBdr>
        <w:top w:val="none" w:sz="0" w:space="0" w:color="auto"/>
        <w:left w:val="none" w:sz="0" w:space="0" w:color="auto"/>
        <w:bottom w:val="none" w:sz="0" w:space="0" w:color="auto"/>
        <w:right w:val="none" w:sz="0" w:space="0" w:color="auto"/>
      </w:divBdr>
    </w:div>
    <w:div w:id="1631547898">
      <w:bodyDiv w:val="1"/>
      <w:marLeft w:val="0"/>
      <w:marRight w:val="0"/>
      <w:marTop w:val="0"/>
      <w:marBottom w:val="0"/>
      <w:divBdr>
        <w:top w:val="none" w:sz="0" w:space="0" w:color="auto"/>
        <w:left w:val="none" w:sz="0" w:space="0" w:color="auto"/>
        <w:bottom w:val="none" w:sz="0" w:space="0" w:color="auto"/>
        <w:right w:val="none" w:sz="0" w:space="0" w:color="auto"/>
      </w:divBdr>
    </w:div>
    <w:div w:id="1736200702">
      <w:bodyDiv w:val="1"/>
      <w:marLeft w:val="0"/>
      <w:marRight w:val="0"/>
      <w:marTop w:val="0"/>
      <w:marBottom w:val="0"/>
      <w:divBdr>
        <w:top w:val="none" w:sz="0" w:space="0" w:color="auto"/>
        <w:left w:val="none" w:sz="0" w:space="0" w:color="auto"/>
        <w:bottom w:val="none" w:sz="0" w:space="0" w:color="auto"/>
        <w:right w:val="none" w:sz="0" w:space="0" w:color="auto"/>
      </w:divBdr>
    </w:div>
    <w:div w:id="1859198506">
      <w:bodyDiv w:val="1"/>
      <w:marLeft w:val="0"/>
      <w:marRight w:val="0"/>
      <w:marTop w:val="0"/>
      <w:marBottom w:val="0"/>
      <w:divBdr>
        <w:top w:val="none" w:sz="0" w:space="0" w:color="auto"/>
        <w:left w:val="none" w:sz="0" w:space="0" w:color="auto"/>
        <w:bottom w:val="none" w:sz="0" w:space="0" w:color="auto"/>
        <w:right w:val="none" w:sz="0" w:space="0" w:color="auto"/>
      </w:divBdr>
    </w:div>
    <w:div w:id="1912696340">
      <w:bodyDiv w:val="1"/>
      <w:marLeft w:val="0"/>
      <w:marRight w:val="0"/>
      <w:marTop w:val="0"/>
      <w:marBottom w:val="0"/>
      <w:divBdr>
        <w:top w:val="none" w:sz="0" w:space="0" w:color="auto"/>
        <w:left w:val="none" w:sz="0" w:space="0" w:color="auto"/>
        <w:bottom w:val="none" w:sz="0" w:space="0" w:color="auto"/>
        <w:right w:val="none" w:sz="0" w:space="0" w:color="auto"/>
      </w:divBdr>
    </w:div>
    <w:div w:id="1939020341">
      <w:bodyDiv w:val="1"/>
      <w:marLeft w:val="0"/>
      <w:marRight w:val="0"/>
      <w:marTop w:val="0"/>
      <w:marBottom w:val="0"/>
      <w:divBdr>
        <w:top w:val="none" w:sz="0" w:space="0" w:color="auto"/>
        <w:left w:val="none" w:sz="0" w:space="0" w:color="auto"/>
        <w:bottom w:val="none" w:sz="0" w:space="0" w:color="auto"/>
        <w:right w:val="none" w:sz="0" w:space="0" w:color="auto"/>
      </w:divBdr>
    </w:div>
    <w:div w:id="1949314312">
      <w:bodyDiv w:val="1"/>
      <w:marLeft w:val="0"/>
      <w:marRight w:val="0"/>
      <w:marTop w:val="0"/>
      <w:marBottom w:val="0"/>
      <w:divBdr>
        <w:top w:val="none" w:sz="0" w:space="0" w:color="auto"/>
        <w:left w:val="none" w:sz="0" w:space="0" w:color="auto"/>
        <w:bottom w:val="none" w:sz="0" w:space="0" w:color="auto"/>
        <w:right w:val="none" w:sz="0" w:space="0" w:color="auto"/>
      </w:divBdr>
    </w:div>
    <w:div w:id="1972124689">
      <w:bodyDiv w:val="1"/>
      <w:marLeft w:val="0"/>
      <w:marRight w:val="0"/>
      <w:marTop w:val="0"/>
      <w:marBottom w:val="0"/>
      <w:divBdr>
        <w:top w:val="none" w:sz="0" w:space="0" w:color="auto"/>
        <w:left w:val="none" w:sz="0" w:space="0" w:color="auto"/>
        <w:bottom w:val="none" w:sz="0" w:space="0" w:color="auto"/>
        <w:right w:val="none" w:sz="0" w:space="0" w:color="auto"/>
      </w:divBdr>
    </w:div>
    <w:div w:id="2007049152">
      <w:bodyDiv w:val="1"/>
      <w:marLeft w:val="0"/>
      <w:marRight w:val="0"/>
      <w:marTop w:val="0"/>
      <w:marBottom w:val="0"/>
      <w:divBdr>
        <w:top w:val="none" w:sz="0" w:space="0" w:color="auto"/>
        <w:left w:val="none" w:sz="0" w:space="0" w:color="auto"/>
        <w:bottom w:val="none" w:sz="0" w:space="0" w:color="auto"/>
        <w:right w:val="none" w:sz="0" w:space="0" w:color="auto"/>
      </w:divBdr>
    </w:div>
    <w:div w:id="2075733435">
      <w:bodyDiv w:val="1"/>
      <w:marLeft w:val="0"/>
      <w:marRight w:val="0"/>
      <w:marTop w:val="0"/>
      <w:marBottom w:val="0"/>
      <w:divBdr>
        <w:top w:val="none" w:sz="0" w:space="0" w:color="auto"/>
        <w:left w:val="none" w:sz="0" w:space="0" w:color="auto"/>
        <w:bottom w:val="none" w:sz="0" w:space="0" w:color="auto"/>
        <w:right w:val="none" w:sz="0" w:space="0" w:color="auto"/>
      </w:divBdr>
    </w:div>
    <w:div w:id="2092314767">
      <w:bodyDiv w:val="1"/>
      <w:marLeft w:val="0"/>
      <w:marRight w:val="0"/>
      <w:marTop w:val="0"/>
      <w:marBottom w:val="0"/>
      <w:divBdr>
        <w:top w:val="none" w:sz="0" w:space="0" w:color="auto"/>
        <w:left w:val="none" w:sz="0" w:space="0" w:color="auto"/>
        <w:bottom w:val="none" w:sz="0" w:space="0" w:color="auto"/>
        <w:right w:val="none" w:sz="0" w:space="0" w:color="auto"/>
      </w:divBdr>
    </w:div>
    <w:div w:id="2143376629">
      <w:bodyDiv w:val="1"/>
      <w:marLeft w:val="0"/>
      <w:marRight w:val="0"/>
      <w:marTop w:val="0"/>
      <w:marBottom w:val="0"/>
      <w:divBdr>
        <w:top w:val="none" w:sz="0" w:space="0" w:color="auto"/>
        <w:left w:val="none" w:sz="0" w:space="0" w:color="auto"/>
        <w:bottom w:val="none" w:sz="0" w:space="0" w:color="auto"/>
        <w:right w:val="none" w:sz="0" w:space="0" w:color="auto"/>
      </w:divBdr>
    </w:div>
    <w:div w:id="21450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lincs.org.uk/joint-strategic-needs-assessmen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incolnshire.gov.uk//Download/10524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sites/default/files/documents/20130725_100998_v2_00_supporting_information_-_shared_lives_schemes_for_external_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02AD-B475-4AAC-9071-F7EA2BA9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30590</Words>
  <Characters>174368</Characters>
  <Application>Microsoft Office Word</Application>
  <DocSecurity>4</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204549</CharactersWithSpaces>
  <SharedDoc>false</SharedDoc>
  <HLinks>
    <vt:vector size="12" baseType="variant">
      <vt:variant>
        <vt:i4>655425</vt:i4>
      </vt:variant>
      <vt:variant>
        <vt:i4>0</vt:i4>
      </vt:variant>
      <vt:variant>
        <vt:i4>0</vt:i4>
      </vt:variant>
      <vt:variant>
        <vt:i4>5</vt:i4>
      </vt:variant>
      <vt:variant>
        <vt:lpwstr>http://www.lincolnshire.gov.uk/local-democracy/how-the-council-works/key-plans-and-strategies/performance/lcc-annual report/85079.article</vt:lpwstr>
      </vt:variant>
      <vt:variant>
        <vt:lpwstr/>
      </vt:variant>
      <vt:variant>
        <vt:i4>8323130</vt:i4>
      </vt:variant>
      <vt:variant>
        <vt:i4>0</vt:i4>
      </vt:variant>
      <vt:variant>
        <vt:i4>0</vt:i4>
      </vt:variant>
      <vt:variant>
        <vt:i4>5</vt:i4>
      </vt:variant>
      <vt:variant>
        <vt:lpwstr>http://www.lincoln.gov.uk/jobs/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Reena Fehnert</cp:lastModifiedBy>
  <cp:revision>2</cp:revision>
  <cp:lastPrinted>2018-07-25T08:51:00Z</cp:lastPrinted>
  <dcterms:created xsi:type="dcterms:W3CDTF">2018-07-26T13:23:00Z</dcterms:created>
  <dcterms:modified xsi:type="dcterms:W3CDTF">2018-07-26T13:23:00Z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1196426317</vt:i4>
  </property>
</Properties>
</file>