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1357" w14:textId="77777777" w:rsidR="006651E6" w:rsidRDefault="006651E6"/>
    <w:p w14:paraId="5180E80A" w14:textId="77777777" w:rsidR="007A47EA" w:rsidRPr="00DF1651" w:rsidRDefault="007A47EA" w:rsidP="001C51EF">
      <w:pPr>
        <w:pStyle w:val="Heading1"/>
        <w:rPr>
          <w:rFonts w:asciiTheme="minorHAnsi" w:hAnsiTheme="minorHAnsi" w:cstheme="minorHAnsi"/>
          <w:sz w:val="60"/>
          <w:szCs w:val="60"/>
        </w:rPr>
      </w:pPr>
      <w:bookmarkStart w:id="0" w:name="_GoBack"/>
      <w:bookmarkEnd w:id="0"/>
    </w:p>
    <w:tbl>
      <w:tblPr>
        <w:tblW w:w="975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3"/>
        <w:gridCol w:w="7796"/>
      </w:tblGrid>
      <w:tr w:rsidR="007A47EA" w:rsidRPr="003308B2" w14:paraId="331CD3B4" w14:textId="77777777" w:rsidTr="0049102E">
        <w:trPr>
          <w:cantSplit/>
        </w:trPr>
        <w:tc>
          <w:tcPr>
            <w:tcW w:w="1963" w:type="dxa"/>
            <w:shd w:val="clear" w:color="auto" w:fill="auto"/>
          </w:tcPr>
          <w:p w14:paraId="5952B627" w14:textId="77777777" w:rsidR="007A47EA" w:rsidRPr="003308B2" w:rsidRDefault="007A47EA" w:rsidP="0066653D">
            <w:pPr>
              <w:pStyle w:val="Heading2"/>
              <w:rPr>
                <w:rFonts w:asciiTheme="minorHAnsi" w:hAnsiTheme="minorHAnsi" w:cstheme="minorHAnsi"/>
                <w:sz w:val="26"/>
                <w:szCs w:val="26"/>
              </w:rPr>
            </w:pPr>
            <w:r w:rsidRPr="003308B2">
              <w:rPr>
                <w:rFonts w:asciiTheme="minorHAnsi" w:hAnsiTheme="minorHAnsi" w:cstheme="minorHAnsi"/>
                <w:sz w:val="26"/>
                <w:szCs w:val="26"/>
              </w:rPr>
              <w:t>Meeting Title</w:t>
            </w:r>
            <w:r w:rsidR="001C51EF" w:rsidRPr="003308B2">
              <w:rPr>
                <w:rFonts w:asciiTheme="minorHAnsi" w:hAnsiTheme="minorHAnsi" w:cstheme="minorHAnsi"/>
                <w:sz w:val="26"/>
                <w:szCs w:val="26"/>
              </w:rPr>
              <w:t>:</w:t>
            </w:r>
          </w:p>
        </w:tc>
        <w:tc>
          <w:tcPr>
            <w:tcW w:w="7796" w:type="dxa"/>
            <w:shd w:val="clear" w:color="auto" w:fill="auto"/>
            <w:vAlign w:val="center"/>
          </w:tcPr>
          <w:p w14:paraId="5522CCEF" w14:textId="77777777" w:rsidR="007A47EA" w:rsidRPr="003308B2" w:rsidRDefault="004A2265" w:rsidP="00E35479">
            <w:pPr>
              <w:rPr>
                <w:rFonts w:asciiTheme="minorHAnsi" w:hAnsiTheme="minorHAnsi" w:cstheme="minorHAnsi"/>
                <w:sz w:val="26"/>
                <w:szCs w:val="26"/>
              </w:rPr>
            </w:pPr>
            <w:r>
              <w:rPr>
                <w:rFonts w:asciiTheme="minorHAnsi" w:hAnsiTheme="minorHAnsi" w:cstheme="minorHAnsi"/>
                <w:sz w:val="26"/>
                <w:szCs w:val="26"/>
              </w:rPr>
              <w:t xml:space="preserve">Emergency Accommodation Provider E-Tendering and DPS Guidance Event </w:t>
            </w:r>
            <w:r w:rsidR="001E28E2">
              <w:rPr>
                <w:rFonts w:asciiTheme="minorHAnsi" w:hAnsiTheme="minorHAnsi" w:cstheme="minorHAnsi"/>
                <w:sz w:val="26"/>
                <w:szCs w:val="26"/>
              </w:rPr>
              <w:t xml:space="preserve"> </w:t>
            </w:r>
          </w:p>
        </w:tc>
      </w:tr>
      <w:tr w:rsidR="007A47EA" w:rsidRPr="003308B2" w14:paraId="44EE7047" w14:textId="77777777" w:rsidTr="0049102E">
        <w:trPr>
          <w:cantSplit/>
        </w:trPr>
        <w:tc>
          <w:tcPr>
            <w:tcW w:w="1963" w:type="dxa"/>
            <w:shd w:val="clear" w:color="auto" w:fill="auto"/>
          </w:tcPr>
          <w:p w14:paraId="73F262ED" w14:textId="77777777" w:rsidR="007A47EA" w:rsidRPr="003308B2" w:rsidRDefault="007A47EA" w:rsidP="0066653D">
            <w:pPr>
              <w:pStyle w:val="Heading2"/>
              <w:rPr>
                <w:rFonts w:asciiTheme="minorHAnsi" w:hAnsiTheme="minorHAnsi" w:cstheme="minorHAnsi"/>
                <w:sz w:val="26"/>
                <w:szCs w:val="26"/>
              </w:rPr>
            </w:pPr>
            <w:r w:rsidRPr="003308B2">
              <w:rPr>
                <w:rFonts w:asciiTheme="minorHAnsi" w:hAnsiTheme="minorHAnsi" w:cstheme="minorHAnsi"/>
                <w:sz w:val="26"/>
                <w:szCs w:val="26"/>
              </w:rPr>
              <w:t>Date</w:t>
            </w:r>
            <w:r w:rsidR="001C51EF" w:rsidRPr="003308B2">
              <w:rPr>
                <w:rFonts w:asciiTheme="minorHAnsi" w:hAnsiTheme="minorHAnsi" w:cstheme="minorHAnsi"/>
                <w:sz w:val="26"/>
                <w:szCs w:val="26"/>
              </w:rPr>
              <w:t>:</w:t>
            </w:r>
          </w:p>
        </w:tc>
        <w:tc>
          <w:tcPr>
            <w:tcW w:w="7796" w:type="dxa"/>
            <w:shd w:val="clear" w:color="auto" w:fill="auto"/>
            <w:vAlign w:val="center"/>
          </w:tcPr>
          <w:p w14:paraId="34CA0354" w14:textId="77777777" w:rsidR="007A47EA" w:rsidRPr="003308B2" w:rsidRDefault="004A2265" w:rsidP="00E35479">
            <w:pPr>
              <w:rPr>
                <w:rFonts w:asciiTheme="minorHAnsi" w:hAnsiTheme="minorHAnsi" w:cstheme="minorHAnsi"/>
                <w:sz w:val="26"/>
                <w:szCs w:val="26"/>
              </w:rPr>
            </w:pPr>
            <w:r>
              <w:rPr>
                <w:rFonts w:asciiTheme="minorHAnsi" w:hAnsiTheme="minorHAnsi" w:cstheme="minorHAnsi"/>
                <w:sz w:val="26"/>
                <w:szCs w:val="26"/>
              </w:rPr>
              <w:t>11 December</w:t>
            </w:r>
            <w:r w:rsidR="001E28E2">
              <w:rPr>
                <w:rFonts w:asciiTheme="minorHAnsi" w:hAnsiTheme="minorHAnsi" w:cstheme="minorHAnsi"/>
                <w:sz w:val="26"/>
                <w:szCs w:val="26"/>
              </w:rPr>
              <w:t xml:space="preserve"> 2019 </w:t>
            </w:r>
          </w:p>
        </w:tc>
      </w:tr>
      <w:tr w:rsidR="007A47EA" w:rsidRPr="003308B2" w14:paraId="64C579EC" w14:textId="77777777" w:rsidTr="0049102E">
        <w:trPr>
          <w:cantSplit/>
        </w:trPr>
        <w:tc>
          <w:tcPr>
            <w:tcW w:w="1963" w:type="dxa"/>
            <w:shd w:val="clear" w:color="auto" w:fill="auto"/>
          </w:tcPr>
          <w:p w14:paraId="0A562791" w14:textId="77777777" w:rsidR="007A47EA" w:rsidRPr="003308B2" w:rsidRDefault="007A47EA" w:rsidP="0066653D">
            <w:pPr>
              <w:pStyle w:val="Heading2"/>
              <w:rPr>
                <w:rFonts w:asciiTheme="minorHAnsi" w:hAnsiTheme="minorHAnsi" w:cstheme="minorHAnsi"/>
                <w:sz w:val="26"/>
                <w:szCs w:val="26"/>
              </w:rPr>
            </w:pPr>
            <w:r w:rsidRPr="003308B2">
              <w:rPr>
                <w:rFonts w:asciiTheme="minorHAnsi" w:hAnsiTheme="minorHAnsi" w:cstheme="minorHAnsi"/>
                <w:sz w:val="26"/>
                <w:szCs w:val="26"/>
              </w:rPr>
              <w:t>Time</w:t>
            </w:r>
            <w:r w:rsidR="001C51EF" w:rsidRPr="003308B2">
              <w:rPr>
                <w:rFonts w:asciiTheme="minorHAnsi" w:hAnsiTheme="minorHAnsi" w:cstheme="minorHAnsi"/>
                <w:sz w:val="26"/>
                <w:szCs w:val="26"/>
              </w:rPr>
              <w:t>:</w:t>
            </w:r>
          </w:p>
        </w:tc>
        <w:tc>
          <w:tcPr>
            <w:tcW w:w="7796" w:type="dxa"/>
            <w:shd w:val="clear" w:color="auto" w:fill="auto"/>
            <w:vAlign w:val="center"/>
          </w:tcPr>
          <w:p w14:paraId="26389C00" w14:textId="77777777" w:rsidR="007A47EA" w:rsidRPr="003308B2" w:rsidRDefault="004A2265" w:rsidP="00E35479">
            <w:pPr>
              <w:rPr>
                <w:rFonts w:asciiTheme="minorHAnsi" w:hAnsiTheme="minorHAnsi" w:cstheme="minorHAnsi"/>
                <w:sz w:val="26"/>
                <w:szCs w:val="26"/>
              </w:rPr>
            </w:pPr>
            <w:r>
              <w:rPr>
                <w:rFonts w:asciiTheme="minorHAnsi" w:hAnsiTheme="minorHAnsi" w:cstheme="minorHAnsi"/>
                <w:sz w:val="26"/>
                <w:szCs w:val="26"/>
              </w:rPr>
              <w:t>10</w:t>
            </w:r>
            <w:r w:rsidR="00EC218A">
              <w:rPr>
                <w:rFonts w:asciiTheme="minorHAnsi" w:hAnsiTheme="minorHAnsi" w:cstheme="minorHAnsi"/>
                <w:sz w:val="26"/>
                <w:szCs w:val="26"/>
              </w:rPr>
              <w:t>.3</w:t>
            </w:r>
            <w:r>
              <w:rPr>
                <w:rFonts w:asciiTheme="minorHAnsi" w:hAnsiTheme="minorHAnsi" w:cstheme="minorHAnsi"/>
                <w:sz w:val="26"/>
                <w:szCs w:val="26"/>
              </w:rPr>
              <w:t>0a</w:t>
            </w:r>
            <w:r w:rsidR="001E28E2">
              <w:rPr>
                <w:rFonts w:asciiTheme="minorHAnsi" w:hAnsiTheme="minorHAnsi" w:cstheme="minorHAnsi"/>
                <w:sz w:val="26"/>
                <w:szCs w:val="26"/>
              </w:rPr>
              <w:t xml:space="preserve">m </w:t>
            </w:r>
          </w:p>
        </w:tc>
      </w:tr>
      <w:tr w:rsidR="007A47EA" w:rsidRPr="003308B2" w14:paraId="7668008E" w14:textId="77777777" w:rsidTr="0049102E">
        <w:trPr>
          <w:cantSplit/>
        </w:trPr>
        <w:tc>
          <w:tcPr>
            <w:tcW w:w="1963" w:type="dxa"/>
            <w:shd w:val="clear" w:color="auto" w:fill="auto"/>
          </w:tcPr>
          <w:p w14:paraId="06E34F58" w14:textId="77777777" w:rsidR="007A47EA" w:rsidRPr="003308B2" w:rsidRDefault="007A47EA" w:rsidP="0066653D">
            <w:pPr>
              <w:pStyle w:val="Heading2"/>
              <w:rPr>
                <w:rFonts w:asciiTheme="minorHAnsi" w:hAnsiTheme="minorHAnsi" w:cstheme="minorHAnsi"/>
                <w:sz w:val="26"/>
                <w:szCs w:val="26"/>
              </w:rPr>
            </w:pPr>
            <w:r w:rsidRPr="003308B2">
              <w:rPr>
                <w:rFonts w:asciiTheme="minorHAnsi" w:hAnsiTheme="minorHAnsi" w:cstheme="minorHAnsi"/>
                <w:sz w:val="26"/>
                <w:szCs w:val="26"/>
              </w:rPr>
              <w:t>Location</w:t>
            </w:r>
            <w:r w:rsidR="001C51EF" w:rsidRPr="003308B2">
              <w:rPr>
                <w:rFonts w:asciiTheme="minorHAnsi" w:hAnsiTheme="minorHAnsi" w:cstheme="minorHAnsi"/>
                <w:sz w:val="26"/>
                <w:szCs w:val="26"/>
              </w:rPr>
              <w:t>:</w:t>
            </w:r>
          </w:p>
        </w:tc>
        <w:tc>
          <w:tcPr>
            <w:tcW w:w="7796" w:type="dxa"/>
            <w:shd w:val="clear" w:color="auto" w:fill="auto"/>
            <w:vAlign w:val="center"/>
          </w:tcPr>
          <w:p w14:paraId="59679911" w14:textId="77777777" w:rsidR="007A47EA" w:rsidRPr="003308B2" w:rsidRDefault="004A2265" w:rsidP="00E35479">
            <w:pPr>
              <w:rPr>
                <w:rFonts w:asciiTheme="minorHAnsi" w:hAnsiTheme="minorHAnsi" w:cstheme="minorHAnsi"/>
                <w:sz w:val="26"/>
                <w:szCs w:val="26"/>
              </w:rPr>
            </w:pPr>
            <w:r>
              <w:rPr>
                <w:rFonts w:asciiTheme="minorHAnsi" w:hAnsiTheme="minorHAnsi" w:cstheme="minorHAnsi"/>
                <w:sz w:val="26"/>
                <w:szCs w:val="26"/>
              </w:rPr>
              <w:t xml:space="preserve">New County Hall, Truro </w:t>
            </w:r>
            <w:r w:rsidR="00EC218A">
              <w:rPr>
                <w:rFonts w:asciiTheme="minorHAnsi" w:hAnsiTheme="minorHAnsi" w:cstheme="minorHAnsi"/>
                <w:sz w:val="26"/>
                <w:szCs w:val="26"/>
              </w:rPr>
              <w:t xml:space="preserve"> </w:t>
            </w:r>
            <w:r w:rsidR="001E28E2">
              <w:rPr>
                <w:rFonts w:asciiTheme="minorHAnsi" w:hAnsiTheme="minorHAnsi" w:cstheme="minorHAnsi"/>
                <w:sz w:val="26"/>
                <w:szCs w:val="26"/>
              </w:rPr>
              <w:t xml:space="preserve"> </w:t>
            </w:r>
          </w:p>
        </w:tc>
      </w:tr>
    </w:tbl>
    <w:p w14:paraId="0EEA508F" w14:textId="77777777" w:rsidR="007A47EA" w:rsidRDefault="007A47EA"/>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4536"/>
      </w:tblGrid>
      <w:tr w:rsidR="00961E5F" w:rsidRPr="00961E5F" w14:paraId="4E351A45" w14:textId="77777777" w:rsidTr="00594269">
        <w:trPr>
          <w:trHeight w:val="606"/>
        </w:trPr>
        <w:tc>
          <w:tcPr>
            <w:tcW w:w="5223" w:type="dxa"/>
            <w:shd w:val="clear" w:color="auto" w:fill="auto"/>
            <w:vAlign w:val="center"/>
          </w:tcPr>
          <w:p w14:paraId="4E2132EC" w14:textId="77777777" w:rsidR="00594269" w:rsidRPr="00961E5F" w:rsidRDefault="00594269" w:rsidP="0015361D">
            <w:pPr>
              <w:pStyle w:val="Heading2"/>
              <w:keepNext w:val="0"/>
              <w:widowControl w:val="0"/>
              <w:spacing w:line="120" w:lineRule="atLeast"/>
              <w:jc w:val="center"/>
              <w:rPr>
                <w:rFonts w:asciiTheme="minorHAnsi" w:hAnsiTheme="minorHAnsi" w:cstheme="minorHAnsi"/>
                <w:sz w:val="26"/>
                <w:szCs w:val="26"/>
              </w:rPr>
            </w:pPr>
            <w:r w:rsidRPr="00961E5F">
              <w:rPr>
                <w:rFonts w:asciiTheme="minorHAnsi" w:hAnsiTheme="minorHAnsi" w:cstheme="minorHAnsi"/>
                <w:sz w:val="26"/>
                <w:szCs w:val="26"/>
              </w:rPr>
              <w:t>Question</w:t>
            </w:r>
          </w:p>
        </w:tc>
        <w:tc>
          <w:tcPr>
            <w:tcW w:w="4536" w:type="dxa"/>
          </w:tcPr>
          <w:p w14:paraId="6AAB71AE" w14:textId="77777777" w:rsidR="00594269" w:rsidRPr="00961E5F" w:rsidRDefault="00594269" w:rsidP="0015361D">
            <w:pPr>
              <w:pStyle w:val="Heading2"/>
              <w:keepNext w:val="0"/>
              <w:widowControl w:val="0"/>
              <w:spacing w:line="120" w:lineRule="atLeast"/>
              <w:jc w:val="center"/>
              <w:rPr>
                <w:rFonts w:asciiTheme="minorHAnsi" w:hAnsiTheme="minorHAnsi" w:cstheme="minorHAnsi"/>
                <w:sz w:val="26"/>
                <w:szCs w:val="26"/>
              </w:rPr>
            </w:pPr>
            <w:r w:rsidRPr="00961E5F">
              <w:rPr>
                <w:rFonts w:asciiTheme="minorHAnsi" w:hAnsiTheme="minorHAnsi" w:cstheme="minorHAnsi"/>
                <w:sz w:val="26"/>
                <w:szCs w:val="26"/>
              </w:rPr>
              <w:t>Answer</w:t>
            </w:r>
          </w:p>
        </w:tc>
      </w:tr>
      <w:tr w:rsidR="00961E5F" w:rsidRPr="00961E5F" w14:paraId="7F75FD0A" w14:textId="77777777" w:rsidTr="00594269">
        <w:trPr>
          <w:trHeight w:val="700"/>
        </w:trPr>
        <w:tc>
          <w:tcPr>
            <w:tcW w:w="5223" w:type="dxa"/>
            <w:shd w:val="clear" w:color="auto" w:fill="auto"/>
            <w:vAlign w:val="center"/>
          </w:tcPr>
          <w:p w14:paraId="663D9EC8" w14:textId="77777777" w:rsidR="00594269" w:rsidRPr="00961E5F" w:rsidRDefault="00961E5F" w:rsidP="00515ABE">
            <w:pPr>
              <w:pStyle w:val="Heading2"/>
              <w:keepNext w:val="0"/>
              <w:widowControl w:val="0"/>
              <w:spacing w:line="120" w:lineRule="atLeast"/>
              <w:rPr>
                <w:rFonts w:asciiTheme="minorHAnsi" w:hAnsiTheme="minorHAnsi" w:cstheme="minorHAnsi"/>
                <w:b w:val="0"/>
                <w:sz w:val="26"/>
                <w:szCs w:val="26"/>
              </w:rPr>
            </w:pPr>
            <w:r w:rsidRPr="00961E5F">
              <w:rPr>
                <w:rFonts w:asciiTheme="minorHAnsi" w:hAnsiTheme="minorHAnsi" w:cstheme="minorHAnsi"/>
                <w:b w:val="0"/>
                <w:sz w:val="26"/>
                <w:szCs w:val="26"/>
              </w:rPr>
              <w:t>Will Providers get to see what is in the contract before submit</w:t>
            </w:r>
            <w:r w:rsidR="00515ABE">
              <w:rPr>
                <w:rFonts w:asciiTheme="minorHAnsi" w:hAnsiTheme="minorHAnsi" w:cstheme="minorHAnsi"/>
                <w:b w:val="0"/>
                <w:sz w:val="26"/>
                <w:szCs w:val="26"/>
              </w:rPr>
              <w:t>ting</w:t>
            </w:r>
            <w:r w:rsidRPr="00961E5F">
              <w:rPr>
                <w:rFonts w:asciiTheme="minorHAnsi" w:hAnsiTheme="minorHAnsi" w:cstheme="minorHAnsi"/>
                <w:b w:val="0"/>
                <w:sz w:val="26"/>
                <w:szCs w:val="26"/>
              </w:rPr>
              <w:t xml:space="preserve"> a tender </w:t>
            </w:r>
          </w:p>
        </w:tc>
        <w:tc>
          <w:tcPr>
            <w:tcW w:w="4536" w:type="dxa"/>
          </w:tcPr>
          <w:p w14:paraId="65015710" w14:textId="77777777" w:rsidR="00594269" w:rsidRPr="00961E5F" w:rsidRDefault="000411E3" w:rsidP="000411E3">
            <w:pPr>
              <w:pStyle w:val="Heading2"/>
              <w:keepNext w:val="0"/>
              <w:widowControl w:val="0"/>
              <w:spacing w:line="120" w:lineRule="atLeast"/>
              <w:rPr>
                <w:rFonts w:asciiTheme="minorHAnsi" w:hAnsiTheme="minorHAnsi" w:cstheme="minorHAnsi"/>
                <w:b w:val="0"/>
                <w:sz w:val="26"/>
                <w:szCs w:val="26"/>
              </w:rPr>
            </w:pPr>
            <w:r>
              <w:rPr>
                <w:rFonts w:asciiTheme="minorHAnsi" w:hAnsiTheme="minorHAnsi" w:cstheme="minorHAnsi"/>
                <w:b w:val="0"/>
                <w:sz w:val="26"/>
                <w:szCs w:val="26"/>
              </w:rPr>
              <w:t xml:space="preserve">Documents can be viewed once the tender has been published and Providers can </w:t>
            </w:r>
            <w:r w:rsidR="00961E5F" w:rsidRPr="00961E5F">
              <w:rPr>
                <w:rFonts w:asciiTheme="minorHAnsi" w:hAnsiTheme="minorHAnsi" w:cstheme="minorHAnsi"/>
                <w:b w:val="0"/>
                <w:sz w:val="26"/>
                <w:szCs w:val="26"/>
              </w:rPr>
              <w:t xml:space="preserve">express an interest </w:t>
            </w:r>
            <w:r>
              <w:rPr>
                <w:rFonts w:asciiTheme="minorHAnsi" w:hAnsiTheme="minorHAnsi" w:cstheme="minorHAnsi"/>
                <w:b w:val="0"/>
                <w:sz w:val="26"/>
                <w:szCs w:val="26"/>
              </w:rPr>
              <w:t xml:space="preserve">and then decide if they wish to </w:t>
            </w:r>
            <w:r w:rsidR="00961E5F" w:rsidRPr="00961E5F">
              <w:rPr>
                <w:rFonts w:asciiTheme="minorHAnsi" w:hAnsiTheme="minorHAnsi" w:cstheme="minorHAnsi"/>
                <w:b w:val="0"/>
                <w:sz w:val="26"/>
                <w:szCs w:val="26"/>
              </w:rPr>
              <w:t>submit a response</w:t>
            </w:r>
          </w:p>
        </w:tc>
      </w:tr>
      <w:tr w:rsidR="00961E5F" w:rsidRPr="00961E5F" w14:paraId="5BC8A5E0" w14:textId="77777777" w:rsidTr="00594269">
        <w:trPr>
          <w:trHeight w:val="700"/>
        </w:trPr>
        <w:tc>
          <w:tcPr>
            <w:tcW w:w="5223" w:type="dxa"/>
            <w:shd w:val="clear" w:color="auto" w:fill="auto"/>
            <w:vAlign w:val="center"/>
          </w:tcPr>
          <w:p w14:paraId="6C796EFA" w14:textId="77777777" w:rsidR="00BA5EBB" w:rsidRPr="00961E5F" w:rsidRDefault="00961E5F" w:rsidP="00E573CD">
            <w:pPr>
              <w:pStyle w:val="Heading2"/>
              <w:keepNext w:val="0"/>
              <w:widowControl w:val="0"/>
              <w:spacing w:line="120" w:lineRule="atLeast"/>
              <w:rPr>
                <w:rFonts w:asciiTheme="minorHAnsi" w:hAnsiTheme="minorHAnsi" w:cstheme="minorHAnsi"/>
                <w:b w:val="0"/>
                <w:sz w:val="26"/>
                <w:szCs w:val="26"/>
              </w:rPr>
            </w:pPr>
            <w:r w:rsidRPr="00961E5F">
              <w:rPr>
                <w:rFonts w:asciiTheme="minorHAnsi" w:hAnsiTheme="minorHAnsi" w:cstheme="minorHAnsi"/>
                <w:b w:val="0"/>
                <w:sz w:val="26"/>
                <w:szCs w:val="26"/>
              </w:rPr>
              <w:t xml:space="preserve">Do </w:t>
            </w:r>
            <w:r w:rsidR="00515ABE">
              <w:rPr>
                <w:rFonts w:asciiTheme="minorHAnsi" w:hAnsiTheme="minorHAnsi" w:cstheme="minorHAnsi"/>
                <w:b w:val="0"/>
                <w:sz w:val="26"/>
                <w:szCs w:val="26"/>
              </w:rPr>
              <w:t>Providers</w:t>
            </w:r>
            <w:r w:rsidRPr="00961E5F">
              <w:rPr>
                <w:rFonts w:asciiTheme="minorHAnsi" w:hAnsiTheme="minorHAnsi" w:cstheme="minorHAnsi"/>
                <w:b w:val="0"/>
                <w:sz w:val="26"/>
                <w:szCs w:val="26"/>
              </w:rPr>
              <w:t xml:space="preserve"> have to register on Supplying the South West as well as Due North</w:t>
            </w:r>
          </w:p>
        </w:tc>
        <w:tc>
          <w:tcPr>
            <w:tcW w:w="4536" w:type="dxa"/>
          </w:tcPr>
          <w:p w14:paraId="09A360E3" w14:textId="77777777" w:rsidR="00BA5EBB" w:rsidRPr="00961E5F" w:rsidRDefault="00961E5F" w:rsidP="0015361D">
            <w:pPr>
              <w:pStyle w:val="Heading2"/>
              <w:keepNext w:val="0"/>
              <w:widowControl w:val="0"/>
              <w:spacing w:line="120" w:lineRule="atLeast"/>
              <w:rPr>
                <w:rFonts w:asciiTheme="minorHAnsi" w:hAnsiTheme="minorHAnsi" w:cstheme="minorHAnsi"/>
                <w:b w:val="0"/>
                <w:sz w:val="26"/>
                <w:szCs w:val="26"/>
              </w:rPr>
            </w:pPr>
            <w:r w:rsidRPr="00961E5F">
              <w:rPr>
                <w:rFonts w:asciiTheme="minorHAnsi" w:hAnsiTheme="minorHAnsi" w:cstheme="minorHAnsi"/>
                <w:b w:val="0"/>
                <w:sz w:val="26"/>
                <w:szCs w:val="26"/>
              </w:rPr>
              <w:t>They are the same portal</w:t>
            </w:r>
            <w:r w:rsidR="0028142F">
              <w:rPr>
                <w:rFonts w:asciiTheme="minorHAnsi" w:hAnsiTheme="minorHAnsi" w:cstheme="minorHAnsi"/>
                <w:b w:val="0"/>
                <w:sz w:val="26"/>
                <w:szCs w:val="26"/>
              </w:rPr>
              <w:t xml:space="preserve">. But </w:t>
            </w:r>
            <w:r w:rsidR="00E573CD">
              <w:rPr>
                <w:rFonts w:asciiTheme="minorHAnsi" w:hAnsiTheme="minorHAnsi" w:cstheme="minorHAnsi"/>
                <w:b w:val="0"/>
                <w:sz w:val="26"/>
                <w:szCs w:val="26"/>
              </w:rPr>
              <w:t xml:space="preserve">it is recommended that Providers </w:t>
            </w:r>
            <w:r w:rsidR="0028142F">
              <w:rPr>
                <w:rFonts w:asciiTheme="minorHAnsi" w:hAnsiTheme="minorHAnsi" w:cstheme="minorHAnsi"/>
                <w:b w:val="0"/>
                <w:sz w:val="26"/>
                <w:szCs w:val="26"/>
              </w:rPr>
              <w:t>register on</w:t>
            </w:r>
            <w:r w:rsidR="00E573CD">
              <w:rPr>
                <w:rFonts w:asciiTheme="minorHAnsi" w:hAnsiTheme="minorHAnsi" w:cstheme="minorHAnsi"/>
                <w:b w:val="0"/>
                <w:sz w:val="26"/>
                <w:szCs w:val="26"/>
              </w:rPr>
              <w:t xml:space="preserve"> to</w:t>
            </w:r>
            <w:r w:rsidR="0028142F">
              <w:rPr>
                <w:rFonts w:asciiTheme="minorHAnsi" w:hAnsiTheme="minorHAnsi" w:cstheme="minorHAnsi"/>
                <w:b w:val="0"/>
                <w:sz w:val="26"/>
                <w:szCs w:val="26"/>
              </w:rPr>
              <w:t xml:space="preserve"> Supplying the South West </w:t>
            </w:r>
          </w:p>
        </w:tc>
      </w:tr>
      <w:tr w:rsidR="00961E5F" w:rsidRPr="00961E5F" w14:paraId="638A0AD3" w14:textId="77777777" w:rsidTr="00594269">
        <w:trPr>
          <w:trHeight w:val="700"/>
        </w:trPr>
        <w:tc>
          <w:tcPr>
            <w:tcW w:w="5223" w:type="dxa"/>
            <w:shd w:val="clear" w:color="auto" w:fill="auto"/>
            <w:vAlign w:val="center"/>
          </w:tcPr>
          <w:p w14:paraId="3B90722B" w14:textId="77777777" w:rsidR="00E573CD" w:rsidRPr="00E573CD" w:rsidRDefault="00E573CD" w:rsidP="00E573CD">
            <w:pPr>
              <w:pStyle w:val="Heading2"/>
              <w:keepNext w:val="0"/>
              <w:widowControl w:val="0"/>
              <w:spacing w:line="120" w:lineRule="atLeast"/>
              <w:rPr>
                <w:rFonts w:asciiTheme="minorHAnsi" w:hAnsiTheme="minorHAnsi" w:cstheme="minorHAnsi"/>
                <w:b w:val="0"/>
                <w:sz w:val="26"/>
                <w:szCs w:val="26"/>
              </w:rPr>
            </w:pPr>
            <w:r>
              <w:rPr>
                <w:rFonts w:asciiTheme="minorHAnsi" w:hAnsiTheme="minorHAnsi" w:cstheme="minorHAnsi"/>
                <w:b w:val="0"/>
                <w:sz w:val="26"/>
                <w:szCs w:val="26"/>
              </w:rPr>
              <w:t>How d</w:t>
            </w:r>
            <w:r w:rsidR="00AA764C">
              <w:rPr>
                <w:rFonts w:asciiTheme="minorHAnsi" w:hAnsiTheme="minorHAnsi" w:cstheme="minorHAnsi"/>
                <w:b w:val="0"/>
                <w:sz w:val="26"/>
                <w:szCs w:val="26"/>
              </w:rPr>
              <w:t xml:space="preserve">o </w:t>
            </w:r>
            <w:r w:rsidR="00515ABE">
              <w:rPr>
                <w:rFonts w:asciiTheme="minorHAnsi" w:hAnsiTheme="minorHAnsi" w:cstheme="minorHAnsi"/>
                <w:b w:val="0"/>
                <w:sz w:val="26"/>
                <w:szCs w:val="26"/>
              </w:rPr>
              <w:t>Providers</w:t>
            </w:r>
            <w:r w:rsidR="00AA764C">
              <w:rPr>
                <w:rFonts w:asciiTheme="minorHAnsi" w:hAnsiTheme="minorHAnsi" w:cstheme="minorHAnsi"/>
                <w:b w:val="0"/>
                <w:sz w:val="26"/>
                <w:szCs w:val="26"/>
              </w:rPr>
              <w:t xml:space="preserve"> know what </w:t>
            </w:r>
            <w:r>
              <w:rPr>
                <w:rFonts w:asciiTheme="minorHAnsi" w:hAnsiTheme="minorHAnsi" w:cstheme="minorHAnsi"/>
                <w:b w:val="0"/>
                <w:sz w:val="26"/>
                <w:szCs w:val="26"/>
              </w:rPr>
              <w:t>is being tendered</w:t>
            </w:r>
            <w:r w:rsidR="00AA764C">
              <w:rPr>
                <w:rFonts w:asciiTheme="minorHAnsi" w:hAnsiTheme="minorHAnsi" w:cstheme="minorHAnsi"/>
                <w:b w:val="0"/>
                <w:sz w:val="26"/>
                <w:szCs w:val="26"/>
              </w:rPr>
              <w:t xml:space="preserve"> for at stage </w:t>
            </w:r>
            <w:r>
              <w:rPr>
                <w:rFonts w:asciiTheme="minorHAnsi" w:hAnsiTheme="minorHAnsi" w:cstheme="minorHAnsi"/>
                <w:b w:val="0"/>
                <w:sz w:val="26"/>
                <w:szCs w:val="26"/>
              </w:rPr>
              <w:t>one</w:t>
            </w:r>
          </w:p>
        </w:tc>
        <w:tc>
          <w:tcPr>
            <w:tcW w:w="4536" w:type="dxa"/>
          </w:tcPr>
          <w:p w14:paraId="2F78B5C3" w14:textId="77777777" w:rsidR="0089486A" w:rsidRPr="00E573CD" w:rsidRDefault="00E573CD" w:rsidP="00F07F46">
            <w:pPr>
              <w:pStyle w:val="Heading2"/>
              <w:keepNext w:val="0"/>
              <w:widowControl w:val="0"/>
              <w:spacing w:line="120" w:lineRule="atLeast"/>
              <w:rPr>
                <w:rFonts w:asciiTheme="minorHAnsi" w:hAnsiTheme="minorHAnsi" w:cstheme="minorHAnsi"/>
                <w:b w:val="0"/>
                <w:sz w:val="26"/>
                <w:szCs w:val="26"/>
              </w:rPr>
            </w:pPr>
            <w:r>
              <w:rPr>
                <w:rFonts w:asciiTheme="minorHAnsi" w:hAnsiTheme="minorHAnsi" w:cstheme="minorHAnsi"/>
                <w:b w:val="0"/>
                <w:sz w:val="26"/>
                <w:szCs w:val="26"/>
              </w:rPr>
              <w:t>At stage one</w:t>
            </w:r>
            <w:r w:rsidR="00AA764C" w:rsidRPr="00E573CD">
              <w:rPr>
                <w:rFonts w:asciiTheme="minorHAnsi" w:hAnsiTheme="minorHAnsi" w:cstheme="minorHAnsi"/>
                <w:b w:val="0"/>
                <w:sz w:val="26"/>
                <w:szCs w:val="26"/>
              </w:rPr>
              <w:t xml:space="preserve"> there will be specifications available </w:t>
            </w:r>
            <w:r w:rsidRPr="00E573CD">
              <w:rPr>
                <w:rFonts w:asciiTheme="minorHAnsi" w:hAnsiTheme="minorHAnsi" w:cstheme="minorHAnsi"/>
                <w:b w:val="0"/>
                <w:sz w:val="26"/>
                <w:szCs w:val="26"/>
              </w:rPr>
              <w:t xml:space="preserve">to detail information about </w:t>
            </w:r>
            <w:r>
              <w:rPr>
                <w:rFonts w:asciiTheme="minorHAnsi" w:hAnsiTheme="minorHAnsi" w:cstheme="minorHAnsi"/>
                <w:b w:val="0"/>
                <w:sz w:val="26"/>
                <w:szCs w:val="26"/>
              </w:rPr>
              <w:t xml:space="preserve">the </w:t>
            </w:r>
            <w:r w:rsidRPr="00E573CD">
              <w:rPr>
                <w:rFonts w:asciiTheme="minorHAnsi" w:hAnsiTheme="minorHAnsi" w:cstheme="minorHAnsi"/>
                <w:b w:val="0"/>
                <w:sz w:val="26"/>
                <w:szCs w:val="26"/>
              </w:rPr>
              <w:t xml:space="preserve">Emergency Accommodation provision requirements </w:t>
            </w:r>
            <w:r>
              <w:rPr>
                <w:rFonts w:asciiTheme="minorHAnsi" w:hAnsiTheme="minorHAnsi" w:cstheme="minorHAnsi"/>
                <w:b w:val="0"/>
                <w:sz w:val="26"/>
                <w:szCs w:val="26"/>
              </w:rPr>
              <w:t>within</w:t>
            </w:r>
            <w:r w:rsidRPr="00E573CD">
              <w:rPr>
                <w:rFonts w:asciiTheme="minorHAnsi" w:hAnsiTheme="minorHAnsi" w:cstheme="minorHAnsi"/>
                <w:b w:val="0"/>
                <w:sz w:val="26"/>
                <w:szCs w:val="26"/>
              </w:rPr>
              <w:t xml:space="preserve"> the 3 </w:t>
            </w:r>
            <w:r w:rsidR="00AA764C" w:rsidRPr="00E573CD">
              <w:rPr>
                <w:rFonts w:asciiTheme="minorHAnsi" w:hAnsiTheme="minorHAnsi" w:cstheme="minorHAnsi"/>
                <w:b w:val="0"/>
                <w:sz w:val="26"/>
                <w:szCs w:val="26"/>
              </w:rPr>
              <w:t>Lots</w:t>
            </w:r>
            <w:r w:rsidRPr="00E573CD">
              <w:rPr>
                <w:rFonts w:asciiTheme="minorHAnsi" w:hAnsiTheme="minorHAnsi" w:cstheme="minorHAnsi"/>
                <w:b w:val="0"/>
                <w:sz w:val="26"/>
                <w:szCs w:val="26"/>
              </w:rPr>
              <w:t>:</w:t>
            </w:r>
          </w:p>
          <w:p w14:paraId="44E1C106" w14:textId="77777777" w:rsidR="00E573CD" w:rsidRPr="00E573CD" w:rsidRDefault="00E573CD" w:rsidP="00E573CD">
            <w:pPr>
              <w:rPr>
                <w:rFonts w:asciiTheme="minorHAnsi" w:hAnsiTheme="minorHAnsi" w:cstheme="minorHAnsi"/>
                <w:sz w:val="26"/>
                <w:szCs w:val="26"/>
                <w:lang w:eastAsia="en-US"/>
              </w:rPr>
            </w:pPr>
            <w:r w:rsidRPr="00E573CD">
              <w:rPr>
                <w:rFonts w:asciiTheme="minorHAnsi" w:hAnsiTheme="minorHAnsi" w:cstheme="minorHAnsi"/>
                <w:sz w:val="26"/>
                <w:szCs w:val="26"/>
                <w:lang w:eastAsia="en-US"/>
              </w:rPr>
              <w:t>Lot 1 Accommodation for Applicants with family commitments (pregnant or with dependent children)</w:t>
            </w:r>
          </w:p>
          <w:p w14:paraId="23B6CC16" w14:textId="77777777" w:rsidR="00E573CD" w:rsidRPr="00E573CD" w:rsidRDefault="00E573CD" w:rsidP="00E573CD">
            <w:pPr>
              <w:rPr>
                <w:rFonts w:asciiTheme="minorHAnsi" w:hAnsiTheme="minorHAnsi" w:cstheme="minorHAnsi"/>
                <w:sz w:val="26"/>
                <w:szCs w:val="26"/>
                <w:lang w:eastAsia="en-US"/>
              </w:rPr>
            </w:pPr>
          </w:p>
          <w:p w14:paraId="36C037B7" w14:textId="77777777" w:rsidR="00E573CD" w:rsidRPr="00E573CD" w:rsidRDefault="00E573CD" w:rsidP="00E573CD">
            <w:pPr>
              <w:rPr>
                <w:rFonts w:asciiTheme="minorHAnsi" w:hAnsiTheme="minorHAnsi" w:cstheme="minorHAnsi"/>
                <w:sz w:val="26"/>
                <w:szCs w:val="26"/>
                <w:lang w:eastAsia="en-US"/>
              </w:rPr>
            </w:pPr>
            <w:r w:rsidRPr="00E573CD">
              <w:rPr>
                <w:rFonts w:asciiTheme="minorHAnsi" w:hAnsiTheme="minorHAnsi" w:cstheme="minorHAnsi"/>
                <w:sz w:val="26"/>
                <w:szCs w:val="26"/>
                <w:lang w:eastAsia="en-US"/>
              </w:rPr>
              <w:t>Lot 2 Accommodation for Applicants who are 16 and 17 years old</w:t>
            </w:r>
          </w:p>
          <w:p w14:paraId="07264B83" w14:textId="77777777" w:rsidR="00E573CD" w:rsidRPr="00E573CD" w:rsidRDefault="00E573CD" w:rsidP="00E573CD">
            <w:pPr>
              <w:rPr>
                <w:rFonts w:asciiTheme="minorHAnsi" w:hAnsiTheme="minorHAnsi" w:cstheme="minorHAnsi"/>
                <w:sz w:val="26"/>
                <w:szCs w:val="26"/>
                <w:lang w:eastAsia="en-US"/>
              </w:rPr>
            </w:pPr>
          </w:p>
          <w:p w14:paraId="632BA6DF" w14:textId="77777777" w:rsidR="00E573CD" w:rsidRDefault="00E573CD" w:rsidP="00E573CD">
            <w:pPr>
              <w:rPr>
                <w:rFonts w:asciiTheme="minorHAnsi" w:hAnsiTheme="minorHAnsi" w:cstheme="minorHAnsi"/>
                <w:sz w:val="26"/>
                <w:szCs w:val="26"/>
                <w:lang w:eastAsia="en-US"/>
              </w:rPr>
            </w:pPr>
            <w:r>
              <w:rPr>
                <w:rFonts w:asciiTheme="minorHAnsi" w:hAnsiTheme="minorHAnsi" w:cstheme="minorHAnsi"/>
                <w:sz w:val="26"/>
                <w:szCs w:val="26"/>
                <w:lang w:eastAsia="en-US"/>
              </w:rPr>
              <w:t xml:space="preserve">Lot 3 </w:t>
            </w:r>
            <w:r w:rsidRPr="00E573CD">
              <w:rPr>
                <w:rFonts w:asciiTheme="minorHAnsi" w:hAnsiTheme="minorHAnsi" w:cstheme="minorHAnsi"/>
                <w:sz w:val="26"/>
                <w:szCs w:val="26"/>
                <w:lang w:eastAsia="en-US"/>
              </w:rPr>
              <w:t>Accommodation for Applicants who are single or a couple with no children</w:t>
            </w:r>
          </w:p>
          <w:p w14:paraId="1CADA164" w14:textId="77777777" w:rsidR="00E573CD" w:rsidRPr="00E573CD" w:rsidRDefault="00E573CD" w:rsidP="00E573CD">
            <w:pPr>
              <w:rPr>
                <w:rFonts w:asciiTheme="minorHAnsi" w:hAnsiTheme="minorHAnsi" w:cstheme="minorHAnsi"/>
                <w:sz w:val="26"/>
                <w:szCs w:val="26"/>
                <w:lang w:eastAsia="en-US"/>
              </w:rPr>
            </w:pPr>
          </w:p>
          <w:p w14:paraId="4C152DC7" w14:textId="77777777" w:rsidR="00AA764C" w:rsidRPr="00AA764C" w:rsidRDefault="00E573CD" w:rsidP="00E573CD">
            <w:pPr>
              <w:rPr>
                <w:lang w:eastAsia="en-US"/>
              </w:rPr>
            </w:pPr>
            <w:r>
              <w:rPr>
                <w:rFonts w:asciiTheme="minorHAnsi" w:hAnsiTheme="minorHAnsi" w:cstheme="minorHAnsi"/>
                <w:sz w:val="26"/>
                <w:szCs w:val="26"/>
                <w:lang w:eastAsia="en-US"/>
              </w:rPr>
              <w:t>At stage two</w:t>
            </w:r>
            <w:r w:rsidR="00AA764C" w:rsidRPr="00E573CD">
              <w:rPr>
                <w:rFonts w:asciiTheme="minorHAnsi" w:hAnsiTheme="minorHAnsi" w:cstheme="minorHAnsi"/>
                <w:sz w:val="26"/>
                <w:szCs w:val="26"/>
                <w:lang w:eastAsia="en-US"/>
              </w:rPr>
              <w:t xml:space="preserve"> th</w:t>
            </w:r>
            <w:r>
              <w:rPr>
                <w:rFonts w:asciiTheme="minorHAnsi" w:hAnsiTheme="minorHAnsi" w:cstheme="minorHAnsi"/>
                <w:sz w:val="26"/>
                <w:szCs w:val="26"/>
                <w:lang w:eastAsia="en-US"/>
              </w:rPr>
              <w:t>ere will be Individual Call Off requirements</w:t>
            </w:r>
            <w:r w:rsidR="00AA764C" w:rsidRPr="00E573CD">
              <w:rPr>
                <w:rFonts w:asciiTheme="minorHAnsi" w:hAnsiTheme="minorHAnsi" w:cstheme="minorHAnsi"/>
                <w:sz w:val="26"/>
                <w:szCs w:val="26"/>
                <w:lang w:eastAsia="en-US"/>
              </w:rPr>
              <w:t xml:space="preserve"> that will identify individual accommodation </w:t>
            </w:r>
            <w:r>
              <w:rPr>
                <w:rFonts w:asciiTheme="minorHAnsi" w:hAnsiTheme="minorHAnsi" w:cstheme="minorHAnsi"/>
                <w:sz w:val="26"/>
                <w:szCs w:val="26"/>
                <w:lang w:eastAsia="en-US"/>
              </w:rPr>
              <w:t>placement needs</w:t>
            </w:r>
            <w:r w:rsidR="00AA764C" w:rsidRPr="00E573CD">
              <w:rPr>
                <w:rFonts w:asciiTheme="minorHAnsi" w:hAnsiTheme="minorHAnsi" w:cstheme="minorHAnsi"/>
                <w:sz w:val="26"/>
                <w:szCs w:val="26"/>
                <w:lang w:eastAsia="en-US"/>
              </w:rPr>
              <w:t xml:space="preserve"> </w:t>
            </w:r>
          </w:p>
        </w:tc>
      </w:tr>
      <w:tr w:rsidR="00961E5F" w:rsidRPr="00961E5F" w14:paraId="698FB4AC" w14:textId="77777777" w:rsidTr="00594269">
        <w:trPr>
          <w:trHeight w:val="700"/>
        </w:trPr>
        <w:tc>
          <w:tcPr>
            <w:tcW w:w="5223" w:type="dxa"/>
            <w:shd w:val="clear" w:color="auto" w:fill="auto"/>
            <w:vAlign w:val="center"/>
          </w:tcPr>
          <w:p w14:paraId="41CE3132" w14:textId="77777777" w:rsidR="00463E68" w:rsidRPr="00961E5F" w:rsidRDefault="006F73A8" w:rsidP="000E6B2A">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lastRenderedPageBreak/>
              <w:t xml:space="preserve">What is </w:t>
            </w:r>
            <w:r w:rsidR="00F41C1B">
              <w:rPr>
                <w:rFonts w:asciiTheme="minorHAnsi" w:hAnsiTheme="minorHAnsi" w:cstheme="minorHAnsi"/>
                <w:sz w:val="26"/>
                <w:szCs w:val="26"/>
                <w:lang w:eastAsia="en-US"/>
              </w:rPr>
              <w:t>bidding</w:t>
            </w:r>
            <w:r>
              <w:rPr>
                <w:rFonts w:asciiTheme="minorHAnsi" w:hAnsiTheme="minorHAnsi" w:cstheme="minorHAnsi"/>
                <w:sz w:val="26"/>
                <w:szCs w:val="26"/>
                <w:lang w:eastAsia="en-US"/>
              </w:rPr>
              <w:t xml:space="preserve"> at stage two </w:t>
            </w:r>
            <w:r w:rsidR="00F41C1B">
              <w:rPr>
                <w:rFonts w:asciiTheme="minorHAnsi" w:hAnsiTheme="minorHAnsi" w:cstheme="minorHAnsi"/>
                <w:sz w:val="26"/>
                <w:szCs w:val="26"/>
                <w:lang w:eastAsia="en-US"/>
              </w:rPr>
              <w:t xml:space="preserve"> </w:t>
            </w:r>
          </w:p>
        </w:tc>
        <w:tc>
          <w:tcPr>
            <w:tcW w:w="4536" w:type="dxa"/>
          </w:tcPr>
          <w:p w14:paraId="1E421E43" w14:textId="2CFE84B2" w:rsidR="00463E68" w:rsidRPr="00961E5F" w:rsidRDefault="006F73A8" w:rsidP="006F73A8">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Individual Call Off</w:t>
            </w:r>
            <w:r w:rsidR="00F41C1B">
              <w:rPr>
                <w:rFonts w:asciiTheme="minorHAnsi" w:hAnsiTheme="minorHAnsi" w:cstheme="minorHAnsi"/>
                <w:sz w:val="26"/>
                <w:szCs w:val="26"/>
                <w:lang w:eastAsia="en-US"/>
              </w:rPr>
              <w:t xml:space="preserve"> requirement </w:t>
            </w:r>
            <w:r w:rsidR="00614C9D">
              <w:rPr>
                <w:rFonts w:asciiTheme="minorHAnsi" w:hAnsiTheme="minorHAnsi" w:cstheme="minorHAnsi"/>
                <w:sz w:val="26"/>
                <w:szCs w:val="26"/>
                <w:lang w:eastAsia="en-US"/>
              </w:rPr>
              <w:t xml:space="preserve">for Lots 1 and 3 </w:t>
            </w:r>
            <w:r w:rsidR="00F41C1B">
              <w:rPr>
                <w:rFonts w:asciiTheme="minorHAnsi" w:hAnsiTheme="minorHAnsi" w:cstheme="minorHAnsi"/>
                <w:sz w:val="26"/>
                <w:szCs w:val="26"/>
                <w:lang w:eastAsia="en-US"/>
              </w:rPr>
              <w:t xml:space="preserve">will be advertised through the Due North portal </w:t>
            </w:r>
            <w:r>
              <w:rPr>
                <w:rFonts w:asciiTheme="minorHAnsi" w:hAnsiTheme="minorHAnsi" w:cstheme="minorHAnsi"/>
                <w:sz w:val="26"/>
                <w:szCs w:val="26"/>
                <w:lang w:eastAsia="en-US"/>
              </w:rPr>
              <w:t>to</w:t>
            </w:r>
            <w:r w:rsidR="00F41C1B">
              <w:rPr>
                <w:rFonts w:asciiTheme="minorHAnsi" w:hAnsiTheme="minorHAnsi" w:cstheme="minorHAnsi"/>
                <w:sz w:val="26"/>
                <w:szCs w:val="26"/>
                <w:lang w:eastAsia="en-US"/>
              </w:rPr>
              <w:t xml:space="preserve"> </w:t>
            </w:r>
            <w:r w:rsidR="009F1313">
              <w:rPr>
                <w:rFonts w:asciiTheme="minorHAnsi" w:hAnsiTheme="minorHAnsi" w:cstheme="minorHAnsi"/>
                <w:sz w:val="26"/>
                <w:szCs w:val="26"/>
                <w:lang w:eastAsia="en-US"/>
              </w:rPr>
              <w:t>pre-qualified P</w:t>
            </w:r>
            <w:r w:rsidR="00F41C1B">
              <w:rPr>
                <w:rFonts w:asciiTheme="minorHAnsi" w:hAnsiTheme="minorHAnsi" w:cstheme="minorHAnsi"/>
                <w:sz w:val="26"/>
                <w:szCs w:val="26"/>
                <w:lang w:eastAsia="en-US"/>
              </w:rPr>
              <w:t xml:space="preserve">roviders </w:t>
            </w:r>
            <w:r>
              <w:rPr>
                <w:rFonts w:asciiTheme="minorHAnsi" w:hAnsiTheme="minorHAnsi" w:cstheme="minorHAnsi"/>
                <w:sz w:val="26"/>
                <w:szCs w:val="26"/>
                <w:lang w:eastAsia="en-US"/>
              </w:rPr>
              <w:t>in the relevant geographical areas. Providers’ can choose whether to place</w:t>
            </w:r>
            <w:r w:rsidR="00F41C1B">
              <w:rPr>
                <w:rFonts w:asciiTheme="minorHAnsi" w:hAnsiTheme="minorHAnsi" w:cstheme="minorHAnsi"/>
                <w:sz w:val="26"/>
                <w:szCs w:val="26"/>
                <w:lang w:eastAsia="en-US"/>
              </w:rPr>
              <w:t xml:space="preserve"> a </w:t>
            </w:r>
            <w:r>
              <w:rPr>
                <w:rFonts w:asciiTheme="minorHAnsi" w:hAnsiTheme="minorHAnsi" w:cstheme="minorHAnsi"/>
                <w:sz w:val="26"/>
                <w:szCs w:val="26"/>
                <w:lang w:eastAsia="en-US"/>
              </w:rPr>
              <w:t xml:space="preserve">submission </w:t>
            </w:r>
            <w:r w:rsidR="00F41C1B">
              <w:rPr>
                <w:rFonts w:asciiTheme="minorHAnsi" w:hAnsiTheme="minorHAnsi" w:cstheme="minorHAnsi"/>
                <w:sz w:val="26"/>
                <w:szCs w:val="26"/>
                <w:lang w:eastAsia="en-US"/>
              </w:rPr>
              <w:t xml:space="preserve">bid for the </w:t>
            </w:r>
            <w:r>
              <w:rPr>
                <w:rFonts w:asciiTheme="minorHAnsi" w:hAnsiTheme="minorHAnsi" w:cstheme="minorHAnsi"/>
                <w:sz w:val="26"/>
                <w:szCs w:val="26"/>
                <w:lang w:eastAsia="en-US"/>
              </w:rPr>
              <w:t xml:space="preserve">Individual Call Off </w:t>
            </w:r>
          </w:p>
        </w:tc>
      </w:tr>
      <w:tr w:rsidR="00961E5F" w:rsidRPr="00961E5F" w14:paraId="554C344E" w14:textId="77777777" w:rsidTr="00997BC6">
        <w:trPr>
          <w:trHeight w:val="416"/>
        </w:trPr>
        <w:tc>
          <w:tcPr>
            <w:tcW w:w="5223" w:type="dxa"/>
            <w:shd w:val="clear" w:color="auto" w:fill="auto"/>
            <w:vAlign w:val="center"/>
          </w:tcPr>
          <w:p w14:paraId="49131D80" w14:textId="77777777" w:rsidR="0097629E" w:rsidRPr="00961E5F" w:rsidRDefault="00F41C1B" w:rsidP="00614C9D">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 xml:space="preserve">Have </w:t>
            </w:r>
            <w:r w:rsidR="00614C9D">
              <w:rPr>
                <w:rFonts w:asciiTheme="minorHAnsi" w:hAnsiTheme="minorHAnsi" w:cstheme="minorHAnsi"/>
                <w:sz w:val="26"/>
                <w:szCs w:val="26"/>
                <w:lang w:eastAsia="en-US"/>
              </w:rPr>
              <w:t>the Council</w:t>
            </w:r>
            <w:r>
              <w:rPr>
                <w:rFonts w:asciiTheme="minorHAnsi" w:hAnsiTheme="minorHAnsi" w:cstheme="minorHAnsi"/>
                <w:sz w:val="26"/>
                <w:szCs w:val="26"/>
                <w:lang w:eastAsia="en-US"/>
              </w:rPr>
              <w:t xml:space="preserve"> considered how long </w:t>
            </w:r>
            <w:r w:rsidR="00614C9D">
              <w:rPr>
                <w:rFonts w:asciiTheme="minorHAnsi" w:hAnsiTheme="minorHAnsi" w:cstheme="minorHAnsi"/>
                <w:sz w:val="26"/>
                <w:szCs w:val="26"/>
                <w:lang w:eastAsia="en-US"/>
              </w:rPr>
              <w:t>it</w:t>
            </w:r>
            <w:r>
              <w:rPr>
                <w:rFonts w:asciiTheme="minorHAnsi" w:hAnsiTheme="minorHAnsi" w:cstheme="minorHAnsi"/>
                <w:sz w:val="26"/>
                <w:szCs w:val="26"/>
                <w:lang w:eastAsia="en-US"/>
              </w:rPr>
              <w:t xml:space="preserve"> will take to </w:t>
            </w:r>
            <w:r w:rsidR="00614C9D">
              <w:rPr>
                <w:rFonts w:asciiTheme="minorHAnsi" w:hAnsiTheme="minorHAnsi" w:cstheme="minorHAnsi"/>
                <w:sz w:val="26"/>
                <w:szCs w:val="26"/>
                <w:lang w:eastAsia="en-US"/>
              </w:rPr>
              <w:t>make an accommodation</w:t>
            </w:r>
            <w:r>
              <w:rPr>
                <w:rFonts w:asciiTheme="minorHAnsi" w:hAnsiTheme="minorHAnsi" w:cstheme="minorHAnsi"/>
                <w:sz w:val="26"/>
                <w:szCs w:val="26"/>
                <w:lang w:eastAsia="en-US"/>
              </w:rPr>
              <w:t xml:space="preserve"> placement</w:t>
            </w:r>
          </w:p>
        </w:tc>
        <w:tc>
          <w:tcPr>
            <w:tcW w:w="4536" w:type="dxa"/>
          </w:tcPr>
          <w:p w14:paraId="7D5F8A5E" w14:textId="77777777" w:rsidR="0097629E" w:rsidRPr="00961E5F" w:rsidRDefault="002C2E69" w:rsidP="002C2E69">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Yes, there will be</w:t>
            </w:r>
            <w:r w:rsidR="00F41C1B">
              <w:rPr>
                <w:rFonts w:asciiTheme="minorHAnsi" w:hAnsiTheme="minorHAnsi" w:cstheme="minorHAnsi"/>
                <w:sz w:val="26"/>
                <w:szCs w:val="26"/>
                <w:lang w:eastAsia="en-US"/>
              </w:rPr>
              <w:t xml:space="preserve"> Applicants who require accommodation </w:t>
            </w:r>
            <w:r>
              <w:rPr>
                <w:rFonts w:asciiTheme="minorHAnsi" w:hAnsiTheme="minorHAnsi" w:cstheme="minorHAnsi"/>
                <w:sz w:val="26"/>
                <w:szCs w:val="26"/>
                <w:lang w:eastAsia="en-US"/>
              </w:rPr>
              <w:t xml:space="preserve">placements </w:t>
            </w:r>
            <w:r w:rsidR="00F41C1B">
              <w:rPr>
                <w:rFonts w:asciiTheme="minorHAnsi" w:hAnsiTheme="minorHAnsi" w:cstheme="minorHAnsi"/>
                <w:sz w:val="26"/>
                <w:szCs w:val="26"/>
                <w:lang w:eastAsia="en-US"/>
              </w:rPr>
              <w:t xml:space="preserve">the same day and some will </w:t>
            </w:r>
            <w:r>
              <w:rPr>
                <w:rFonts w:asciiTheme="minorHAnsi" w:hAnsiTheme="minorHAnsi" w:cstheme="minorHAnsi"/>
                <w:sz w:val="26"/>
                <w:szCs w:val="26"/>
                <w:lang w:eastAsia="en-US"/>
              </w:rPr>
              <w:t>have</w:t>
            </w:r>
            <w:r w:rsidR="00F41C1B">
              <w:rPr>
                <w:rFonts w:asciiTheme="minorHAnsi" w:hAnsiTheme="minorHAnsi" w:cstheme="minorHAnsi"/>
                <w:sz w:val="26"/>
                <w:szCs w:val="26"/>
                <w:lang w:eastAsia="en-US"/>
              </w:rPr>
              <w:t xml:space="preserve"> a future placement</w:t>
            </w:r>
            <w:r>
              <w:rPr>
                <w:rFonts w:asciiTheme="minorHAnsi" w:hAnsiTheme="minorHAnsi" w:cstheme="minorHAnsi"/>
                <w:sz w:val="26"/>
                <w:szCs w:val="26"/>
                <w:lang w:eastAsia="en-US"/>
              </w:rPr>
              <w:t xml:space="preserve"> requirement. The Dynamic Purchasing System (DPS) allows </w:t>
            </w:r>
            <w:r w:rsidR="00BA337F">
              <w:rPr>
                <w:rFonts w:asciiTheme="minorHAnsi" w:hAnsiTheme="minorHAnsi" w:cstheme="minorHAnsi"/>
                <w:sz w:val="26"/>
                <w:szCs w:val="26"/>
                <w:lang w:eastAsia="en-US"/>
              </w:rPr>
              <w:t>flexibility in the length of time Individual Call off requirements are open for submissions</w:t>
            </w:r>
          </w:p>
        </w:tc>
      </w:tr>
      <w:tr w:rsidR="00961E5F" w:rsidRPr="00961E5F" w14:paraId="730C244C" w14:textId="77777777" w:rsidTr="00997BC6">
        <w:trPr>
          <w:trHeight w:val="416"/>
        </w:trPr>
        <w:tc>
          <w:tcPr>
            <w:tcW w:w="5223" w:type="dxa"/>
            <w:shd w:val="clear" w:color="auto" w:fill="auto"/>
            <w:vAlign w:val="center"/>
          </w:tcPr>
          <w:p w14:paraId="677F6D6C" w14:textId="77777777" w:rsidR="002E4B1E" w:rsidRPr="00961E5F" w:rsidRDefault="00515ABE" w:rsidP="00515ABE">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How will</w:t>
            </w:r>
            <w:r w:rsidR="0089352F">
              <w:rPr>
                <w:rFonts w:asciiTheme="minorHAnsi" w:hAnsiTheme="minorHAnsi" w:cstheme="minorHAnsi"/>
                <w:sz w:val="26"/>
                <w:szCs w:val="26"/>
                <w:lang w:eastAsia="en-US"/>
              </w:rPr>
              <w:t xml:space="preserve"> Providers know about </w:t>
            </w:r>
            <w:r>
              <w:rPr>
                <w:rFonts w:asciiTheme="minorHAnsi" w:hAnsiTheme="minorHAnsi" w:cstheme="minorHAnsi"/>
                <w:sz w:val="26"/>
                <w:szCs w:val="26"/>
                <w:lang w:eastAsia="en-US"/>
              </w:rPr>
              <w:t xml:space="preserve">demand for </w:t>
            </w:r>
            <w:r w:rsidR="0089352F">
              <w:rPr>
                <w:rFonts w:asciiTheme="minorHAnsi" w:hAnsiTheme="minorHAnsi" w:cstheme="minorHAnsi"/>
                <w:sz w:val="26"/>
                <w:szCs w:val="26"/>
                <w:lang w:eastAsia="en-US"/>
              </w:rPr>
              <w:t xml:space="preserve">accommodation </w:t>
            </w:r>
          </w:p>
        </w:tc>
        <w:tc>
          <w:tcPr>
            <w:tcW w:w="4536" w:type="dxa"/>
          </w:tcPr>
          <w:p w14:paraId="1E95C751" w14:textId="77777777" w:rsidR="002E4B1E" w:rsidRPr="00961E5F" w:rsidRDefault="00515ABE" w:rsidP="0015361D">
            <w:pPr>
              <w:spacing w:before="120" w:after="120" w:line="120" w:lineRule="atLeast"/>
              <w:rPr>
                <w:rFonts w:asciiTheme="minorHAnsi" w:hAnsiTheme="minorHAnsi" w:cstheme="minorHAnsi"/>
                <w:sz w:val="26"/>
                <w:szCs w:val="26"/>
                <w:lang w:eastAsia="en-US"/>
              </w:rPr>
            </w:pPr>
            <w:r w:rsidRPr="00E04EC5">
              <w:rPr>
                <w:rFonts w:asciiTheme="minorHAnsi" w:hAnsiTheme="minorHAnsi" w:cstheme="minorHAnsi"/>
                <w:sz w:val="26"/>
                <w:szCs w:val="26"/>
                <w:lang w:eastAsia="en-US"/>
              </w:rPr>
              <w:t>There isn’t enough capacity within the current framework which is resulting in purchasing outside of the framework agreement. The DPS will provide flexibility for both the Provider and Cornwall Council</w:t>
            </w:r>
          </w:p>
        </w:tc>
      </w:tr>
      <w:tr w:rsidR="00961E5F" w:rsidRPr="00961E5F" w14:paraId="3EDB2358" w14:textId="77777777" w:rsidTr="00997BC6">
        <w:trPr>
          <w:trHeight w:val="416"/>
        </w:trPr>
        <w:tc>
          <w:tcPr>
            <w:tcW w:w="5223" w:type="dxa"/>
            <w:shd w:val="clear" w:color="auto" w:fill="auto"/>
            <w:vAlign w:val="center"/>
          </w:tcPr>
          <w:p w14:paraId="33D96874" w14:textId="77777777" w:rsidR="00804EA9" w:rsidRPr="00961E5F" w:rsidRDefault="0089352F" w:rsidP="00EC0AA6">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What is CPI</w:t>
            </w:r>
          </w:p>
        </w:tc>
        <w:tc>
          <w:tcPr>
            <w:tcW w:w="4536" w:type="dxa"/>
          </w:tcPr>
          <w:p w14:paraId="3688F2E6" w14:textId="77777777" w:rsidR="00804EA9" w:rsidRPr="00961E5F" w:rsidRDefault="00BA337F" w:rsidP="00EC0AA6">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CPI is the Consumer Price Index which is the method of calculating inflation in the UK</w:t>
            </w:r>
          </w:p>
        </w:tc>
      </w:tr>
      <w:tr w:rsidR="00961E5F" w:rsidRPr="00961E5F" w14:paraId="646ABB7C" w14:textId="77777777" w:rsidTr="00997BC6">
        <w:trPr>
          <w:trHeight w:val="416"/>
        </w:trPr>
        <w:tc>
          <w:tcPr>
            <w:tcW w:w="5223" w:type="dxa"/>
            <w:shd w:val="clear" w:color="auto" w:fill="auto"/>
            <w:vAlign w:val="center"/>
          </w:tcPr>
          <w:p w14:paraId="77E7ACE0" w14:textId="77777777" w:rsidR="00007BDB" w:rsidRPr="00961E5F" w:rsidRDefault="0089352F" w:rsidP="00BA337F">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 xml:space="preserve">What happens if </w:t>
            </w:r>
            <w:r w:rsidR="00BA337F">
              <w:rPr>
                <w:rFonts w:asciiTheme="minorHAnsi" w:hAnsiTheme="minorHAnsi" w:cstheme="minorHAnsi"/>
                <w:sz w:val="26"/>
                <w:szCs w:val="26"/>
                <w:lang w:eastAsia="en-US"/>
              </w:rPr>
              <w:t>a Provider is</w:t>
            </w:r>
            <w:r>
              <w:rPr>
                <w:rFonts w:asciiTheme="minorHAnsi" w:hAnsiTheme="minorHAnsi" w:cstheme="minorHAnsi"/>
                <w:sz w:val="26"/>
                <w:szCs w:val="26"/>
                <w:lang w:eastAsia="en-US"/>
              </w:rPr>
              <w:t xml:space="preserve"> successful </w:t>
            </w:r>
            <w:r w:rsidR="00BA337F">
              <w:rPr>
                <w:rFonts w:asciiTheme="minorHAnsi" w:hAnsiTheme="minorHAnsi" w:cstheme="minorHAnsi"/>
                <w:sz w:val="26"/>
                <w:szCs w:val="26"/>
                <w:lang w:eastAsia="en-US"/>
              </w:rPr>
              <w:t>in</w:t>
            </w:r>
            <w:r>
              <w:rPr>
                <w:rFonts w:asciiTheme="minorHAnsi" w:hAnsiTheme="minorHAnsi" w:cstheme="minorHAnsi"/>
                <w:sz w:val="26"/>
                <w:szCs w:val="26"/>
                <w:lang w:eastAsia="en-US"/>
              </w:rPr>
              <w:t xml:space="preserve"> a bid</w:t>
            </w:r>
            <w:r w:rsidR="00BA337F">
              <w:rPr>
                <w:rFonts w:asciiTheme="minorHAnsi" w:hAnsiTheme="minorHAnsi" w:cstheme="minorHAnsi"/>
                <w:sz w:val="26"/>
                <w:szCs w:val="26"/>
                <w:lang w:eastAsia="en-US"/>
              </w:rPr>
              <w:t>,</w:t>
            </w:r>
            <w:r>
              <w:rPr>
                <w:rFonts w:asciiTheme="minorHAnsi" w:hAnsiTheme="minorHAnsi" w:cstheme="minorHAnsi"/>
                <w:sz w:val="26"/>
                <w:szCs w:val="26"/>
                <w:lang w:eastAsia="en-US"/>
              </w:rPr>
              <w:t xml:space="preserve"> would </w:t>
            </w:r>
            <w:r w:rsidR="00BA337F">
              <w:rPr>
                <w:rFonts w:asciiTheme="minorHAnsi" w:hAnsiTheme="minorHAnsi" w:cstheme="minorHAnsi"/>
                <w:sz w:val="26"/>
                <w:szCs w:val="26"/>
                <w:lang w:eastAsia="en-US"/>
              </w:rPr>
              <w:t>the Provider</w:t>
            </w:r>
            <w:r>
              <w:rPr>
                <w:rFonts w:asciiTheme="minorHAnsi" w:hAnsiTheme="minorHAnsi" w:cstheme="minorHAnsi"/>
                <w:sz w:val="26"/>
                <w:szCs w:val="26"/>
                <w:lang w:eastAsia="en-US"/>
              </w:rPr>
              <w:t xml:space="preserve"> keep the placement </w:t>
            </w:r>
          </w:p>
        </w:tc>
        <w:tc>
          <w:tcPr>
            <w:tcW w:w="4536" w:type="dxa"/>
          </w:tcPr>
          <w:p w14:paraId="0DDFF946" w14:textId="77777777" w:rsidR="00007BDB" w:rsidRPr="00961E5F" w:rsidRDefault="00BA337F" w:rsidP="00BA337F">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The successful Provider would</w:t>
            </w:r>
            <w:r w:rsidR="00FB7582">
              <w:rPr>
                <w:rFonts w:asciiTheme="minorHAnsi" w:hAnsiTheme="minorHAnsi" w:cstheme="minorHAnsi"/>
                <w:sz w:val="26"/>
                <w:szCs w:val="26"/>
                <w:lang w:eastAsia="en-US"/>
              </w:rPr>
              <w:t xml:space="preserve"> have the placement for the duration of the </w:t>
            </w:r>
            <w:r>
              <w:rPr>
                <w:rFonts w:asciiTheme="minorHAnsi" w:hAnsiTheme="minorHAnsi" w:cstheme="minorHAnsi"/>
                <w:sz w:val="26"/>
                <w:szCs w:val="26"/>
                <w:lang w:eastAsia="en-US"/>
              </w:rPr>
              <w:t xml:space="preserve">accommodation </w:t>
            </w:r>
            <w:r w:rsidR="00F76E0A">
              <w:rPr>
                <w:rFonts w:asciiTheme="minorHAnsi" w:hAnsiTheme="minorHAnsi" w:cstheme="minorHAnsi"/>
                <w:sz w:val="26"/>
                <w:szCs w:val="26"/>
                <w:lang w:eastAsia="en-US"/>
              </w:rPr>
              <w:t>p</w:t>
            </w:r>
            <w:r w:rsidR="00604C46">
              <w:rPr>
                <w:rFonts w:asciiTheme="minorHAnsi" w:hAnsiTheme="minorHAnsi" w:cstheme="minorHAnsi"/>
                <w:sz w:val="26"/>
                <w:szCs w:val="26"/>
                <w:lang w:eastAsia="en-US"/>
              </w:rPr>
              <w:t>lacement. Should an A</w:t>
            </w:r>
            <w:r w:rsidR="00FB7582">
              <w:rPr>
                <w:rFonts w:asciiTheme="minorHAnsi" w:hAnsiTheme="minorHAnsi" w:cstheme="minorHAnsi"/>
                <w:sz w:val="26"/>
                <w:szCs w:val="26"/>
                <w:lang w:eastAsia="en-US"/>
              </w:rPr>
              <w:t>pplicant need to move</w:t>
            </w:r>
            <w:r w:rsidR="00634EDE">
              <w:rPr>
                <w:rFonts w:asciiTheme="minorHAnsi" w:hAnsiTheme="minorHAnsi" w:cstheme="minorHAnsi"/>
                <w:sz w:val="26"/>
                <w:szCs w:val="26"/>
                <w:lang w:eastAsia="en-US"/>
              </w:rPr>
              <w:t xml:space="preserve"> this </w:t>
            </w:r>
            <w:r>
              <w:rPr>
                <w:rFonts w:asciiTheme="minorHAnsi" w:hAnsiTheme="minorHAnsi" w:cstheme="minorHAnsi"/>
                <w:sz w:val="26"/>
                <w:szCs w:val="26"/>
                <w:lang w:eastAsia="en-US"/>
              </w:rPr>
              <w:t>would</w:t>
            </w:r>
            <w:r w:rsidR="00634EDE">
              <w:rPr>
                <w:rFonts w:asciiTheme="minorHAnsi" w:hAnsiTheme="minorHAnsi" w:cstheme="minorHAnsi"/>
                <w:sz w:val="26"/>
                <w:szCs w:val="26"/>
                <w:lang w:eastAsia="en-US"/>
              </w:rPr>
              <w:t xml:space="preserve"> be arranged </w:t>
            </w:r>
            <w:r>
              <w:rPr>
                <w:rFonts w:asciiTheme="minorHAnsi" w:hAnsiTheme="minorHAnsi" w:cstheme="minorHAnsi"/>
                <w:sz w:val="26"/>
                <w:szCs w:val="26"/>
                <w:lang w:eastAsia="en-US"/>
              </w:rPr>
              <w:t xml:space="preserve">with the Applicant and Provider </w:t>
            </w:r>
          </w:p>
        </w:tc>
      </w:tr>
      <w:tr w:rsidR="00961E5F" w:rsidRPr="00961E5F" w14:paraId="71F1F39A" w14:textId="77777777" w:rsidTr="00594269">
        <w:trPr>
          <w:trHeight w:val="700"/>
        </w:trPr>
        <w:tc>
          <w:tcPr>
            <w:tcW w:w="5223" w:type="dxa"/>
            <w:shd w:val="clear" w:color="auto" w:fill="auto"/>
            <w:vAlign w:val="center"/>
          </w:tcPr>
          <w:p w14:paraId="6DA761B4" w14:textId="77777777" w:rsidR="00594269" w:rsidRPr="00961E5F" w:rsidRDefault="00FB7582" w:rsidP="00604C46">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lang w:eastAsia="en-US"/>
              </w:rPr>
              <w:t xml:space="preserve">How </w:t>
            </w:r>
            <w:r w:rsidR="00604C46">
              <w:rPr>
                <w:rFonts w:asciiTheme="minorHAnsi" w:hAnsiTheme="minorHAnsi" w:cstheme="minorHAnsi"/>
                <w:sz w:val="26"/>
                <w:szCs w:val="26"/>
                <w:lang w:eastAsia="en-US"/>
              </w:rPr>
              <w:t xml:space="preserve">will </w:t>
            </w:r>
            <w:r>
              <w:rPr>
                <w:rFonts w:asciiTheme="minorHAnsi" w:hAnsiTheme="minorHAnsi" w:cstheme="minorHAnsi"/>
                <w:sz w:val="26"/>
                <w:szCs w:val="26"/>
                <w:lang w:eastAsia="en-US"/>
              </w:rPr>
              <w:t xml:space="preserve">Providers </w:t>
            </w:r>
            <w:r w:rsidR="00604C46">
              <w:rPr>
                <w:rFonts w:asciiTheme="minorHAnsi" w:hAnsiTheme="minorHAnsi" w:cstheme="minorHAnsi"/>
                <w:sz w:val="26"/>
                <w:szCs w:val="26"/>
                <w:lang w:eastAsia="en-US"/>
              </w:rPr>
              <w:t xml:space="preserve">be </w:t>
            </w:r>
            <w:r>
              <w:rPr>
                <w:rFonts w:asciiTheme="minorHAnsi" w:hAnsiTheme="minorHAnsi" w:cstheme="minorHAnsi"/>
                <w:sz w:val="26"/>
                <w:szCs w:val="26"/>
                <w:lang w:eastAsia="en-US"/>
              </w:rPr>
              <w:t xml:space="preserve">alerted to </w:t>
            </w:r>
            <w:r w:rsidR="00604C46">
              <w:rPr>
                <w:rFonts w:asciiTheme="minorHAnsi" w:hAnsiTheme="minorHAnsi" w:cstheme="minorHAnsi"/>
                <w:sz w:val="26"/>
                <w:szCs w:val="26"/>
                <w:lang w:eastAsia="en-US"/>
              </w:rPr>
              <w:t>Individual Call Off</w:t>
            </w:r>
            <w:r>
              <w:rPr>
                <w:rFonts w:asciiTheme="minorHAnsi" w:hAnsiTheme="minorHAnsi" w:cstheme="minorHAnsi"/>
                <w:sz w:val="26"/>
                <w:szCs w:val="26"/>
                <w:lang w:eastAsia="en-US"/>
              </w:rPr>
              <w:t xml:space="preserve"> requirements </w:t>
            </w:r>
          </w:p>
        </w:tc>
        <w:tc>
          <w:tcPr>
            <w:tcW w:w="4536" w:type="dxa"/>
          </w:tcPr>
          <w:p w14:paraId="495C388A" w14:textId="77777777" w:rsidR="00594269" w:rsidRPr="00961E5F" w:rsidRDefault="00FB7582" w:rsidP="00F76E0A">
            <w:pPr>
              <w:pStyle w:val="Heading2"/>
              <w:keepNext w:val="0"/>
              <w:widowControl w:val="0"/>
              <w:spacing w:line="120" w:lineRule="atLeast"/>
              <w:rPr>
                <w:rFonts w:asciiTheme="minorHAnsi" w:hAnsiTheme="minorHAnsi" w:cstheme="minorHAnsi"/>
                <w:b w:val="0"/>
                <w:sz w:val="26"/>
                <w:szCs w:val="26"/>
              </w:rPr>
            </w:pPr>
            <w:r>
              <w:rPr>
                <w:rFonts w:asciiTheme="minorHAnsi" w:hAnsiTheme="minorHAnsi" w:cstheme="minorHAnsi"/>
                <w:b w:val="0"/>
                <w:sz w:val="26"/>
                <w:szCs w:val="26"/>
              </w:rPr>
              <w:t xml:space="preserve">Alerts will be sent from the </w:t>
            </w:r>
            <w:r w:rsidR="00F76E0A">
              <w:rPr>
                <w:rFonts w:asciiTheme="minorHAnsi" w:hAnsiTheme="minorHAnsi" w:cstheme="minorHAnsi"/>
                <w:b w:val="0"/>
                <w:sz w:val="26"/>
                <w:szCs w:val="26"/>
              </w:rPr>
              <w:t>DPS</w:t>
            </w:r>
            <w:r w:rsidR="00634EDE">
              <w:rPr>
                <w:rFonts w:asciiTheme="minorHAnsi" w:hAnsiTheme="minorHAnsi" w:cstheme="minorHAnsi"/>
                <w:b w:val="0"/>
                <w:sz w:val="26"/>
                <w:szCs w:val="26"/>
              </w:rPr>
              <w:t xml:space="preserve"> to Providers in the applicable </w:t>
            </w:r>
            <w:r w:rsidR="00604C46">
              <w:rPr>
                <w:rFonts w:asciiTheme="minorHAnsi" w:hAnsiTheme="minorHAnsi" w:cstheme="minorHAnsi"/>
                <w:b w:val="0"/>
                <w:sz w:val="26"/>
                <w:szCs w:val="26"/>
              </w:rPr>
              <w:t xml:space="preserve">geographical </w:t>
            </w:r>
            <w:r w:rsidR="00634EDE">
              <w:rPr>
                <w:rFonts w:asciiTheme="minorHAnsi" w:hAnsiTheme="minorHAnsi" w:cstheme="minorHAnsi"/>
                <w:b w:val="0"/>
                <w:sz w:val="26"/>
                <w:szCs w:val="26"/>
              </w:rPr>
              <w:t>areas</w:t>
            </w:r>
            <w:r w:rsidR="00604C46">
              <w:rPr>
                <w:rFonts w:asciiTheme="minorHAnsi" w:hAnsiTheme="minorHAnsi" w:cstheme="minorHAnsi"/>
                <w:b w:val="0"/>
                <w:sz w:val="26"/>
                <w:szCs w:val="26"/>
              </w:rPr>
              <w:t xml:space="preserve"> </w:t>
            </w:r>
          </w:p>
        </w:tc>
      </w:tr>
      <w:tr w:rsidR="00961E5F" w:rsidRPr="00961E5F" w14:paraId="2D363897" w14:textId="77777777" w:rsidTr="00594269">
        <w:trPr>
          <w:trHeight w:val="700"/>
        </w:trPr>
        <w:tc>
          <w:tcPr>
            <w:tcW w:w="5223" w:type="dxa"/>
            <w:shd w:val="clear" w:color="auto" w:fill="auto"/>
            <w:vAlign w:val="center"/>
          </w:tcPr>
          <w:p w14:paraId="6A1B433E" w14:textId="77777777" w:rsidR="002E4B1E" w:rsidRPr="00961E5F" w:rsidRDefault="00745F45" w:rsidP="00D43CC3">
            <w:pPr>
              <w:spacing w:before="120" w:after="120" w:line="120" w:lineRule="atLeast"/>
              <w:rPr>
                <w:rFonts w:asciiTheme="minorHAnsi" w:hAnsiTheme="minorHAnsi" w:cstheme="minorHAnsi"/>
                <w:sz w:val="26"/>
                <w:szCs w:val="26"/>
                <w:lang w:eastAsia="en-US"/>
              </w:rPr>
            </w:pPr>
            <w:r>
              <w:rPr>
                <w:rFonts w:asciiTheme="minorHAnsi" w:hAnsiTheme="minorHAnsi" w:cstheme="minorHAnsi"/>
                <w:sz w:val="26"/>
                <w:szCs w:val="26"/>
              </w:rPr>
              <w:t>Will it be a requirement that breakfast is provided</w:t>
            </w:r>
          </w:p>
        </w:tc>
        <w:tc>
          <w:tcPr>
            <w:tcW w:w="4536" w:type="dxa"/>
          </w:tcPr>
          <w:p w14:paraId="32EF9BBC" w14:textId="77777777" w:rsidR="002E4B1E" w:rsidRPr="00961E5F" w:rsidRDefault="00604C46" w:rsidP="00BA5E6C">
            <w:pPr>
              <w:pStyle w:val="Heading2"/>
              <w:keepNext w:val="0"/>
              <w:widowControl w:val="0"/>
              <w:spacing w:line="120" w:lineRule="atLeast"/>
              <w:rPr>
                <w:rFonts w:asciiTheme="minorHAnsi" w:hAnsiTheme="minorHAnsi" w:cstheme="minorHAnsi"/>
                <w:b w:val="0"/>
                <w:sz w:val="26"/>
                <w:szCs w:val="26"/>
              </w:rPr>
            </w:pPr>
            <w:r>
              <w:rPr>
                <w:rFonts w:asciiTheme="minorHAnsi" w:hAnsiTheme="minorHAnsi" w:cstheme="minorHAnsi"/>
                <w:b w:val="0"/>
                <w:sz w:val="26"/>
                <w:szCs w:val="26"/>
              </w:rPr>
              <w:t>T</w:t>
            </w:r>
            <w:r w:rsidRPr="00604C46">
              <w:rPr>
                <w:rFonts w:asciiTheme="minorHAnsi" w:hAnsiTheme="minorHAnsi" w:cstheme="minorHAnsi"/>
                <w:b w:val="0"/>
                <w:sz w:val="26"/>
                <w:szCs w:val="26"/>
              </w:rPr>
              <w:t xml:space="preserve">he service is looking to provide accommodation. Cornwall Council pays the accommodation costs and looks to recover costs from the Household, this can be through Housing Benefit. Housing </w:t>
            </w:r>
            <w:r w:rsidRPr="00604C46">
              <w:rPr>
                <w:rFonts w:asciiTheme="minorHAnsi" w:hAnsiTheme="minorHAnsi" w:cstheme="minorHAnsi"/>
                <w:b w:val="0"/>
                <w:sz w:val="26"/>
                <w:szCs w:val="26"/>
              </w:rPr>
              <w:lastRenderedPageBreak/>
              <w:t>Benefit would consider breakfast to be a service charge</w:t>
            </w:r>
          </w:p>
        </w:tc>
      </w:tr>
      <w:tr w:rsidR="00961E5F" w:rsidRPr="00961E5F" w14:paraId="1205E008" w14:textId="77777777" w:rsidTr="00594269">
        <w:trPr>
          <w:trHeight w:val="696"/>
        </w:trPr>
        <w:tc>
          <w:tcPr>
            <w:tcW w:w="5223" w:type="dxa"/>
            <w:shd w:val="clear" w:color="auto" w:fill="auto"/>
            <w:vAlign w:val="center"/>
          </w:tcPr>
          <w:p w14:paraId="1425C2AA" w14:textId="77777777" w:rsidR="00594269" w:rsidRPr="00961E5F" w:rsidRDefault="00634EDE" w:rsidP="00745F45">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lastRenderedPageBreak/>
              <w:t xml:space="preserve">When </w:t>
            </w:r>
            <w:r w:rsidR="00745F45">
              <w:rPr>
                <w:rFonts w:asciiTheme="minorHAnsi" w:hAnsiTheme="minorHAnsi" w:cstheme="minorHAnsi"/>
                <w:sz w:val="26"/>
                <w:szCs w:val="26"/>
              </w:rPr>
              <w:t>will Providers</w:t>
            </w:r>
            <w:r>
              <w:rPr>
                <w:rFonts w:asciiTheme="minorHAnsi" w:hAnsiTheme="minorHAnsi" w:cstheme="minorHAnsi"/>
                <w:sz w:val="26"/>
                <w:szCs w:val="26"/>
              </w:rPr>
              <w:t xml:space="preserve"> see the </w:t>
            </w:r>
            <w:r w:rsidR="00745F45">
              <w:rPr>
                <w:rFonts w:asciiTheme="minorHAnsi" w:hAnsiTheme="minorHAnsi" w:cstheme="minorHAnsi"/>
                <w:sz w:val="26"/>
                <w:szCs w:val="26"/>
              </w:rPr>
              <w:t xml:space="preserve">nightly room rate </w:t>
            </w:r>
            <w:r>
              <w:rPr>
                <w:rFonts w:asciiTheme="minorHAnsi" w:hAnsiTheme="minorHAnsi" w:cstheme="minorHAnsi"/>
                <w:sz w:val="26"/>
                <w:szCs w:val="26"/>
              </w:rPr>
              <w:t>ceiling prices</w:t>
            </w:r>
          </w:p>
        </w:tc>
        <w:tc>
          <w:tcPr>
            <w:tcW w:w="4536" w:type="dxa"/>
          </w:tcPr>
          <w:p w14:paraId="07A9A404" w14:textId="77777777" w:rsidR="00594269" w:rsidRPr="00961E5F" w:rsidRDefault="00F76E0A" w:rsidP="00745F45">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The pricing strategy</w:t>
            </w:r>
            <w:r w:rsidR="00745F45">
              <w:rPr>
                <w:rFonts w:asciiTheme="minorHAnsi" w:hAnsiTheme="minorHAnsi" w:cstheme="minorHAnsi"/>
                <w:sz w:val="26"/>
                <w:szCs w:val="26"/>
              </w:rPr>
              <w:t xml:space="preserve"> c</w:t>
            </w:r>
            <w:r w:rsidR="00634EDE">
              <w:rPr>
                <w:rFonts w:asciiTheme="minorHAnsi" w:hAnsiTheme="minorHAnsi" w:cstheme="minorHAnsi"/>
                <w:sz w:val="26"/>
                <w:szCs w:val="26"/>
              </w:rPr>
              <w:t xml:space="preserve">eiling prices </w:t>
            </w:r>
            <w:r w:rsidR="00745F45">
              <w:rPr>
                <w:rFonts w:asciiTheme="minorHAnsi" w:hAnsiTheme="minorHAnsi" w:cstheme="minorHAnsi"/>
                <w:sz w:val="26"/>
                <w:szCs w:val="26"/>
              </w:rPr>
              <w:t xml:space="preserve">will be detailed within the specifications and available once the tender is published </w:t>
            </w:r>
          </w:p>
        </w:tc>
      </w:tr>
      <w:tr w:rsidR="00961E5F" w:rsidRPr="00961E5F" w14:paraId="2C9ACDD1" w14:textId="77777777" w:rsidTr="00594269">
        <w:trPr>
          <w:trHeight w:val="696"/>
        </w:trPr>
        <w:tc>
          <w:tcPr>
            <w:tcW w:w="5223" w:type="dxa"/>
            <w:shd w:val="clear" w:color="auto" w:fill="auto"/>
            <w:vAlign w:val="center"/>
          </w:tcPr>
          <w:p w14:paraId="06705DB0" w14:textId="56F50AF8" w:rsidR="00947995" w:rsidRPr="00961E5F" w:rsidRDefault="00634EDE" w:rsidP="0071748F">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If a Provider takes booking</w:t>
            </w:r>
            <w:r w:rsidR="0071748F">
              <w:rPr>
                <w:rFonts w:asciiTheme="minorHAnsi" w:hAnsiTheme="minorHAnsi" w:cstheme="minorHAnsi"/>
                <w:sz w:val="26"/>
                <w:szCs w:val="26"/>
              </w:rPr>
              <w:t>s</w:t>
            </w:r>
            <w:r>
              <w:rPr>
                <w:rFonts w:asciiTheme="minorHAnsi" w:hAnsiTheme="minorHAnsi" w:cstheme="minorHAnsi"/>
                <w:sz w:val="26"/>
                <w:szCs w:val="26"/>
              </w:rPr>
              <w:t xml:space="preserve"> </w:t>
            </w:r>
            <w:r w:rsidR="00A10D01">
              <w:rPr>
                <w:rFonts w:asciiTheme="minorHAnsi" w:hAnsiTheme="minorHAnsi" w:cstheme="minorHAnsi"/>
                <w:sz w:val="26"/>
                <w:szCs w:val="26"/>
              </w:rPr>
              <w:t>via the</w:t>
            </w:r>
            <w:r>
              <w:rPr>
                <w:rFonts w:asciiTheme="minorHAnsi" w:hAnsiTheme="minorHAnsi" w:cstheme="minorHAnsi"/>
                <w:sz w:val="26"/>
                <w:szCs w:val="26"/>
              </w:rPr>
              <w:t xml:space="preserve"> </w:t>
            </w:r>
            <w:r w:rsidR="00A10D01">
              <w:rPr>
                <w:rFonts w:asciiTheme="minorHAnsi" w:hAnsiTheme="minorHAnsi" w:cstheme="minorHAnsi"/>
                <w:sz w:val="26"/>
                <w:szCs w:val="26"/>
              </w:rPr>
              <w:t>tele</w:t>
            </w:r>
            <w:r>
              <w:rPr>
                <w:rFonts w:asciiTheme="minorHAnsi" w:hAnsiTheme="minorHAnsi" w:cstheme="minorHAnsi"/>
                <w:sz w:val="26"/>
                <w:szCs w:val="26"/>
              </w:rPr>
              <w:t xml:space="preserve">phone staff </w:t>
            </w:r>
            <w:r w:rsidR="00A10D01">
              <w:rPr>
                <w:rFonts w:asciiTheme="minorHAnsi" w:hAnsiTheme="minorHAnsi" w:cstheme="minorHAnsi"/>
                <w:sz w:val="26"/>
                <w:szCs w:val="26"/>
              </w:rPr>
              <w:t xml:space="preserve">would need to </w:t>
            </w:r>
            <w:r>
              <w:rPr>
                <w:rFonts w:asciiTheme="minorHAnsi" w:hAnsiTheme="minorHAnsi" w:cstheme="minorHAnsi"/>
                <w:sz w:val="26"/>
                <w:szCs w:val="26"/>
              </w:rPr>
              <w:t>monitor emails</w:t>
            </w:r>
            <w:r w:rsidR="00A10D01">
              <w:rPr>
                <w:rFonts w:asciiTheme="minorHAnsi" w:hAnsiTheme="minorHAnsi" w:cstheme="minorHAnsi"/>
                <w:sz w:val="26"/>
                <w:szCs w:val="26"/>
              </w:rPr>
              <w:t xml:space="preserve"> for alerts as well</w:t>
            </w:r>
            <w:r w:rsidR="0071748F">
              <w:rPr>
                <w:rFonts w:asciiTheme="minorHAnsi" w:hAnsiTheme="minorHAnsi" w:cstheme="minorHAnsi"/>
                <w:sz w:val="26"/>
                <w:szCs w:val="26"/>
              </w:rPr>
              <w:t xml:space="preserve"> at Stage 2</w:t>
            </w:r>
            <w:r>
              <w:rPr>
                <w:rFonts w:asciiTheme="minorHAnsi" w:hAnsiTheme="minorHAnsi" w:cstheme="minorHAnsi"/>
                <w:sz w:val="26"/>
                <w:szCs w:val="26"/>
              </w:rPr>
              <w:t xml:space="preserve">. Can </w:t>
            </w:r>
            <w:r w:rsidR="00A10D01">
              <w:rPr>
                <w:rFonts w:asciiTheme="minorHAnsi" w:hAnsiTheme="minorHAnsi" w:cstheme="minorHAnsi"/>
                <w:sz w:val="26"/>
                <w:szCs w:val="26"/>
              </w:rPr>
              <w:t xml:space="preserve">Providers </w:t>
            </w:r>
            <w:r w:rsidR="0071748F">
              <w:rPr>
                <w:rFonts w:asciiTheme="minorHAnsi" w:hAnsiTheme="minorHAnsi" w:cstheme="minorHAnsi"/>
                <w:sz w:val="26"/>
                <w:szCs w:val="26"/>
              </w:rPr>
              <w:t>change the email address logged in Due North to receive alter</w:t>
            </w:r>
            <w:r w:rsidR="004F2291">
              <w:rPr>
                <w:rFonts w:asciiTheme="minorHAnsi" w:hAnsiTheme="minorHAnsi" w:cstheme="minorHAnsi"/>
                <w:sz w:val="26"/>
                <w:szCs w:val="26"/>
              </w:rPr>
              <w:t>s</w:t>
            </w:r>
            <w:r w:rsidR="00A10D01">
              <w:rPr>
                <w:rFonts w:asciiTheme="minorHAnsi" w:hAnsiTheme="minorHAnsi" w:cstheme="minorHAnsi"/>
                <w:sz w:val="26"/>
                <w:szCs w:val="26"/>
              </w:rPr>
              <w:t xml:space="preserve"> </w:t>
            </w:r>
          </w:p>
        </w:tc>
        <w:tc>
          <w:tcPr>
            <w:tcW w:w="4536" w:type="dxa"/>
          </w:tcPr>
          <w:p w14:paraId="1FC6E70E" w14:textId="613BAA3E" w:rsidR="00947995" w:rsidRPr="00961E5F" w:rsidRDefault="0071748F" w:rsidP="00A10D01">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Yes the email address can be updated in the system </w:t>
            </w:r>
          </w:p>
        </w:tc>
      </w:tr>
      <w:tr w:rsidR="00961E5F" w:rsidRPr="00961E5F" w14:paraId="73D45DA2" w14:textId="77777777" w:rsidTr="00594269">
        <w:trPr>
          <w:trHeight w:val="696"/>
        </w:trPr>
        <w:tc>
          <w:tcPr>
            <w:tcW w:w="5223" w:type="dxa"/>
            <w:shd w:val="clear" w:color="auto" w:fill="auto"/>
            <w:vAlign w:val="center"/>
          </w:tcPr>
          <w:p w14:paraId="49D69A93" w14:textId="48D886B0" w:rsidR="001B55BF" w:rsidRPr="00961E5F" w:rsidRDefault="00597517"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How long will Provider</w:t>
            </w:r>
            <w:r w:rsidR="00101292">
              <w:rPr>
                <w:rFonts w:asciiTheme="minorHAnsi" w:hAnsiTheme="minorHAnsi" w:cstheme="minorHAnsi"/>
                <w:sz w:val="26"/>
                <w:szCs w:val="26"/>
              </w:rPr>
              <w:t>s</w:t>
            </w:r>
            <w:r w:rsidR="00A10D01">
              <w:rPr>
                <w:rFonts w:asciiTheme="minorHAnsi" w:hAnsiTheme="minorHAnsi" w:cstheme="minorHAnsi"/>
                <w:sz w:val="26"/>
                <w:szCs w:val="26"/>
              </w:rPr>
              <w:t xml:space="preserve"> have to respond to the Individual Call O</w:t>
            </w:r>
            <w:r>
              <w:rPr>
                <w:rFonts w:asciiTheme="minorHAnsi" w:hAnsiTheme="minorHAnsi" w:cstheme="minorHAnsi"/>
                <w:sz w:val="26"/>
                <w:szCs w:val="26"/>
              </w:rPr>
              <w:t>ff</w:t>
            </w:r>
            <w:r w:rsidR="00A10D01">
              <w:rPr>
                <w:rFonts w:asciiTheme="minorHAnsi" w:hAnsiTheme="minorHAnsi" w:cstheme="minorHAnsi"/>
                <w:sz w:val="26"/>
                <w:szCs w:val="26"/>
              </w:rPr>
              <w:t xml:space="preserve"> requirement adverts </w:t>
            </w:r>
          </w:p>
        </w:tc>
        <w:tc>
          <w:tcPr>
            <w:tcW w:w="4536" w:type="dxa"/>
          </w:tcPr>
          <w:p w14:paraId="48F4D677" w14:textId="77777777" w:rsidR="000E2CD6" w:rsidRPr="00961E5F" w:rsidRDefault="004C083E" w:rsidP="008F3A25">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There will be Applicants who require accommodation placements the same day and some will have a future placement requirement. The Dynamic Purchasing System (DPS) allows flexibility in the length of time Individual Call off requirements are open for submissions</w:t>
            </w:r>
          </w:p>
        </w:tc>
      </w:tr>
      <w:tr w:rsidR="00961E5F" w:rsidRPr="00961E5F" w14:paraId="24F6E32F" w14:textId="77777777" w:rsidTr="00594269">
        <w:trPr>
          <w:trHeight w:val="696"/>
        </w:trPr>
        <w:tc>
          <w:tcPr>
            <w:tcW w:w="5223" w:type="dxa"/>
            <w:shd w:val="clear" w:color="auto" w:fill="auto"/>
            <w:vAlign w:val="center"/>
          </w:tcPr>
          <w:p w14:paraId="3518F7DA" w14:textId="77777777" w:rsidR="00A56F4C" w:rsidRPr="00961E5F" w:rsidRDefault="00597517" w:rsidP="004C083E">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Will </w:t>
            </w:r>
            <w:r w:rsidR="004C083E">
              <w:rPr>
                <w:rFonts w:asciiTheme="minorHAnsi" w:hAnsiTheme="minorHAnsi" w:cstheme="minorHAnsi"/>
                <w:sz w:val="26"/>
                <w:szCs w:val="26"/>
              </w:rPr>
              <w:t>Providers be given</w:t>
            </w:r>
            <w:r>
              <w:rPr>
                <w:rFonts w:asciiTheme="minorHAnsi" w:hAnsiTheme="minorHAnsi" w:cstheme="minorHAnsi"/>
                <w:sz w:val="26"/>
                <w:szCs w:val="26"/>
              </w:rPr>
              <w:t xml:space="preserve"> info</w:t>
            </w:r>
            <w:r w:rsidR="004C083E">
              <w:rPr>
                <w:rFonts w:asciiTheme="minorHAnsi" w:hAnsiTheme="minorHAnsi" w:cstheme="minorHAnsi"/>
                <w:sz w:val="26"/>
                <w:szCs w:val="26"/>
              </w:rPr>
              <w:t>rmation</w:t>
            </w:r>
            <w:r>
              <w:rPr>
                <w:rFonts w:asciiTheme="minorHAnsi" w:hAnsiTheme="minorHAnsi" w:cstheme="minorHAnsi"/>
                <w:sz w:val="26"/>
                <w:szCs w:val="26"/>
              </w:rPr>
              <w:t xml:space="preserve"> about the Applicant </w:t>
            </w:r>
          </w:p>
        </w:tc>
        <w:tc>
          <w:tcPr>
            <w:tcW w:w="4536" w:type="dxa"/>
          </w:tcPr>
          <w:p w14:paraId="19E94488" w14:textId="77777777" w:rsidR="00A56F4C" w:rsidRPr="00961E5F" w:rsidRDefault="004C083E" w:rsidP="002577B0">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As part of the Individual Call Off there will be a Placement Requirement D</w:t>
            </w:r>
            <w:r w:rsidR="00597517">
              <w:rPr>
                <w:rFonts w:asciiTheme="minorHAnsi" w:hAnsiTheme="minorHAnsi" w:cstheme="minorHAnsi"/>
                <w:sz w:val="26"/>
                <w:szCs w:val="26"/>
              </w:rPr>
              <w:t>ocument</w:t>
            </w:r>
            <w:r>
              <w:rPr>
                <w:rFonts w:asciiTheme="minorHAnsi" w:hAnsiTheme="minorHAnsi" w:cstheme="minorHAnsi"/>
                <w:sz w:val="26"/>
                <w:szCs w:val="26"/>
              </w:rPr>
              <w:t xml:space="preserve"> which will provide information about the placement requirements and relevant and appropriate information about the Applicant </w:t>
            </w:r>
          </w:p>
        </w:tc>
      </w:tr>
      <w:tr w:rsidR="00961E5F" w:rsidRPr="00961E5F" w14:paraId="012BA265" w14:textId="77777777" w:rsidTr="00594269">
        <w:trPr>
          <w:trHeight w:val="696"/>
        </w:trPr>
        <w:tc>
          <w:tcPr>
            <w:tcW w:w="5223" w:type="dxa"/>
            <w:shd w:val="clear" w:color="auto" w:fill="auto"/>
            <w:vAlign w:val="center"/>
          </w:tcPr>
          <w:p w14:paraId="2E764A62" w14:textId="77777777" w:rsidR="00A56F4C" w:rsidRPr="00961E5F" w:rsidRDefault="00597517" w:rsidP="004C083E">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Will there be enough Providers </w:t>
            </w:r>
            <w:r w:rsidR="004C083E">
              <w:rPr>
                <w:rFonts w:asciiTheme="minorHAnsi" w:hAnsiTheme="minorHAnsi" w:cstheme="minorHAnsi"/>
                <w:sz w:val="26"/>
                <w:szCs w:val="26"/>
              </w:rPr>
              <w:t>for accommodation needs during the summer</w:t>
            </w:r>
          </w:p>
        </w:tc>
        <w:tc>
          <w:tcPr>
            <w:tcW w:w="4536" w:type="dxa"/>
          </w:tcPr>
          <w:p w14:paraId="0B104FF2" w14:textId="77777777" w:rsidR="004C083E" w:rsidRDefault="004C083E"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The DPS allows Providers to join and leave throughout the duration of the contract </w:t>
            </w:r>
          </w:p>
          <w:p w14:paraId="0BD7AF30" w14:textId="77777777" w:rsidR="004C083E" w:rsidRDefault="004C083E" w:rsidP="0015361D">
            <w:pPr>
              <w:pStyle w:val="Bullet"/>
              <w:widowControl w:val="0"/>
              <w:numPr>
                <w:ilvl w:val="0"/>
                <w:numId w:val="0"/>
              </w:numPr>
              <w:spacing w:before="120" w:after="120" w:line="120" w:lineRule="atLeast"/>
              <w:rPr>
                <w:rFonts w:asciiTheme="minorHAnsi" w:hAnsiTheme="minorHAnsi" w:cstheme="minorHAnsi"/>
                <w:sz w:val="26"/>
                <w:szCs w:val="26"/>
              </w:rPr>
            </w:pPr>
            <w:r w:rsidRPr="008F0BB7">
              <w:rPr>
                <w:rFonts w:asciiTheme="minorHAnsi" w:hAnsiTheme="minorHAnsi" w:cstheme="minorHAnsi"/>
                <w:sz w:val="26"/>
                <w:szCs w:val="26"/>
              </w:rPr>
              <w:t>The pricing strategy include</w:t>
            </w:r>
            <w:r>
              <w:rPr>
                <w:rFonts w:asciiTheme="minorHAnsi" w:hAnsiTheme="minorHAnsi" w:cstheme="minorHAnsi"/>
                <w:sz w:val="26"/>
                <w:szCs w:val="26"/>
              </w:rPr>
              <w:t>s</w:t>
            </w:r>
            <w:r w:rsidRPr="008F0BB7">
              <w:rPr>
                <w:rFonts w:asciiTheme="minorHAnsi" w:hAnsiTheme="minorHAnsi" w:cstheme="minorHAnsi"/>
                <w:sz w:val="26"/>
                <w:szCs w:val="26"/>
              </w:rPr>
              <w:t xml:space="preserve"> a reflection of </w:t>
            </w:r>
            <w:r>
              <w:rPr>
                <w:rFonts w:asciiTheme="minorHAnsi" w:hAnsiTheme="minorHAnsi" w:cstheme="minorHAnsi"/>
                <w:sz w:val="26"/>
                <w:szCs w:val="26"/>
              </w:rPr>
              <w:t xml:space="preserve">seasonality </w:t>
            </w:r>
          </w:p>
          <w:p w14:paraId="6C6887B9" w14:textId="77777777" w:rsidR="00F33D29" w:rsidRPr="00961E5F" w:rsidRDefault="004C083E"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E</w:t>
            </w:r>
            <w:r w:rsidR="0087403B">
              <w:rPr>
                <w:rFonts w:asciiTheme="minorHAnsi" w:hAnsiTheme="minorHAnsi" w:cstheme="minorHAnsi"/>
                <w:sz w:val="26"/>
                <w:szCs w:val="26"/>
              </w:rPr>
              <w:t xml:space="preserve">mergency accommodation </w:t>
            </w:r>
            <w:r>
              <w:rPr>
                <w:rFonts w:asciiTheme="minorHAnsi" w:hAnsiTheme="minorHAnsi" w:cstheme="minorHAnsi"/>
                <w:sz w:val="26"/>
                <w:szCs w:val="26"/>
              </w:rPr>
              <w:t xml:space="preserve">placements are for </w:t>
            </w:r>
            <w:r w:rsidR="0087403B">
              <w:rPr>
                <w:rFonts w:asciiTheme="minorHAnsi" w:hAnsiTheme="minorHAnsi" w:cstheme="minorHAnsi"/>
                <w:sz w:val="26"/>
                <w:szCs w:val="26"/>
              </w:rPr>
              <w:t xml:space="preserve">shorter lengths of stay </w:t>
            </w:r>
            <w:r>
              <w:rPr>
                <w:rFonts w:asciiTheme="minorHAnsi" w:hAnsiTheme="minorHAnsi" w:cstheme="minorHAnsi"/>
                <w:sz w:val="26"/>
                <w:szCs w:val="26"/>
              </w:rPr>
              <w:t xml:space="preserve">whilst </w:t>
            </w:r>
            <w:r w:rsidR="0087403B">
              <w:rPr>
                <w:rFonts w:asciiTheme="minorHAnsi" w:hAnsiTheme="minorHAnsi" w:cstheme="minorHAnsi"/>
                <w:sz w:val="26"/>
                <w:szCs w:val="26"/>
              </w:rPr>
              <w:t xml:space="preserve"> </w:t>
            </w:r>
            <w:r>
              <w:rPr>
                <w:rFonts w:asciiTheme="minorHAnsi" w:hAnsiTheme="minorHAnsi" w:cstheme="minorHAnsi"/>
                <w:sz w:val="26"/>
                <w:szCs w:val="26"/>
              </w:rPr>
              <w:t>further</w:t>
            </w:r>
            <w:r w:rsidR="0087403B">
              <w:rPr>
                <w:rFonts w:asciiTheme="minorHAnsi" w:hAnsiTheme="minorHAnsi" w:cstheme="minorHAnsi"/>
                <w:sz w:val="26"/>
                <w:szCs w:val="26"/>
              </w:rPr>
              <w:t xml:space="preserve"> accommodation solutions </w:t>
            </w:r>
            <w:r>
              <w:rPr>
                <w:rFonts w:asciiTheme="minorHAnsi" w:hAnsiTheme="minorHAnsi" w:cstheme="minorHAnsi"/>
                <w:sz w:val="26"/>
                <w:szCs w:val="26"/>
              </w:rPr>
              <w:t xml:space="preserve">are sought to meet the needs of the Applicant </w:t>
            </w:r>
          </w:p>
        </w:tc>
      </w:tr>
      <w:tr w:rsidR="00961E5F" w:rsidRPr="00961E5F" w14:paraId="0E7D6B40" w14:textId="77777777" w:rsidTr="00594269">
        <w:trPr>
          <w:trHeight w:val="696"/>
        </w:trPr>
        <w:tc>
          <w:tcPr>
            <w:tcW w:w="5223" w:type="dxa"/>
            <w:shd w:val="clear" w:color="auto" w:fill="auto"/>
            <w:vAlign w:val="center"/>
          </w:tcPr>
          <w:p w14:paraId="0201BC9C" w14:textId="6553F44E" w:rsidR="00A56F4C" w:rsidRPr="00961E5F" w:rsidRDefault="007464A8" w:rsidP="007877CC">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How </w:t>
            </w:r>
            <w:r w:rsidR="007877CC">
              <w:rPr>
                <w:rFonts w:asciiTheme="minorHAnsi" w:hAnsiTheme="minorHAnsi" w:cstheme="minorHAnsi"/>
                <w:sz w:val="26"/>
                <w:szCs w:val="26"/>
              </w:rPr>
              <w:t xml:space="preserve">do </w:t>
            </w:r>
            <w:r>
              <w:rPr>
                <w:rFonts w:asciiTheme="minorHAnsi" w:hAnsiTheme="minorHAnsi" w:cstheme="minorHAnsi"/>
                <w:sz w:val="26"/>
                <w:szCs w:val="26"/>
              </w:rPr>
              <w:t>Providers make an Individual Call Off  submission in</w:t>
            </w:r>
            <w:r w:rsidR="00F33D29">
              <w:rPr>
                <w:rFonts w:asciiTheme="minorHAnsi" w:hAnsiTheme="minorHAnsi" w:cstheme="minorHAnsi"/>
                <w:sz w:val="26"/>
                <w:szCs w:val="26"/>
              </w:rPr>
              <w:t xml:space="preserve"> stage </w:t>
            </w:r>
            <w:r>
              <w:rPr>
                <w:rFonts w:asciiTheme="minorHAnsi" w:hAnsiTheme="minorHAnsi" w:cstheme="minorHAnsi"/>
                <w:sz w:val="26"/>
                <w:szCs w:val="26"/>
              </w:rPr>
              <w:t>two</w:t>
            </w:r>
          </w:p>
        </w:tc>
        <w:tc>
          <w:tcPr>
            <w:tcW w:w="4536" w:type="dxa"/>
          </w:tcPr>
          <w:p w14:paraId="17AD5DD4" w14:textId="77777777" w:rsidR="007464A8" w:rsidRDefault="007464A8" w:rsidP="007464A8">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Providers will make a submission through the DPS on Due North and complete and submit a Placement </w:t>
            </w:r>
            <w:r>
              <w:rPr>
                <w:rFonts w:asciiTheme="minorHAnsi" w:hAnsiTheme="minorHAnsi" w:cstheme="minorHAnsi"/>
                <w:sz w:val="26"/>
                <w:szCs w:val="26"/>
              </w:rPr>
              <w:lastRenderedPageBreak/>
              <w:t xml:space="preserve">Requirement Document </w:t>
            </w:r>
          </w:p>
          <w:p w14:paraId="70F552FB" w14:textId="77777777" w:rsidR="00A56F4C" w:rsidRPr="00961E5F" w:rsidRDefault="007464A8" w:rsidP="00284403">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Details </w:t>
            </w:r>
            <w:r w:rsidR="00284403">
              <w:rPr>
                <w:rFonts w:asciiTheme="minorHAnsi" w:hAnsiTheme="minorHAnsi" w:cstheme="minorHAnsi"/>
                <w:sz w:val="26"/>
                <w:szCs w:val="26"/>
              </w:rPr>
              <w:t>of the Individual Call Off Procedure will be</w:t>
            </w:r>
            <w:r>
              <w:rPr>
                <w:rFonts w:asciiTheme="minorHAnsi" w:hAnsiTheme="minorHAnsi" w:cstheme="minorHAnsi"/>
                <w:sz w:val="26"/>
                <w:szCs w:val="26"/>
              </w:rPr>
              <w:t xml:space="preserve"> provided with the </w:t>
            </w:r>
            <w:r w:rsidR="00F33D29">
              <w:rPr>
                <w:rFonts w:asciiTheme="minorHAnsi" w:hAnsiTheme="minorHAnsi" w:cstheme="minorHAnsi"/>
                <w:sz w:val="26"/>
                <w:szCs w:val="26"/>
              </w:rPr>
              <w:t xml:space="preserve">documents </w:t>
            </w:r>
            <w:r>
              <w:rPr>
                <w:rFonts w:asciiTheme="minorHAnsi" w:hAnsiTheme="minorHAnsi" w:cstheme="minorHAnsi"/>
                <w:sz w:val="26"/>
                <w:szCs w:val="26"/>
              </w:rPr>
              <w:t>published at stage one</w:t>
            </w:r>
          </w:p>
        </w:tc>
      </w:tr>
      <w:tr w:rsidR="00961E5F" w:rsidRPr="00961E5F" w14:paraId="697C5754" w14:textId="77777777" w:rsidTr="00594269">
        <w:trPr>
          <w:trHeight w:val="696"/>
        </w:trPr>
        <w:tc>
          <w:tcPr>
            <w:tcW w:w="5223" w:type="dxa"/>
            <w:shd w:val="clear" w:color="auto" w:fill="auto"/>
            <w:vAlign w:val="center"/>
          </w:tcPr>
          <w:p w14:paraId="7C881C16" w14:textId="77777777" w:rsidR="00A56F4C" w:rsidRPr="00961E5F" w:rsidRDefault="00284403"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lastRenderedPageBreak/>
              <w:t xml:space="preserve">Will Providers be required to accommodate pets </w:t>
            </w:r>
          </w:p>
        </w:tc>
        <w:tc>
          <w:tcPr>
            <w:tcW w:w="4536" w:type="dxa"/>
          </w:tcPr>
          <w:p w14:paraId="0CAA6DC8" w14:textId="77777777" w:rsidR="00284403" w:rsidRDefault="00284403"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The specification requires that Providers have a policy on pets </w:t>
            </w:r>
          </w:p>
          <w:p w14:paraId="014259D1" w14:textId="77777777" w:rsidR="002D72F9" w:rsidRPr="00961E5F" w:rsidRDefault="007E4729" w:rsidP="007E4729">
            <w:pPr>
              <w:pStyle w:val="Bullet"/>
              <w:widowControl w:val="0"/>
              <w:numPr>
                <w:ilvl w:val="0"/>
                <w:numId w:val="0"/>
              </w:numPr>
              <w:spacing w:before="120" w:after="120" w:line="120" w:lineRule="atLeast"/>
              <w:rPr>
                <w:rFonts w:asciiTheme="minorHAnsi" w:hAnsiTheme="minorHAnsi" w:cstheme="minorHAnsi"/>
                <w:sz w:val="26"/>
                <w:szCs w:val="26"/>
              </w:rPr>
            </w:pPr>
            <w:r w:rsidRPr="007E4729">
              <w:rPr>
                <w:rFonts w:asciiTheme="minorHAnsi" w:hAnsiTheme="minorHAnsi" w:cstheme="minorHAnsi"/>
                <w:sz w:val="26"/>
                <w:szCs w:val="26"/>
              </w:rPr>
              <w:t>The T</w:t>
            </w:r>
            <w:r>
              <w:rPr>
                <w:rFonts w:asciiTheme="minorHAnsi" w:hAnsiTheme="minorHAnsi" w:cstheme="minorHAnsi"/>
                <w:sz w:val="26"/>
                <w:szCs w:val="26"/>
              </w:rPr>
              <w:t>erms and Conditions of Applicants placements in accommodation</w:t>
            </w:r>
            <w:r w:rsidRPr="007E4729">
              <w:rPr>
                <w:rFonts w:asciiTheme="minorHAnsi" w:hAnsiTheme="minorHAnsi" w:cstheme="minorHAnsi"/>
                <w:sz w:val="26"/>
                <w:szCs w:val="26"/>
              </w:rPr>
              <w:t xml:space="preserve"> state that pets will not be accommodated unless there are exceptional circumstances and the </w:t>
            </w:r>
            <w:r>
              <w:rPr>
                <w:rFonts w:asciiTheme="minorHAnsi" w:hAnsiTheme="minorHAnsi" w:cstheme="minorHAnsi"/>
                <w:sz w:val="26"/>
                <w:szCs w:val="26"/>
              </w:rPr>
              <w:t>Provider</w:t>
            </w:r>
            <w:r w:rsidRPr="007E4729">
              <w:rPr>
                <w:rFonts w:asciiTheme="minorHAnsi" w:hAnsiTheme="minorHAnsi" w:cstheme="minorHAnsi"/>
                <w:sz w:val="26"/>
                <w:szCs w:val="26"/>
              </w:rPr>
              <w:t xml:space="preserve"> permits the pet. </w:t>
            </w:r>
          </w:p>
        </w:tc>
      </w:tr>
      <w:tr w:rsidR="00DA656B" w:rsidRPr="00961E5F" w14:paraId="5D9F6B83" w14:textId="77777777" w:rsidTr="00594269">
        <w:trPr>
          <w:trHeight w:val="696"/>
        </w:trPr>
        <w:tc>
          <w:tcPr>
            <w:tcW w:w="5223" w:type="dxa"/>
            <w:shd w:val="clear" w:color="auto" w:fill="auto"/>
            <w:vAlign w:val="center"/>
          </w:tcPr>
          <w:p w14:paraId="622F1864" w14:textId="77777777" w:rsidR="00DA656B" w:rsidRDefault="00265E67"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Do Providers need to be online</w:t>
            </w:r>
          </w:p>
        </w:tc>
        <w:tc>
          <w:tcPr>
            <w:tcW w:w="4536" w:type="dxa"/>
          </w:tcPr>
          <w:p w14:paraId="43C7A8B1" w14:textId="77777777" w:rsidR="00DA656B" w:rsidRDefault="00C45834"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The DPS is an electronic system and Providers will be sent Individual Call Off alerts from the system via email </w:t>
            </w:r>
          </w:p>
        </w:tc>
      </w:tr>
      <w:tr w:rsidR="00DA656B" w:rsidRPr="00961E5F" w14:paraId="4DBC7D6D" w14:textId="77777777" w:rsidTr="00594269">
        <w:trPr>
          <w:trHeight w:val="696"/>
        </w:trPr>
        <w:tc>
          <w:tcPr>
            <w:tcW w:w="5223" w:type="dxa"/>
            <w:shd w:val="clear" w:color="auto" w:fill="auto"/>
            <w:vAlign w:val="center"/>
          </w:tcPr>
          <w:p w14:paraId="47EC58EE" w14:textId="77777777" w:rsidR="00DA656B" w:rsidRDefault="00265E67" w:rsidP="00FC2D2B">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Will </w:t>
            </w:r>
            <w:r w:rsidR="00FC2D2B">
              <w:rPr>
                <w:rFonts w:asciiTheme="minorHAnsi" w:hAnsiTheme="minorHAnsi" w:cstheme="minorHAnsi"/>
                <w:sz w:val="26"/>
                <w:szCs w:val="26"/>
              </w:rPr>
              <w:t>the Individual Call Off submission bids be won based on price</w:t>
            </w:r>
            <w:r>
              <w:rPr>
                <w:rFonts w:asciiTheme="minorHAnsi" w:hAnsiTheme="minorHAnsi" w:cstheme="minorHAnsi"/>
                <w:sz w:val="26"/>
                <w:szCs w:val="26"/>
              </w:rPr>
              <w:t xml:space="preserve"> </w:t>
            </w:r>
          </w:p>
        </w:tc>
        <w:tc>
          <w:tcPr>
            <w:tcW w:w="4536" w:type="dxa"/>
          </w:tcPr>
          <w:p w14:paraId="511C8238" w14:textId="77777777" w:rsidR="00265E67" w:rsidRDefault="00FC2D2B"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Price is only one element of the evaluation criteria, there will also be the suitability of accommodation for the Applicant, safeguarding and the suitability of the location for the Applicant </w:t>
            </w:r>
            <w:r w:rsidR="00265E67">
              <w:rPr>
                <w:rFonts w:asciiTheme="minorHAnsi" w:hAnsiTheme="minorHAnsi" w:cstheme="minorHAnsi"/>
                <w:sz w:val="26"/>
                <w:szCs w:val="26"/>
              </w:rPr>
              <w:t xml:space="preserve"> </w:t>
            </w:r>
          </w:p>
        </w:tc>
      </w:tr>
      <w:tr w:rsidR="00265E67" w:rsidRPr="00961E5F" w14:paraId="40E839E6" w14:textId="77777777" w:rsidTr="00594269">
        <w:trPr>
          <w:trHeight w:val="696"/>
        </w:trPr>
        <w:tc>
          <w:tcPr>
            <w:tcW w:w="5223" w:type="dxa"/>
            <w:shd w:val="clear" w:color="auto" w:fill="auto"/>
            <w:vAlign w:val="center"/>
          </w:tcPr>
          <w:p w14:paraId="5324ABB1" w14:textId="77777777" w:rsidR="00265E67" w:rsidRDefault="00E91B76"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How are Providers’ price </w:t>
            </w:r>
            <w:r w:rsidR="00ED7822">
              <w:rPr>
                <w:rFonts w:asciiTheme="minorHAnsi" w:hAnsiTheme="minorHAnsi" w:cstheme="minorHAnsi"/>
                <w:sz w:val="26"/>
                <w:szCs w:val="26"/>
              </w:rPr>
              <w:t xml:space="preserve">submissions evaluated at stage two  </w:t>
            </w:r>
            <w:r>
              <w:rPr>
                <w:rFonts w:asciiTheme="minorHAnsi" w:hAnsiTheme="minorHAnsi" w:cstheme="minorHAnsi"/>
                <w:sz w:val="26"/>
                <w:szCs w:val="26"/>
              </w:rPr>
              <w:t xml:space="preserve"> </w:t>
            </w:r>
            <w:r w:rsidR="00265E67">
              <w:rPr>
                <w:rFonts w:asciiTheme="minorHAnsi" w:hAnsiTheme="minorHAnsi" w:cstheme="minorHAnsi"/>
                <w:sz w:val="26"/>
                <w:szCs w:val="26"/>
              </w:rPr>
              <w:t xml:space="preserve"> </w:t>
            </w:r>
          </w:p>
        </w:tc>
        <w:tc>
          <w:tcPr>
            <w:tcW w:w="4536" w:type="dxa"/>
          </w:tcPr>
          <w:p w14:paraId="40DB911F" w14:textId="77777777" w:rsidR="00FC2D2B" w:rsidRDefault="00FC2D2B"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Details of the Individual Call Off Procedure will be provided with the documents published at stage one</w:t>
            </w:r>
          </w:p>
          <w:p w14:paraId="425B3AB6" w14:textId="77777777" w:rsidR="003F6FA0" w:rsidRDefault="003F6FA0"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There is a formula to assess the Providers’</w:t>
            </w:r>
            <w:r w:rsidR="0059511E">
              <w:rPr>
                <w:rFonts w:asciiTheme="minorHAnsi" w:hAnsiTheme="minorHAnsi" w:cstheme="minorHAnsi"/>
                <w:sz w:val="26"/>
                <w:szCs w:val="26"/>
              </w:rPr>
              <w:t xml:space="preserve"> price submissions</w:t>
            </w:r>
            <w:r>
              <w:rPr>
                <w:rFonts w:asciiTheme="minorHAnsi" w:hAnsiTheme="minorHAnsi" w:cstheme="minorHAnsi"/>
                <w:sz w:val="26"/>
                <w:szCs w:val="26"/>
              </w:rPr>
              <w:t xml:space="preserve"> to create a weighted score </w:t>
            </w:r>
          </w:p>
        </w:tc>
      </w:tr>
      <w:tr w:rsidR="00265E67" w:rsidRPr="00961E5F" w14:paraId="0845D2E2" w14:textId="77777777" w:rsidTr="00594269">
        <w:trPr>
          <w:trHeight w:val="696"/>
        </w:trPr>
        <w:tc>
          <w:tcPr>
            <w:tcW w:w="5223" w:type="dxa"/>
            <w:shd w:val="clear" w:color="auto" w:fill="auto"/>
            <w:vAlign w:val="center"/>
          </w:tcPr>
          <w:p w14:paraId="280207F8" w14:textId="77777777" w:rsidR="00265E67" w:rsidRDefault="0059511E"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Can the Individual Call Off submission be made online </w:t>
            </w:r>
          </w:p>
        </w:tc>
        <w:tc>
          <w:tcPr>
            <w:tcW w:w="4536" w:type="dxa"/>
          </w:tcPr>
          <w:p w14:paraId="70F87FA5" w14:textId="77777777" w:rsidR="00265E67" w:rsidRDefault="0059511E" w:rsidP="0059511E">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Individual Call Off alerts </w:t>
            </w:r>
            <w:r w:rsidR="00265E67">
              <w:rPr>
                <w:rFonts w:asciiTheme="minorHAnsi" w:hAnsiTheme="minorHAnsi" w:cstheme="minorHAnsi"/>
                <w:sz w:val="26"/>
                <w:szCs w:val="26"/>
              </w:rPr>
              <w:t>will be sent via email</w:t>
            </w:r>
            <w:r>
              <w:rPr>
                <w:rFonts w:asciiTheme="minorHAnsi" w:hAnsiTheme="minorHAnsi" w:cstheme="minorHAnsi"/>
                <w:sz w:val="26"/>
                <w:szCs w:val="26"/>
              </w:rPr>
              <w:t xml:space="preserve">. The email will contain a link to the DPS for Providers to complete a submission. The Placement Requirement Document will be available as an attachment </w:t>
            </w:r>
          </w:p>
        </w:tc>
      </w:tr>
      <w:tr w:rsidR="00265E67" w:rsidRPr="00961E5F" w14:paraId="2E845D7A" w14:textId="77777777" w:rsidTr="00594269">
        <w:trPr>
          <w:trHeight w:val="696"/>
        </w:trPr>
        <w:tc>
          <w:tcPr>
            <w:tcW w:w="5223" w:type="dxa"/>
            <w:shd w:val="clear" w:color="auto" w:fill="auto"/>
            <w:vAlign w:val="center"/>
          </w:tcPr>
          <w:p w14:paraId="79B7D7FA" w14:textId="77777777" w:rsidR="00265E67" w:rsidRDefault="00265E67"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How </w:t>
            </w:r>
            <w:r w:rsidR="0059511E">
              <w:rPr>
                <w:rFonts w:asciiTheme="minorHAnsi" w:hAnsiTheme="minorHAnsi" w:cstheme="minorHAnsi"/>
                <w:sz w:val="26"/>
                <w:szCs w:val="26"/>
              </w:rPr>
              <w:t xml:space="preserve">will Providers be </w:t>
            </w:r>
            <w:r>
              <w:rPr>
                <w:rFonts w:asciiTheme="minorHAnsi" w:hAnsiTheme="minorHAnsi" w:cstheme="minorHAnsi"/>
                <w:sz w:val="26"/>
                <w:szCs w:val="26"/>
              </w:rPr>
              <w:t>alerted that a bid was successful</w:t>
            </w:r>
            <w:r w:rsidR="00ED7822">
              <w:rPr>
                <w:rFonts w:asciiTheme="minorHAnsi" w:hAnsiTheme="minorHAnsi" w:cstheme="minorHAnsi"/>
                <w:sz w:val="26"/>
                <w:szCs w:val="26"/>
              </w:rPr>
              <w:t xml:space="preserve"> at stage two </w:t>
            </w:r>
          </w:p>
        </w:tc>
        <w:tc>
          <w:tcPr>
            <w:tcW w:w="4536" w:type="dxa"/>
          </w:tcPr>
          <w:p w14:paraId="1CE594A6" w14:textId="77777777" w:rsidR="00265E67" w:rsidRDefault="00265E67" w:rsidP="00186677">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An alert will be sent </w:t>
            </w:r>
            <w:r w:rsidR="00186677">
              <w:rPr>
                <w:rFonts w:asciiTheme="minorHAnsi" w:hAnsiTheme="minorHAnsi" w:cstheme="minorHAnsi"/>
                <w:sz w:val="26"/>
                <w:szCs w:val="26"/>
              </w:rPr>
              <w:t xml:space="preserve">from the DPS via email </w:t>
            </w:r>
            <w:r>
              <w:rPr>
                <w:rFonts w:asciiTheme="minorHAnsi" w:hAnsiTheme="minorHAnsi" w:cstheme="minorHAnsi"/>
                <w:sz w:val="26"/>
                <w:szCs w:val="26"/>
              </w:rPr>
              <w:t xml:space="preserve"> </w:t>
            </w:r>
          </w:p>
        </w:tc>
      </w:tr>
      <w:tr w:rsidR="00265E67" w:rsidRPr="00961E5F" w14:paraId="57D701EA" w14:textId="77777777" w:rsidTr="00594269">
        <w:trPr>
          <w:trHeight w:val="696"/>
        </w:trPr>
        <w:tc>
          <w:tcPr>
            <w:tcW w:w="5223" w:type="dxa"/>
            <w:shd w:val="clear" w:color="auto" w:fill="auto"/>
            <w:vAlign w:val="center"/>
          </w:tcPr>
          <w:p w14:paraId="2702DB80" w14:textId="77777777" w:rsidR="00265E67" w:rsidRDefault="002E48C7"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What happens if no one bids </w:t>
            </w:r>
            <w:r w:rsidR="00186677">
              <w:rPr>
                <w:rFonts w:asciiTheme="minorHAnsi" w:hAnsiTheme="minorHAnsi" w:cstheme="minorHAnsi"/>
                <w:sz w:val="26"/>
                <w:szCs w:val="26"/>
              </w:rPr>
              <w:t xml:space="preserve">for the Individual </w:t>
            </w:r>
            <w:r w:rsidR="00186677">
              <w:rPr>
                <w:rFonts w:asciiTheme="minorHAnsi" w:hAnsiTheme="minorHAnsi" w:cstheme="minorHAnsi"/>
                <w:sz w:val="26"/>
                <w:szCs w:val="26"/>
              </w:rPr>
              <w:lastRenderedPageBreak/>
              <w:t xml:space="preserve">Call Off </w:t>
            </w:r>
          </w:p>
        </w:tc>
        <w:tc>
          <w:tcPr>
            <w:tcW w:w="4536" w:type="dxa"/>
          </w:tcPr>
          <w:p w14:paraId="33AB9099" w14:textId="77777777" w:rsidR="00265E67" w:rsidRDefault="00186677" w:rsidP="00186677">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lastRenderedPageBreak/>
              <w:t>It would depend on the Applicant</w:t>
            </w:r>
            <w:r w:rsidR="00992125">
              <w:rPr>
                <w:rFonts w:asciiTheme="minorHAnsi" w:hAnsiTheme="minorHAnsi" w:cstheme="minorHAnsi"/>
                <w:sz w:val="26"/>
                <w:szCs w:val="26"/>
              </w:rPr>
              <w:t>’</w:t>
            </w:r>
            <w:r>
              <w:rPr>
                <w:rFonts w:asciiTheme="minorHAnsi" w:hAnsiTheme="minorHAnsi" w:cstheme="minorHAnsi"/>
                <w:sz w:val="26"/>
                <w:szCs w:val="26"/>
              </w:rPr>
              <w:t xml:space="preserve">s requirements. The advert deadline could </w:t>
            </w:r>
            <w:r>
              <w:rPr>
                <w:rFonts w:asciiTheme="minorHAnsi" w:hAnsiTheme="minorHAnsi" w:cstheme="minorHAnsi"/>
                <w:sz w:val="26"/>
                <w:szCs w:val="26"/>
              </w:rPr>
              <w:lastRenderedPageBreak/>
              <w:t>be</w:t>
            </w:r>
            <w:r w:rsidR="002E48C7">
              <w:rPr>
                <w:rFonts w:asciiTheme="minorHAnsi" w:hAnsiTheme="minorHAnsi" w:cstheme="minorHAnsi"/>
                <w:sz w:val="26"/>
                <w:szCs w:val="26"/>
              </w:rPr>
              <w:t xml:space="preserve"> extend</w:t>
            </w:r>
            <w:r>
              <w:rPr>
                <w:rFonts w:asciiTheme="minorHAnsi" w:hAnsiTheme="minorHAnsi" w:cstheme="minorHAnsi"/>
                <w:sz w:val="26"/>
                <w:szCs w:val="26"/>
              </w:rPr>
              <w:t>ed</w:t>
            </w:r>
            <w:r w:rsidR="002E48C7">
              <w:rPr>
                <w:rFonts w:asciiTheme="minorHAnsi" w:hAnsiTheme="minorHAnsi" w:cstheme="minorHAnsi"/>
                <w:sz w:val="26"/>
                <w:szCs w:val="26"/>
              </w:rPr>
              <w:t xml:space="preserve"> or </w:t>
            </w:r>
            <w:r>
              <w:rPr>
                <w:rFonts w:asciiTheme="minorHAnsi" w:hAnsiTheme="minorHAnsi" w:cstheme="minorHAnsi"/>
                <w:sz w:val="26"/>
                <w:szCs w:val="26"/>
              </w:rPr>
              <w:t>a Provider could be</w:t>
            </w:r>
            <w:r w:rsidR="002E48C7">
              <w:rPr>
                <w:rFonts w:asciiTheme="minorHAnsi" w:hAnsiTheme="minorHAnsi" w:cstheme="minorHAnsi"/>
                <w:sz w:val="26"/>
                <w:szCs w:val="26"/>
              </w:rPr>
              <w:t xml:space="preserve"> contact</w:t>
            </w:r>
            <w:r>
              <w:rPr>
                <w:rFonts w:asciiTheme="minorHAnsi" w:hAnsiTheme="minorHAnsi" w:cstheme="minorHAnsi"/>
                <w:sz w:val="26"/>
                <w:szCs w:val="26"/>
              </w:rPr>
              <w:t>ed</w:t>
            </w:r>
            <w:r w:rsidR="002E48C7">
              <w:rPr>
                <w:rFonts w:asciiTheme="minorHAnsi" w:hAnsiTheme="minorHAnsi" w:cstheme="minorHAnsi"/>
                <w:sz w:val="26"/>
                <w:szCs w:val="26"/>
              </w:rPr>
              <w:t xml:space="preserve"> </w:t>
            </w:r>
            <w:r>
              <w:rPr>
                <w:rFonts w:asciiTheme="minorHAnsi" w:hAnsiTheme="minorHAnsi" w:cstheme="minorHAnsi"/>
                <w:sz w:val="26"/>
                <w:szCs w:val="26"/>
              </w:rPr>
              <w:t xml:space="preserve">directly </w:t>
            </w:r>
            <w:r w:rsidR="002E48C7">
              <w:rPr>
                <w:rFonts w:asciiTheme="minorHAnsi" w:hAnsiTheme="minorHAnsi" w:cstheme="minorHAnsi"/>
                <w:sz w:val="26"/>
                <w:szCs w:val="26"/>
              </w:rPr>
              <w:t xml:space="preserve">  </w:t>
            </w:r>
          </w:p>
        </w:tc>
      </w:tr>
      <w:tr w:rsidR="002E48C7" w:rsidRPr="00961E5F" w14:paraId="432326AA" w14:textId="77777777" w:rsidTr="00594269">
        <w:trPr>
          <w:trHeight w:val="696"/>
        </w:trPr>
        <w:tc>
          <w:tcPr>
            <w:tcW w:w="5223" w:type="dxa"/>
            <w:shd w:val="clear" w:color="auto" w:fill="auto"/>
            <w:vAlign w:val="center"/>
          </w:tcPr>
          <w:p w14:paraId="6E716105" w14:textId="77777777" w:rsidR="002E48C7" w:rsidRDefault="00DB745B"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lastRenderedPageBreak/>
              <w:t xml:space="preserve">When </w:t>
            </w:r>
            <w:r w:rsidR="0083296A">
              <w:rPr>
                <w:rFonts w:asciiTheme="minorHAnsi" w:hAnsiTheme="minorHAnsi" w:cstheme="minorHAnsi"/>
                <w:sz w:val="26"/>
                <w:szCs w:val="26"/>
              </w:rPr>
              <w:t xml:space="preserve">will the project be published </w:t>
            </w:r>
          </w:p>
        </w:tc>
        <w:tc>
          <w:tcPr>
            <w:tcW w:w="4536" w:type="dxa"/>
          </w:tcPr>
          <w:p w14:paraId="0EA3F60E" w14:textId="77777777" w:rsidR="002E48C7" w:rsidRDefault="0083296A" w:rsidP="0083296A">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The project will be published this week</w:t>
            </w:r>
            <w:r w:rsidR="00DB745B">
              <w:rPr>
                <w:rFonts w:asciiTheme="minorHAnsi" w:hAnsiTheme="minorHAnsi" w:cstheme="minorHAnsi"/>
                <w:sz w:val="26"/>
                <w:szCs w:val="26"/>
              </w:rPr>
              <w:t xml:space="preserve">. An email will be circulated to </w:t>
            </w:r>
            <w:r>
              <w:rPr>
                <w:rFonts w:asciiTheme="minorHAnsi" w:hAnsiTheme="minorHAnsi" w:cstheme="minorHAnsi"/>
                <w:sz w:val="26"/>
                <w:szCs w:val="26"/>
              </w:rPr>
              <w:t xml:space="preserve">provide an alert </w:t>
            </w:r>
            <w:r w:rsidR="00DB745B">
              <w:rPr>
                <w:rFonts w:asciiTheme="minorHAnsi" w:hAnsiTheme="minorHAnsi" w:cstheme="minorHAnsi"/>
                <w:sz w:val="26"/>
                <w:szCs w:val="26"/>
              </w:rPr>
              <w:t xml:space="preserve">  </w:t>
            </w:r>
          </w:p>
        </w:tc>
      </w:tr>
      <w:tr w:rsidR="00DB745B" w:rsidRPr="00961E5F" w14:paraId="484D45DE" w14:textId="77777777" w:rsidTr="00594269">
        <w:trPr>
          <w:trHeight w:val="696"/>
        </w:trPr>
        <w:tc>
          <w:tcPr>
            <w:tcW w:w="5223" w:type="dxa"/>
            <w:shd w:val="clear" w:color="auto" w:fill="auto"/>
            <w:vAlign w:val="center"/>
          </w:tcPr>
          <w:p w14:paraId="368F2EB6" w14:textId="77777777" w:rsidR="00DB745B" w:rsidRDefault="00DB745B" w:rsidP="0083296A">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What happens when </w:t>
            </w:r>
            <w:r w:rsidR="0083296A">
              <w:rPr>
                <w:rFonts w:asciiTheme="minorHAnsi" w:hAnsiTheme="minorHAnsi" w:cstheme="minorHAnsi"/>
                <w:sz w:val="26"/>
                <w:szCs w:val="26"/>
              </w:rPr>
              <w:t>a Provider</w:t>
            </w:r>
            <w:r>
              <w:rPr>
                <w:rFonts w:asciiTheme="minorHAnsi" w:hAnsiTheme="minorHAnsi" w:cstheme="minorHAnsi"/>
                <w:sz w:val="26"/>
                <w:szCs w:val="26"/>
              </w:rPr>
              <w:t xml:space="preserve"> register</w:t>
            </w:r>
            <w:r w:rsidR="0083296A">
              <w:rPr>
                <w:rFonts w:asciiTheme="minorHAnsi" w:hAnsiTheme="minorHAnsi" w:cstheme="minorHAnsi"/>
                <w:sz w:val="26"/>
                <w:szCs w:val="26"/>
              </w:rPr>
              <w:t>s</w:t>
            </w:r>
            <w:r>
              <w:rPr>
                <w:rFonts w:asciiTheme="minorHAnsi" w:hAnsiTheme="minorHAnsi" w:cstheme="minorHAnsi"/>
                <w:sz w:val="26"/>
                <w:szCs w:val="26"/>
              </w:rPr>
              <w:t xml:space="preserve"> on Supplying the South West</w:t>
            </w:r>
          </w:p>
        </w:tc>
        <w:tc>
          <w:tcPr>
            <w:tcW w:w="4536" w:type="dxa"/>
          </w:tcPr>
          <w:p w14:paraId="2DFFC5A0" w14:textId="77777777" w:rsidR="00DB745B" w:rsidRDefault="00606424" w:rsidP="0083296A">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There should be</w:t>
            </w:r>
            <w:r w:rsidR="0083296A">
              <w:rPr>
                <w:rFonts w:asciiTheme="minorHAnsi" w:hAnsiTheme="minorHAnsi" w:cstheme="minorHAnsi"/>
                <w:sz w:val="26"/>
                <w:szCs w:val="26"/>
              </w:rPr>
              <w:t xml:space="preserve"> an email confirmation</w:t>
            </w:r>
            <w:r w:rsidR="00DB745B">
              <w:rPr>
                <w:rFonts w:asciiTheme="minorHAnsi" w:hAnsiTheme="minorHAnsi" w:cstheme="minorHAnsi"/>
                <w:sz w:val="26"/>
                <w:szCs w:val="26"/>
              </w:rPr>
              <w:t xml:space="preserve"> from Supplying the South West</w:t>
            </w:r>
          </w:p>
        </w:tc>
      </w:tr>
      <w:tr w:rsidR="00DB745B" w:rsidRPr="00961E5F" w14:paraId="4EC5FB37" w14:textId="77777777" w:rsidTr="00594269">
        <w:trPr>
          <w:trHeight w:val="696"/>
        </w:trPr>
        <w:tc>
          <w:tcPr>
            <w:tcW w:w="5223" w:type="dxa"/>
            <w:shd w:val="clear" w:color="auto" w:fill="auto"/>
            <w:vAlign w:val="center"/>
          </w:tcPr>
          <w:p w14:paraId="577E3F12" w14:textId="77777777" w:rsidR="00DB745B" w:rsidRDefault="00606424"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How do the c</w:t>
            </w:r>
            <w:r w:rsidR="004D1AAF">
              <w:rPr>
                <w:rFonts w:asciiTheme="minorHAnsi" w:hAnsiTheme="minorHAnsi" w:cstheme="minorHAnsi"/>
                <w:sz w:val="26"/>
                <w:szCs w:val="26"/>
              </w:rPr>
              <w:t xml:space="preserve">eiling prices </w:t>
            </w:r>
            <w:r>
              <w:rPr>
                <w:rFonts w:asciiTheme="minorHAnsi" w:hAnsiTheme="minorHAnsi" w:cstheme="minorHAnsi"/>
                <w:sz w:val="26"/>
                <w:szCs w:val="26"/>
              </w:rPr>
              <w:t>work</w:t>
            </w:r>
          </w:p>
        </w:tc>
        <w:tc>
          <w:tcPr>
            <w:tcW w:w="4536" w:type="dxa"/>
          </w:tcPr>
          <w:p w14:paraId="2146852F" w14:textId="77777777" w:rsidR="00606424" w:rsidRDefault="00606424" w:rsidP="00606424">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The pricing strategy c</w:t>
            </w:r>
            <w:r w:rsidR="004D1AAF">
              <w:rPr>
                <w:rFonts w:asciiTheme="minorHAnsi" w:hAnsiTheme="minorHAnsi" w:cstheme="minorHAnsi"/>
                <w:sz w:val="26"/>
                <w:szCs w:val="26"/>
              </w:rPr>
              <w:t xml:space="preserve">eiling prices </w:t>
            </w:r>
            <w:r>
              <w:rPr>
                <w:rFonts w:asciiTheme="minorHAnsi" w:hAnsiTheme="minorHAnsi" w:cstheme="minorHAnsi"/>
                <w:sz w:val="26"/>
                <w:szCs w:val="26"/>
              </w:rPr>
              <w:t>will be detailed in the specifications and published</w:t>
            </w:r>
            <w:r w:rsidR="00A91C87">
              <w:rPr>
                <w:rFonts w:asciiTheme="minorHAnsi" w:hAnsiTheme="minorHAnsi" w:cstheme="minorHAnsi"/>
                <w:sz w:val="26"/>
                <w:szCs w:val="26"/>
              </w:rPr>
              <w:t xml:space="preserve"> at stage</w:t>
            </w:r>
            <w:r>
              <w:rPr>
                <w:rFonts w:asciiTheme="minorHAnsi" w:hAnsiTheme="minorHAnsi" w:cstheme="minorHAnsi"/>
                <w:sz w:val="26"/>
                <w:szCs w:val="26"/>
              </w:rPr>
              <w:t xml:space="preserve"> one.</w:t>
            </w:r>
            <w:r w:rsidR="004D1AAF">
              <w:rPr>
                <w:rFonts w:asciiTheme="minorHAnsi" w:hAnsiTheme="minorHAnsi" w:cstheme="minorHAnsi"/>
                <w:sz w:val="26"/>
                <w:szCs w:val="26"/>
              </w:rPr>
              <w:t xml:space="preserve"> </w:t>
            </w:r>
            <w:r>
              <w:rPr>
                <w:rFonts w:asciiTheme="minorHAnsi" w:hAnsiTheme="minorHAnsi" w:cstheme="minorHAnsi"/>
                <w:sz w:val="26"/>
                <w:szCs w:val="26"/>
              </w:rPr>
              <w:t xml:space="preserve">Providers will not be asked to submit prices at stage one </w:t>
            </w:r>
          </w:p>
          <w:p w14:paraId="29702847" w14:textId="77777777" w:rsidR="00DB745B" w:rsidRDefault="00606424" w:rsidP="00606424">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Pre-qualified </w:t>
            </w:r>
            <w:r w:rsidR="004D1AAF">
              <w:rPr>
                <w:rFonts w:asciiTheme="minorHAnsi" w:hAnsiTheme="minorHAnsi" w:cstheme="minorHAnsi"/>
                <w:sz w:val="26"/>
                <w:szCs w:val="26"/>
              </w:rPr>
              <w:t xml:space="preserve">Providers </w:t>
            </w:r>
            <w:r>
              <w:rPr>
                <w:rFonts w:asciiTheme="minorHAnsi" w:hAnsiTheme="minorHAnsi" w:cstheme="minorHAnsi"/>
                <w:sz w:val="26"/>
                <w:szCs w:val="26"/>
              </w:rPr>
              <w:t>who enter stage two will be able to submit Individual Call Off</w:t>
            </w:r>
            <w:r w:rsidR="004D1AAF">
              <w:rPr>
                <w:rFonts w:asciiTheme="minorHAnsi" w:hAnsiTheme="minorHAnsi" w:cstheme="minorHAnsi"/>
                <w:sz w:val="26"/>
                <w:szCs w:val="26"/>
              </w:rPr>
              <w:t xml:space="preserve"> </w:t>
            </w:r>
            <w:r>
              <w:rPr>
                <w:rFonts w:asciiTheme="minorHAnsi" w:hAnsiTheme="minorHAnsi" w:cstheme="minorHAnsi"/>
                <w:sz w:val="26"/>
                <w:szCs w:val="26"/>
              </w:rPr>
              <w:t xml:space="preserve">submission </w:t>
            </w:r>
            <w:r w:rsidR="004D1AAF">
              <w:rPr>
                <w:rFonts w:asciiTheme="minorHAnsi" w:hAnsiTheme="minorHAnsi" w:cstheme="minorHAnsi"/>
                <w:sz w:val="26"/>
                <w:szCs w:val="26"/>
              </w:rPr>
              <w:t>bid</w:t>
            </w:r>
            <w:r>
              <w:rPr>
                <w:rFonts w:asciiTheme="minorHAnsi" w:hAnsiTheme="minorHAnsi" w:cstheme="minorHAnsi"/>
                <w:sz w:val="26"/>
                <w:szCs w:val="26"/>
              </w:rPr>
              <w:t>s</w:t>
            </w:r>
            <w:r w:rsidR="004D1AAF">
              <w:rPr>
                <w:rFonts w:asciiTheme="minorHAnsi" w:hAnsiTheme="minorHAnsi" w:cstheme="minorHAnsi"/>
                <w:sz w:val="26"/>
                <w:szCs w:val="26"/>
              </w:rPr>
              <w:t xml:space="preserve"> up to the ceiling prices </w:t>
            </w:r>
            <w:r>
              <w:rPr>
                <w:rFonts w:asciiTheme="minorHAnsi" w:hAnsiTheme="minorHAnsi" w:cstheme="minorHAnsi"/>
                <w:sz w:val="26"/>
                <w:szCs w:val="26"/>
              </w:rPr>
              <w:t>detailed within the specifications</w:t>
            </w:r>
          </w:p>
        </w:tc>
      </w:tr>
      <w:tr w:rsidR="004D1AAF" w:rsidRPr="00961E5F" w14:paraId="06885B95" w14:textId="77777777" w:rsidTr="00594269">
        <w:trPr>
          <w:trHeight w:val="696"/>
        </w:trPr>
        <w:tc>
          <w:tcPr>
            <w:tcW w:w="5223" w:type="dxa"/>
            <w:shd w:val="clear" w:color="auto" w:fill="auto"/>
            <w:vAlign w:val="center"/>
          </w:tcPr>
          <w:p w14:paraId="1C435B81" w14:textId="77777777" w:rsidR="004D1AAF" w:rsidRDefault="00606424" w:rsidP="00606424">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Can Providers make tender submissions for more than one Lot</w:t>
            </w:r>
            <w:r w:rsidR="00A91C87">
              <w:rPr>
                <w:rFonts w:asciiTheme="minorHAnsi" w:hAnsiTheme="minorHAnsi" w:cstheme="minorHAnsi"/>
                <w:sz w:val="26"/>
                <w:szCs w:val="26"/>
              </w:rPr>
              <w:t xml:space="preserve"> </w:t>
            </w:r>
          </w:p>
        </w:tc>
        <w:tc>
          <w:tcPr>
            <w:tcW w:w="4536" w:type="dxa"/>
          </w:tcPr>
          <w:p w14:paraId="5F1A1444" w14:textId="77777777" w:rsidR="004D1AAF" w:rsidRDefault="00A91C87" w:rsidP="00606424">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Yes</w:t>
            </w:r>
            <w:r w:rsidR="00606424">
              <w:rPr>
                <w:rFonts w:asciiTheme="minorHAnsi" w:hAnsiTheme="minorHAnsi" w:cstheme="minorHAnsi"/>
                <w:sz w:val="26"/>
                <w:szCs w:val="26"/>
              </w:rPr>
              <w:t>,</w:t>
            </w:r>
            <w:r>
              <w:rPr>
                <w:rFonts w:asciiTheme="minorHAnsi" w:hAnsiTheme="minorHAnsi" w:cstheme="minorHAnsi"/>
                <w:sz w:val="26"/>
                <w:szCs w:val="26"/>
              </w:rPr>
              <w:t xml:space="preserve"> </w:t>
            </w:r>
            <w:r w:rsidR="00606424">
              <w:rPr>
                <w:rFonts w:asciiTheme="minorHAnsi" w:hAnsiTheme="minorHAnsi" w:cstheme="minorHAnsi"/>
                <w:sz w:val="26"/>
                <w:szCs w:val="26"/>
              </w:rPr>
              <w:t>Providers would need to make a</w:t>
            </w:r>
            <w:r>
              <w:rPr>
                <w:rFonts w:asciiTheme="minorHAnsi" w:hAnsiTheme="minorHAnsi" w:cstheme="minorHAnsi"/>
                <w:sz w:val="26"/>
                <w:szCs w:val="26"/>
              </w:rPr>
              <w:t xml:space="preserve"> submissions for each Lot but </w:t>
            </w:r>
            <w:r w:rsidR="00606424">
              <w:rPr>
                <w:rFonts w:asciiTheme="minorHAnsi" w:hAnsiTheme="minorHAnsi" w:cstheme="minorHAnsi"/>
                <w:sz w:val="26"/>
                <w:szCs w:val="26"/>
              </w:rPr>
              <w:t>there would be</w:t>
            </w:r>
            <w:r>
              <w:rPr>
                <w:rFonts w:asciiTheme="minorHAnsi" w:hAnsiTheme="minorHAnsi" w:cstheme="minorHAnsi"/>
                <w:sz w:val="26"/>
                <w:szCs w:val="26"/>
              </w:rPr>
              <w:t xml:space="preserve"> similar questions </w:t>
            </w:r>
          </w:p>
        </w:tc>
      </w:tr>
      <w:tr w:rsidR="00A91C87" w:rsidRPr="00961E5F" w14:paraId="72A2DF98" w14:textId="77777777" w:rsidTr="00594269">
        <w:trPr>
          <w:trHeight w:val="696"/>
        </w:trPr>
        <w:tc>
          <w:tcPr>
            <w:tcW w:w="5223" w:type="dxa"/>
            <w:shd w:val="clear" w:color="auto" w:fill="auto"/>
            <w:vAlign w:val="center"/>
          </w:tcPr>
          <w:p w14:paraId="382E25AB" w14:textId="77777777" w:rsidR="00A91C87" w:rsidRDefault="00936E83"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Is there a pric</w:t>
            </w:r>
            <w:r w:rsidR="00606424">
              <w:rPr>
                <w:rFonts w:asciiTheme="minorHAnsi" w:hAnsiTheme="minorHAnsi" w:cstheme="minorHAnsi"/>
                <w:sz w:val="26"/>
                <w:szCs w:val="26"/>
              </w:rPr>
              <w:t xml:space="preserve">e variation based on geography </w:t>
            </w:r>
            <w:r>
              <w:rPr>
                <w:rFonts w:asciiTheme="minorHAnsi" w:hAnsiTheme="minorHAnsi" w:cstheme="minorHAnsi"/>
                <w:sz w:val="26"/>
                <w:szCs w:val="26"/>
              </w:rPr>
              <w:t xml:space="preserve"> </w:t>
            </w:r>
          </w:p>
        </w:tc>
        <w:tc>
          <w:tcPr>
            <w:tcW w:w="4536" w:type="dxa"/>
          </w:tcPr>
          <w:p w14:paraId="5D67CFFC" w14:textId="77777777" w:rsidR="00A91C87" w:rsidRDefault="00936E83" w:rsidP="00B5009B">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No</w:t>
            </w:r>
            <w:r w:rsidR="00606424">
              <w:rPr>
                <w:rFonts w:asciiTheme="minorHAnsi" w:hAnsiTheme="minorHAnsi" w:cstheme="minorHAnsi"/>
                <w:sz w:val="26"/>
                <w:szCs w:val="26"/>
              </w:rPr>
              <w:t>,</w:t>
            </w:r>
            <w:r>
              <w:rPr>
                <w:rFonts w:asciiTheme="minorHAnsi" w:hAnsiTheme="minorHAnsi" w:cstheme="minorHAnsi"/>
                <w:sz w:val="26"/>
                <w:szCs w:val="26"/>
              </w:rPr>
              <w:t xml:space="preserve"> </w:t>
            </w:r>
            <w:r w:rsidR="00B5009B">
              <w:rPr>
                <w:rFonts w:asciiTheme="minorHAnsi" w:hAnsiTheme="minorHAnsi" w:cstheme="minorHAnsi"/>
                <w:sz w:val="26"/>
                <w:szCs w:val="26"/>
              </w:rPr>
              <w:t>the pricing strategy</w:t>
            </w:r>
            <w:r>
              <w:rPr>
                <w:rFonts w:asciiTheme="minorHAnsi" w:hAnsiTheme="minorHAnsi" w:cstheme="minorHAnsi"/>
                <w:sz w:val="26"/>
                <w:szCs w:val="26"/>
              </w:rPr>
              <w:t xml:space="preserve"> reflect</w:t>
            </w:r>
            <w:r w:rsidR="00B5009B">
              <w:rPr>
                <w:rFonts w:asciiTheme="minorHAnsi" w:hAnsiTheme="minorHAnsi" w:cstheme="minorHAnsi"/>
                <w:sz w:val="26"/>
                <w:szCs w:val="26"/>
              </w:rPr>
              <w:t>s</w:t>
            </w:r>
            <w:r>
              <w:rPr>
                <w:rFonts w:asciiTheme="minorHAnsi" w:hAnsiTheme="minorHAnsi" w:cstheme="minorHAnsi"/>
                <w:sz w:val="26"/>
                <w:szCs w:val="26"/>
              </w:rPr>
              <w:t xml:space="preserve"> seasonality </w:t>
            </w:r>
          </w:p>
        </w:tc>
      </w:tr>
      <w:tr w:rsidR="00C77CF8" w:rsidRPr="00961E5F" w14:paraId="6ECC5630" w14:textId="77777777" w:rsidTr="00594269">
        <w:trPr>
          <w:trHeight w:val="696"/>
        </w:trPr>
        <w:tc>
          <w:tcPr>
            <w:tcW w:w="5223" w:type="dxa"/>
            <w:shd w:val="clear" w:color="auto" w:fill="auto"/>
            <w:vAlign w:val="center"/>
          </w:tcPr>
          <w:p w14:paraId="6D68BD62" w14:textId="77777777" w:rsidR="00C77CF8" w:rsidRDefault="00606424" w:rsidP="00606424">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What are the Providers availability requirements </w:t>
            </w:r>
            <w:r w:rsidR="00C77CF8">
              <w:rPr>
                <w:rFonts w:asciiTheme="minorHAnsi" w:hAnsiTheme="minorHAnsi" w:cstheme="minorHAnsi"/>
                <w:sz w:val="26"/>
                <w:szCs w:val="26"/>
              </w:rPr>
              <w:t xml:space="preserve"> </w:t>
            </w:r>
          </w:p>
        </w:tc>
        <w:tc>
          <w:tcPr>
            <w:tcW w:w="4536" w:type="dxa"/>
          </w:tcPr>
          <w:p w14:paraId="6636397B" w14:textId="77777777" w:rsidR="00C77CF8" w:rsidRDefault="00C77CF8"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Providers would need</w:t>
            </w:r>
            <w:r w:rsidR="00606424">
              <w:rPr>
                <w:rFonts w:asciiTheme="minorHAnsi" w:hAnsiTheme="minorHAnsi" w:cstheme="minorHAnsi"/>
                <w:sz w:val="26"/>
                <w:szCs w:val="26"/>
              </w:rPr>
              <w:t xml:space="preserve"> to be available to manage the Applicants placement </w:t>
            </w:r>
          </w:p>
          <w:p w14:paraId="49481EA4" w14:textId="77777777" w:rsidR="00C77CF8" w:rsidRDefault="00606424" w:rsidP="00606424">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Requirements</w:t>
            </w:r>
            <w:r w:rsidR="00C77CF8">
              <w:rPr>
                <w:rFonts w:asciiTheme="minorHAnsi" w:hAnsiTheme="minorHAnsi" w:cstheme="minorHAnsi"/>
                <w:sz w:val="26"/>
                <w:szCs w:val="26"/>
              </w:rPr>
              <w:t xml:space="preserve"> </w:t>
            </w:r>
            <w:r>
              <w:rPr>
                <w:rFonts w:asciiTheme="minorHAnsi" w:hAnsiTheme="minorHAnsi" w:cstheme="minorHAnsi"/>
                <w:sz w:val="26"/>
                <w:szCs w:val="26"/>
              </w:rPr>
              <w:t>are</w:t>
            </w:r>
            <w:r w:rsidR="00C77CF8">
              <w:rPr>
                <w:rFonts w:asciiTheme="minorHAnsi" w:hAnsiTheme="minorHAnsi" w:cstheme="minorHAnsi"/>
                <w:sz w:val="26"/>
                <w:szCs w:val="26"/>
              </w:rPr>
              <w:t xml:space="preserve"> provided within the specifications </w:t>
            </w:r>
          </w:p>
        </w:tc>
      </w:tr>
      <w:tr w:rsidR="00856909" w:rsidRPr="00961E5F" w14:paraId="6091EC10" w14:textId="77777777" w:rsidTr="00594269">
        <w:trPr>
          <w:trHeight w:val="696"/>
        </w:trPr>
        <w:tc>
          <w:tcPr>
            <w:tcW w:w="5223" w:type="dxa"/>
            <w:shd w:val="clear" w:color="auto" w:fill="auto"/>
            <w:vAlign w:val="center"/>
          </w:tcPr>
          <w:p w14:paraId="30135CC2" w14:textId="77777777" w:rsidR="00856909" w:rsidRDefault="00F44E16"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How are types of accommodation identified </w:t>
            </w:r>
          </w:p>
        </w:tc>
        <w:tc>
          <w:tcPr>
            <w:tcW w:w="4536" w:type="dxa"/>
          </w:tcPr>
          <w:p w14:paraId="71DA58EA" w14:textId="77777777" w:rsidR="00856909" w:rsidRDefault="00F44E16"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 xml:space="preserve">Accommodation classifications are identified within the specifications </w:t>
            </w:r>
            <w:r w:rsidR="00E518FB">
              <w:rPr>
                <w:rFonts w:asciiTheme="minorHAnsi" w:hAnsiTheme="minorHAnsi" w:cstheme="minorHAnsi"/>
                <w:sz w:val="26"/>
                <w:szCs w:val="26"/>
              </w:rPr>
              <w:t xml:space="preserve"> </w:t>
            </w:r>
          </w:p>
        </w:tc>
      </w:tr>
      <w:tr w:rsidR="005B79A5" w:rsidRPr="00961E5F" w14:paraId="49528E8F" w14:textId="77777777" w:rsidTr="00594269">
        <w:trPr>
          <w:trHeight w:val="696"/>
        </w:trPr>
        <w:tc>
          <w:tcPr>
            <w:tcW w:w="5223" w:type="dxa"/>
            <w:shd w:val="clear" w:color="auto" w:fill="auto"/>
            <w:vAlign w:val="center"/>
          </w:tcPr>
          <w:p w14:paraId="591A00BF" w14:textId="77777777" w:rsidR="005B79A5" w:rsidRDefault="00F44E16"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At stage one</w:t>
            </w:r>
            <w:r w:rsidR="00A213E5">
              <w:rPr>
                <w:rFonts w:asciiTheme="minorHAnsi" w:hAnsiTheme="minorHAnsi" w:cstheme="minorHAnsi"/>
                <w:sz w:val="26"/>
                <w:szCs w:val="26"/>
              </w:rPr>
              <w:t xml:space="preserve"> will Providers be told if </w:t>
            </w:r>
            <w:r>
              <w:rPr>
                <w:rFonts w:asciiTheme="minorHAnsi" w:hAnsiTheme="minorHAnsi" w:cstheme="minorHAnsi"/>
                <w:sz w:val="26"/>
                <w:szCs w:val="26"/>
              </w:rPr>
              <w:t xml:space="preserve">they have been </w:t>
            </w:r>
            <w:r w:rsidR="00A213E5">
              <w:rPr>
                <w:rFonts w:asciiTheme="minorHAnsi" w:hAnsiTheme="minorHAnsi" w:cstheme="minorHAnsi"/>
                <w:sz w:val="26"/>
                <w:szCs w:val="26"/>
              </w:rPr>
              <w:t>successful</w:t>
            </w:r>
            <w:r>
              <w:rPr>
                <w:rFonts w:asciiTheme="minorHAnsi" w:hAnsiTheme="minorHAnsi" w:cstheme="minorHAnsi"/>
                <w:sz w:val="26"/>
                <w:szCs w:val="26"/>
              </w:rPr>
              <w:t xml:space="preserve"> to enter stage two </w:t>
            </w:r>
            <w:r w:rsidR="00A213E5">
              <w:rPr>
                <w:rFonts w:asciiTheme="minorHAnsi" w:hAnsiTheme="minorHAnsi" w:cstheme="minorHAnsi"/>
                <w:sz w:val="26"/>
                <w:szCs w:val="26"/>
              </w:rPr>
              <w:t xml:space="preserve"> </w:t>
            </w:r>
          </w:p>
        </w:tc>
        <w:tc>
          <w:tcPr>
            <w:tcW w:w="4536" w:type="dxa"/>
          </w:tcPr>
          <w:p w14:paraId="559B7E8B" w14:textId="77777777" w:rsidR="005B79A5" w:rsidRDefault="00A213E5"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Yes</w:t>
            </w:r>
            <w:r w:rsidR="00F44E16">
              <w:rPr>
                <w:rFonts w:asciiTheme="minorHAnsi" w:hAnsiTheme="minorHAnsi" w:cstheme="minorHAnsi"/>
                <w:sz w:val="26"/>
                <w:szCs w:val="26"/>
              </w:rPr>
              <w:t>,</w:t>
            </w:r>
            <w:r>
              <w:rPr>
                <w:rFonts w:asciiTheme="minorHAnsi" w:hAnsiTheme="minorHAnsi" w:cstheme="minorHAnsi"/>
                <w:sz w:val="26"/>
                <w:szCs w:val="26"/>
              </w:rPr>
              <w:t xml:space="preserve"> </w:t>
            </w:r>
            <w:r w:rsidR="00F44E16">
              <w:rPr>
                <w:rFonts w:asciiTheme="minorHAnsi" w:hAnsiTheme="minorHAnsi" w:cstheme="minorHAnsi"/>
                <w:sz w:val="26"/>
                <w:szCs w:val="26"/>
              </w:rPr>
              <w:t xml:space="preserve">feedback will be provided </w:t>
            </w:r>
          </w:p>
        </w:tc>
      </w:tr>
      <w:tr w:rsidR="00A213E5" w:rsidRPr="00961E5F" w14:paraId="1CE45853" w14:textId="77777777" w:rsidTr="00594269">
        <w:trPr>
          <w:trHeight w:val="696"/>
        </w:trPr>
        <w:tc>
          <w:tcPr>
            <w:tcW w:w="5223" w:type="dxa"/>
            <w:shd w:val="clear" w:color="auto" w:fill="auto"/>
            <w:vAlign w:val="center"/>
          </w:tcPr>
          <w:p w14:paraId="7F33EBA5" w14:textId="77777777" w:rsidR="00A213E5" w:rsidRDefault="00F44E16" w:rsidP="0015361D">
            <w:pPr>
              <w:pStyle w:val="Bullet"/>
              <w:widowControl w:val="0"/>
              <w:numPr>
                <w:ilvl w:val="0"/>
                <w:numId w:val="0"/>
              </w:numPr>
              <w:spacing w:before="120" w:after="120" w:line="120" w:lineRule="atLeast"/>
              <w:rPr>
                <w:rFonts w:asciiTheme="minorHAnsi" w:hAnsiTheme="minorHAnsi" w:cstheme="minorHAnsi"/>
                <w:sz w:val="26"/>
                <w:szCs w:val="26"/>
              </w:rPr>
            </w:pPr>
            <w:r>
              <w:rPr>
                <w:rFonts w:asciiTheme="minorHAnsi" w:hAnsiTheme="minorHAnsi" w:cstheme="minorHAnsi"/>
                <w:sz w:val="26"/>
                <w:szCs w:val="26"/>
              </w:rPr>
              <w:t>Would Lot 2 Accommodation for Applicants who are 16 and 17 years old have different pricing to reflect the different specification</w:t>
            </w:r>
          </w:p>
        </w:tc>
        <w:tc>
          <w:tcPr>
            <w:tcW w:w="4536" w:type="dxa"/>
          </w:tcPr>
          <w:p w14:paraId="05E42822" w14:textId="77777777" w:rsidR="00A213E5" w:rsidRDefault="00F44E16" w:rsidP="0015361D">
            <w:pPr>
              <w:pStyle w:val="Bullet"/>
              <w:widowControl w:val="0"/>
              <w:numPr>
                <w:ilvl w:val="0"/>
                <w:numId w:val="0"/>
              </w:numPr>
              <w:spacing w:before="120" w:after="120" w:line="120" w:lineRule="atLeast"/>
              <w:rPr>
                <w:rFonts w:asciiTheme="minorHAnsi" w:hAnsiTheme="minorHAnsi" w:cstheme="minorHAnsi"/>
                <w:sz w:val="26"/>
                <w:szCs w:val="26"/>
              </w:rPr>
            </w:pPr>
            <w:r w:rsidRPr="00F426E8">
              <w:rPr>
                <w:rFonts w:asciiTheme="minorHAnsi" w:hAnsiTheme="minorHAnsi" w:cstheme="minorHAnsi"/>
                <w:sz w:val="26"/>
                <w:szCs w:val="26"/>
              </w:rPr>
              <w:t>There are specific requirements for this Lot so the Council is looking to block purchase accommodation for this Lo</w:t>
            </w:r>
            <w:r>
              <w:rPr>
                <w:rFonts w:asciiTheme="minorHAnsi" w:hAnsiTheme="minorHAnsi" w:cstheme="minorHAnsi"/>
                <w:sz w:val="26"/>
                <w:szCs w:val="26"/>
              </w:rPr>
              <w:t xml:space="preserve">t </w:t>
            </w:r>
          </w:p>
        </w:tc>
      </w:tr>
      <w:tr w:rsidR="00E441E1" w:rsidRPr="00961E5F" w14:paraId="2AD6D8B4" w14:textId="77777777" w:rsidTr="00057928">
        <w:trPr>
          <w:trHeight w:val="5064"/>
        </w:trPr>
        <w:tc>
          <w:tcPr>
            <w:tcW w:w="5223" w:type="dxa"/>
            <w:shd w:val="clear" w:color="auto" w:fill="auto"/>
            <w:vAlign w:val="center"/>
          </w:tcPr>
          <w:p w14:paraId="7F1D35ED" w14:textId="77777777" w:rsidR="00516B26" w:rsidRDefault="00516B26" w:rsidP="00A10D01">
            <w:pPr>
              <w:pStyle w:val="Bullet"/>
              <w:widowControl w:val="0"/>
              <w:numPr>
                <w:ilvl w:val="0"/>
                <w:numId w:val="0"/>
              </w:numPr>
              <w:spacing w:line="120" w:lineRule="atLeast"/>
              <w:rPr>
                <w:rFonts w:asciiTheme="minorHAnsi" w:hAnsiTheme="minorHAnsi" w:cstheme="minorHAnsi"/>
                <w:sz w:val="26"/>
                <w:szCs w:val="26"/>
              </w:rPr>
            </w:pPr>
            <w:r w:rsidRPr="00516B26">
              <w:rPr>
                <w:rFonts w:asciiTheme="minorHAnsi" w:hAnsiTheme="minorHAnsi" w:cstheme="minorHAnsi"/>
                <w:sz w:val="26"/>
                <w:szCs w:val="26"/>
              </w:rPr>
              <w:lastRenderedPageBreak/>
              <w:t>How will the bookings work?</w:t>
            </w:r>
            <w:r w:rsidR="00B5009B">
              <w:rPr>
                <w:rFonts w:asciiTheme="minorHAnsi" w:hAnsiTheme="minorHAnsi" w:cstheme="minorHAnsi"/>
                <w:sz w:val="26"/>
                <w:szCs w:val="26"/>
              </w:rPr>
              <w:t xml:space="preserve"> W</w:t>
            </w:r>
            <w:r>
              <w:rPr>
                <w:rFonts w:asciiTheme="minorHAnsi" w:hAnsiTheme="minorHAnsi" w:cstheme="minorHAnsi"/>
                <w:sz w:val="26"/>
                <w:szCs w:val="26"/>
              </w:rPr>
              <w:t>ill they book</w:t>
            </w:r>
          </w:p>
          <w:p w14:paraId="1EAAB3C5" w14:textId="77777777" w:rsidR="00516B26" w:rsidRDefault="00516B26" w:rsidP="00A10D01">
            <w:pPr>
              <w:pStyle w:val="Bullet"/>
              <w:widowControl w:val="0"/>
              <w:numPr>
                <w:ilvl w:val="0"/>
                <w:numId w:val="0"/>
              </w:numPr>
              <w:spacing w:line="120" w:lineRule="atLeast"/>
              <w:ind w:left="284" w:hanging="284"/>
              <w:rPr>
                <w:rFonts w:asciiTheme="minorHAnsi" w:hAnsiTheme="minorHAnsi" w:cstheme="minorHAnsi"/>
                <w:sz w:val="26"/>
                <w:szCs w:val="26"/>
              </w:rPr>
            </w:pPr>
            <w:r w:rsidRPr="00516B26">
              <w:rPr>
                <w:rFonts w:asciiTheme="minorHAnsi" w:hAnsiTheme="minorHAnsi" w:cstheme="minorHAnsi"/>
                <w:sz w:val="26"/>
                <w:szCs w:val="26"/>
              </w:rPr>
              <w:t>on a rolling ‘</w:t>
            </w:r>
            <w:r>
              <w:rPr>
                <w:rFonts w:asciiTheme="minorHAnsi" w:hAnsiTheme="minorHAnsi" w:cstheme="minorHAnsi"/>
                <w:sz w:val="26"/>
                <w:szCs w:val="26"/>
              </w:rPr>
              <w:t>night’ basis or a set period of</w:t>
            </w:r>
          </w:p>
          <w:p w14:paraId="15BF4AFC" w14:textId="77777777" w:rsidR="00516B26" w:rsidRDefault="00516B26" w:rsidP="00A10D01">
            <w:pPr>
              <w:pStyle w:val="Bullet"/>
              <w:widowControl w:val="0"/>
              <w:numPr>
                <w:ilvl w:val="0"/>
                <w:numId w:val="0"/>
              </w:numPr>
              <w:spacing w:line="120" w:lineRule="atLeast"/>
              <w:ind w:left="284" w:hanging="284"/>
              <w:rPr>
                <w:rFonts w:asciiTheme="minorHAnsi" w:hAnsiTheme="minorHAnsi" w:cstheme="minorHAnsi"/>
                <w:sz w:val="26"/>
                <w:szCs w:val="26"/>
              </w:rPr>
            </w:pPr>
            <w:r w:rsidRPr="00516B26">
              <w:rPr>
                <w:rFonts w:asciiTheme="minorHAnsi" w:hAnsiTheme="minorHAnsi" w:cstheme="minorHAnsi"/>
                <w:sz w:val="26"/>
                <w:szCs w:val="26"/>
              </w:rPr>
              <w:t xml:space="preserve">time? (If say the </w:t>
            </w:r>
            <w:r>
              <w:rPr>
                <w:rFonts w:asciiTheme="minorHAnsi" w:hAnsiTheme="minorHAnsi" w:cstheme="minorHAnsi"/>
                <w:sz w:val="26"/>
                <w:szCs w:val="26"/>
              </w:rPr>
              <w:t>contract is for 56 days but the</w:t>
            </w:r>
          </w:p>
          <w:p w14:paraId="66AC64C9" w14:textId="77777777" w:rsidR="00516B26" w:rsidRDefault="00516B26" w:rsidP="00A10D01">
            <w:pPr>
              <w:pStyle w:val="Bullet"/>
              <w:widowControl w:val="0"/>
              <w:numPr>
                <w:ilvl w:val="0"/>
                <w:numId w:val="0"/>
              </w:numPr>
              <w:spacing w:line="120" w:lineRule="atLeast"/>
              <w:ind w:left="284" w:hanging="284"/>
              <w:rPr>
                <w:rFonts w:asciiTheme="minorHAnsi" w:hAnsiTheme="minorHAnsi" w:cstheme="minorHAnsi"/>
                <w:sz w:val="26"/>
                <w:szCs w:val="26"/>
              </w:rPr>
            </w:pPr>
            <w:r w:rsidRPr="00516B26">
              <w:rPr>
                <w:rFonts w:asciiTheme="minorHAnsi" w:hAnsiTheme="minorHAnsi" w:cstheme="minorHAnsi"/>
                <w:sz w:val="26"/>
                <w:szCs w:val="26"/>
              </w:rPr>
              <w:t>persons are</w:t>
            </w:r>
            <w:r>
              <w:rPr>
                <w:rFonts w:asciiTheme="minorHAnsi" w:hAnsiTheme="minorHAnsi" w:cstheme="minorHAnsi"/>
                <w:sz w:val="26"/>
                <w:szCs w:val="26"/>
              </w:rPr>
              <w:t xml:space="preserve"> housed on day 24, what happens</w:t>
            </w:r>
          </w:p>
          <w:p w14:paraId="7EA3588B" w14:textId="77777777" w:rsidR="00E441E1" w:rsidRPr="00516B26" w:rsidRDefault="00516B26" w:rsidP="00A10D01">
            <w:pPr>
              <w:pStyle w:val="Bullet"/>
              <w:widowControl w:val="0"/>
              <w:numPr>
                <w:ilvl w:val="0"/>
                <w:numId w:val="0"/>
              </w:numPr>
              <w:spacing w:line="120" w:lineRule="atLeast"/>
              <w:ind w:left="284" w:hanging="284"/>
              <w:rPr>
                <w:rFonts w:asciiTheme="minorHAnsi" w:hAnsiTheme="minorHAnsi" w:cstheme="minorHAnsi"/>
                <w:sz w:val="26"/>
                <w:szCs w:val="26"/>
              </w:rPr>
            </w:pPr>
            <w:r w:rsidRPr="00516B26">
              <w:rPr>
                <w:rFonts w:asciiTheme="minorHAnsi" w:hAnsiTheme="minorHAnsi" w:cstheme="minorHAnsi"/>
                <w:sz w:val="26"/>
                <w:szCs w:val="26"/>
              </w:rPr>
              <w:t>to the remainder of that contract?)</w:t>
            </w:r>
          </w:p>
        </w:tc>
        <w:tc>
          <w:tcPr>
            <w:tcW w:w="4536" w:type="dxa"/>
          </w:tcPr>
          <w:p w14:paraId="5B88D16B" w14:textId="77777777" w:rsidR="00E441E1" w:rsidRDefault="00516B26" w:rsidP="00256A2D">
            <w:pPr>
              <w:pStyle w:val="Bullet"/>
              <w:widowControl w:val="0"/>
              <w:numPr>
                <w:ilvl w:val="0"/>
                <w:numId w:val="0"/>
              </w:numPr>
              <w:spacing w:beforeLines="120" w:before="288" w:afterLines="120" w:after="288" w:line="120" w:lineRule="atLeast"/>
              <w:rPr>
                <w:rFonts w:asciiTheme="minorHAnsi" w:hAnsiTheme="minorHAnsi" w:cstheme="minorHAnsi"/>
                <w:sz w:val="26"/>
                <w:szCs w:val="26"/>
              </w:rPr>
            </w:pPr>
            <w:r w:rsidRPr="00516B26">
              <w:rPr>
                <w:rFonts w:asciiTheme="minorHAnsi" w:hAnsiTheme="minorHAnsi" w:cstheme="minorHAnsi"/>
                <w:sz w:val="26"/>
                <w:szCs w:val="26"/>
              </w:rPr>
              <w:t>In most cases, the Council will endeavour to move the Applicant to alternative accommodation no later than 56 days from their placement, but there will be occasions when the requirement for emergency accommodation will differ. The bookings are requested for a set period of time.  If they leave the property on day 24 you will be</w:t>
            </w:r>
            <w:r w:rsidR="00A10D01">
              <w:rPr>
                <w:rFonts w:asciiTheme="minorHAnsi" w:hAnsiTheme="minorHAnsi" w:cstheme="minorHAnsi"/>
                <w:sz w:val="26"/>
                <w:szCs w:val="26"/>
              </w:rPr>
              <w:t xml:space="preserve"> paid for the 23 nights stay. </w:t>
            </w:r>
            <w:r w:rsidRPr="00516B26">
              <w:rPr>
                <w:rFonts w:asciiTheme="minorHAnsi" w:hAnsiTheme="minorHAnsi" w:cstheme="minorHAnsi"/>
                <w:sz w:val="26"/>
                <w:szCs w:val="26"/>
              </w:rPr>
              <w:t>Individual Applicants needs will be evaluated and this will be reflected when a service request is made, the service request will identify the anticipated placement length</w:t>
            </w:r>
          </w:p>
        </w:tc>
      </w:tr>
      <w:tr w:rsidR="00516B26" w:rsidRPr="00961E5F" w14:paraId="1A674546" w14:textId="77777777" w:rsidTr="00474FB9">
        <w:trPr>
          <w:trHeight w:val="696"/>
        </w:trPr>
        <w:tc>
          <w:tcPr>
            <w:tcW w:w="5223" w:type="dxa"/>
            <w:shd w:val="clear" w:color="auto" w:fill="auto"/>
          </w:tcPr>
          <w:p w14:paraId="0F443B46" w14:textId="77777777" w:rsidR="00516B26" w:rsidRDefault="00516B26" w:rsidP="00992125">
            <w:pPr>
              <w:pStyle w:val="Bullet"/>
              <w:widowControl w:val="0"/>
              <w:numPr>
                <w:ilvl w:val="0"/>
                <w:numId w:val="0"/>
              </w:numPr>
              <w:spacing w:before="120" w:after="120" w:line="120" w:lineRule="atLeast"/>
              <w:ind w:left="284" w:hanging="284"/>
              <w:rPr>
                <w:rFonts w:asciiTheme="minorHAnsi" w:hAnsiTheme="minorHAnsi" w:cstheme="minorHAnsi"/>
                <w:sz w:val="26"/>
                <w:szCs w:val="26"/>
              </w:rPr>
            </w:pPr>
            <w:r w:rsidRPr="00516B26">
              <w:rPr>
                <w:rFonts w:asciiTheme="minorHAnsi" w:hAnsiTheme="minorHAnsi" w:cstheme="minorHAnsi"/>
                <w:sz w:val="26"/>
                <w:szCs w:val="26"/>
              </w:rPr>
              <w:t>What h</w:t>
            </w:r>
            <w:r>
              <w:rPr>
                <w:rFonts w:asciiTheme="minorHAnsi" w:hAnsiTheme="minorHAnsi" w:cstheme="minorHAnsi"/>
                <w:sz w:val="26"/>
                <w:szCs w:val="26"/>
              </w:rPr>
              <w:t>appens when damages are caused?</w:t>
            </w:r>
          </w:p>
          <w:p w14:paraId="47A2A3A7" w14:textId="77777777" w:rsidR="00A10D01" w:rsidRPr="00516B26" w:rsidRDefault="00A10D01" w:rsidP="00C45834">
            <w:pPr>
              <w:pStyle w:val="Bullet"/>
              <w:widowControl w:val="0"/>
              <w:numPr>
                <w:ilvl w:val="0"/>
                <w:numId w:val="0"/>
              </w:numPr>
              <w:spacing w:line="120" w:lineRule="atLeast"/>
              <w:ind w:left="284" w:hanging="284"/>
              <w:rPr>
                <w:rFonts w:asciiTheme="minorHAnsi" w:hAnsiTheme="minorHAnsi" w:cstheme="minorHAnsi"/>
                <w:sz w:val="26"/>
                <w:szCs w:val="26"/>
              </w:rPr>
            </w:pPr>
          </w:p>
        </w:tc>
        <w:tc>
          <w:tcPr>
            <w:tcW w:w="4536" w:type="dxa"/>
          </w:tcPr>
          <w:p w14:paraId="456D127D" w14:textId="77777777" w:rsidR="00516B26" w:rsidRDefault="00256A2D" w:rsidP="00C45834">
            <w:pPr>
              <w:pStyle w:val="Bullet"/>
              <w:widowControl w:val="0"/>
              <w:numPr>
                <w:ilvl w:val="0"/>
                <w:numId w:val="0"/>
              </w:numPr>
              <w:spacing w:before="100" w:beforeAutospacing="1" w:after="100" w:afterAutospacing="1" w:line="120" w:lineRule="atLeast"/>
              <w:rPr>
                <w:rFonts w:asciiTheme="minorHAnsi" w:hAnsiTheme="minorHAnsi" w:cstheme="minorHAnsi"/>
                <w:sz w:val="26"/>
                <w:szCs w:val="26"/>
              </w:rPr>
            </w:pPr>
            <w:r w:rsidRPr="00256A2D">
              <w:rPr>
                <w:rFonts w:asciiTheme="minorHAnsi" w:hAnsiTheme="minorHAnsi" w:cstheme="minorHAnsi"/>
                <w:sz w:val="26"/>
                <w:szCs w:val="26"/>
              </w:rPr>
              <w:t xml:space="preserve">Damages to the property should be covered with </w:t>
            </w:r>
            <w:r w:rsidR="00C45834">
              <w:rPr>
                <w:rFonts w:asciiTheme="minorHAnsi" w:hAnsiTheme="minorHAnsi" w:cstheme="minorHAnsi"/>
                <w:sz w:val="26"/>
                <w:szCs w:val="26"/>
              </w:rPr>
              <w:t>Providers’</w:t>
            </w:r>
            <w:r w:rsidRPr="00256A2D">
              <w:rPr>
                <w:rFonts w:asciiTheme="minorHAnsi" w:hAnsiTheme="minorHAnsi" w:cstheme="minorHAnsi"/>
                <w:sz w:val="26"/>
                <w:szCs w:val="26"/>
              </w:rPr>
              <w:t xml:space="preserve"> contents and building insurance</w:t>
            </w:r>
          </w:p>
          <w:p w14:paraId="046B1091" w14:textId="77777777" w:rsidR="00C45834" w:rsidRPr="00516B26" w:rsidRDefault="00C45834" w:rsidP="00C45834">
            <w:pPr>
              <w:pStyle w:val="Bullet"/>
              <w:widowControl w:val="0"/>
              <w:numPr>
                <w:ilvl w:val="0"/>
                <w:numId w:val="0"/>
              </w:numPr>
              <w:spacing w:before="100" w:beforeAutospacing="1" w:after="100" w:afterAutospacing="1" w:line="120" w:lineRule="atLeast"/>
              <w:rPr>
                <w:rFonts w:asciiTheme="minorHAnsi" w:hAnsiTheme="minorHAnsi" w:cstheme="minorHAnsi"/>
                <w:sz w:val="26"/>
                <w:szCs w:val="26"/>
              </w:rPr>
            </w:pPr>
          </w:p>
        </w:tc>
      </w:tr>
      <w:tr w:rsidR="00516B26" w:rsidRPr="00961E5F" w14:paraId="2D5E18BB" w14:textId="77777777" w:rsidTr="00474FB9">
        <w:trPr>
          <w:trHeight w:val="696"/>
        </w:trPr>
        <w:tc>
          <w:tcPr>
            <w:tcW w:w="5223" w:type="dxa"/>
            <w:shd w:val="clear" w:color="auto" w:fill="auto"/>
          </w:tcPr>
          <w:p w14:paraId="06D9438F" w14:textId="77777777" w:rsidR="00516B26" w:rsidRDefault="00516B26" w:rsidP="00992125">
            <w:pPr>
              <w:pStyle w:val="Bullet"/>
              <w:widowControl w:val="0"/>
              <w:numPr>
                <w:ilvl w:val="0"/>
                <w:numId w:val="0"/>
              </w:numPr>
              <w:spacing w:before="120" w:line="120" w:lineRule="atLeast"/>
              <w:ind w:left="284" w:hanging="284"/>
              <w:jc w:val="both"/>
              <w:rPr>
                <w:rFonts w:asciiTheme="minorHAnsi" w:hAnsiTheme="minorHAnsi" w:cstheme="minorHAnsi"/>
                <w:sz w:val="26"/>
                <w:szCs w:val="26"/>
              </w:rPr>
            </w:pPr>
            <w:r w:rsidRPr="00516B26">
              <w:rPr>
                <w:rFonts w:asciiTheme="minorHAnsi" w:hAnsiTheme="minorHAnsi" w:cstheme="minorHAnsi"/>
                <w:sz w:val="26"/>
                <w:szCs w:val="26"/>
              </w:rPr>
              <w:t>What are the T&amp;</w:t>
            </w:r>
            <w:r>
              <w:rPr>
                <w:rFonts w:asciiTheme="minorHAnsi" w:hAnsiTheme="minorHAnsi" w:cstheme="minorHAnsi"/>
                <w:sz w:val="26"/>
                <w:szCs w:val="26"/>
              </w:rPr>
              <w:t>C’s Cornwall Housing will be</w:t>
            </w:r>
          </w:p>
          <w:p w14:paraId="5801701B" w14:textId="77777777" w:rsidR="00516B26" w:rsidRDefault="00516B26" w:rsidP="00A10D01">
            <w:pPr>
              <w:pStyle w:val="Bullet"/>
              <w:widowControl w:val="0"/>
              <w:numPr>
                <w:ilvl w:val="0"/>
                <w:numId w:val="0"/>
              </w:numPr>
              <w:spacing w:line="120" w:lineRule="atLeast"/>
              <w:ind w:left="284" w:hanging="284"/>
              <w:jc w:val="both"/>
              <w:rPr>
                <w:rFonts w:asciiTheme="minorHAnsi" w:hAnsiTheme="minorHAnsi" w:cstheme="minorHAnsi"/>
                <w:sz w:val="26"/>
                <w:szCs w:val="26"/>
              </w:rPr>
            </w:pPr>
            <w:r w:rsidRPr="00516B26">
              <w:rPr>
                <w:rFonts w:asciiTheme="minorHAnsi" w:hAnsiTheme="minorHAnsi" w:cstheme="minorHAnsi"/>
                <w:sz w:val="26"/>
                <w:szCs w:val="26"/>
              </w:rPr>
              <w:t>imposing on cli</w:t>
            </w:r>
            <w:r>
              <w:rPr>
                <w:rFonts w:asciiTheme="minorHAnsi" w:hAnsiTheme="minorHAnsi" w:cstheme="minorHAnsi"/>
                <w:sz w:val="26"/>
                <w:szCs w:val="26"/>
              </w:rPr>
              <w:t>ents? – and who’s role would it</w:t>
            </w:r>
          </w:p>
          <w:p w14:paraId="4A36ADA0" w14:textId="77777777" w:rsidR="00C45834" w:rsidRPr="00516B26" w:rsidRDefault="00516B26" w:rsidP="00C45834">
            <w:pPr>
              <w:pStyle w:val="Bullet"/>
              <w:widowControl w:val="0"/>
              <w:numPr>
                <w:ilvl w:val="0"/>
                <w:numId w:val="0"/>
              </w:numPr>
              <w:spacing w:line="120" w:lineRule="atLeast"/>
              <w:ind w:left="284" w:hanging="284"/>
              <w:jc w:val="both"/>
              <w:rPr>
                <w:rFonts w:asciiTheme="minorHAnsi" w:hAnsiTheme="minorHAnsi" w:cstheme="minorHAnsi"/>
                <w:sz w:val="26"/>
                <w:szCs w:val="26"/>
              </w:rPr>
            </w:pPr>
            <w:r w:rsidRPr="00516B26">
              <w:rPr>
                <w:rFonts w:asciiTheme="minorHAnsi" w:hAnsiTheme="minorHAnsi" w:cstheme="minorHAnsi"/>
                <w:sz w:val="26"/>
                <w:szCs w:val="26"/>
              </w:rPr>
              <w:t xml:space="preserve">be to </w:t>
            </w:r>
            <w:r w:rsidR="00C45834">
              <w:rPr>
                <w:rFonts w:asciiTheme="minorHAnsi" w:hAnsiTheme="minorHAnsi" w:cstheme="minorHAnsi"/>
                <w:sz w:val="26"/>
                <w:szCs w:val="26"/>
              </w:rPr>
              <w:t>ensure these are abided by?</w:t>
            </w:r>
          </w:p>
          <w:p w14:paraId="2EAFA998" w14:textId="77777777" w:rsidR="00516B26" w:rsidRPr="00516B26" w:rsidRDefault="00516B26" w:rsidP="00A10D01">
            <w:pPr>
              <w:pStyle w:val="Bullet"/>
              <w:widowControl w:val="0"/>
              <w:numPr>
                <w:ilvl w:val="0"/>
                <w:numId w:val="0"/>
              </w:numPr>
              <w:spacing w:line="120" w:lineRule="atLeast"/>
              <w:ind w:left="284" w:hanging="284"/>
              <w:jc w:val="both"/>
              <w:rPr>
                <w:rFonts w:asciiTheme="minorHAnsi" w:hAnsiTheme="minorHAnsi" w:cstheme="minorHAnsi"/>
                <w:sz w:val="26"/>
                <w:szCs w:val="26"/>
              </w:rPr>
            </w:pPr>
          </w:p>
        </w:tc>
        <w:tc>
          <w:tcPr>
            <w:tcW w:w="4536" w:type="dxa"/>
          </w:tcPr>
          <w:p w14:paraId="2409F739" w14:textId="77777777" w:rsidR="00C45834" w:rsidRDefault="00516B26" w:rsidP="00C45834">
            <w:pPr>
              <w:pStyle w:val="Bullet"/>
              <w:widowControl w:val="0"/>
              <w:numPr>
                <w:ilvl w:val="0"/>
                <w:numId w:val="0"/>
              </w:numPr>
              <w:spacing w:before="120" w:after="120" w:line="120" w:lineRule="atLeast"/>
              <w:rPr>
                <w:rFonts w:asciiTheme="minorHAnsi" w:hAnsiTheme="minorHAnsi" w:cstheme="minorHAnsi"/>
                <w:sz w:val="26"/>
                <w:szCs w:val="26"/>
              </w:rPr>
            </w:pPr>
            <w:r w:rsidRPr="00516B26">
              <w:rPr>
                <w:rFonts w:asciiTheme="minorHAnsi" w:hAnsiTheme="minorHAnsi" w:cstheme="minorHAnsi"/>
                <w:sz w:val="26"/>
                <w:szCs w:val="26"/>
              </w:rPr>
              <w:t>In order to ensure a smooth, consistent and effective service, CHL, as the Council’s agent, will manage the contract with the Providers in accordance with the Council’s Management Toolkit which will include regular inspections of accommodation an</w:t>
            </w:r>
            <w:r w:rsidR="00C45834">
              <w:rPr>
                <w:rFonts w:asciiTheme="minorHAnsi" w:hAnsiTheme="minorHAnsi" w:cstheme="minorHAnsi"/>
                <w:sz w:val="26"/>
                <w:szCs w:val="26"/>
              </w:rPr>
              <w:t xml:space="preserve">d contract review meetings. </w:t>
            </w:r>
            <w:r w:rsidRPr="00516B26">
              <w:rPr>
                <w:rFonts w:asciiTheme="minorHAnsi" w:hAnsiTheme="minorHAnsi" w:cstheme="minorHAnsi"/>
                <w:sz w:val="26"/>
                <w:szCs w:val="26"/>
              </w:rPr>
              <w:t xml:space="preserve">All </w:t>
            </w:r>
            <w:r w:rsidR="00C45834">
              <w:rPr>
                <w:rFonts w:asciiTheme="minorHAnsi" w:hAnsiTheme="minorHAnsi" w:cstheme="minorHAnsi"/>
                <w:sz w:val="26"/>
                <w:szCs w:val="26"/>
              </w:rPr>
              <w:t>Applicants</w:t>
            </w:r>
            <w:r w:rsidRPr="00516B26">
              <w:rPr>
                <w:rFonts w:asciiTheme="minorHAnsi" w:hAnsiTheme="minorHAnsi" w:cstheme="minorHAnsi"/>
                <w:sz w:val="26"/>
                <w:szCs w:val="26"/>
              </w:rPr>
              <w:t xml:space="preserve"> placed in Emergency Accommodation are issued with terms and conditions by the Temporary Accommodation and Move On Team. Providers may also have their own house rules</w:t>
            </w:r>
          </w:p>
        </w:tc>
      </w:tr>
      <w:tr w:rsidR="00516B26" w:rsidRPr="00516B26" w14:paraId="3D783121" w14:textId="77777777" w:rsidTr="00474FB9">
        <w:trPr>
          <w:trHeight w:val="696"/>
        </w:trPr>
        <w:tc>
          <w:tcPr>
            <w:tcW w:w="5223" w:type="dxa"/>
            <w:shd w:val="clear" w:color="auto" w:fill="auto"/>
          </w:tcPr>
          <w:p w14:paraId="0DE77B4E" w14:textId="77777777" w:rsidR="00C45834" w:rsidRDefault="00516B26" w:rsidP="00C45834">
            <w:pPr>
              <w:pStyle w:val="Bullet"/>
              <w:widowControl w:val="0"/>
              <w:numPr>
                <w:ilvl w:val="0"/>
                <w:numId w:val="0"/>
              </w:numPr>
              <w:spacing w:line="120" w:lineRule="atLeast"/>
              <w:ind w:left="284" w:hanging="284"/>
              <w:rPr>
                <w:rFonts w:asciiTheme="minorHAnsi" w:hAnsiTheme="minorHAnsi" w:cstheme="minorHAnsi"/>
                <w:sz w:val="26"/>
                <w:szCs w:val="26"/>
              </w:rPr>
            </w:pPr>
            <w:r w:rsidRPr="00516B26">
              <w:rPr>
                <w:rFonts w:asciiTheme="minorHAnsi" w:hAnsiTheme="minorHAnsi" w:cstheme="minorHAnsi"/>
                <w:sz w:val="26"/>
                <w:szCs w:val="26"/>
              </w:rPr>
              <w:t>Please</w:t>
            </w:r>
            <w:r>
              <w:rPr>
                <w:rFonts w:asciiTheme="minorHAnsi" w:hAnsiTheme="minorHAnsi" w:cstheme="minorHAnsi"/>
                <w:sz w:val="26"/>
                <w:szCs w:val="26"/>
              </w:rPr>
              <w:t xml:space="preserve"> could you confirm the standard</w:t>
            </w:r>
            <w:r w:rsidR="00C45834">
              <w:rPr>
                <w:rFonts w:asciiTheme="minorHAnsi" w:hAnsiTheme="minorHAnsi" w:cstheme="minorHAnsi"/>
                <w:sz w:val="26"/>
                <w:szCs w:val="26"/>
              </w:rPr>
              <w:t xml:space="preserve"> invoice</w:t>
            </w:r>
          </w:p>
          <w:p w14:paraId="047209C0" w14:textId="77777777" w:rsidR="00516B26" w:rsidRPr="00516B26" w:rsidRDefault="00516B26" w:rsidP="00C45834">
            <w:pPr>
              <w:pStyle w:val="Bullet"/>
              <w:widowControl w:val="0"/>
              <w:numPr>
                <w:ilvl w:val="0"/>
                <w:numId w:val="0"/>
              </w:numPr>
              <w:spacing w:line="120" w:lineRule="atLeast"/>
              <w:rPr>
                <w:rFonts w:asciiTheme="minorHAnsi" w:hAnsiTheme="minorHAnsi" w:cstheme="minorHAnsi"/>
                <w:sz w:val="26"/>
                <w:szCs w:val="26"/>
              </w:rPr>
            </w:pPr>
            <w:r w:rsidRPr="00516B26">
              <w:rPr>
                <w:rFonts w:asciiTheme="minorHAnsi" w:hAnsiTheme="minorHAnsi" w:cstheme="minorHAnsi"/>
                <w:sz w:val="26"/>
                <w:szCs w:val="26"/>
              </w:rPr>
              <w:t>payment policy</w:t>
            </w:r>
            <w:r w:rsidR="00C45834">
              <w:rPr>
                <w:rFonts w:asciiTheme="minorHAnsi" w:hAnsiTheme="minorHAnsi" w:cstheme="minorHAnsi"/>
                <w:sz w:val="26"/>
                <w:szCs w:val="26"/>
              </w:rPr>
              <w:t xml:space="preserve"> </w:t>
            </w:r>
          </w:p>
        </w:tc>
        <w:tc>
          <w:tcPr>
            <w:tcW w:w="4536" w:type="dxa"/>
          </w:tcPr>
          <w:p w14:paraId="25ECB6E2" w14:textId="77777777" w:rsidR="00C45834" w:rsidRDefault="00516B26" w:rsidP="00C45834">
            <w:pPr>
              <w:pStyle w:val="Bullet"/>
              <w:widowControl w:val="0"/>
              <w:numPr>
                <w:ilvl w:val="0"/>
                <w:numId w:val="0"/>
              </w:numPr>
              <w:spacing w:before="100" w:beforeAutospacing="1" w:after="100" w:afterAutospacing="1" w:line="120" w:lineRule="atLeast"/>
              <w:rPr>
                <w:rFonts w:asciiTheme="minorHAnsi" w:hAnsiTheme="minorHAnsi" w:cstheme="minorHAnsi"/>
                <w:sz w:val="26"/>
                <w:szCs w:val="26"/>
              </w:rPr>
            </w:pPr>
            <w:r w:rsidRPr="00516B26">
              <w:rPr>
                <w:rFonts w:asciiTheme="minorHAnsi" w:hAnsiTheme="minorHAnsi" w:cstheme="minorHAnsi"/>
                <w:sz w:val="26"/>
                <w:szCs w:val="26"/>
              </w:rPr>
              <w:t>Providers must issue accurate invoices by 15th day of the month following provision of accommodation.</w:t>
            </w:r>
          </w:p>
          <w:p w14:paraId="0530D56C" w14:textId="77777777" w:rsidR="00516B26" w:rsidRPr="00516B26" w:rsidRDefault="00516B26" w:rsidP="00C45834">
            <w:pPr>
              <w:pStyle w:val="Bullet"/>
              <w:widowControl w:val="0"/>
              <w:numPr>
                <w:ilvl w:val="0"/>
                <w:numId w:val="0"/>
              </w:numPr>
              <w:spacing w:before="100" w:beforeAutospacing="1" w:after="100" w:afterAutospacing="1" w:line="120" w:lineRule="atLeast"/>
              <w:rPr>
                <w:rFonts w:asciiTheme="minorHAnsi" w:hAnsiTheme="minorHAnsi" w:cstheme="minorHAnsi"/>
                <w:sz w:val="26"/>
                <w:szCs w:val="26"/>
              </w:rPr>
            </w:pPr>
            <w:r w:rsidRPr="00516B26">
              <w:rPr>
                <w:rFonts w:asciiTheme="minorHAnsi" w:hAnsiTheme="minorHAnsi" w:cstheme="minorHAnsi"/>
                <w:sz w:val="26"/>
                <w:szCs w:val="26"/>
              </w:rPr>
              <w:t xml:space="preserve">The </w:t>
            </w:r>
            <w:r w:rsidR="00C45834">
              <w:rPr>
                <w:rFonts w:asciiTheme="minorHAnsi" w:hAnsiTheme="minorHAnsi" w:cstheme="minorHAnsi"/>
                <w:sz w:val="26"/>
                <w:szCs w:val="26"/>
              </w:rPr>
              <w:t>Council</w:t>
            </w:r>
            <w:r w:rsidRPr="00516B26">
              <w:rPr>
                <w:rFonts w:asciiTheme="minorHAnsi" w:hAnsiTheme="minorHAnsi" w:cstheme="minorHAnsi"/>
                <w:sz w:val="26"/>
                <w:szCs w:val="26"/>
              </w:rPr>
              <w:t xml:space="preserve"> will pay the Provider the invoiced amounts no later than thirty (30) days after verifying that the invoice </w:t>
            </w:r>
            <w:r w:rsidRPr="00516B26">
              <w:rPr>
                <w:rFonts w:asciiTheme="minorHAnsi" w:hAnsiTheme="minorHAnsi" w:cstheme="minorHAnsi"/>
                <w:sz w:val="26"/>
                <w:szCs w:val="26"/>
              </w:rPr>
              <w:lastRenderedPageBreak/>
              <w:t>is valid and undisputed and includes a valid Purchase Order Number.</w:t>
            </w:r>
          </w:p>
        </w:tc>
      </w:tr>
    </w:tbl>
    <w:p w14:paraId="47018EDD" w14:textId="77777777" w:rsidR="007A47EA" w:rsidRPr="003308B2" w:rsidRDefault="007A47EA">
      <w:pPr>
        <w:rPr>
          <w:rFonts w:asciiTheme="minorHAnsi" w:hAnsiTheme="minorHAnsi" w:cstheme="minorHAnsi"/>
        </w:rPr>
      </w:pPr>
    </w:p>
    <w:sectPr w:rsidR="007A47EA" w:rsidRPr="003308B2" w:rsidSect="001C51EF">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1E3C6" w14:textId="77777777" w:rsidR="004650C7" w:rsidRDefault="004650C7">
      <w:r>
        <w:separator/>
      </w:r>
    </w:p>
  </w:endnote>
  <w:endnote w:type="continuationSeparator" w:id="0">
    <w:p w14:paraId="322CC408" w14:textId="77777777" w:rsidR="004650C7" w:rsidRDefault="0046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A55D" w14:textId="77777777" w:rsidR="00123133" w:rsidRDefault="00123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ECB8" w14:textId="77777777" w:rsidR="00BA3A6B" w:rsidRDefault="00BA3A6B" w:rsidP="007A47EA">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0129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01292">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C317" w14:textId="77777777" w:rsidR="00BA3A6B" w:rsidRDefault="00BA3A6B">
    <w:pPr>
      <w:pStyle w:val="Footer"/>
    </w:pPr>
    <w:r>
      <w:rPr>
        <w:noProof/>
      </w:rPr>
      <w:drawing>
        <wp:anchor distT="0" distB="0" distL="114300" distR="114300" simplePos="0" relativeHeight="251654144" behindDoc="1" locked="0" layoutInCell="1" allowOverlap="1" wp14:anchorId="0099CDC6" wp14:editId="2777E538">
          <wp:simplePos x="0" y="0"/>
          <wp:positionH relativeFrom="column">
            <wp:posOffset>3822700</wp:posOffset>
          </wp:positionH>
          <wp:positionV relativeFrom="page">
            <wp:posOffset>10121900</wp:posOffset>
          </wp:positionV>
          <wp:extent cx="2164715" cy="256540"/>
          <wp:effectExtent l="0" t="0" r="6985"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5EA5" w14:textId="77777777" w:rsidR="004650C7" w:rsidRDefault="004650C7">
      <w:r>
        <w:separator/>
      </w:r>
    </w:p>
  </w:footnote>
  <w:footnote w:type="continuationSeparator" w:id="0">
    <w:p w14:paraId="6C8EF7F8" w14:textId="77777777" w:rsidR="004650C7" w:rsidRDefault="0046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18E" w14:textId="77777777" w:rsidR="00123133" w:rsidRDefault="0012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BA0E" w14:textId="77777777" w:rsidR="00BA3A6B" w:rsidRDefault="00BA3A6B">
    <w:pPr>
      <w:pStyle w:val="Header"/>
    </w:pPr>
    <w:r>
      <w:rPr>
        <w:noProof/>
      </w:rPr>
      <mc:AlternateContent>
        <mc:Choice Requires="wps">
          <w:drawing>
            <wp:anchor distT="0" distB="0" distL="114300" distR="114300" simplePos="0" relativeHeight="251658240" behindDoc="0" locked="0" layoutInCell="0" allowOverlap="1" wp14:anchorId="1EC970B6" wp14:editId="30F5AFF7">
              <wp:simplePos x="0" y="0"/>
              <wp:positionH relativeFrom="page">
                <wp:posOffset>0</wp:posOffset>
              </wp:positionH>
              <wp:positionV relativeFrom="page">
                <wp:posOffset>190500</wp:posOffset>
              </wp:positionV>
              <wp:extent cx="7562850" cy="266700"/>
              <wp:effectExtent l="0" t="0" r="0" b="0"/>
              <wp:wrapNone/>
              <wp:docPr id="1" name="MSIPCMb5834f5286afa0bd7f0f3598"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ECD58A" w14:textId="77777777" w:rsidR="00BA3A6B" w:rsidRPr="00137C0D" w:rsidRDefault="00137C0D" w:rsidP="00137C0D">
                          <w:pPr>
                            <w:jc w:val="right"/>
                            <w:rPr>
                              <w:rFonts w:ascii="Calibri" w:hAnsi="Calibri" w:cs="Calibri"/>
                              <w:color w:val="317100"/>
                              <w:sz w:val="20"/>
                            </w:rPr>
                          </w:pPr>
                          <w:r w:rsidRPr="00137C0D">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EC970B6" id="_x0000_t202" coordsize="21600,21600" o:spt="202" path="m,l,21600r21600,l21600,xe">
              <v:stroke joinstyle="miter"/>
              <v:path gradientshapeok="t" o:connecttype="rect"/>
            </v:shapetype>
            <v:shape id="MSIPCMb5834f5286afa0bd7f0f3598" o:spid="_x0000_s1026" type="#_x0000_t202" alt="{&quot;HashCode&quot;:-379930704,&quot;Height&quot;:841.0,&quot;Width&quot;:595.0,&quot;Placement&quot;:&quot;Header&quot;,&quot;Index&quot;:&quot;Primary&quot;,&quot;Section&quot;:1,&quot;Top&quot;:0.0,&quot;Left&quot;:0.0}" style="position:absolute;margin-left:0;margin-top:15pt;width:595.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" o:allowincell="f" filled="f" stroked="f" strokeweight=".5pt">
              <v:textbox inset=",0,20pt,0">
                <w:txbxContent>
                  <w:p w14:paraId="48ECD58A" w14:textId="77777777" w:rsidR="00BA3A6B" w:rsidRPr="00137C0D" w:rsidRDefault="00137C0D" w:rsidP="00137C0D">
                    <w:pPr>
                      <w:jc w:val="right"/>
                      <w:rPr>
                        <w:rFonts w:ascii="Calibri" w:hAnsi="Calibri" w:cs="Calibri"/>
                        <w:color w:val="317100"/>
                        <w:sz w:val="20"/>
                      </w:rPr>
                    </w:pPr>
                    <w:r w:rsidRPr="00137C0D">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2672" w14:textId="77777777" w:rsidR="00BA3A6B" w:rsidRDefault="00BA3A6B">
    <w:pPr>
      <w:pStyle w:val="Header"/>
    </w:pPr>
    <w:r>
      <w:rPr>
        <w:noProof/>
      </w:rPr>
      <mc:AlternateContent>
        <mc:Choice Requires="wps">
          <w:drawing>
            <wp:anchor distT="0" distB="0" distL="114300" distR="114300" simplePos="0" relativeHeight="251660288" behindDoc="0" locked="0" layoutInCell="0" allowOverlap="1" wp14:anchorId="5C6C52E5" wp14:editId="42B515ED">
              <wp:simplePos x="0" y="0"/>
              <wp:positionH relativeFrom="page">
                <wp:posOffset>0</wp:posOffset>
              </wp:positionH>
              <wp:positionV relativeFrom="page">
                <wp:posOffset>190500</wp:posOffset>
              </wp:positionV>
              <wp:extent cx="7562850" cy="266700"/>
              <wp:effectExtent l="0" t="0" r="0" b="0"/>
              <wp:wrapNone/>
              <wp:docPr id="2" name="MSIPCMf6a348969ae087494bd83658" descr="{&quot;HashCode&quot;:-37993070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C13F98" w14:textId="77777777" w:rsidR="00BA3A6B" w:rsidRPr="00137C0D" w:rsidRDefault="00137C0D" w:rsidP="00137C0D">
                          <w:pPr>
                            <w:jc w:val="right"/>
                            <w:rPr>
                              <w:rFonts w:ascii="Calibri" w:hAnsi="Calibri" w:cs="Calibri"/>
                              <w:color w:val="317100"/>
                              <w:sz w:val="20"/>
                            </w:rPr>
                          </w:pPr>
                          <w:r w:rsidRPr="00137C0D">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C6C52E5" id="_x0000_t202" coordsize="21600,21600" o:spt="202" path="m,l,21600r21600,l21600,xe">
              <v:stroke joinstyle="miter"/>
              <v:path gradientshapeok="t" o:connecttype="rect"/>
            </v:shapetype>
            <v:shape id="MSIPCMf6a348969ae087494bd83658" o:spid="_x0000_s1027" type="#_x0000_t202" alt="{&quot;HashCode&quot;:-379930704,&quot;Height&quot;:841.0,&quot;Width&quot;:595.0,&quot;Placement&quot;:&quot;Header&quot;,&quot;Index&quot;:&quot;FirstPage&quot;,&quot;Section&quot;:1,&quot;Top&quot;:0.0,&quot;Left&quot;:0.0}" style="position:absolute;margin-left:0;margin-top:15pt;width:595.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" o:allowincell="f" filled="f" stroked="f" strokeweight=".5pt">
              <v:textbox inset=",0,20pt,0">
                <w:txbxContent>
                  <w:p w14:paraId="74C13F98" w14:textId="77777777" w:rsidR="00BA3A6B" w:rsidRPr="00137C0D" w:rsidRDefault="00137C0D" w:rsidP="00137C0D">
                    <w:pPr>
                      <w:jc w:val="right"/>
                      <w:rPr>
                        <w:rFonts w:ascii="Calibri" w:hAnsi="Calibri" w:cs="Calibri"/>
                        <w:color w:val="317100"/>
                        <w:sz w:val="20"/>
                      </w:rPr>
                    </w:pPr>
                    <w:r w:rsidRPr="00137C0D">
                      <w:rPr>
                        <w:rFonts w:ascii="Calibri" w:hAnsi="Calibri" w:cs="Calibri"/>
                        <w:color w:val="317100"/>
                        <w:sz w:val="20"/>
                      </w:rPr>
                      <w:t>Information Classification: PUBLIC</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3816ECCE" wp14:editId="62876E28">
          <wp:simplePos x="0" y="0"/>
          <wp:positionH relativeFrom="column">
            <wp:posOffset>0</wp:posOffset>
          </wp:positionH>
          <wp:positionV relativeFrom="page">
            <wp:posOffset>400050</wp:posOffset>
          </wp:positionV>
          <wp:extent cx="2635250" cy="1038225"/>
          <wp:effectExtent l="0" t="0" r="0" b="9525"/>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82AB7"/>
    <w:multiLevelType w:val="hybridMultilevel"/>
    <w:tmpl w:val="23606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7B461C"/>
    <w:multiLevelType w:val="hybridMultilevel"/>
    <w:tmpl w:val="6F102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534E81"/>
    <w:multiLevelType w:val="hybridMultilevel"/>
    <w:tmpl w:val="8A12375E"/>
    <w:lvl w:ilvl="0" w:tplc="7EA88308">
      <w:start w:val="1"/>
      <w:numFmt w:val="bullet"/>
      <w:pStyle w:val="Bullet"/>
      <w:lvlText w:val=""/>
      <w:lvlJc w:val="left"/>
      <w:pPr>
        <w:tabs>
          <w:tab w:val="num" w:pos="284"/>
        </w:tabs>
        <w:ind w:left="284" w:hanging="284"/>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E2"/>
    <w:rsid w:val="000049B7"/>
    <w:rsid w:val="00007BDB"/>
    <w:rsid w:val="00015667"/>
    <w:rsid w:val="00015F09"/>
    <w:rsid w:val="000257A7"/>
    <w:rsid w:val="00036358"/>
    <w:rsid w:val="000411E3"/>
    <w:rsid w:val="00044F2B"/>
    <w:rsid w:val="00046850"/>
    <w:rsid w:val="0005042C"/>
    <w:rsid w:val="00057928"/>
    <w:rsid w:val="00065620"/>
    <w:rsid w:val="000722E9"/>
    <w:rsid w:val="000733F0"/>
    <w:rsid w:val="000A50B8"/>
    <w:rsid w:val="000B142A"/>
    <w:rsid w:val="000B1F99"/>
    <w:rsid w:val="000C05FA"/>
    <w:rsid w:val="000C4935"/>
    <w:rsid w:val="000D275E"/>
    <w:rsid w:val="000D6696"/>
    <w:rsid w:val="000E2CD6"/>
    <w:rsid w:val="000E6B2A"/>
    <w:rsid w:val="00101292"/>
    <w:rsid w:val="00117823"/>
    <w:rsid w:val="00122D8D"/>
    <w:rsid w:val="00123133"/>
    <w:rsid w:val="00131C58"/>
    <w:rsid w:val="00137C0D"/>
    <w:rsid w:val="00147128"/>
    <w:rsid w:val="0015361D"/>
    <w:rsid w:val="001546B8"/>
    <w:rsid w:val="0015617F"/>
    <w:rsid w:val="00160270"/>
    <w:rsid w:val="00162CA8"/>
    <w:rsid w:val="00167EA1"/>
    <w:rsid w:val="001708F0"/>
    <w:rsid w:val="00175860"/>
    <w:rsid w:val="0018284B"/>
    <w:rsid w:val="00186677"/>
    <w:rsid w:val="00193B3B"/>
    <w:rsid w:val="00193D82"/>
    <w:rsid w:val="001971E7"/>
    <w:rsid w:val="00197A06"/>
    <w:rsid w:val="001A4E6F"/>
    <w:rsid w:val="001A5D16"/>
    <w:rsid w:val="001B55BF"/>
    <w:rsid w:val="001B6EA1"/>
    <w:rsid w:val="001C51EF"/>
    <w:rsid w:val="001C5833"/>
    <w:rsid w:val="001D747A"/>
    <w:rsid w:val="001E28E2"/>
    <w:rsid w:val="001F166C"/>
    <w:rsid w:val="001F5AA9"/>
    <w:rsid w:val="001F7C98"/>
    <w:rsid w:val="002034AB"/>
    <w:rsid w:val="002146D7"/>
    <w:rsid w:val="002248D6"/>
    <w:rsid w:val="00235B2E"/>
    <w:rsid w:val="00243476"/>
    <w:rsid w:val="0025208B"/>
    <w:rsid w:val="00256A2D"/>
    <w:rsid w:val="00256B58"/>
    <w:rsid w:val="002577B0"/>
    <w:rsid w:val="0026147A"/>
    <w:rsid w:val="00263E93"/>
    <w:rsid w:val="00265E67"/>
    <w:rsid w:val="00272460"/>
    <w:rsid w:val="0028142F"/>
    <w:rsid w:val="00284403"/>
    <w:rsid w:val="00286FBC"/>
    <w:rsid w:val="00297F90"/>
    <w:rsid w:val="002C2E69"/>
    <w:rsid w:val="002C65E2"/>
    <w:rsid w:val="002D72F9"/>
    <w:rsid w:val="002E48C7"/>
    <w:rsid w:val="002E4B1E"/>
    <w:rsid w:val="002F2390"/>
    <w:rsid w:val="002F3510"/>
    <w:rsid w:val="00306BCB"/>
    <w:rsid w:val="0031734A"/>
    <w:rsid w:val="003308B2"/>
    <w:rsid w:val="00334901"/>
    <w:rsid w:val="00356F80"/>
    <w:rsid w:val="00360375"/>
    <w:rsid w:val="00372EE2"/>
    <w:rsid w:val="00377437"/>
    <w:rsid w:val="00380E3A"/>
    <w:rsid w:val="003868BC"/>
    <w:rsid w:val="0039175F"/>
    <w:rsid w:val="003952D2"/>
    <w:rsid w:val="003C6966"/>
    <w:rsid w:val="003E0CD9"/>
    <w:rsid w:val="003F2FFE"/>
    <w:rsid w:val="003F6FA0"/>
    <w:rsid w:val="004119CC"/>
    <w:rsid w:val="00426E7C"/>
    <w:rsid w:val="004274EF"/>
    <w:rsid w:val="00434C14"/>
    <w:rsid w:val="004363BD"/>
    <w:rsid w:val="004418D8"/>
    <w:rsid w:val="00451F0E"/>
    <w:rsid w:val="00453614"/>
    <w:rsid w:val="004624EC"/>
    <w:rsid w:val="00463E68"/>
    <w:rsid w:val="004643A7"/>
    <w:rsid w:val="004650C7"/>
    <w:rsid w:val="00465B6F"/>
    <w:rsid w:val="00470E40"/>
    <w:rsid w:val="0049102E"/>
    <w:rsid w:val="00492428"/>
    <w:rsid w:val="00493439"/>
    <w:rsid w:val="004971D6"/>
    <w:rsid w:val="004975E6"/>
    <w:rsid w:val="004A2265"/>
    <w:rsid w:val="004B36D5"/>
    <w:rsid w:val="004C083E"/>
    <w:rsid w:val="004D1AAF"/>
    <w:rsid w:val="004D56E5"/>
    <w:rsid w:val="004E072C"/>
    <w:rsid w:val="004E135F"/>
    <w:rsid w:val="004E600A"/>
    <w:rsid w:val="004F2291"/>
    <w:rsid w:val="005024F6"/>
    <w:rsid w:val="00505C58"/>
    <w:rsid w:val="00513302"/>
    <w:rsid w:val="00515ABE"/>
    <w:rsid w:val="00516B26"/>
    <w:rsid w:val="00535E50"/>
    <w:rsid w:val="005425DF"/>
    <w:rsid w:val="005501A2"/>
    <w:rsid w:val="00553FA9"/>
    <w:rsid w:val="00563051"/>
    <w:rsid w:val="00563271"/>
    <w:rsid w:val="005658F1"/>
    <w:rsid w:val="005809FC"/>
    <w:rsid w:val="00582E50"/>
    <w:rsid w:val="005911A2"/>
    <w:rsid w:val="00594269"/>
    <w:rsid w:val="0059511E"/>
    <w:rsid w:val="00597517"/>
    <w:rsid w:val="005A0D45"/>
    <w:rsid w:val="005A277F"/>
    <w:rsid w:val="005B2137"/>
    <w:rsid w:val="005B4B27"/>
    <w:rsid w:val="005B79A5"/>
    <w:rsid w:val="005C5987"/>
    <w:rsid w:val="00604C46"/>
    <w:rsid w:val="00606424"/>
    <w:rsid w:val="00611B76"/>
    <w:rsid w:val="00614C9D"/>
    <w:rsid w:val="00616157"/>
    <w:rsid w:val="00622766"/>
    <w:rsid w:val="00630E4B"/>
    <w:rsid w:val="00633139"/>
    <w:rsid w:val="00634EDE"/>
    <w:rsid w:val="0063696E"/>
    <w:rsid w:val="00642C78"/>
    <w:rsid w:val="00642C99"/>
    <w:rsid w:val="006559B2"/>
    <w:rsid w:val="006651E6"/>
    <w:rsid w:val="00665EC5"/>
    <w:rsid w:val="0066653D"/>
    <w:rsid w:val="00686C3C"/>
    <w:rsid w:val="00691173"/>
    <w:rsid w:val="0069430D"/>
    <w:rsid w:val="00695C02"/>
    <w:rsid w:val="006A011A"/>
    <w:rsid w:val="006A36EE"/>
    <w:rsid w:val="006A44CA"/>
    <w:rsid w:val="006B41AB"/>
    <w:rsid w:val="006B4C9A"/>
    <w:rsid w:val="006B784A"/>
    <w:rsid w:val="006F73A8"/>
    <w:rsid w:val="007009EA"/>
    <w:rsid w:val="007107B9"/>
    <w:rsid w:val="00717288"/>
    <w:rsid w:val="0071748F"/>
    <w:rsid w:val="00727AAF"/>
    <w:rsid w:val="00741FEE"/>
    <w:rsid w:val="00745F45"/>
    <w:rsid w:val="007464A8"/>
    <w:rsid w:val="00750118"/>
    <w:rsid w:val="00762FC2"/>
    <w:rsid w:val="007634CA"/>
    <w:rsid w:val="0077207A"/>
    <w:rsid w:val="007877CC"/>
    <w:rsid w:val="0079516C"/>
    <w:rsid w:val="00797024"/>
    <w:rsid w:val="007A1703"/>
    <w:rsid w:val="007A47EA"/>
    <w:rsid w:val="007A5C6E"/>
    <w:rsid w:val="007B29A1"/>
    <w:rsid w:val="007B556E"/>
    <w:rsid w:val="007C471C"/>
    <w:rsid w:val="007D128A"/>
    <w:rsid w:val="007E0259"/>
    <w:rsid w:val="007E31E4"/>
    <w:rsid w:val="007E4729"/>
    <w:rsid w:val="007F65AA"/>
    <w:rsid w:val="00801A71"/>
    <w:rsid w:val="008038A5"/>
    <w:rsid w:val="00804EA9"/>
    <w:rsid w:val="0080524A"/>
    <w:rsid w:val="00814BF5"/>
    <w:rsid w:val="0082258D"/>
    <w:rsid w:val="0083296A"/>
    <w:rsid w:val="00850007"/>
    <w:rsid w:val="00852D35"/>
    <w:rsid w:val="00856909"/>
    <w:rsid w:val="0087403B"/>
    <w:rsid w:val="008818EF"/>
    <w:rsid w:val="00883CEB"/>
    <w:rsid w:val="00890706"/>
    <w:rsid w:val="0089352F"/>
    <w:rsid w:val="0089486A"/>
    <w:rsid w:val="008B44B0"/>
    <w:rsid w:val="008B558A"/>
    <w:rsid w:val="008D1031"/>
    <w:rsid w:val="008E0786"/>
    <w:rsid w:val="008E33C3"/>
    <w:rsid w:val="008F3A25"/>
    <w:rsid w:val="008F3ACC"/>
    <w:rsid w:val="008F7692"/>
    <w:rsid w:val="00901EF8"/>
    <w:rsid w:val="00903A74"/>
    <w:rsid w:val="00910F4C"/>
    <w:rsid w:val="00916B39"/>
    <w:rsid w:val="009207F3"/>
    <w:rsid w:val="00920F57"/>
    <w:rsid w:val="009240C5"/>
    <w:rsid w:val="00931FC8"/>
    <w:rsid w:val="00933E2C"/>
    <w:rsid w:val="00936E83"/>
    <w:rsid w:val="009379E3"/>
    <w:rsid w:val="00941A54"/>
    <w:rsid w:val="00947995"/>
    <w:rsid w:val="00950D9B"/>
    <w:rsid w:val="00961E5F"/>
    <w:rsid w:val="0097629E"/>
    <w:rsid w:val="00980D75"/>
    <w:rsid w:val="0099171C"/>
    <w:rsid w:val="00992125"/>
    <w:rsid w:val="00997BC6"/>
    <w:rsid w:val="009A0842"/>
    <w:rsid w:val="009B4FAF"/>
    <w:rsid w:val="009B6EF2"/>
    <w:rsid w:val="009C19FE"/>
    <w:rsid w:val="009E21B2"/>
    <w:rsid w:val="009E4C83"/>
    <w:rsid w:val="009F1313"/>
    <w:rsid w:val="009F7BED"/>
    <w:rsid w:val="00A005F9"/>
    <w:rsid w:val="00A07AC9"/>
    <w:rsid w:val="00A10591"/>
    <w:rsid w:val="00A10D01"/>
    <w:rsid w:val="00A14BEB"/>
    <w:rsid w:val="00A213E5"/>
    <w:rsid w:val="00A244F2"/>
    <w:rsid w:val="00A319BA"/>
    <w:rsid w:val="00A4579F"/>
    <w:rsid w:val="00A52F1B"/>
    <w:rsid w:val="00A549C6"/>
    <w:rsid w:val="00A5583D"/>
    <w:rsid w:val="00A564E8"/>
    <w:rsid w:val="00A56F4C"/>
    <w:rsid w:val="00A76AAF"/>
    <w:rsid w:val="00A86ADA"/>
    <w:rsid w:val="00A91C87"/>
    <w:rsid w:val="00A9278D"/>
    <w:rsid w:val="00AA764C"/>
    <w:rsid w:val="00AB6C30"/>
    <w:rsid w:val="00AC0182"/>
    <w:rsid w:val="00AD740A"/>
    <w:rsid w:val="00AF2A5A"/>
    <w:rsid w:val="00AF6A72"/>
    <w:rsid w:val="00B14E0A"/>
    <w:rsid w:val="00B21344"/>
    <w:rsid w:val="00B35026"/>
    <w:rsid w:val="00B40266"/>
    <w:rsid w:val="00B44521"/>
    <w:rsid w:val="00B5009B"/>
    <w:rsid w:val="00B6262F"/>
    <w:rsid w:val="00B753B6"/>
    <w:rsid w:val="00B81A9C"/>
    <w:rsid w:val="00B82662"/>
    <w:rsid w:val="00BA337F"/>
    <w:rsid w:val="00BA3A6B"/>
    <w:rsid w:val="00BA3FD0"/>
    <w:rsid w:val="00BA5E6C"/>
    <w:rsid w:val="00BA5EBB"/>
    <w:rsid w:val="00BB30E9"/>
    <w:rsid w:val="00BB7555"/>
    <w:rsid w:val="00BC4146"/>
    <w:rsid w:val="00BD6CF1"/>
    <w:rsid w:val="00BE3FC7"/>
    <w:rsid w:val="00BF3015"/>
    <w:rsid w:val="00C138EE"/>
    <w:rsid w:val="00C13C33"/>
    <w:rsid w:val="00C2293E"/>
    <w:rsid w:val="00C43809"/>
    <w:rsid w:val="00C45834"/>
    <w:rsid w:val="00C4742A"/>
    <w:rsid w:val="00C50F18"/>
    <w:rsid w:val="00C614B2"/>
    <w:rsid w:val="00C63317"/>
    <w:rsid w:val="00C6429C"/>
    <w:rsid w:val="00C75E6E"/>
    <w:rsid w:val="00C77CF8"/>
    <w:rsid w:val="00C80B13"/>
    <w:rsid w:val="00CA1A33"/>
    <w:rsid w:val="00CD31AA"/>
    <w:rsid w:val="00CD5316"/>
    <w:rsid w:val="00CD5F14"/>
    <w:rsid w:val="00CD744F"/>
    <w:rsid w:val="00CE29DC"/>
    <w:rsid w:val="00CE35DB"/>
    <w:rsid w:val="00CF632E"/>
    <w:rsid w:val="00D225A1"/>
    <w:rsid w:val="00D25851"/>
    <w:rsid w:val="00D25E8F"/>
    <w:rsid w:val="00D31B7C"/>
    <w:rsid w:val="00D33154"/>
    <w:rsid w:val="00D43CC3"/>
    <w:rsid w:val="00D51015"/>
    <w:rsid w:val="00D70F59"/>
    <w:rsid w:val="00D72FA0"/>
    <w:rsid w:val="00D7454D"/>
    <w:rsid w:val="00D824CD"/>
    <w:rsid w:val="00D8370F"/>
    <w:rsid w:val="00D97AF9"/>
    <w:rsid w:val="00DA619E"/>
    <w:rsid w:val="00DA656B"/>
    <w:rsid w:val="00DB39AE"/>
    <w:rsid w:val="00DB745B"/>
    <w:rsid w:val="00DB7A14"/>
    <w:rsid w:val="00DC168A"/>
    <w:rsid w:val="00DD177D"/>
    <w:rsid w:val="00DF1651"/>
    <w:rsid w:val="00DF48FE"/>
    <w:rsid w:val="00DF56EE"/>
    <w:rsid w:val="00E01FB7"/>
    <w:rsid w:val="00E045FB"/>
    <w:rsid w:val="00E139A2"/>
    <w:rsid w:val="00E21EBE"/>
    <w:rsid w:val="00E30FE4"/>
    <w:rsid w:val="00E315C7"/>
    <w:rsid w:val="00E32FE1"/>
    <w:rsid w:val="00E35479"/>
    <w:rsid w:val="00E4263E"/>
    <w:rsid w:val="00E441E1"/>
    <w:rsid w:val="00E50DE3"/>
    <w:rsid w:val="00E518FB"/>
    <w:rsid w:val="00E54EC3"/>
    <w:rsid w:val="00E573CD"/>
    <w:rsid w:val="00E620FB"/>
    <w:rsid w:val="00E71FD9"/>
    <w:rsid w:val="00E73AB8"/>
    <w:rsid w:val="00E91B76"/>
    <w:rsid w:val="00EA7C7D"/>
    <w:rsid w:val="00EC0AA6"/>
    <w:rsid w:val="00EC218A"/>
    <w:rsid w:val="00ED7822"/>
    <w:rsid w:val="00EE19F4"/>
    <w:rsid w:val="00EE7AA5"/>
    <w:rsid w:val="00EF058C"/>
    <w:rsid w:val="00F0485B"/>
    <w:rsid w:val="00F05766"/>
    <w:rsid w:val="00F07F46"/>
    <w:rsid w:val="00F140FE"/>
    <w:rsid w:val="00F251B6"/>
    <w:rsid w:val="00F260BF"/>
    <w:rsid w:val="00F27EE8"/>
    <w:rsid w:val="00F33D29"/>
    <w:rsid w:val="00F41C1B"/>
    <w:rsid w:val="00F426E8"/>
    <w:rsid w:val="00F44E16"/>
    <w:rsid w:val="00F76E0A"/>
    <w:rsid w:val="00F92859"/>
    <w:rsid w:val="00F9763E"/>
    <w:rsid w:val="00FA1D23"/>
    <w:rsid w:val="00FB7582"/>
    <w:rsid w:val="00FC1891"/>
    <w:rsid w:val="00FC2D2B"/>
    <w:rsid w:val="00FC4613"/>
    <w:rsid w:val="00FD27D2"/>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9A8D3B"/>
  <w15:docId w15:val="{B7C90C3A-E3C0-4E78-8A3A-2BAB36DD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7EA"/>
    <w:rPr>
      <w:rFonts w:ascii="Verdana" w:hAnsi="Verdana"/>
      <w:sz w:val="22"/>
      <w:szCs w:val="22"/>
    </w:rPr>
  </w:style>
  <w:style w:type="paragraph" w:styleId="Heading1">
    <w:name w:val="heading 1"/>
    <w:basedOn w:val="Normal"/>
    <w:next w:val="Normal"/>
    <w:qFormat/>
    <w:rsid w:val="007A47EA"/>
    <w:pPr>
      <w:keepNext/>
      <w:spacing w:before="120" w:after="120"/>
      <w:outlineLvl w:val="0"/>
    </w:pPr>
    <w:rPr>
      <w:b/>
      <w:kern w:val="28"/>
      <w:sz w:val="28"/>
      <w:szCs w:val="20"/>
      <w:lang w:eastAsia="en-US"/>
    </w:rPr>
  </w:style>
  <w:style w:type="paragraph" w:styleId="Heading2">
    <w:name w:val="heading 2"/>
    <w:basedOn w:val="Normal"/>
    <w:next w:val="Normal"/>
    <w:qFormat/>
    <w:rsid w:val="0066653D"/>
    <w:pPr>
      <w:keepNext/>
      <w:spacing w:before="120" w:after="120"/>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
    <w:basedOn w:val="Normal"/>
    <w:rsid w:val="007A47EA"/>
    <w:pPr>
      <w:numPr>
        <w:numId w:val="1"/>
      </w:numPr>
    </w:pPr>
    <w:rPr>
      <w:sz w:val="24"/>
      <w:szCs w:val="20"/>
      <w:lang w:eastAsia="en-US"/>
    </w:rPr>
  </w:style>
  <w:style w:type="paragraph" w:styleId="Header">
    <w:name w:val="header"/>
    <w:basedOn w:val="Normal"/>
    <w:rsid w:val="007A47EA"/>
    <w:pPr>
      <w:tabs>
        <w:tab w:val="center" w:pos="4153"/>
        <w:tab w:val="right" w:pos="8306"/>
      </w:tabs>
    </w:pPr>
  </w:style>
  <w:style w:type="paragraph" w:styleId="Footer">
    <w:name w:val="footer"/>
    <w:basedOn w:val="Normal"/>
    <w:rsid w:val="007A47EA"/>
    <w:pPr>
      <w:tabs>
        <w:tab w:val="center" w:pos="4153"/>
        <w:tab w:val="right" w:pos="8306"/>
      </w:tabs>
    </w:pPr>
  </w:style>
  <w:style w:type="character" w:styleId="PageNumber">
    <w:name w:val="page number"/>
    <w:basedOn w:val="DefaultParagraphFont"/>
    <w:rsid w:val="007A47EA"/>
  </w:style>
  <w:style w:type="table" w:styleId="TableGrid">
    <w:name w:val="Table Grid"/>
    <w:aliases w:val="Table no border"/>
    <w:basedOn w:val="TableNormal"/>
    <w:rsid w:val="00582E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58A"/>
    <w:pPr>
      <w:ind w:left="720"/>
      <w:contextualSpacing/>
    </w:pPr>
  </w:style>
  <w:style w:type="character" w:styleId="Hyperlink">
    <w:name w:val="Hyperlink"/>
    <w:basedOn w:val="DefaultParagraphFont"/>
    <w:uiPriority w:val="99"/>
    <w:unhideWhenUsed/>
    <w:rsid w:val="008818EF"/>
    <w:rPr>
      <w:color w:val="0000FF" w:themeColor="hyperlink"/>
      <w:u w:val="single"/>
    </w:rPr>
  </w:style>
  <w:style w:type="character" w:styleId="CommentReference">
    <w:name w:val="annotation reference"/>
    <w:basedOn w:val="DefaultParagraphFont"/>
    <w:uiPriority w:val="99"/>
    <w:semiHidden/>
    <w:unhideWhenUsed/>
    <w:rsid w:val="00A86ADA"/>
    <w:rPr>
      <w:sz w:val="16"/>
      <w:szCs w:val="16"/>
    </w:rPr>
  </w:style>
  <w:style w:type="paragraph" w:styleId="CommentText">
    <w:name w:val="annotation text"/>
    <w:basedOn w:val="Normal"/>
    <w:link w:val="CommentTextChar"/>
    <w:uiPriority w:val="99"/>
    <w:unhideWhenUsed/>
    <w:rsid w:val="00A86ADA"/>
    <w:rPr>
      <w:sz w:val="20"/>
      <w:szCs w:val="20"/>
    </w:rPr>
  </w:style>
  <w:style w:type="character" w:customStyle="1" w:styleId="CommentTextChar">
    <w:name w:val="Comment Text Char"/>
    <w:basedOn w:val="DefaultParagraphFont"/>
    <w:link w:val="CommentText"/>
    <w:uiPriority w:val="99"/>
    <w:rsid w:val="00A86ADA"/>
    <w:rPr>
      <w:rFonts w:ascii="Verdana" w:hAnsi="Verdana"/>
    </w:rPr>
  </w:style>
  <w:style w:type="paragraph" w:styleId="CommentSubject">
    <w:name w:val="annotation subject"/>
    <w:basedOn w:val="CommentText"/>
    <w:next w:val="CommentText"/>
    <w:link w:val="CommentSubjectChar"/>
    <w:uiPriority w:val="99"/>
    <w:semiHidden/>
    <w:unhideWhenUsed/>
    <w:rsid w:val="00A86ADA"/>
    <w:rPr>
      <w:b/>
      <w:bCs/>
    </w:rPr>
  </w:style>
  <w:style w:type="character" w:customStyle="1" w:styleId="CommentSubjectChar">
    <w:name w:val="Comment Subject Char"/>
    <w:basedOn w:val="CommentTextChar"/>
    <w:link w:val="CommentSubject"/>
    <w:uiPriority w:val="99"/>
    <w:semiHidden/>
    <w:rsid w:val="00A86ADA"/>
    <w:rPr>
      <w:rFonts w:ascii="Verdana" w:hAnsi="Verdana"/>
      <w:b/>
      <w:bCs/>
    </w:rPr>
  </w:style>
  <w:style w:type="paragraph" w:styleId="BalloonText">
    <w:name w:val="Balloon Text"/>
    <w:basedOn w:val="Normal"/>
    <w:link w:val="BalloonTextChar"/>
    <w:uiPriority w:val="99"/>
    <w:semiHidden/>
    <w:unhideWhenUsed/>
    <w:rsid w:val="00A86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ist\Local%20Settings\Temporary%20Internet%20Files\OLKB9\yyyy-mm-dd%20-%20Minutes%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F9A8F4A617040913E51DA2A571043" ma:contentTypeVersion="8" ma:contentTypeDescription="Create a new document." ma:contentTypeScope="" ma:versionID="8446fc899579be757b6d4f55f2e3a334">
  <xsd:schema xmlns:xsd="http://www.w3.org/2001/XMLSchema" xmlns:xs="http://www.w3.org/2001/XMLSchema" xmlns:p="http://schemas.microsoft.com/office/2006/metadata/properties" xmlns:ns3="3edd8cc7-b026-477b-b856-8e1c289beb83" targetNamespace="http://schemas.microsoft.com/office/2006/metadata/properties" ma:root="true" ma:fieldsID="6b13598aae4e92d78e277c846bceb172" ns3:_="">
    <xsd:import namespace="3edd8cc7-b026-477b-b856-8e1c289be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8cc7-b026-477b-b856-8e1c289b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2024-53F8-4029-9715-A0B9D7467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8cc7-b026-477b-b856-8e1c289be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2EBED-AF77-4070-938A-355A8BCA468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edd8cc7-b026-477b-b856-8e1c289beb83"/>
    <ds:schemaRef ds:uri="http://www.w3.org/XML/1998/namespace"/>
  </ds:schemaRefs>
</ds:datastoreItem>
</file>

<file path=customXml/itemProps3.xml><?xml version="1.0" encoding="utf-8"?>
<ds:datastoreItem xmlns:ds="http://schemas.openxmlformats.org/officeDocument/2006/customXml" ds:itemID="{9DB1DFBE-8B88-4633-A345-0BCF59FFC7F1}">
  <ds:schemaRefs>
    <ds:schemaRef ds:uri="http://schemas.microsoft.com/sharepoint/v3/contenttype/forms"/>
  </ds:schemaRefs>
</ds:datastoreItem>
</file>

<file path=customXml/itemProps4.xml><?xml version="1.0" encoding="utf-8"?>
<ds:datastoreItem xmlns:ds="http://schemas.openxmlformats.org/officeDocument/2006/customXml" ds:itemID="{CC9B8F78-9A25-4BC6-91C6-BED3E2E1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yyyy-mm-dd - Minutes - Template</Template>
  <TotalTime>0</TotalTime>
  <Pages>7</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Cornwall Council</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dgrist</dc:creator>
  <cp:lastModifiedBy>Colledge Clare</cp:lastModifiedBy>
  <cp:revision>2</cp:revision>
  <cp:lastPrinted>1901-01-01T00:00:00Z</cp:lastPrinted>
  <dcterms:created xsi:type="dcterms:W3CDTF">2019-12-16T15:06:00Z</dcterms:created>
  <dcterms:modified xsi:type="dcterms:W3CDTF">2019-12-16T15:06:00Z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0x010100F92F9A8F4A617040913E51DA2A571043</vt:lpwstr>
  </property>
  <property fmtid="{D5CDD505-2E9C-101B-9397-08002B2CF9AE}" pid="3" name="MSIP_Label_bee4c20f-5817-432f-84ac-80a373257ed1_Enabled">
    <vt:lpwstr>True</vt:lpwstr>
  </property>
  <property fmtid="{D5CDD505-2E9C-101B-9397-08002B2CF9AE}" pid="4" name="MSIP_Label_bee4c20f-5817-432f-84ac-80a373257ed1_SiteId">
    <vt:lpwstr>efaa16aa-d1de-4d58-ba2e-2833fdfdd29f</vt:lpwstr>
  </property>
  <property fmtid="{D5CDD505-2E9C-101B-9397-08002B2CF9AE}" pid="5" name="MSIP_Label_bee4c20f-5817-432f-84ac-80a373257ed1_Owner">
    <vt:lpwstr>Claire.Williams@cornwall.gov.uk</vt:lpwstr>
  </property>
  <property fmtid="{D5CDD505-2E9C-101B-9397-08002B2CF9AE}" pid="6" name="MSIP_Label_bee4c20f-5817-432f-84ac-80a373257ed1_SetDate">
    <vt:lpwstr>2019-12-05T10:24:09.9833262Z</vt:lpwstr>
  </property>
  <property fmtid="{D5CDD505-2E9C-101B-9397-08002B2CF9AE}" pid="7" name="MSIP_Label_bee4c20f-5817-432f-84ac-80a373257ed1_Name">
    <vt:lpwstr>PUBLIC</vt:lpwstr>
  </property>
  <property fmtid="{D5CDD505-2E9C-101B-9397-08002B2CF9AE}" pid="8" name="MSIP_Label_bee4c20f-5817-432f-84ac-80a373257ed1_Application">
    <vt:lpwstr>Microsoft Azure Information Protection</vt:lpwstr>
  </property>
  <property fmtid="{D5CDD505-2E9C-101B-9397-08002B2CF9AE}" pid="9" name="MSIP_Label_bee4c20f-5817-432f-84ac-80a373257ed1_Extended_MSFT_Method">
    <vt:lpwstr>Manual</vt:lpwstr>
  </property>
  <property fmtid="{D5CDD505-2E9C-101B-9397-08002B2CF9AE}" pid="10" name="Sensitivity">
    <vt:lpwstr>PUBLIC</vt:lpwstr>
  </property>
</Properties>
</file>