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4" w:type="dxa"/>
        <w:tblLayout w:type="fixed"/>
        <w:tblLook w:val="04A0" w:firstRow="1" w:lastRow="0" w:firstColumn="1" w:lastColumn="0" w:noHBand="0" w:noVBand="1"/>
      </w:tblPr>
      <w:tblGrid>
        <w:gridCol w:w="958"/>
        <w:gridCol w:w="8076"/>
      </w:tblGrid>
      <w:tr w:rsidR="00A62881" w:rsidRPr="00086594" w14:paraId="332FC39C" w14:textId="77777777" w:rsidTr="00A62881">
        <w:trPr>
          <w:cantSplit/>
        </w:trPr>
        <w:tc>
          <w:tcPr>
            <w:tcW w:w="958" w:type="dxa"/>
            <w:hideMark/>
          </w:tcPr>
          <w:p w14:paraId="2740F9B5" w14:textId="436210AB" w:rsidR="00A62881" w:rsidRPr="00086594" w:rsidRDefault="00A62881">
            <w:pPr>
              <w:spacing w:line="256" w:lineRule="auto"/>
              <w:rPr>
                <w:rFonts w:cs="Arial"/>
                <w:b/>
              </w:rPr>
            </w:pPr>
            <w:r w:rsidRPr="00086594">
              <w:rPr>
                <w:rFonts w:cs="Arial"/>
                <w:sz w:val="28"/>
                <w:szCs w:val="28"/>
                <w:u w:val="single"/>
              </w:rPr>
              <w:br w:type="page"/>
            </w:r>
            <w:r w:rsidRPr="00086594">
              <w:rPr>
                <w:rFonts w:cs="Arial"/>
                <w:b/>
              </w:rPr>
              <w:t>1.1</w:t>
            </w:r>
          </w:p>
        </w:tc>
        <w:tc>
          <w:tcPr>
            <w:tcW w:w="8076" w:type="dxa"/>
            <w:hideMark/>
          </w:tcPr>
          <w:p w14:paraId="02B859EB" w14:textId="77777777" w:rsidR="00A62881" w:rsidRPr="00086594" w:rsidRDefault="00A62881">
            <w:pPr>
              <w:tabs>
                <w:tab w:val="left" w:pos="-675"/>
                <w:tab w:val="left" w:pos="601"/>
              </w:tabs>
              <w:spacing w:line="256" w:lineRule="auto"/>
              <w:ind w:left="601" w:right="34" w:hanging="601"/>
              <w:jc w:val="both"/>
              <w:rPr>
                <w:rFonts w:cs="Arial"/>
                <w:b/>
              </w:rPr>
            </w:pPr>
            <w:r w:rsidRPr="00086594">
              <w:rPr>
                <w:rFonts w:cs="Arial"/>
                <w:b/>
              </w:rPr>
              <w:t>GENERAL REQUIREMENTS</w:t>
            </w:r>
          </w:p>
        </w:tc>
      </w:tr>
      <w:tr w:rsidR="00A62881" w:rsidRPr="00086594" w14:paraId="2AAB0E19" w14:textId="77777777" w:rsidTr="00A62881">
        <w:trPr>
          <w:cantSplit/>
        </w:trPr>
        <w:tc>
          <w:tcPr>
            <w:tcW w:w="958" w:type="dxa"/>
          </w:tcPr>
          <w:p w14:paraId="4A70073F" w14:textId="77777777" w:rsidR="00A62881" w:rsidRPr="00086594" w:rsidRDefault="00A62881">
            <w:pPr>
              <w:spacing w:line="256" w:lineRule="auto"/>
              <w:rPr>
                <w:rFonts w:cs="Arial"/>
                <w:b/>
              </w:rPr>
            </w:pPr>
          </w:p>
        </w:tc>
        <w:tc>
          <w:tcPr>
            <w:tcW w:w="8076" w:type="dxa"/>
          </w:tcPr>
          <w:p w14:paraId="46D2D1FB" w14:textId="77777777" w:rsidR="00A62881" w:rsidRPr="00086594" w:rsidRDefault="00A62881">
            <w:pPr>
              <w:tabs>
                <w:tab w:val="left" w:pos="-675"/>
                <w:tab w:val="left" w:pos="601"/>
              </w:tabs>
              <w:spacing w:line="256" w:lineRule="auto"/>
              <w:ind w:left="601" w:right="34" w:hanging="601"/>
              <w:jc w:val="both"/>
              <w:rPr>
                <w:rFonts w:cs="Arial"/>
                <w:b/>
              </w:rPr>
            </w:pPr>
          </w:p>
        </w:tc>
      </w:tr>
      <w:tr w:rsidR="00A62881" w:rsidRPr="00086594" w14:paraId="6E7D3C82" w14:textId="77777777" w:rsidTr="00A62881">
        <w:trPr>
          <w:cantSplit/>
        </w:trPr>
        <w:tc>
          <w:tcPr>
            <w:tcW w:w="958" w:type="dxa"/>
            <w:hideMark/>
          </w:tcPr>
          <w:p w14:paraId="7F489119" w14:textId="523E7BC3" w:rsidR="00A62881" w:rsidRPr="00086594" w:rsidRDefault="00A62881">
            <w:pPr>
              <w:spacing w:line="256" w:lineRule="auto"/>
              <w:rPr>
                <w:rFonts w:cs="Arial"/>
                <w:b/>
              </w:rPr>
            </w:pPr>
            <w:r w:rsidRPr="00086594">
              <w:rPr>
                <w:rFonts w:cs="Arial"/>
                <w:b/>
              </w:rPr>
              <w:t>1.1.1</w:t>
            </w:r>
          </w:p>
        </w:tc>
        <w:tc>
          <w:tcPr>
            <w:tcW w:w="8076" w:type="dxa"/>
            <w:hideMark/>
          </w:tcPr>
          <w:p w14:paraId="1DF358E1" w14:textId="77777777" w:rsidR="00A62881" w:rsidRPr="00086594" w:rsidRDefault="00A62881">
            <w:pPr>
              <w:tabs>
                <w:tab w:val="left" w:pos="-675"/>
                <w:tab w:val="left" w:pos="601"/>
              </w:tabs>
              <w:spacing w:line="256" w:lineRule="auto"/>
              <w:ind w:left="601" w:right="34" w:hanging="601"/>
              <w:jc w:val="both"/>
              <w:rPr>
                <w:rFonts w:cs="Arial"/>
                <w:b/>
              </w:rPr>
            </w:pPr>
            <w:r w:rsidRPr="00086594">
              <w:rPr>
                <w:rFonts w:cs="Arial"/>
                <w:b/>
              </w:rPr>
              <w:t>Definition of the Works</w:t>
            </w:r>
          </w:p>
        </w:tc>
      </w:tr>
      <w:tr w:rsidR="00A62881" w:rsidRPr="00086594" w14:paraId="7DE3F8B2" w14:textId="77777777" w:rsidTr="00A62881">
        <w:trPr>
          <w:cantSplit/>
        </w:trPr>
        <w:tc>
          <w:tcPr>
            <w:tcW w:w="958" w:type="dxa"/>
          </w:tcPr>
          <w:p w14:paraId="558730B9" w14:textId="77777777" w:rsidR="00A62881" w:rsidRPr="00086594" w:rsidRDefault="00A62881">
            <w:pPr>
              <w:spacing w:line="256" w:lineRule="auto"/>
              <w:rPr>
                <w:rFonts w:cs="Arial"/>
                <w:b/>
              </w:rPr>
            </w:pPr>
          </w:p>
        </w:tc>
        <w:tc>
          <w:tcPr>
            <w:tcW w:w="8076" w:type="dxa"/>
          </w:tcPr>
          <w:p w14:paraId="3E651FD2" w14:textId="77777777" w:rsidR="00A62881" w:rsidRPr="00086594" w:rsidRDefault="00A62881">
            <w:pPr>
              <w:tabs>
                <w:tab w:val="left" w:pos="-675"/>
                <w:tab w:val="left" w:pos="601"/>
              </w:tabs>
              <w:spacing w:line="256" w:lineRule="auto"/>
              <w:ind w:left="601" w:right="34" w:hanging="601"/>
              <w:jc w:val="both"/>
              <w:rPr>
                <w:rFonts w:cs="Arial"/>
                <w:b/>
              </w:rPr>
            </w:pPr>
          </w:p>
        </w:tc>
      </w:tr>
      <w:tr w:rsidR="00A62881" w:rsidRPr="00086594" w14:paraId="77F4D189" w14:textId="77777777" w:rsidTr="00A62881">
        <w:trPr>
          <w:cantSplit/>
        </w:trPr>
        <w:tc>
          <w:tcPr>
            <w:tcW w:w="958" w:type="dxa"/>
          </w:tcPr>
          <w:p w14:paraId="2DC8AD31" w14:textId="77777777" w:rsidR="00A62881" w:rsidRPr="00086594" w:rsidRDefault="00A62881">
            <w:pPr>
              <w:spacing w:line="256" w:lineRule="auto"/>
              <w:rPr>
                <w:rFonts w:cs="Arial"/>
                <w:b/>
              </w:rPr>
            </w:pPr>
          </w:p>
        </w:tc>
        <w:tc>
          <w:tcPr>
            <w:tcW w:w="8076" w:type="dxa"/>
            <w:hideMark/>
          </w:tcPr>
          <w:p w14:paraId="06A8F344" w14:textId="7231791B" w:rsidR="00A62881" w:rsidRPr="00086594" w:rsidRDefault="00A62881">
            <w:pPr>
              <w:spacing w:line="256" w:lineRule="auto"/>
              <w:jc w:val="both"/>
              <w:rPr>
                <w:rFonts w:cs="Arial"/>
              </w:rPr>
            </w:pPr>
            <w:r w:rsidRPr="00086594">
              <w:rPr>
                <w:rFonts w:cs="Arial"/>
              </w:rPr>
              <w:t xml:space="preserve">This Tender Document is for the </w:t>
            </w:r>
            <w:r w:rsidR="00086594">
              <w:rPr>
                <w:rFonts w:cs="Arial"/>
              </w:rPr>
              <w:t>Folkestone and Hythe Measured Term Maintenance Contract</w:t>
            </w:r>
            <w:r w:rsidRPr="00086594">
              <w:rPr>
                <w:rFonts w:cs="Arial"/>
              </w:rPr>
              <w:t xml:space="preserve">, including, but not limited to, any associated surveys, site clearance, demolition, alteration, design, construction, Contractor’s costs, </w:t>
            </w:r>
            <w:r w:rsidR="00086594" w:rsidRPr="00086594">
              <w:rPr>
                <w:rFonts w:cs="Arial"/>
              </w:rPr>
              <w:t>compliance,</w:t>
            </w:r>
            <w:r w:rsidRPr="00086594">
              <w:rPr>
                <w:rFonts w:cs="Arial"/>
              </w:rPr>
              <w:t xml:space="preserve"> and demonstration of compliance with Statutory requirements</w:t>
            </w:r>
            <w:r w:rsidR="00DD6F0E">
              <w:rPr>
                <w:rFonts w:cs="Arial"/>
              </w:rPr>
              <w:t xml:space="preserve">, </w:t>
            </w:r>
            <w:r w:rsidRPr="00086594">
              <w:rPr>
                <w:rFonts w:cs="Arial"/>
              </w:rPr>
              <w:t xml:space="preserve">the Specification </w:t>
            </w:r>
            <w:r w:rsidR="00DD6F0E">
              <w:rPr>
                <w:rFonts w:cs="Arial"/>
              </w:rPr>
              <w:t xml:space="preserve">and </w:t>
            </w:r>
            <w:r w:rsidRPr="00086594">
              <w:rPr>
                <w:rFonts w:cs="Arial"/>
              </w:rPr>
              <w:t>Brief</w:t>
            </w:r>
            <w:r w:rsidR="00DD6F0E">
              <w:rPr>
                <w:rFonts w:cs="Arial"/>
              </w:rPr>
              <w:t xml:space="preserve"> and associated Tender Drawings and documents</w:t>
            </w:r>
            <w:r w:rsidRPr="00086594">
              <w:rPr>
                <w:rFonts w:cs="Arial"/>
              </w:rPr>
              <w:t>.</w:t>
            </w:r>
          </w:p>
        </w:tc>
      </w:tr>
      <w:tr w:rsidR="00A62881" w:rsidRPr="00086594" w14:paraId="206D14D9" w14:textId="77777777" w:rsidTr="00A62881">
        <w:trPr>
          <w:cantSplit/>
        </w:trPr>
        <w:tc>
          <w:tcPr>
            <w:tcW w:w="958" w:type="dxa"/>
          </w:tcPr>
          <w:p w14:paraId="06177F77" w14:textId="77777777" w:rsidR="00A62881" w:rsidRPr="00086594" w:rsidRDefault="00A62881">
            <w:pPr>
              <w:spacing w:line="256" w:lineRule="auto"/>
              <w:rPr>
                <w:rFonts w:cs="Arial"/>
                <w:b/>
              </w:rPr>
            </w:pPr>
          </w:p>
        </w:tc>
        <w:tc>
          <w:tcPr>
            <w:tcW w:w="8076" w:type="dxa"/>
          </w:tcPr>
          <w:p w14:paraId="4E81B419" w14:textId="77777777" w:rsidR="00A62881" w:rsidRPr="00086594" w:rsidRDefault="00A62881">
            <w:pPr>
              <w:tabs>
                <w:tab w:val="left" w:pos="-675"/>
                <w:tab w:val="left" w:pos="601"/>
              </w:tabs>
              <w:spacing w:line="256" w:lineRule="auto"/>
              <w:ind w:left="601" w:right="34" w:hanging="601"/>
              <w:jc w:val="both"/>
              <w:rPr>
                <w:rFonts w:cs="Arial"/>
                <w:b/>
              </w:rPr>
            </w:pPr>
          </w:p>
        </w:tc>
      </w:tr>
      <w:tr w:rsidR="00A62881" w:rsidRPr="00086594" w14:paraId="7C0A029C" w14:textId="77777777" w:rsidTr="00A62881">
        <w:trPr>
          <w:cantSplit/>
        </w:trPr>
        <w:tc>
          <w:tcPr>
            <w:tcW w:w="958" w:type="dxa"/>
            <w:hideMark/>
          </w:tcPr>
          <w:p w14:paraId="13C589CC" w14:textId="30DC432D" w:rsidR="00A62881" w:rsidRPr="00086594" w:rsidRDefault="00A62881">
            <w:pPr>
              <w:spacing w:line="256" w:lineRule="auto"/>
              <w:rPr>
                <w:rFonts w:cs="Arial"/>
                <w:b/>
              </w:rPr>
            </w:pPr>
            <w:r w:rsidRPr="00086594">
              <w:rPr>
                <w:rFonts w:cs="Arial"/>
                <w:b/>
              </w:rPr>
              <w:t>1.1.2</w:t>
            </w:r>
          </w:p>
        </w:tc>
        <w:tc>
          <w:tcPr>
            <w:tcW w:w="8076" w:type="dxa"/>
            <w:hideMark/>
          </w:tcPr>
          <w:p w14:paraId="1C441D18" w14:textId="6A20A109" w:rsidR="00A62881" w:rsidRPr="00086594" w:rsidRDefault="00A62881">
            <w:pPr>
              <w:tabs>
                <w:tab w:val="left" w:pos="-675"/>
                <w:tab w:val="left" w:pos="601"/>
              </w:tabs>
              <w:spacing w:line="256" w:lineRule="auto"/>
              <w:ind w:left="601" w:right="34" w:hanging="601"/>
              <w:jc w:val="both"/>
              <w:rPr>
                <w:rFonts w:cs="Arial"/>
              </w:rPr>
            </w:pPr>
            <w:r w:rsidRPr="00086594">
              <w:rPr>
                <w:rFonts w:cs="Arial"/>
                <w:b/>
              </w:rPr>
              <w:t>The Specification &amp; Project Brief</w:t>
            </w:r>
          </w:p>
        </w:tc>
      </w:tr>
      <w:tr w:rsidR="00A62881" w:rsidRPr="00086594" w14:paraId="0178DC7A" w14:textId="77777777" w:rsidTr="00A62881">
        <w:trPr>
          <w:cantSplit/>
        </w:trPr>
        <w:tc>
          <w:tcPr>
            <w:tcW w:w="958" w:type="dxa"/>
          </w:tcPr>
          <w:p w14:paraId="27131961" w14:textId="77777777" w:rsidR="00A62881" w:rsidRPr="00086594" w:rsidRDefault="00A62881">
            <w:pPr>
              <w:spacing w:line="256" w:lineRule="auto"/>
              <w:rPr>
                <w:rFonts w:cs="Arial"/>
                <w:b/>
              </w:rPr>
            </w:pPr>
          </w:p>
        </w:tc>
        <w:tc>
          <w:tcPr>
            <w:tcW w:w="8076" w:type="dxa"/>
          </w:tcPr>
          <w:p w14:paraId="22C157B6" w14:textId="77777777" w:rsidR="00A62881" w:rsidRPr="00086594" w:rsidRDefault="00A62881">
            <w:pPr>
              <w:spacing w:line="256" w:lineRule="auto"/>
              <w:jc w:val="both"/>
              <w:rPr>
                <w:rFonts w:cs="Arial"/>
              </w:rPr>
            </w:pPr>
          </w:p>
        </w:tc>
      </w:tr>
      <w:tr w:rsidR="00A62881" w:rsidRPr="00086594" w14:paraId="7CD7217F" w14:textId="77777777" w:rsidTr="00A62881">
        <w:trPr>
          <w:cantSplit/>
        </w:trPr>
        <w:tc>
          <w:tcPr>
            <w:tcW w:w="958" w:type="dxa"/>
          </w:tcPr>
          <w:p w14:paraId="14AED37E" w14:textId="77777777" w:rsidR="00A62881" w:rsidRPr="00086594" w:rsidRDefault="00A62881">
            <w:pPr>
              <w:spacing w:line="256" w:lineRule="auto"/>
              <w:rPr>
                <w:rFonts w:cs="Arial"/>
                <w:b/>
              </w:rPr>
            </w:pPr>
          </w:p>
        </w:tc>
        <w:tc>
          <w:tcPr>
            <w:tcW w:w="8076" w:type="dxa"/>
            <w:hideMark/>
          </w:tcPr>
          <w:p w14:paraId="11F451D5" w14:textId="0E7A7541" w:rsidR="00A62881" w:rsidRPr="00086594" w:rsidRDefault="00A62881">
            <w:pPr>
              <w:spacing w:line="256" w:lineRule="auto"/>
              <w:jc w:val="both"/>
              <w:rPr>
                <w:rFonts w:cs="Arial"/>
              </w:rPr>
            </w:pPr>
            <w:r w:rsidRPr="00086594">
              <w:rPr>
                <w:rFonts w:cs="Arial"/>
              </w:rPr>
              <w:t>The Specification &amp; Project Brief constitute this section of the Contract Documents along with all the documents contained within the Invitation to Tender. Any discrepancies in the Specification &amp; Project Brief are to be reported to the Contract Administrator.</w:t>
            </w:r>
          </w:p>
        </w:tc>
      </w:tr>
      <w:tr w:rsidR="00A62881" w:rsidRPr="00086594" w14:paraId="4FA2CFCD" w14:textId="77777777" w:rsidTr="00A62881">
        <w:trPr>
          <w:cantSplit/>
        </w:trPr>
        <w:tc>
          <w:tcPr>
            <w:tcW w:w="958" w:type="dxa"/>
          </w:tcPr>
          <w:p w14:paraId="642D1047" w14:textId="77777777" w:rsidR="00A62881" w:rsidRPr="00086594" w:rsidRDefault="00A62881">
            <w:pPr>
              <w:spacing w:line="256" w:lineRule="auto"/>
              <w:rPr>
                <w:rFonts w:cs="Arial"/>
                <w:b/>
              </w:rPr>
            </w:pPr>
          </w:p>
        </w:tc>
        <w:tc>
          <w:tcPr>
            <w:tcW w:w="8076" w:type="dxa"/>
          </w:tcPr>
          <w:p w14:paraId="2FD65979" w14:textId="77777777" w:rsidR="00A62881" w:rsidRPr="00086594" w:rsidRDefault="00A62881">
            <w:pPr>
              <w:spacing w:line="256" w:lineRule="auto"/>
              <w:jc w:val="both"/>
              <w:rPr>
                <w:rFonts w:cs="Arial"/>
              </w:rPr>
            </w:pPr>
          </w:p>
        </w:tc>
      </w:tr>
      <w:tr w:rsidR="00A62881" w:rsidRPr="00086594" w14:paraId="79FA1B5C" w14:textId="77777777" w:rsidTr="00A62881">
        <w:trPr>
          <w:cantSplit/>
        </w:trPr>
        <w:tc>
          <w:tcPr>
            <w:tcW w:w="958" w:type="dxa"/>
          </w:tcPr>
          <w:p w14:paraId="340ACA42" w14:textId="77777777" w:rsidR="00A62881" w:rsidRPr="00086594" w:rsidRDefault="00A62881">
            <w:pPr>
              <w:spacing w:line="256" w:lineRule="auto"/>
              <w:rPr>
                <w:rFonts w:cs="Arial"/>
                <w:b/>
              </w:rPr>
            </w:pPr>
          </w:p>
        </w:tc>
        <w:tc>
          <w:tcPr>
            <w:tcW w:w="8076" w:type="dxa"/>
            <w:hideMark/>
          </w:tcPr>
          <w:p w14:paraId="1CFE1734" w14:textId="5C91BD2B" w:rsidR="00A62881" w:rsidRPr="00086594" w:rsidRDefault="00A62881">
            <w:pPr>
              <w:spacing w:line="256" w:lineRule="auto"/>
              <w:jc w:val="both"/>
              <w:rPr>
                <w:rFonts w:cs="Arial"/>
              </w:rPr>
            </w:pPr>
            <w:r w:rsidRPr="00086594">
              <w:rPr>
                <w:rFonts w:cs="Arial"/>
              </w:rPr>
              <w:t xml:space="preserve">Within </w:t>
            </w:r>
            <w:r w:rsidRPr="00086594">
              <w:rPr>
                <w:rFonts w:cs="Arial"/>
                <w:b/>
                <w:bCs/>
                <w:color w:val="7030A0"/>
              </w:rPr>
              <w:t>Appendix A3</w:t>
            </w:r>
            <w:r w:rsidRPr="00086594">
              <w:rPr>
                <w:rFonts w:cs="Arial"/>
              </w:rPr>
              <w:t xml:space="preserve"> (</w:t>
            </w:r>
            <w:r w:rsidR="00C100DF">
              <w:rPr>
                <w:rFonts w:cs="Arial"/>
              </w:rPr>
              <w:t>Schedule of Rates/</w:t>
            </w:r>
            <w:r w:rsidRPr="00086594">
              <w:rPr>
                <w:rFonts w:cs="Arial"/>
              </w:rPr>
              <w:t>Pricing Schedule), the main headings of work are listed out. However, the Contractor is referred to the relevant documents and drawings that accompany this contract for a full description of the works that form the Specification &amp; Project Brief.</w:t>
            </w:r>
          </w:p>
        </w:tc>
      </w:tr>
      <w:tr w:rsidR="00A62881" w:rsidRPr="00086594" w14:paraId="0B900BB1" w14:textId="77777777" w:rsidTr="00A62881">
        <w:trPr>
          <w:cantSplit/>
        </w:trPr>
        <w:tc>
          <w:tcPr>
            <w:tcW w:w="958" w:type="dxa"/>
          </w:tcPr>
          <w:p w14:paraId="0AF89FF9" w14:textId="77777777" w:rsidR="00A62881" w:rsidRPr="00086594" w:rsidRDefault="00A62881">
            <w:pPr>
              <w:spacing w:line="256" w:lineRule="auto"/>
              <w:rPr>
                <w:rFonts w:cs="Arial"/>
                <w:b/>
              </w:rPr>
            </w:pPr>
          </w:p>
        </w:tc>
        <w:tc>
          <w:tcPr>
            <w:tcW w:w="8076" w:type="dxa"/>
          </w:tcPr>
          <w:p w14:paraId="7F1DB732" w14:textId="77777777" w:rsidR="00A62881" w:rsidRPr="00086594" w:rsidRDefault="00A62881">
            <w:pPr>
              <w:spacing w:line="256" w:lineRule="auto"/>
              <w:jc w:val="both"/>
              <w:rPr>
                <w:rFonts w:cs="Arial"/>
              </w:rPr>
            </w:pPr>
          </w:p>
        </w:tc>
      </w:tr>
      <w:tr w:rsidR="00A62881" w:rsidRPr="00086594" w14:paraId="1D83E710" w14:textId="77777777" w:rsidTr="00A62881">
        <w:trPr>
          <w:cantSplit/>
        </w:trPr>
        <w:tc>
          <w:tcPr>
            <w:tcW w:w="958" w:type="dxa"/>
          </w:tcPr>
          <w:p w14:paraId="301D3555" w14:textId="77777777" w:rsidR="00A62881" w:rsidRPr="00086594" w:rsidRDefault="00A62881">
            <w:pPr>
              <w:spacing w:line="256" w:lineRule="auto"/>
              <w:rPr>
                <w:rFonts w:cs="Arial"/>
                <w:b/>
              </w:rPr>
            </w:pPr>
          </w:p>
        </w:tc>
        <w:tc>
          <w:tcPr>
            <w:tcW w:w="8076" w:type="dxa"/>
            <w:hideMark/>
          </w:tcPr>
          <w:p w14:paraId="6B93C1E9" w14:textId="6FAB8B85" w:rsidR="00A62881" w:rsidRPr="00086594" w:rsidRDefault="00A62881">
            <w:pPr>
              <w:spacing w:line="256" w:lineRule="auto"/>
              <w:jc w:val="both"/>
              <w:rPr>
                <w:rFonts w:cs="Arial"/>
                <w:bCs/>
              </w:rPr>
            </w:pPr>
            <w:r w:rsidRPr="00086594">
              <w:rPr>
                <w:rFonts w:cs="Arial"/>
                <w:bCs/>
              </w:rPr>
              <w:t xml:space="preserve">The Contractor’s tender bid is to be fully compliant and strictly in accordance with the entire Invitation to Tender. Should the Contractor wish to substitute a specified material, </w:t>
            </w:r>
            <w:r w:rsidR="00086594" w:rsidRPr="00086594">
              <w:rPr>
                <w:rFonts w:cs="Arial"/>
                <w:bCs/>
              </w:rPr>
              <w:t>manufacturer,</w:t>
            </w:r>
            <w:r w:rsidRPr="00086594">
              <w:rPr>
                <w:rFonts w:cs="Arial"/>
                <w:bCs/>
              </w:rPr>
              <w:t xml:space="preserve"> or supplier, then this must be approved by the </w:t>
            </w:r>
            <w:r w:rsidRPr="00086594">
              <w:rPr>
                <w:rFonts w:cs="Arial"/>
              </w:rPr>
              <w:t>Contract Administrator</w:t>
            </w:r>
            <w:r w:rsidRPr="00086594">
              <w:rPr>
                <w:rFonts w:cs="Arial"/>
                <w:bCs/>
              </w:rPr>
              <w:t xml:space="preserve"> / Employer before doing so. Failure by the Contractor to obtain such approvals may result in the </w:t>
            </w:r>
            <w:r w:rsidRPr="00086594">
              <w:rPr>
                <w:rFonts w:cs="Arial"/>
              </w:rPr>
              <w:t>Contract Administrator</w:t>
            </w:r>
            <w:r w:rsidRPr="00086594">
              <w:rPr>
                <w:rFonts w:cs="Arial"/>
                <w:bCs/>
              </w:rPr>
              <w:t xml:space="preserve"> requesting such materials are removed and replaced.</w:t>
            </w:r>
          </w:p>
        </w:tc>
      </w:tr>
      <w:tr w:rsidR="00A62881" w:rsidRPr="00086594" w14:paraId="647C3821" w14:textId="77777777" w:rsidTr="00A62881">
        <w:trPr>
          <w:cantSplit/>
        </w:trPr>
        <w:tc>
          <w:tcPr>
            <w:tcW w:w="958" w:type="dxa"/>
          </w:tcPr>
          <w:p w14:paraId="68440D6D" w14:textId="77777777" w:rsidR="00A62881" w:rsidRPr="00086594" w:rsidRDefault="00A62881">
            <w:pPr>
              <w:spacing w:line="256" w:lineRule="auto"/>
              <w:rPr>
                <w:rFonts w:cs="Arial"/>
                <w:b/>
              </w:rPr>
            </w:pPr>
          </w:p>
        </w:tc>
        <w:tc>
          <w:tcPr>
            <w:tcW w:w="8076" w:type="dxa"/>
          </w:tcPr>
          <w:p w14:paraId="15C40CC8" w14:textId="77777777" w:rsidR="00A62881" w:rsidRPr="00086594" w:rsidRDefault="00A62881">
            <w:pPr>
              <w:spacing w:line="256" w:lineRule="auto"/>
              <w:jc w:val="both"/>
              <w:rPr>
                <w:rFonts w:cs="Arial"/>
                <w:bCs/>
              </w:rPr>
            </w:pPr>
          </w:p>
        </w:tc>
      </w:tr>
      <w:tr w:rsidR="00A62881" w:rsidRPr="00086594" w14:paraId="71538E8C" w14:textId="77777777" w:rsidTr="00A62881">
        <w:trPr>
          <w:cantSplit/>
        </w:trPr>
        <w:tc>
          <w:tcPr>
            <w:tcW w:w="958" w:type="dxa"/>
          </w:tcPr>
          <w:p w14:paraId="0C82281A" w14:textId="77777777" w:rsidR="00A62881" w:rsidRPr="00086594" w:rsidRDefault="00A62881">
            <w:pPr>
              <w:spacing w:line="256" w:lineRule="auto"/>
              <w:rPr>
                <w:rFonts w:cs="Arial"/>
                <w:b/>
              </w:rPr>
            </w:pPr>
          </w:p>
        </w:tc>
        <w:tc>
          <w:tcPr>
            <w:tcW w:w="8076" w:type="dxa"/>
            <w:hideMark/>
          </w:tcPr>
          <w:p w14:paraId="78492650" w14:textId="73C41889" w:rsidR="00A62881" w:rsidRPr="00086594" w:rsidRDefault="00A62881">
            <w:pPr>
              <w:spacing w:line="256" w:lineRule="auto"/>
              <w:jc w:val="both"/>
              <w:rPr>
                <w:rFonts w:cs="Arial"/>
                <w:bCs/>
              </w:rPr>
            </w:pPr>
            <w:r w:rsidRPr="00086594">
              <w:rPr>
                <w:rFonts w:cs="Arial"/>
                <w:bCs/>
              </w:rPr>
              <w:t xml:space="preserve">The Contractor is not precluded from proposing alternative methods of construction, </w:t>
            </w:r>
            <w:r w:rsidR="00086594" w:rsidRPr="00086594">
              <w:rPr>
                <w:rFonts w:cs="Arial"/>
                <w:bCs/>
              </w:rPr>
              <w:t>materials,</w:t>
            </w:r>
            <w:r w:rsidRPr="00086594">
              <w:rPr>
                <w:rFonts w:cs="Arial"/>
                <w:bCs/>
              </w:rPr>
              <w:t xml:space="preserve"> or services. However, if such changes are proposed the Contractor will need to demonstrate to the </w:t>
            </w:r>
            <w:r w:rsidRPr="00086594">
              <w:rPr>
                <w:rFonts w:cs="Arial"/>
              </w:rPr>
              <w:t>Contract Administrator</w:t>
            </w:r>
            <w:r w:rsidRPr="00086594">
              <w:rPr>
                <w:rFonts w:cs="Arial"/>
                <w:bCs/>
              </w:rPr>
              <w:t xml:space="preserve"> / Employer that such changes are equal to or better than those proposed in the Specification </w:t>
            </w:r>
            <w:r w:rsidR="00E33D1D">
              <w:rPr>
                <w:rFonts w:cs="Arial"/>
                <w:bCs/>
              </w:rPr>
              <w:t>and</w:t>
            </w:r>
            <w:r w:rsidRPr="00086594">
              <w:rPr>
                <w:rFonts w:cs="Arial"/>
                <w:bCs/>
              </w:rPr>
              <w:t xml:space="preserve"> Project Brief. In addition, the full cost of consultation with the Employer and re-design shall be borne by the Contractor. The effect of such changes on the programme must also be made apparent.</w:t>
            </w:r>
          </w:p>
        </w:tc>
      </w:tr>
      <w:tr w:rsidR="00A62881" w:rsidRPr="00086594" w14:paraId="2EB3B98A" w14:textId="77777777" w:rsidTr="00A62881">
        <w:trPr>
          <w:cantSplit/>
        </w:trPr>
        <w:tc>
          <w:tcPr>
            <w:tcW w:w="958" w:type="dxa"/>
          </w:tcPr>
          <w:p w14:paraId="2D9089DF" w14:textId="77777777" w:rsidR="00A62881" w:rsidRPr="00086594" w:rsidRDefault="00A62881">
            <w:pPr>
              <w:spacing w:line="256" w:lineRule="auto"/>
              <w:rPr>
                <w:rFonts w:cs="Arial"/>
                <w:b/>
              </w:rPr>
            </w:pPr>
          </w:p>
        </w:tc>
        <w:tc>
          <w:tcPr>
            <w:tcW w:w="8076" w:type="dxa"/>
          </w:tcPr>
          <w:p w14:paraId="1D05F0FA" w14:textId="77777777" w:rsidR="00A62881" w:rsidRPr="00086594" w:rsidRDefault="00A62881">
            <w:pPr>
              <w:spacing w:line="256" w:lineRule="auto"/>
              <w:jc w:val="both"/>
              <w:rPr>
                <w:rFonts w:cs="Arial"/>
                <w:bCs/>
              </w:rPr>
            </w:pPr>
          </w:p>
        </w:tc>
      </w:tr>
      <w:tr w:rsidR="00A62881" w:rsidRPr="00086594" w14:paraId="0176E1A7" w14:textId="77777777" w:rsidTr="00A62881">
        <w:trPr>
          <w:cantSplit/>
        </w:trPr>
        <w:tc>
          <w:tcPr>
            <w:tcW w:w="958" w:type="dxa"/>
          </w:tcPr>
          <w:p w14:paraId="3FE1C12B" w14:textId="77777777" w:rsidR="00A62881" w:rsidRPr="00086594" w:rsidRDefault="00A62881">
            <w:pPr>
              <w:spacing w:line="256" w:lineRule="auto"/>
              <w:rPr>
                <w:rFonts w:cs="Arial"/>
                <w:b/>
              </w:rPr>
            </w:pPr>
          </w:p>
        </w:tc>
        <w:tc>
          <w:tcPr>
            <w:tcW w:w="8076" w:type="dxa"/>
            <w:hideMark/>
          </w:tcPr>
          <w:p w14:paraId="52BC66E3" w14:textId="5C514F15" w:rsidR="00A62881" w:rsidRPr="00086594" w:rsidRDefault="00A62881">
            <w:pPr>
              <w:spacing w:line="256" w:lineRule="auto"/>
              <w:jc w:val="both"/>
              <w:rPr>
                <w:rFonts w:cs="Arial"/>
                <w:bCs/>
              </w:rPr>
            </w:pPr>
            <w:r w:rsidRPr="00086594">
              <w:rPr>
                <w:rFonts w:cs="Arial"/>
                <w:bCs/>
              </w:rPr>
              <w:t xml:space="preserve">In selecting specific </w:t>
            </w:r>
            <w:r w:rsidR="00086594" w:rsidRPr="00086594">
              <w:rPr>
                <w:rFonts w:cs="Arial"/>
                <w:bCs/>
              </w:rPr>
              <w:t>materials,</w:t>
            </w:r>
            <w:r w:rsidRPr="00086594">
              <w:rPr>
                <w:rFonts w:cs="Arial"/>
                <w:bCs/>
              </w:rPr>
              <w:t xml:space="preserve"> the Contractor is to be aware of the location and nature of the works. Any materials selected are to be suitable for use and the Contractor is to be mindful to take account of </w:t>
            </w:r>
            <w:r w:rsidR="00086594" w:rsidRPr="00086594">
              <w:rPr>
                <w:rFonts w:cs="Arial"/>
                <w:bCs/>
              </w:rPr>
              <w:t>long-term</w:t>
            </w:r>
            <w:r w:rsidRPr="00086594">
              <w:rPr>
                <w:rFonts w:cs="Arial"/>
                <w:bCs/>
              </w:rPr>
              <w:t xml:space="preserve"> durability and maintenance cost.</w:t>
            </w:r>
          </w:p>
        </w:tc>
      </w:tr>
      <w:tr w:rsidR="004B44EA" w:rsidRPr="00086594" w14:paraId="190FDC2F" w14:textId="77777777" w:rsidTr="00A62881">
        <w:trPr>
          <w:cantSplit/>
        </w:trPr>
        <w:tc>
          <w:tcPr>
            <w:tcW w:w="958" w:type="dxa"/>
          </w:tcPr>
          <w:p w14:paraId="401D3CB5" w14:textId="77777777" w:rsidR="004B44EA" w:rsidRPr="00086594" w:rsidRDefault="004B44EA">
            <w:pPr>
              <w:spacing w:line="256" w:lineRule="auto"/>
              <w:rPr>
                <w:rFonts w:cs="Arial"/>
                <w:b/>
              </w:rPr>
            </w:pPr>
          </w:p>
        </w:tc>
        <w:tc>
          <w:tcPr>
            <w:tcW w:w="8076" w:type="dxa"/>
          </w:tcPr>
          <w:p w14:paraId="3CAECD89" w14:textId="77777777" w:rsidR="004B44EA" w:rsidRPr="00086594" w:rsidRDefault="004B44EA">
            <w:pPr>
              <w:spacing w:line="256" w:lineRule="auto"/>
              <w:jc w:val="both"/>
              <w:rPr>
                <w:rFonts w:cs="Arial"/>
                <w:bCs/>
              </w:rPr>
            </w:pPr>
          </w:p>
        </w:tc>
      </w:tr>
      <w:tr w:rsidR="004B44EA" w:rsidRPr="00086594" w14:paraId="51E99F64" w14:textId="77777777" w:rsidTr="00A62881">
        <w:trPr>
          <w:cantSplit/>
        </w:trPr>
        <w:tc>
          <w:tcPr>
            <w:tcW w:w="958" w:type="dxa"/>
          </w:tcPr>
          <w:p w14:paraId="698A783C" w14:textId="77777777" w:rsidR="004B44EA" w:rsidRPr="00086594" w:rsidRDefault="004B44EA" w:rsidP="004B44EA">
            <w:pPr>
              <w:spacing w:line="256" w:lineRule="auto"/>
              <w:rPr>
                <w:rFonts w:cs="Arial"/>
                <w:b/>
              </w:rPr>
            </w:pPr>
          </w:p>
        </w:tc>
        <w:tc>
          <w:tcPr>
            <w:tcW w:w="8076" w:type="dxa"/>
          </w:tcPr>
          <w:p w14:paraId="00337A5B" w14:textId="3602ECD3" w:rsidR="004B44EA" w:rsidRPr="00086594" w:rsidRDefault="004B44EA" w:rsidP="004B44EA">
            <w:pPr>
              <w:spacing w:line="256" w:lineRule="auto"/>
              <w:jc w:val="both"/>
              <w:rPr>
                <w:rFonts w:cs="Arial"/>
                <w:bCs/>
              </w:rPr>
            </w:pPr>
            <w:r>
              <w:rPr>
                <w:rFonts w:cs="Arial"/>
              </w:rPr>
              <w:t>Folkestone and Hythe District Council are seeking to engage a professional contractor to undertake remedial works and repairs to a variety of residential buildings within its property portfolio to ensure that the highest standards of fire safety are maintained. In order to provide a scope of services F&amp;HDC have previously engaged a team of professional advisors who have conducted updated Fire Risk Assessments and surveys in order to gather and provide data on the extent of works required and the priorities against each element of works.</w:t>
            </w:r>
          </w:p>
        </w:tc>
      </w:tr>
      <w:tr w:rsidR="004B44EA" w:rsidRPr="00086594" w14:paraId="541C1A74" w14:textId="77777777" w:rsidTr="00A62881">
        <w:trPr>
          <w:cantSplit/>
        </w:trPr>
        <w:tc>
          <w:tcPr>
            <w:tcW w:w="958" w:type="dxa"/>
          </w:tcPr>
          <w:p w14:paraId="46A4865D" w14:textId="77777777" w:rsidR="004B44EA" w:rsidRPr="00086594" w:rsidRDefault="004B44EA" w:rsidP="004B44EA">
            <w:pPr>
              <w:spacing w:line="256" w:lineRule="auto"/>
              <w:rPr>
                <w:rFonts w:cs="Arial"/>
                <w:b/>
              </w:rPr>
            </w:pPr>
          </w:p>
        </w:tc>
        <w:tc>
          <w:tcPr>
            <w:tcW w:w="8076" w:type="dxa"/>
          </w:tcPr>
          <w:p w14:paraId="30C36C3D" w14:textId="77777777" w:rsidR="004B44EA" w:rsidRPr="00086594" w:rsidRDefault="004B44EA" w:rsidP="004B44EA">
            <w:pPr>
              <w:spacing w:line="256" w:lineRule="auto"/>
              <w:jc w:val="both"/>
              <w:rPr>
                <w:rFonts w:cs="Arial"/>
                <w:bCs/>
              </w:rPr>
            </w:pPr>
          </w:p>
        </w:tc>
      </w:tr>
      <w:tr w:rsidR="004B44EA" w:rsidRPr="00086594" w14:paraId="1DD00457" w14:textId="77777777" w:rsidTr="00A62881">
        <w:trPr>
          <w:cantSplit/>
        </w:trPr>
        <w:tc>
          <w:tcPr>
            <w:tcW w:w="958" w:type="dxa"/>
          </w:tcPr>
          <w:p w14:paraId="433E3370" w14:textId="77777777" w:rsidR="004B44EA" w:rsidRPr="00086594" w:rsidRDefault="004B44EA" w:rsidP="004B44EA">
            <w:pPr>
              <w:spacing w:line="256" w:lineRule="auto"/>
              <w:rPr>
                <w:rFonts w:cs="Arial"/>
                <w:b/>
              </w:rPr>
            </w:pPr>
          </w:p>
        </w:tc>
        <w:tc>
          <w:tcPr>
            <w:tcW w:w="8076" w:type="dxa"/>
          </w:tcPr>
          <w:p w14:paraId="44481EBD" w14:textId="4319C301" w:rsidR="004B44EA" w:rsidRPr="00086594" w:rsidRDefault="004B44EA" w:rsidP="004B44EA">
            <w:pPr>
              <w:spacing w:line="256" w:lineRule="auto"/>
              <w:jc w:val="both"/>
              <w:rPr>
                <w:rFonts w:cs="Arial"/>
                <w:bCs/>
              </w:rPr>
            </w:pPr>
            <w:r>
              <w:rPr>
                <w:rFonts w:cs="Arial"/>
              </w:rPr>
              <w:t>The level of detail provided within this tender package is intended to serve as a briefing, scoping, design parameter and specification package for the services required. In many instances, further surveys or design will be required to formulate a solution to the issue and it forms part of the contractor</w:t>
            </w:r>
            <w:r w:rsidR="00C100DF">
              <w:rPr>
                <w:rFonts w:cs="Arial"/>
              </w:rPr>
              <w:t>’</w:t>
            </w:r>
            <w:r>
              <w:rPr>
                <w:rFonts w:cs="Arial"/>
              </w:rPr>
              <w:t>s responsibility to take ownership of the issue and provide a proposal to F&amp;HDC or its technical advisor for approval. As a minimum standard the proposal is to include technical details for the products and systems, details of warranties, servicing and maintenance requirements, a declaration of conformance to current regulations, quantities and detailed financial information to demonstrate compliance with the schedule of rates.</w:t>
            </w:r>
          </w:p>
        </w:tc>
      </w:tr>
      <w:tr w:rsidR="004B44EA" w:rsidRPr="00086594" w14:paraId="50ABD465" w14:textId="77777777" w:rsidTr="00A62881">
        <w:trPr>
          <w:cantSplit/>
        </w:trPr>
        <w:tc>
          <w:tcPr>
            <w:tcW w:w="958" w:type="dxa"/>
          </w:tcPr>
          <w:p w14:paraId="08DB9DEB" w14:textId="77777777" w:rsidR="004B44EA" w:rsidRPr="00086594" w:rsidRDefault="004B44EA" w:rsidP="004B44EA">
            <w:pPr>
              <w:spacing w:line="256" w:lineRule="auto"/>
              <w:rPr>
                <w:rFonts w:cs="Arial"/>
                <w:b/>
              </w:rPr>
            </w:pPr>
          </w:p>
        </w:tc>
        <w:tc>
          <w:tcPr>
            <w:tcW w:w="8076" w:type="dxa"/>
          </w:tcPr>
          <w:p w14:paraId="6C45E695" w14:textId="77777777" w:rsidR="004B44EA" w:rsidRPr="00086594" w:rsidRDefault="004B44EA" w:rsidP="004B44EA">
            <w:pPr>
              <w:spacing w:line="256" w:lineRule="auto"/>
              <w:jc w:val="both"/>
              <w:rPr>
                <w:rFonts w:cs="Arial"/>
                <w:bCs/>
              </w:rPr>
            </w:pPr>
          </w:p>
        </w:tc>
      </w:tr>
      <w:tr w:rsidR="004B44EA" w:rsidRPr="00086594" w14:paraId="387563CA" w14:textId="77777777" w:rsidTr="00A62881">
        <w:trPr>
          <w:cantSplit/>
        </w:trPr>
        <w:tc>
          <w:tcPr>
            <w:tcW w:w="958" w:type="dxa"/>
          </w:tcPr>
          <w:p w14:paraId="384C1A74" w14:textId="77777777" w:rsidR="004B44EA" w:rsidRPr="00086594" w:rsidRDefault="004B44EA" w:rsidP="004B44EA">
            <w:pPr>
              <w:spacing w:line="256" w:lineRule="auto"/>
              <w:rPr>
                <w:rFonts w:cs="Arial"/>
                <w:b/>
              </w:rPr>
            </w:pPr>
          </w:p>
        </w:tc>
        <w:tc>
          <w:tcPr>
            <w:tcW w:w="8076" w:type="dxa"/>
          </w:tcPr>
          <w:p w14:paraId="5A9F9DCB" w14:textId="365431D4" w:rsidR="004B44EA" w:rsidRPr="00086594" w:rsidRDefault="004B44EA" w:rsidP="004B44EA">
            <w:pPr>
              <w:spacing w:line="256" w:lineRule="auto"/>
              <w:jc w:val="both"/>
              <w:rPr>
                <w:rFonts w:cs="Arial"/>
                <w:bCs/>
              </w:rPr>
            </w:pPr>
            <w:r>
              <w:rPr>
                <w:rFonts w:cs="Arial"/>
              </w:rPr>
              <w:t>The contractor is to develop a phasing strategy and submit proposals to F&amp;HDC and its agents to demonstrate that the works are proposed to be completed in the most economical manner available, i.e. reducing the number of return and abortive visits, prioritising urgent works or quick wins, and limiting exposure to costs for site management, administration and welfare.</w:t>
            </w:r>
          </w:p>
        </w:tc>
      </w:tr>
      <w:tr w:rsidR="004B44EA" w:rsidRPr="00086594" w14:paraId="58E88609" w14:textId="77777777" w:rsidTr="00A62881">
        <w:trPr>
          <w:cantSplit/>
        </w:trPr>
        <w:tc>
          <w:tcPr>
            <w:tcW w:w="958" w:type="dxa"/>
          </w:tcPr>
          <w:p w14:paraId="4376BD96" w14:textId="77777777" w:rsidR="004B44EA" w:rsidRPr="00086594" w:rsidRDefault="004B44EA" w:rsidP="004B44EA">
            <w:pPr>
              <w:spacing w:line="256" w:lineRule="auto"/>
              <w:rPr>
                <w:rFonts w:cs="Arial"/>
                <w:b/>
              </w:rPr>
            </w:pPr>
          </w:p>
        </w:tc>
        <w:tc>
          <w:tcPr>
            <w:tcW w:w="8076" w:type="dxa"/>
          </w:tcPr>
          <w:p w14:paraId="3D53F4F1" w14:textId="77777777" w:rsidR="004B44EA" w:rsidRPr="00086594" w:rsidRDefault="004B44EA" w:rsidP="004B44EA">
            <w:pPr>
              <w:tabs>
                <w:tab w:val="left" w:pos="459"/>
              </w:tabs>
              <w:spacing w:line="256" w:lineRule="auto"/>
              <w:ind w:right="34"/>
              <w:jc w:val="both"/>
              <w:rPr>
                <w:rFonts w:cs="Arial"/>
                <w:caps/>
              </w:rPr>
            </w:pPr>
          </w:p>
        </w:tc>
      </w:tr>
      <w:tr w:rsidR="004B44EA" w:rsidRPr="00086594" w14:paraId="467298F2" w14:textId="77777777" w:rsidTr="00A62881">
        <w:trPr>
          <w:cantSplit/>
        </w:trPr>
        <w:tc>
          <w:tcPr>
            <w:tcW w:w="958" w:type="dxa"/>
            <w:hideMark/>
          </w:tcPr>
          <w:p w14:paraId="0EE3D495" w14:textId="28566E07" w:rsidR="004B44EA" w:rsidRPr="00086594" w:rsidRDefault="004B44EA" w:rsidP="004B44EA">
            <w:pPr>
              <w:spacing w:line="256" w:lineRule="auto"/>
              <w:rPr>
                <w:rFonts w:cs="Arial"/>
                <w:b/>
              </w:rPr>
            </w:pPr>
            <w:r w:rsidRPr="00086594">
              <w:rPr>
                <w:rFonts w:cs="Arial"/>
                <w:b/>
              </w:rPr>
              <w:t>1.1.3</w:t>
            </w:r>
          </w:p>
        </w:tc>
        <w:tc>
          <w:tcPr>
            <w:tcW w:w="8076" w:type="dxa"/>
            <w:hideMark/>
          </w:tcPr>
          <w:p w14:paraId="555F03F6" w14:textId="77777777" w:rsidR="004B44EA" w:rsidRPr="00086594" w:rsidRDefault="004B44EA" w:rsidP="004B44EA">
            <w:pPr>
              <w:tabs>
                <w:tab w:val="left" w:pos="459"/>
              </w:tabs>
              <w:spacing w:line="256" w:lineRule="auto"/>
              <w:ind w:right="34"/>
              <w:jc w:val="both"/>
              <w:rPr>
                <w:rFonts w:cs="Arial"/>
                <w:b/>
              </w:rPr>
            </w:pPr>
            <w:r w:rsidRPr="00086594">
              <w:rPr>
                <w:rFonts w:cs="Arial"/>
                <w:b/>
              </w:rPr>
              <w:t>Indemnity Cover</w:t>
            </w:r>
          </w:p>
        </w:tc>
      </w:tr>
      <w:tr w:rsidR="004B44EA" w:rsidRPr="00086594" w14:paraId="697B4986" w14:textId="77777777" w:rsidTr="00A62881">
        <w:trPr>
          <w:cantSplit/>
        </w:trPr>
        <w:tc>
          <w:tcPr>
            <w:tcW w:w="958" w:type="dxa"/>
          </w:tcPr>
          <w:p w14:paraId="3562559B" w14:textId="77777777" w:rsidR="004B44EA" w:rsidRPr="00086594" w:rsidRDefault="004B44EA" w:rsidP="004B44EA">
            <w:pPr>
              <w:spacing w:line="256" w:lineRule="auto"/>
              <w:rPr>
                <w:rFonts w:cs="Arial"/>
                <w:b/>
              </w:rPr>
            </w:pPr>
          </w:p>
        </w:tc>
        <w:tc>
          <w:tcPr>
            <w:tcW w:w="8076" w:type="dxa"/>
          </w:tcPr>
          <w:p w14:paraId="187ADF0C" w14:textId="77777777" w:rsidR="004B44EA" w:rsidRPr="00086594" w:rsidRDefault="004B44EA" w:rsidP="004B44EA">
            <w:pPr>
              <w:tabs>
                <w:tab w:val="left" w:pos="459"/>
              </w:tabs>
              <w:spacing w:line="256" w:lineRule="auto"/>
              <w:ind w:right="34"/>
              <w:jc w:val="both"/>
              <w:rPr>
                <w:rFonts w:cs="Arial"/>
              </w:rPr>
            </w:pPr>
          </w:p>
        </w:tc>
      </w:tr>
      <w:tr w:rsidR="004B44EA" w:rsidRPr="00086594" w14:paraId="536032F6" w14:textId="77777777" w:rsidTr="00A62881">
        <w:trPr>
          <w:cantSplit/>
        </w:trPr>
        <w:tc>
          <w:tcPr>
            <w:tcW w:w="958" w:type="dxa"/>
          </w:tcPr>
          <w:p w14:paraId="39C08EDE" w14:textId="77777777" w:rsidR="004B44EA" w:rsidRPr="00086594" w:rsidRDefault="004B44EA" w:rsidP="004B44EA">
            <w:pPr>
              <w:spacing w:line="256" w:lineRule="auto"/>
              <w:rPr>
                <w:rFonts w:cs="Arial"/>
                <w:b/>
              </w:rPr>
            </w:pPr>
          </w:p>
        </w:tc>
        <w:tc>
          <w:tcPr>
            <w:tcW w:w="8076" w:type="dxa"/>
            <w:hideMark/>
          </w:tcPr>
          <w:p w14:paraId="2B35B7C9" w14:textId="77777777" w:rsidR="004B44EA" w:rsidRPr="00086594" w:rsidRDefault="004B44EA" w:rsidP="004B44EA">
            <w:pPr>
              <w:tabs>
                <w:tab w:val="left" w:pos="459"/>
              </w:tabs>
              <w:spacing w:line="256" w:lineRule="auto"/>
              <w:ind w:right="34"/>
              <w:jc w:val="both"/>
              <w:rPr>
                <w:rFonts w:cs="Arial"/>
              </w:rPr>
            </w:pPr>
            <w:r w:rsidRPr="00086594">
              <w:rPr>
                <w:rFonts w:cs="Arial"/>
              </w:rPr>
              <w:t>The Contractor shall fully indemnify the Employer against damage, expense, liability, loss or claim, which the Employer may incur, sustain or be subject to arising from a breach of the Contractor’s Design Warranty referred to in the Contract Conditions.</w:t>
            </w:r>
          </w:p>
        </w:tc>
      </w:tr>
      <w:tr w:rsidR="004B44EA" w:rsidRPr="00086594" w14:paraId="7D873E23" w14:textId="77777777" w:rsidTr="00A62881">
        <w:trPr>
          <w:cantSplit/>
        </w:trPr>
        <w:tc>
          <w:tcPr>
            <w:tcW w:w="958" w:type="dxa"/>
          </w:tcPr>
          <w:p w14:paraId="2C8FF7FC" w14:textId="77777777" w:rsidR="004B44EA" w:rsidRPr="00086594" w:rsidRDefault="004B44EA" w:rsidP="004B44EA">
            <w:pPr>
              <w:spacing w:line="256" w:lineRule="auto"/>
              <w:rPr>
                <w:rFonts w:cs="Arial"/>
                <w:b/>
              </w:rPr>
            </w:pPr>
          </w:p>
        </w:tc>
        <w:tc>
          <w:tcPr>
            <w:tcW w:w="8076" w:type="dxa"/>
          </w:tcPr>
          <w:p w14:paraId="2A29589D" w14:textId="77777777" w:rsidR="004B44EA" w:rsidRPr="00086594" w:rsidRDefault="004B44EA" w:rsidP="004B44EA">
            <w:pPr>
              <w:tabs>
                <w:tab w:val="left" w:pos="459"/>
              </w:tabs>
              <w:spacing w:line="256" w:lineRule="auto"/>
              <w:ind w:right="34"/>
              <w:jc w:val="both"/>
              <w:rPr>
                <w:rFonts w:cs="Arial"/>
              </w:rPr>
            </w:pPr>
          </w:p>
        </w:tc>
      </w:tr>
      <w:tr w:rsidR="004B44EA" w:rsidRPr="00086594" w14:paraId="5BB9347C" w14:textId="77777777" w:rsidTr="00A62881">
        <w:trPr>
          <w:cantSplit/>
        </w:trPr>
        <w:tc>
          <w:tcPr>
            <w:tcW w:w="958" w:type="dxa"/>
          </w:tcPr>
          <w:p w14:paraId="4867D2A1" w14:textId="77777777" w:rsidR="004B44EA" w:rsidRPr="00086594" w:rsidRDefault="004B44EA" w:rsidP="004B44EA">
            <w:pPr>
              <w:spacing w:line="256" w:lineRule="auto"/>
              <w:rPr>
                <w:rFonts w:cs="Arial"/>
                <w:b/>
              </w:rPr>
            </w:pPr>
          </w:p>
        </w:tc>
        <w:tc>
          <w:tcPr>
            <w:tcW w:w="8076" w:type="dxa"/>
            <w:hideMark/>
          </w:tcPr>
          <w:p w14:paraId="52084586" w14:textId="56E34C3B" w:rsidR="004B44EA" w:rsidRPr="00086594" w:rsidRDefault="004B44EA" w:rsidP="004B44EA">
            <w:pPr>
              <w:spacing w:line="256" w:lineRule="auto"/>
              <w:jc w:val="both"/>
              <w:rPr>
                <w:rFonts w:cs="Arial"/>
              </w:rPr>
            </w:pPr>
            <w:r w:rsidRPr="00086594">
              <w:rPr>
                <w:rFonts w:cs="Arial"/>
              </w:rPr>
              <w:t xml:space="preserve">Without prejudice to this liability to indemnify the Employer, the Contractor shall maintain suitable indemnity insurance in order to cover their liability under the Contract Conditions.  The Contractor shall produce when reasonably required to do so by the Contract Administrator, documentary evidence that the insurance required by this paragraph is properly maintained and the Contract Administrator may require to have produced for his inspection of the policy or policies or receipts in question. </w:t>
            </w:r>
          </w:p>
        </w:tc>
      </w:tr>
      <w:tr w:rsidR="004B44EA" w:rsidRPr="00086594" w14:paraId="4E73CDCC" w14:textId="77777777" w:rsidTr="00A62881">
        <w:trPr>
          <w:cantSplit/>
        </w:trPr>
        <w:tc>
          <w:tcPr>
            <w:tcW w:w="958" w:type="dxa"/>
          </w:tcPr>
          <w:p w14:paraId="6B1F592D" w14:textId="77777777" w:rsidR="004B44EA" w:rsidRPr="00086594" w:rsidRDefault="004B44EA" w:rsidP="004B44EA">
            <w:pPr>
              <w:spacing w:line="256" w:lineRule="auto"/>
              <w:rPr>
                <w:rFonts w:cs="Arial"/>
                <w:b/>
              </w:rPr>
            </w:pPr>
          </w:p>
        </w:tc>
        <w:tc>
          <w:tcPr>
            <w:tcW w:w="8076" w:type="dxa"/>
          </w:tcPr>
          <w:p w14:paraId="2CAD1546" w14:textId="77777777" w:rsidR="004B44EA" w:rsidRPr="00086594" w:rsidRDefault="004B44EA" w:rsidP="004B44EA">
            <w:pPr>
              <w:tabs>
                <w:tab w:val="left" w:pos="-675"/>
                <w:tab w:val="left" w:pos="601"/>
              </w:tabs>
              <w:spacing w:line="256" w:lineRule="auto"/>
              <w:ind w:left="601" w:right="34" w:hanging="601"/>
              <w:jc w:val="both"/>
              <w:rPr>
                <w:rFonts w:cs="Arial"/>
                <w:b/>
              </w:rPr>
            </w:pPr>
          </w:p>
        </w:tc>
      </w:tr>
      <w:tr w:rsidR="004B44EA" w:rsidRPr="00086594" w14:paraId="3B83BE89" w14:textId="77777777" w:rsidTr="00A62881">
        <w:trPr>
          <w:cantSplit/>
        </w:trPr>
        <w:tc>
          <w:tcPr>
            <w:tcW w:w="958" w:type="dxa"/>
          </w:tcPr>
          <w:p w14:paraId="4BAAF9C7" w14:textId="77777777" w:rsidR="004B44EA" w:rsidRPr="00086594" w:rsidRDefault="004B44EA" w:rsidP="004B44EA">
            <w:pPr>
              <w:spacing w:line="256" w:lineRule="auto"/>
              <w:rPr>
                <w:rFonts w:cs="Arial"/>
                <w:b/>
              </w:rPr>
            </w:pPr>
          </w:p>
        </w:tc>
        <w:tc>
          <w:tcPr>
            <w:tcW w:w="8076" w:type="dxa"/>
            <w:hideMark/>
          </w:tcPr>
          <w:p w14:paraId="793D2BFE" w14:textId="77777777" w:rsidR="004B44EA" w:rsidRPr="00086594" w:rsidRDefault="004B44EA" w:rsidP="004B44EA">
            <w:pPr>
              <w:spacing w:line="256" w:lineRule="auto"/>
              <w:jc w:val="both"/>
              <w:rPr>
                <w:rFonts w:cs="Arial"/>
              </w:rPr>
            </w:pPr>
            <w:r w:rsidRPr="00086594">
              <w:rPr>
                <w:rFonts w:cs="Arial"/>
              </w:rPr>
              <w:t xml:space="preserve">Should the Contractor default in insuring or in continuing to insure as set out, the Employer himself may insure against any risk with respect to which the default shall have occurred and may deduct a sum equivalent to the amount paid in respect of premiums from any monies due or to become due to the Contractor. </w:t>
            </w:r>
          </w:p>
        </w:tc>
      </w:tr>
      <w:tr w:rsidR="004B44EA" w:rsidRPr="00086594" w14:paraId="249222AC" w14:textId="77777777" w:rsidTr="00A62881">
        <w:trPr>
          <w:cantSplit/>
        </w:trPr>
        <w:tc>
          <w:tcPr>
            <w:tcW w:w="958" w:type="dxa"/>
          </w:tcPr>
          <w:p w14:paraId="48316FDA" w14:textId="77777777" w:rsidR="004B44EA" w:rsidRPr="00086594" w:rsidRDefault="004B44EA" w:rsidP="004B44EA">
            <w:pPr>
              <w:spacing w:line="256" w:lineRule="auto"/>
              <w:rPr>
                <w:rFonts w:cs="Arial"/>
                <w:b/>
              </w:rPr>
            </w:pPr>
          </w:p>
        </w:tc>
        <w:tc>
          <w:tcPr>
            <w:tcW w:w="8076" w:type="dxa"/>
          </w:tcPr>
          <w:p w14:paraId="2B9CDA95" w14:textId="77777777" w:rsidR="004B44EA" w:rsidRPr="00086594" w:rsidRDefault="004B44EA" w:rsidP="004B44EA">
            <w:pPr>
              <w:spacing w:line="256" w:lineRule="auto"/>
              <w:jc w:val="both"/>
              <w:rPr>
                <w:rFonts w:cs="Arial"/>
              </w:rPr>
            </w:pPr>
          </w:p>
        </w:tc>
      </w:tr>
      <w:tr w:rsidR="004B44EA" w:rsidRPr="00086594" w14:paraId="206DBF36" w14:textId="77777777" w:rsidTr="00A62881">
        <w:trPr>
          <w:cantSplit/>
        </w:trPr>
        <w:tc>
          <w:tcPr>
            <w:tcW w:w="958" w:type="dxa"/>
            <w:hideMark/>
          </w:tcPr>
          <w:p w14:paraId="1548E798" w14:textId="0A9E0174" w:rsidR="004B44EA" w:rsidRPr="00086594" w:rsidRDefault="004B44EA" w:rsidP="004B44EA">
            <w:pPr>
              <w:spacing w:line="256" w:lineRule="auto"/>
              <w:rPr>
                <w:rFonts w:cs="Arial"/>
                <w:b/>
              </w:rPr>
            </w:pPr>
            <w:r w:rsidRPr="00086594">
              <w:rPr>
                <w:rFonts w:cs="Arial"/>
                <w:b/>
              </w:rPr>
              <w:t>1.1.4</w:t>
            </w:r>
          </w:p>
        </w:tc>
        <w:tc>
          <w:tcPr>
            <w:tcW w:w="8076" w:type="dxa"/>
            <w:hideMark/>
          </w:tcPr>
          <w:p w14:paraId="28E97428" w14:textId="77777777" w:rsidR="004B44EA" w:rsidRPr="00086594" w:rsidRDefault="004B44EA" w:rsidP="004B44EA">
            <w:pPr>
              <w:spacing w:line="256" w:lineRule="auto"/>
              <w:jc w:val="both"/>
              <w:rPr>
                <w:rFonts w:cs="Arial"/>
                <w:b/>
              </w:rPr>
            </w:pPr>
            <w:r w:rsidRPr="00086594">
              <w:rPr>
                <w:rFonts w:cs="Arial"/>
                <w:b/>
              </w:rPr>
              <w:t>Product Liability</w:t>
            </w:r>
          </w:p>
        </w:tc>
      </w:tr>
      <w:tr w:rsidR="004B44EA" w:rsidRPr="00086594" w14:paraId="5D8D2859" w14:textId="77777777" w:rsidTr="00A62881">
        <w:trPr>
          <w:cantSplit/>
        </w:trPr>
        <w:tc>
          <w:tcPr>
            <w:tcW w:w="958" w:type="dxa"/>
          </w:tcPr>
          <w:p w14:paraId="2D4D513C" w14:textId="77777777" w:rsidR="004B44EA" w:rsidRPr="00086594" w:rsidRDefault="004B44EA" w:rsidP="004B44EA">
            <w:pPr>
              <w:spacing w:line="256" w:lineRule="auto"/>
              <w:rPr>
                <w:rFonts w:cs="Arial"/>
                <w:b/>
              </w:rPr>
            </w:pPr>
          </w:p>
        </w:tc>
        <w:tc>
          <w:tcPr>
            <w:tcW w:w="8076" w:type="dxa"/>
          </w:tcPr>
          <w:p w14:paraId="0A3243BE" w14:textId="77777777" w:rsidR="004B44EA" w:rsidRPr="00086594" w:rsidRDefault="004B44EA" w:rsidP="004B44EA">
            <w:pPr>
              <w:spacing w:line="256" w:lineRule="auto"/>
              <w:jc w:val="both"/>
              <w:rPr>
                <w:rFonts w:cs="Arial"/>
              </w:rPr>
            </w:pPr>
          </w:p>
        </w:tc>
      </w:tr>
      <w:tr w:rsidR="004B44EA" w:rsidRPr="00086594" w14:paraId="36E1B15D" w14:textId="77777777" w:rsidTr="00A62881">
        <w:trPr>
          <w:cantSplit/>
        </w:trPr>
        <w:tc>
          <w:tcPr>
            <w:tcW w:w="958" w:type="dxa"/>
          </w:tcPr>
          <w:p w14:paraId="0B51D459" w14:textId="77777777" w:rsidR="004B44EA" w:rsidRPr="00086594" w:rsidRDefault="004B44EA" w:rsidP="004B44EA">
            <w:pPr>
              <w:spacing w:line="256" w:lineRule="auto"/>
              <w:rPr>
                <w:rFonts w:cs="Arial"/>
                <w:b/>
              </w:rPr>
            </w:pPr>
          </w:p>
        </w:tc>
        <w:tc>
          <w:tcPr>
            <w:tcW w:w="8076" w:type="dxa"/>
            <w:hideMark/>
          </w:tcPr>
          <w:p w14:paraId="5D4C1107" w14:textId="399CA061" w:rsidR="004B44EA" w:rsidRPr="00086594" w:rsidRDefault="004B44EA" w:rsidP="004B44EA">
            <w:pPr>
              <w:spacing w:line="256" w:lineRule="auto"/>
              <w:jc w:val="both"/>
              <w:rPr>
                <w:rFonts w:cs="Arial"/>
              </w:rPr>
            </w:pPr>
            <w:r w:rsidRPr="00E33D1D">
              <w:rPr>
                <w:rFonts w:cs="Arial"/>
              </w:rPr>
              <w:t>Unless specifically excluded, the Employer requires a product liability assurance of no less than £5,000,000</w:t>
            </w:r>
          </w:p>
        </w:tc>
      </w:tr>
      <w:tr w:rsidR="004B44EA" w:rsidRPr="00086594" w14:paraId="5FDB0AEC" w14:textId="77777777" w:rsidTr="00A62881">
        <w:trPr>
          <w:cantSplit/>
        </w:trPr>
        <w:tc>
          <w:tcPr>
            <w:tcW w:w="958" w:type="dxa"/>
          </w:tcPr>
          <w:p w14:paraId="63136932" w14:textId="77777777" w:rsidR="004B44EA" w:rsidRPr="00086594" w:rsidRDefault="004B44EA" w:rsidP="004B44EA">
            <w:pPr>
              <w:spacing w:line="256" w:lineRule="auto"/>
              <w:rPr>
                <w:rFonts w:cs="Arial"/>
                <w:b/>
              </w:rPr>
            </w:pPr>
          </w:p>
        </w:tc>
        <w:tc>
          <w:tcPr>
            <w:tcW w:w="8076" w:type="dxa"/>
          </w:tcPr>
          <w:p w14:paraId="7AB77BE1" w14:textId="77777777" w:rsidR="004B44EA" w:rsidRPr="00086594" w:rsidRDefault="004B44EA" w:rsidP="004B44EA">
            <w:pPr>
              <w:tabs>
                <w:tab w:val="left" w:pos="-675"/>
                <w:tab w:val="left" w:pos="601"/>
              </w:tabs>
              <w:spacing w:line="256" w:lineRule="auto"/>
              <w:ind w:left="601" w:right="34" w:hanging="601"/>
              <w:jc w:val="both"/>
              <w:rPr>
                <w:rFonts w:cs="Arial"/>
                <w:b/>
              </w:rPr>
            </w:pPr>
          </w:p>
        </w:tc>
      </w:tr>
      <w:tr w:rsidR="004B44EA" w:rsidRPr="00086594" w14:paraId="1BC30A88" w14:textId="77777777" w:rsidTr="00A62881">
        <w:trPr>
          <w:cantSplit/>
        </w:trPr>
        <w:tc>
          <w:tcPr>
            <w:tcW w:w="958" w:type="dxa"/>
            <w:hideMark/>
          </w:tcPr>
          <w:p w14:paraId="713EF3F2" w14:textId="0B209B3C" w:rsidR="004B44EA" w:rsidRPr="00086594" w:rsidRDefault="004B44EA" w:rsidP="004B44EA">
            <w:pPr>
              <w:spacing w:line="256" w:lineRule="auto"/>
              <w:rPr>
                <w:rFonts w:cs="Arial"/>
                <w:b/>
              </w:rPr>
            </w:pPr>
            <w:r w:rsidRPr="00086594">
              <w:rPr>
                <w:rFonts w:cs="Arial"/>
                <w:b/>
              </w:rPr>
              <w:t>1.1.5</w:t>
            </w:r>
          </w:p>
        </w:tc>
        <w:tc>
          <w:tcPr>
            <w:tcW w:w="8076" w:type="dxa"/>
            <w:hideMark/>
          </w:tcPr>
          <w:p w14:paraId="1721808E" w14:textId="77777777" w:rsidR="004B44EA" w:rsidRPr="00086594" w:rsidRDefault="004B44EA" w:rsidP="004B44EA">
            <w:pPr>
              <w:spacing w:line="256" w:lineRule="auto"/>
              <w:rPr>
                <w:rFonts w:cs="Arial"/>
                <w:b/>
              </w:rPr>
            </w:pPr>
            <w:r w:rsidRPr="00086594">
              <w:rPr>
                <w:rFonts w:cs="Arial"/>
                <w:b/>
              </w:rPr>
              <w:t>Health &amp; Safety</w:t>
            </w:r>
          </w:p>
        </w:tc>
      </w:tr>
      <w:tr w:rsidR="004B44EA" w:rsidRPr="00086594" w14:paraId="02B3E076" w14:textId="77777777" w:rsidTr="00A62881">
        <w:trPr>
          <w:cantSplit/>
        </w:trPr>
        <w:tc>
          <w:tcPr>
            <w:tcW w:w="958" w:type="dxa"/>
          </w:tcPr>
          <w:p w14:paraId="2477B54F" w14:textId="77777777" w:rsidR="004B44EA" w:rsidRPr="00086594" w:rsidRDefault="004B44EA" w:rsidP="004B44EA">
            <w:pPr>
              <w:spacing w:line="256" w:lineRule="auto"/>
              <w:rPr>
                <w:rFonts w:cs="Arial"/>
                <w:b/>
              </w:rPr>
            </w:pPr>
          </w:p>
        </w:tc>
        <w:tc>
          <w:tcPr>
            <w:tcW w:w="8076" w:type="dxa"/>
          </w:tcPr>
          <w:p w14:paraId="1F73707E" w14:textId="77777777" w:rsidR="004B44EA" w:rsidRPr="00086594" w:rsidRDefault="004B44EA" w:rsidP="004B44EA">
            <w:pPr>
              <w:spacing w:line="256" w:lineRule="auto"/>
              <w:rPr>
                <w:rFonts w:cs="Arial"/>
                <w:b/>
                <w:u w:val="single"/>
              </w:rPr>
            </w:pPr>
          </w:p>
        </w:tc>
      </w:tr>
      <w:tr w:rsidR="004B44EA" w:rsidRPr="00086594" w14:paraId="35C81E7B" w14:textId="77777777" w:rsidTr="00A62881">
        <w:trPr>
          <w:cantSplit/>
        </w:trPr>
        <w:tc>
          <w:tcPr>
            <w:tcW w:w="958" w:type="dxa"/>
          </w:tcPr>
          <w:p w14:paraId="49B6BF32" w14:textId="77777777" w:rsidR="004B44EA" w:rsidRPr="00086594" w:rsidRDefault="004B44EA" w:rsidP="004B44EA">
            <w:pPr>
              <w:spacing w:line="256" w:lineRule="auto"/>
              <w:rPr>
                <w:rFonts w:cs="Arial"/>
                <w:b/>
              </w:rPr>
            </w:pPr>
          </w:p>
        </w:tc>
        <w:tc>
          <w:tcPr>
            <w:tcW w:w="8076" w:type="dxa"/>
            <w:hideMark/>
          </w:tcPr>
          <w:p w14:paraId="02D1C114" w14:textId="62FE7F3E" w:rsidR="004B44EA" w:rsidRPr="00086594" w:rsidRDefault="004B44EA" w:rsidP="004B44EA">
            <w:pPr>
              <w:spacing w:line="256" w:lineRule="auto"/>
              <w:jc w:val="both"/>
              <w:rPr>
                <w:rFonts w:cs="Arial"/>
              </w:rPr>
            </w:pPr>
            <w:r w:rsidRPr="00086594">
              <w:rPr>
                <w:rFonts w:cs="Arial"/>
              </w:rPr>
              <w:t>The Construction (Design and Management) Regulations 2015 (CDM) will apply, and the Contractor will be appointed as the Principal Contractor. The Contactor will be required to comply with all obligations under the Regulations.</w:t>
            </w:r>
          </w:p>
        </w:tc>
      </w:tr>
      <w:tr w:rsidR="004B44EA" w:rsidRPr="00086594" w14:paraId="57E68959" w14:textId="77777777" w:rsidTr="00A62881">
        <w:trPr>
          <w:cantSplit/>
        </w:trPr>
        <w:tc>
          <w:tcPr>
            <w:tcW w:w="958" w:type="dxa"/>
          </w:tcPr>
          <w:p w14:paraId="59462CF3" w14:textId="77777777" w:rsidR="004B44EA" w:rsidRPr="00086594" w:rsidRDefault="004B44EA" w:rsidP="004B44EA">
            <w:pPr>
              <w:spacing w:line="256" w:lineRule="auto"/>
              <w:rPr>
                <w:rFonts w:cs="Arial"/>
                <w:b/>
              </w:rPr>
            </w:pPr>
          </w:p>
        </w:tc>
        <w:tc>
          <w:tcPr>
            <w:tcW w:w="8076" w:type="dxa"/>
          </w:tcPr>
          <w:p w14:paraId="74373F11" w14:textId="77777777" w:rsidR="004B44EA" w:rsidRPr="00086594" w:rsidRDefault="004B44EA" w:rsidP="004B44EA">
            <w:pPr>
              <w:spacing w:line="256" w:lineRule="auto"/>
              <w:jc w:val="both"/>
              <w:rPr>
                <w:rFonts w:cs="Arial"/>
                <w:highlight w:val="yellow"/>
                <w:u w:val="single"/>
              </w:rPr>
            </w:pPr>
          </w:p>
        </w:tc>
      </w:tr>
      <w:tr w:rsidR="004B44EA" w:rsidRPr="00086594" w14:paraId="3A3CD61F" w14:textId="77777777" w:rsidTr="00A62881">
        <w:trPr>
          <w:cantSplit/>
        </w:trPr>
        <w:tc>
          <w:tcPr>
            <w:tcW w:w="958" w:type="dxa"/>
          </w:tcPr>
          <w:p w14:paraId="422FF206" w14:textId="77777777" w:rsidR="004B44EA" w:rsidRPr="00086594" w:rsidRDefault="004B44EA" w:rsidP="004B44EA">
            <w:pPr>
              <w:spacing w:line="256" w:lineRule="auto"/>
              <w:rPr>
                <w:rFonts w:cs="Arial"/>
                <w:b/>
              </w:rPr>
            </w:pPr>
          </w:p>
        </w:tc>
        <w:tc>
          <w:tcPr>
            <w:tcW w:w="8076" w:type="dxa"/>
            <w:hideMark/>
          </w:tcPr>
          <w:p w14:paraId="4464B017" w14:textId="797101B6" w:rsidR="004B44EA" w:rsidRPr="00086594" w:rsidRDefault="004B44EA" w:rsidP="004B44EA">
            <w:pPr>
              <w:spacing w:line="256" w:lineRule="auto"/>
              <w:jc w:val="both"/>
              <w:rPr>
                <w:rFonts w:cs="Arial"/>
              </w:rPr>
            </w:pPr>
            <w:r w:rsidRPr="00086594">
              <w:rPr>
                <w:rFonts w:cs="Arial"/>
              </w:rPr>
              <w:t xml:space="preserve">The Employer has appointed a Principal Designer for the project, up to tender stage. A copy of any identified Pre-Construction Information is collated and provided in </w:t>
            </w:r>
            <w:r w:rsidRPr="00086594">
              <w:rPr>
                <w:rFonts w:cs="Arial"/>
                <w:b/>
                <w:bCs/>
                <w:color w:val="7030A0"/>
              </w:rPr>
              <w:t>Appendix B1</w:t>
            </w:r>
            <w:r w:rsidRPr="00086594">
              <w:rPr>
                <w:rFonts w:cs="Arial"/>
              </w:rPr>
              <w:t>. The Contractor is responsible to reviewing this information to identify any further information that is required. The Contractor shall allow to include all additional information required.</w:t>
            </w:r>
          </w:p>
        </w:tc>
      </w:tr>
      <w:tr w:rsidR="004B44EA" w:rsidRPr="00086594" w14:paraId="28DC8679" w14:textId="77777777" w:rsidTr="00A62881">
        <w:trPr>
          <w:cantSplit/>
        </w:trPr>
        <w:tc>
          <w:tcPr>
            <w:tcW w:w="958" w:type="dxa"/>
          </w:tcPr>
          <w:p w14:paraId="2101DBC5" w14:textId="77777777" w:rsidR="004B44EA" w:rsidRPr="00086594" w:rsidRDefault="004B44EA" w:rsidP="004B44EA">
            <w:pPr>
              <w:spacing w:line="256" w:lineRule="auto"/>
              <w:rPr>
                <w:rFonts w:cs="Arial"/>
                <w:b/>
              </w:rPr>
            </w:pPr>
          </w:p>
        </w:tc>
        <w:tc>
          <w:tcPr>
            <w:tcW w:w="8076" w:type="dxa"/>
          </w:tcPr>
          <w:p w14:paraId="5F58D7C7" w14:textId="77777777" w:rsidR="004B44EA" w:rsidRPr="00086594" w:rsidRDefault="004B44EA" w:rsidP="004B44EA">
            <w:pPr>
              <w:spacing w:line="256" w:lineRule="auto"/>
              <w:jc w:val="both"/>
              <w:rPr>
                <w:rFonts w:cs="Arial"/>
                <w:color w:val="FF0000"/>
                <w:highlight w:val="yellow"/>
              </w:rPr>
            </w:pPr>
          </w:p>
        </w:tc>
      </w:tr>
      <w:tr w:rsidR="004B44EA" w:rsidRPr="00086594" w14:paraId="73179FCA" w14:textId="77777777" w:rsidTr="00A62881">
        <w:trPr>
          <w:cantSplit/>
        </w:trPr>
        <w:tc>
          <w:tcPr>
            <w:tcW w:w="958" w:type="dxa"/>
            <w:hideMark/>
          </w:tcPr>
          <w:p w14:paraId="2F1F980A" w14:textId="66CD72F1" w:rsidR="004B44EA" w:rsidRPr="00086594" w:rsidRDefault="004B44EA" w:rsidP="004B44EA">
            <w:pPr>
              <w:spacing w:line="256" w:lineRule="auto"/>
              <w:rPr>
                <w:rFonts w:cs="Arial"/>
                <w:b/>
              </w:rPr>
            </w:pPr>
            <w:r w:rsidRPr="00086594">
              <w:rPr>
                <w:rFonts w:cs="Arial"/>
                <w:b/>
              </w:rPr>
              <w:t>1.1.9</w:t>
            </w:r>
          </w:p>
        </w:tc>
        <w:tc>
          <w:tcPr>
            <w:tcW w:w="8076" w:type="dxa"/>
            <w:hideMark/>
          </w:tcPr>
          <w:p w14:paraId="6A18876E" w14:textId="77777777" w:rsidR="004B44EA" w:rsidRPr="00086594" w:rsidRDefault="004B44EA" w:rsidP="004B44EA">
            <w:pPr>
              <w:spacing w:line="256" w:lineRule="auto"/>
              <w:jc w:val="both"/>
              <w:rPr>
                <w:rFonts w:cs="Arial"/>
                <w:b/>
                <w:highlight w:val="yellow"/>
              </w:rPr>
            </w:pPr>
            <w:r w:rsidRPr="00086594">
              <w:rPr>
                <w:rFonts w:cs="Arial"/>
                <w:b/>
              </w:rPr>
              <w:t>Building Regulations</w:t>
            </w:r>
          </w:p>
        </w:tc>
      </w:tr>
      <w:tr w:rsidR="004B44EA" w:rsidRPr="00086594" w14:paraId="5A817998" w14:textId="77777777" w:rsidTr="00A62881">
        <w:trPr>
          <w:cantSplit/>
        </w:trPr>
        <w:tc>
          <w:tcPr>
            <w:tcW w:w="958" w:type="dxa"/>
          </w:tcPr>
          <w:p w14:paraId="6C5A062F" w14:textId="77777777" w:rsidR="004B44EA" w:rsidRPr="00086594" w:rsidRDefault="004B44EA" w:rsidP="004B44EA">
            <w:pPr>
              <w:spacing w:line="256" w:lineRule="auto"/>
              <w:rPr>
                <w:rFonts w:cs="Arial"/>
                <w:b/>
              </w:rPr>
            </w:pPr>
          </w:p>
        </w:tc>
        <w:tc>
          <w:tcPr>
            <w:tcW w:w="8076" w:type="dxa"/>
          </w:tcPr>
          <w:p w14:paraId="54AC3860" w14:textId="77777777" w:rsidR="004B44EA" w:rsidRPr="00086594" w:rsidRDefault="004B44EA" w:rsidP="004B44EA">
            <w:pPr>
              <w:spacing w:line="256" w:lineRule="auto"/>
              <w:jc w:val="both"/>
              <w:rPr>
                <w:rFonts w:cs="Arial"/>
                <w:color w:val="FF0000"/>
                <w:highlight w:val="yellow"/>
              </w:rPr>
            </w:pPr>
          </w:p>
        </w:tc>
      </w:tr>
      <w:tr w:rsidR="004B44EA" w:rsidRPr="00086594" w14:paraId="3F7FF69C" w14:textId="77777777" w:rsidTr="00A62881">
        <w:trPr>
          <w:cantSplit/>
        </w:trPr>
        <w:tc>
          <w:tcPr>
            <w:tcW w:w="958" w:type="dxa"/>
          </w:tcPr>
          <w:p w14:paraId="34229A41" w14:textId="77777777" w:rsidR="004B44EA" w:rsidRPr="00086594" w:rsidRDefault="004B44EA" w:rsidP="004B44EA">
            <w:pPr>
              <w:spacing w:line="256" w:lineRule="auto"/>
              <w:rPr>
                <w:rFonts w:cs="Arial"/>
                <w:b/>
              </w:rPr>
            </w:pPr>
          </w:p>
        </w:tc>
        <w:tc>
          <w:tcPr>
            <w:tcW w:w="8076" w:type="dxa"/>
            <w:hideMark/>
          </w:tcPr>
          <w:p w14:paraId="2E8487E1" w14:textId="77777777" w:rsidR="004B44EA" w:rsidRPr="00086594" w:rsidRDefault="004B44EA" w:rsidP="004B44EA">
            <w:pPr>
              <w:spacing w:line="256" w:lineRule="auto"/>
              <w:jc w:val="both"/>
              <w:rPr>
                <w:rFonts w:cs="Arial"/>
                <w:color w:val="FF0000"/>
                <w:highlight w:val="yellow"/>
              </w:rPr>
            </w:pPr>
            <w:r w:rsidRPr="00086594">
              <w:rPr>
                <w:rFonts w:cs="Arial"/>
              </w:rPr>
              <w:t>The Contractor will be responsible for obtaining Full Building Regulations Compliance. Unless specifically instructed otherwise, the Contractor shall use the local authority for checking compliance. The Contractor will be responsible for paying all fees and charges as necessary.</w:t>
            </w:r>
          </w:p>
        </w:tc>
      </w:tr>
      <w:tr w:rsidR="004B44EA" w:rsidRPr="00086594" w14:paraId="5FB513FE" w14:textId="77777777" w:rsidTr="00A62881">
        <w:trPr>
          <w:cantSplit/>
        </w:trPr>
        <w:tc>
          <w:tcPr>
            <w:tcW w:w="958" w:type="dxa"/>
          </w:tcPr>
          <w:p w14:paraId="2B2487BB" w14:textId="77777777" w:rsidR="004B44EA" w:rsidRPr="00086594" w:rsidRDefault="004B44EA" w:rsidP="004B44EA">
            <w:pPr>
              <w:spacing w:line="256" w:lineRule="auto"/>
              <w:rPr>
                <w:rFonts w:cs="Arial"/>
                <w:b/>
              </w:rPr>
            </w:pPr>
          </w:p>
        </w:tc>
        <w:tc>
          <w:tcPr>
            <w:tcW w:w="8076" w:type="dxa"/>
          </w:tcPr>
          <w:p w14:paraId="3377C83B" w14:textId="77777777" w:rsidR="004B44EA" w:rsidRPr="00086594" w:rsidRDefault="004B44EA" w:rsidP="004B44EA">
            <w:pPr>
              <w:spacing w:line="256" w:lineRule="auto"/>
              <w:jc w:val="both"/>
              <w:rPr>
                <w:rFonts w:cs="Arial"/>
              </w:rPr>
            </w:pPr>
          </w:p>
        </w:tc>
      </w:tr>
      <w:tr w:rsidR="004B44EA" w:rsidRPr="00086594" w14:paraId="3418AA26" w14:textId="77777777" w:rsidTr="00A62881">
        <w:trPr>
          <w:cantSplit/>
        </w:trPr>
        <w:tc>
          <w:tcPr>
            <w:tcW w:w="958" w:type="dxa"/>
          </w:tcPr>
          <w:p w14:paraId="40CCCF3D" w14:textId="77777777" w:rsidR="004B44EA" w:rsidRPr="00086594" w:rsidRDefault="004B44EA" w:rsidP="004B44EA">
            <w:pPr>
              <w:spacing w:line="256" w:lineRule="auto"/>
              <w:rPr>
                <w:rFonts w:cs="Arial"/>
                <w:b/>
              </w:rPr>
            </w:pPr>
          </w:p>
        </w:tc>
        <w:tc>
          <w:tcPr>
            <w:tcW w:w="8076" w:type="dxa"/>
            <w:hideMark/>
          </w:tcPr>
          <w:p w14:paraId="0C373A72" w14:textId="77777777" w:rsidR="004B44EA" w:rsidRPr="00086594" w:rsidRDefault="004B44EA" w:rsidP="004B44EA">
            <w:pPr>
              <w:spacing w:line="256" w:lineRule="auto"/>
              <w:jc w:val="both"/>
              <w:rPr>
                <w:rFonts w:cs="Arial"/>
              </w:rPr>
            </w:pPr>
            <w:r w:rsidRPr="00086594">
              <w:rPr>
                <w:rFonts w:cs="Arial"/>
              </w:rPr>
              <w:t>The Contractor shall provide, no later than at Practical Completion, Building Regulations Approval Certificate and valid certificates from statutory undertakers and confirming that the various installations have been tested and meet their requirements.</w:t>
            </w:r>
          </w:p>
        </w:tc>
      </w:tr>
      <w:tr w:rsidR="004B44EA" w:rsidRPr="00086594" w14:paraId="56240437" w14:textId="77777777" w:rsidTr="00A62881">
        <w:trPr>
          <w:cantSplit/>
        </w:trPr>
        <w:tc>
          <w:tcPr>
            <w:tcW w:w="958" w:type="dxa"/>
          </w:tcPr>
          <w:p w14:paraId="37314EAD" w14:textId="77777777" w:rsidR="004B44EA" w:rsidRPr="00086594" w:rsidRDefault="004B44EA" w:rsidP="004B44EA">
            <w:pPr>
              <w:spacing w:line="256" w:lineRule="auto"/>
              <w:rPr>
                <w:rFonts w:cs="Arial"/>
                <w:b/>
              </w:rPr>
            </w:pPr>
          </w:p>
        </w:tc>
        <w:tc>
          <w:tcPr>
            <w:tcW w:w="8076" w:type="dxa"/>
          </w:tcPr>
          <w:p w14:paraId="79A4029C" w14:textId="77777777" w:rsidR="004B44EA" w:rsidRPr="00086594" w:rsidRDefault="004B44EA" w:rsidP="004B44EA">
            <w:pPr>
              <w:spacing w:line="256" w:lineRule="auto"/>
              <w:jc w:val="both"/>
              <w:rPr>
                <w:rFonts w:cs="Arial"/>
              </w:rPr>
            </w:pPr>
          </w:p>
        </w:tc>
      </w:tr>
      <w:tr w:rsidR="004B44EA" w:rsidRPr="00086594" w14:paraId="1404D237" w14:textId="77777777" w:rsidTr="00A62881">
        <w:trPr>
          <w:cantSplit/>
        </w:trPr>
        <w:tc>
          <w:tcPr>
            <w:tcW w:w="958" w:type="dxa"/>
          </w:tcPr>
          <w:p w14:paraId="5E3A2BDC" w14:textId="77777777" w:rsidR="004B44EA" w:rsidRPr="00086594" w:rsidRDefault="004B44EA" w:rsidP="004B44EA">
            <w:pPr>
              <w:spacing w:line="256" w:lineRule="auto"/>
              <w:rPr>
                <w:rFonts w:cs="Arial"/>
                <w:b/>
              </w:rPr>
            </w:pPr>
          </w:p>
        </w:tc>
        <w:tc>
          <w:tcPr>
            <w:tcW w:w="8076" w:type="dxa"/>
            <w:hideMark/>
          </w:tcPr>
          <w:p w14:paraId="78B16EE2" w14:textId="77777777" w:rsidR="004B44EA" w:rsidRPr="00086594" w:rsidRDefault="004B44EA" w:rsidP="004B44EA">
            <w:pPr>
              <w:spacing w:line="256" w:lineRule="auto"/>
              <w:jc w:val="both"/>
              <w:rPr>
                <w:rFonts w:cs="Arial"/>
              </w:rPr>
            </w:pPr>
            <w:r w:rsidRPr="00086594">
              <w:rPr>
                <w:rFonts w:cs="Arial"/>
              </w:rPr>
              <w:t>The Contractor shall provide, no later than at Practical Completion, certified evidence that any required inspections have been carried out by the Building Control Officer and the Fire Officer.</w:t>
            </w:r>
          </w:p>
        </w:tc>
      </w:tr>
      <w:tr w:rsidR="004B44EA" w:rsidRPr="00086594" w14:paraId="779491C5" w14:textId="77777777" w:rsidTr="00A62881">
        <w:trPr>
          <w:cantSplit/>
        </w:trPr>
        <w:tc>
          <w:tcPr>
            <w:tcW w:w="958" w:type="dxa"/>
          </w:tcPr>
          <w:p w14:paraId="18013491" w14:textId="77777777" w:rsidR="004B44EA" w:rsidRPr="00086594" w:rsidRDefault="004B44EA" w:rsidP="004B44EA">
            <w:pPr>
              <w:spacing w:line="256" w:lineRule="auto"/>
              <w:rPr>
                <w:rFonts w:cs="Arial"/>
                <w:b/>
              </w:rPr>
            </w:pPr>
          </w:p>
        </w:tc>
        <w:tc>
          <w:tcPr>
            <w:tcW w:w="8076" w:type="dxa"/>
          </w:tcPr>
          <w:p w14:paraId="014A5514" w14:textId="77777777" w:rsidR="004B44EA" w:rsidRPr="00086594" w:rsidRDefault="004B44EA" w:rsidP="004B44EA">
            <w:pPr>
              <w:spacing w:line="256" w:lineRule="auto"/>
              <w:jc w:val="both"/>
              <w:rPr>
                <w:rFonts w:cs="Arial"/>
              </w:rPr>
            </w:pPr>
          </w:p>
        </w:tc>
      </w:tr>
      <w:tr w:rsidR="004B44EA" w:rsidRPr="00086594" w14:paraId="1CC69F62" w14:textId="77777777" w:rsidTr="00A62881">
        <w:trPr>
          <w:cantSplit/>
        </w:trPr>
        <w:tc>
          <w:tcPr>
            <w:tcW w:w="958" w:type="dxa"/>
          </w:tcPr>
          <w:p w14:paraId="19A91D14" w14:textId="77777777" w:rsidR="004B44EA" w:rsidRPr="00086594" w:rsidRDefault="004B44EA" w:rsidP="004B44EA">
            <w:pPr>
              <w:spacing w:line="256" w:lineRule="auto"/>
              <w:rPr>
                <w:rFonts w:cs="Arial"/>
                <w:b/>
              </w:rPr>
            </w:pPr>
          </w:p>
        </w:tc>
        <w:tc>
          <w:tcPr>
            <w:tcW w:w="8076" w:type="dxa"/>
            <w:hideMark/>
          </w:tcPr>
          <w:p w14:paraId="07CD56B8" w14:textId="77777777" w:rsidR="004B44EA" w:rsidRPr="00086594" w:rsidRDefault="004B44EA" w:rsidP="004B44EA">
            <w:pPr>
              <w:spacing w:line="256" w:lineRule="auto"/>
              <w:jc w:val="both"/>
              <w:rPr>
                <w:rFonts w:cs="Arial"/>
              </w:rPr>
            </w:pPr>
            <w:r w:rsidRPr="00086594">
              <w:rPr>
                <w:rFonts w:cs="Arial"/>
              </w:rPr>
              <w:t>Where necessary, the Contractor shall provide, no later than at Practical Completion, written confirmation from the Fire Brigade that the completed project meets with their requirements.</w:t>
            </w:r>
          </w:p>
        </w:tc>
      </w:tr>
      <w:tr w:rsidR="004B44EA" w:rsidRPr="00086594" w14:paraId="1189C363" w14:textId="77777777" w:rsidTr="00A62881">
        <w:trPr>
          <w:cantSplit/>
        </w:trPr>
        <w:tc>
          <w:tcPr>
            <w:tcW w:w="958" w:type="dxa"/>
          </w:tcPr>
          <w:p w14:paraId="082CD4E1" w14:textId="77777777" w:rsidR="004B44EA" w:rsidRPr="00086594" w:rsidRDefault="004B44EA" w:rsidP="004B44EA">
            <w:pPr>
              <w:spacing w:line="256" w:lineRule="auto"/>
              <w:rPr>
                <w:rFonts w:cs="Arial"/>
                <w:b/>
              </w:rPr>
            </w:pPr>
          </w:p>
        </w:tc>
        <w:tc>
          <w:tcPr>
            <w:tcW w:w="8076" w:type="dxa"/>
          </w:tcPr>
          <w:p w14:paraId="3AEF6A32" w14:textId="77777777" w:rsidR="004B44EA" w:rsidRPr="00086594" w:rsidRDefault="004B44EA" w:rsidP="004B44EA">
            <w:pPr>
              <w:spacing w:line="256" w:lineRule="auto"/>
              <w:jc w:val="both"/>
              <w:rPr>
                <w:rFonts w:cs="Arial"/>
              </w:rPr>
            </w:pPr>
          </w:p>
        </w:tc>
      </w:tr>
      <w:tr w:rsidR="004B44EA" w:rsidRPr="00086594" w14:paraId="60B5DB4F" w14:textId="77777777" w:rsidTr="00A62881">
        <w:trPr>
          <w:cantSplit/>
        </w:trPr>
        <w:tc>
          <w:tcPr>
            <w:tcW w:w="958" w:type="dxa"/>
            <w:hideMark/>
          </w:tcPr>
          <w:p w14:paraId="53C8E09B" w14:textId="6D196216" w:rsidR="004B44EA" w:rsidRPr="00086594" w:rsidRDefault="004B44EA" w:rsidP="004B44EA">
            <w:pPr>
              <w:spacing w:line="256" w:lineRule="auto"/>
              <w:rPr>
                <w:rFonts w:cs="Arial"/>
                <w:b/>
                <w:highlight w:val="yellow"/>
              </w:rPr>
            </w:pPr>
            <w:r w:rsidRPr="00086594">
              <w:rPr>
                <w:rFonts w:cs="Arial"/>
              </w:rPr>
              <w:br w:type="page"/>
            </w:r>
            <w:r w:rsidRPr="00086594">
              <w:rPr>
                <w:rFonts w:cs="Arial"/>
                <w:b/>
              </w:rPr>
              <w:t>1.1.18</w:t>
            </w:r>
          </w:p>
        </w:tc>
        <w:tc>
          <w:tcPr>
            <w:tcW w:w="8076" w:type="dxa"/>
            <w:hideMark/>
          </w:tcPr>
          <w:p w14:paraId="5C5D7E1D" w14:textId="77777777" w:rsidR="004B44EA" w:rsidRPr="00086594" w:rsidRDefault="004B44EA" w:rsidP="004B44EA">
            <w:pPr>
              <w:spacing w:line="256" w:lineRule="auto"/>
              <w:rPr>
                <w:rFonts w:cs="Arial"/>
                <w:b/>
              </w:rPr>
            </w:pPr>
            <w:r w:rsidRPr="00086594">
              <w:rPr>
                <w:rFonts w:cs="Arial"/>
                <w:b/>
              </w:rPr>
              <w:t>Materials</w:t>
            </w:r>
          </w:p>
        </w:tc>
      </w:tr>
      <w:tr w:rsidR="004B44EA" w:rsidRPr="00086594" w14:paraId="024A4370" w14:textId="77777777" w:rsidTr="00A62881">
        <w:trPr>
          <w:cantSplit/>
        </w:trPr>
        <w:tc>
          <w:tcPr>
            <w:tcW w:w="958" w:type="dxa"/>
          </w:tcPr>
          <w:p w14:paraId="3BAB4FCC" w14:textId="77777777" w:rsidR="004B44EA" w:rsidRPr="00086594" w:rsidRDefault="004B44EA" w:rsidP="004B44EA">
            <w:pPr>
              <w:spacing w:line="256" w:lineRule="auto"/>
              <w:rPr>
                <w:rFonts w:cs="Arial"/>
                <w:b/>
                <w:highlight w:val="yellow"/>
              </w:rPr>
            </w:pPr>
          </w:p>
        </w:tc>
        <w:tc>
          <w:tcPr>
            <w:tcW w:w="8076" w:type="dxa"/>
          </w:tcPr>
          <w:p w14:paraId="362126BE" w14:textId="77777777" w:rsidR="004B44EA" w:rsidRPr="00086594" w:rsidRDefault="004B44EA" w:rsidP="004B44EA">
            <w:pPr>
              <w:spacing w:line="256" w:lineRule="auto"/>
              <w:ind w:left="67"/>
              <w:jc w:val="both"/>
              <w:rPr>
                <w:rFonts w:cs="Arial"/>
                <w:bCs/>
                <w:color w:val="FF0000"/>
              </w:rPr>
            </w:pPr>
          </w:p>
        </w:tc>
      </w:tr>
      <w:tr w:rsidR="004B44EA" w:rsidRPr="00086594" w14:paraId="2CEEE46B" w14:textId="77777777" w:rsidTr="00A62881">
        <w:trPr>
          <w:cantSplit/>
        </w:trPr>
        <w:tc>
          <w:tcPr>
            <w:tcW w:w="958" w:type="dxa"/>
          </w:tcPr>
          <w:p w14:paraId="7609D675" w14:textId="77777777" w:rsidR="004B44EA" w:rsidRPr="00086594" w:rsidRDefault="004B44EA" w:rsidP="004B44EA">
            <w:pPr>
              <w:spacing w:line="256" w:lineRule="auto"/>
              <w:rPr>
                <w:rFonts w:cs="Arial"/>
                <w:b/>
                <w:highlight w:val="yellow"/>
              </w:rPr>
            </w:pPr>
          </w:p>
        </w:tc>
        <w:tc>
          <w:tcPr>
            <w:tcW w:w="8076" w:type="dxa"/>
            <w:hideMark/>
          </w:tcPr>
          <w:p w14:paraId="72753E3D" w14:textId="26D1FBBB" w:rsidR="004B44EA" w:rsidRPr="00086594" w:rsidRDefault="004B44EA" w:rsidP="004B44EA">
            <w:pPr>
              <w:spacing w:line="256" w:lineRule="auto"/>
              <w:jc w:val="both"/>
              <w:rPr>
                <w:rFonts w:cs="Arial"/>
              </w:rPr>
            </w:pPr>
            <w:r w:rsidRPr="00086594">
              <w:rPr>
                <w:rFonts w:cs="Arial"/>
              </w:rPr>
              <w:t>Where materials and equipment are indicated within the Specification &amp; Project Brief they shall be of the type and manufacture detailed.</w:t>
            </w:r>
          </w:p>
        </w:tc>
      </w:tr>
      <w:tr w:rsidR="004B44EA" w:rsidRPr="00086594" w14:paraId="66543171" w14:textId="77777777" w:rsidTr="00A62881">
        <w:trPr>
          <w:cantSplit/>
        </w:trPr>
        <w:tc>
          <w:tcPr>
            <w:tcW w:w="958" w:type="dxa"/>
          </w:tcPr>
          <w:p w14:paraId="63BDB31D" w14:textId="77777777" w:rsidR="004B44EA" w:rsidRPr="00086594" w:rsidRDefault="004B44EA" w:rsidP="004B44EA">
            <w:pPr>
              <w:spacing w:line="256" w:lineRule="auto"/>
              <w:rPr>
                <w:rFonts w:cs="Arial"/>
                <w:b/>
                <w:highlight w:val="yellow"/>
              </w:rPr>
            </w:pPr>
          </w:p>
        </w:tc>
        <w:tc>
          <w:tcPr>
            <w:tcW w:w="8076" w:type="dxa"/>
          </w:tcPr>
          <w:p w14:paraId="7F8D3BFE" w14:textId="77777777" w:rsidR="004B44EA" w:rsidRPr="00086594" w:rsidRDefault="004B44EA" w:rsidP="004B44EA">
            <w:pPr>
              <w:spacing w:line="256" w:lineRule="auto"/>
              <w:jc w:val="both"/>
              <w:rPr>
                <w:rFonts w:cs="Arial"/>
              </w:rPr>
            </w:pPr>
          </w:p>
        </w:tc>
      </w:tr>
      <w:tr w:rsidR="004B44EA" w:rsidRPr="00086594" w14:paraId="290EB3A5" w14:textId="77777777" w:rsidTr="00A62881">
        <w:trPr>
          <w:cantSplit/>
        </w:trPr>
        <w:tc>
          <w:tcPr>
            <w:tcW w:w="958" w:type="dxa"/>
          </w:tcPr>
          <w:p w14:paraId="46F9A1E1" w14:textId="77777777" w:rsidR="004B44EA" w:rsidRPr="00086594" w:rsidRDefault="004B44EA" w:rsidP="004B44EA">
            <w:pPr>
              <w:spacing w:line="256" w:lineRule="auto"/>
              <w:rPr>
                <w:rFonts w:cs="Arial"/>
                <w:b/>
                <w:highlight w:val="yellow"/>
              </w:rPr>
            </w:pPr>
          </w:p>
        </w:tc>
        <w:tc>
          <w:tcPr>
            <w:tcW w:w="8076" w:type="dxa"/>
            <w:hideMark/>
          </w:tcPr>
          <w:p w14:paraId="71C41445" w14:textId="5E8A8EE3" w:rsidR="004B44EA" w:rsidRPr="00086594" w:rsidRDefault="004B44EA" w:rsidP="004B44EA">
            <w:pPr>
              <w:spacing w:line="256" w:lineRule="auto"/>
              <w:jc w:val="both"/>
              <w:rPr>
                <w:rFonts w:cs="Arial"/>
              </w:rPr>
            </w:pPr>
            <w:r w:rsidRPr="00086594">
              <w:rPr>
                <w:rFonts w:cs="Arial"/>
              </w:rPr>
              <w:t>No alteration shall be made without the permission of the Contract Administrator and no reduction to the standard and/or efficiency will be considered, unless specifically requested by the Contract Administrator.</w:t>
            </w:r>
          </w:p>
        </w:tc>
      </w:tr>
      <w:tr w:rsidR="004B44EA" w:rsidRPr="00086594" w14:paraId="15D68873" w14:textId="77777777" w:rsidTr="00A62881">
        <w:trPr>
          <w:cantSplit/>
        </w:trPr>
        <w:tc>
          <w:tcPr>
            <w:tcW w:w="958" w:type="dxa"/>
          </w:tcPr>
          <w:p w14:paraId="340E855A" w14:textId="77777777" w:rsidR="004B44EA" w:rsidRPr="00086594" w:rsidRDefault="004B44EA" w:rsidP="004B44EA">
            <w:pPr>
              <w:spacing w:line="256" w:lineRule="auto"/>
              <w:rPr>
                <w:rFonts w:cs="Arial"/>
                <w:b/>
                <w:highlight w:val="yellow"/>
              </w:rPr>
            </w:pPr>
          </w:p>
        </w:tc>
        <w:tc>
          <w:tcPr>
            <w:tcW w:w="8076" w:type="dxa"/>
          </w:tcPr>
          <w:p w14:paraId="2C1EA151" w14:textId="77777777" w:rsidR="004B44EA" w:rsidRPr="00086594" w:rsidRDefault="004B44EA" w:rsidP="004B44EA">
            <w:pPr>
              <w:spacing w:line="256" w:lineRule="auto"/>
              <w:jc w:val="both"/>
              <w:rPr>
                <w:rFonts w:cs="Arial"/>
              </w:rPr>
            </w:pPr>
          </w:p>
        </w:tc>
      </w:tr>
      <w:tr w:rsidR="004B44EA" w:rsidRPr="00086594" w14:paraId="7A30385D" w14:textId="77777777" w:rsidTr="00A62881">
        <w:trPr>
          <w:cantSplit/>
        </w:trPr>
        <w:tc>
          <w:tcPr>
            <w:tcW w:w="958" w:type="dxa"/>
          </w:tcPr>
          <w:p w14:paraId="623D60EB" w14:textId="77777777" w:rsidR="004B44EA" w:rsidRPr="00086594" w:rsidRDefault="004B44EA" w:rsidP="004B44EA">
            <w:pPr>
              <w:spacing w:line="256" w:lineRule="auto"/>
              <w:rPr>
                <w:rFonts w:cs="Arial"/>
                <w:b/>
                <w:highlight w:val="yellow"/>
              </w:rPr>
            </w:pPr>
          </w:p>
        </w:tc>
        <w:tc>
          <w:tcPr>
            <w:tcW w:w="8076" w:type="dxa"/>
            <w:hideMark/>
          </w:tcPr>
          <w:p w14:paraId="67BBF99A" w14:textId="23F92873" w:rsidR="004B44EA" w:rsidRPr="00086594" w:rsidRDefault="004B44EA" w:rsidP="004B44EA">
            <w:pPr>
              <w:spacing w:line="256" w:lineRule="auto"/>
              <w:jc w:val="both"/>
              <w:rPr>
                <w:rFonts w:cs="Arial"/>
              </w:rPr>
            </w:pPr>
            <w:r w:rsidRPr="00086594">
              <w:rPr>
                <w:rFonts w:cs="Arial"/>
              </w:rPr>
              <w:t>The Contractor and sub-contractor will not be entitled to any extra costs in respect of failure of any material submitted to the Contract Administrator for approval.</w:t>
            </w:r>
          </w:p>
        </w:tc>
      </w:tr>
      <w:tr w:rsidR="004B44EA" w:rsidRPr="00086594" w14:paraId="5079E0F2" w14:textId="77777777" w:rsidTr="00A62881">
        <w:trPr>
          <w:cantSplit/>
        </w:trPr>
        <w:tc>
          <w:tcPr>
            <w:tcW w:w="958" w:type="dxa"/>
          </w:tcPr>
          <w:p w14:paraId="26EF2F1D" w14:textId="77777777" w:rsidR="004B44EA" w:rsidRPr="00086594" w:rsidRDefault="004B44EA" w:rsidP="004B44EA">
            <w:pPr>
              <w:spacing w:line="256" w:lineRule="auto"/>
              <w:rPr>
                <w:rFonts w:cs="Arial"/>
                <w:b/>
                <w:highlight w:val="yellow"/>
              </w:rPr>
            </w:pPr>
          </w:p>
        </w:tc>
        <w:tc>
          <w:tcPr>
            <w:tcW w:w="8076" w:type="dxa"/>
          </w:tcPr>
          <w:p w14:paraId="40EF3198" w14:textId="77777777" w:rsidR="004B44EA" w:rsidRPr="00086594" w:rsidRDefault="004B44EA" w:rsidP="004B44EA">
            <w:pPr>
              <w:spacing w:line="256" w:lineRule="auto"/>
              <w:jc w:val="both"/>
              <w:rPr>
                <w:rFonts w:cs="Arial"/>
              </w:rPr>
            </w:pPr>
          </w:p>
        </w:tc>
      </w:tr>
      <w:tr w:rsidR="004B44EA" w:rsidRPr="00086594" w14:paraId="222E3EF5" w14:textId="77777777" w:rsidTr="00A62881">
        <w:trPr>
          <w:cantSplit/>
        </w:trPr>
        <w:tc>
          <w:tcPr>
            <w:tcW w:w="958" w:type="dxa"/>
          </w:tcPr>
          <w:p w14:paraId="6EB778A8" w14:textId="77777777" w:rsidR="004B44EA" w:rsidRPr="00086594" w:rsidRDefault="004B44EA" w:rsidP="004B44EA">
            <w:pPr>
              <w:spacing w:line="256" w:lineRule="auto"/>
              <w:rPr>
                <w:rFonts w:cs="Arial"/>
                <w:b/>
                <w:highlight w:val="yellow"/>
              </w:rPr>
            </w:pPr>
          </w:p>
        </w:tc>
        <w:tc>
          <w:tcPr>
            <w:tcW w:w="8076" w:type="dxa"/>
            <w:hideMark/>
          </w:tcPr>
          <w:p w14:paraId="0F9CAF95" w14:textId="77777777" w:rsidR="004B44EA" w:rsidRPr="00086594" w:rsidRDefault="004B44EA" w:rsidP="004B44EA">
            <w:pPr>
              <w:spacing w:line="256" w:lineRule="auto"/>
              <w:jc w:val="both"/>
              <w:rPr>
                <w:rFonts w:cs="Arial"/>
              </w:rPr>
            </w:pPr>
            <w:r w:rsidRPr="00086594">
              <w:rPr>
                <w:rFonts w:cs="Arial"/>
              </w:rPr>
              <w:t>Materials are to comply with the relevant British Standard specification irrespective of particular mention in this specification.</w:t>
            </w:r>
          </w:p>
        </w:tc>
      </w:tr>
      <w:tr w:rsidR="004B44EA" w:rsidRPr="00086594" w14:paraId="71295D81" w14:textId="77777777" w:rsidTr="00A62881">
        <w:trPr>
          <w:cantSplit/>
        </w:trPr>
        <w:tc>
          <w:tcPr>
            <w:tcW w:w="958" w:type="dxa"/>
          </w:tcPr>
          <w:p w14:paraId="6331F772" w14:textId="77777777" w:rsidR="004B44EA" w:rsidRPr="00086594" w:rsidRDefault="004B44EA" w:rsidP="004B44EA">
            <w:pPr>
              <w:spacing w:line="256" w:lineRule="auto"/>
              <w:rPr>
                <w:rFonts w:cs="Arial"/>
                <w:b/>
                <w:highlight w:val="yellow"/>
              </w:rPr>
            </w:pPr>
          </w:p>
        </w:tc>
        <w:tc>
          <w:tcPr>
            <w:tcW w:w="8076" w:type="dxa"/>
          </w:tcPr>
          <w:p w14:paraId="0EEEC455" w14:textId="77777777" w:rsidR="004B44EA" w:rsidRPr="00086594" w:rsidRDefault="004B44EA" w:rsidP="004B44EA">
            <w:pPr>
              <w:spacing w:line="256" w:lineRule="auto"/>
              <w:jc w:val="both"/>
              <w:rPr>
                <w:rFonts w:cs="Arial"/>
              </w:rPr>
            </w:pPr>
          </w:p>
        </w:tc>
      </w:tr>
      <w:tr w:rsidR="004B44EA" w:rsidRPr="00086594" w14:paraId="31FF7B6D" w14:textId="77777777" w:rsidTr="00A62881">
        <w:trPr>
          <w:cantSplit/>
        </w:trPr>
        <w:tc>
          <w:tcPr>
            <w:tcW w:w="958" w:type="dxa"/>
          </w:tcPr>
          <w:p w14:paraId="5AF5191E" w14:textId="77777777" w:rsidR="004B44EA" w:rsidRPr="00086594" w:rsidRDefault="004B44EA" w:rsidP="004B44EA">
            <w:pPr>
              <w:spacing w:line="256" w:lineRule="auto"/>
              <w:rPr>
                <w:rFonts w:cs="Arial"/>
                <w:b/>
                <w:highlight w:val="yellow"/>
              </w:rPr>
            </w:pPr>
          </w:p>
        </w:tc>
        <w:tc>
          <w:tcPr>
            <w:tcW w:w="8076" w:type="dxa"/>
            <w:hideMark/>
          </w:tcPr>
          <w:p w14:paraId="07D18C76" w14:textId="77777777" w:rsidR="004B44EA" w:rsidRPr="00086594" w:rsidRDefault="004B44EA" w:rsidP="004B44EA">
            <w:pPr>
              <w:spacing w:line="256" w:lineRule="auto"/>
              <w:jc w:val="both"/>
              <w:rPr>
                <w:rFonts w:cs="Arial"/>
              </w:rPr>
            </w:pPr>
            <w:r w:rsidRPr="00086594">
              <w:rPr>
                <w:rFonts w:cs="Arial"/>
              </w:rPr>
              <w:t xml:space="preserve">The Contractor will be deemed to have included in his tender for the cost of obtaining materials from any source whatsoever as may be necessary to ensure the progress of the works in accordance with the requirements of the Contract. </w:t>
            </w:r>
          </w:p>
        </w:tc>
      </w:tr>
      <w:tr w:rsidR="004B44EA" w:rsidRPr="00086594" w14:paraId="1BD82945" w14:textId="77777777" w:rsidTr="00A62881">
        <w:trPr>
          <w:cantSplit/>
        </w:trPr>
        <w:tc>
          <w:tcPr>
            <w:tcW w:w="958" w:type="dxa"/>
          </w:tcPr>
          <w:p w14:paraId="312EDE4A" w14:textId="77777777" w:rsidR="004B44EA" w:rsidRPr="00086594" w:rsidRDefault="004B44EA" w:rsidP="004B44EA">
            <w:pPr>
              <w:spacing w:line="256" w:lineRule="auto"/>
              <w:rPr>
                <w:rFonts w:cs="Arial"/>
                <w:b/>
                <w:highlight w:val="yellow"/>
              </w:rPr>
            </w:pPr>
          </w:p>
        </w:tc>
        <w:tc>
          <w:tcPr>
            <w:tcW w:w="8076" w:type="dxa"/>
          </w:tcPr>
          <w:p w14:paraId="6E12809E" w14:textId="77777777" w:rsidR="004B44EA" w:rsidRPr="00086594" w:rsidRDefault="004B44EA" w:rsidP="004B44EA">
            <w:pPr>
              <w:spacing w:line="256" w:lineRule="auto"/>
              <w:ind w:left="67"/>
              <w:jc w:val="both"/>
              <w:rPr>
                <w:rFonts w:cs="Arial"/>
                <w:bCs/>
                <w:color w:val="FF0000"/>
                <w:highlight w:val="yellow"/>
              </w:rPr>
            </w:pPr>
          </w:p>
        </w:tc>
      </w:tr>
      <w:tr w:rsidR="004B44EA" w:rsidRPr="00086594" w14:paraId="1985272E" w14:textId="77777777" w:rsidTr="00A62881">
        <w:trPr>
          <w:cantSplit/>
        </w:trPr>
        <w:tc>
          <w:tcPr>
            <w:tcW w:w="958" w:type="dxa"/>
            <w:hideMark/>
          </w:tcPr>
          <w:p w14:paraId="4EB406EB" w14:textId="67B019AF" w:rsidR="004B44EA" w:rsidRPr="00086594" w:rsidRDefault="004B44EA" w:rsidP="004B44EA">
            <w:pPr>
              <w:spacing w:line="256" w:lineRule="auto"/>
              <w:rPr>
                <w:rFonts w:cs="Arial"/>
                <w:b/>
                <w:highlight w:val="yellow"/>
              </w:rPr>
            </w:pPr>
            <w:r w:rsidRPr="00086594">
              <w:rPr>
                <w:rFonts w:cs="Arial"/>
                <w:b/>
              </w:rPr>
              <w:t>1.1.19</w:t>
            </w:r>
          </w:p>
        </w:tc>
        <w:tc>
          <w:tcPr>
            <w:tcW w:w="8076" w:type="dxa"/>
            <w:hideMark/>
          </w:tcPr>
          <w:p w14:paraId="6B7A50D1" w14:textId="77777777" w:rsidR="004B44EA" w:rsidRPr="00086594" w:rsidRDefault="004B44EA" w:rsidP="004B44EA">
            <w:pPr>
              <w:spacing w:line="256" w:lineRule="auto"/>
              <w:rPr>
                <w:rFonts w:cs="Arial"/>
                <w:b/>
              </w:rPr>
            </w:pPr>
            <w:r w:rsidRPr="00086594">
              <w:rPr>
                <w:rFonts w:cs="Arial"/>
                <w:b/>
              </w:rPr>
              <w:t>Samples of Materials</w:t>
            </w:r>
          </w:p>
        </w:tc>
      </w:tr>
      <w:tr w:rsidR="004B44EA" w:rsidRPr="00086594" w14:paraId="0763C808" w14:textId="77777777" w:rsidTr="00A62881">
        <w:trPr>
          <w:cantSplit/>
        </w:trPr>
        <w:tc>
          <w:tcPr>
            <w:tcW w:w="958" w:type="dxa"/>
          </w:tcPr>
          <w:p w14:paraId="243CC164" w14:textId="77777777" w:rsidR="004B44EA" w:rsidRPr="00086594" w:rsidRDefault="004B44EA" w:rsidP="004B44EA">
            <w:pPr>
              <w:spacing w:line="256" w:lineRule="auto"/>
              <w:rPr>
                <w:rFonts w:cs="Arial"/>
                <w:b/>
                <w:highlight w:val="yellow"/>
              </w:rPr>
            </w:pPr>
          </w:p>
        </w:tc>
        <w:tc>
          <w:tcPr>
            <w:tcW w:w="8076" w:type="dxa"/>
          </w:tcPr>
          <w:p w14:paraId="49D3DD36" w14:textId="77777777" w:rsidR="004B44EA" w:rsidRPr="00086594" w:rsidRDefault="004B44EA" w:rsidP="004B44EA">
            <w:pPr>
              <w:spacing w:line="256" w:lineRule="auto"/>
              <w:ind w:left="67"/>
              <w:jc w:val="both"/>
              <w:rPr>
                <w:rFonts w:cs="Arial"/>
                <w:bCs/>
                <w:color w:val="FF0000"/>
              </w:rPr>
            </w:pPr>
          </w:p>
        </w:tc>
      </w:tr>
      <w:tr w:rsidR="004B44EA" w:rsidRPr="00086594" w14:paraId="0E22F7B5" w14:textId="77777777" w:rsidTr="00A62881">
        <w:trPr>
          <w:cantSplit/>
        </w:trPr>
        <w:tc>
          <w:tcPr>
            <w:tcW w:w="958" w:type="dxa"/>
          </w:tcPr>
          <w:p w14:paraId="19FDA2B1" w14:textId="77777777" w:rsidR="004B44EA" w:rsidRPr="00086594" w:rsidRDefault="004B44EA" w:rsidP="004B44EA">
            <w:pPr>
              <w:spacing w:line="256" w:lineRule="auto"/>
              <w:rPr>
                <w:rFonts w:cs="Arial"/>
                <w:b/>
                <w:highlight w:val="yellow"/>
              </w:rPr>
            </w:pPr>
          </w:p>
        </w:tc>
        <w:tc>
          <w:tcPr>
            <w:tcW w:w="8076" w:type="dxa"/>
            <w:hideMark/>
          </w:tcPr>
          <w:p w14:paraId="3257143A" w14:textId="48DB9485" w:rsidR="004B44EA" w:rsidRPr="00086594" w:rsidRDefault="004B44EA" w:rsidP="004B44EA">
            <w:pPr>
              <w:spacing w:line="256" w:lineRule="auto"/>
              <w:ind w:left="67"/>
              <w:jc w:val="both"/>
              <w:rPr>
                <w:rFonts w:cs="Arial"/>
                <w:bCs/>
              </w:rPr>
            </w:pPr>
            <w:r w:rsidRPr="00086594">
              <w:rPr>
                <w:rFonts w:cs="Arial"/>
                <w:bCs/>
              </w:rPr>
              <w:t xml:space="preserve">The Contractor shall provide samples of materials, together with colour charts for selections of final finishes, to the </w:t>
            </w:r>
            <w:r w:rsidRPr="00086594">
              <w:rPr>
                <w:rFonts w:cs="Arial"/>
              </w:rPr>
              <w:t>Contract Administrator</w:t>
            </w:r>
            <w:r w:rsidRPr="00086594">
              <w:rPr>
                <w:rFonts w:cs="Arial"/>
                <w:bCs/>
              </w:rPr>
              <w:t xml:space="preserve"> for approval.</w:t>
            </w:r>
          </w:p>
        </w:tc>
      </w:tr>
      <w:tr w:rsidR="004B44EA" w:rsidRPr="00086594" w14:paraId="1ADA7F5E" w14:textId="77777777" w:rsidTr="00A62881">
        <w:trPr>
          <w:cantSplit/>
        </w:trPr>
        <w:tc>
          <w:tcPr>
            <w:tcW w:w="958" w:type="dxa"/>
          </w:tcPr>
          <w:p w14:paraId="6E859160" w14:textId="77777777" w:rsidR="004B44EA" w:rsidRPr="00086594" w:rsidRDefault="004B44EA" w:rsidP="004B44EA">
            <w:pPr>
              <w:spacing w:line="256" w:lineRule="auto"/>
              <w:rPr>
                <w:rFonts w:cs="Arial"/>
                <w:b/>
                <w:highlight w:val="yellow"/>
              </w:rPr>
            </w:pPr>
          </w:p>
        </w:tc>
        <w:tc>
          <w:tcPr>
            <w:tcW w:w="8076" w:type="dxa"/>
          </w:tcPr>
          <w:p w14:paraId="1526F9AD" w14:textId="77777777" w:rsidR="004B44EA" w:rsidRPr="00086594" w:rsidRDefault="004B44EA" w:rsidP="004B44EA">
            <w:pPr>
              <w:spacing w:line="256" w:lineRule="auto"/>
              <w:ind w:left="67"/>
              <w:jc w:val="both"/>
              <w:rPr>
                <w:rFonts w:cs="Arial"/>
                <w:bCs/>
              </w:rPr>
            </w:pPr>
          </w:p>
        </w:tc>
      </w:tr>
      <w:tr w:rsidR="004B44EA" w:rsidRPr="00086594" w14:paraId="3FA05B74" w14:textId="77777777" w:rsidTr="00A62881">
        <w:trPr>
          <w:cantSplit/>
        </w:trPr>
        <w:tc>
          <w:tcPr>
            <w:tcW w:w="958" w:type="dxa"/>
          </w:tcPr>
          <w:p w14:paraId="4B54EFB2" w14:textId="77777777" w:rsidR="004B44EA" w:rsidRPr="00086594" w:rsidRDefault="004B44EA" w:rsidP="004B44EA">
            <w:pPr>
              <w:spacing w:line="256" w:lineRule="auto"/>
              <w:rPr>
                <w:rFonts w:cs="Arial"/>
                <w:b/>
                <w:highlight w:val="yellow"/>
              </w:rPr>
            </w:pPr>
          </w:p>
        </w:tc>
        <w:tc>
          <w:tcPr>
            <w:tcW w:w="8076" w:type="dxa"/>
            <w:hideMark/>
          </w:tcPr>
          <w:p w14:paraId="147C627F" w14:textId="77777777" w:rsidR="004B44EA" w:rsidRPr="00086594" w:rsidRDefault="004B44EA" w:rsidP="004B44EA">
            <w:pPr>
              <w:spacing w:line="256" w:lineRule="auto"/>
              <w:ind w:left="67"/>
              <w:jc w:val="both"/>
              <w:rPr>
                <w:rFonts w:cs="Arial"/>
                <w:bCs/>
              </w:rPr>
            </w:pPr>
            <w:r w:rsidRPr="00086594">
              <w:rPr>
                <w:rFonts w:cs="Arial"/>
                <w:bCs/>
              </w:rPr>
              <w:t>The Contractor is to provide a schedule, no later than the first progress meeting, of the latest dates that the Employer can select the aforementioned components.</w:t>
            </w:r>
          </w:p>
        </w:tc>
      </w:tr>
      <w:tr w:rsidR="004B44EA" w:rsidRPr="00086594" w14:paraId="570AE4A6" w14:textId="77777777" w:rsidTr="00A62881">
        <w:trPr>
          <w:cantSplit/>
        </w:trPr>
        <w:tc>
          <w:tcPr>
            <w:tcW w:w="958" w:type="dxa"/>
          </w:tcPr>
          <w:p w14:paraId="05E1534D" w14:textId="77777777" w:rsidR="004B44EA" w:rsidRPr="00086594" w:rsidRDefault="004B44EA" w:rsidP="004B44EA">
            <w:pPr>
              <w:spacing w:line="256" w:lineRule="auto"/>
              <w:rPr>
                <w:rFonts w:cs="Arial"/>
                <w:b/>
                <w:highlight w:val="yellow"/>
              </w:rPr>
            </w:pPr>
          </w:p>
        </w:tc>
        <w:tc>
          <w:tcPr>
            <w:tcW w:w="8076" w:type="dxa"/>
          </w:tcPr>
          <w:p w14:paraId="30456280" w14:textId="77777777" w:rsidR="004B44EA" w:rsidRPr="00086594" w:rsidRDefault="004B44EA" w:rsidP="004B44EA">
            <w:pPr>
              <w:spacing w:line="256" w:lineRule="auto"/>
              <w:ind w:left="67"/>
              <w:jc w:val="both"/>
              <w:rPr>
                <w:rFonts w:cs="Arial"/>
                <w:bCs/>
              </w:rPr>
            </w:pPr>
          </w:p>
        </w:tc>
      </w:tr>
      <w:tr w:rsidR="004B44EA" w:rsidRPr="00086594" w14:paraId="0502BC49" w14:textId="77777777" w:rsidTr="00A62881">
        <w:trPr>
          <w:cantSplit/>
        </w:trPr>
        <w:tc>
          <w:tcPr>
            <w:tcW w:w="958" w:type="dxa"/>
          </w:tcPr>
          <w:p w14:paraId="57F295EF" w14:textId="77777777" w:rsidR="004B44EA" w:rsidRPr="00086594" w:rsidRDefault="004B44EA" w:rsidP="004B44EA">
            <w:pPr>
              <w:spacing w:line="256" w:lineRule="auto"/>
              <w:rPr>
                <w:rFonts w:cs="Arial"/>
                <w:b/>
                <w:highlight w:val="yellow"/>
              </w:rPr>
            </w:pPr>
          </w:p>
        </w:tc>
        <w:tc>
          <w:tcPr>
            <w:tcW w:w="8076" w:type="dxa"/>
            <w:hideMark/>
          </w:tcPr>
          <w:p w14:paraId="106EE5AB" w14:textId="361D4F2A" w:rsidR="004B44EA" w:rsidRPr="00086594" w:rsidRDefault="004B44EA" w:rsidP="004B44EA">
            <w:pPr>
              <w:spacing w:line="256" w:lineRule="auto"/>
              <w:ind w:left="67"/>
              <w:jc w:val="both"/>
              <w:rPr>
                <w:rFonts w:cs="Arial"/>
                <w:bCs/>
                <w:highlight w:val="yellow"/>
              </w:rPr>
            </w:pPr>
            <w:r w:rsidRPr="00086594">
              <w:rPr>
                <w:rFonts w:cs="Arial"/>
                <w:bCs/>
              </w:rPr>
              <w:t xml:space="preserve">If the samples submitted by the Contractor and sub-contractor, do not in the opinion of the </w:t>
            </w:r>
            <w:r w:rsidRPr="00086594">
              <w:rPr>
                <w:rFonts w:cs="Arial"/>
              </w:rPr>
              <w:t>Contract Administrator</w:t>
            </w:r>
            <w:r w:rsidRPr="00086594">
              <w:rPr>
                <w:rFonts w:cs="Arial"/>
                <w:bCs/>
              </w:rPr>
              <w:t xml:space="preserve">, meet requirements, or fail to satisfy the terms of the Specification, the </w:t>
            </w:r>
            <w:r w:rsidRPr="00086594">
              <w:rPr>
                <w:rFonts w:cs="Arial"/>
              </w:rPr>
              <w:t>Contract Administrator</w:t>
            </w:r>
            <w:r w:rsidRPr="00086594">
              <w:rPr>
                <w:rFonts w:cs="Arial"/>
                <w:bCs/>
              </w:rPr>
              <w:t xml:space="preserve"> may reject part or all of such articles or materials.</w:t>
            </w:r>
          </w:p>
        </w:tc>
      </w:tr>
      <w:tr w:rsidR="004B44EA" w:rsidRPr="00086594" w14:paraId="2995C630" w14:textId="77777777" w:rsidTr="00A62881">
        <w:trPr>
          <w:cantSplit/>
        </w:trPr>
        <w:tc>
          <w:tcPr>
            <w:tcW w:w="958" w:type="dxa"/>
          </w:tcPr>
          <w:p w14:paraId="54FDE787" w14:textId="77777777" w:rsidR="004B44EA" w:rsidRPr="00086594" w:rsidRDefault="004B44EA" w:rsidP="004B44EA">
            <w:pPr>
              <w:spacing w:line="256" w:lineRule="auto"/>
              <w:rPr>
                <w:rFonts w:cs="Arial"/>
                <w:b/>
                <w:highlight w:val="yellow"/>
              </w:rPr>
            </w:pPr>
          </w:p>
        </w:tc>
        <w:tc>
          <w:tcPr>
            <w:tcW w:w="8076" w:type="dxa"/>
          </w:tcPr>
          <w:p w14:paraId="2BA809ED" w14:textId="77777777" w:rsidR="004B44EA" w:rsidRPr="00086594" w:rsidRDefault="004B44EA" w:rsidP="004B44EA">
            <w:pPr>
              <w:spacing w:line="256" w:lineRule="auto"/>
              <w:ind w:left="67"/>
              <w:jc w:val="both"/>
              <w:rPr>
                <w:rFonts w:cs="Arial"/>
                <w:bCs/>
                <w:color w:val="FF0000"/>
                <w:highlight w:val="yellow"/>
              </w:rPr>
            </w:pPr>
          </w:p>
        </w:tc>
      </w:tr>
      <w:tr w:rsidR="004B44EA" w:rsidRPr="00086594" w14:paraId="36CBAA78" w14:textId="77777777" w:rsidTr="00A62881">
        <w:trPr>
          <w:cantSplit/>
        </w:trPr>
        <w:tc>
          <w:tcPr>
            <w:tcW w:w="958" w:type="dxa"/>
            <w:hideMark/>
          </w:tcPr>
          <w:p w14:paraId="71E0DFA6" w14:textId="3A7CBB5B" w:rsidR="004B44EA" w:rsidRPr="00086594" w:rsidRDefault="004B44EA" w:rsidP="004B44EA">
            <w:pPr>
              <w:spacing w:line="256" w:lineRule="auto"/>
              <w:rPr>
                <w:rFonts w:cs="Arial"/>
                <w:b/>
              </w:rPr>
            </w:pPr>
            <w:r w:rsidRPr="00086594">
              <w:rPr>
                <w:rFonts w:cs="Arial"/>
                <w:b/>
              </w:rPr>
              <w:t>1.1.20</w:t>
            </w:r>
          </w:p>
        </w:tc>
        <w:tc>
          <w:tcPr>
            <w:tcW w:w="8076" w:type="dxa"/>
            <w:hideMark/>
          </w:tcPr>
          <w:p w14:paraId="5AF0D6B1" w14:textId="4E7BDF6D" w:rsidR="004B44EA" w:rsidRPr="00086594" w:rsidRDefault="004B44EA" w:rsidP="004B44EA">
            <w:pPr>
              <w:spacing w:line="256" w:lineRule="auto"/>
              <w:ind w:left="67"/>
              <w:jc w:val="both"/>
              <w:rPr>
                <w:rFonts w:cs="Arial"/>
                <w:b/>
                <w:bCs/>
              </w:rPr>
            </w:pPr>
            <w:r w:rsidRPr="00086594">
              <w:rPr>
                <w:rFonts w:cs="Arial"/>
                <w:b/>
                <w:bCs/>
              </w:rPr>
              <w:t>Demonstration of Compliance with the Specification &amp; Project Brief</w:t>
            </w:r>
          </w:p>
        </w:tc>
      </w:tr>
      <w:tr w:rsidR="004B44EA" w:rsidRPr="00086594" w14:paraId="6FA409C0" w14:textId="77777777" w:rsidTr="00A62881">
        <w:trPr>
          <w:cantSplit/>
        </w:trPr>
        <w:tc>
          <w:tcPr>
            <w:tcW w:w="958" w:type="dxa"/>
          </w:tcPr>
          <w:p w14:paraId="3E577DBC" w14:textId="77777777" w:rsidR="004B44EA" w:rsidRPr="00086594" w:rsidRDefault="004B44EA" w:rsidP="004B44EA">
            <w:pPr>
              <w:spacing w:line="256" w:lineRule="auto"/>
              <w:rPr>
                <w:rFonts w:cs="Arial"/>
                <w:b/>
                <w:highlight w:val="yellow"/>
              </w:rPr>
            </w:pPr>
          </w:p>
        </w:tc>
        <w:tc>
          <w:tcPr>
            <w:tcW w:w="8076" w:type="dxa"/>
          </w:tcPr>
          <w:p w14:paraId="3D7F5B5B" w14:textId="77777777" w:rsidR="004B44EA" w:rsidRPr="00086594" w:rsidRDefault="004B44EA" w:rsidP="004B44EA">
            <w:pPr>
              <w:spacing w:line="256" w:lineRule="auto"/>
              <w:ind w:left="67"/>
              <w:jc w:val="both"/>
              <w:rPr>
                <w:rFonts w:cs="Arial"/>
                <w:bCs/>
                <w:color w:val="FF0000"/>
                <w:highlight w:val="yellow"/>
              </w:rPr>
            </w:pPr>
          </w:p>
        </w:tc>
      </w:tr>
      <w:tr w:rsidR="004B44EA" w:rsidRPr="00086594" w14:paraId="6811FF4F" w14:textId="77777777" w:rsidTr="00A62881">
        <w:trPr>
          <w:cantSplit/>
        </w:trPr>
        <w:tc>
          <w:tcPr>
            <w:tcW w:w="958" w:type="dxa"/>
          </w:tcPr>
          <w:p w14:paraId="031705DC" w14:textId="77777777" w:rsidR="004B44EA" w:rsidRPr="00086594" w:rsidRDefault="004B44EA" w:rsidP="004B44EA">
            <w:pPr>
              <w:spacing w:line="256" w:lineRule="auto"/>
              <w:rPr>
                <w:rFonts w:cs="Arial"/>
                <w:b/>
                <w:highlight w:val="yellow"/>
              </w:rPr>
            </w:pPr>
          </w:p>
        </w:tc>
        <w:tc>
          <w:tcPr>
            <w:tcW w:w="8076" w:type="dxa"/>
            <w:hideMark/>
          </w:tcPr>
          <w:p w14:paraId="25488D2F" w14:textId="3DDBC142" w:rsidR="004B44EA" w:rsidRPr="00086594" w:rsidRDefault="004B44EA" w:rsidP="004B44EA">
            <w:pPr>
              <w:spacing w:line="256" w:lineRule="auto"/>
              <w:ind w:left="67"/>
              <w:jc w:val="both"/>
              <w:rPr>
                <w:rFonts w:cs="Arial"/>
                <w:bCs/>
                <w:color w:val="FF0000"/>
                <w:highlight w:val="yellow"/>
              </w:rPr>
            </w:pPr>
            <w:r w:rsidRPr="00086594">
              <w:rPr>
                <w:rFonts w:cs="Arial"/>
                <w:bCs/>
              </w:rPr>
              <w:t>The contractor shall submit a Statement of Compliance with the Contract Conditions and the Specification &amp; Project Brief for all works undertaken within the payment period. Where works are undertaken on behalf of the Contractor by the design team, or similar, statements from these parties are also required.</w:t>
            </w:r>
          </w:p>
        </w:tc>
      </w:tr>
      <w:tr w:rsidR="004B44EA" w:rsidRPr="00086594" w14:paraId="2B549AD7" w14:textId="77777777" w:rsidTr="00A62881">
        <w:trPr>
          <w:cantSplit/>
        </w:trPr>
        <w:tc>
          <w:tcPr>
            <w:tcW w:w="958" w:type="dxa"/>
          </w:tcPr>
          <w:p w14:paraId="7DF0D69D" w14:textId="77777777" w:rsidR="004B44EA" w:rsidRPr="00086594" w:rsidRDefault="004B44EA" w:rsidP="004B44EA">
            <w:pPr>
              <w:spacing w:line="256" w:lineRule="auto"/>
              <w:rPr>
                <w:rFonts w:cs="Arial"/>
                <w:b/>
                <w:highlight w:val="yellow"/>
              </w:rPr>
            </w:pPr>
          </w:p>
        </w:tc>
        <w:tc>
          <w:tcPr>
            <w:tcW w:w="8076" w:type="dxa"/>
          </w:tcPr>
          <w:p w14:paraId="1B664547" w14:textId="77777777" w:rsidR="004B44EA" w:rsidRPr="00086594" w:rsidRDefault="004B44EA" w:rsidP="004B44EA">
            <w:pPr>
              <w:spacing w:line="256" w:lineRule="auto"/>
              <w:ind w:left="67"/>
              <w:jc w:val="both"/>
              <w:rPr>
                <w:rFonts w:cs="Arial"/>
                <w:bCs/>
              </w:rPr>
            </w:pPr>
          </w:p>
        </w:tc>
      </w:tr>
    </w:tbl>
    <w:p w14:paraId="6A92C8BD" w14:textId="77777777" w:rsidR="0088644B" w:rsidRPr="00086594" w:rsidRDefault="0088644B">
      <w:pPr>
        <w:rPr>
          <w:rFonts w:cs="Arial"/>
        </w:rPr>
      </w:pPr>
      <w:r w:rsidRPr="00086594">
        <w:rPr>
          <w:rFonts w:cs="Arial"/>
        </w:rPr>
        <w:br w:type="page"/>
      </w:r>
    </w:p>
    <w:tbl>
      <w:tblPr>
        <w:tblW w:w="9038" w:type="dxa"/>
        <w:tblLayout w:type="fixed"/>
        <w:tblLook w:val="04A0" w:firstRow="1" w:lastRow="0" w:firstColumn="1" w:lastColumn="0" w:noHBand="0" w:noVBand="1"/>
      </w:tblPr>
      <w:tblGrid>
        <w:gridCol w:w="959"/>
        <w:gridCol w:w="1876"/>
        <w:gridCol w:w="6203"/>
      </w:tblGrid>
      <w:tr w:rsidR="00A62881" w:rsidRPr="00086594" w14:paraId="28AB7844" w14:textId="77777777" w:rsidTr="00A62881">
        <w:trPr>
          <w:cantSplit/>
        </w:trPr>
        <w:tc>
          <w:tcPr>
            <w:tcW w:w="959" w:type="dxa"/>
            <w:hideMark/>
          </w:tcPr>
          <w:p w14:paraId="5BC57929" w14:textId="77777777" w:rsidR="00A62881" w:rsidRPr="00086594" w:rsidRDefault="00A62881">
            <w:pPr>
              <w:spacing w:line="256" w:lineRule="auto"/>
              <w:rPr>
                <w:rFonts w:cs="Arial"/>
                <w:b/>
              </w:rPr>
            </w:pPr>
            <w:r w:rsidRPr="00086594">
              <w:rPr>
                <w:rFonts w:cs="Arial"/>
                <w:b/>
              </w:rPr>
              <w:lastRenderedPageBreak/>
              <w:t>2.4</w:t>
            </w:r>
          </w:p>
        </w:tc>
        <w:tc>
          <w:tcPr>
            <w:tcW w:w="8079" w:type="dxa"/>
            <w:gridSpan w:val="2"/>
            <w:hideMark/>
          </w:tcPr>
          <w:p w14:paraId="41C6092A" w14:textId="77777777" w:rsidR="00A62881" w:rsidRPr="00086594" w:rsidRDefault="00A62881">
            <w:pPr>
              <w:spacing w:line="256" w:lineRule="auto"/>
              <w:rPr>
                <w:rFonts w:cs="Arial"/>
                <w:b/>
                <w:bCs/>
              </w:rPr>
            </w:pPr>
            <w:r w:rsidRPr="00086594">
              <w:rPr>
                <w:rFonts w:cs="Arial"/>
                <w:b/>
                <w:bCs/>
              </w:rPr>
              <w:t>SPECIFIC REQUIREMENTS</w:t>
            </w:r>
          </w:p>
        </w:tc>
      </w:tr>
      <w:tr w:rsidR="00A62881" w:rsidRPr="00086594" w14:paraId="095467D7" w14:textId="77777777" w:rsidTr="00A62881">
        <w:trPr>
          <w:cantSplit/>
        </w:trPr>
        <w:tc>
          <w:tcPr>
            <w:tcW w:w="959" w:type="dxa"/>
          </w:tcPr>
          <w:p w14:paraId="55318AB7" w14:textId="77777777" w:rsidR="00A62881" w:rsidRPr="00086594" w:rsidRDefault="00A62881">
            <w:pPr>
              <w:spacing w:line="256" w:lineRule="auto"/>
              <w:rPr>
                <w:rFonts w:cs="Arial"/>
                <w:b/>
              </w:rPr>
            </w:pPr>
          </w:p>
        </w:tc>
        <w:tc>
          <w:tcPr>
            <w:tcW w:w="8079" w:type="dxa"/>
            <w:gridSpan w:val="2"/>
          </w:tcPr>
          <w:p w14:paraId="68A3694B" w14:textId="77777777" w:rsidR="00A62881" w:rsidRPr="00086594" w:rsidRDefault="00A62881">
            <w:pPr>
              <w:spacing w:line="256" w:lineRule="auto"/>
              <w:rPr>
                <w:rFonts w:cs="Arial"/>
                <w:b/>
              </w:rPr>
            </w:pPr>
          </w:p>
        </w:tc>
      </w:tr>
      <w:tr w:rsidR="00A62881" w:rsidRPr="00086594" w14:paraId="51F49E82" w14:textId="77777777" w:rsidTr="00A62881">
        <w:trPr>
          <w:cantSplit/>
        </w:trPr>
        <w:tc>
          <w:tcPr>
            <w:tcW w:w="959" w:type="dxa"/>
          </w:tcPr>
          <w:p w14:paraId="44A8196F" w14:textId="2E9B07B4" w:rsidR="00A62881" w:rsidRPr="00086594" w:rsidRDefault="00A62881">
            <w:pPr>
              <w:spacing w:line="256" w:lineRule="auto"/>
              <w:rPr>
                <w:rFonts w:cs="Arial"/>
                <w:b/>
              </w:rPr>
            </w:pPr>
            <w:r w:rsidRPr="00086594">
              <w:rPr>
                <w:rFonts w:cs="Arial"/>
                <w:b/>
              </w:rPr>
              <w:t>2.4.1</w:t>
            </w:r>
          </w:p>
        </w:tc>
        <w:tc>
          <w:tcPr>
            <w:tcW w:w="8079" w:type="dxa"/>
            <w:gridSpan w:val="2"/>
          </w:tcPr>
          <w:p w14:paraId="7FE48A31" w14:textId="78A4BAB3" w:rsidR="00A62881" w:rsidRPr="00086594" w:rsidRDefault="00A62881">
            <w:pPr>
              <w:spacing w:line="256" w:lineRule="auto"/>
              <w:rPr>
                <w:rFonts w:cs="Arial"/>
                <w:b/>
              </w:rPr>
            </w:pPr>
            <w:r w:rsidRPr="00086594">
              <w:rPr>
                <w:rFonts w:cs="Arial"/>
                <w:b/>
              </w:rPr>
              <w:t>Project Particulars</w:t>
            </w:r>
          </w:p>
        </w:tc>
      </w:tr>
      <w:tr w:rsidR="00A62881" w:rsidRPr="00086594" w14:paraId="6F280C2C" w14:textId="77777777" w:rsidTr="00A62881">
        <w:trPr>
          <w:cantSplit/>
        </w:trPr>
        <w:tc>
          <w:tcPr>
            <w:tcW w:w="959" w:type="dxa"/>
          </w:tcPr>
          <w:p w14:paraId="47B558CC" w14:textId="77777777" w:rsidR="00A62881" w:rsidRPr="00086594" w:rsidRDefault="00A62881">
            <w:pPr>
              <w:spacing w:line="256" w:lineRule="auto"/>
              <w:rPr>
                <w:rFonts w:cs="Arial"/>
                <w:b/>
              </w:rPr>
            </w:pPr>
          </w:p>
        </w:tc>
        <w:tc>
          <w:tcPr>
            <w:tcW w:w="1876" w:type="dxa"/>
          </w:tcPr>
          <w:p w14:paraId="7E3ABF71" w14:textId="77777777" w:rsidR="00A62881" w:rsidRPr="00086594" w:rsidRDefault="00A62881">
            <w:pPr>
              <w:spacing w:line="256" w:lineRule="auto"/>
              <w:rPr>
                <w:rFonts w:cs="Arial"/>
                <w:b/>
              </w:rPr>
            </w:pPr>
          </w:p>
        </w:tc>
        <w:tc>
          <w:tcPr>
            <w:tcW w:w="6203" w:type="dxa"/>
          </w:tcPr>
          <w:p w14:paraId="131C59E9" w14:textId="4AB78A20" w:rsidR="00A62881" w:rsidRPr="00086594" w:rsidRDefault="00A62881">
            <w:pPr>
              <w:spacing w:line="256" w:lineRule="auto"/>
              <w:rPr>
                <w:rFonts w:cs="Arial"/>
                <w:b/>
              </w:rPr>
            </w:pPr>
          </w:p>
        </w:tc>
      </w:tr>
      <w:tr w:rsidR="00A62881" w:rsidRPr="00086594" w14:paraId="602A62FC" w14:textId="77777777" w:rsidTr="00A62881">
        <w:trPr>
          <w:cantSplit/>
        </w:trPr>
        <w:tc>
          <w:tcPr>
            <w:tcW w:w="959" w:type="dxa"/>
          </w:tcPr>
          <w:p w14:paraId="559B8EF3" w14:textId="22546504" w:rsidR="00A62881" w:rsidRPr="00086594" w:rsidRDefault="00A62881">
            <w:pPr>
              <w:spacing w:line="256" w:lineRule="auto"/>
              <w:rPr>
                <w:rFonts w:cs="Arial"/>
                <w:b/>
              </w:rPr>
            </w:pPr>
            <w:r w:rsidRPr="00086594">
              <w:rPr>
                <w:rFonts w:cs="Arial"/>
                <w:b/>
              </w:rPr>
              <w:t>2.4.1.1</w:t>
            </w:r>
          </w:p>
        </w:tc>
        <w:tc>
          <w:tcPr>
            <w:tcW w:w="1876" w:type="dxa"/>
          </w:tcPr>
          <w:p w14:paraId="4BC7DB17" w14:textId="07916A18" w:rsidR="00A62881" w:rsidRPr="00086594" w:rsidRDefault="00A62881">
            <w:pPr>
              <w:spacing w:line="256" w:lineRule="auto"/>
              <w:rPr>
                <w:rFonts w:cs="Arial"/>
                <w:bCs/>
              </w:rPr>
            </w:pPr>
            <w:r w:rsidRPr="00086594">
              <w:rPr>
                <w:rFonts w:cs="Arial"/>
                <w:bCs/>
              </w:rPr>
              <w:t>Function:</w:t>
            </w:r>
          </w:p>
        </w:tc>
        <w:tc>
          <w:tcPr>
            <w:tcW w:w="6203" w:type="dxa"/>
          </w:tcPr>
          <w:p w14:paraId="4D2CE0E3" w14:textId="50AFB072" w:rsidR="00A62881" w:rsidRPr="00086594" w:rsidRDefault="00A62881">
            <w:pPr>
              <w:spacing w:line="256" w:lineRule="auto"/>
              <w:rPr>
                <w:rFonts w:cs="Arial"/>
                <w:bCs/>
              </w:rPr>
            </w:pPr>
            <w:r w:rsidRPr="00086594">
              <w:rPr>
                <w:rFonts w:cs="Arial"/>
                <w:bCs/>
              </w:rPr>
              <w:t>Employer</w:t>
            </w:r>
          </w:p>
        </w:tc>
      </w:tr>
      <w:tr w:rsidR="00ED360E" w:rsidRPr="00086594" w14:paraId="27BE81D3" w14:textId="77777777" w:rsidTr="00A62881">
        <w:trPr>
          <w:cantSplit/>
        </w:trPr>
        <w:tc>
          <w:tcPr>
            <w:tcW w:w="959" w:type="dxa"/>
          </w:tcPr>
          <w:p w14:paraId="52C305C0" w14:textId="77777777" w:rsidR="00ED360E" w:rsidRPr="00086594" w:rsidRDefault="00ED360E" w:rsidP="00ED360E">
            <w:pPr>
              <w:spacing w:line="256" w:lineRule="auto"/>
              <w:rPr>
                <w:rFonts w:cs="Arial"/>
                <w:b/>
              </w:rPr>
            </w:pPr>
          </w:p>
        </w:tc>
        <w:tc>
          <w:tcPr>
            <w:tcW w:w="1876" w:type="dxa"/>
          </w:tcPr>
          <w:p w14:paraId="1EC07EFA" w14:textId="48D57039" w:rsidR="00ED360E" w:rsidRPr="00086594" w:rsidRDefault="00ED360E" w:rsidP="00ED360E">
            <w:pPr>
              <w:spacing w:line="256" w:lineRule="auto"/>
              <w:rPr>
                <w:rFonts w:cs="Arial"/>
                <w:bCs/>
              </w:rPr>
            </w:pPr>
            <w:r w:rsidRPr="00086594">
              <w:rPr>
                <w:rFonts w:cs="Arial"/>
                <w:bCs/>
              </w:rPr>
              <w:t>Organisation:</w:t>
            </w:r>
          </w:p>
        </w:tc>
        <w:tc>
          <w:tcPr>
            <w:tcW w:w="6203" w:type="dxa"/>
          </w:tcPr>
          <w:p w14:paraId="59D409B2" w14:textId="6EA89274" w:rsidR="00ED360E" w:rsidRPr="00086594" w:rsidRDefault="00ED360E" w:rsidP="00ED360E">
            <w:pPr>
              <w:spacing w:line="256" w:lineRule="auto"/>
              <w:rPr>
                <w:rFonts w:cs="Arial"/>
                <w:bCs/>
              </w:rPr>
            </w:pPr>
            <w:r w:rsidRPr="00ED360E">
              <w:rPr>
                <w:rFonts w:cs="Arial"/>
                <w:bCs/>
              </w:rPr>
              <w:t>Folkestone &amp; Hythe District Council</w:t>
            </w:r>
          </w:p>
        </w:tc>
      </w:tr>
      <w:tr w:rsidR="00ED360E" w:rsidRPr="00086594" w14:paraId="7572B783" w14:textId="77777777" w:rsidTr="00A62881">
        <w:trPr>
          <w:cantSplit/>
        </w:trPr>
        <w:tc>
          <w:tcPr>
            <w:tcW w:w="959" w:type="dxa"/>
          </w:tcPr>
          <w:p w14:paraId="0EC5495A" w14:textId="77777777" w:rsidR="00ED360E" w:rsidRPr="00086594" w:rsidRDefault="00ED360E" w:rsidP="00ED360E">
            <w:pPr>
              <w:spacing w:line="256" w:lineRule="auto"/>
              <w:rPr>
                <w:rFonts w:cs="Arial"/>
                <w:b/>
              </w:rPr>
            </w:pPr>
          </w:p>
        </w:tc>
        <w:tc>
          <w:tcPr>
            <w:tcW w:w="1876" w:type="dxa"/>
          </w:tcPr>
          <w:p w14:paraId="419BC2F5" w14:textId="0810866E" w:rsidR="00ED360E" w:rsidRPr="00086594" w:rsidRDefault="00ED360E" w:rsidP="00ED360E">
            <w:pPr>
              <w:spacing w:line="256" w:lineRule="auto"/>
              <w:rPr>
                <w:rFonts w:cs="Arial"/>
                <w:bCs/>
              </w:rPr>
            </w:pPr>
            <w:r w:rsidRPr="00086594">
              <w:rPr>
                <w:rFonts w:cs="Arial"/>
                <w:bCs/>
              </w:rPr>
              <w:t>Address:</w:t>
            </w:r>
          </w:p>
        </w:tc>
        <w:tc>
          <w:tcPr>
            <w:tcW w:w="6203" w:type="dxa"/>
          </w:tcPr>
          <w:p w14:paraId="3C7DED17" w14:textId="77777777" w:rsidR="00ED360E" w:rsidRPr="00ED360E" w:rsidRDefault="00ED360E" w:rsidP="00ED360E">
            <w:pPr>
              <w:spacing w:line="256" w:lineRule="auto"/>
              <w:rPr>
                <w:rFonts w:cs="Arial"/>
                <w:bCs/>
              </w:rPr>
            </w:pPr>
            <w:r w:rsidRPr="00ED360E">
              <w:rPr>
                <w:rFonts w:cs="Arial"/>
                <w:bCs/>
              </w:rPr>
              <w:t>Folkestone &amp; Hythe District Council,</w:t>
            </w:r>
          </w:p>
          <w:p w14:paraId="45FD55AF" w14:textId="77777777" w:rsidR="00ED360E" w:rsidRPr="00ED360E" w:rsidRDefault="00ED360E" w:rsidP="00ED360E">
            <w:pPr>
              <w:spacing w:line="256" w:lineRule="auto"/>
              <w:rPr>
                <w:rFonts w:cs="Arial"/>
                <w:bCs/>
              </w:rPr>
            </w:pPr>
            <w:r w:rsidRPr="00ED360E">
              <w:rPr>
                <w:rFonts w:cs="Arial"/>
                <w:bCs/>
              </w:rPr>
              <w:t>Civic Centre,</w:t>
            </w:r>
          </w:p>
          <w:p w14:paraId="22CCFB9C" w14:textId="77777777" w:rsidR="00ED360E" w:rsidRPr="00ED360E" w:rsidRDefault="00ED360E" w:rsidP="00ED360E">
            <w:pPr>
              <w:spacing w:line="256" w:lineRule="auto"/>
              <w:rPr>
                <w:rFonts w:cs="Arial"/>
                <w:bCs/>
              </w:rPr>
            </w:pPr>
            <w:r w:rsidRPr="00ED360E">
              <w:rPr>
                <w:rFonts w:cs="Arial"/>
                <w:bCs/>
              </w:rPr>
              <w:t>Castle Hill Avenue,</w:t>
            </w:r>
          </w:p>
          <w:p w14:paraId="2CDD4BC4" w14:textId="77777777" w:rsidR="00ED360E" w:rsidRPr="00ED360E" w:rsidRDefault="00ED360E" w:rsidP="00ED360E">
            <w:pPr>
              <w:spacing w:line="256" w:lineRule="auto"/>
              <w:rPr>
                <w:rFonts w:cs="Arial"/>
                <w:bCs/>
              </w:rPr>
            </w:pPr>
            <w:r w:rsidRPr="00ED360E">
              <w:rPr>
                <w:rFonts w:cs="Arial"/>
                <w:bCs/>
              </w:rPr>
              <w:t>Folkestone,</w:t>
            </w:r>
          </w:p>
          <w:p w14:paraId="0F9312DD" w14:textId="40B06B9B" w:rsidR="00ED360E" w:rsidRPr="00086594" w:rsidRDefault="00ED360E" w:rsidP="00ED360E">
            <w:pPr>
              <w:spacing w:line="256" w:lineRule="auto"/>
              <w:rPr>
                <w:rFonts w:cs="Arial"/>
                <w:bCs/>
              </w:rPr>
            </w:pPr>
            <w:r w:rsidRPr="00ED360E">
              <w:rPr>
                <w:rFonts w:cs="Arial"/>
                <w:bCs/>
              </w:rPr>
              <w:t>Kent, CT20 2QY</w:t>
            </w:r>
          </w:p>
        </w:tc>
      </w:tr>
      <w:tr w:rsidR="00ED360E" w:rsidRPr="00086594" w14:paraId="465138F8" w14:textId="77777777" w:rsidTr="00A62881">
        <w:trPr>
          <w:cantSplit/>
        </w:trPr>
        <w:tc>
          <w:tcPr>
            <w:tcW w:w="959" w:type="dxa"/>
          </w:tcPr>
          <w:p w14:paraId="68F4A915" w14:textId="77777777" w:rsidR="00ED360E" w:rsidRPr="00086594" w:rsidRDefault="00ED360E" w:rsidP="00ED360E">
            <w:pPr>
              <w:spacing w:line="256" w:lineRule="auto"/>
              <w:rPr>
                <w:rFonts w:cs="Arial"/>
                <w:b/>
              </w:rPr>
            </w:pPr>
          </w:p>
        </w:tc>
        <w:tc>
          <w:tcPr>
            <w:tcW w:w="1876" w:type="dxa"/>
          </w:tcPr>
          <w:p w14:paraId="0D078165" w14:textId="6948C171" w:rsidR="00ED360E" w:rsidRPr="00086594" w:rsidRDefault="00ED360E" w:rsidP="00ED360E">
            <w:pPr>
              <w:spacing w:line="256" w:lineRule="auto"/>
              <w:rPr>
                <w:rFonts w:cs="Arial"/>
                <w:bCs/>
              </w:rPr>
            </w:pPr>
            <w:r w:rsidRPr="00086594">
              <w:rPr>
                <w:rFonts w:cs="Arial"/>
                <w:bCs/>
              </w:rPr>
              <w:t>Contact:</w:t>
            </w:r>
          </w:p>
        </w:tc>
        <w:tc>
          <w:tcPr>
            <w:tcW w:w="6203" w:type="dxa"/>
          </w:tcPr>
          <w:p w14:paraId="73FBAF58" w14:textId="47058A9B" w:rsidR="00ED360E" w:rsidRPr="00086594" w:rsidRDefault="00ED360E" w:rsidP="00ED360E">
            <w:pPr>
              <w:spacing w:line="256" w:lineRule="auto"/>
              <w:rPr>
                <w:rFonts w:cs="Arial"/>
                <w:bCs/>
              </w:rPr>
            </w:pPr>
          </w:p>
        </w:tc>
      </w:tr>
      <w:tr w:rsidR="00ED360E" w:rsidRPr="00086594" w14:paraId="454F6A31" w14:textId="77777777" w:rsidTr="00A62881">
        <w:trPr>
          <w:cantSplit/>
        </w:trPr>
        <w:tc>
          <w:tcPr>
            <w:tcW w:w="959" w:type="dxa"/>
          </w:tcPr>
          <w:p w14:paraId="2469B313" w14:textId="77777777" w:rsidR="00ED360E" w:rsidRPr="00086594" w:rsidRDefault="00ED360E" w:rsidP="00ED360E">
            <w:pPr>
              <w:spacing w:line="256" w:lineRule="auto"/>
              <w:rPr>
                <w:rFonts w:cs="Arial"/>
                <w:b/>
              </w:rPr>
            </w:pPr>
          </w:p>
        </w:tc>
        <w:tc>
          <w:tcPr>
            <w:tcW w:w="1876" w:type="dxa"/>
          </w:tcPr>
          <w:p w14:paraId="5C8A0E2B" w14:textId="5505F83D" w:rsidR="00ED360E" w:rsidRPr="00086594" w:rsidRDefault="00ED360E" w:rsidP="00ED360E">
            <w:pPr>
              <w:spacing w:line="256" w:lineRule="auto"/>
              <w:rPr>
                <w:rFonts w:cs="Arial"/>
                <w:bCs/>
              </w:rPr>
            </w:pPr>
            <w:r w:rsidRPr="00086594">
              <w:rPr>
                <w:rFonts w:cs="Arial"/>
                <w:bCs/>
              </w:rPr>
              <w:t>Telephone:</w:t>
            </w:r>
          </w:p>
        </w:tc>
        <w:tc>
          <w:tcPr>
            <w:tcW w:w="6203" w:type="dxa"/>
          </w:tcPr>
          <w:p w14:paraId="06079B66" w14:textId="3AA33AB8" w:rsidR="00ED360E" w:rsidRPr="00086594" w:rsidRDefault="00ED360E" w:rsidP="00ED360E">
            <w:pPr>
              <w:spacing w:line="256" w:lineRule="auto"/>
              <w:rPr>
                <w:rFonts w:cs="Arial"/>
                <w:bCs/>
              </w:rPr>
            </w:pPr>
          </w:p>
        </w:tc>
      </w:tr>
      <w:tr w:rsidR="00ED360E" w:rsidRPr="00086594" w14:paraId="3DF42DBB" w14:textId="77777777" w:rsidTr="00A62881">
        <w:trPr>
          <w:cantSplit/>
        </w:trPr>
        <w:tc>
          <w:tcPr>
            <w:tcW w:w="959" w:type="dxa"/>
          </w:tcPr>
          <w:p w14:paraId="58B99904" w14:textId="77777777" w:rsidR="00ED360E" w:rsidRPr="00086594" w:rsidRDefault="00ED360E" w:rsidP="00ED360E">
            <w:pPr>
              <w:spacing w:line="256" w:lineRule="auto"/>
              <w:rPr>
                <w:rFonts w:cs="Arial"/>
                <w:b/>
              </w:rPr>
            </w:pPr>
          </w:p>
        </w:tc>
        <w:tc>
          <w:tcPr>
            <w:tcW w:w="1876" w:type="dxa"/>
          </w:tcPr>
          <w:p w14:paraId="2C417CDB" w14:textId="01D7A49B" w:rsidR="00ED360E" w:rsidRPr="00086594" w:rsidRDefault="00ED360E" w:rsidP="00ED360E">
            <w:pPr>
              <w:spacing w:line="256" w:lineRule="auto"/>
              <w:rPr>
                <w:rFonts w:cs="Arial"/>
                <w:bCs/>
              </w:rPr>
            </w:pPr>
            <w:r w:rsidRPr="00086594">
              <w:rPr>
                <w:rFonts w:cs="Arial"/>
                <w:bCs/>
              </w:rPr>
              <w:t>Email:</w:t>
            </w:r>
          </w:p>
        </w:tc>
        <w:tc>
          <w:tcPr>
            <w:tcW w:w="6203" w:type="dxa"/>
          </w:tcPr>
          <w:p w14:paraId="63301A46" w14:textId="23107997" w:rsidR="00ED360E" w:rsidRPr="00086594" w:rsidRDefault="00ED360E" w:rsidP="00ED360E">
            <w:pPr>
              <w:spacing w:line="256" w:lineRule="auto"/>
              <w:rPr>
                <w:rFonts w:cs="Arial"/>
                <w:bCs/>
              </w:rPr>
            </w:pPr>
          </w:p>
        </w:tc>
      </w:tr>
      <w:tr w:rsidR="00A62881" w:rsidRPr="00086594" w14:paraId="597A9EEF" w14:textId="77777777" w:rsidTr="00A62881">
        <w:trPr>
          <w:cantSplit/>
        </w:trPr>
        <w:tc>
          <w:tcPr>
            <w:tcW w:w="959" w:type="dxa"/>
          </w:tcPr>
          <w:p w14:paraId="1AFC2E86" w14:textId="77777777" w:rsidR="00A62881" w:rsidRPr="00086594" w:rsidRDefault="00A62881" w:rsidP="002558AC">
            <w:pPr>
              <w:spacing w:line="256" w:lineRule="auto"/>
              <w:rPr>
                <w:rFonts w:cs="Arial"/>
                <w:b/>
              </w:rPr>
            </w:pPr>
          </w:p>
        </w:tc>
        <w:tc>
          <w:tcPr>
            <w:tcW w:w="1876" w:type="dxa"/>
          </w:tcPr>
          <w:p w14:paraId="595F2378" w14:textId="77777777" w:rsidR="00A62881" w:rsidRPr="00086594" w:rsidRDefault="00A62881" w:rsidP="002558AC">
            <w:pPr>
              <w:spacing w:line="256" w:lineRule="auto"/>
              <w:rPr>
                <w:rFonts w:cs="Arial"/>
                <w:bCs/>
              </w:rPr>
            </w:pPr>
          </w:p>
        </w:tc>
        <w:tc>
          <w:tcPr>
            <w:tcW w:w="6203" w:type="dxa"/>
          </w:tcPr>
          <w:p w14:paraId="57917CE1" w14:textId="4334BDB8" w:rsidR="00A62881" w:rsidRPr="00086594" w:rsidRDefault="00A62881" w:rsidP="002558AC">
            <w:pPr>
              <w:spacing w:line="256" w:lineRule="auto"/>
              <w:rPr>
                <w:rFonts w:cs="Arial"/>
                <w:bCs/>
              </w:rPr>
            </w:pPr>
          </w:p>
        </w:tc>
      </w:tr>
      <w:tr w:rsidR="00A62881" w:rsidRPr="00086594" w14:paraId="403F6251" w14:textId="77777777" w:rsidTr="00A62881">
        <w:trPr>
          <w:cantSplit/>
        </w:trPr>
        <w:tc>
          <w:tcPr>
            <w:tcW w:w="959" w:type="dxa"/>
          </w:tcPr>
          <w:p w14:paraId="0F8A7D75" w14:textId="30DA17AE" w:rsidR="00A62881" w:rsidRPr="00086594" w:rsidRDefault="00A62881" w:rsidP="00315FA7">
            <w:pPr>
              <w:spacing w:line="256" w:lineRule="auto"/>
              <w:rPr>
                <w:rFonts w:cs="Arial"/>
                <w:b/>
              </w:rPr>
            </w:pPr>
            <w:r w:rsidRPr="00086594">
              <w:rPr>
                <w:rFonts w:cs="Arial"/>
                <w:b/>
              </w:rPr>
              <w:t>2.4.1.</w:t>
            </w:r>
            <w:r w:rsidR="00ED360E">
              <w:rPr>
                <w:rFonts w:cs="Arial"/>
                <w:b/>
              </w:rPr>
              <w:t>2</w:t>
            </w:r>
          </w:p>
        </w:tc>
        <w:tc>
          <w:tcPr>
            <w:tcW w:w="1876" w:type="dxa"/>
          </w:tcPr>
          <w:p w14:paraId="4EFBA727" w14:textId="724D4C09" w:rsidR="00A62881" w:rsidRPr="00086594" w:rsidRDefault="00A62881" w:rsidP="00315FA7">
            <w:pPr>
              <w:spacing w:line="256" w:lineRule="auto"/>
              <w:rPr>
                <w:rFonts w:cs="Arial"/>
                <w:bCs/>
              </w:rPr>
            </w:pPr>
            <w:r w:rsidRPr="00086594">
              <w:rPr>
                <w:rFonts w:cs="Arial"/>
                <w:bCs/>
              </w:rPr>
              <w:t>Function:</w:t>
            </w:r>
          </w:p>
        </w:tc>
        <w:tc>
          <w:tcPr>
            <w:tcW w:w="6203" w:type="dxa"/>
          </w:tcPr>
          <w:p w14:paraId="27485F1B" w14:textId="72716A0D" w:rsidR="00A62881" w:rsidRPr="00086594" w:rsidRDefault="00A62881" w:rsidP="00315FA7">
            <w:pPr>
              <w:spacing w:line="256" w:lineRule="auto"/>
              <w:rPr>
                <w:rFonts w:cs="Arial"/>
                <w:bCs/>
              </w:rPr>
            </w:pPr>
            <w:r w:rsidRPr="00086594">
              <w:rPr>
                <w:rFonts w:cs="Arial"/>
                <w:bCs/>
              </w:rPr>
              <w:t>Principal Contractor (under CDM Regulations)</w:t>
            </w:r>
          </w:p>
        </w:tc>
      </w:tr>
      <w:tr w:rsidR="00A62881" w:rsidRPr="00086594" w14:paraId="026DC013" w14:textId="77777777" w:rsidTr="00A62881">
        <w:trPr>
          <w:cantSplit/>
        </w:trPr>
        <w:tc>
          <w:tcPr>
            <w:tcW w:w="959" w:type="dxa"/>
          </w:tcPr>
          <w:p w14:paraId="75A8F85C" w14:textId="77777777" w:rsidR="00A62881" w:rsidRPr="00086594" w:rsidRDefault="00A62881" w:rsidP="00315FA7">
            <w:pPr>
              <w:spacing w:line="256" w:lineRule="auto"/>
              <w:rPr>
                <w:rFonts w:cs="Arial"/>
                <w:b/>
              </w:rPr>
            </w:pPr>
          </w:p>
        </w:tc>
        <w:tc>
          <w:tcPr>
            <w:tcW w:w="1876" w:type="dxa"/>
          </w:tcPr>
          <w:p w14:paraId="6E4CD017" w14:textId="1A6AF2C7" w:rsidR="00A62881" w:rsidRPr="00086594" w:rsidRDefault="00A62881" w:rsidP="00315FA7">
            <w:pPr>
              <w:spacing w:line="256" w:lineRule="auto"/>
              <w:rPr>
                <w:rFonts w:cs="Arial"/>
                <w:bCs/>
              </w:rPr>
            </w:pPr>
            <w:r w:rsidRPr="00086594">
              <w:rPr>
                <w:rFonts w:cs="Arial"/>
                <w:bCs/>
              </w:rPr>
              <w:t>Organisation:</w:t>
            </w:r>
          </w:p>
        </w:tc>
        <w:tc>
          <w:tcPr>
            <w:tcW w:w="6203" w:type="dxa"/>
          </w:tcPr>
          <w:p w14:paraId="13D7E723" w14:textId="77777777" w:rsidR="00A62881" w:rsidRPr="00086594" w:rsidRDefault="00A62881" w:rsidP="00315FA7">
            <w:pPr>
              <w:spacing w:line="256" w:lineRule="auto"/>
              <w:rPr>
                <w:rFonts w:cs="Arial"/>
                <w:bCs/>
              </w:rPr>
            </w:pPr>
          </w:p>
        </w:tc>
      </w:tr>
      <w:tr w:rsidR="00A62881" w:rsidRPr="00086594" w14:paraId="69F02A25" w14:textId="77777777" w:rsidTr="00A62881">
        <w:trPr>
          <w:cantSplit/>
        </w:trPr>
        <w:tc>
          <w:tcPr>
            <w:tcW w:w="959" w:type="dxa"/>
          </w:tcPr>
          <w:p w14:paraId="17AA74EB" w14:textId="77777777" w:rsidR="00A62881" w:rsidRPr="00086594" w:rsidRDefault="00A62881" w:rsidP="00315FA7">
            <w:pPr>
              <w:spacing w:line="256" w:lineRule="auto"/>
              <w:rPr>
                <w:rFonts w:cs="Arial"/>
                <w:b/>
              </w:rPr>
            </w:pPr>
          </w:p>
        </w:tc>
        <w:tc>
          <w:tcPr>
            <w:tcW w:w="1876" w:type="dxa"/>
          </w:tcPr>
          <w:p w14:paraId="0154155F" w14:textId="13F0795D" w:rsidR="00A62881" w:rsidRPr="00086594" w:rsidRDefault="00A62881" w:rsidP="00315FA7">
            <w:pPr>
              <w:spacing w:line="256" w:lineRule="auto"/>
              <w:rPr>
                <w:rFonts w:cs="Arial"/>
                <w:bCs/>
              </w:rPr>
            </w:pPr>
            <w:r w:rsidRPr="00086594">
              <w:rPr>
                <w:rFonts w:cs="Arial"/>
                <w:bCs/>
              </w:rPr>
              <w:t>Address:</w:t>
            </w:r>
          </w:p>
        </w:tc>
        <w:tc>
          <w:tcPr>
            <w:tcW w:w="6203" w:type="dxa"/>
          </w:tcPr>
          <w:p w14:paraId="11C48141" w14:textId="77777777" w:rsidR="00A62881" w:rsidRPr="00086594" w:rsidRDefault="00A62881" w:rsidP="00315FA7">
            <w:pPr>
              <w:spacing w:line="256" w:lineRule="auto"/>
              <w:rPr>
                <w:rFonts w:cs="Arial"/>
                <w:bCs/>
              </w:rPr>
            </w:pPr>
          </w:p>
        </w:tc>
      </w:tr>
      <w:tr w:rsidR="00A62881" w:rsidRPr="00086594" w14:paraId="0EA9F2A4" w14:textId="77777777" w:rsidTr="00A62881">
        <w:trPr>
          <w:cantSplit/>
        </w:trPr>
        <w:tc>
          <w:tcPr>
            <w:tcW w:w="959" w:type="dxa"/>
          </w:tcPr>
          <w:p w14:paraId="0841A1A5" w14:textId="77777777" w:rsidR="00A62881" w:rsidRPr="00086594" w:rsidRDefault="00A62881" w:rsidP="00315FA7">
            <w:pPr>
              <w:spacing w:line="256" w:lineRule="auto"/>
              <w:rPr>
                <w:rFonts w:cs="Arial"/>
                <w:b/>
              </w:rPr>
            </w:pPr>
          </w:p>
        </w:tc>
        <w:tc>
          <w:tcPr>
            <w:tcW w:w="1876" w:type="dxa"/>
          </w:tcPr>
          <w:p w14:paraId="58E2F8F4" w14:textId="0B6C99B0" w:rsidR="00A62881" w:rsidRPr="00086594" w:rsidRDefault="00A62881" w:rsidP="00315FA7">
            <w:pPr>
              <w:spacing w:line="256" w:lineRule="auto"/>
              <w:rPr>
                <w:rFonts w:cs="Arial"/>
                <w:bCs/>
              </w:rPr>
            </w:pPr>
            <w:r w:rsidRPr="00086594">
              <w:rPr>
                <w:rFonts w:cs="Arial"/>
                <w:bCs/>
              </w:rPr>
              <w:t>Contact:</w:t>
            </w:r>
          </w:p>
        </w:tc>
        <w:tc>
          <w:tcPr>
            <w:tcW w:w="6203" w:type="dxa"/>
          </w:tcPr>
          <w:p w14:paraId="16758375" w14:textId="77777777" w:rsidR="00A62881" w:rsidRPr="00086594" w:rsidRDefault="00A62881" w:rsidP="00315FA7">
            <w:pPr>
              <w:spacing w:line="256" w:lineRule="auto"/>
              <w:rPr>
                <w:rFonts w:cs="Arial"/>
                <w:bCs/>
              </w:rPr>
            </w:pPr>
          </w:p>
        </w:tc>
      </w:tr>
      <w:tr w:rsidR="00A62881" w:rsidRPr="00086594" w14:paraId="01CAB2EF" w14:textId="77777777" w:rsidTr="00A62881">
        <w:trPr>
          <w:cantSplit/>
        </w:trPr>
        <w:tc>
          <w:tcPr>
            <w:tcW w:w="959" w:type="dxa"/>
          </w:tcPr>
          <w:p w14:paraId="6970F7D9" w14:textId="77777777" w:rsidR="00A62881" w:rsidRPr="00086594" w:rsidRDefault="00A62881" w:rsidP="00315FA7">
            <w:pPr>
              <w:spacing w:line="256" w:lineRule="auto"/>
              <w:rPr>
                <w:rFonts w:cs="Arial"/>
                <w:b/>
              </w:rPr>
            </w:pPr>
          </w:p>
        </w:tc>
        <w:tc>
          <w:tcPr>
            <w:tcW w:w="1876" w:type="dxa"/>
          </w:tcPr>
          <w:p w14:paraId="2DE13E63" w14:textId="6050B18E" w:rsidR="00A62881" w:rsidRPr="00086594" w:rsidRDefault="00A62881" w:rsidP="00315FA7">
            <w:pPr>
              <w:spacing w:line="256" w:lineRule="auto"/>
              <w:rPr>
                <w:rFonts w:cs="Arial"/>
                <w:bCs/>
              </w:rPr>
            </w:pPr>
            <w:r w:rsidRPr="00086594">
              <w:rPr>
                <w:rFonts w:cs="Arial"/>
                <w:bCs/>
              </w:rPr>
              <w:t>Telephone:</w:t>
            </w:r>
          </w:p>
        </w:tc>
        <w:tc>
          <w:tcPr>
            <w:tcW w:w="6203" w:type="dxa"/>
          </w:tcPr>
          <w:p w14:paraId="35232DCA" w14:textId="77777777" w:rsidR="00A62881" w:rsidRPr="00086594" w:rsidRDefault="00A62881" w:rsidP="00315FA7">
            <w:pPr>
              <w:spacing w:line="256" w:lineRule="auto"/>
              <w:rPr>
                <w:rFonts w:cs="Arial"/>
                <w:bCs/>
              </w:rPr>
            </w:pPr>
          </w:p>
        </w:tc>
      </w:tr>
      <w:tr w:rsidR="00A62881" w:rsidRPr="00086594" w14:paraId="6A4C9000" w14:textId="77777777" w:rsidTr="00A62881">
        <w:trPr>
          <w:cantSplit/>
        </w:trPr>
        <w:tc>
          <w:tcPr>
            <w:tcW w:w="959" w:type="dxa"/>
          </w:tcPr>
          <w:p w14:paraId="7A2919AF" w14:textId="77777777" w:rsidR="00A62881" w:rsidRPr="00086594" w:rsidRDefault="00A62881" w:rsidP="00315FA7">
            <w:pPr>
              <w:spacing w:line="256" w:lineRule="auto"/>
              <w:rPr>
                <w:rFonts w:cs="Arial"/>
                <w:b/>
              </w:rPr>
            </w:pPr>
          </w:p>
        </w:tc>
        <w:tc>
          <w:tcPr>
            <w:tcW w:w="1876" w:type="dxa"/>
          </w:tcPr>
          <w:p w14:paraId="15CB5573" w14:textId="12B86C68" w:rsidR="00A62881" w:rsidRPr="00086594" w:rsidRDefault="00A62881" w:rsidP="00315FA7">
            <w:pPr>
              <w:spacing w:line="256" w:lineRule="auto"/>
              <w:rPr>
                <w:rFonts w:cs="Arial"/>
                <w:bCs/>
              </w:rPr>
            </w:pPr>
            <w:r w:rsidRPr="00086594">
              <w:rPr>
                <w:rFonts w:cs="Arial"/>
                <w:bCs/>
              </w:rPr>
              <w:t>Email:</w:t>
            </w:r>
          </w:p>
        </w:tc>
        <w:tc>
          <w:tcPr>
            <w:tcW w:w="6203" w:type="dxa"/>
          </w:tcPr>
          <w:p w14:paraId="3499CE75" w14:textId="77777777" w:rsidR="00A62881" w:rsidRPr="00086594" w:rsidRDefault="00A62881" w:rsidP="00315FA7">
            <w:pPr>
              <w:spacing w:line="256" w:lineRule="auto"/>
              <w:rPr>
                <w:rFonts w:cs="Arial"/>
                <w:bCs/>
              </w:rPr>
            </w:pPr>
          </w:p>
        </w:tc>
      </w:tr>
      <w:tr w:rsidR="00A62881" w:rsidRPr="00086594" w14:paraId="6F1C11F6" w14:textId="77777777" w:rsidTr="00A62881">
        <w:trPr>
          <w:cantSplit/>
        </w:trPr>
        <w:tc>
          <w:tcPr>
            <w:tcW w:w="959" w:type="dxa"/>
          </w:tcPr>
          <w:p w14:paraId="1F3BD5C9" w14:textId="77777777" w:rsidR="00A62881" w:rsidRPr="00086594" w:rsidRDefault="00A62881" w:rsidP="00315FA7">
            <w:pPr>
              <w:spacing w:line="256" w:lineRule="auto"/>
              <w:rPr>
                <w:rFonts w:cs="Arial"/>
                <w:b/>
              </w:rPr>
            </w:pPr>
          </w:p>
        </w:tc>
        <w:tc>
          <w:tcPr>
            <w:tcW w:w="1876" w:type="dxa"/>
          </w:tcPr>
          <w:p w14:paraId="55853A2A" w14:textId="77777777" w:rsidR="00A62881" w:rsidRPr="00086594" w:rsidRDefault="00A62881" w:rsidP="00315FA7">
            <w:pPr>
              <w:spacing w:line="256" w:lineRule="auto"/>
              <w:rPr>
                <w:rFonts w:cs="Arial"/>
                <w:bCs/>
              </w:rPr>
            </w:pPr>
          </w:p>
        </w:tc>
        <w:tc>
          <w:tcPr>
            <w:tcW w:w="6203" w:type="dxa"/>
          </w:tcPr>
          <w:p w14:paraId="7315354C" w14:textId="77777777" w:rsidR="00A62881" w:rsidRPr="00086594" w:rsidRDefault="00A62881" w:rsidP="00315FA7">
            <w:pPr>
              <w:spacing w:line="256" w:lineRule="auto"/>
              <w:rPr>
                <w:rFonts w:cs="Arial"/>
                <w:bCs/>
              </w:rPr>
            </w:pPr>
          </w:p>
        </w:tc>
      </w:tr>
      <w:tr w:rsidR="00A62881" w:rsidRPr="00086594" w14:paraId="13E1BA3F" w14:textId="77777777" w:rsidTr="00A62881">
        <w:trPr>
          <w:cantSplit/>
        </w:trPr>
        <w:tc>
          <w:tcPr>
            <w:tcW w:w="959" w:type="dxa"/>
          </w:tcPr>
          <w:p w14:paraId="0F8D1799" w14:textId="46E588E7" w:rsidR="00A62881" w:rsidRPr="00086594" w:rsidRDefault="00A62881" w:rsidP="00315FA7">
            <w:pPr>
              <w:spacing w:line="256" w:lineRule="auto"/>
              <w:rPr>
                <w:rFonts w:cs="Arial"/>
                <w:b/>
              </w:rPr>
            </w:pPr>
            <w:r w:rsidRPr="00086594">
              <w:rPr>
                <w:rFonts w:cs="Arial"/>
                <w:b/>
              </w:rPr>
              <w:t>2.4.1.</w:t>
            </w:r>
            <w:r w:rsidR="00ED360E">
              <w:rPr>
                <w:rFonts w:cs="Arial"/>
                <w:b/>
              </w:rPr>
              <w:t>3</w:t>
            </w:r>
          </w:p>
        </w:tc>
        <w:tc>
          <w:tcPr>
            <w:tcW w:w="1876" w:type="dxa"/>
          </w:tcPr>
          <w:p w14:paraId="32CEF9E3" w14:textId="1DE1D4D0" w:rsidR="00A62881" w:rsidRPr="00086594" w:rsidRDefault="00A62881" w:rsidP="00315FA7">
            <w:pPr>
              <w:spacing w:line="256" w:lineRule="auto"/>
              <w:rPr>
                <w:rFonts w:cs="Arial"/>
                <w:bCs/>
              </w:rPr>
            </w:pPr>
            <w:r w:rsidRPr="00086594">
              <w:rPr>
                <w:rFonts w:cs="Arial"/>
                <w:bCs/>
              </w:rPr>
              <w:t>Function:</w:t>
            </w:r>
          </w:p>
        </w:tc>
        <w:tc>
          <w:tcPr>
            <w:tcW w:w="6203" w:type="dxa"/>
          </w:tcPr>
          <w:p w14:paraId="495540DF" w14:textId="2B096835" w:rsidR="00A62881" w:rsidRPr="00086594" w:rsidRDefault="00A62881" w:rsidP="00315FA7">
            <w:pPr>
              <w:spacing w:line="256" w:lineRule="auto"/>
              <w:rPr>
                <w:rFonts w:cs="Arial"/>
                <w:bCs/>
              </w:rPr>
            </w:pPr>
            <w:r w:rsidRPr="00086594">
              <w:rPr>
                <w:rFonts w:cs="Arial"/>
                <w:bCs/>
              </w:rPr>
              <w:t>Contract Administrator</w:t>
            </w:r>
          </w:p>
        </w:tc>
      </w:tr>
      <w:tr w:rsidR="00A62881" w:rsidRPr="00086594" w14:paraId="7D8A195C" w14:textId="77777777" w:rsidTr="00A62881">
        <w:trPr>
          <w:cantSplit/>
        </w:trPr>
        <w:tc>
          <w:tcPr>
            <w:tcW w:w="959" w:type="dxa"/>
          </w:tcPr>
          <w:p w14:paraId="39915EC3" w14:textId="77777777" w:rsidR="00A62881" w:rsidRPr="00086594" w:rsidRDefault="00A62881" w:rsidP="00315FA7">
            <w:pPr>
              <w:spacing w:line="256" w:lineRule="auto"/>
              <w:rPr>
                <w:rFonts w:cs="Arial"/>
                <w:b/>
              </w:rPr>
            </w:pPr>
          </w:p>
        </w:tc>
        <w:tc>
          <w:tcPr>
            <w:tcW w:w="1876" w:type="dxa"/>
          </w:tcPr>
          <w:p w14:paraId="18ED43C5" w14:textId="7BADF851" w:rsidR="00A62881" w:rsidRPr="00086594" w:rsidRDefault="00A62881" w:rsidP="00315FA7">
            <w:pPr>
              <w:spacing w:line="256" w:lineRule="auto"/>
              <w:rPr>
                <w:rFonts w:cs="Arial"/>
                <w:bCs/>
              </w:rPr>
            </w:pPr>
            <w:r w:rsidRPr="00086594">
              <w:rPr>
                <w:rFonts w:cs="Arial"/>
                <w:bCs/>
              </w:rPr>
              <w:t>Organisation:</w:t>
            </w:r>
          </w:p>
        </w:tc>
        <w:tc>
          <w:tcPr>
            <w:tcW w:w="6203" w:type="dxa"/>
          </w:tcPr>
          <w:p w14:paraId="614DA9BE" w14:textId="13997510" w:rsidR="00A62881" w:rsidRPr="00ED360E" w:rsidRDefault="00ED360E" w:rsidP="00315FA7">
            <w:pPr>
              <w:spacing w:line="256" w:lineRule="auto"/>
              <w:rPr>
                <w:rFonts w:cs="Arial"/>
                <w:bCs/>
              </w:rPr>
            </w:pPr>
            <w:r w:rsidRPr="00ED360E">
              <w:rPr>
                <w:rFonts w:cs="Arial"/>
                <w:bCs/>
              </w:rPr>
              <w:t>Folkestone &amp; Hythe District Council</w:t>
            </w:r>
          </w:p>
        </w:tc>
      </w:tr>
      <w:tr w:rsidR="00A62881" w:rsidRPr="00086594" w14:paraId="68F7B5B8" w14:textId="77777777" w:rsidTr="00A62881">
        <w:trPr>
          <w:cantSplit/>
        </w:trPr>
        <w:tc>
          <w:tcPr>
            <w:tcW w:w="959" w:type="dxa"/>
          </w:tcPr>
          <w:p w14:paraId="66C1C351" w14:textId="77777777" w:rsidR="00A62881" w:rsidRPr="00086594" w:rsidRDefault="00A62881" w:rsidP="00315FA7">
            <w:pPr>
              <w:spacing w:line="256" w:lineRule="auto"/>
              <w:rPr>
                <w:rFonts w:cs="Arial"/>
                <w:b/>
              </w:rPr>
            </w:pPr>
          </w:p>
        </w:tc>
        <w:tc>
          <w:tcPr>
            <w:tcW w:w="1876" w:type="dxa"/>
          </w:tcPr>
          <w:p w14:paraId="326EDCE2" w14:textId="5C1C2393" w:rsidR="00A62881" w:rsidRPr="00086594" w:rsidRDefault="00A62881" w:rsidP="00315FA7">
            <w:pPr>
              <w:spacing w:line="256" w:lineRule="auto"/>
              <w:rPr>
                <w:rFonts w:cs="Arial"/>
                <w:bCs/>
              </w:rPr>
            </w:pPr>
            <w:r w:rsidRPr="00086594">
              <w:rPr>
                <w:rFonts w:cs="Arial"/>
                <w:bCs/>
              </w:rPr>
              <w:t>Address:</w:t>
            </w:r>
          </w:p>
        </w:tc>
        <w:tc>
          <w:tcPr>
            <w:tcW w:w="6203" w:type="dxa"/>
          </w:tcPr>
          <w:p w14:paraId="48BF5D04" w14:textId="77777777" w:rsidR="00ED360E" w:rsidRPr="00ED360E" w:rsidRDefault="00ED360E" w:rsidP="00315FA7">
            <w:pPr>
              <w:spacing w:line="256" w:lineRule="auto"/>
              <w:rPr>
                <w:rFonts w:cs="Arial"/>
                <w:bCs/>
              </w:rPr>
            </w:pPr>
            <w:r w:rsidRPr="00ED360E">
              <w:rPr>
                <w:rFonts w:cs="Arial"/>
                <w:bCs/>
              </w:rPr>
              <w:t>Folkestone &amp; Hythe District Council,</w:t>
            </w:r>
          </w:p>
          <w:p w14:paraId="2A50863C" w14:textId="77777777" w:rsidR="00A62881" w:rsidRPr="00ED360E" w:rsidRDefault="00ED360E" w:rsidP="00315FA7">
            <w:pPr>
              <w:spacing w:line="256" w:lineRule="auto"/>
              <w:rPr>
                <w:rFonts w:cs="Arial"/>
                <w:bCs/>
              </w:rPr>
            </w:pPr>
            <w:r w:rsidRPr="00ED360E">
              <w:rPr>
                <w:rFonts w:cs="Arial"/>
                <w:bCs/>
              </w:rPr>
              <w:t>Civic Centre,</w:t>
            </w:r>
          </w:p>
          <w:p w14:paraId="4E71D126" w14:textId="77777777" w:rsidR="00ED360E" w:rsidRPr="00ED360E" w:rsidRDefault="00ED360E" w:rsidP="00315FA7">
            <w:pPr>
              <w:spacing w:line="256" w:lineRule="auto"/>
              <w:rPr>
                <w:rFonts w:cs="Arial"/>
                <w:bCs/>
              </w:rPr>
            </w:pPr>
            <w:r w:rsidRPr="00ED360E">
              <w:rPr>
                <w:rFonts w:cs="Arial"/>
                <w:bCs/>
              </w:rPr>
              <w:t>Castle Hill Avenue,</w:t>
            </w:r>
          </w:p>
          <w:p w14:paraId="44F80CDE" w14:textId="77777777" w:rsidR="00ED360E" w:rsidRPr="00ED360E" w:rsidRDefault="00ED360E" w:rsidP="00315FA7">
            <w:pPr>
              <w:spacing w:line="256" w:lineRule="auto"/>
              <w:rPr>
                <w:rFonts w:cs="Arial"/>
                <w:bCs/>
              </w:rPr>
            </w:pPr>
            <w:r w:rsidRPr="00ED360E">
              <w:rPr>
                <w:rFonts w:cs="Arial"/>
                <w:bCs/>
              </w:rPr>
              <w:t>Folkestone,</w:t>
            </w:r>
          </w:p>
          <w:p w14:paraId="621C9780" w14:textId="2D964033" w:rsidR="00ED360E" w:rsidRPr="00ED360E" w:rsidRDefault="00ED360E" w:rsidP="00315FA7">
            <w:pPr>
              <w:spacing w:line="256" w:lineRule="auto"/>
              <w:rPr>
                <w:rFonts w:cs="Arial"/>
                <w:bCs/>
              </w:rPr>
            </w:pPr>
            <w:r w:rsidRPr="00ED360E">
              <w:rPr>
                <w:rFonts w:cs="Arial"/>
                <w:bCs/>
              </w:rPr>
              <w:t>Kent, CT20 2QY</w:t>
            </w:r>
          </w:p>
        </w:tc>
      </w:tr>
      <w:tr w:rsidR="00A62881" w:rsidRPr="00086594" w14:paraId="1AC8BE08" w14:textId="77777777" w:rsidTr="00A62881">
        <w:trPr>
          <w:cantSplit/>
        </w:trPr>
        <w:tc>
          <w:tcPr>
            <w:tcW w:w="959" w:type="dxa"/>
          </w:tcPr>
          <w:p w14:paraId="6B209B18" w14:textId="77777777" w:rsidR="00A62881" w:rsidRPr="00086594" w:rsidRDefault="00A62881" w:rsidP="00315FA7">
            <w:pPr>
              <w:spacing w:line="256" w:lineRule="auto"/>
              <w:rPr>
                <w:rFonts w:cs="Arial"/>
                <w:b/>
              </w:rPr>
            </w:pPr>
          </w:p>
        </w:tc>
        <w:tc>
          <w:tcPr>
            <w:tcW w:w="1876" w:type="dxa"/>
          </w:tcPr>
          <w:p w14:paraId="5CEAE96B" w14:textId="3E8DAAD3" w:rsidR="00A62881" w:rsidRPr="00086594" w:rsidRDefault="00A62881" w:rsidP="00315FA7">
            <w:pPr>
              <w:spacing w:line="256" w:lineRule="auto"/>
              <w:rPr>
                <w:rFonts w:cs="Arial"/>
                <w:bCs/>
              </w:rPr>
            </w:pPr>
            <w:r w:rsidRPr="00086594">
              <w:rPr>
                <w:rFonts w:cs="Arial"/>
                <w:bCs/>
              </w:rPr>
              <w:t>Contact:</w:t>
            </w:r>
          </w:p>
        </w:tc>
        <w:tc>
          <w:tcPr>
            <w:tcW w:w="6203" w:type="dxa"/>
          </w:tcPr>
          <w:p w14:paraId="3B0997E5" w14:textId="4A155A0A" w:rsidR="00A62881" w:rsidRPr="00ED360E" w:rsidRDefault="00A62881" w:rsidP="00315FA7">
            <w:pPr>
              <w:spacing w:line="256" w:lineRule="auto"/>
              <w:rPr>
                <w:rFonts w:cs="Arial"/>
                <w:bCs/>
              </w:rPr>
            </w:pPr>
          </w:p>
        </w:tc>
      </w:tr>
      <w:tr w:rsidR="00A62881" w:rsidRPr="00086594" w14:paraId="74EA4656" w14:textId="77777777" w:rsidTr="00A62881">
        <w:trPr>
          <w:cantSplit/>
        </w:trPr>
        <w:tc>
          <w:tcPr>
            <w:tcW w:w="959" w:type="dxa"/>
          </w:tcPr>
          <w:p w14:paraId="543C5840" w14:textId="77777777" w:rsidR="00A62881" w:rsidRPr="00086594" w:rsidRDefault="00A62881" w:rsidP="00315FA7">
            <w:pPr>
              <w:spacing w:line="256" w:lineRule="auto"/>
              <w:rPr>
                <w:rFonts w:cs="Arial"/>
                <w:b/>
              </w:rPr>
            </w:pPr>
          </w:p>
        </w:tc>
        <w:tc>
          <w:tcPr>
            <w:tcW w:w="1876" w:type="dxa"/>
          </w:tcPr>
          <w:p w14:paraId="50E517F7" w14:textId="5BDF341F" w:rsidR="00A62881" w:rsidRPr="00086594" w:rsidRDefault="00A62881" w:rsidP="00315FA7">
            <w:pPr>
              <w:spacing w:line="256" w:lineRule="auto"/>
              <w:rPr>
                <w:rFonts w:cs="Arial"/>
                <w:bCs/>
              </w:rPr>
            </w:pPr>
            <w:r w:rsidRPr="00086594">
              <w:rPr>
                <w:rFonts w:cs="Arial"/>
                <w:bCs/>
              </w:rPr>
              <w:t>Telephone:</w:t>
            </w:r>
          </w:p>
        </w:tc>
        <w:tc>
          <w:tcPr>
            <w:tcW w:w="6203" w:type="dxa"/>
          </w:tcPr>
          <w:p w14:paraId="2A127F45" w14:textId="302C16B6" w:rsidR="00A62881" w:rsidRPr="00ED360E" w:rsidRDefault="00A62881" w:rsidP="00315FA7">
            <w:pPr>
              <w:spacing w:line="256" w:lineRule="auto"/>
              <w:rPr>
                <w:rFonts w:cs="Arial"/>
                <w:bCs/>
              </w:rPr>
            </w:pPr>
          </w:p>
        </w:tc>
      </w:tr>
      <w:tr w:rsidR="00A62881" w:rsidRPr="00086594" w14:paraId="13A950B6" w14:textId="77777777" w:rsidTr="00A62881">
        <w:trPr>
          <w:cantSplit/>
        </w:trPr>
        <w:tc>
          <w:tcPr>
            <w:tcW w:w="959" w:type="dxa"/>
          </w:tcPr>
          <w:p w14:paraId="286EA9AA" w14:textId="77777777" w:rsidR="00A62881" w:rsidRPr="00086594" w:rsidRDefault="00A62881" w:rsidP="00315FA7">
            <w:pPr>
              <w:spacing w:line="256" w:lineRule="auto"/>
              <w:rPr>
                <w:rFonts w:cs="Arial"/>
                <w:b/>
              </w:rPr>
            </w:pPr>
          </w:p>
        </w:tc>
        <w:tc>
          <w:tcPr>
            <w:tcW w:w="1876" w:type="dxa"/>
          </w:tcPr>
          <w:p w14:paraId="6D1DD40F" w14:textId="1CDF7071" w:rsidR="00A62881" w:rsidRPr="00086594" w:rsidRDefault="00A62881" w:rsidP="00315FA7">
            <w:pPr>
              <w:spacing w:line="256" w:lineRule="auto"/>
              <w:rPr>
                <w:rFonts w:cs="Arial"/>
                <w:b/>
              </w:rPr>
            </w:pPr>
            <w:r w:rsidRPr="00086594">
              <w:rPr>
                <w:rFonts w:cs="Arial"/>
                <w:bCs/>
              </w:rPr>
              <w:t>Email:</w:t>
            </w:r>
          </w:p>
        </w:tc>
        <w:tc>
          <w:tcPr>
            <w:tcW w:w="6203" w:type="dxa"/>
          </w:tcPr>
          <w:p w14:paraId="386F95E8" w14:textId="26701F3B" w:rsidR="00A62881" w:rsidRPr="00ED360E" w:rsidRDefault="00A62881" w:rsidP="00315FA7">
            <w:pPr>
              <w:spacing w:line="256" w:lineRule="auto"/>
              <w:rPr>
                <w:rFonts w:cs="Arial"/>
                <w:bCs/>
              </w:rPr>
            </w:pPr>
          </w:p>
        </w:tc>
      </w:tr>
      <w:tr w:rsidR="00A62881" w:rsidRPr="00086594" w14:paraId="01411148" w14:textId="77777777" w:rsidTr="00A62881">
        <w:trPr>
          <w:cantSplit/>
        </w:trPr>
        <w:tc>
          <w:tcPr>
            <w:tcW w:w="959" w:type="dxa"/>
          </w:tcPr>
          <w:p w14:paraId="5D485288" w14:textId="77777777" w:rsidR="00A62881" w:rsidRPr="00086594" w:rsidRDefault="00A62881" w:rsidP="00315FA7">
            <w:pPr>
              <w:spacing w:line="256" w:lineRule="auto"/>
              <w:rPr>
                <w:rFonts w:cs="Arial"/>
                <w:b/>
              </w:rPr>
            </w:pPr>
          </w:p>
        </w:tc>
        <w:tc>
          <w:tcPr>
            <w:tcW w:w="1876" w:type="dxa"/>
          </w:tcPr>
          <w:p w14:paraId="3A931176" w14:textId="77777777" w:rsidR="00A62881" w:rsidRPr="00086594" w:rsidRDefault="00A62881" w:rsidP="00315FA7">
            <w:pPr>
              <w:spacing w:line="256" w:lineRule="auto"/>
              <w:rPr>
                <w:rFonts w:cs="Arial"/>
                <w:bCs/>
              </w:rPr>
            </w:pPr>
          </w:p>
        </w:tc>
        <w:tc>
          <w:tcPr>
            <w:tcW w:w="6203" w:type="dxa"/>
          </w:tcPr>
          <w:p w14:paraId="37119E7B" w14:textId="77777777" w:rsidR="00A62881" w:rsidRPr="00086594" w:rsidRDefault="00A62881" w:rsidP="00315FA7">
            <w:pPr>
              <w:spacing w:line="256" w:lineRule="auto"/>
              <w:rPr>
                <w:rFonts w:cs="Arial"/>
                <w:b/>
              </w:rPr>
            </w:pPr>
          </w:p>
        </w:tc>
      </w:tr>
      <w:tr w:rsidR="00A62881" w:rsidRPr="00086594" w14:paraId="5FF170BE" w14:textId="77777777" w:rsidTr="00A62881">
        <w:trPr>
          <w:cantSplit/>
        </w:trPr>
        <w:tc>
          <w:tcPr>
            <w:tcW w:w="959" w:type="dxa"/>
          </w:tcPr>
          <w:p w14:paraId="1D10B4F8" w14:textId="1F334155" w:rsidR="00A62881" w:rsidRPr="00086594" w:rsidRDefault="00A62881" w:rsidP="00315FA7">
            <w:pPr>
              <w:spacing w:line="256" w:lineRule="auto"/>
              <w:rPr>
                <w:rFonts w:cs="Arial"/>
                <w:b/>
              </w:rPr>
            </w:pPr>
            <w:bookmarkStart w:id="0" w:name="_Hlk83903510"/>
            <w:r w:rsidRPr="00086594">
              <w:rPr>
                <w:rFonts w:cs="Arial"/>
                <w:b/>
              </w:rPr>
              <w:t>2.4.1.</w:t>
            </w:r>
            <w:r w:rsidR="00ED360E">
              <w:rPr>
                <w:rFonts w:cs="Arial"/>
                <w:b/>
              </w:rPr>
              <w:t>4</w:t>
            </w:r>
          </w:p>
        </w:tc>
        <w:tc>
          <w:tcPr>
            <w:tcW w:w="1876" w:type="dxa"/>
          </w:tcPr>
          <w:p w14:paraId="24FB49AA" w14:textId="235237B3" w:rsidR="00A62881" w:rsidRPr="00086594" w:rsidRDefault="00A62881" w:rsidP="00315FA7">
            <w:pPr>
              <w:spacing w:line="256" w:lineRule="auto"/>
              <w:rPr>
                <w:rFonts w:cs="Arial"/>
                <w:bCs/>
              </w:rPr>
            </w:pPr>
            <w:r w:rsidRPr="00086594">
              <w:rPr>
                <w:rFonts w:cs="Arial"/>
                <w:bCs/>
              </w:rPr>
              <w:t>Function:</w:t>
            </w:r>
          </w:p>
        </w:tc>
        <w:tc>
          <w:tcPr>
            <w:tcW w:w="6203" w:type="dxa"/>
          </w:tcPr>
          <w:p w14:paraId="5745C1BE" w14:textId="358848DE" w:rsidR="00A62881" w:rsidRPr="00086594" w:rsidRDefault="00A62881" w:rsidP="00315FA7">
            <w:pPr>
              <w:spacing w:line="256" w:lineRule="auto"/>
              <w:rPr>
                <w:rFonts w:cs="Arial"/>
                <w:b/>
              </w:rPr>
            </w:pPr>
            <w:r w:rsidRPr="00086594">
              <w:rPr>
                <w:rFonts w:cs="Arial"/>
                <w:bCs/>
              </w:rPr>
              <w:t>Principal Designer</w:t>
            </w:r>
          </w:p>
        </w:tc>
      </w:tr>
      <w:tr w:rsidR="00A62881" w:rsidRPr="00086594" w14:paraId="27CEF079" w14:textId="77777777" w:rsidTr="00A62881">
        <w:trPr>
          <w:cantSplit/>
        </w:trPr>
        <w:tc>
          <w:tcPr>
            <w:tcW w:w="959" w:type="dxa"/>
          </w:tcPr>
          <w:p w14:paraId="5218A164" w14:textId="77777777" w:rsidR="00A62881" w:rsidRPr="00086594" w:rsidRDefault="00A62881" w:rsidP="00315FA7">
            <w:pPr>
              <w:spacing w:line="256" w:lineRule="auto"/>
              <w:rPr>
                <w:rFonts w:cs="Arial"/>
                <w:b/>
              </w:rPr>
            </w:pPr>
          </w:p>
        </w:tc>
        <w:tc>
          <w:tcPr>
            <w:tcW w:w="1876" w:type="dxa"/>
          </w:tcPr>
          <w:p w14:paraId="15F46561" w14:textId="4DB60177" w:rsidR="00A62881" w:rsidRPr="00086594" w:rsidRDefault="00A62881" w:rsidP="00315FA7">
            <w:pPr>
              <w:spacing w:line="256" w:lineRule="auto"/>
              <w:rPr>
                <w:rFonts w:cs="Arial"/>
                <w:bCs/>
              </w:rPr>
            </w:pPr>
            <w:r w:rsidRPr="00086594">
              <w:rPr>
                <w:rFonts w:cs="Arial"/>
                <w:bCs/>
              </w:rPr>
              <w:t>Organisation:</w:t>
            </w:r>
          </w:p>
        </w:tc>
        <w:tc>
          <w:tcPr>
            <w:tcW w:w="6203" w:type="dxa"/>
          </w:tcPr>
          <w:p w14:paraId="5BE1EADE" w14:textId="23463D19" w:rsidR="00A62881" w:rsidRPr="00086594" w:rsidRDefault="00A62881" w:rsidP="00315FA7">
            <w:pPr>
              <w:spacing w:line="256" w:lineRule="auto"/>
              <w:rPr>
                <w:rFonts w:cs="Arial"/>
                <w:b/>
              </w:rPr>
            </w:pPr>
            <w:r w:rsidRPr="00086594">
              <w:rPr>
                <w:rFonts w:cs="Arial"/>
                <w:bCs/>
              </w:rPr>
              <w:t>Betteridge and Milsom</w:t>
            </w:r>
          </w:p>
        </w:tc>
      </w:tr>
      <w:tr w:rsidR="00A62881" w:rsidRPr="00086594" w14:paraId="3E5A6CE2" w14:textId="77777777" w:rsidTr="00A62881">
        <w:trPr>
          <w:cantSplit/>
        </w:trPr>
        <w:tc>
          <w:tcPr>
            <w:tcW w:w="959" w:type="dxa"/>
          </w:tcPr>
          <w:p w14:paraId="5D482F00" w14:textId="77777777" w:rsidR="00A62881" w:rsidRPr="00086594" w:rsidRDefault="00A62881" w:rsidP="00315FA7">
            <w:pPr>
              <w:spacing w:line="256" w:lineRule="auto"/>
              <w:rPr>
                <w:rFonts w:cs="Arial"/>
                <w:b/>
              </w:rPr>
            </w:pPr>
          </w:p>
        </w:tc>
        <w:tc>
          <w:tcPr>
            <w:tcW w:w="1876" w:type="dxa"/>
          </w:tcPr>
          <w:p w14:paraId="353FF070" w14:textId="5A631669" w:rsidR="00A62881" w:rsidRPr="00086594" w:rsidRDefault="00A62881" w:rsidP="00315FA7">
            <w:pPr>
              <w:spacing w:line="256" w:lineRule="auto"/>
              <w:rPr>
                <w:rFonts w:cs="Arial"/>
                <w:bCs/>
              </w:rPr>
            </w:pPr>
            <w:r w:rsidRPr="00086594">
              <w:rPr>
                <w:rFonts w:cs="Arial"/>
                <w:bCs/>
              </w:rPr>
              <w:t>Address:</w:t>
            </w:r>
          </w:p>
        </w:tc>
        <w:tc>
          <w:tcPr>
            <w:tcW w:w="6203" w:type="dxa"/>
          </w:tcPr>
          <w:p w14:paraId="7797E509" w14:textId="77777777" w:rsidR="00A62881" w:rsidRPr="00086594" w:rsidRDefault="00A62881" w:rsidP="002A799C">
            <w:pPr>
              <w:spacing w:line="256" w:lineRule="auto"/>
              <w:rPr>
                <w:rFonts w:cs="Arial"/>
                <w:bCs/>
              </w:rPr>
            </w:pPr>
            <w:r w:rsidRPr="00086594">
              <w:rPr>
                <w:rFonts w:cs="Arial"/>
                <w:bCs/>
              </w:rPr>
              <w:t>The Old Bakehouse,</w:t>
            </w:r>
          </w:p>
          <w:p w14:paraId="193A9052" w14:textId="77777777" w:rsidR="00A62881" w:rsidRPr="00086594" w:rsidRDefault="00A62881" w:rsidP="002A799C">
            <w:pPr>
              <w:spacing w:line="256" w:lineRule="auto"/>
              <w:rPr>
                <w:rFonts w:cs="Arial"/>
                <w:bCs/>
              </w:rPr>
            </w:pPr>
            <w:r w:rsidRPr="00086594">
              <w:rPr>
                <w:rFonts w:cs="Arial"/>
                <w:bCs/>
              </w:rPr>
              <w:t>18a Ivy Lane,</w:t>
            </w:r>
          </w:p>
          <w:p w14:paraId="76BF4B9D" w14:textId="77777777" w:rsidR="00A62881" w:rsidRPr="00086594" w:rsidRDefault="00A62881" w:rsidP="002A799C">
            <w:pPr>
              <w:spacing w:line="256" w:lineRule="auto"/>
              <w:rPr>
                <w:rFonts w:cs="Arial"/>
                <w:bCs/>
              </w:rPr>
            </w:pPr>
            <w:r w:rsidRPr="00086594">
              <w:rPr>
                <w:rFonts w:cs="Arial"/>
                <w:bCs/>
              </w:rPr>
              <w:t>Canterbury,</w:t>
            </w:r>
          </w:p>
          <w:p w14:paraId="70F7BF91" w14:textId="23C4BE39" w:rsidR="00A62881" w:rsidRPr="00086594" w:rsidRDefault="00A62881" w:rsidP="002A799C">
            <w:pPr>
              <w:spacing w:line="256" w:lineRule="auto"/>
              <w:rPr>
                <w:rFonts w:cs="Arial"/>
                <w:b/>
              </w:rPr>
            </w:pPr>
            <w:r w:rsidRPr="00086594">
              <w:rPr>
                <w:rFonts w:cs="Arial"/>
                <w:bCs/>
              </w:rPr>
              <w:t>Kent, CT1 1TU</w:t>
            </w:r>
          </w:p>
        </w:tc>
      </w:tr>
      <w:tr w:rsidR="00A62881" w:rsidRPr="00086594" w14:paraId="64FD848F" w14:textId="77777777" w:rsidTr="00A62881">
        <w:trPr>
          <w:cantSplit/>
        </w:trPr>
        <w:tc>
          <w:tcPr>
            <w:tcW w:w="959" w:type="dxa"/>
          </w:tcPr>
          <w:p w14:paraId="7C17879C" w14:textId="77777777" w:rsidR="00A62881" w:rsidRPr="00086594" w:rsidRDefault="00A62881" w:rsidP="00315FA7">
            <w:pPr>
              <w:spacing w:line="256" w:lineRule="auto"/>
              <w:rPr>
                <w:rFonts w:cs="Arial"/>
                <w:b/>
              </w:rPr>
            </w:pPr>
          </w:p>
        </w:tc>
        <w:tc>
          <w:tcPr>
            <w:tcW w:w="1876" w:type="dxa"/>
          </w:tcPr>
          <w:p w14:paraId="2DBA6A74" w14:textId="265F8E5E" w:rsidR="00A62881" w:rsidRPr="00086594" w:rsidRDefault="00A62881" w:rsidP="00315FA7">
            <w:pPr>
              <w:spacing w:line="256" w:lineRule="auto"/>
              <w:rPr>
                <w:rFonts w:cs="Arial"/>
                <w:bCs/>
              </w:rPr>
            </w:pPr>
            <w:r w:rsidRPr="00086594">
              <w:rPr>
                <w:rFonts w:cs="Arial"/>
                <w:bCs/>
              </w:rPr>
              <w:t>Contact:</w:t>
            </w:r>
          </w:p>
        </w:tc>
        <w:tc>
          <w:tcPr>
            <w:tcW w:w="6203" w:type="dxa"/>
          </w:tcPr>
          <w:p w14:paraId="6392A481" w14:textId="366AEF7A" w:rsidR="00A62881" w:rsidRPr="00086594" w:rsidRDefault="00A62881" w:rsidP="00315FA7">
            <w:pPr>
              <w:spacing w:line="256" w:lineRule="auto"/>
              <w:rPr>
                <w:rFonts w:cs="Arial"/>
                <w:bCs/>
              </w:rPr>
            </w:pPr>
          </w:p>
        </w:tc>
      </w:tr>
      <w:tr w:rsidR="00A62881" w:rsidRPr="00086594" w14:paraId="1808044B" w14:textId="77777777" w:rsidTr="00A62881">
        <w:trPr>
          <w:cantSplit/>
        </w:trPr>
        <w:tc>
          <w:tcPr>
            <w:tcW w:w="959" w:type="dxa"/>
          </w:tcPr>
          <w:p w14:paraId="0326B858" w14:textId="77777777" w:rsidR="00A62881" w:rsidRPr="00086594" w:rsidRDefault="00A62881" w:rsidP="00315FA7">
            <w:pPr>
              <w:spacing w:line="256" w:lineRule="auto"/>
              <w:rPr>
                <w:rFonts w:cs="Arial"/>
                <w:b/>
              </w:rPr>
            </w:pPr>
          </w:p>
        </w:tc>
        <w:tc>
          <w:tcPr>
            <w:tcW w:w="1876" w:type="dxa"/>
          </w:tcPr>
          <w:p w14:paraId="7F7AB2C0" w14:textId="3AE565EB" w:rsidR="00A62881" w:rsidRPr="00086594" w:rsidRDefault="00A62881" w:rsidP="00315FA7">
            <w:pPr>
              <w:spacing w:line="256" w:lineRule="auto"/>
              <w:rPr>
                <w:rFonts w:cs="Arial"/>
                <w:bCs/>
              </w:rPr>
            </w:pPr>
            <w:r w:rsidRPr="00086594">
              <w:rPr>
                <w:rFonts w:cs="Arial"/>
                <w:bCs/>
              </w:rPr>
              <w:t>Telephone:</w:t>
            </w:r>
          </w:p>
        </w:tc>
        <w:tc>
          <w:tcPr>
            <w:tcW w:w="6203" w:type="dxa"/>
          </w:tcPr>
          <w:p w14:paraId="21286518" w14:textId="3F71FB61" w:rsidR="00A62881" w:rsidRPr="00086594" w:rsidRDefault="00A62881" w:rsidP="00315FA7">
            <w:pPr>
              <w:spacing w:line="256" w:lineRule="auto"/>
              <w:rPr>
                <w:rFonts w:cs="Arial"/>
                <w:bCs/>
              </w:rPr>
            </w:pPr>
          </w:p>
        </w:tc>
      </w:tr>
      <w:tr w:rsidR="00A62881" w:rsidRPr="00086594" w14:paraId="1A2AE29A" w14:textId="77777777" w:rsidTr="00A62881">
        <w:trPr>
          <w:cantSplit/>
        </w:trPr>
        <w:tc>
          <w:tcPr>
            <w:tcW w:w="959" w:type="dxa"/>
          </w:tcPr>
          <w:p w14:paraId="0A4B5C71" w14:textId="77777777" w:rsidR="00A62881" w:rsidRPr="00086594" w:rsidRDefault="00A62881" w:rsidP="00315FA7">
            <w:pPr>
              <w:spacing w:line="256" w:lineRule="auto"/>
              <w:rPr>
                <w:rFonts w:cs="Arial"/>
                <w:b/>
              </w:rPr>
            </w:pPr>
          </w:p>
        </w:tc>
        <w:tc>
          <w:tcPr>
            <w:tcW w:w="1876" w:type="dxa"/>
          </w:tcPr>
          <w:p w14:paraId="08262396" w14:textId="0D83C3F0" w:rsidR="00A62881" w:rsidRPr="00086594" w:rsidRDefault="00A62881" w:rsidP="00315FA7">
            <w:pPr>
              <w:spacing w:line="256" w:lineRule="auto"/>
              <w:rPr>
                <w:rFonts w:cs="Arial"/>
                <w:bCs/>
              </w:rPr>
            </w:pPr>
            <w:r w:rsidRPr="00086594">
              <w:rPr>
                <w:rFonts w:cs="Arial"/>
                <w:bCs/>
              </w:rPr>
              <w:t>Email:</w:t>
            </w:r>
          </w:p>
        </w:tc>
        <w:tc>
          <w:tcPr>
            <w:tcW w:w="6203" w:type="dxa"/>
          </w:tcPr>
          <w:p w14:paraId="3A2FDE60" w14:textId="7E65FD5B" w:rsidR="00A62881" w:rsidRPr="00086594" w:rsidRDefault="00A62881" w:rsidP="00315FA7">
            <w:pPr>
              <w:spacing w:line="256" w:lineRule="auto"/>
              <w:rPr>
                <w:rFonts w:cs="Arial"/>
                <w:bCs/>
              </w:rPr>
            </w:pPr>
            <w:bookmarkStart w:id="1" w:name="_GoBack"/>
            <w:bookmarkEnd w:id="1"/>
          </w:p>
        </w:tc>
      </w:tr>
      <w:bookmarkEnd w:id="0"/>
      <w:tr w:rsidR="00A62881" w:rsidRPr="00086594" w14:paraId="7BF61F64" w14:textId="77777777" w:rsidTr="00A62881">
        <w:trPr>
          <w:cantSplit/>
        </w:trPr>
        <w:tc>
          <w:tcPr>
            <w:tcW w:w="959" w:type="dxa"/>
          </w:tcPr>
          <w:p w14:paraId="58690DE9" w14:textId="77777777" w:rsidR="00A62881" w:rsidRPr="00086594" w:rsidRDefault="00A62881" w:rsidP="00315FA7">
            <w:pPr>
              <w:spacing w:line="256" w:lineRule="auto"/>
              <w:rPr>
                <w:rFonts w:cs="Arial"/>
                <w:b/>
              </w:rPr>
            </w:pPr>
          </w:p>
        </w:tc>
        <w:tc>
          <w:tcPr>
            <w:tcW w:w="1876" w:type="dxa"/>
          </w:tcPr>
          <w:p w14:paraId="514786B3" w14:textId="77777777" w:rsidR="00A62881" w:rsidRPr="00086594" w:rsidRDefault="00A62881" w:rsidP="00315FA7">
            <w:pPr>
              <w:spacing w:line="256" w:lineRule="auto"/>
              <w:rPr>
                <w:rFonts w:cs="Arial"/>
                <w:bCs/>
              </w:rPr>
            </w:pPr>
          </w:p>
        </w:tc>
        <w:tc>
          <w:tcPr>
            <w:tcW w:w="6203" w:type="dxa"/>
          </w:tcPr>
          <w:p w14:paraId="40075FD0" w14:textId="77777777" w:rsidR="00A62881" w:rsidRPr="00086594" w:rsidRDefault="00A62881" w:rsidP="00315FA7">
            <w:pPr>
              <w:spacing w:line="256" w:lineRule="auto"/>
              <w:rPr>
                <w:rFonts w:cs="Arial"/>
                <w:b/>
              </w:rPr>
            </w:pPr>
          </w:p>
        </w:tc>
      </w:tr>
      <w:tr w:rsidR="008B69F6" w:rsidRPr="00086594" w14:paraId="74AD34F3" w14:textId="77777777" w:rsidTr="00A62881">
        <w:trPr>
          <w:cantSplit/>
        </w:trPr>
        <w:tc>
          <w:tcPr>
            <w:tcW w:w="959" w:type="dxa"/>
          </w:tcPr>
          <w:p w14:paraId="750332EF" w14:textId="7FC7B3F5" w:rsidR="008B69F6" w:rsidRPr="00086594" w:rsidRDefault="008B69F6" w:rsidP="008B69F6">
            <w:pPr>
              <w:spacing w:line="256" w:lineRule="auto"/>
              <w:rPr>
                <w:rFonts w:cs="Arial"/>
                <w:b/>
              </w:rPr>
            </w:pPr>
            <w:r w:rsidRPr="00086594">
              <w:rPr>
                <w:rFonts w:cs="Arial"/>
                <w:b/>
              </w:rPr>
              <w:t>2.4.1.</w:t>
            </w:r>
            <w:r>
              <w:rPr>
                <w:rFonts w:cs="Arial"/>
                <w:b/>
              </w:rPr>
              <w:t>5</w:t>
            </w:r>
          </w:p>
        </w:tc>
        <w:tc>
          <w:tcPr>
            <w:tcW w:w="1876" w:type="dxa"/>
          </w:tcPr>
          <w:p w14:paraId="16C5EA18" w14:textId="7C46FDD3" w:rsidR="008B69F6" w:rsidRPr="00086594" w:rsidRDefault="008B69F6" w:rsidP="008B69F6">
            <w:pPr>
              <w:spacing w:line="256" w:lineRule="auto"/>
              <w:rPr>
                <w:rFonts w:cs="Arial"/>
                <w:bCs/>
              </w:rPr>
            </w:pPr>
            <w:r w:rsidRPr="00086594">
              <w:rPr>
                <w:rFonts w:cs="Arial"/>
                <w:bCs/>
              </w:rPr>
              <w:t>Function:</w:t>
            </w:r>
          </w:p>
        </w:tc>
        <w:tc>
          <w:tcPr>
            <w:tcW w:w="6203" w:type="dxa"/>
          </w:tcPr>
          <w:p w14:paraId="41B26A85" w14:textId="7F8D048D" w:rsidR="008B69F6" w:rsidRPr="00086594" w:rsidRDefault="008B69F6" w:rsidP="008B69F6">
            <w:pPr>
              <w:spacing w:line="256" w:lineRule="auto"/>
              <w:rPr>
                <w:rFonts w:cs="Arial"/>
                <w:b/>
              </w:rPr>
            </w:pPr>
            <w:r>
              <w:rPr>
                <w:rFonts w:cs="Arial"/>
                <w:bCs/>
              </w:rPr>
              <w:t>Clerk of Works</w:t>
            </w:r>
          </w:p>
        </w:tc>
      </w:tr>
      <w:tr w:rsidR="008B69F6" w:rsidRPr="00086594" w14:paraId="14D338AD" w14:textId="77777777" w:rsidTr="00A62881">
        <w:trPr>
          <w:cantSplit/>
        </w:trPr>
        <w:tc>
          <w:tcPr>
            <w:tcW w:w="959" w:type="dxa"/>
          </w:tcPr>
          <w:p w14:paraId="74237A2B" w14:textId="77777777" w:rsidR="008B69F6" w:rsidRPr="00086594" w:rsidRDefault="008B69F6" w:rsidP="008B69F6">
            <w:pPr>
              <w:spacing w:line="256" w:lineRule="auto"/>
              <w:rPr>
                <w:rFonts w:cs="Arial"/>
                <w:b/>
              </w:rPr>
            </w:pPr>
          </w:p>
        </w:tc>
        <w:tc>
          <w:tcPr>
            <w:tcW w:w="1876" w:type="dxa"/>
          </w:tcPr>
          <w:p w14:paraId="1012B1EB" w14:textId="591A9134" w:rsidR="008B69F6" w:rsidRPr="00086594" w:rsidRDefault="008B69F6" w:rsidP="008B69F6">
            <w:pPr>
              <w:spacing w:line="256" w:lineRule="auto"/>
              <w:rPr>
                <w:rFonts w:cs="Arial"/>
                <w:bCs/>
              </w:rPr>
            </w:pPr>
            <w:r w:rsidRPr="00086594">
              <w:rPr>
                <w:rFonts w:cs="Arial"/>
                <w:bCs/>
              </w:rPr>
              <w:t>Organisation:</w:t>
            </w:r>
          </w:p>
        </w:tc>
        <w:tc>
          <w:tcPr>
            <w:tcW w:w="6203" w:type="dxa"/>
          </w:tcPr>
          <w:p w14:paraId="3840463C" w14:textId="4E5AD5A1" w:rsidR="008B69F6" w:rsidRPr="00086594" w:rsidRDefault="00C100DF" w:rsidP="008B69F6">
            <w:pPr>
              <w:spacing w:line="256" w:lineRule="auto"/>
              <w:rPr>
                <w:rFonts w:cs="Arial"/>
                <w:b/>
              </w:rPr>
            </w:pPr>
            <w:r>
              <w:rPr>
                <w:rFonts w:cs="Arial"/>
                <w:b/>
              </w:rPr>
              <w:t>TBC</w:t>
            </w:r>
          </w:p>
        </w:tc>
      </w:tr>
      <w:tr w:rsidR="008B69F6" w:rsidRPr="00086594" w14:paraId="2FB84199" w14:textId="77777777" w:rsidTr="00A62881">
        <w:trPr>
          <w:cantSplit/>
        </w:trPr>
        <w:tc>
          <w:tcPr>
            <w:tcW w:w="959" w:type="dxa"/>
          </w:tcPr>
          <w:p w14:paraId="5D272302" w14:textId="77777777" w:rsidR="008B69F6" w:rsidRPr="00086594" w:rsidRDefault="008B69F6" w:rsidP="008B69F6">
            <w:pPr>
              <w:spacing w:line="256" w:lineRule="auto"/>
              <w:rPr>
                <w:rFonts w:cs="Arial"/>
                <w:b/>
              </w:rPr>
            </w:pPr>
          </w:p>
        </w:tc>
        <w:tc>
          <w:tcPr>
            <w:tcW w:w="1876" w:type="dxa"/>
          </w:tcPr>
          <w:p w14:paraId="4176DCF7" w14:textId="468CC637" w:rsidR="008B69F6" w:rsidRPr="00086594" w:rsidRDefault="008B69F6" w:rsidP="008B69F6">
            <w:pPr>
              <w:spacing w:line="256" w:lineRule="auto"/>
              <w:rPr>
                <w:rFonts w:cs="Arial"/>
                <w:bCs/>
              </w:rPr>
            </w:pPr>
            <w:r w:rsidRPr="00086594">
              <w:rPr>
                <w:rFonts w:cs="Arial"/>
                <w:bCs/>
              </w:rPr>
              <w:t>Address:</w:t>
            </w:r>
          </w:p>
        </w:tc>
        <w:tc>
          <w:tcPr>
            <w:tcW w:w="6203" w:type="dxa"/>
          </w:tcPr>
          <w:p w14:paraId="0807D663" w14:textId="44BF0C39" w:rsidR="008B69F6" w:rsidRPr="00086594" w:rsidRDefault="008B69F6" w:rsidP="008B69F6">
            <w:pPr>
              <w:spacing w:line="256" w:lineRule="auto"/>
              <w:rPr>
                <w:rFonts w:cs="Arial"/>
                <w:b/>
              </w:rPr>
            </w:pPr>
          </w:p>
        </w:tc>
      </w:tr>
      <w:tr w:rsidR="008B69F6" w:rsidRPr="00086594" w14:paraId="3DCDC608" w14:textId="77777777" w:rsidTr="00A62881">
        <w:trPr>
          <w:cantSplit/>
        </w:trPr>
        <w:tc>
          <w:tcPr>
            <w:tcW w:w="959" w:type="dxa"/>
          </w:tcPr>
          <w:p w14:paraId="7D2763BC" w14:textId="77777777" w:rsidR="008B69F6" w:rsidRPr="00086594" w:rsidRDefault="008B69F6" w:rsidP="008B69F6">
            <w:pPr>
              <w:spacing w:line="256" w:lineRule="auto"/>
              <w:rPr>
                <w:rFonts w:cs="Arial"/>
                <w:b/>
              </w:rPr>
            </w:pPr>
          </w:p>
        </w:tc>
        <w:tc>
          <w:tcPr>
            <w:tcW w:w="1876" w:type="dxa"/>
          </w:tcPr>
          <w:p w14:paraId="6B2A2944" w14:textId="34702F2D" w:rsidR="008B69F6" w:rsidRPr="00086594" w:rsidRDefault="008B69F6" w:rsidP="008B69F6">
            <w:pPr>
              <w:spacing w:line="256" w:lineRule="auto"/>
              <w:rPr>
                <w:rFonts w:cs="Arial"/>
                <w:bCs/>
              </w:rPr>
            </w:pPr>
            <w:r w:rsidRPr="00086594">
              <w:rPr>
                <w:rFonts w:cs="Arial"/>
                <w:bCs/>
              </w:rPr>
              <w:t>Contact:</w:t>
            </w:r>
          </w:p>
        </w:tc>
        <w:tc>
          <w:tcPr>
            <w:tcW w:w="6203" w:type="dxa"/>
          </w:tcPr>
          <w:p w14:paraId="4B7E0D37" w14:textId="7044CF9B" w:rsidR="008B69F6" w:rsidRPr="00086594" w:rsidRDefault="008B69F6" w:rsidP="008B69F6">
            <w:pPr>
              <w:spacing w:line="256" w:lineRule="auto"/>
              <w:rPr>
                <w:rFonts w:cs="Arial"/>
                <w:b/>
              </w:rPr>
            </w:pPr>
          </w:p>
        </w:tc>
      </w:tr>
      <w:tr w:rsidR="008B69F6" w:rsidRPr="00086594" w14:paraId="62B1E375" w14:textId="77777777" w:rsidTr="00A62881">
        <w:trPr>
          <w:cantSplit/>
        </w:trPr>
        <w:tc>
          <w:tcPr>
            <w:tcW w:w="959" w:type="dxa"/>
          </w:tcPr>
          <w:p w14:paraId="536FE2A4" w14:textId="77777777" w:rsidR="008B69F6" w:rsidRPr="00086594" w:rsidRDefault="008B69F6" w:rsidP="008B69F6">
            <w:pPr>
              <w:spacing w:line="256" w:lineRule="auto"/>
              <w:rPr>
                <w:rFonts w:cs="Arial"/>
                <w:b/>
              </w:rPr>
            </w:pPr>
          </w:p>
        </w:tc>
        <w:tc>
          <w:tcPr>
            <w:tcW w:w="1876" w:type="dxa"/>
          </w:tcPr>
          <w:p w14:paraId="06569FB3" w14:textId="6673A5AC" w:rsidR="008B69F6" w:rsidRPr="00086594" w:rsidRDefault="008B69F6" w:rsidP="008B69F6">
            <w:pPr>
              <w:spacing w:line="256" w:lineRule="auto"/>
              <w:rPr>
                <w:rFonts w:cs="Arial"/>
                <w:bCs/>
              </w:rPr>
            </w:pPr>
            <w:r w:rsidRPr="00086594">
              <w:rPr>
                <w:rFonts w:cs="Arial"/>
                <w:bCs/>
              </w:rPr>
              <w:t>Telephone:</w:t>
            </w:r>
          </w:p>
        </w:tc>
        <w:tc>
          <w:tcPr>
            <w:tcW w:w="6203" w:type="dxa"/>
          </w:tcPr>
          <w:p w14:paraId="44393BA4" w14:textId="1ADD528A" w:rsidR="008B69F6" w:rsidRPr="00086594" w:rsidRDefault="008B69F6" w:rsidP="008B69F6">
            <w:pPr>
              <w:spacing w:line="256" w:lineRule="auto"/>
              <w:rPr>
                <w:rFonts w:cs="Arial"/>
                <w:b/>
              </w:rPr>
            </w:pPr>
          </w:p>
        </w:tc>
      </w:tr>
      <w:tr w:rsidR="008B69F6" w:rsidRPr="00086594" w14:paraId="6A6B5E57" w14:textId="77777777" w:rsidTr="00A62881">
        <w:trPr>
          <w:cantSplit/>
        </w:trPr>
        <w:tc>
          <w:tcPr>
            <w:tcW w:w="959" w:type="dxa"/>
          </w:tcPr>
          <w:p w14:paraId="5D797069" w14:textId="77777777" w:rsidR="008B69F6" w:rsidRPr="00086594" w:rsidRDefault="008B69F6" w:rsidP="008B69F6">
            <w:pPr>
              <w:spacing w:line="256" w:lineRule="auto"/>
              <w:rPr>
                <w:rFonts w:cs="Arial"/>
                <w:b/>
              </w:rPr>
            </w:pPr>
          </w:p>
        </w:tc>
        <w:tc>
          <w:tcPr>
            <w:tcW w:w="1876" w:type="dxa"/>
          </w:tcPr>
          <w:p w14:paraId="16DA484F" w14:textId="2389EBC7" w:rsidR="008B69F6" w:rsidRPr="00086594" w:rsidRDefault="008B69F6" w:rsidP="008B69F6">
            <w:pPr>
              <w:spacing w:line="256" w:lineRule="auto"/>
              <w:rPr>
                <w:rFonts w:cs="Arial"/>
                <w:bCs/>
              </w:rPr>
            </w:pPr>
            <w:r w:rsidRPr="00086594">
              <w:rPr>
                <w:rFonts w:cs="Arial"/>
                <w:bCs/>
              </w:rPr>
              <w:t>Email:</w:t>
            </w:r>
          </w:p>
        </w:tc>
        <w:tc>
          <w:tcPr>
            <w:tcW w:w="6203" w:type="dxa"/>
          </w:tcPr>
          <w:p w14:paraId="4F14C236" w14:textId="37B43AE5" w:rsidR="008B69F6" w:rsidRPr="00086594" w:rsidRDefault="008B69F6" w:rsidP="008B69F6">
            <w:pPr>
              <w:spacing w:line="256" w:lineRule="auto"/>
              <w:rPr>
                <w:rFonts w:cs="Arial"/>
                <w:b/>
              </w:rPr>
            </w:pPr>
          </w:p>
        </w:tc>
      </w:tr>
      <w:tr w:rsidR="00A62881" w:rsidRPr="00086594" w14:paraId="5AD6943D" w14:textId="77777777" w:rsidTr="00A62881">
        <w:trPr>
          <w:cantSplit/>
        </w:trPr>
        <w:tc>
          <w:tcPr>
            <w:tcW w:w="959" w:type="dxa"/>
          </w:tcPr>
          <w:p w14:paraId="2759942A" w14:textId="77777777" w:rsidR="00A62881" w:rsidRPr="00086594" w:rsidRDefault="00A62881" w:rsidP="00315FA7">
            <w:pPr>
              <w:spacing w:line="256" w:lineRule="auto"/>
              <w:rPr>
                <w:rFonts w:cs="Arial"/>
                <w:b/>
              </w:rPr>
            </w:pPr>
          </w:p>
        </w:tc>
        <w:tc>
          <w:tcPr>
            <w:tcW w:w="8079" w:type="dxa"/>
            <w:gridSpan w:val="2"/>
          </w:tcPr>
          <w:p w14:paraId="3295CCB3" w14:textId="77777777" w:rsidR="00A62881" w:rsidRPr="00086594" w:rsidRDefault="00A62881" w:rsidP="00315FA7">
            <w:pPr>
              <w:spacing w:line="256" w:lineRule="auto"/>
              <w:rPr>
                <w:rFonts w:cs="Arial"/>
                <w:b/>
              </w:rPr>
            </w:pPr>
          </w:p>
        </w:tc>
      </w:tr>
      <w:tr w:rsidR="00A62881" w:rsidRPr="00086594" w14:paraId="0C0E3B72" w14:textId="77777777" w:rsidTr="00A62881">
        <w:trPr>
          <w:cantSplit/>
        </w:trPr>
        <w:tc>
          <w:tcPr>
            <w:tcW w:w="959" w:type="dxa"/>
            <w:hideMark/>
          </w:tcPr>
          <w:p w14:paraId="06206772" w14:textId="6533D859" w:rsidR="00A62881" w:rsidRPr="00086594" w:rsidRDefault="00A62881" w:rsidP="00315FA7">
            <w:pPr>
              <w:spacing w:line="256" w:lineRule="auto"/>
              <w:rPr>
                <w:rFonts w:cs="Arial"/>
                <w:b/>
              </w:rPr>
            </w:pPr>
            <w:r w:rsidRPr="00086594">
              <w:rPr>
                <w:rFonts w:cs="Arial"/>
                <w:b/>
              </w:rPr>
              <w:t>2.4.2</w:t>
            </w:r>
          </w:p>
        </w:tc>
        <w:tc>
          <w:tcPr>
            <w:tcW w:w="8079" w:type="dxa"/>
            <w:gridSpan w:val="2"/>
            <w:hideMark/>
          </w:tcPr>
          <w:p w14:paraId="242D26B4" w14:textId="77777777" w:rsidR="00A62881" w:rsidRPr="00086594" w:rsidRDefault="00A62881" w:rsidP="00315FA7">
            <w:pPr>
              <w:spacing w:line="256" w:lineRule="auto"/>
              <w:rPr>
                <w:rFonts w:cs="Arial"/>
                <w:b/>
              </w:rPr>
            </w:pPr>
            <w:r w:rsidRPr="00086594">
              <w:rPr>
                <w:rFonts w:cs="Arial"/>
                <w:b/>
              </w:rPr>
              <w:t>Referenced Documents</w:t>
            </w:r>
          </w:p>
        </w:tc>
      </w:tr>
      <w:tr w:rsidR="00A62881" w:rsidRPr="00086594" w14:paraId="07ADE4AD" w14:textId="77777777" w:rsidTr="00A62881">
        <w:trPr>
          <w:cantSplit/>
        </w:trPr>
        <w:tc>
          <w:tcPr>
            <w:tcW w:w="959" w:type="dxa"/>
          </w:tcPr>
          <w:p w14:paraId="190B36D8" w14:textId="77777777" w:rsidR="00A62881" w:rsidRPr="00086594" w:rsidRDefault="00A62881" w:rsidP="00315FA7">
            <w:pPr>
              <w:spacing w:line="256" w:lineRule="auto"/>
              <w:rPr>
                <w:rFonts w:cs="Arial"/>
                <w:b/>
              </w:rPr>
            </w:pPr>
          </w:p>
        </w:tc>
        <w:tc>
          <w:tcPr>
            <w:tcW w:w="8079" w:type="dxa"/>
            <w:gridSpan w:val="2"/>
          </w:tcPr>
          <w:p w14:paraId="5E43B94F" w14:textId="77777777" w:rsidR="00A62881" w:rsidRPr="00086594" w:rsidRDefault="00A62881" w:rsidP="00315FA7">
            <w:pPr>
              <w:spacing w:line="256" w:lineRule="auto"/>
              <w:rPr>
                <w:rFonts w:cs="Arial"/>
                <w:b/>
                <w:highlight w:val="yellow"/>
              </w:rPr>
            </w:pPr>
          </w:p>
        </w:tc>
      </w:tr>
      <w:tr w:rsidR="00A62881" w:rsidRPr="00086594" w14:paraId="318ED059" w14:textId="77777777" w:rsidTr="00A62881">
        <w:trPr>
          <w:cantSplit/>
        </w:trPr>
        <w:tc>
          <w:tcPr>
            <w:tcW w:w="959" w:type="dxa"/>
          </w:tcPr>
          <w:p w14:paraId="352A7A65" w14:textId="77777777" w:rsidR="00A62881" w:rsidRPr="00086594" w:rsidRDefault="00A62881" w:rsidP="00315FA7">
            <w:pPr>
              <w:spacing w:line="256" w:lineRule="auto"/>
              <w:rPr>
                <w:rFonts w:cs="Arial"/>
                <w:b/>
                <w:highlight w:val="yellow"/>
              </w:rPr>
            </w:pPr>
          </w:p>
        </w:tc>
        <w:tc>
          <w:tcPr>
            <w:tcW w:w="8079" w:type="dxa"/>
            <w:gridSpan w:val="2"/>
            <w:hideMark/>
          </w:tcPr>
          <w:p w14:paraId="39A63B59" w14:textId="3037B169" w:rsidR="00A62881" w:rsidRPr="00086594" w:rsidRDefault="00A62881" w:rsidP="00315FA7">
            <w:pPr>
              <w:spacing w:line="256" w:lineRule="auto"/>
              <w:rPr>
                <w:rFonts w:cs="Arial"/>
              </w:rPr>
            </w:pPr>
            <w:r w:rsidRPr="00086594">
              <w:rPr>
                <w:rFonts w:cs="Arial"/>
              </w:rPr>
              <w:t>The Contractor is to refer to all ancillary documents provided as part of the Invitation to Tender. The Contractor shall review the documents and make suitable allowance within his tender submission to enable the works to be suitably undertaken.</w:t>
            </w:r>
          </w:p>
        </w:tc>
      </w:tr>
      <w:tr w:rsidR="00A62881" w:rsidRPr="00086594" w14:paraId="6A471BB6" w14:textId="77777777" w:rsidTr="00A62881">
        <w:trPr>
          <w:cantSplit/>
        </w:trPr>
        <w:tc>
          <w:tcPr>
            <w:tcW w:w="959" w:type="dxa"/>
          </w:tcPr>
          <w:p w14:paraId="4EDBC544" w14:textId="77777777" w:rsidR="00A62881" w:rsidRPr="00086594" w:rsidRDefault="00A62881" w:rsidP="00315FA7">
            <w:pPr>
              <w:spacing w:line="256" w:lineRule="auto"/>
              <w:rPr>
                <w:rFonts w:cs="Arial"/>
                <w:b/>
                <w:highlight w:val="yellow"/>
              </w:rPr>
            </w:pPr>
          </w:p>
        </w:tc>
        <w:tc>
          <w:tcPr>
            <w:tcW w:w="8079" w:type="dxa"/>
            <w:gridSpan w:val="2"/>
          </w:tcPr>
          <w:p w14:paraId="602BA0DC" w14:textId="77777777" w:rsidR="00A62881" w:rsidRPr="00086594" w:rsidRDefault="00A62881" w:rsidP="00315FA7">
            <w:pPr>
              <w:spacing w:line="256" w:lineRule="auto"/>
              <w:rPr>
                <w:rFonts w:cs="Arial"/>
              </w:rPr>
            </w:pPr>
          </w:p>
        </w:tc>
      </w:tr>
      <w:tr w:rsidR="00A62881" w:rsidRPr="00086594" w14:paraId="5ECB9A7D" w14:textId="77777777" w:rsidTr="00A62881">
        <w:trPr>
          <w:cantSplit/>
        </w:trPr>
        <w:tc>
          <w:tcPr>
            <w:tcW w:w="959" w:type="dxa"/>
          </w:tcPr>
          <w:p w14:paraId="44FEF361" w14:textId="77777777" w:rsidR="00A62881" w:rsidRPr="00086594" w:rsidRDefault="00A62881" w:rsidP="00315FA7">
            <w:pPr>
              <w:spacing w:line="256" w:lineRule="auto"/>
              <w:rPr>
                <w:rFonts w:cs="Arial"/>
                <w:b/>
                <w:highlight w:val="yellow"/>
              </w:rPr>
            </w:pPr>
          </w:p>
        </w:tc>
        <w:tc>
          <w:tcPr>
            <w:tcW w:w="8079" w:type="dxa"/>
            <w:gridSpan w:val="2"/>
            <w:hideMark/>
          </w:tcPr>
          <w:p w14:paraId="03CB970D" w14:textId="5B63845F" w:rsidR="00A62881" w:rsidRPr="00086594" w:rsidRDefault="00A62881" w:rsidP="00315FA7">
            <w:pPr>
              <w:spacing w:line="256" w:lineRule="auto"/>
              <w:rPr>
                <w:rFonts w:cs="Arial"/>
              </w:rPr>
            </w:pPr>
            <w:r w:rsidRPr="00086594">
              <w:rPr>
                <w:rFonts w:cs="Arial"/>
              </w:rPr>
              <w:t xml:space="preserve">The Contractor must allow within his cost and programme for providing any further information as necessary to complete the works. The Contractor must advise the </w:t>
            </w:r>
            <w:r w:rsidR="00E33D1D">
              <w:rPr>
                <w:rFonts w:cs="Arial"/>
              </w:rPr>
              <w:t>C</w:t>
            </w:r>
            <w:r w:rsidRPr="00086594">
              <w:rPr>
                <w:rFonts w:cs="Arial"/>
              </w:rPr>
              <w:t>A of any further information that they anticipate being required and any potential risk of items that may arise as a result of these investigations.</w:t>
            </w:r>
          </w:p>
        </w:tc>
      </w:tr>
      <w:tr w:rsidR="00A62881" w:rsidRPr="00086594" w14:paraId="565356B1" w14:textId="77777777" w:rsidTr="00A62881">
        <w:trPr>
          <w:cantSplit/>
        </w:trPr>
        <w:tc>
          <w:tcPr>
            <w:tcW w:w="959" w:type="dxa"/>
          </w:tcPr>
          <w:p w14:paraId="7AA99D46" w14:textId="77777777" w:rsidR="00A62881" w:rsidRPr="00086594" w:rsidRDefault="00A62881" w:rsidP="00315FA7">
            <w:pPr>
              <w:spacing w:line="256" w:lineRule="auto"/>
              <w:rPr>
                <w:rFonts w:cs="Arial"/>
                <w:b/>
                <w:highlight w:val="yellow"/>
              </w:rPr>
            </w:pPr>
          </w:p>
        </w:tc>
        <w:tc>
          <w:tcPr>
            <w:tcW w:w="8079" w:type="dxa"/>
            <w:gridSpan w:val="2"/>
          </w:tcPr>
          <w:p w14:paraId="58039278" w14:textId="77777777" w:rsidR="00A62881" w:rsidRPr="00086594" w:rsidRDefault="00A62881" w:rsidP="00315FA7">
            <w:pPr>
              <w:spacing w:line="256" w:lineRule="auto"/>
              <w:rPr>
                <w:rFonts w:cs="Arial"/>
              </w:rPr>
            </w:pPr>
          </w:p>
        </w:tc>
      </w:tr>
      <w:tr w:rsidR="00A62881" w:rsidRPr="00086594" w14:paraId="4FD7EB78" w14:textId="77777777" w:rsidTr="00A62881">
        <w:trPr>
          <w:cantSplit/>
        </w:trPr>
        <w:tc>
          <w:tcPr>
            <w:tcW w:w="959" w:type="dxa"/>
            <w:hideMark/>
          </w:tcPr>
          <w:p w14:paraId="7448865D" w14:textId="643BA71F" w:rsidR="00A62881" w:rsidRPr="00086594" w:rsidRDefault="00A62881" w:rsidP="00315FA7">
            <w:pPr>
              <w:spacing w:line="256" w:lineRule="auto"/>
              <w:rPr>
                <w:rFonts w:cs="Arial"/>
                <w:b/>
                <w:color w:val="FF0000"/>
              </w:rPr>
            </w:pPr>
            <w:r w:rsidRPr="00086594">
              <w:rPr>
                <w:rFonts w:cs="Arial"/>
                <w:b/>
                <w:color w:val="000000" w:themeColor="text1"/>
              </w:rPr>
              <w:t>2.4.3</w:t>
            </w:r>
          </w:p>
        </w:tc>
        <w:tc>
          <w:tcPr>
            <w:tcW w:w="8079" w:type="dxa"/>
            <w:gridSpan w:val="2"/>
            <w:hideMark/>
          </w:tcPr>
          <w:p w14:paraId="1D57894F" w14:textId="3B577CFD" w:rsidR="00A62881" w:rsidRPr="00086594" w:rsidRDefault="00A62881" w:rsidP="00315FA7">
            <w:pPr>
              <w:spacing w:line="256" w:lineRule="auto"/>
              <w:rPr>
                <w:rFonts w:cs="Arial"/>
                <w:b/>
                <w:i/>
                <w:color w:val="000000" w:themeColor="text1"/>
              </w:rPr>
            </w:pPr>
            <w:r w:rsidRPr="00086594">
              <w:rPr>
                <w:rFonts w:cs="Arial"/>
                <w:b/>
                <w:i/>
                <w:color w:val="000000" w:themeColor="text1"/>
              </w:rPr>
              <w:t>Other Specific Requirements</w:t>
            </w:r>
          </w:p>
        </w:tc>
      </w:tr>
      <w:tr w:rsidR="00A62881" w:rsidRPr="00086594" w14:paraId="6CF33C92" w14:textId="77777777" w:rsidTr="00A62881">
        <w:trPr>
          <w:cantSplit/>
        </w:trPr>
        <w:tc>
          <w:tcPr>
            <w:tcW w:w="959" w:type="dxa"/>
          </w:tcPr>
          <w:p w14:paraId="297133AF" w14:textId="77777777" w:rsidR="00A62881" w:rsidRPr="00086594" w:rsidRDefault="00A62881" w:rsidP="00315FA7">
            <w:pPr>
              <w:spacing w:line="256" w:lineRule="auto"/>
              <w:rPr>
                <w:rFonts w:cs="Arial"/>
                <w:b/>
              </w:rPr>
            </w:pPr>
          </w:p>
        </w:tc>
        <w:tc>
          <w:tcPr>
            <w:tcW w:w="8079" w:type="dxa"/>
            <w:gridSpan w:val="2"/>
          </w:tcPr>
          <w:p w14:paraId="76D89949" w14:textId="77777777" w:rsidR="00A62881" w:rsidRPr="00086594" w:rsidRDefault="00A62881" w:rsidP="00315FA7">
            <w:pPr>
              <w:spacing w:line="256" w:lineRule="auto"/>
              <w:rPr>
                <w:rFonts w:cs="Arial"/>
                <w:b/>
                <w:color w:val="000000" w:themeColor="text1"/>
                <w:u w:val="single"/>
              </w:rPr>
            </w:pPr>
          </w:p>
        </w:tc>
      </w:tr>
      <w:tr w:rsidR="00A62881" w:rsidRPr="00086594" w14:paraId="50097D96" w14:textId="77777777" w:rsidTr="00A62881">
        <w:trPr>
          <w:cantSplit/>
        </w:trPr>
        <w:tc>
          <w:tcPr>
            <w:tcW w:w="959" w:type="dxa"/>
          </w:tcPr>
          <w:p w14:paraId="4A67B077" w14:textId="77777777" w:rsidR="00A62881" w:rsidRPr="00086594" w:rsidRDefault="00A62881" w:rsidP="00315FA7">
            <w:pPr>
              <w:spacing w:line="256" w:lineRule="auto"/>
              <w:rPr>
                <w:rFonts w:cs="Arial"/>
                <w:b/>
              </w:rPr>
            </w:pPr>
          </w:p>
        </w:tc>
        <w:tc>
          <w:tcPr>
            <w:tcW w:w="8079" w:type="dxa"/>
            <w:gridSpan w:val="2"/>
            <w:hideMark/>
          </w:tcPr>
          <w:p w14:paraId="356DE66D" w14:textId="464B7ED7" w:rsidR="00A62881" w:rsidRPr="00086594" w:rsidRDefault="00A62881" w:rsidP="00315FA7">
            <w:pPr>
              <w:spacing w:line="256" w:lineRule="auto"/>
              <w:jc w:val="both"/>
              <w:rPr>
                <w:rFonts w:cs="Arial"/>
                <w:iCs/>
                <w:color w:val="000000" w:themeColor="text1"/>
              </w:rPr>
            </w:pPr>
            <w:r w:rsidRPr="00086594">
              <w:rPr>
                <w:rFonts w:cs="Arial"/>
                <w:iCs/>
                <w:color w:val="000000" w:themeColor="text1"/>
              </w:rPr>
              <w:t>The following requirements shall be adhered to: -</w:t>
            </w:r>
          </w:p>
          <w:p w14:paraId="2B72430E" w14:textId="77777777" w:rsidR="00A62881" w:rsidRPr="00086594" w:rsidRDefault="00A62881" w:rsidP="00315FA7">
            <w:pPr>
              <w:spacing w:line="256" w:lineRule="auto"/>
              <w:jc w:val="both"/>
              <w:rPr>
                <w:rFonts w:cs="Arial"/>
                <w:b/>
                <w:bCs/>
                <w:iCs/>
                <w:color w:val="7030A0"/>
              </w:rPr>
            </w:pPr>
          </w:p>
          <w:p w14:paraId="2F29FEEC" w14:textId="79256A77" w:rsidR="00A62881" w:rsidRPr="00086594" w:rsidRDefault="00A62881" w:rsidP="00315FA7">
            <w:pPr>
              <w:spacing w:line="256" w:lineRule="auto"/>
              <w:jc w:val="both"/>
              <w:rPr>
                <w:rFonts w:cs="Arial"/>
                <w:iCs/>
                <w:color w:val="000000" w:themeColor="text1"/>
              </w:rPr>
            </w:pPr>
            <w:r w:rsidRPr="00086594">
              <w:rPr>
                <w:rFonts w:cs="Arial"/>
                <w:b/>
                <w:bCs/>
                <w:iCs/>
                <w:color w:val="7030A0"/>
              </w:rPr>
              <w:t>Appendix B1</w:t>
            </w:r>
            <w:r w:rsidRPr="00086594">
              <w:rPr>
                <w:rFonts w:cs="Arial"/>
                <w:iCs/>
                <w:color w:val="000000" w:themeColor="text1"/>
              </w:rPr>
              <w:t>: Pre-construction Information Pack</w:t>
            </w:r>
          </w:p>
          <w:p w14:paraId="419C9B71" w14:textId="594DD1F3" w:rsidR="00A62881" w:rsidRPr="00086594" w:rsidRDefault="00A62881" w:rsidP="00315FA7">
            <w:pPr>
              <w:spacing w:line="256" w:lineRule="auto"/>
              <w:jc w:val="both"/>
              <w:rPr>
                <w:rFonts w:cs="Arial"/>
                <w:iCs/>
                <w:color w:val="000000" w:themeColor="text1"/>
              </w:rPr>
            </w:pPr>
            <w:r w:rsidRPr="00086594">
              <w:rPr>
                <w:rFonts w:cs="Arial"/>
                <w:b/>
                <w:bCs/>
                <w:iCs/>
                <w:color w:val="7030A0"/>
              </w:rPr>
              <w:t>Appendix B2</w:t>
            </w:r>
            <w:r w:rsidRPr="00086594">
              <w:rPr>
                <w:rFonts w:cs="Arial"/>
                <w:iCs/>
                <w:color w:val="000000" w:themeColor="text1"/>
              </w:rPr>
              <w:t>: Preliminaries</w:t>
            </w:r>
          </w:p>
          <w:p w14:paraId="197C3AEF" w14:textId="5F4E81C5" w:rsidR="00A62881" w:rsidRDefault="00A62881" w:rsidP="00315FA7">
            <w:pPr>
              <w:spacing w:line="256" w:lineRule="auto"/>
              <w:jc w:val="both"/>
              <w:rPr>
                <w:rFonts w:cs="Arial"/>
                <w:iCs/>
                <w:color w:val="000000" w:themeColor="text1"/>
              </w:rPr>
            </w:pPr>
            <w:r w:rsidRPr="00086594">
              <w:rPr>
                <w:rFonts w:cs="Arial"/>
                <w:b/>
                <w:bCs/>
                <w:iCs/>
                <w:color w:val="7030A0"/>
              </w:rPr>
              <w:t>Appendix B3</w:t>
            </w:r>
            <w:r w:rsidRPr="00086594">
              <w:rPr>
                <w:rFonts w:cs="Arial"/>
                <w:iCs/>
                <w:color w:val="000000" w:themeColor="text1"/>
              </w:rPr>
              <w:t>: Tender Design Information</w:t>
            </w:r>
          </w:p>
          <w:p w14:paraId="61D539EE" w14:textId="6BF0F933" w:rsidR="00F21887" w:rsidRPr="00086594" w:rsidRDefault="00F21887" w:rsidP="00315FA7">
            <w:pPr>
              <w:spacing w:line="256" w:lineRule="auto"/>
              <w:jc w:val="both"/>
              <w:rPr>
                <w:rFonts w:cs="Arial"/>
                <w:iCs/>
                <w:color w:val="000000" w:themeColor="text1"/>
              </w:rPr>
            </w:pPr>
            <w:r w:rsidRPr="00086594">
              <w:rPr>
                <w:rFonts w:cs="Arial"/>
                <w:b/>
                <w:bCs/>
                <w:iCs/>
                <w:color w:val="7030A0"/>
              </w:rPr>
              <w:t>Appendix B</w:t>
            </w:r>
            <w:r>
              <w:rPr>
                <w:rFonts w:cs="Arial"/>
                <w:b/>
                <w:bCs/>
                <w:iCs/>
                <w:color w:val="7030A0"/>
              </w:rPr>
              <w:t>4</w:t>
            </w:r>
            <w:r w:rsidRPr="00086594">
              <w:rPr>
                <w:rFonts w:cs="Arial"/>
                <w:iCs/>
                <w:color w:val="000000" w:themeColor="text1"/>
              </w:rPr>
              <w:t xml:space="preserve">: </w:t>
            </w:r>
            <w:r>
              <w:rPr>
                <w:rFonts w:cs="Arial"/>
                <w:iCs/>
                <w:color w:val="000000" w:themeColor="text1"/>
              </w:rPr>
              <w:t xml:space="preserve">Contractor Design Portion Supplement </w:t>
            </w:r>
          </w:p>
          <w:p w14:paraId="06E98FCA" w14:textId="2D76ECAF" w:rsidR="00A62881" w:rsidRPr="00086594" w:rsidRDefault="00A62881" w:rsidP="00315FA7">
            <w:pPr>
              <w:spacing w:line="256" w:lineRule="auto"/>
              <w:jc w:val="both"/>
              <w:rPr>
                <w:rFonts w:cs="Arial"/>
                <w:iCs/>
                <w:color w:val="000000" w:themeColor="text1"/>
              </w:rPr>
            </w:pPr>
          </w:p>
        </w:tc>
      </w:tr>
      <w:tr w:rsidR="00F21887" w:rsidRPr="00086594" w14:paraId="5782C65E" w14:textId="77777777" w:rsidTr="00A62881">
        <w:trPr>
          <w:cantSplit/>
        </w:trPr>
        <w:tc>
          <w:tcPr>
            <w:tcW w:w="959" w:type="dxa"/>
          </w:tcPr>
          <w:p w14:paraId="63C1152A" w14:textId="77777777" w:rsidR="00F21887" w:rsidRPr="00086594" w:rsidRDefault="00F21887" w:rsidP="00315FA7">
            <w:pPr>
              <w:spacing w:line="256" w:lineRule="auto"/>
              <w:rPr>
                <w:rFonts w:cs="Arial"/>
                <w:b/>
              </w:rPr>
            </w:pPr>
          </w:p>
        </w:tc>
        <w:tc>
          <w:tcPr>
            <w:tcW w:w="8079" w:type="dxa"/>
            <w:gridSpan w:val="2"/>
          </w:tcPr>
          <w:p w14:paraId="0155E6C5" w14:textId="77777777" w:rsidR="00F21887" w:rsidRPr="00086594" w:rsidRDefault="00F21887" w:rsidP="00315FA7">
            <w:pPr>
              <w:spacing w:line="256" w:lineRule="auto"/>
              <w:jc w:val="both"/>
              <w:rPr>
                <w:rFonts w:cs="Arial"/>
                <w:iCs/>
                <w:color w:val="000000" w:themeColor="text1"/>
              </w:rPr>
            </w:pPr>
          </w:p>
        </w:tc>
      </w:tr>
      <w:tr w:rsidR="00F21887" w:rsidRPr="00086594" w14:paraId="68AE1885" w14:textId="77777777" w:rsidTr="00A62881">
        <w:trPr>
          <w:cantSplit/>
        </w:trPr>
        <w:tc>
          <w:tcPr>
            <w:tcW w:w="959" w:type="dxa"/>
          </w:tcPr>
          <w:p w14:paraId="594F8264" w14:textId="77777777" w:rsidR="00F21887" w:rsidRPr="00086594" w:rsidRDefault="00F21887" w:rsidP="00F21887">
            <w:pPr>
              <w:spacing w:line="256" w:lineRule="auto"/>
              <w:rPr>
                <w:rFonts w:cs="Arial"/>
                <w:snapToGrid w:val="0"/>
              </w:rPr>
            </w:pPr>
          </w:p>
        </w:tc>
        <w:tc>
          <w:tcPr>
            <w:tcW w:w="8079" w:type="dxa"/>
            <w:gridSpan w:val="2"/>
          </w:tcPr>
          <w:p w14:paraId="5A4A1FAD" w14:textId="77777777" w:rsidR="00F21887" w:rsidRPr="00F21887" w:rsidRDefault="00F21887" w:rsidP="00F21887">
            <w:pPr>
              <w:spacing w:line="256" w:lineRule="auto"/>
              <w:jc w:val="both"/>
              <w:rPr>
                <w:rFonts w:cs="Arial"/>
                <w:iCs/>
                <w:color w:val="FF0000"/>
              </w:rPr>
            </w:pPr>
          </w:p>
        </w:tc>
      </w:tr>
      <w:tr w:rsidR="00F21887" w:rsidRPr="00086594" w14:paraId="550CF6CD" w14:textId="77777777" w:rsidTr="00445AD7">
        <w:trPr>
          <w:cantSplit/>
          <w:trHeight w:val="2373"/>
        </w:trPr>
        <w:tc>
          <w:tcPr>
            <w:tcW w:w="959" w:type="dxa"/>
          </w:tcPr>
          <w:p w14:paraId="3CEF35F5" w14:textId="36ED2E66" w:rsidR="00F21887" w:rsidRPr="00104DE1" w:rsidRDefault="00104DE1" w:rsidP="00F21887">
            <w:pPr>
              <w:spacing w:line="256" w:lineRule="auto"/>
              <w:rPr>
                <w:rFonts w:cs="Arial"/>
                <w:b/>
                <w:bCs/>
                <w:snapToGrid w:val="0"/>
              </w:rPr>
            </w:pPr>
            <w:r w:rsidRPr="00104DE1">
              <w:rPr>
                <w:rFonts w:cs="Arial"/>
                <w:b/>
                <w:bCs/>
                <w:snapToGrid w:val="0"/>
              </w:rPr>
              <w:lastRenderedPageBreak/>
              <w:t>2.4.3.3</w:t>
            </w:r>
          </w:p>
        </w:tc>
        <w:tc>
          <w:tcPr>
            <w:tcW w:w="8079" w:type="dxa"/>
            <w:gridSpan w:val="2"/>
          </w:tcPr>
          <w:p w14:paraId="5846B463" w14:textId="0B81B7AE" w:rsidR="00062D8E" w:rsidRDefault="00104DE1" w:rsidP="00062D8E">
            <w:pPr>
              <w:widowControl/>
              <w:autoSpaceDE w:val="0"/>
              <w:autoSpaceDN w:val="0"/>
              <w:adjustRightInd w:val="0"/>
              <w:snapToGrid/>
              <w:jc w:val="both"/>
              <w:rPr>
                <w:rFonts w:cs="Arial"/>
                <w:iCs/>
              </w:rPr>
            </w:pPr>
            <w:r w:rsidRPr="00062D8E">
              <w:rPr>
                <w:rFonts w:cs="Arial"/>
                <w:b/>
                <w:bCs/>
                <w:iCs/>
                <w:u w:val="single"/>
              </w:rPr>
              <w:t>Access</w:t>
            </w:r>
          </w:p>
          <w:p w14:paraId="0A7044FD" w14:textId="77777777" w:rsidR="00062D8E" w:rsidRDefault="00062D8E" w:rsidP="00062D8E">
            <w:pPr>
              <w:widowControl/>
              <w:autoSpaceDE w:val="0"/>
              <w:autoSpaceDN w:val="0"/>
              <w:adjustRightInd w:val="0"/>
              <w:snapToGrid/>
              <w:jc w:val="both"/>
              <w:rPr>
                <w:rFonts w:cs="Arial"/>
                <w:iCs/>
              </w:rPr>
            </w:pPr>
          </w:p>
          <w:p w14:paraId="2ADF3D5D" w14:textId="25CA2DAB" w:rsidR="00F21887" w:rsidRPr="00062D8E" w:rsidRDefault="00104DE1" w:rsidP="00062D8E">
            <w:pPr>
              <w:widowControl/>
              <w:autoSpaceDE w:val="0"/>
              <w:autoSpaceDN w:val="0"/>
              <w:adjustRightInd w:val="0"/>
              <w:snapToGrid/>
              <w:jc w:val="both"/>
              <w:rPr>
                <w:rFonts w:cs="Arial"/>
                <w:iCs/>
              </w:rPr>
            </w:pPr>
            <w:r w:rsidRPr="00062D8E">
              <w:rPr>
                <w:rFonts w:cs="Arial"/>
                <w:iCs/>
              </w:rPr>
              <w:t>Appointments must be arranged by the Contractor with the occupier to ensure the works are commenced and completed at and within the stipulated time periods.</w:t>
            </w:r>
          </w:p>
          <w:p w14:paraId="6517CE92" w14:textId="77777777" w:rsidR="00104DE1" w:rsidRPr="00062D8E" w:rsidRDefault="00104DE1" w:rsidP="00062D8E">
            <w:pPr>
              <w:widowControl/>
              <w:autoSpaceDE w:val="0"/>
              <w:autoSpaceDN w:val="0"/>
              <w:adjustRightInd w:val="0"/>
              <w:snapToGrid/>
              <w:jc w:val="both"/>
              <w:rPr>
                <w:rFonts w:cs="Arial"/>
                <w:iCs/>
              </w:rPr>
            </w:pPr>
          </w:p>
          <w:p w14:paraId="4CA8AC91" w14:textId="007787DC" w:rsidR="00104DE1" w:rsidRPr="00062D8E" w:rsidRDefault="00104DE1" w:rsidP="00062D8E">
            <w:pPr>
              <w:widowControl/>
              <w:autoSpaceDE w:val="0"/>
              <w:autoSpaceDN w:val="0"/>
              <w:adjustRightInd w:val="0"/>
              <w:snapToGrid/>
              <w:jc w:val="both"/>
              <w:rPr>
                <w:rFonts w:cs="Arial"/>
                <w:iCs/>
              </w:rPr>
            </w:pPr>
            <w:r w:rsidRPr="00062D8E">
              <w:rPr>
                <w:rFonts w:cs="Arial"/>
                <w:iCs/>
              </w:rPr>
              <w:t xml:space="preserve">Appointments and access requirements must be arranged by the Resident Liaison Officer (RLO) with each of the occupiers to ensure the ordered works are commenced and completed at and within the agreed </w:t>
            </w:r>
            <w:r w:rsidR="00E31889" w:rsidRPr="00062D8E">
              <w:rPr>
                <w:rFonts w:cs="Arial"/>
                <w:iCs/>
              </w:rPr>
              <w:t>time</w:t>
            </w:r>
            <w:r w:rsidRPr="00062D8E">
              <w:rPr>
                <w:rFonts w:cs="Arial"/>
                <w:iCs/>
              </w:rPr>
              <w:t xml:space="preserve"> as set out within the contract Programme.</w:t>
            </w:r>
          </w:p>
          <w:p w14:paraId="230535C9" w14:textId="77777777" w:rsidR="00104DE1" w:rsidRPr="00062D8E" w:rsidRDefault="00104DE1" w:rsidP="00062D8E">
            <w:pPr>
              <w:widowControl/>
              <w:autoSpaceDE w:val="0"/>
              <w:autoSpaceDN w:val="0"/>
              <w:adjustRightInd w:val="0"/>
              <w:snapToGrid/>
              <w:jc w:val="both"/>
              <w:rPr>
                <w:rFonts w:cs="Arial"/>
                <w:iCs/>
              </w:rPr>
            </w:pPr>
          </w:p>
          <w:p w14:paraId="067F1D02" w14:textId="76305269" w:rsidR="00303E26" w:rsidRPr="00062D8E" w:rsidRDefault="00104DE1" w:rsidP="00062D8E">
            <w:pPr>
              <w:widowControl/>
              <w:autoSpaceDE w:val="0"/>
              <w:autoSpaceDN w:val="0"/>
              <w:adjustRightInd w:val="0"/>
              <w:snapToGrid/>
              <w:jc w:val="both"/>
              <w:rPr>
                <w:rFonts w:cs="Arial"/>
                <w:iCs/>
              </w:rPr>
            </w:pPr>
            <w:r w:rsidRPr="00062D8E">
              <w:rPr>
                <w:rFonts w:cs="Arial"/>
                <w:iCs/>
              </w:rPr>
              <w:t>The RLO will be required to liaise w</w:t>
            </w:r>
            <w:r w:rsidR="00303E26" w:rsidRPr="00062D8E">
              <w:rPr>
                <w:rFonts w:cs="Arial"/>
                <w:iCs/>
              </w:rPr>
              <w:t>i</w:t>
            </w:r>
            <w:r w:rsidRPr="00062D8E">
              <w:rPr>
                <w:rFonts w:cs="Arial"/>
                <w:iCs/>
              </w:rPr>
              <w:t>th the occupier(s), including where necessary outside of normal working hours, and to provide written confirmation to them, with a copy to the Contract Administrator</w:t>
            </w:r>
            <w:r w:rsidR="00303E26" w:rsidRPr="00062D8E">
              <w:rPr>
                <w:rFonts w:cs="Arial"/>
                <w:iCs/>
              </w:rPr>
              <w:t>, detailing the agreed access arrangements. The written confirmation shall provide details on how the RLO can be contacted if the occupier(s) for whichever reason, requires a change in the appointment or any of the access arrangements.</w:t>
            </w:r>
          </w:p>
          <w:p w14:paraId="741B0981" w14:textId="77777777" w:rsidR="00303E26" w:rsidRPr="00062D8E" w:rsidRDefault="00303E26" w:rsidP="00062D8E">
            <w:pPr>
              <w:widowControl/>
              <w:autoSpaceDE w:val="0"/>
              <w:autoSpaceDN w:val="0"/>
              <w:adjustRightInd w:val="0"/>
              <w:snapToGrid/>
              <w:jc w:val="both"/>
              <w:rPr>
                <w:rFonts w:cs="Arial"/>
                <w:iCs/>
              </w:rPr>
            </w:pPr>
          </w:p>
          <w:p w14:paraId="4EEFADC0" w14:textId="77777777" w:rsidR="00303E26" w:rsidRPr="00062D8E" w:rsidRDefault="00303E26" w:rsidP="00062D8E">
            <w:pPr>
              <w:widowControl/>
              <w:autoSpaceDE w:val="0"/>
              <w:autoSpaceDN w:val="0"/>
              <w:adjustRightInd w:val="0"/>
              <w:snapToGrid/>
              <w:jc w:val="both"/>
              <w:rPr>
                <w:rFonts w:cs="Arial"/>
                <w:iCs/>
              </w:rPr>
            </w:pPr>
            <w:r w:rsidRPr="00062D8E">
              <w:rPr>
                <w:rFonts w:cs="Arial"/>
                <w:iCs/>
              </w:rPr>
              <w:t>The contractor is to inform the occupier in writing when they require to gain access to carry out the works as follows: -</w:t>
            </w:r>
          </w:p>
          <w:p w14:paraId="6C33F944" w14:textId="77777777" w:rsidR="00104DE1" w:rsidRPr="00062D8E" w:rsidRDefault="00303E26" w:rsidP="00062D8E">
            <w:pPr>
              <w:pStyle w:val="ListParagraph"/>
              <w:widowControl/>
              <w:numPr>
                <w:ilvl w:val="0"/>
                <w:numId w:val="4"/>
              </w:numPr>
              <w:autoSpaceDE w:val="0"/>
              <w:autoSpaceDN w:val="0"/>
              <w:adjustRightInd w:val="0"/>
              <w:snapToGrid/>
              <w:jc w:val="both"/>
              <w:rPr>
                <w:rFonts w:cs="Arial"/>
                <w:iCs/>
              </w:rPr>
            </w:pPr>
            <w:r w:rsidRPr="00062D8E">
              <w:rPr>
                <w:rFonts w:cs="Arial"/>
                <w:iCs/>
              </w:rPr>
              <w:t>A letter (as approved by the Contract Administrator) is to be delivered at least 21 days prior to starting work.</w:t>
            </w:r>
          </w:p>
          <w:p w14:paraId="1FE9D1B3" w14:textId="6CCD2678" w:rsidR="00303E26" w:rsidRPr="00062D8E" w:rsidRDefault="00303E26" w:rsidP="00062D8E">
            <w:pPr>
              <w:pStyle w:val="ListParagraph"/>
              <w:widowControl/>
              <w:numPr>
                <w:ilvl w:val="0"/>
                <w:numId w:val="4"/>
              </w:numPr>
              <w:autoSpaceDE w:val="0"/>
              <w:autoSpaceDN w:val="0"/>
              <w:adjustRightInd w:val="0"/>
              <w:snapToGrid/>
              <w:jc w:val="both"/>
              <w:rPr>
                <w:rFonts w:cs="Arial"/>
                <w:iCs/>
              </w:rPr>
            </w:pPr>
            <w:r w:rsidRPr="00062D8E">
              <w:rPr>
                <w:rFonts w:cs="Arial"/>
                <w:iCs/>
              </w:rPr>
              <w:t>Further written confirmation is to be delivered 7 days prior to starting work.</w:t>
            </w:r>
          </w:p>
          <w:p w14:paraId="4A81CC46" w14:textId="77777777" w:rsidR="00303E26" w:rsidRPr="00062D8E" w:rsidRDefault="00303E26" w:rsidP="00062D8E">
            <w:pPr>
              <w:pStyle w:val="ListParagraph"/>
              <w:widowControl/>
              <w:numPr>
                <w:ilvl w:val="0"/>
                <w:numId w:val="4"/>
              </w:numPr>
              <w:autoSpaceDE w:val="0"/>
              <w:autoSpaceDN w:val="0"/>
              <w:adjustRightInd w:val="0"/>
              <w:snapToGrid/>
              <w:jc w:val="both"/>
              <w:rPr>
                <w:rFonts w:cs="Arial"/>
                <w:iCs/>
              </w:rPr>
            </w:pPr>
            <w:r w:rsidRPr="00062D8E">
              <w:rPr>
                <w:rFonts w:cs="Arial"/>
                <w:iCs/>
              </w:rPr>
              <w:t>Verbal confirmation is to shall be obtained 24 hours prior to starting work</w:t>
            </w:r>
          </w:p>
          <w:p w14:paraId="67C3B8C0" w14:textId="77777777" w:rsidR="00303E26" w:rsidRPr="00062D8E" w:rsidRDefault="00303E26" w:rsidP="00062D8E">
            <w:pPr>
              <w:widowControl/>
              <w:autoSpaceDE w:val="0"/>
              <w:autoSpaceDN w:val="0"/>
              <w:adjustRightInd w:val="0"/>
              <w:snapToGrid/>
              <w:jc w:val="both"/>
              <w:rPr>
                <w:rFonts w:cs="Arial"/>
                <w:iCs/>
              </w:rPr>
            </w:pPr>
          </w:p>
          <w:p w14:paraId="7BBCCDD3" w14:textId="77777777" w:rsidR="00303E26" w:rsidRPr="00062D8E" w:rsidRDefault="00303E26" w:rsidP="00062D8E">
            <w:pPr>
              <w:widowControl/>
              <w:autoSpaceDE w:val="0"/>
              <w:autoSpaceDN w:val="0"/>
              <w:adjustRightInd w:val="0"/>
              <w:snapToGrid/>
              <w:jc w:val="both"/>
              <w:rPr>
                <w:rFonts w:cs="Arial"/>
                <w:iCs/>
              </w:rPr>
            </w:pPr>
            <w:r w:rsidRPr="00062D8E">
              <w:rPr>
                <w:rFonts w:cs="Arial"/>
                <w:iCs/>
              </w:rPr>
              <w:t>The Contractor will be entirely responsible for arranging appointments, access and</w:t>
            </w:r>
          </w:p>
          <w:p w14:paraId="1531038D" w14:textId="77777777" w:rsidR="00303E26" w:rsidRPr="00062D8E" w:rsidRDefault="00303E26" w:rsidP="00062D8E">
            <w:pPr>
              <w:widowControl/>
              <w:autoSpaceDE w:val="0"/>
              <w:autoSpaceDN w:val="0"/>
              <w:adjustRightInd w:val="0"/>
              <w:snapToGrid/>
              <w:jc w:val="both"/>
              <w:rPr>
                <w:rFonts w:cs="Arial"/>
                <w:iCs/>
              </w:rPr>
            </w:pPr>
            <w:r w:rsidRPr="00062D8E">
              <w:rPr>
                <w:rFonts w:cs="Arial"/>
                <w:iCs/>
              </w:rPr>
              <w:t>agreeing a programme of works with the occupiers and shall provide a written record</w:t>
            </w:r>
          </w:p>
          <w:p w14:paraId="14620148" w14:textId="77777777" w:rsidR="00303E26" w:rsidRPr="00062D8E" w:rsidRDefault="00303E26" w:rsidP="00062D8E">
            <w:pPr>
              <w:widowControl/>
              <w:autoSpaceDE w:val="0"/>
              <w:autoSpaceDN w:val="0"/>
              <w:adjustRightInd w:val="0"/>
              <w:snapToGrid/>
              <w:jc w:val="both"/>
              <w:rPr>
                <w:rFonts w:cs="Arial"/>
                <w:iCs/>
              </w:rPr>
            </w:pPr>
            <w:r w:rsidRPr="00062D8E">
              <w:rPr>
                <w:rFonts w:cs="Arial"/>
                <w:iCs/>
              </w:rPr>
              <w:t>of all such arrangements and a copy of the programme for inspection by the Contract</w:t>
            </w:r>
          </w:p>
          <w:p w14:paraId="0ED7DE75" w14:textId="248694F3" w:rsidR="00303E26" w:rsidRPr="00062D8E" w:rsidRDefault="00303E26" w:rsidP="00062D8E">
            <w:pPr>
              <w:widowControl/>
              <w:autoSpaceDE w:val="0"/>
              <w:autoSpaceDN w:val="0"/>
              <w:adjustRightInd w:val="0"/>
              <w:snapToGrid/>
              <w:jc w:val="both"/>
              <w:rPr>
                <w:rFonts w:cs="Arial"/>
                <w:iCs/>
              </w:rPr>
            </w:pPr>
            <w:r w:rsidRPr="00062D8E">
              <w:rPr>
                <w:rFonts w:cs="Arial"/>
                <w:iCs/>
              </w:rPr>
              <w:t>Administrator at any time.</w:t>
            </w:r>
          </w:p>
          <w:p w14:paraId="5A0CFD8D" w14:textId="77777777" w:rsidR="00303E26" w:rsidRPr="00062D8E" w:rsidRDefault="00303E26" w:rsidP="00062D8E">
            <w:pPr>
              <w:widowControl/>
              <w:autoSpaceDE w:val="0"/>
              <w:autoSpaceDN w:val="0"/>
              <w:adjustRightInd w:val="0"/>
              <w:snapToGrid/>
              <w:jc w:val="both"/>
              <w:rPr>
                <w:rFonts w:cs="Arial"/>
                <w:iCs/>
              </w:rPr>
            </w:pPr>
          </w:p>
          <w:p w14:paraId="483BA936" w14:textId="2230B855" w:rsidR="00303E26" w:rsidRPr="00062D8E" w:rsidRDefault="00303E26" w:rsidP="00062D8E">
            <w:pPr>
              <w:widowControl/>
              <w:autoSpaceDE w:val="0"/>
              <w:autoSpaceDN w:val="0"/>
              <w:adjustRightInd w:val="0"/>
              <w:snapToGrid/>
              <w:jc w:val="both"/>
              <w:rPr>
                <w:rFonts w:cs="Arial"/>
                <w:iCs/>
              </w:rPr>
            </w:pPr>
            <w:r w:rsidRPr="00062D8E">
              <w:rPr>
                <w:rFonts w:cs="Arial"/>
                <w:iCs/>
              </w:rPr>
              <w:t>Where access has not been obtained or where access has been refused by the occupier, the Contractor shall immediately inform the Contract Administrator in writing. The Contract Administrator, on receipt of the written notification, may either arrange access on behalf of the Contractor or issue further instructions to the Contractor.</w:t>
            </w:r>
          </w:p>
          <w:p w14:paraId="10A7BFD9" w14:textId="77777777" w:rsidR="00303E26" w:rsidRPr="00062D8E" w:rsidRDefault="00303E26" w:rsidP="00062D8E">
            <w:pPr>
              <w:widowControl/>
              <w:autoSpaceDE w:val="0"/>
              <w:autoSpaceDN w:val="0"/>
              <w:adjustRightInd w:val="0"/>
              <w:snapToGrid/>
              <w:jc w:val="both"/>
              <w:rPr>
                <w:rFonts w:cs="Arial"/>
                <w:iCs/>
              </w:rPr>
            </w:pPr>
          </w:p>
          <w:p w14:paraId="2C940206" w14:textId="55F17F7F" w:rsidR="00303E26" w:rsidRPr="00062D8E" w:rsidRDefault="00303E26" w:rsidP="00062D8E">
            <w:pPr>
              <w:widowControl/>
              <w:autoSpaceDE w:val="0"/>
              <w:autoSpaceDN w:val="0"/>
              <w:adjustRightInd w:val="0"/>
              <w:snapToGrid/>
              <w:jc w:val="both"/>
              <w:rPr>
                <w:rFonts w:cs="Arial"/>
                <w:iCs/>
              </w:rPr>
            </w:pPr>
            <w:r w:rsidRPr="00062D8E">
              <w:rPr>
                <w:rFonts w:cs="Arial"/>
                <w:iCs/>
              </w:rPr>
              <w:t>Should the Contractor, for whatever reason, fail to attend at the time of an appointment arranged by the Contract Administrator or Contractor, then the Contractor will be liable for any costs incurred by the Employer (see Conditions of Contract) or sustained by the Occupier.</w:t>
            </w:r>
          </w:p>
          <w:p w14:paraId="1F65622A" w14:textId="77777777" w:rsidR="00303E26" w:rsidRPr="00062D8E" w:rsidRDefault="00303E26" w:rsidP="00062D8E">
            <w:pPr>
              <w:widowControl/>
              <w:autoSpaceDE w:val="0"/>
              <w:autoSpaceDN w:val="0"/>
              <w:adjustRightInd w:val="0"/>
              <w:snapToGrid/>
              <w:jc w:val="both"/>
              <w:rPr>
                <w:rFonts w:cs="Arial"/>
                <w:iCs/>
              </w:rPr>
            </w:pPr>
          </w:p>
          <w:p w14:paraId="62D95D65" w14:textId="76AE506B" w:rsidR="00303E26" w:rsidRPr="00062D8E" w:rsidRDefault="00303E26" w:rsidP="00062D8E">
            <w:pPr>
              <w:widowControl/>
              <w:autoSpaceDE w:val="0"/>
              <w:autoSpaceDN w:val="0"/>
              <w:adjustRightInd w:val="0"/>
              <w:snapToGrid/>
              <w:jc w:val="both"/>
              <w:rPr>
                <w:rFonts w:cs="Arial"/>
                <w:iCs/>
              </w:rPr>
            </w:pPr>
            <w:r w:rsidRPr="00062D8E">
              <w:rPr>
                <w:rFonts w:cs="Arial"/>
                <w:iCs/>
              </w:rPr>
              <w:t>The Contractor will be required to fully comply with the Equalities Act 2010. The Contract Administrator will endeavour to inform the Contractor if a dwelling is occupied by an elderly, infirm or disabled tenant and the Contractor must ensure that operatives allow sufficient time for the tenant to get to the door and to provide access. The Contractor will also need to comply with any special arrangements required for elderly or vulnerable occupiers.</w:t>
            </w:r>
          </w:p>
          <w:p w14:paraId="1C3FB96A" w14:textId="77777777" w:rsidR="00303E26" w:rsidRPr="00062D8E" w:rsidRDefault="00303E26" w:rsidP="00062D8E">
            <w:pPr>
              <w:widowControl/>
              <w:autoSpaceDE w:val="0"/>
              <w:autoSpaceDN w:val="0"/>
              <w:adjustRightInd w:val="0"/>
              <w:snapToGrid/>
              <w:jc w:val="both"/>
              <w:rPr>
                <w:rFonts w:cs="Arial"/>
                <w:iCs/>
              </w:rPr>
            </w:pPr>
          </w:p>
          <w:p w14:paraId="18599DCD" w14:textId="15BC1461" w:rsidR="00303E26" w:rsidRPr="00062D8E" w:rsidRDefault="00303E26" w:rsidP="00062D8E">
            <w:pPr>
              <w:widowControl/>
              <w:autoSpaceDE w:val="0"/>
              <w:autoSpaceDN w:val="0"/>
              <w:adjustRightInd w:val="0"/>
              <w:snapToGrid/>
              <w:jc w:val="both"/>
              <w:rPr>
                <w:rFonts w:cs="Arial"/>
                <w:iCs/>
              </w:rPr>
            </w:pPr>
            <w:r w:rsidRPr="00062D8E">
              <w:rPr>
                <w:rFonts w:cs="Arial"/>
                <w:iCs/>
              </w:rPr>
              <w:t>For all unoccupied properties, the Contractor will be required to collect keys from the Contract Administrator within four normal working hours of the Order being raised. Keys are to be returned to the Contract Administrator on the day of the completion of the Order.</w:t>
            </w:r>
          </w:p>
          <w:p w14:paraId="57381346" w14:textId="77777777" w:rsidR="00303E26" w:rsidRPr="00062D8E" w:rsidRDefault="00303E26" w:rsidP="00062D8E">
            <w:pPr>
              <w:widowControl/>
              <w:autoSpaceDE w:val="0"/>
              <w:autoSpaceDN w:val="0"/>
              <w:adjustRightInd w:val="0"/>
              <w:snapToGrid/>
              <w:jc w:val="both"/>
              <w:rPr>
                <w:rFonts w:cs="Arial"/>
                <w:iCs/>
              </w:rPr>
            </w:pPr>
          </w:p>
          <w:p w14:paraId="74F3E9A7" w14:textId="5C691FAB" w:rsidR="00303E26" w:rsidRPr="00062D8E" w:rsidRDefault="00303E26" w:rsidP="00062D8E">
            <w:pPr>
              <w:widowControl/>
              <w:autoSpaceDE w:val="0"/>
              <w:autoSpaceDN w:val="0"/>
              <w:adjustRightInd w:val="0"/>
              <w:snapToGrid/>
              <w:jc w:val="both"/>
              <w:rPr>
                <w:rFonts w:cs="Arial"/>
                <w:iCs/>
              </w:rPr>
            </w:pPr>
            <w:r w:rsidRPr="00062D8E">
              <w:rPr>
                <w:rFonts w:cs="Arial"/>
                <w:iCs/>
              </w:rPr>
              <w:t xml:space="preserve">The Contractor will be required to provide, to the approval of the Contract Administrator, a duplicate </w:t>
            </w:r>
            <w:r w:rsidR="00E31889" w:rsidRPr="00062D8E">
              <w:rPr>
                <w:rFonts w:cs="Arial"/>
                <w:iCs/>
              </w:rPr>
              <w:t>logbook</w:t>
            </w:r>
            <w:r w:rsidRPr="00062D8E">
              <w:rPr>
                <w:rFonts w:cs="Arial"/>
                <w:iCs/>
              </w:rPr>
              <w:t xml:space="preserve"> for recording the time and date of collection and return of all keys. The Contractor shall ensure that the </w:t>
            </w:r>
            <w:r w:rsidR="00E31889" w:rsidRPr="00062D8E">
              <w:rPr>
                <w:rFonts w:cs="Arial"/>
                <w:iCs/>
              </w:rPr>
              <w:t>logbook</w:t>
            </w:r>
            <w:r w:rsidRPr="00062D8E">
              <w:rPr>
                <w:rFonts w:cs="Arial"/>
                <w:iCs/>
              </w:rPr>
              <w:t xml:space="preserve"> is signed by the Contract Administrator to confirm the time and date of collection and return of keys and one copy of each page shall be left with the Contract Administrator.</w:t>
            </w:r>
          </w:p>
          <w:p w14:paraId="1CA6AE07" w14:textId="77777777" w:rsidR="00303E26" w:rsidRPr="00062D8E" w:rsidRDefault="00303E26" w:rsidP="00062D8E">
            <w:pPr>
              <w:widowControl/>
              <w:autoSpaceDE w:val="0"/>
              <w:autoSpaceDN w:val="0"/>
              <w:adjustRightInd w:val="0"/>
              <w:snapToGrid/>
              <w:jc w:val="both"/>
              <w:rPr>
                <w:rFonts w:cs="Arial"/>
                <w:iCs/>
              </w:rPr>
            </w:pPr>
          </w:p>
          <w:p w14:paraId="7A876B9E" w14:textId="2B69A36F" w:rsidR="00303E26" w:rsidRPr="00062D8E" w:rsidRDefault="00303E26" w:rsidP="00062D8E">
            <w:pPr>
              <w:widowControl/>
              <w:autoSpaceDE w:val="0"/>
              <w:autoSpaceDN w:val="0"/>
              <w:adjustRightInd w:val="0"/>
              <w:snapToGrid/>
              <w:jc w:val="both"/>
              <w:rPr>
                <w:rFonts w:cs="Arial"/>
                <w:iCs/>
              </w:rPr>
            </w:pPr>
            <w:r w:rsidRPr="00062D8E">
              <w:rPr>
                <w:rFonts w:cs="Arial"/>
                <w:iCs/>
              </w:rPr>
              <w:t xml:space="preserve">The Contractor will be deemed to be in possession of an unoccupied property from the time the keys are collected from the Contract Administrator or four normal working hours after the time the Order was raised, whichever is earlier, until the time the keys are returned to the Contract Administrator. The Contractor will be responsible for the security </w:t>
            </w:r>
            <w:r w:rsidRPr="00062D8E">
              <w:rPr>
                <w:rFonts w:cs="Arial"/>
                <w:iCs/>
              </w:rPr>
              <w:lastRenderedPageBreak/>
              <w:t>of the property and any damage caused during their possession of the property and shall immediately make good any such damage at their own expense.</w:t>
            </w:r>
          </w:p>
          <w:p w14:paraId="4FA9D952" w14:textId="33559A70" w:rsidR="00303E26" w:rsidRPr="00062D8E" w:rsidRDefault="00303E26" w:rsidP="00062D8E">
            <w:pPr>
              <w:widowControl/>
              <w:autoSpaceDE w:val="0"/>
              <w:autoSpaceDN w:val="0"/>
              <w:adjustRightInd w:val="0"/>
              <w:snapToGrid/>
              <w:jc w:val="both"/>
              <w:rPr>
                <w:rFonts w:cs="Arial"/>
                <w:iCs/>
              </w:rPr>
            </w:pPr>
            <w:r w:rsidRPr="00062D8E">
              <w:rPr>
                <w:rFonts w:cs="Arial"/>
                <w:iCs/>
              </w:rPr>
              <w:t>The Contractor will be responsible for the safe keeping of all keys provided by the Employer and Occupiers. The Contractor shall ensure that the Contract Administrator is informed immediately of the loss of any keys and shall reimburse the Employer or Occupier the cost of replacement and reasonable security measures implemented as a result of such loss.</w:t>
            </w:r>
          </w:p>
          <w:p w14:paraId="76129247" w14:textId="77777777" w:rsidR="00303E26" w:rsidRPr="00062D8E" w:rsidRDefault="00303E26" w:rsidP="00062D8E">
            <w:pPr>
              <w:widowControl/>
              <w:autoSpaceDE w:val="0"/>
              <w:autoSpaceDN w:val="0"/>
              <w:adjustRightInd w:val="0"/>
              <w:snapToGrid/>
              <w:jc w:val="both"/>
              <w:rPr>
                <w:rFonts w:cs="Arial"/>
                <w:iCs/>
              </w:rPr>
            </w:pPr>
          </w:p>
          <w:p w14:paraId="3FF5D584" w14:textId="498B6D26" w:rsidR="00303E26" w:rsidRPr="00303E26" w:rsidRDefault="00303E26" w:rsidP="00062D8E">
            <w:pPr>
              <w:widowControl/>
              <w:autoSpaceDE w:val="0"/>
              <w:autoSpaceDN w:val="0"/>
              <w:adjustRightInd w:val="0"/>
              <w:snapToGrid/>
              <w:jc w:val="both"/>
              <w:rPr>
                <w:rFonts w:cs="Arial"/>
                <w:iCs/>
                <w:color w:val="FF0000"/>
              </w:rPr>
            </w:pPr>
            <w:r w:rsidRPr="00062D8E">
              <w:rPr>
                <w:rFonts w:cs="Arial"/>
                <w:iCs/>
              </w:rPr>
              <w:t>If the Contractor is unable to obtain access to an unoccupied property, they will be required to immediately inform the Contract Administrator by email.</w:t>
            </w:r>
          </w:p>
        </w:tc>
      </w:tr>
      <w:tr w:rsidR="00445AD7" w:rsidRPr="00086594" w14:paraId="62A87379" w14:textId="77777777" w:rsidTr="007A016E">
        <w:trPr>
          <w:cantSplit/>
        </w:trPr>
        <w:tc>
          <w:tcPr>
            <w:tcW w:w="959" w:type="dxa"/>
          </w:tcPr>
          <w:p w14:paraId="04E97809" w14:textId="77777777" w:rsidR="00445AD7" w:rsidRDefault="00445AD7" w:rsidP="00F21887">
            <w:pPr>
              <w:spacing w:line="256" w:lineRule="auto"/>
              <w:rPr>
                <w:rFonts w:cs="Arial"/>
                <w:b/>
                <w:bCs/>
                <w:snapToGrid w:val="0"/>
              </w:rPr>
            </w:pPr>
          </w:p>
          <w:p w14:paraId="13D4C4FD" w14:textId="6067B076" w:rsidR="00445AD7" w:rsidRPr="00062D8E" w:rsidRDefault="00445AD7" w:rsidP="00F21887">
            <w:pPr>
              <w:spacing w:line="256" w:lineRule="auto"/>
              <w:rPr>
                <w:rFonts w:cs="Arial"/>
                <w:b/>
                <w:bCs/>
                <w:snapToGrid w:val="0"/>
              </w:rPr>
            </w:pPr>
            <w:r>
              <w:rPr>
                <w:rFonts w:cs="Arial"/>
                <w:b/>
                <w:bCs/>
                <w:snapToGrid w:val="0"/>
              </w:rPr>
              <w:t>2.4.3.4</w:t>
            </w:r>
          </w:p>
        </w:tc>
        <w:tc>
          <w:tcPr>
            <w:tcW w:w="8079" w:type="dxa"/>
            <w:gridSpan w:val="2"/>
          </w:tcPr>
          <w:p w14:paraId="6EA08E37" w14:textId="77777777" w:rsidR="00445AD7" w:rsidRDefault="00445AD7" w:rsidP="00445AD7">
            <w:pPr>
              <w:spacing w:line="256" w:lineRule="auto"/>
              <w:jc w:val="both"/>
              <w:rPr>
                <w:rFonts w:cs="Arial"/>
                <w:b/>
                <w:bCs/>
                <w:iCs/>
                <w:u w:val="single"/>
              </w:rPr>
            </w:pPr>
          </w:p>
          <w:p w14:paraId="5D869102" w14:textId="0F0930C4" w:rsidR="00445AD7" w:rsidRPr="00062D8E" w:rsidRDefault="00445AD7" w:rsidP="00445AD7">
            <w:pPr>
              <w:spacing w:line="256" w:lineRule="auto"/>
              <w:jc w:val="both"/>
              <w:rPr>
                <w:rFonts w:cs="Arial"/>
                <w:b/>
                <w:bCs/>
                <w:iCs/>
                <w:u w:val="single"/>
              </w:rPr>
            </w:pPr>
            <w:r w:rsidRPr="00062D8E">
              <w:rPr>
                <w:rFonts w:cs="Arial"/>
                <w:b/>
                <w:bCs/>
                <w:iCs/>
                <w:u w:val="single"/>
              </w:rPr>
              <w:t>Customer Interface and Relationship Management</w:t>
            </w:r>
          </w:p>
          <w:p w14:paraId="0E75F48A" w14:textId="77777777" w:rsidR="00445AD7" w:rsidRPr="00062D8E" w:rsidRDefault="00445AD7" w:rsidP="00445AD7">
            <w:pPr>
              <w:spacing w:line="256" w:lineRule="auto"/>
              <w:jc w:val="both"/>
              <w:rPr>
                <w:rFonts w:cs="Arial"/>
                <w:iCs/>
              </w:rPr>
            </w:pPr>
          </w:p>
          <w:p w14:paraId="5E32FA71" w14:textId="77777777" w:rsidR="00445AD7" w:rsidRPr="00062D8E" w:rsidRDefault="00445AD7" w:rsidP="00445AD7">
            <w:pPr>
              <w:spacing w:line="256" w:lineRule="auto"/>
              <w:jc w:val="both"/>
              <w:rPr>
                <w:rFonts w:cs="Arial"/>
                <w:iCs/>
                <w:u w:val="single"/>
              </w:rPr>
            </w:pPr>
            <w:r w:rsidRPr="00062D8E">
              <w:rPr>
                <w:rFonts w:cs="Arial"/>
                <w:iCs/>
                <w:u w:val="single"/>
              </w:rPr>
              <w:t>Consultation</w:t>
            </w:r>
          </w:p>
          <w:p w14:paraId="64BEB69D" w14:textId="77777777" w:rsidR="00445AD7" w:rsidRPr="00062D8E" w:rsidRDefault="00445AD7" w:rsidP="00445AD7">
            <w:pPr>
              <w:pStyle w:val="ListParagraph"/>
              <w:widowControl/>
              <w:numPr>
                <w:ilvl w:val="0"/>
                <w:numId w:val="6"/>
              </w:numPr>
              <w:autoSpaceDE w:val="0"/>
              <w:autoSpaceDN w:val="0"/>
              <w:adjustRightInd w:val="0"/>
              <w:snapToGrid/>
              <w:jc w:val="both"/>
              <w:rPr>
                <w:rFonts w:eastAsiaTheme="minorHAnsi" w:cs="Arial"/>
                <w:lang w:val="en-GB"/>
              </w:rPr>
            </w:pPr>
            <w:r w:rsidRPr="00062D8E">
              <w:rPr>
                <w:rFonts w:eastAsiaTheme="minorHAnsi" w:cs="Arial"/>
                <w:lang w:val="en-GB"/>
              </w:rPr>
              <w:t>The Client recognises that the success to the delivery of the Contract is highly dependent on the satisfaction of the residents.</w:t>
            </w:r>
          </w:p>
          <w:p w14:paraId="03707EA7" w14:textId="77777777" w:rsidR="00445AD7" w:rsidRPr="00062D8E" w:rsidRDefault="00445AD7" w:rsidP="00445AD7">
            <w:pPr>
              <w:pStyle w:val="ListParagraph"/>
              <w:widowControl/>
              <w:numPr>
                <w:ilvl w:val="0"/>
                <w:numId w:val="6"/>
              </w:numPr>
              <w:autoSpaceDE w:val="0"/>
              <w:autoSpaceDN w:val="0"/>
              <w:adjustRightInd w:val="0"/>
              <w:snapToGrid/>
              <w:jc w:val="both"/>
              <w:rPr>
                <w:rFonts w:eastAsiaTheme="minorHAnsi" w:cs="Arial"/>
                <w:lang w:val="en-GB"/>
              </w:rPr>
            </w:pPr>
            <w:r w:rsidRPr="00062D8E">
              <w:rPr>
                <w:rFonts w:eastAsiaTheme="minorHAnsi" w:cs="Arial"/>
                <w:lang w:val="en-GB"/>
              </w:rPr>
              <w:t>It is expected that the Contractor will work with resident groups where available and create groups where none exist within its Contract Area to ensure involvement of the residents at a strategic level throughout the delivery of this Programme.</w:t>
            </w:r>
          </w:p>
          <w:p w14:paraId="0DB78970" w14:textId="77777777" w:rsidR="00445AD7" w:rsidRPr="00062D8E" w:rsidRDefault="00445AD7" w:rsidP="00445AD7">
            <w:pPr>
              <w:pStyle w:val="ListParagraph"/>
              <w:widowControl/>
              <w:numPr>
                <w:ilvl w:val="0"/>
                <w:numId w:val="6"/>
              </w:numPr>
              <w:autoSpaceDE w:val="0"/>
              <w:autoSpaceDN w:val="0"/>
              <w:adjustRightInd w:val="0"/>
              <w:snapToGrid/>
              <w:jc w:val="both"/>
              <w:rPr>
                <w:rFonts w:eastAsiaTheme="minorHAnsi" w:cs="Arial"/>
                <w:lang w:val="en-GB"/>
              </w:rPr>
            </w:pPr>
            <w:r w:rsidRPr="00062D8E">
              <w:rPr>
                <w:rFonts w:eastAsiaTheme="minorHAnsi" w:cs="Arial"/>
                <w:lang w:val="en-GB"/>
              </w:rPr>
              <w:t>It is viewed that the Contractor will have to consult and communicate with residents on a regular basis illustrating the rationale behind the following:</w:t>
            </w:r>
          </w:p>
          <w:p w14:paraId="55204D13" w14:textId="77777777" w:rsidR="00445AD7" w:rsidRPr="00062D8E" w:rsidRDefault="00445AD7" w:rsidP="00445AD7">
            <w:pPr>
              <w:pStyle w:val="ListParagraph"/>
              <w:widowControl/>
              <w:numPr>
                <w:ilvl w:val="0"/>
                <w:numId w:val="8"/>
              </w:numPr>
              <w:autoSpaceDE w:val="0"/>
              <w:autoSpaceDN w:val="0"/>
              <w:adjustRightInd w:val="0"/>
              <w:snapToGrid/>
              <w:jc w:val="both"/>
              <w:rPr>
                <w:rFonts w:eastAsiaTheme="minorHAnsi" w:cs="Arial"/>
                <w:lang w:val="en-GB"/>
              </w:rPr>
            </w:pPr>
            <w:r w:rsidRPr="00062D8E">
              <w:rPr>
                <w:rFonts w:eastAsiaTheme="minorHAnsi" w:cs="Arial"/>
                <w:lang w:val="en-GB"/>
              </w:rPr>
              <w:t>Works programme</w:t>
            </w:r>
          </w:p>
          <w:p w14:paraId="5339C55E" w14:textId="77777777" w:rsidR="00445AD7" w:rsidRPr="00062D8E" w:rsidRDefault="00445AD7" w:rsidP="00445AD7">
            <w:pPr>
              <w:pStyle w:val="ListParagraph"/>
              <w:widowControl/>
              <w:numPr>
                <w:ilvl w:val="0"/>
                <w:numId w:val="8"/>
              </w:numPr>
              <w:autoSpaceDE w:val="0"/>
              <w:autoSpaceDN w:val="0"/>
              <w:adjustRightInd w:val="0"/>
              <w:snapToGrid/>
              <w:jc w:val="both"/>
              <w:rPr>
                <w:rFonts w:eastAsiaTheme="minorHAnsi" w:cs="Arial"/>
                <w:lang w:val="en-GB"/>
              </w:rPr>
            </w:pPr>
            <w:r w:rsidRPr="00062D8E">
              <w:rPr>
                <w:rFonts w:eastAsiaTheme="minorHAnsi" w:cs="Arial"/>
                <w:lang w:val="en-GB"/>
              </w:rPr>
              <w:t>Extent of works to each property</w:t>
            </w:r>
          </w:p>
          <w:p w14:paraId="6A557D77" w14:textId="77777777" w:rsidR="00445AD7" w:rsidRPr="00062D8E" w:rsidRDefault="00445AD7" w:rsidP="00445AD7">
            <w:pPr>
              <w:pStyle w:val="ListParagraph"/>
              <w:widowControl/>
              <w:numPr>
                <w:ilvl w:val="0"/>
                <w:numId w:val="8"/>
              </w:numPr>
              <w:autoSpaceDE w:val="0"/>
              <w:autoSpaceDN w:val="0"/>
              <w:adjustRightInd w:val="0"/>
              <w:snapToGrid/>
              <w:jc w:val="both"/>
              <w:rPr>
                <w:rFonts w:eastAsiaTheme="minorHAnsi" w:cs="Arial"/>
                <w:lang w:val="en-GB"/>
              </w:rPr>
            </w:pPr>
            <w:r w:rsidRPr="00062D8E">
              <w:rPr>
                <w:rFonts w:eastAsiaTheme="minorHAnsi" w:cs="Arial"/>
                <w:lang w:val="en-GB"/>
              </w:rPr>
              <w:t>Reasons why Planned work is not applicable to a specific property/block/estate</w:t>
            </w:r>
          </w:p>
          <w:p w14:paraId="6CBB21A8" w14:textId="77777777" w:rsidR="00445AD7" w:rsidRPr="00062D8E" w:rsidRDefault="00445AD7" w:rsidP="00445AD7">
            <w:pPr>
              <w:pStyle w:val="ListParagraph"/>
              <w:widowControl/>
              <w:numPr>
                <w:ilvl w:val="0"/>
                <w:numId w:val="8"/>
              </w:numPr>
              <w:autoSpaceDE w:val="0"/>
              <w:autoSpaceDN w:val="0"/>
              <w:adjustRightInd w:val="0"/>
              <w:snapToGrid/>
              <w:jc w:val="both"/>
              <w:rPr>
                <w:rFonts w:eastAsiaTheme="minorHAnsi" w:cs="Arial"/>
                <w:lang w:val="en-GB"/>
              </w:rPr>
            </w:pPr>
            <w:r w:rsidRPr="00062D8E">
              <w:rPr>
                <w:rFonts w:eastAsiaTheme="minorHAnsi" w:cs="Arial"/>
                <w:lang w:val="en-GB"/>
              </w:rPr>
              <w:t>Confirmation of date when work will be carried out to individual properties</w:t>
            </w:r>
          </w:p>
          <w:p w14:paraId="62072BA8" w14:textId="77777777" w:rsidR="00445AD7" w:rsidRPr="00062D8E" w:rsidRDefault="00445AD7" w:rsidP="00445AD7">
            <w:pPr>
              <w:widowControl/>
              <w:autoSpaceDE w:val="0"/>
              <w:autoSpaceDN w:val="0"/>
              <w:adjustRightInd w:val="0"/>
              <w:snapToGrid/>
              <w:jc w:val="both"/>
              <w:rPr>
                <w:rFonts w:eastAsiaTheme="minorHAnsi" w:cs="Arial"/>
                <w:lang w:val="en-GB"/>
              </w:rPr>
            </w:pPr>
          </w:p>
          <w:p w14:paraId="4822AF29" w14:textId="61094E05" w:rsidR="00445AD7" w:rsidRDefault="00445AD7" w:rsidP="00445AD7">
            <w:pPr>
              <w:widowControl/>
              <w:autoSpaceDE w:val="0"/>
              <w:autoSpaceDN w:val="0"/>
              <w:adjustRightInd w:val="0"/>
              <w:snapToGrid/>
              <w:jc w:val="both"/>
              <w:rPr>
                <w:rFonts w:eastAsiaTheme="minorHAnsi" w:cs="Arial"/>
                <w:lang w:val="en-GB"/>
              </w:rPr>
            </w:pPr>
            <w:r w:rsidRPr="00062D8E">
              <w:rPr>
                <w:rFonts w:eastAsiaTheme="minorHAnsi" w:cs="Arial"/>
                <w:lang w:val="en-GB"/>
              </w:rPr>
              <w:t>In-order to maintain ease of communication, safety, and security the Clients require that the Contractor’s staff wear branded clothing and identification badges so that the Contractors’ employees and sub-contractors are easily identifiable to the residents within its Contract Area.</w:t>
            </w:r>
          </w:p>
          <w:p w14:paraId="3D03047C" w14:textId="77777777" w:rsidR="00445AD7" w:rsidRPr="00062D8E" w:rsidRDefault="00445AD7" w:rsidP="00445AD7">
            <w:pPr>
              <w:widowControl/>
              <w:autoSpaceDE w:val="0"/>
              <w:autoSpaceDN w:val="0"/>
              <w:adjustRightInd w:val="0"/>
              <w:snapToGrid/>
              <w:jc w:val="both"/>
              <w:rPr>
                <w:rFonts w:eastAsiaTheme="minorHAnsi" w:cs="Arial"/>
                <w:lang w:val="en-GB"/>
              </w:rPr>
            </w:pPr>
          </w:p>
          <w:p w14:paraId="33CE509E" w14:textId="77777777" w:rsidR="00445AD7" w:rsidRPr="00062D8E" w:rsidRDefault="00445AD7" w:rsidP="00445AD7">
            <w:pPr>
              <w:widowControl/>
              <w:autoSpaceDE w:val="0"/>
              <w:autoSpaceDN w:val="0"/>
              <w:adjustRightInd w:val="0"/>
              <w:snapToGrid/>
              <w:jc w:val="both"/>
              <w:rPr>
                <w:rFonts w:eastAsiaTheme="minorHAnsi" w:cs="Arial"/>
                <w:u w:val="single"/>
                <w:lang w:val="en-GB"/>
              </w:rPr>
            </w:pPr>
            <w:r w:rsidRPr="00062D8E">
              <w:rPr>
                <w:rFonts w:eastAsiaTheme="minorHAnsi" w:cs="Arial"/>
                <w:u w:val="single"/>
                <w:lang w:val="en-GB"/>
              </w:rPr>
              <w:t>Resident Involvement</w:t>
            </w:r>
          </w:p>
          <w:p w14:paraId="0CF787CE" w14:textId="77777777" w:rsidR="00445AD7" w:rsidRPr="00E31889" w:rsidRDefault="00445AD7" w:rsidP="00445AD7">
            <w:pPr>
              <w:pStyle w:val="ListParagraph"/>
              <w:widowControl/>
              <w:numPr>
                <w:ilvl w:val="0"/>
                <w:numId w:val="10"/>
              </w:numPr>
              <w:autoSpaceDE w:val="0"/>
              <w:autoSpaceDN w:val="0"/>
              <w:adjustRightInd w:val="0"/>
              <w:snapToGrid/>
              <w:jc w:val="both"/>
              <w:rPr>
                <w:rFonts w:eastAsiaTheme="minorHAnsi" w:cs="Arial"/>
                <w:lang w:val="en-GB"/>
              </w:rPr>
            </w:pPr>
            <w:r w:rsidRPr="00062D8E">
              <w:rPr>
                <w:rFonts w:eastAsiaTheme="minorHAnsi" w:cs="Arial"/>
                <w:lang w:val="en-GB"/>
              </w:rPr>
              <w:t xml:space="preserve">Good resident liaison is a key element in ensuring the success of the Contract </w:t>
            </w:r>
            <w:r w:rsidRPr="00E31889">
              <w:rPr>
                <w:rFonts w:eastAsiaTheme="minorHAnsi" w:cs="Arial"/>
                <w:lang w:val="en-GB"/>
              </w:rPr>
              <w:t>and delivering a good quality service to our residents.</w:t>
            </w:r>
          </w:p>
          <w:p w14:paraId="0F21AB7A" w14:textId="77777777" w:rsidR="00445AD7" w:rsidRPr="00E31889" w:rsidRDefault="00445AD7" w:rsidP="00445AD7">
            <w:pPr>
              <w:pStyle w:val="ListParagraph"/>
              <w:widowControl/>
              <w:numPr>
                <w:ilvl w:val="0"/>
                <w:numId w:val="10"/>
              </w:numPr>
              <w:autoSpaceDE w:val="0"/>
              <w:autoSpaceDN w:val="0"/>
              <w:adjustRightInd w:val="0"/>
              <w:snapToGrid/>
              <w:jc w:val="both"/>
              <w:rPr>
                <w:rFonts w:eastAsiaTheme="minorHAnsi" w:cs="Arial"/>
                <w:lang w:val="en-GB"/>
              </w:rPr>
            </w:pPr>
            <w:r w:rsidRPr="00E31889">
              <w:rPr>
                <w:rFonts w:eastAsiaTheme="minorHAnsi" w:cs="Arial"/>
                <w:lang w:val="en-GB"/>
              </w:rPr>
              <w:t>The Client considers the Resident Liaison Officer (RLO) to be a key member of the construction team and crucial to the success of a project.</w:t>
            </w:r>
          </w:p>
          <w:p w14:paraId="19BC1F4B" w14:textId="022876D0" w:rsidR="00445AD7" w:rsidRPr="00445AD7" w:rsidRDefault="00445AD7" w:rsidP="00445AD7">
            <w:pPr>
              <w:pStyle w:val="ListParagraph"/>
              <w:widowControl/>
              <w:numPr>
                <w:ilvl w:val="0"/>
                <w:numId w:val="10"/>
              </w:numPr>
              <w:autoSpaceDE w:val="0"/>
              <w:autoSpaceDN w:val="0"/>
              <w:adjustRightInd w:val="0"/>
              <w:snapToGrid/>
              <w:jc w:val="both"/>
              <w:rPr>
                <w:rFonts w:cs="Arial"/>
                <w:iCs/>
              </w:rPr>
            </w:pPr>
            <w:r w:rsidRPr="00E31889">
              <w:rPr>
                <w:rFonts w:eastAsiaTheme="minorHAnsi" w:cs="Arial"/>
                <w:lang w:val="en-GB"/>
              </w:rPr>
              <w:t>The Contractor will be required to employ full time resident liaison officers (RLOs) for the duration of the works on site. Actual numbers required will be agreed with the Contract Administrator</w:t>
            </w:r>
          </w:p>
          <w:p w14:paraId="6562C8E0" w14:textId="77777777" w:rsidR="00445AD7" w:rsidRPr="00E31889" w:rsidRDefault="00445AD7" w:rsidP="00445AD7">
            <w:pPr>
              <w:pStyle w:val="ListParagraph"/>
              <w:widowControl/>
              <w:autoSpaceDE w:val="0"/>
              <w:autoSpaceDN w:val="0"/>
              <w:adjustRightInd w:val="0"/>
              <w:snapToGrid/>
              <w:ind w:left="1080"/>
              <w:jc w:val="both"/>
              <w:rPr>
                <w:rFonts w:cs="Arial"/>
                <w:iCs/>
              </w:rPr>
            </w:pPr>
          </w:p>
          <w:p w14:paraId="59D06F6F" w14:textId="77777777" w:rsidR="00445AD7" w:rsidRPr="00E31889" w:rsidRDefault="00445AD7" w:rsidP="00445AD7">
            <w:pPr>
              <w:widowControl/>
              <w:autoSpaceDE w:val="0"/>
              <w:autoSpaceDN w:val="0"/>
              <w:adjustRightInd w:val="0"/>
              <w:snapToGrid/>
              <w:jc w:val="both"/>
              <w:rPr>
                <w:rFonts w:cs="Arial"/>
                <w:iCs/>
                <w:u w:val="single"/>
              </w:rPr>
            </w:pPr>
            <w:r w:rsidRPr="00E31889">
              <w:rPr>
                <w:rFonts w:cs="Arial"/>
                <w:iCs/>
                <w:u w:val="single"/>
              </w:rPr>
              <w:t>Resident Liaison Officer</w:t>
            </w:r>
          </w:p>
          <w:p w14:paraId="2C4FDB87" w14:textId="77777777" w:rsidR="00445AD7" w:rsidRPr="00062D8E" w:rsidRDefault="00445AD7" w:rsidP="00445AD7">
            <w:pPr>
              <w:widowControl/>
              <w:autoSpaceDE w:val="0"/>
              <w:autoSpaceDN w:val="0"/>
              <w:adjustRightInd w:val="0"/>
              <w:snapToGrid/>
              <w:jc w:val="both"/>
              <w:rPr>
                <w:rFonts w:cs="Arial"/>
                <w:iCs/>
                <w:color w:val="FF0000"/>
                <w:u w:val="single"/>
              </w:rPr>
            </w:pPr>
          </w:p>
          <w:p w14:paraId="0EA59A98" w14:textId="77777777" w:rsidR="00445AD7" w:rsidRPr="00062D8E" w:rsidRDefault="00445AD7" w:rsidP="00445AD7">
            <w:pPr>
              <w:widowControl/>
              <w:autoSpaceDE w:val="0"/>
              <w:autoSpaceDN w:val="0"/>
              <w:adjustRightInd w:val="0"/>
              <w:snapToGrid/>
              <w:jc w:val="both"/>
              <w:rPr>
                <w:rFonts w:eastAsiaTheme="minorHAnsi" w:cs="Arial"/>
                <w:lang w:val="en-GB"/>
              </w:rPr>
            </w:pPr>
            <w:r w:rsidRPr="00062D8E">
              <w:rPr>
                <w:rFonts w:eastAsiaTheme="minorHAnsi" w:cs="Arial"/>
                <w:lang w:val="en-GB"/>
              </w:rPr>
              <w:t>The Contractor must provide suitable numbers of full-time Resident Liaison Officers (RLO) who will be responsible for conducting and maintaining all communications with the occupiers together with residents' and tenants' organisations and ward councillors. The RLO shall be always contactable during the Contract Period.</w:t>
            </w:r>
          </w:p>
          <w:p w14:paraId="0166B81A" w14:textId="77777777" w:rsidR="00445AD7" w:rsidRDefault="00445AD7" w:rsidP="00062D8E">
            <w:pPr>
              <w:spacing w:line="256" w:lineRule="auto"/>
              <w:jc w:val="both"/>
              <w:rPr>
                <w:rFonts w:cs="Arial"/>
                <w:b/>
                <w:bCs/>
                <w:iCs/>
                <w:u w:val="single"/>
              </w:rPr>
            </w:pPr>
          </w:p>
          <w:p w14:paraId="1B821D1D" w14:textId="77777777" w:rsidR="00445AD7" w:rsidRPr="00062D8E" w:rsidRDefault="00445AD7" w:rsidP="00445AD7">
            <w:pPr>
              <w:widowControl/>
              <w:autoSpaceDE w:val="0"/>
              <w:autoSpaceDN w:val="0"/>
              <w:adjustRightInd w:val="0"/>
              <w:snapToGrid/>
              <w:jc w:val="both"/>
              <w:rPr>
                <w:rFonts w:eastAsiaTheme="minorHAnsi" w:cs="Arial"/>
                <w:lang w:val="en-GB"/>
              </w:rPr>
            </w:pPr>
            <w:r w:rsidRPr="00062D8E">
              <w:rPr>
                <w:rFonts w:eastAsiaTheme="minorHAnsi" w:cs="Arial"/>
                <w:lang w:val="en-GB"/>
              </w:rPr>
              <w:t>The purpose of the RLO is therefore as follows:</w:t>
            </w:r>
          </w:p>
          <w:p w14:paraId="3C7FD950" w14:textId="77777777" w:rsidR="00445AD7" w:rsidRPr="00062D8E" w:rsidRDefault="00445AD7" w:rsidP="00445AD7">
            <w:pPr>
              <w:pStyle w:val="ListParagraph"/>
              <w:widowControl/>
              <w:numPr>
                <w:ilvl w:val="0"/>
                <w:numId w:val="12"/>
              </w:numPr>
              <w:autoSpaceDE w:val="0"/>
              <w:autoSpaceDN w:val="0"/>
              <w:adjustRightInd w:val="0"/>
              <w:snapToGrid/>
              <w:jc w:val="both"/>
              <w:rPr>
                <w:rFonts w:eastAsiaTheme="minorHAnsi" w:cs="Arial"/>
                <w:lang w:val="en-GB"/>
              </w:rPr>
            </w:pPr>
            <w:r w:rsidRPr="00062D8E">
              <w:rPr>
                <w:rFonts w:eastAsiaTheme="minorHAnsi" w:cs="Arial"/>
                <w:lang w:val="en-GB"/>
              </w:rPr>
              <w:t>To create and maintain a good working relationship between residents and the site team.</w:t>
            </w:r>
          </w:p>
          <w:p w14:paraId="6495D20F" w14:textId="610B715F" w:rsidR="00445AD7" w:rsidRPr="00445AD7" w:rsidRDefault="00445AD7" w:rsidP="00445AD7">
            <w:pPr>
              <w:pStyle w:val="ListParagraph"/>
              <w:widowControl/>
              <w:numPr>
                <w:ilvl w:val="0"/>
                <w:numId w:val="12"/>
              </w:numPr>
              <w:autoSpaceDE w:val="0"/>
              <w:autoSpaceDN w:val="0"/>
              <w:adjustRightInd w:val="0"/>
              <w:snapToGrid/>
              <w:jc w:val="both"/>
              <w:rPr>
                <w:rFonts w:eastAsiaTheme="minorHAnsi" w:cs="Arial"/>
                <w:lang w:val="en-GB"/>
              </w:rPr>
            </w:pPr>
            <w:r w:rsidRPr="00062D8E">
              <w:rPr>
                <w:rFonts w:eastAsiaTheme="minorHAnsi" w:cs="Arial"/>
                <w:lang w:val="en-GB"/>
              </w:rPr>
              <w:t>To ensure there is always effective communication between the Contractor and residents.</w:t>
            </w:r>
          </w:p>
        </w:tc>
      </w:tr>
      <w:tr w:rsidR="00F21887" w:rsidRPr="00086594" w14:paraId="2FC10469" w14:textId="77777777" w:rsidTr="007A016E">
        <w:trPr>
          <w:cantSplit/>
          <w:trHeight w:val="3365"/>
        </w:trPr>
        <w:tc>
          <w:tcPr>
            <w:tcW w:w="959" w:type="dxa"/>
          </w:tcPr>
          <w:p w14:paraId="6FC4DB3C" w14:textId="48BB8F40" w:rsidR="00F21887" w:rsidRPr="00062D8E" w:rsidRDefault="00F21887" w:rsidP="00F21887">
            <w:pPr>
              <w:spacing w:line="256" w:lineRule="auto"/>
              <w:rPr>
                <w:rFonts w:cs="Arial"/>
                <w:b/>
                <w:bCs/>
                <w:snapToGrid w:val="0"/>
              </w:rPr>
            </w:pPr>
          </w:p>
        </w:tc>
        <w:tc>
          <w:tcPr>
            <w:tcW w:w="8079" w:type="dxa"/>
            <w:gridSpan w:val="2"/>
          </w:tcPr>
          <w:p w14:paraId="3706BD0E" w14:textId="77777777" w:rsidR="00445AD7" w:rsidRPr="00062D8E" w:rsidRDefault="00445AD7" w:rsidP="00445AD7">
            <w:pPr>
              <w:pStyle w:val="ListParagraph"/>
              <w:widowControl/>
              <w:numPr>
                <w:ilvl w:val="0"/>
                <w:numId w:val="12"/>
              </w:numPr>
              <w:autoSpaceDE w:val="0"/>
              <w:autoSpaceDN w:val="0"/>
              <w:adjustRightInd w:val="0"/>
              <w:snapToGrid/>
              <w:jc w:val="both"/>
              <w:rPr>
                <w:rFonts w:eastAsiaTheme="minorHAnsi" w:cs="Arial"/>
                <w:lang w:val="en-GB"/>
              </w:rPr>
            </w:pPr>
            <w:r w:rsidRPr="00062D8E">
              <w:rPr>
                <w:rFonts w:eastAsiaTheme="minorHAnsi" w:cs="Arial"/>
                <w:lang w:val="en-GB"/>
              </w:rPr>
              <w:t>To ensure that disruption and inconvenience to the residents, caused by the works, is kept to a minimum and they are advised of any change to the programme.</w:t>
            </w:r>
          </w:p>
          <w:p w14:paraId="5B733CCF" w14:textId="128D5A01" w:rsidR="00062D8E" w:rsidRPr="00062D8E" w:rsidRDefault="00062D8E" w:rsidP="00062D8E">
            <w:pPr>
              <w:pStyle w:val="ListParagraph"/>
              <w:widowControl/>
              <w:numPr>
                <w:ilvl w:val="0"/>
                <w:numId w:val="12"/>
              </w:numPr>
              <w:autoSpaceDE w:val="0"/>
              <w:autoSpaceDN w:val="0"/>
              <w:adjustRightInd w:val="0"/>
              <w:snapToGrid/>
              <w:jc w:val="both"/>
              <w:rPr>
                <w:rFonts w:eastAsiaTheme="minorHAnsi" w:cs="Arial"/>
                <w:lang w:val="en-GB"/>
              </w:rPr>
            </w:pPr>
            <w:r w:rsidRPr="00062D8E">
              <w:rPr>
                <w:rFonts w:eastAsiaTheme="minorHAnsi" w:cs="Arial"/>
                <w:lang w:val="en-GB"/>
              </w:rPr>
              <w:t>To ensure that the safety of the residents during the works is maintained.</w:t>
            </w:r>
          </w:p>
          <w:p w14:paraId="238ABD0A" w14:textId="451A2D34" w:rsidR="00062D8E" w:rsidRPr="00062D8E" w:rsidRDefault="00062D8E" w:rsidP="00062D8E">
            <w:pPr>
              <w:pStyle w:val="ListParagraph"/>
              <w:widowControl/>
              <w:numPr>
                <w:ilvl w:val="0"/>
                <w:numId w:val="12"/>
              </w:numPr>
              <w:autoSpaceDE w:val="0"/>
              <w:autoSpaceDN w:val="0"/>
              <w:adjustRightInd w:val="0"/>
              <w:snapToGrid/>
              <w:jc w:val="both"/>
              <w:rPr>
                <w:rFonts w:eastAsiaTheme="minorHAnsi" w:cs="Arial"/>
                <w:lang w:val="en-GB"/>
              </w:rPr>
            </w:pPr>
            <w:r w:rsidRPr="00062D8E">
              <w:rPr>
                <w:rFonts w:eastAsiaTheme="minorHAnsi" w:cs="Arial"/>
                <w:lang w:val="en-GB"/>
              </w:rPr>
              <w:t>To undertake such other duties as are reasonably required and agreed by both the Contractor and the Clients.</w:t>
            </w:r>
          </w:p>
          <w:p w14:paraId="0F536984" w14:textId="77777777" w:rsidR="00062D8E" w:rsidRDefault="00062D8E" w:rsidP="00062D8E">
            <w:pPr>
              <w:widowControl/>
              <w:autoSpaceDE w:val="0"/>
              <w:autoSpaceDN w:val="0"/>
              <w:adjustRightInd w:val="0"/>
              <w:snapToGrid/>
              <w:jc w:val="both"/>
              <w:rPr>
                <w:rFonts w:eastAsiaTheme="minorHAnsi" w:cs="Arial"/>
                <w:b/>
                <w:bCs/>
                <w:lang w:val="en-GB"/>
              </w:rPr>
            </w:pPr>
          </w:p>
          <w:p w14:paraId="632BF0E0" w14:textId="2521735C" w:rsidR="00062D8E" w:rsidRPr="00062D8E" w:rsidRDefault="00062D8E" w:rsidP="00062D8E">
            <w:pPr>
              <w:widowControl/>
              <w:autoSpaceDE w:val="0"/>
              <w:autoSpaceDN w:val="0"/>
              <w:adjustRightInd w:val="0"/>
              <w:snapToGrid/>
              <w:jc w:val="both"/>
              <w:rPr>
                <w:rFonts w:eastAsiaTheme="minorHAnsi" w:cs="Arial"/>
                <w:b/>
                <w:bCs/>
                <w:lang w:val="en-GB"/>
              </w:rPr>
            </w:pPr>
            <w:r w:rsidRPr="00062D8E">
              <w:rPr>
                <w:rFonts w:eastAsiaTheme="minorHAnsi" w:cs="Arial"/>
                <w:b/>
                <w:bCs/>
                <w:lang w:val="en-GB"/>
              </w:rPr>
              <w:t>Note: The Site Agent must never perform the role of the RLO. The RLO must be a separate role.</w:t>
            </w:r>
          </w:p>
          <w:p w14:paraId="5613B33D" w14:textId="77777777" w:rsidR="00062D8E" w:rsidRPr="00062D8E" w:rsidRDefault="00062D8E" w:rsidP="00062D8E">
            <w:pPr>
              <w:widowControl/>
              <w:autoSpaceDE w:val="0"/>
              <w:autoSpaceDN w:val="0"/>
              <w:adjustRightInd w:val="0"/>
              <w:snapToGrid/>
              <w:jc w:val="both"/>
              <w:rPr>
                <w:rFonts w:eastAsiaTheme="minorHAnsi" w:cs="Arial"/>
                <w:b/>
                <w:bCs/>
                <w:lang w:val="en-GB"/>
              </w:rPr>
            </w:pPr>
          </w:p>
          <w:p w14:paraId="0A328A9C" w14:textId="6F756C2B" w:rsidR="00062D8E" w:rsidRP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Suitable cover arrangements must be provided to the approval of the Contract Administrator during any periods of temporary absence (e.g. leave) by the RLO before such absence takes place.</w:t>
            </w:r>
          </w:p>
          <w:p w14:paraId="06C395C6" w14:textId="77777777" w:rsidR="00062D8E" w:rsidRPr="00062D8E" w:rsidRDefault="00062D8E" w:rsidP="00062D8E">
            <w:pPr>
              <w:widowControl/>
              <w:autoSpaceDE w:val="0"/>
              <w:autoSpaceDN w:val="0"/>
              <w:adjustRightInd w:val="0"/>
              <w:snapToGrid/>
              <w:jc w:val="both"/>
              <w:rPr>
                <w:rFonts w:eastAsiaTheme="minorHAnsi" w:cs="Arial"/>
                <w:lang w:val="en-GB"/>
              </w:rPr>
            </w:pPr>
          </w:p>
          <w:p w14:paraId="441B7851" w14:textId="519C9F1D" w:rsidR="00062D8E" w:rsidRP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The Contractor must inform all occupiers in writing of the identity, hours of working, accessibility, contact address and telephone number, including mobile telephone number and the email address of the RLO.</w:t>
            </w:r>
          </w:p>
          <w:p w14:paraId="00910616" w14:textId="77777777" w:rsidR="00062D8E" w:rsidRPr="00062D8E" w:rsidRDefault="00062D8E" w:rsidP="00062D8E">
            <w:pPr>
              <w:widowControl/>
              <w:autoSpaceDE w:val="0"/>
              <w:autoSpaceDN w:val="0"/>
              <w:adjustRightInd w:val="0"/>
              <w:snapToGrid/>
              <w:jc w:val="both"/>
              <w:rPr>
                <w:rFonts w:eastAsiaTheme="minorHAnsi" w:cs="Arial"/>
                <w:lang w:val="en-GB"/>
              </w:rPr>
            </w:pPr>
          </w:p>
          <w:p w14:paraId="740A0A8B" w14:textId="364EEF28" w:rsidR="00062D8E" w:rsidRP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All written communication to be produced by the RLO must be submitted for approval of the Contract Administrator prior to being forwarded to the occupiers.</w:t>
            </w:r>
          </w:p>
          <w:p w14:paraId="0D39A993" w14:textId="77777777" w:rsidR="00062D8E" w:rsidRPr="00062D8E" w:rsidRDefault="00062D8E" w:rsidP="00062D8E">
            <w:pPr>
              <w:widowControl/>
              <w:autoSpaceDE w:val="0"/>
              <w:autoSpaceDN w:val="0"/>
              <w:adjustRightInd w:val="0"/>
              <w:snapToGrid/>
              <w:jc w:val="both"/>
              <w:rPr>
                <w:rFonts w:eastAsiaTheme="minorHAnsi" w:cs="Arial"/>
                <w:lang w:val="en-GB"/>
              </w:rPr>
            </w:pPr>
          </w:p>
          <w:p w14:paraId="3C034F93" w14:textId="41F24467" w:rsidR="00062D8E" w:rsidRP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 xml:space="preserve">The RLO must </w:t>
            </w:r>
            <w:r w:rsidR="00E31889" w:rsidRPr="00062D8E">
              <w:rPr>
                <w:rFonts w:eastAsiaTheme="minorHAnsi" w:cs="Arial"/>
                <w:lang w:val="en-GB"/>
              </w:rPr>
              <w:t>be always contactable in person</w:t>
            </w:r>
            <w:r w:rsidRPr="00062D8E">
              <w:rPr>
                <w:rFonts w:eastAsiaTheme="minorHAnsi" w:cs="Arial"/>
                <w:lang w:val="en-GB"/>
              </w:rPr>
              <w:t>, including outside of normal working</w:t>
            </w:r>
            <w:r>
              <w:rPr>
                <w:rFonts w:eastAsiaTheme="minorHAnsi" w:cs="Arial"/>
                <w:lang w:val="en-GB"/>
              </w:rPr>
              <w:t xml:space="preserve"> </w:t>
            </w:r>
            <w:r w:rsidRPr="00062D8E">
              <w:rPr>
                <w:rFonts w:eastAsiaTheme="minorHAnsi" w:cs="Arial"/>
                <w:lang w:val="en-GB"/>
              </w:rPr>
              <w:t>hours for emergencies.</w:t>
            </w:r>
          </w:p>
          <w:p w14:paraId="22C69AB6" w14:textId="77777777" w:rsidR="00062D8E" w:rsidRPr="00062D8E" w:rsidRDefault="00062D8E" w:rsidP="00062D8E">
            <w:pPr>
              <w:widowControl/>
              <w:autoSpaceDE w:val="0"/>
              <w:autoSpaceDN w:val="0"/>
              <w:adjustRightInd w:val="0"/>
              <w:snapToGrid/>
              <w:jc w:val="both"/>
              <w:rPr>
                <w:rFonts w:eastAsiaTheme="minorHAnsi" w:cs="Arial"/>
                <w:lang w:val="en-GB"/>
              </w:rPr>
            </w:pPr>
          </w:p>
          <w:p w14:paraId="5B02D4BB" w14:textId="073CB78A" w:rsid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 xml:space="preserve">The RLO will also be required to attend meetings both prior to and </w:t>
            </w:r>
            <w:r w:rsidR="00E31889" w:rsidRPr="00062D8E">
              <w:rPr>
                <w:rFonts w:eastAsiaTheme="minorHAnsi" w:cs="Arial"/>
                <w:lang w:val="en-GB"/>
              </w:rPr>
              <w:t>during</w:t>
            </w:r>
            <w:r>
              <w:rPr>
                <w:rFonts w:eastAsiaTheme="minorHAnsi" w:cs="Arial"/>
                <w:lang w:val="en-GB"/>
              </w:rPr>
              <w:t xml:space="preserve"> </w:t>
            </w:r>
            <w:r w:rsidRPr="00062D8E">
              <w:rPr>
                <w:rFonts w:eastAsiaTheme="minorHAnsi" w:cs="Arial"/>
                <w:lang w:val="en-GB"/>
              </w:rPr>
              <w:t>the contract. These meetings may be held outside of normal working hours. The</w:t>
            </w:r>
            <w:r>
              <w:rPr>
                <w:rFonts w:eastAsiaTheme="minorHAnsi" w:cs="Arial"/>
                <w:lang w:val="en-GB"/>
              </w:rPr>
              <w:t xml:space="preserve"> </w:t>
            </w:r>
            <w:r w:rsidRPr="00062D8E">
              <w:rPr>
                <w:rFonts w:eastAsiaTheme="minorHAnsi" w:cs="Arial"/>
                <w:lang w:val="en-GB"/>
              </w:rPr>
              <w:t>RLO will</w:t>
            </w:r>
            <w:r>
              <w:rPr>
                <w:rFonts w:eastAsiaTheme="minorHAnsi" w:cs="Arial"/>
                <w:lang w:val="en-GB"/>
              </w:rPr>
              <w:t xml:space="preserve"> </w:t>
            </w:r>
            <w:r w:rsidRPr="00062D8E">
              <w:rPr>
                <w:rFonts w:eastAsiaTheme="minorHAnsi" w:cs="Arial"/>
                <w:lang w:val="en-GB"/>
              </w:rPr>
              <w:t>also be required to work in the evenings or at weekends.</w:t>
            </w:r>
          </w:p>
          <w:p w14:paraId="7E12B1D5" w14:textId="77777777" w:rsidR="00062D8E" w:rsidRPr="00062D8E" w:rsidRDefault="00062D8E" w:rsidP="00062D8E">
            <w:pPr>
              <w:widowControl/>
              <w:autoSpaceDE w:val="0"/>
              <w:autoSpaceDN w:val="0"/>
              <w:adjustRightInd w:val="0"/>
              <w:snapToGrid/>
              <w:jc w:val="both"/>
              <w:rPr>
                <w:rFonts w:eastAsiaTheme="minorHAnsi" w:cs="Arial"/>
                <w:lang w:val="en-GB"/>
              </w:rPr>
            </w:pPr>
          </w:p>
          <w:p w14:paraId="3056CA36" w14:textId="4432D655" w:rsid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The RLO shall provide written confirmation of all access arrangements to the</w:t>
            </w:r>
            <w:r>
              <w:rPr>
                <w:rFonts w:eastAsiaTheme="minorHAnsi" w:cs="Arial"/>
                <w:lang w:val="en-GB"/>
              </w:rPr>
              <w:t xml:space="preserve"> </w:t>
            </w:r>
            <w:r w:rsidRPr="00062D8E">
              <w:rPr>
                <w:rFonts w:eastAsiaTheme="minorHAnsi" w:cs="Arial"/>
                <w:lang w:val="en-GB"/>
              </w:rPr>
              <w:t>occupier. The written confirmation is to include a tear off acknowledgement slip for</w:t>
            </w:r>
            <w:r>
              <w:rPr>
                <w:rFonts w:eastAsiaTheme="minorHAnsi" w:cs="Arial"/>
                <w:lang w:val="en-GB"/>
              </w:rPr>
              <w:t xml:space="preserve"> </w:t>
            </w:r>
            <w:r w:rsidRPr="00062D8E">
              <w:rPr>
                <w:rFonts w:eastAsiaTheme="minorHAnsi" w:cs="Arial"/>
                <w:lang w:val="en-GB"/>
              </w:rPr>
              <w:t>completion by the occupier. The RLO should be proactive in obtaining completed</w:t>
            </w:r>
            <w:r>
              <w:rPr>
                <w:rFonts w:eastAsiaTheme="minorHAnsi" w:cs="Arial"/>
                <w:lang w:val="en-GB"/>
              </w:rPr>
              <w:t xml:space="preserve"> </w:t>
            </w:r>
            <w:r w:rsidRPr="00062D8E">
              <w:rPr>
                <w:rFonts w:eastAsiaTheme="minorHAnsi" w:cs="Arial"/>
                <w:lang w:val="en-GB"/>
              </w:rPr>
              <w:t>responses from the occupiers.</w:t>
            </w:r>
          </w:p>
          <w:p w14:paraId="7B045CA7" w14:textId="77777777" w:rsidR="00062D8E" w:rsidRPr="00062D8E" w:rsidRDefault="00062D8E" w:rsidP="00062D8E">
            <w:pPr>
              <w:widowControl/>
              <w:autoSpaceDE w:val="0"/>
              <w:autoSpaceDN w:val="0"/>
              <w:adjustRightInd w:val="0"/>
              <w:snapToGrid/>
              <w:jc w:val="both"/>
              <w:rPr>
                <w:rFonts w:eastAsiaTheme="minorHAnsi" w:cs="Arial"/>
                <w:lang w:val="en-GB"/>
              </w:rPr>
            </w:pPr>
          </w:p>
          <w:p w14:paraId="50736356" w14:textId="75E6F90A" w:rsid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Should the RLO fail to obtain confirmation of access or be denied access at any time</w:t>
            </w:r>
            <w:r>
              <w:rPr>
                <w:rFonts w:eastAsiaTheme="minorHAnsi" w:cs="Arial"/>
                <w:lang w:val="en-GB"/>
              </w:rPr>
              <w:t xml:space="preserve"> </w:t>
            </w:r>
            <w:r w:rsidR="00E31889" w:rsidRPr="00062D8E">
              <w:rPr>
                <w:rFonts w:eastAsiaTheme="minorHAnsi" w:cs="Arial"/>
                <w:lang w:val="en-GB"/>
              </w:rPr>
              <w:t>during</w:t>
            </w:r>
            <w:r w:rsidRPr="00062D8E">
              <w:rPr>
                <w:rFonts w:eastAsiaTheme="minorHAnsi" w:cs="Arial"/>
                <w:lang w:val="en-GB"/>
              </w:rPr>
              <w:t xml:space="preserve"> the contract, the Contractor shall immediately notify the Contract</w:t>
            </w:r>
            <w:r>
              <w:rPr>
                <w:rFonts w:eastAsiaTheme="minorHAnsi" w:cs="Arial"/>
                <w:lang w:val="en-GB"/>
              </w:rPr>
              <w:t xml:space="preserve"> </w:t>
            </w:r>
            <w:r w:rsidRPr="00062D8E">
              <w:rPr>
                <w:rFonts w:eastAsiaTheme="minorHAnsi" w:cs="Arial"/>
                <w:lang w:val="en-GB"/>
              </w:rPr>
              <w:t>Administrator and subsequently confirm this in writing.</w:t>
            </w:r>
          </w:p>
          <w:p w14:paraId="0DB69825" w14:textId="77777777" w:rsidR="00062D8E" w:rsidRPr="00062D8E" w:rsidRDefault="00062D8E" w:rsidP="00062D8E">
            <w:pPr>
              <w:widowControl/>
              <w:autoSpaceDE w:val="0"/>
              <w:autoSpaceDN w:val="0"/>
              <w:adjustRightInd w:val="0"/>
              <w:snapToGrid/>
              <w:jc w:val="both"/>
              <w:rPr>
                <w:rFonts w:eastAsiaTheme="minorHAnsi" w:cs="Arial"/>
                <w:lang w:val="en-GB"/>
              </w:rPr>
            </w:pPr>
          </w:p>
          <w:p w14:paraId="00073A33" w14:textId="541FBFF0" w:rsid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It should be noted that both verbal and written communication to residents may be</w:t>
            </w:r>
            <w:r>
              <w:rPr>
                <w:rFonts w:eastAsiaTheme="minorHAnsi" w:cs="Arial"/>
                <w:lang w:val="en-GB"/>
              </w:rPr>
              <w:t xml:space="preserve"> </w:t>
            </w:r>
            <w:r w:rsidRPr="00062D8E">
              <w:rPr>
                <w:rFonts w:eastAsiaTheme="minorHAnsi" w:cs="Arial"/>
                <w:lang w:val="en-GB"/>
              </w:rPr>
              <w:t>required in a number of languages.</w:t>
            </w:r>
          </w:p>
          <w:p w14:paraId="236E4674" w14:textId="77777777" w:rsidR="00062D8E" w:rsidRPr="00062D8E" w:rsidRDefault="00062D8E" w:rsidP="00062D8E">
            <w:pPr>
              <w:widowControl/>
              <w:autoSpaceDE w:val="0"/>
              <w:autoSpaceDN w:val="0"/>
              <w:adjustRightInd w:val="0"/>
              <w:snapToGrid/>
              <w:jc w:val="both"/>
              <w:rPr>
                <w:rFonts w:eastAsiaTheme="minorHAnsi" w:cs="Arial"/>
                <w:lang w:val="en-GB"/>
              </w:rPr>
            </w:pPr>
          </w:p>
          <w:p w14:paraId="15141BAA" w14:textId="3C99B5DB" w:rsid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The RLO must keep a record of all communications with occupiers for inspection by</w:t>
            </w:r>
            <w:r>
              <w:rPr>
                <w:rFonts w:eastAsiaTheme="minorHAnsi" w:cs="Arial"/>
                <w:lang w:val="en-GB"/>
              </w:rPr>
              <w:t xml:space="preserve"> </w:t>
            </w:r>
            <w:r w:rsidRPr="00062D8E">
              <w:rPr>
                <w:rFonts w:eastAsiaTheme="minorHAnsi" w:cs="Arial"/>
                <w:lang w:val="en-GB"/>
              </w:rPr>
              <w:t>the Contract Administrator.</w:t>
            </w:r>
          </w:p>
          <w:p w14:paraId="66BA1949" w14:textId="77777777" w:rsidR="00062D8E" w:rsidRPr="00062D8E" w:rsidRDefault="00062D8E" w:rsidP="00062D8E">
            <w:pPr>
              <w:widowControl/>
              <w:autoSpaceDE w:val="0"/>
              <w:autoSpaceDN w:val="0"/>
              <w:adjustRightInd w:val="0"/>
              <w:snapToGrid/>
              <w:jc w:val="both"/>
              <w:rPr>
                <w:rFonts w:eastAsiaTheme="minorHAnsi" w:cs="Arial"/>
                <w:lang w:val="en-GB"/>
              </w:rPr>
            </w:pPr>
          </w:p>
          <w:p w14:paraId="2DECC95D" w14:textId="654E9B63" w:rsid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 xml:space="preserve">The RLO may be required to liaise with the Council </w:t>
            </w:r>
            <w:r w:rsidR="00E31889" w:rsidRPr="00062D8E">
              <w:rPr>
                <w:rFonts w:eastAsiaTheme="minorHAnsi" w:cs="Arial"/>
                <w:lang w:val="en-GB"/>
              </w:rPr>
              <w:t>to</w:t>
            </w:r>
            <w:r w:rsidRPr="00062D8E">
              <w:rPr>
                <w:rFonts w:eastAsiaTheme="minorHAnsi" w:cs="Arial"/>
                <w:lang w:val="en-GB"/>
              </w:rPr>
              <w:t xml:space="preserve"> obtain access to</w:t>
            </w:r>
            <w:r>
              <w:rPr>
                <w:rFonts w:eastAsiaTheme="minorHAnsi" w:cs="Arial"/>
                <w:lang w:val="en-GB"/>
              </w:rPr>
              <w:t xml:space="preserve"> </w:t>
            </w:r>
            <w:r w:rsidR="00E31889" w:rsidRPr="00062D8E">
              <w:rPr>
                <w:rFonts w:eastAsiaTheme="minorHAnsi" w:cs="Arial"/>
                <w:lang w:val="en-GB"/>
              </w:rPr>
              <w:t>dwellings</w:t>
            </w:r>
            <w:r w:rsidRPr="00062D8E">
              <w:rPr>
                <w:rFonts w:eastAsiaTheme="minorHAnsi" w:cs="Arial"/>
                <w:lang w:val="en-GB"/>
              </w:rPr>
              <w:t>.</w:t>
            </w:r>
          </w:p>
          <w:p w14:paraId="312D7CFD" w14:textId="77777777" w:rsidR="00062D8E" w:rsidRPr="00062D8E" w:rsidRDefault="00062D8E" w:rsidP="00062D8E">
            <w:pPr>
              <w:widowControl/>
              <w:autoSpaceDE w:val="0"/>
              <w:autoSpaceDN w:val="0"/>
              <w:adjustRightInd w:val="0"/>
              <w:snapToGrid/>
              <w:jc w:val="both"/>
              <w:rPr>
                <w:rFonts w:eastAsiaTheme="minorHAnsi" w:cs="Arial"/>
                <w:lang w:val="en-GB"/>
              </w:rPr>
            </w:pPr>
          </w:p>
          <w:p w14:paraId="37DDAC4E" w14:textId="7B20C843" w:rsid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The RLO must make all efforts to arrange access to the convenience of occupiers.</w:t>
            </w:r>
          </w:p>
          <w:p w14:paraId="33AFABCD" w14:textId="77777777" w:rsidR="00062D8E" w:rsidRPr="00062D8E" w:rsidRDefault="00062D8E" w:rsidP="00062D8E">
            <w:pPr>
              <w:widowControl/>
              <w:autoSpaceDE w:val="0"/>
              <w:autoSpaceDN w:val="0"/>
              <w:adjustRightInd w:val="0"/>
              <w:snapToGrid/>
              <w:jc w:val="both"/>
              <w:rPr>
                <w:rFonts w:eastAsiaTheme="minorHAnsi" w:cs="Arial"/>
                <w:lang w:val="en-GB"/>
              </w:rPr>
            </w:pPr>
          </w:p>
          <w:p w14:paraId="4D992757" w14:textId="513B982C" w:rsid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The RLO will be required to facilitate a harmonious relationship between occupiers</w:t>
            </w:r>
            <w:r>
              <w:rPr>
                <w:rFonts w:eastAsiaTheme="minorHAnsi" w:cs="Arial"/>
                <w:lang w:val="en-GB"/>
              </w:rPr>
              <w:t xml:space="preserve"> </w:t>
            </w:r>
            <w:r w:rsidRPr="00062D8E">
              <w:rPr>
                <w:rFonts w:eastAsiaTheme="minorHAnsi" w:cs="Arial"/>
                <w:lang w:val="en-GB"/>
              </w:rPr>
              <w:t>and the Contractors' staff.</w:t>
            </w:r>
          </w:p>
          <w:p w14:paraId="71453539" w14:textId="77777777" w:rsidR="00062D8E" w:rsidRPr="00062D8E" w:rsidRDefault="00062D8E" w:rsidP="00062D8E">
            <w:pPr>
              <w:widowControl/>
              <w:autoSpaceDE w:val="0"/>
              <w:autoSpaceDN w:val="0"/>
              <w:adjustRightInd w:val="0"/>
              <w:snapToGrid/>
              <w:jc w:val="both"/>
              <w:rPr>
                <w:rFonts w:eastAsiaTheme="minorHAnsi" w:cs="Arial"/>
                <w:lang w:val="en-GB"/>
              </w:rPr>
            </w:pPr>
          </w:p>
          <w:p w14:paraId="65CE7FBA" w14:textId="498F00B9" w:rsid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The RLO will be required to inform occupiers of the timing and progress of the</w:t>
            </w:r>
            <w:r>
              <w:rPr>
                <w:rFonts w:eastAsiaTheme="minorHAnsi" w:cs="Arial"/>
                <w:lang w:val="en-GB"/>
              </w:rPr>
              <w:t xml:space="preserve"> </w:t>
            </w:r>
            <w:r w:rsidRPr="00062D8E">
              <w:rPr>
                <w:rFonts w:eastAsiaTheme="minorHAnsi" w:cs="Arial"/>
                <w:lang w:val="en-GB"/>
              </w:rPr>
              <w:t>Works.</w:t>
            </w:r>
          </w:p>
          <w:p w14:paraId="3524D058" w14:textId="77777777" w:rsidR="00062D8E" w:rsidRPr="00062D8E" w:rsidRDefault="00062D8E" w:rsidP="00062D8E">
            <w:pPr>
              <w:widowControl/>
              <w:autoSpaceDE w:val="0"/>
              <w:autoSpaceDN w:val="0"/>
              <w:adjustRightInd w:val="0"/>
              <w:snapToGrid/>
              <w:jc w:val="both"/>
              <w:rPr>
                <w:rFonts w:eastAsiaTheme="minorHAnsi" w:cs="Arial"/>
                <w:lang w:val="en-GB"/>
              </w:rPr>
            </w:pPr>
          </w:p>
          <w:p w14:paraId="2BBAB1DB" w14:textId="025E1CD4" w:rsidR="00062D8E" w:rsidRDefault="00062D8E" w:rsidP="00062D8E">
            <w:pPr>
              <w:widowControl/>
              <w:autoSpaceDE w:val="0"/>
              <w:autoSpaceDN w:val="0"/>
              <w:adjustRightInd w:val="0"/>
              <w:snapToGrid/>
              <w:jc w:val="both"/>
              <w:rPr>
                <w:rFonts w:eastAsiaTheme="minorHAnsi" w:cs="Arial"/>
                <w:lang w:val="en-GB"/>
              </w:rPr>
            </w:pPr>
            <w:r w:rsidRPr="00062D8E">
              <w:rPr>
                <w:rFonts w:eastAsiaTheme="minorHAnsi" w:cs="Arial"/>
                <w:lang w:val="en-GB"/>
              </w:rPr>
              <w:t>The RLO must provide a minimum of 24 hours written notice to each occupier</w:t>
            </w:r>
            <w:r>
              <w:rPr>
                <w:rFonts w:eastAsiaTheme="minorHAnsi" w:cs="Arial"/>
                <w:lang w:val="en-GB"/>
              </w:rPr>
              <w:t xml:space="preserve"> </w:t>
            </w:r>
            <w:r w:rsidRPr="00062D8E">
              <w:rPr>
                <w:rFonts w:eastAsiaTheme="minorHAnsi" w:cs="Arial"/>
                <w:lang w:val="en-GB"/>
              </w:rPr>
              <w:t>affected by any change in the programme.</w:t>
            </w:r>
          </w:p>
          <w:p w14:paraId="65F8E831" w14:textId="77777777" w:rsidR="00062D8E" w:rsidRPr="00062D8E" w:rsidRDefault="00062D8E" w:rsidP="00062D8E">
            <w:pPr>
              <w:widowControl/>
              <w:autoSpaceDE w:val="0"/>
              <w:autoSpaceDN w:val="0"/>
              <w:adjustRightInd w:val="0"/>
              <w:snapToGrid/>
              <w:jc w:val="both"/>
              <w:rPr>
                <w:rFonts w:eastAsiaTheme="minorHAnsi" w:cs="Arial"/>
                <w:lang w:val="en-GB"/>
              </w:rPr>
            </w:pPr>
          </w:p>
          <w:p w14:paraId="2DF06242" w14:textId="00B49E93" w:rsidR="00062D8E" w:rsidRDefault="00062D8E"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 xml:space="preserve">Before works commence, each occupier shall be provided with </w:t>
            </w:r>
            <w:r w:rsidR="00E31889" w:rsidRPr="00062D8E">
              <w:rPr>
                <w:rFonts w:eastAsiaTheme="minorHAnsi" w:cs="Arial"/>
                <w:lang w:val="en-GB"/>
              </w:rPr>
              <w:t>a summary</w:t>
            </w:r>
            <w:r w:rsidRPr="00062D8E">
              <w:rPr>
                <w:rFonts w:eastAsiaTheme="minorHAnsi" w:cs="Arial"/>
                <w:lang w:val="en-GB"/>
              </w:rPr>
              <w:t xml:space="preserve"> of</w:t>
            </w:r>
            <w:r>
              <w:rPr>
                <w:rFonts w:eastAsiaTheme="minorHAnsi" w:cs="Arial"/>
                <w:lang w:val="en-GB"/>
              </w:rPr>
              <w:t xml:space="preserve"> </w:t>
            </w:r>
            <w:r w:rsidRPr="00062D8E">
              <w:rPr>
                <w:rFonts w:eastAsiaTheme="minorHAnsi" w:cs="Arial"/>
                <w:lang w:val="en-GB"/>
              </w:rPr>
              <w:t>the anticipated sequence of work. This must be provided in a written format to be</w:t>
            </w:r>
            <w:r>
              <w:rPr>
                <w:rFonts w:eastAsiaTheme="minorHAnsi" w:cs="Arial"/>
                <w:lang w:val="en-GB"/>
              </w:rPr>
              <w:t xml:space="preserve"> </w:t>
            </w:r>
            <w:r w:rsidRPr="00062D8E">
              <w:rPr>
                <w:rFonts w:eastAsiaTheme="minorHAnsi" w:cs="Arial"/>
                <w:lang w:val="en-GB"/>
              </w:rPr>
              <w:t>approved by the Contract Administrator and include approximate duration periods.</w:t>
            </w:r>
            <w:r>
              <w:rPr>
                <w:rFonts w:eastAsiaTheme="minorHAnsi" w:cs="Arial"/>
                <w:lang w:val="en-GB"/>
              </w:rPr>
              <w:t xml:space="preserve"> </w:t>
            </w:r>
            <w:r w:rsidRPr="00062D8E">
              <w:rPr>
                <w:rFonts w:eastAsiaTheme="minorHAnsi" w:cs="Arial"/>
                <w:lang w:val="en-GB"/>
              </w:rPr>
              <w:t xml:space="preserve">The RLO shall </w:t>
            </w:r>
            <w:r w:rsidRPr="00062D8E">
              <w:rPr>
                <w:rFonts w:eastAsiaTheme="minorHAnsi" w:cs="Arial"/>
                <w:lang w:val="en-GB"/>
              </w:rPr>
              <w:lastRenderedPageBreak/>
              <w:t xml:space="preserve">be available </w:t>
            </w:r>
            <w:r w:rsidR="00E31889" w:rsidRPr="00062D8E">
              <w:rPr>
                <w:rFonts w:eastAsiaTheme="minorHAnsi" w:cs="Arial"/>
                <w:lang w:val="en-GB"/>
              </w:rPr>
              <w:t>during</w:t>
            </w:r>
            <w:r w:rsidRPr="00062D8E">
              <w:rPr>
                <w:rFonts w:eastAsiaTheme="minorHAnsi" w:cs="Arial"/>
                <w:lang w:val="en-GB"/>
              </w:rPr>
              <w:t xml:space="preserve"> the contract to explain the operation</w:t>
            </w:r>
            <w:r>
              <w:rPr>
                <w:rFonts w:eastAsiaTheme="minorHAnsi" w:cs="Arial"/>
                <w:lang w:val="en-GB"/>
              </w:rPr>
              <w:t xml:space="preserve"> </w:t>
            </w:r>
            <w:r w:rsidRPr="00062D8E">
              <w:rPr>
                <w:rFonts w:eastAsiaTheme="minorHAnsi" w:cs="Arial"/>
                <w:lang w:val="en-GB"/>
              </w:rPr>
              <w:t>of new components, maintenance and cleaning requirements of any works carried</w:t>
            </w:r>
            <w:r>
              <w:rPr>
                <w:rFonts w:eastAsiaTheme="minorHAnsi" w:cs="Arial"/>
                <w:lang w:val="en-GB"/>
              </w:rPr>
              <w:t xml:space="preserve"> </w:t>
            </w:r>
            <w:r w:rsidRPr="00062D8E">
              <w:rPr>
                <w:rFonts w:eastAsiaTheme="minorHAnsi" w:cs="Arial"/>
                <w:lang w:val="en-GB"/>
              </w:rPr>
              <w:t>out under the contract.</w:t>
            </w:r>
          </w:p>
          <w:p w14:paraId="5F6B583C" w14:textId="77777777" w:rsidR="00062D8E" w:rsidRPr="00062D8E" w:rsidRDefault="00062D8E" w:rsidP="00E31889">
            <w:pPr>
              <w:widowControl/>
              <w:autoSpaceDE w:val="0"/>
              <w:autoSpaceDN w:val="0"/>
              <w:adjustRightInd w:val="0"/>
              <w:snapToGrid/>
              <w:jc w:val="both"/>
              <w:rPr>
                <w:rFonts w:eastAsiaTheme="minorHAnsi" w:cs="Arial"/>
                <w:lang w:val="en-GB"/>
              </w:rPr>
            </w:pPr>
          </w:p>
          <w:p w14:paraId="38085D2C" w14:textId="77777777" w:rsidR="00062D8E" w:rsidRPr="00062D8E" w:rsidRDefault="00062D8E"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The RLO will be required to liaise with the Contract Administrator and the Council to</w:t>
            </w:r>
            <w:r>
              <w:rPr>
                <w:rFonts w:eastAsiaTheme="minorHAnsi" w:cs="Arial"/>
                <w:lang w:val="en-GB"/>
              </w:rPr>
              <w:t xml:space="preserve"> </w:t>
            </w:r>
            <w:r w:rsidRPr="00062D8E">
              <w:rPr>
                <w:rFonts w:eastAsiaTheme="minorHAnsi" w:cs="Arial"/>
                <w:lang w:val="en-GB"/>
              </w:rPr>
              <w:t>ascertain and accommodate the special needs of some occupiers, e.g. elderly,</w:t>
            </w:r>
            <w:r>
              <w:rPr>
                <w:rFonts w:eastAsiaTheme="minorHAnsi" w:cs="Arial"/>
                <w:lang w:val="en-GB"/>
              </w:rPr>
              <w:t xml:space="preserve"> </w:t>
            </w:r>
            <w:r w:rsidRPr="00062D8E">
              <w:rPr>
                <w:rFonts w:eastAsiaTheme="minorHAnsi" w:cs="Arial"/>
                <w:lang w:val="en-GB"/>
              </w:rPr>
              <w:t>hearing or visual impairment, limited mobility, dexterity, strength, reach or height,</w:t>
            </w:r>
            <w:r>
              <w:rPr>
                <w:rFonts w:eastAsiaTheme="minorHAnsi" w:cs="Arial"/>
                <w:lang w:val="en-GB"/>
              </w:rPr>
              <w:t xml:space="preserve"> </w:t>
            </w:r>
            <w:r w:rsidRPr="00062D8E">
              <w:rPr>
                <w:rFonts w:eastAsiaTheme="minorHAnsi" w:cs="Arial"/>
                <w:lang w:val="en-GB"/>
              </w:rPr>
              <w:t>disabled and those for whom English is not their first language. The RLO is to</w:t>
            </w:r>
            <w:r>
              <w:rPr>
                <w:rFonts w:eastAsiaTheme="minorHAnsi" w:cs="Arial"/>
                <w:lang w:val="en-GB"/>
              </w:rPr>
              <w:t xml:space="preserve"> </w:t>
            </w:r>
            <w:r w:rsidRPr="00062D8E">
              <w:rPr>
                <w:rFonts w:eastAsiaTheme="minorHAnsi" w:cs="Arial"/>
                <w:lang w:val="en-GB"/>
              </w:rPr>
              <w:t>ensure that all site operatives are kept informed of any special needs of the resident(s).</w:t>
            </w:r>
          </w:p>
          <w:p w14:paraId="6250A16B" w14:textId="77777777" w:rsidR="00062D8E" w:rsidRPr="00062D8E" w:rsidRDefault="00062D8E" w:rsidP="00E31889">
            <w:pPr>
              <w:widowControl/>
              <w:autoSpaceDE w:val="0"/>
              <w:autoSpaceDN w:val="0"/>
              <w:adjustRightInd w:val="0"/>
              <w:snapToGrid/>
              <w:jc w:val="both"/>
              <w:rPr>
                <w:rFonts w:eastAsiaTheme="minorHAnsi" w:cs="Arial"/>
                <w:lang w:val="en-GB"/>
              </w:rPr>
            </w:pPr>
          </w:p>
          <w:p w14:paraId="6E1B7E16" w14:textId="6FF9602F" w:rsidR="00E31889" w:rsidRPr="00E31889" w:rsidRDefault="00062D8E" w:rsidP="007A016E">
            <w:pPr>
              <w:widowControl/>
              <w:autoSpaceDE w:val="0"/>
              <w:autoSpaceDN w:val="0"/>
              <w:adjustRightInd w:val="0"/>
              <w:snapToGrid/>
              <w:jc w:val="both"/>
              <w:rPr>
                <w:rFonts w:ascii="ArialMT" w:eastAsiaTheme="minorHAnsi" w:hAnsi="ArialMT" w:cs="ArialMT"/>
                <w:sz w:val="24"/>
                <w:szCs w:val="24"/>
                <w:lang w:val="en-GB"/>
              </w:rPr>
            </w:pPr>
            <w:r w:rsidRPr="00062D8E">
              <w:rPr>
                <w:rFonts w:eastAsiaTheme="minorHAnsi" w:cs="Arial"/>
                <w:lang w:val="en-GB"/>
              </w:rPr>
              <w:t>The RLO is required to maintain a duplicate Incident Book which shall record all</w:t>
            </w:r>
            <w:r w:rsidR="00E31889">
              <w:rPr>
                <w:rFonts w:eastAsiaTheme="minorHAnsi" w:cs="Arial"/>
                <w:lang w:val="en-GB"/>
              </w:rPr>
              <w:t xml:space="preserve"> </w:t>
            </w:r>
            <w:r w:rsidRPr="00062D8E">
              <w:rPr>
                <w:rFonts w:eastAsiaTheme="minorHAnsi" w:cs="Arial"/>
                <w:lang w:val="en-GB"/>
              </w:rPr>
              <w:t>complaints or comments from occupiers. The book is to be always made available for inspection by the Contract Administrator. Each entry is to be recorded in the following format and copies of each incident report shall be issued to the occupier(s) concerned and the Contract Administrator</w:t>
            </w:r>
            <w:r w:rsidR="007A016E">
              <w:rPr>
                <w:rFonts w:eastAsiaTheme="minorHAnsi" w:cs="Arial"/>
                <w:lang w:val="en-GB"/>
              </w:rPr>
              <w:t>:</w:t>
            </w:r>
          </w:p>
        </w:tc>
      </w:tr>
      <w:tr w:rsidR="007A016E" w:rsidRPr="00086594" w14:paraId="141A96CE" w14:textId="77777777" w:rsidTr="007A016E">
        <w:trPr>
          <w:cantSplit/>
        </w:trPr>
        <w:tc>
          <w:tcPr>
            <w:tcW w:w="959" w:type="dxa"/>
            <w:tcBorders>
              <w:bottom w:val="single" w:sz="4" w:space="0" w:color="auto"/>
            </w:tcBorders>
          </w:tcPr>
          <w:p w14:paraId="13671686" w14:textId="77777777" w:rsidR="007A016E" w:rsidRPr="007A016E" w:rsidRDefault="007A016E" w:rsidP="00F21887">
            <w:pPr>
              <w:spacing w:line="256" w:lineRule="auto"/>
              <w:rPr>
                <w:rFonts w:cs="Arial"/>
                <w:b/>
                <w:bCs/>
                <w:snapToGrid w:val="0"/>
                <w:sz w:val="2"/>
                <w:szCs w:val="2"/>
              </w:rPr>
            </w:pPr>
          </w:p>
        </w:tc>
        <w:tc>
          <w:tcPr>
            <w:tcW w:w="8079" w:type="dxa"/>
            <w:gridSpan w:val="2"/>
            <w:tcBorders>
              <w:bottom w:val="single" w:sz="4" w:space="0" w:color="auto"/>
            </w:tcBorders>
          </w:tcPr>
          <w:p w14:paraId="74D7C12B" w14:textId="77777777" w:rsidR="007A016E" w:rsidRPr="007A016E" w:rsidRDefault="007A016E" w:rsidP="00E31889">
            <w:pPr>
              <w:widowControl/>
              <w:autoSpaceDE w:val="0"/>
              <w:autoSpaceDN w:val="0"/>
              <w:adjustRightInd w:val="0"/>
              <w:snapToGrid/>
              <w:jc w:val="both"/>
              <w:rPr>
                <w:rFonts w:eastAsiaTheme="minorHAnsi" w:cs="Arial"/>
                <w:sz w:val="2"/>
                <w:szCs w:val="2"/>
                <w:u w:val="single"/>
                <w:lang w:val="en-GB"/>
              </w:rPr>
            </w:pPr>
          </w:p>
        </w:tc>
      </w:tr>
      <w:tr w:rsidR="00E31889" w:rsidRPr="00086594" w14:paraId="7B2898C3" w14:textId="77777777" w:rsidTr="007A016E">
        <w:trPr>
          <w:cantSplit/>
        </w:trPr>
        <w:tc>
          <w:tcPr>
            <w:tcW w:w="959" w:type="dxa"/>
            <w:tcBorders>
              <w:top w:val="single" w:sz="4" w:space="0" w:color="auto"/>
              <w:left w:val="single" w:sz="4" w:space="0" w:color="auto"/>
              <w:bottom w:val="single" w:sz="4" w:space="0" w:color="auto"/>
            </w:tcBorders>
          </w:tcPr>
          <w:p w14:paraId="5902D6F4" w14:textId="77777777" w:rsidR="00E31889" w:rsidRPr="00062D8E" w:rsidRDefault="00E31889" w:rsidP="00F21887">
            <w:pPr>
              <w:spacing w:line="256" w:lineRule="auto"/>
              <w:rPr>
                <w:rFonts w:cs="Arial"/>
                <w:b/>
                <w:bCs/>
                <w:snapToGrid w:val="0"/>
              </w:rPr>
            </w:pPr>
          </w:p>
        </w:tc>
        <w:tc>
          <w:tcPr>
            <w:tcW w:w="8079" w:type="dxa"/>
            <w:gridSpan w:val="2"/>
            <w:tcBorders>
              <w:top w:val="single" w:sz="4" w:space="0" w:color="auto"/>
              <w:bottom w:val="single" w:sz="4" w:space="0" w:color="auto"/>
              <w:right w:val="single" w:sz="4" w:space="0" w:color="auto"/>
            </w:tcBorders>
          </w:tcPr>
          <w:p w14:paraId="13EF043E" w14:textId="77777777" w:rsidR="00E31889" w:rsidRDefault="00E31889" w:rsidP="00E31889">
            <w:pPr>
              <w:widowControl/>
              <w:autoSpaceDE w:val="0"/>
              <w:autoSpaceDN w:val="0"/>
              <w:adjustRightInd w:val="0"/>
              <w:snapToGrid/>
              <w:jc w:val="both"/>
              <w:rPr>
                <w:rFonts w:eastAsiaTheme="minorHAnsi" w:cs="Arial"/>
                <w:u w:val="single"/>
                <w:lang w:val="en-GB"/>
              </w:rPr>
            </w:pPr>
          </w:p>
          <w:p w14:paraId="735B5D15" w14:textId="7455A02E" w:rsidR="00E31889" w:rsidRPr="00062D8E" w:rsidRDefault="00E31889" w:rsidP="00E31889">
            <w:pPr>
              <w:widowControl/>
              <w:autoSpaceDE w:val="0"/>
              <w:autoSpaceDN w:val="0"/>
              <w:adjustRightInd w:val="0"/>
              <w:snapToGrid/>
              <w:jc w:val="both"/>
              <w:rPr>
                <w:rFonts w:eastAsiaTheme="minorHAnsi" w:cs="Arial"/>
                <w:u w:val="single"/>
                <w:lang w:val="en-GB"/>
              </w:rPr>
            </w:pPr>
            <w:r w:rsidRPr="00062D8E">
              <w:rPr>
                <w:rFonts w:eastAsiaTheme="minorHAnsi" w:cs="Arial"/>
                <w:u w:val="single"/>
                <w:lang w:val="en-GB"/>
              </w:rPr>
              <w:t>INCIDENT/COMMENT</w:t>
            </w:r>
          </w:p>
          <w:p w14:paraId="130EEF5C" w14:textId="77777777" w:rsidR="00E31889" w:rsidRPr="00062D8E" w:rsidRDefault="00E31889"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Occupier(s) Name:</w:t>
            </w:r>
          </w:p>
          <w:p w14:paraId="3F015DAF" w14:textId="77777777" w:rsidR="00E31889" w:rsidRDefault="00E31889" w:rsidP="00E31889">
            <w:pPr>
              <w:widowControl/>
              <w:autoSpaceDE w:val="0"/>
              <w:autoSpaceDN w:val="0"/>
              <w:adjustRightInd w:val="0"/>
              <w:snapToGrid/>
              <w:jc w:val="both"/>
              <w:rPr>
                <w:rFonts w:eastAsiaTheme="minorHAnsi" w:cs="Arial"/>
                <w:lang w:val="en-GB"/>
              </w:rPr>
            </w:pPr>
          </w:p>
          <w:p w14:paraId="3273E46F" w14:textId="77777777" w:rsidR="00E31889" w:rsidRPr="00062D8E" w:rsidRDefault="00E31889" w:rsidP="00E31889">
            <w:pPr>
              <w:widowControl/>
              <w:autoSpaceDE w:val="0"/>
              <w:autoSpaceDN w:val="0"/>
              <w:adjustRightInd w:val="0"/>
              <w:snapToGrid/>
              <w:jc w:val="both"/>
              <w:rPr>
                <w:rFonts w:eastAsiaTheme="minorHAnsi" w:cs="Arial"/>
                <w:lang w:val="en-GB"/>
              </w:rPr>
            </w:pPr>
          </w:p>
          <w:p w14:paraId="230F3258" w14:textId="77777777" w:rsidR="00E31889" w:rsidRPr="00062D8E" w:rsidRDefault="00E31889"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Occupier(s) Address:</w:t>
            </w:r>
          </w:p>
          <w:p w14:paraId="190B2067" w14:textId="77777777" w:rsidR="00E31889" w:rsidRDefault="00E31889" w:rsidP="00E31889">
            <w:pPr>
              <w:widowControl/>
              <w:autoSpaceDE w:val="0"/>
              <w:autoSpaceDN w:val="0"/>
              <w:adjustRightInd w:val="0"/>
              <w:snapToGrid/>
              <w:jc w:val="both"/>
              <w:rPr>
                <w:rFonts w:eastAsiaTheme="minorHAnsi" w:cs="Arial"/>
                <w:lang w:val="en-GB"/>
              </w:rPr>
            </w:pPr>
          </w:p>
          <w:p w14:paraId="5AE6DF5D" w14:textId="77777777" w:rsidR="00E31889" w:rsidRPr="00062D8E" w:rsidRDefault="00E31889" w:rsidP="00E31889">
            <w:pPr>
              <w:widowControl/>
              <w:autoSpaceDE w:val="0"/>
              <w:autoSpaceDN w:val="0"/>
              <w:adjustRightInd w:val="0"/>
              <w:snapToGrid/>
              <w:jc w:val="both"/>
              <w:rPr>
                <w:rFonts w:eastAsiaTheme="minorHAnsi" w:cs="Arial"/>
                <w:lang w:val="en-GB"/>
              </w:rPr>
            </w:pPr>
          </w:p>
          <w:p w14:paraId="6613EBB8" w14:textId="77777777" w:rsidR="00E31889" w:rsidRPr="00062D8E" w:rsidRDefault="00E31889"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Date incident reported:</w:t>
            </w:r>
          </w:p>
          <w:p w14:paraId="2546D221" w14:textId="77777777" w:rsidR="00E31889" w:rsidRDefault="00E31889" w:rsidP="00E31889">
            <w:pPr>
              <w:widowControl/>
              <w:autoSpaceDE w:val="0"/>
              <w:autoSpaceDN w:val="0"/>
              <w:adjustRightInd w:val="0"/>
              <w:snapToGrid/>
              <w:jc w:val="both"/>
              <w:rPr>
                <w:rFonts w:eastAsiaTheme="minorHAnsi" w:cs="Arial"/>
                <w:lang w:val="en-GB"/>
              </w:rPr>
            </w:pPr>
          </w:p>
          <w:p w14:paraId="28F7FF20" w14:textId="77777777" w:rsidR="00E31889" w:rsidRPr="00062D8E" w:rsidRDefault="00E31889" w:rsidP="00E31889">
            <w:pPr>
              <w:widowControl/>
              <w:autoSpaceDE w:val="0"/>
              <w:autoSpaceDN w:val="0"/>
              <w:adjustRightInd w:val="0"/>
              <w:snapToGrid/>
              <w:jc w:val="both"/>
              <w:rPr>
                <w:rFonts w:eastAsiaTheme="minorHAnsi" w:cs="Arial"/>
                <w:lang w:val="en-GB"/>
              </w:rPr>
            </w:pPr>
          </w:p>
          <w:p w14:paraId="4D033EDF" w14:textId="77777777" w:rsidR="00E31889" w:rsidRPr="00062D8E" w:rsidRDefault="00E31889"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Person logging incident (if not occupier):</w:t>
            </w:r>
          </w:p>
          <w:p w14:paraId="108FDF76" w14:textId="77777777" w:rsidR="00E31889" w:rsidRDefault="00E31889" w:rsidP="00E31889">
            <w:pPr>
              <w:widowControl/>
              <w:autoSpaceDE w:val="0"/>
              <w:autoSpaceDN w:val="0"/>
              <w:adjustRightInd w:val="0"/>
              <w:snapToGrid/>
              <w:jc w:val="both"/>
              <w:rPr>
                <w:rFonts w:eastAsiaTheme="minorHAnsi" w:cs="Arial"/>
                <w:lang w:val="en-GB"/>
              </w:rPr>
            </w:pPr>
          </w:p>
          <w:p w14:paraId="7A7C5B4D" w14:textId="77777777" w:rsidR="00E31889" w:rsidRPr="00062D8E" w:rsidRDefault="00E31889" w:rsidP="00E31889">
            <w:pPr>
              <w:widowControl/>
              <w:autoSpaceDE w:val="0"/>
              <w:autoSpaceDN w:val="0"/>
              <w:adjustRightInd w:val="0"/>
              <w:snapToGrid/>
              <w:jc w:val="both"/>
              <w:rPr>
                <w:rFonts w:eastAsiaTheme="minorHAnsi" w:cs="Arial"/>
                <w:lang w:val="en-GB"/>
              </w:rPr>
            </w:pPr>
          </w:p>
          <w:p w14:paraId="0FC783F9" w14:textId="77777777" w:rsidR="00E31889" w:rsidRPr="00062D8E" w:rsidRDefault="00E31889"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Incident/Comments:</w:t>
            </w:r>
          </w:p>
          <w:p w14:paraId="741EA99E" w14:textId="77777777" w:rsidR="00E31889" w:rsidRDefault="00E31889" w:rsidP="00E31889">
            <w:pPr>
              <w:widowControl/>
              <w:autoSpaceDE w:val="0"/>
              <w:autoSpaceDN w:val="0"/>
              <w:adjustRightInd w:val="0"/>
              <w:snapToGrid/>
              <w:jc w:val="both"/>
              <w:rPr>
                <w:rFonts w:eastAsiaTheme="minorHAnsi" w:cs="Arial"/>
                <w:lang w:val="en-GB"/>
              </w:rPr>
            </w:pPr>
          </w:p>
          <w:p w14:paraId="575DFB26" w14:textId="77777777" w:rsidR="00E31889" w:rsidRDefault="00E31889" w:rsidP="00E31889">
            <w:pPr>
              <w:widowControl/>
              <w:autoSpaceDE w:val="0"/>
              <w:autoSpaceDN w:val="0"/>
              <w:adjustRightInd w:val="0"/>
              <w:snapToGrid/>
              <w:jc w:val="both"/>
              <w:rPr>
                <w:rFonts w:eastAsiaTheme="minorHAnsi" w:cs="Arial"/>
                <w:lang w:val="en-GB"/>
              </w:rPr>
            </w:pPr>
          </w:p>
          <w:p w14:paraId="4B78B83F" w14:textId="77777777" w:rsidR="00E31889" w:rsidRPr="00062D8E" w:rsidRDefault="00E31889" w:rsidP="00E31889">
            <w:pPr>
              <w:widowControl/>
              <w:autoSpaceDE w:val="0"/>
              <w:autoSpaceDN w:val="0"/>
              <w:adjustRightInd w:val="0"/>
              <w:snapToGrid/>
              <w:jc w:val="both"/>
              <w:rPr>
                <w:rFonts w:eastAsiaTheme="minorHAnsi" w:cs="Arial"/>
                <w:lang w:val="en-GB"/>
              </w:rPr>
            </w:pPr>
          </w:p>
          <w:p w14:paraId="714121C0" w14:textId="77777777" w:rsidR="00E31889" w:rsidRPr="00062D8E" w:rsidRDefault="00E31889"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Occupier's Signature:</w:t>
            </w:r>
          </w:p>
          <w:p w14:paraId="6AB8ACEC" w14:textId="77777777" w:rsidR="00E31889" w:rsidRPr="00062D8E" w:rsidRDefault="00E31889" w:rsidP="00E31889">
            <w:pPr>
              <w:widowControl/>
              <w:autoSpaceDE w:val="0"/>
              <w:autoSpaceDN w:val="0"/>
              <w:adjustRightInd w:val="0"/>
              <w:snapToGrid/>
              <w:jc w:val="both"/>
              <w:rPr>
                <w:rFonts w:eastAsiaTheme="minorHAnsi" w:cs="Arial"/>
                <w:lang w:val="en-GB"/>
              </w:rPr>
            </w:pPr>
          </w:p>
          <w:p w14:paraId="49CEC269" w14:textId="77777777" w:rsidR="00E31889" w:rsidRPr="00062D8E" w:rsidRDefault="00E31889"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RLO's Signature:</w:t>
            </w:r>
          </w:p>
          <w:p w14:paraId="1C050678" w14:textId="77777777" w:rsidR="00E31889" w:rsidRPr="00062D8E" w:rsidRDefault="00E31889" w:rsidP="00E31889">
            <w:pPr>
              <w:widowControl/>
              <w:autoSpaceDE w:val="0"/>
              <w:autoSpaceDN w:val="0"/>
              <w:adjustRightInd w:val="0"/>
              <w:snapToGrid/>
              <w:jc w:val="both"/>
              <w:rPr>
                <w:rFonts w:eastAsiaTheme="minorHAnsi" w:cs="Arial"/>
                <w:lang w:val="en-GB"/>
              </w:rPr>
            </w:pPr>
          </w:p>
          <w:p w14:paraId="07D5F8A6" w14:textId="77777777" w:rsidR="00E31889" w:rsidRPr="00062D8E" w:rsidRDefault="00E31889"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Outcome / response / action (to be completed by RLO) Date:</w:t>
            </w:r>
          </w:p>
          <w:p w14:paraId="36B09D9F" w14:textId="77777777" w:rsidR="00E31889" w:rsidRPr="00062D8E" w:rsidRDefault="00E31889" w:rsidP="00E31889">
            <w:pPr>
              <w:widowControl/>
              <w:autoSpaceDE w:val="0"/>
              <w:autoSpaceDN w:val="0"/>
              <w:adjustRightInd w:val="0"/>
              <w:snapToGrid/>
              <w:jc w:val="both"/>
              <w:rPr>
                <w:rFonts w:eastAsiaTheme="minorHAnsi" w:cs="Arial"/>
                <w:lang w:val="en-GB"/>
              </w:rPr>
            </w:pPr>
          </w:p>
          <w:p w14:paraId="309BA1C6" w14:textId="77777777" w:rsidR="00E31889" w:rsidRDefault="00E31889"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Contract Administrator's signature and/or comments:</w:t>
            </w:r>
          </w:p>
          <w:p w14:paraId="5CFD440D" w14:textId="77777777" w:rsidR="00E31889" w:rsidRPr="00062D8E" w:rsidRDefault="00E31889" w:rsidP="00062D8E">
            <w:pPr>
              <w:spacing w:line="256" w:lineRule="auto"/>
              <w:jc w:val="both"/>
              <w:rPr>
                <w:rFonts w:cs="Arial"/>
                <w:b/>
                <w:bCs/>
                <w:iCs/>
                <w:u w:val="single"/>
              </w:rPr>
            </w:pPr>
          </w:p>
        </w:tc>
      </w:tr>
      <w:tr w:rsidR="00E31889" w:rsidRPr="00086594" w14:paraId="2B8A548A" w14:textId="77777777" w:rsidTr="00445AD7">
        <w:trPr>
          <w:cantSplit/>
        </w:trPr>
        <w:tc>
          <w:tcPr>
            <w:tcW w:w="959" w:type="dxa"/>
            <w:tcBorders>
              <w:top w:val="single" w:sz="4" w:space="0" w:color="auto"/>
            </w:tcBorders>
          </w:tcPr>
          <w:p w14:paraId="02960C5D" w14:textId="77777777" w:rsidR="00E31889" w:rsidRPr="00062D8E" w:rsidRDefault="00E31889" w:rsidP="00F21887">
            <w:pPr>
              <w:spacing w:line="256" w:lineRule="auto"/>
              <w:rPr>
                <w:rFonts w:cs="Arial"/>
                <w:b/>
                <w:bCs/>
                <w:snapToGrid w:val="0"/>
              </w:rPr>
            </w:pPr>
          </w:p>
        </w:tc>
        <w:tc>
          <w:tcPr>
            <w:tcW w:w="8079" w:type="dxa"/>
            <w:gridSpan w:val="2"/>
            <w:tcBorders>
              <w:top w:val="single" w:sz="4" w:space="0" w:color="auto"/>
            </w:tcBorders>
          </w:tcPr>
          <w:p w14:paraId="2FAF207D" w14:textId="77777777" w:rsidR="00E31889" w:rsidRDefault="00E31889" w:rsidP="00E31889">
            <w:pPr>
              <w:widowControl/>
              <w:autoSpaceDE w:val="0"/>
              <w:autoSpaceDN w:val="0"/>
              <w:adjustRightInd w:val="0"/>
              <w:snapToGrid/>
              <w:jc w:val="both"/>
              <w:rPr>
                <w:rFonts w:eastAsiaTheme="minorHAnsi" w:cs="Arial"/>
                <w:lang w:val="en-GB"/>
              </w:rPr>
            </w:pPr>
          </w:p>
          <w:p w14:paraId="6CC884EF" w14:textId="2FBD4C03" w:rsidR="00E31889" w:rsidRDefault="00E31889" w:rsidP="00E31889">
            <w:pPr>
              <w:widowControl/>
              <w:autoSpaceDE w:val="0"/>
              <w:autoSpaceDN w:val="0"/>
              <w:adjustRightInd w:val="0"/>
              <w:snapToGrid/>
              <w:jc w:val="both"/>
              <w:rPr>
                <w:rFonts w:eastAsiaTheme="minorHAnsi" w:cs="Arial"/>
                <w:lang w:val="en-GB"/>
              </w:rPr>
            </w:pPr>
            <w:r w:rsidRPr="00062D8E">
              <w:rPr>
                <w:rFonts w:eastAsiaTheme="minorHAnsi" w:cs="Arial"/>
                <w:lang w:val="en-GB"/>
              </w:rPr>
              <w:t xml:space="preserve">Upon completion of each Section the RLO is to </w:t>
            </w:r>
            <w:r w:rsidRPr="00E31889">
              <w:rPr>
                <w:rFonts w:eastAsiaTheme="minorHAnsi" w:cs="Arial"/>
                <w:b/>
                <w:bCs/>
                <w:lang w:val="en-GB"/>
              </w:rPr>
              <w:t>conduct a resident satisfaction survey</w:t>
            </w:r>
            <w:r w:rsidRPr="00062D8E">
              <w:rPr>
                <w:rFonts w:eastAsiaTheme="minorHAnsi" w:cs="Arial"/>
                <w:lang w:val="en-GB"/>
              </w:rPr>
              <w:t xml:space="preserve"> with each occupier and collate the results monthly in a reporting format to be agreed by the Contract Administrator.</w:t>
            </w:r>
          </w:p>
          <w:p w14:paraId="63A0BF55" w14:textId="77777777" w:rsidR="00E31889" w:rsidRPr="00062D8E" w:rsidRDefault="00E31889" w:rsidP="00E31889">
            <w:pPr>
              <w:widowControl/>
              <w:autoSpaceDE w:val="0"/>
              <w:autoSpaceDN w:val="0"/>
              <w:adjustRightInd w:val="0"/>
              <w:snapToGrid/>
              <w:jc w:val="both"/>
              <w:rPr>
                <w:rFonts w:eastAsiaTheme="minorHAnsi" w:cs="Arial"/>
                <w:lang w:val="en-GB"/>
              </w:rPr>
            </w:pPr>
          </w:p>
          <w:p w14:paraId="1D0FD466" w14:textId="77777777" w:rsidR="00E31889" w:rsidRDefault="00E31889" w:rsidP="00E31889">
            <w:pPr>
              <w:spacing w:line="256" w:lineRule="auto"/>
              <w:jc w:val="both"/>
              <w:rPr>
                <w:rFonts w:eastAsiaTheme="minorHAnsi" w:cs="Arial"/>
                <w:lang w:val="en-GB"/>
              </w:rPr>
            </w:pPr>
            <w:r w:rsidRPr="00062D8E">
              <w:rPr>
                <w:rFonts w:eastAsiaTheme="minorHAnsi" w:cs="Arial"/>
                <w:lang w:val="en-GB"/>
              </w:rPr>
              <w:t>The Contractor will support the Employer with the two or more stages of pre-works consultation, and any works stage consultation meetings and communications. These may take place during the evening or at weekends.</w:t>
            </w:r>
          </w:p>
          <w:p w14:paraId="51650554" w14:textId="35EB4055" w:rsidR="00445AD7" w:rsidRPr="00062D8E" w:rsidRDefault="00445AD7" w:rsidP="00E31889">
            <w:pPr>
              <w:spacing w:line="256" w:lineRule="auto"/>
              <w:jc w:val="both"/>
              <w:rPr>
                <w:rFonts w:cs="Arial"/>
                <w:b/>
                <w:bCs/>
                <w:iCs/>
                <w:u w:val="single"/>
              </w:rPr>
            </w:pPr>
          </w:p>
        </w:tc>
      </w:tr>
      <w:tr w:rsidR="00F21887" w:rsidRPr="00086594" w14:paraId="699345E1" w14:textId="77777777" w:rsidTr="00A62881">
        <w:trPr>
          <w:cantSplit/>
        </w:trPr>
        <w:tc>
          <w:tcPr>
            <w:tcW w:w="959" w:type="dxa"/>
          </w:tcPr>
          <w:p w14:paraId="01CC6B2A" w14:textId="77777777" w:rsidR="00F21887" w:rsidRPr="00086594" w:rsidRDefault="00F21887" w:rsidP="00F21887">
            <w:pPr>
              <w:spacing w:line="256" w:lineRule="auto"/>
              <w:rPr>
                <w:rFonts w:cs="Arial"/>
                <w:snapToGrid w:val="0"/>
              </w:rPr>
            </w:pPr>
          </w:p>
        </w:tc>
        <w:tc>
          <w:tcPr>
            <w:tcW w:w="8079" w:type="dxa"/>
            <w:gridSpan w:val="2"/>
          </w:tcPr>
          <w:p w14:paraId="1A37CBD4" w14:textId="77777777" w:rsidR="00F21887" w:rsidRPr="00086594" w:rsidRDefault="00F21887" w:rsidP="00F21887">
            <w:pPr>
              <w:spacing w:line="256" w:lineRule="auto"/>
              <w:jc w:val="both"/>
              <w:rPr>
                <w:rFonts w:cs="Arial"/>
                <w:i/>
                <w:color w:val="FF0000"/>
              </w:rPr>
            </w:pPr>
          </w:p>
        </w:tc>
      </w:tr>
    </w:tbl>
    <w:p w14:paraId="53EA35B2" w14:textId="5C3E413F" w:rsidR="001F1BB5" w:rsidRPr="00086594" w:rsidRDefault="001F1BB5" w:rsidP="001F1BB5">
      <w:pPr>
        <w:tabs>
          <w:tab w:val="left" w:pos="6135"/>
        </w:tabs>
        <w:rPr>
          <w:rFonts w:cs="Arial"/>
          <w:sz w:val="18"/>
        </w:rPr>
      </w:pPr>
    </w:p>
    <w:p w14:paraId="1BCA7A69" w14:textId="77777777" w:rsidR="003C1ECC" w:rsidRPr="00086594" w:rsidRDefault="003C1ECC">
      <w:pPr>
        <w:rPr>
          <w:rFonts w:cs="Arial"/>
        </w:rPr>
      </w:pPr>
    </w:p>
    <w:sectPr w:rsidR="003C1ECC" w:rsidRPr="0008659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8D103" w14:textId="77777777" w:rsidR="00763522" w:rsidRDefault="00763522" w:rsidP="009F7541">
      <w:r>
        <w:separator/>
      </w:r>
    </w:p>
  </w:endnote>
  <w:endnote w:type="continuationSeparator" w:id="0">
    <w:p w14:paraId="1B2F0095" w14:textId="77777777" w:rsidR="00763522" w:rsidRDefault="00763522" w:rsidP="009F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Condense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Nunito Sans">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B92B" w14:textId="39FB03F6" w:rsidR="003165C6" w:rsidRPr="0001147C" w:rsidRDefault="0001147C" w:rsidP="0001147C">
    <w:pPr>
      <w:pStyle w:val="Footer"/>
      <w:ind w:left="-851"/>
    </w:pPr>
    <w:r w:rsidRPr="00086594">
      <w:rPr>
        <w:rFonts w:cs="Arial"/>
        <w:sz w:val="18"/>
      </w:rPr>
      <w:fldChar w:fldCharType="begin"/>
    </w:r>
    <w:r w:rsidRPr="00086594">
      <w:rPr>
        <w:rFonts w:cs="Arial"/>
        <w:sz w:val="18"/>
      </w:rPr>
      <w:instrText xml:space="preserve"> DATE \@ "dd/MM/yyyy" </w:instrText>
    </w:r>
    <w:r w:rsidRPr="00086594">
      <w:rPr>
        <w:rFonts w:cs="Arial"/>
        <w:sz w:val="18"/>
      </w:rPr>
      <w:fldChar w:fldCharType="separate"/>
    </w:r>
    <w:r w:rsidR="00E80F05">
      <w:rPr>
        <w:rFonts w:cs="Arial"/>
        <w:noProof/>
        <w:sz w:val="18"/>
      </w:rPr>
      <w:t>11/03/2022</w:t>
    </w:r>
    <w:r w:rsidRPr="00086594">
      <w:rPr>
        <w:rFonts w:cs="Arial"/>
        <w:sz w:val="18"/>
      </w:rPr>
      <w:fldChar w:fldCharType="end"/>
    </w:r>
    <w:r w:rsidRPr="00086594">
      <w:rPr>
        <w:rFonts w:cs="Arial"/>
        <w:sz w:val="18"/>
      </w:rPr>
      <w:ptab w:relativeTo="margin" w:alignment="center" w:leader="none"/>
    </w:r>
    <w:r w:rsidRPr="00086594">
      <w:rPr>
        <w:rFonts w:cs="Arial"/>
        <w:sz w:val="18"/>
      </w:rPr>
      <w:t xml:space="preserve">Page </w:t>
    </w:r>
    <w:r w:rsidRPr="00086594">
      <w:rPr>
        <w:rFonts w:cs="Arial"/>
        <w:bCs/>
        <w:sz w:val="18"/>
      </w:rPr>
      <w:fldChar w:fldCharType="begin"/>
    </w:r>
    <w:r w:rsidRPr="00086594">
      <w:rPr>
        <w:rFonts w:cs="Arial"/>
        <w:bCs/>
        <w:sz w:val="18"/>
      </w:rPr>
      <w:instrText xml:space="preserve"> PAGE  \* Arabic  \* MERGEFORMAT </w:instrText>
    </w:r>
    <w:r w:rsidRPr="00086594">
      <w:rPr>
        <w:rFonts w:cs="Arial"/>
        <w:bCs/>
        <w:sz w:val="18"/>
      </w:rPr>
      <w:fldChar w:fldCharType="separate"/>
    </w:r>
    <w:r w:rsidR="00E80F05">
      <w:rPr>
        <w:rFonts w:cs="Arial"/>
        <w:bCs/>
        <w:noProof/>
        <w:sz w:val="18"/>
      </w:rPr>
      <w:t>9</w:t>
    </w:r>
    <w:r w:rsidRPr="00086594">
      <w:rPr>
        <w:rFonts w:cs="Arial"/>
        <w:bCs/>
        <w:sz w:val="18"/>
      </w:rPr>
      <w:fldChar w:fldCharType="end"/>
    </w:r>
    <w:r w:rsidRPr="00086594">
      <w:rPr>
        <w:rFonts w:cs="Arial"/>
        <w:sz w:val="18"/>
      </w:rPr>
      <w:t xml:space="preserve"> of </w:t>
    </w:r>
    <w:r w:rsidRPr="00086594">
      <w:rPr>
        <w:rFonts w:cs="Arial"/>
        <w:bCs/>
        <w:sz w:val="18"/>
      </w:rPr>
      <w:fldChar w:fldCharType="begin"/>
    </w:r>
    <w:r w:rsidRPr="00086594">
      <w:rPr>
        <w:rFonts w:cs="Arial"/>
        <w:bCs/>
        <w:sz w:val="18"/>
      </w:rPr>
      <w:instrText xml:space="preserve"> NUMPAGES  \* Arabic  \* MERGEFORMAT </w:instrText>
    </w:r>
    <w:r w:rsidRPr="00086594">
      <w:rPr>
        <w:rFonts w:cs="Arial"/>
        <w:bCs/>
        <w:sz w:val="18"/>
      </w:rPr>
      <w:fldChar w:fldCharType="separate"/>
    </w:r>
    <w:r w:rsidR="00E80F05">
      <w:rPr>
        <w:rFonts w:cs="Arial"/>
        <w:bCs/>
        <w:noProof/>
        <w:sz w:val="18"/>
      </w:rPr>
      <w:t>9</w:t>
    </w:r>
    <w:r w:rsidRPr="00086594">
      <w:rPr>
        <w:rFonts w:cs="Arial"/>
        <w:bCs/>
        <w:sz w:val="18"/>
      </w:rPr>
      <w:fldChar w:fldCharType="end"/>
    </w:r>
    <w:r w:rsidRPr="00BD0DFF">
      <w:rPr>
        <w:rFonts w:ascii="Nunito Sans" w:hAnsi="Nunito Sans"/>
        <w:sz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5C13C" w14:textId="77777777" w:rsidR="00763522" w:rsidRDefault="00763522" w:rsidP="009F7541">
      <w:r>
        <w:separator/>
      </w:r>
    </w:p>
  </w:footnote>
  <w:footnote w:type="continuationSeparator" w:id="0">
    <w:p w14:paraId="78736664" w14:textId="77777777" w:rsidR="00763522" w:rsidRDefault="00763522" w:rsidP="009F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FDA9" w14:textId="182C6F10" w:rsidR="0001147C" w:rsidRPr="0001147C" w:rsidRDefault="0001147C" w:rsidP="0001147C">
    <w:pPr>
      <w:pStyle w:val="Header"/>
      <w:widowControl/>
      <w:snapToGrid/>
      <w:rPr>
        <w:rFonts w:asciiTheme="minorHAnsi" w:eastAsiaTheme="minorHAnsi" w:hAnsiTheme="minorHAnsi" w:cstheme="minorBidi"/>
        <w:noProof/>
        <w:sz w:val="22"/>
        <w:szCs w:val="22"/>
        <w:lang w:val="en-GB"/>
      </w:rPr>
    </w:pPr>
    <w:r w:rsidRPr="0001147C">
      <w:rPr>
        <w:rFonts w:asciiTheme="minorHAnsi" w:eastAsiaTheme="minorHAnsi" w:hAnsiTheme="minorHAnsi" w:cstheme="minorBidi"/>
        <w:noProof/>
        <w:sz w:val="22"/>
        <w:szCs w:val="22"/>
        <w:lang w:val="en-GB" w:eastAsia="en-GB"/>
      </w:rPr>
      <w:drawing>
        <wp:anchor distT="0" distB="0" distL="114300" distR="114300" simplePos="0" relativeHeight="251659264" behindDoc="0" locked="0" layoutInCell="1" allowOverlap="1" wp14:anchorId="4CB07144" wp14:editId="3EFBE832">
          <wp:simplePos x="0" y="0"/>
          <wp:positionH relativeFrom="column">
            <wp:posOffset>4867275</wp:posOffset>
          </wp:positionH>
          <wp:positionV relativeFrom="paragraph">
            <wp:posOffset>-141605</wp:posOffset>
          </wp:positionV>
          <wp:extent cx="1493520" cy="784860"/>
          <wp:effectExtent l="0" t="0" r="0" b="0"/>
          <wp:wrapSquare wrapText="bothSides"/>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anchor>
      </w:drawing>
    </w:r>
  </w:p>
  <w:p w14:paraId="30B9121D" w14:textId="4A4A821A" w:rsidR="0001147C" w:rsidRPr="00086594" w:rsidRDefault="0001147C" w:rsidP="0001147C">
    <w:pPr>
      <w:pStyle w:val="Header"/>
      <w:ind w:left="-851"/>
      <w:rPr>
        <w:rFonts w:cs="Arial"/>
        <w:b/>
        <w:bCs/>
      </w:rPr>
    </w:pPr>
    <w:bookmarkStart w:id="2" w:name="_Hlk77849588"/>
    <w:r w:rsidRPr="00086594">
      <w:rPr>
        <w:rFonts w:cs="Arial"/>
        <w:b/>
        <w:bCs/>
        <w:noProof/>
      </w:rPr>
      <w:t>Appendix B: Specification and Brief</w:t>
    </w:r>
  </w:p>
  <w:bookmarkEnd w:id="2"/>
  <w:p w14:paraId="2523913D" w14:textId="7CD3C453" w:rsidR="0001147C" w:rsidRPr="0001147C" w:rsidRDefault="0001147C" w:rsidP="0001147C">
    <w:pPr>
      <w:pStyle w:val="Header"/>
      <w:widowControl/>
      <w:snapToGrid/>
      <w:rPr>
        <w:rFonts w:asciiTheme="minorHAnsi" w:eastAsiaTheme="minorHAnsi" w:hAnsiTheme="minorHAnsi" w:cstheme="minorBidi"/>
        <w:noProof/>
        <w:sz w:val="22"/>
        <w:szCs w:val="22"/>
        <w:lang w:val="en-GB"/>
      </w:rPr>
    </w:pPr>
  </w:p>
  <w:p w14:paraId="631FA793" w14:textId="77777777" w:rsidR="0001147C" w:rsidRPr="0001147C" w:rsidRDefault="0001147C">
    <w:pPr>
      <w:pStyle w:val="Header"/>
      <w:rPr>
        <w:rFonts w:ascii="Nunito Sans" w:hAnsi="Nunito Sans"/>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BF9"/>
    <w:multiLevelType w:val="hybridMultilevel"/>
    <w:tmpl w:val="3FE0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816D9"/>
    <w:multiLevelType w:val="hybridMultilevel"/>
    <w:tmpl w:val="9188745A"/>
    <w:lvl w:ilvl="0" w:tplc="3C48E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215E3"/>
    <w:multiLevelType w:val="hybridMultilevel"/>
    <w:tmpl w:val="B448CF4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D5E53"/>
    <w:multiLevelType w:val="hybridMultilevel"/>
    <w:tmpl w:val="1E644724"/>
    <w:lvl w:ilvl="0" w:tplc="683C2D74">
      <w:start w:val="1"/>
      <w:numFmt w:val="bullet"/>
      <w:lvlText w:val="•"/>
      <w:lvlJc w:val="left"/>
      <w:pPr>
        <w:ind w:left="1800" w:hanging="360"/>
      </w:pPr>
      <w:rPr>
        <w:rFonts w:ascii="SymbolMT" w:eastAsiaTheme="minorHAnsi" w:hAnsi="SymbolMT" w:cs="SymbolM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BB716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A70BAC"/>
    <w:multiLevelType w:val="hybridMultilevel"/>
    <w:tmpl w:val="EC2E5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47B39"/>
    <w:multiLevelType w:val="multilevel"/>
    <w:tmpl w:val="2470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182B82"/>
    <w:multiLevelType w:val="hybridMultilevel"/>
    <w:tmpl w:val="CBDC6046"/>
    <w:lvl w:ilvl="0" w:tplc="683C2D74">
      <w:start w:val="1"/>
      <w:numFmt w:val="bullet"/>
      <w:lvlText w:val="•"/>
      <w:lvlJc w:val="left"/>
      <w:pPr>
        <w:ind w:left="180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82509"/>
    <w:multiLevelType w:val="hybridMultilevel"/>
    <w:tmpl w:val="E6F008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429454E"/>
    <w:multiLevelType w:val="hybridMultilevel"/>
    <w:tmpl w:val="9188745A"/>
    <w:lvl w:ilvl="0" w:tplc="3C48E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640280"/>
    <w:multiLevelType w:val="hybridMultilevel"/>
    <w:tmpl w:val="9188745A"/>
    <w:lvl w:ilvl="0" w:tplc="3C48E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2"/>
  </w:num>
  <w:num w:numId="4">
    <w:abstractNumId w:val="8"/>
  </w:num>
  <w:num w:numId="5">
    <w:abstractNumId w:val="5"/>
  </w:num>
  <w:num w:numId="6">
    <w:abstractNumId w:val="10"/>
  </w:num>
  <w:num w:numId="7">
    <w:abstractNumId w:val="0"/>
  </w:num>
  <w:num w:numId="8">
    <w:abstractNumId w:val="3"/>
  </w:num>
  <w:num w:numId="9">
    <w:abstractNumId w:val="4"/>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C1"/>
    <w:rsid w:val="0001147C"/>
    <w:rsid w:val="00062D8E"/>
    <w:rsid w:val="00086594"/>
    <w:rsid w:val="000C5146"/>
    <w:rsid w:val="00104DE1"/>
    <w:rsid w:val="001329C3"/>
    <w:rsid w:val="00182C6B"/>
    <w:rsid w:val="001B2CDB"/>
    <w:rsid w:val="001F1BB5"/>
    <w:rsid w:val="00203381"/>
    <w:rsid w:val="002558AC"/>
    <w:rsid w:val="002A799C"/>
    <w:rsid w:val="002B1EEE"/>
    <w:rsid w:val="002E19B2"/>
    <w:rsid w:val="00303E26"/>
    <w:rsid w:val="00315FA7"/>
    <w:rsid w:val="003165C6"/>
    <w:rsid w:val="003B738A"/>
    <w:rsid w:val="003C1ECC"/>
    <w:rsid w:val="00445AD7"/>
    <w:rsid w:val="004B44EA"/>
    <w:rsid w:val="00533375"/>
    <w:rsid w:val="005936EA"/>
    <w:rsid w:val="00596BE0"/>
    <w:rsid w:val="005E5399"/>
    <w:rsid w:val="006D6FE1"/>
    <w:rsid w:val="00707B10"/>
    <w:rsid w:val="00763522"/>
    <w:rsid w:val="007A016E"/>
    <w:rsid w:val="007B25CF"/>
    <w:rsid w:val="0088644B"/>
    <w:rsid w:val="008B69F6"/>
    <w:rsid w:val="008E5A64"/>
    <w:rsid w:val="00962F44"/>
    <w:rsid w:val="009F7541"/>
    <w:rsid w:val="00A0310B"/>
    <w:rsid w:val="00A452EA"/>
    <w:rsid w:val="00A62881"/>
    <w:rsid w:val="00AF21B3"/>
    <w:rsid w:val="00B62233"/>
    <w:rsid w:val="00C100DF"/>
    <w:rsid w:val="00C603C1"/>
    <w:rsid w:val="00C87D84"/>
    <w:rsid w:val="00CB6732"/>
    <w:rsid w:val="00D920D2"/>
    <w:rsid w:val="00DD6F0E"/>
    <w:rsid w:val="00E31889"/>
    <w:rsid w:val="00E33D1D"/>
    <w:rsid w:val="00E80F05"/>
    <w:rsid w:val="00ED360E"/>
    <w:rsid w:val="00F21887"/>
    <w:rsid w:val="00F65F9B"/>
    <w:rsid w:val="00F8587B"/>
    <w:rsid w:val="00FD3A08"/>
    <w:rsid w:val="00FE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2A2FB"/>
  <w15:chartTrackingRefBased/>
  <w15:docId w15:val="{E11FB67D-8924-42B6-8862-6505D747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BB5"/>
    <w:pPr>
      <w:widowControl w:val="0"/>
      <w:snapToGrid w:val="0"/>
      <w:spacing w:after="0" w:line="240" w:lineRule="auto"/>
    </w:pPr>
    <w:rPr>
      <w:rFonts w:ascii="Arial" w:eastAsia="Times New Roman" w:hAnsi="Arial" w:cs="Times New Roman"/>
      <w:sz w:val="20"/>
      <w:szCs w:val="20"/>
      <w:lang w:val="en-AU"/>
    </w:rPr>
  </w:style>
  <w:style w:type="paragraph" w:styleId="Heading3">
    <w:name w:val="heading 3"/>
    <w:basedOn w:val="Normal"/>
    <w:link w:val="Heading3Char"/>
    <w:uiPriority w:val="9"/>
    <w:semiHidden/>
    <w:unhideWhenUsed/>
    <w:qFormat/>
    <w:rsid w:val="001F1BB5"/>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F1BB5"/>
    <w:rPr>
      <w:rFonts w:ascii="Times New Roman" w:eastAsia="Times New Roman" w:hAnsi="Times New Roman" w:cs="Times New Roman"/>
      <w:b/>
      <w:bCs/>
      <w:sz w:val="27"/>
      <w:szCs w:val="27"/>
      <w:lang w:val="en-AU" w:eastAsia="en-GB"/>
    </w:rPr>
  </w:style>
  <w:style w:type="paragraph" w:customStyle="1" w:styleId="msonormal0">
    <w:name w:val="msonormal"/>
    <w:basedOn w:val="Normal"/>
    <w:uiPriority w:val="99"/>
    <w:semiHidden/>
    <w:rsid w:val="001F1BB5"/>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semiHidden/>
    <w:unhideWhenUsed/>
    <w:rsid w:val="001F1BB5"/>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1F1BB5"/>
    <w:pPr>
      <w:tabs>
        <w:tab w:val="center" w:pos="4513"/>
        <w:tab w:val="right" w:pos="9026"/>
      </w:tabs>
    </w:pPr>
  </w:style>
  <w:style w:type="character" w:customStyle="1" w:styleId="HeaderChar">
    <w:name w:val="Header Char"/>
    <w:basedOn w:val="DefaultParagraphFont"/>
    <w:link w:val="Header"/>
    <w:uiPriority w:val="99"/>
    <w:rsid w:val="001F1BB5"/>
    <w:rPr>
      <w:rFonts w:ascii="Arial" w:eastAsia="Times New Roman" w:hAnsi="Arial" w:cs="Times New Roman"/>
      <w:sz w:val="20"/>
      <w:szCs w:val="20"/>
      <w:lang w:val="en-AU"/>
    </w:rPr>
  </w:style>
  <w:style w:type="paragraph" w:styleId="Footer">
    <w:name w:val="footer"/>
    <w:basedOn w:val="Normal"/>
    <w:link w:val="FooterChar"/>
    <w:uiPriority w:val="99"/>
    <w:unhideWhenUsed/>
    <w:rsid w:val="001F1BB5"/>
    <w:pPr>
      <w:tabs>
        <w:tab w:val="center" w:pos="4513"/>
        <w:tab w:val="right" w:pos="9026"/>
      </w:tabs>
    </w:pPr>
  </w:style>
  <w:style w:type="character" w:customStyle="1" w:styleId="FooterChar">
    <w:name w:val="Footer Char"/>
    <w:basedOn w:val="DefaultParagraphFont"/>
    <w:link w:val="Footer"/>
    <w:uiPriority w:val="99"/>
    <w:rsid w:val="001F1BB5"/>
    <w:rPr>
      <w:rFonts w:ascii="Arial" w:eastAsia="Times New Roman" w:hAnsi="Arial" w:cs="Times New Roman"/>
      <w:sz w:val="20"/>
      <w:szCs w:val="20"/>
      <w:lang w:val="en-AU"/>
    </w:rPr>
  </w:style>
  <w:style w:type="paragraph" w:styleId="BalloonText">
    <w:name w:val="Balloon Text"/>
    <w:basedOn w:val="Normal"/>
    <w:link w:val="BalloonTextChar"/>
    <w:uiPriority w:val="99"/>
    <w:semiHidden/>
    <w:unhideWhenUsed/>
    <w:rsid w:val="001F1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BB5"/>
    <w:rPr>
      <w:rFonts w:ascii="Segoe UI" w:eastAsia="Times New Roman" w:hAnsi="Segoe UI" w:cs="Segoe UI"/>
      <w:sz w:val="18"/>
      <w:szCs w:val="18"/>
      <w:lang w:val="en-AU"/>
    </w:rPr>
  </w:style>
  <w:style w:type="paragraph" w:styleId="ListParagraph">
    <w:name w:val="List Paragraph"/>
    <w:basedOn w:val="Normal"/>
    <w:uiPriority w:val="34"/>
    <w:qFormat/>
    <w:rsid w:val="001F1BB5"/>
    <w:pPr>
      <w:ind w:left="720"/>
      <w:contextualSpacing/>
    </w:pPr>
  </w:style>
  <w:style w:type="paragraph" w:customStyle="1" w:styleId="Default">
    <w:name w:val="Default"/>
    <w:uiPriority w:val="99"/>
    <w:semiHidden/>
    <w:rsid w:val="001F1BB5"/>
    <w:pPr>
      <w:autoSpaceDE w:val="0"/>
      <w:autoSpaceDN w:val="0"/>
      <w:adjustRightInd w:val="0"/>
      <w:spacing w:after="0" w:line="240" w:lineRule="auto"/>
    </w:pPr>
    <w:rPr>
      <w:rFonts w:ascii="Helvetica Condensed" w:hAnsi="Helvetica Condensed" w:cs="Helvetica Condensed"/>
      <w:color w:val="000000"/>
      <w:sz w:val="24"/>
      <w:szCs w:val="24"/>
    </w:rPr>
  </w:style>
  <w:style w:type="character" w:customStyle="1" w:styleId="A0">
    <w:name w:val="A0"/>
    <w:uiPriority w:val="99"/>
    <w:rsid w:val="001F1BB5"/>
    <w:rPr>
      <w:rFonts w:ascii="Helvetica Condensed" w:hAnsi="Helvetica Condensed" w:cs="Helvetica Condensed" w:hint="default"/>
      <w:i/>
      <w:iCs/>
      <w:color w:val="000000"/>
      <w:sz w:val="18"/>
      <w:szCs w:val="18"/>
    </w:rPr>
  </w:style>
  <w:style w:type="table" w:styleId="TableGrid">
    <w:name w:val="Table Grid"/>
    <w:basedOn w:val="TableNormal"/>
    <w:uiPriority w:val="39"/>
    <w:rsid w:val="001F1BB5"/>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99"/>
    <w:locked/>
    <w:rsid w:val="009F7541"/>
    <w:rPr>
      <w:rFonts w:ascii="Calibri" w:eastAsia="Times New Roman" w:hAnsi="Calibri" w:cs="Times New Roman"/>
      <w:lang w:val="en-US"/>
    </w:rPr>
  </w:style>
  <w:style w:type="paragraph" w:styleId="NoSpacing">
    <w:name w:val="No Spacing"/>
    <w:link w:val="NoSpacingChar"/>
    <w:uiPriority w:val="99"/>
    <w:qFormat/>
    <w:rsid w:val="009F7541"/>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973">
      <w:bodyDiv w:val="1"/>
      <w:marLeft w:val="0"/>
      <w:marRight w:val="0"/>
      <w:marTop w:val="0"/>
      <w:marBottom w:val="0"/>
      <w:divBdr>
        <w:top w:val="none" w:sz="0" w:space="0" w:color="auto"/>
        <w:left w:val="none" w:sz="0" w:space="0" w:color="auto"/>
        <w:bottom w:val="none" w:sz="0" w:space="0" w:color="auto"/>
        <w:right w:val="none" w:sz="0" w:space="0" w:color="auto"/>
      </w:divBdr>
    </w:div>
    <w:div w:id="43993282">
      <w:bodyDiv w:val="1"/>
      <w:marLeft w:val="0"/>
      <w:marRight w:val="0"/>
      <w:marTop w:val="0"/>
      <w:marBottom w:val="0"/>
      <w:divBdr>
        <w:top w:val="none" w:sz="0" w:space="0" w:color="auto"/>
        <w:left w:val="none" w:sz="0" w:space="0" w:color="auto"/>
        <w:bottom w:val="none" w:sz="0" w:space="0" w:color="auto"/>
        <w:right w:val="none" w:sz="0" w:space="0" w:color="auto"/>
      </w:divBdr>
    </w:div>
    <w:div w:id="318774570">
      <w:bodyDiv w:val="1"/>
      <w:marLeft w:val="0"/>
      <w:marRight w:val="0"/>
      <w:marTop w:val="0"/>
      <w:marBottom w:val="0"/>
      <w:divBdr>
        <w:top w:val="none" w:sz="0" w:space="0" w:color="auto"/>
        <w:left w:val="none" w:sz="0" w:space="0" w:color="auto"/>
        <w:bottom w:val="none" w:sz="0" w:space="0" w:color="auto"/>
        <w:right w:val="none" w:sz="0" w:space="0" w:color="auto"/>
      </w:divBdr>
    </w:div>
    <w:div w:id="561913123">
      <w:bodyDiv w:val="1"/>
      <w:marLeft w:val="0"/>
      <w:marRight w:val="0"/>
      <w:marTop w:val="0"/>
      <w:marBottom w:val="0"/>
      <w:divBdr>
        <w:top w:val="none" w:sz="0" w:space="0" w:color="auto"/>
        <w:left w:val="none" w:sz="0" w:space="0" w:color="auto"/>
        <w:bottom w:val="none" w:sz="0" w:space="0" w:color="auto"/>
        <w:right w:val="none" w:sz="0" w:space="0" w:color="auto"/>
      </w:divBdr>
    </w:div>
    <w:div w:id="5885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9</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Webb</dc:creator>
  <cp:keywords/>
  <dc:description/>
  <cp:lastModifiedBy>Richards, Mhairi</cp:lastModifiedBy>
  <cp:revision>26</cp:revision>
  <cp:lastPrinted>2021-09-30T14:36:00Z</cp:lastPrinted>
  <dcterms:created xsi:type="dcterms:W3CDTF">2021-06-02T09:32:00Z</dcterms:created>
  <dcterms:modified xsi:type="dcterms:W3CDTF">2022-03-11T09:46:00Z</dcterms:modified>
</cp:coreProperties>
</file>