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B6FB" w14:textId="77777777" w:rsidR="000418DC" w:rsidRDefault="00094EB3" w:rsidP="000418DC">
      <w:pPr>
        <w:jc w:val="center"/>
        <w:rPr>
          <w:rFonts w:ascii="Arial" w:hAnsi="Arial" w:cs="Arial"/>
          <w:b/>
        </w:rPr>
      </w:pPr>
      <w:r>
        <w:rPr>
          <w:rFonts w:ascii="Arial" w:hAnsi="Arial" w:cs="Arial"/>
          <w:b/>
          <w:noProof/>
          <w:lang w:eastAsia="en-GB"/>
        </w:rPr>
        <w:drawing>
          <wp:anchor distT="0" distB="0" distL="114300" distR="114300" simplePos="0" relativeHeight="251657728" behindDoc="1" locked="0" layoutInCell="1" allowOverlap="1" wp14:anchorId="5D19B75B" wp14:editId="5D19B75C">
            <wp:simplePos x="0" y="0"/>
            <wp:positionH relativeFrom="column">
              <wp:posOffset>535305</wp:posOffset>
            </wp:positionH>
            <wp:positionV relativeFrom="paragraph">
              <wp:posOffset>198120</wp:posOffset>
            </wp:positionV>
            <wp:extent cx="5586095" cy="1436370"/>
            <wp:effectExtent l="19050" t="0" r="0" b="0"/>
            <wp:wrapNone/>
            <wp:docPr id="2" name="Picture 4" descr="New WC Logo panton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WC Logo pantone 3298"/>
                    <pic:cNvPicPr>
                      <a:picLocks noChangeAspect="1" noChangeArrowheads="1"/>
                    </pic:cNvPicPr>
                  </pic:nvPicPr>
                  <pic:blipFill>
                    <a:blip r:embed="rId7" cstate="print"/>
                    <a:srcRect/>
                    <a:stretch>
                      <a:fillRect/>
                    </a:stretch>
                  </pic:blipFill>
                  <pic:spPr bwMode="auto">
                    <a:xfrm>
                      <a:off x="0" y="0"/>
                      <a:ext cx="5586095" cy="1436370"/>
                    </a:xfrm>
                    <a:prstGeom prst="rect">
                      <a:avLst/>
                    </a:prstGeom>
                    <a:noFill/>
                  </pic:spPr>
                </pic:pic>
              </a:graphicData>
            </a:graphic>
          </wp:anchor>
        </w:drawing>
      </w:r>
    </w:p>
    <w:p w14:paraId="5D19B6FC" w14:textId="77777777" w:rsidR="000418DC" w:rsidRDefault="000418DC" w:rsidP="000418DC">
      <w:pPr>
        <w:jc w:val="center"/>
        <w:rPr>
          <w:rFonts w:ascii="Arial" w:hAnsi="Arial" w:cs="Arial"/>
          <w:b/>
        </w:rPr>
      </w:pPr>
    </w:p>
    <w:p w14:paraId="5D19B6FD" w14:textId="77777777" w:rsidR="000418DC" w:rsidRDefault="000418DC" w:rsidP="000418DC">
      <w:pPr>
        <w:jc w:val="center"/>
        <w:rPr>
          <w:rFonts w:ascii="Arial" w:hAnsi="Arial" w:cs="Arial"/>
          <w:b/>
        </w:rPr>
      </w:pPr>
    </w:p>
    <w:p w14:paraId="5D19B6FE" w14:textId="77777777" w:rsidR="000418DC" w:rsidRDefault="000418DC" w:rsidP="000418DC">
      <w:pPr>
        <w:jc w:val="center"/>
        <w:rPr>
          <w:rFonts w:ascii="Arial" w:hAnsi="Arial" w:cs="Arial"/>
          <w:b/>
        </w:rPr>
      </w:pPr>
    </w:p>
    <w:p w14:paraId="5D19B6FF" w14:textId="77777777" w:rsidR="000418DC" w:rsidRDefault="000418DC" w:rsidP="000418DC">
      <w:pPr>
        <w:jc w:val="center"/>
        <w:rPr>
          <w:rFonts w:ascii="Arial" w:hAnsi="Arial" w:cs="Arial"/>
          <w:b/>
        </w:rPr>
      </w:pPr>
    </w:p>
    <w:p w14:paraId="5D19B700" w14:textId="77777777" w:rsidR="000418DC" w:rsidRDefault="000418DC" w:rsidP="000418DC">
      <w:pPr>
        <w:jc w:val="center"/>
        <w:rPr>
          <w:rFonts w:ascii="Arial" w:hAnsi="Arial" w:cs="Arial"/>
          <w:b/>
        </w:rPr>
      </w:pPr>
    </w:p>
    <w:p w14:paraId="5D19B701" w14:textId="77777777" w:rsidR="000418DC" w:rsidRPr="00CC0F74" w:rsidRDefault="000418DC" w:rsidP="000418DC">
      <w:pPr>
        <w:jc w:val="center"/>
        <w:rPr>
          <w:rFonts w:ascii="Arial" w:hAnsi="Arial" w:cs="Arial"/>
          <w:b/>
          <w:sz w:val="72"/>
          <w:szCs w:val="72"/>
        </w:rPr>
      </w:pPr>
      <w:r w:rsidRPr="00CC0F74">
        <w:rPr>
          <w:rFonts w:ascii="Arial" w:hAnsi="Arial" w:cs="Arial"/>
          <w:b/>
          <w:sz w:val="72"/>
          <w:szCs w:val="72"/>
        </w:rPr>
        <w:t>This is the Document that you must fill in and upload/attach in your supplier response in Pro Contract</w:t>
      </w:r>
    </w:p>
    <w:p w14:paraId="5D19B702" w14:textId="77777777" w:rsidR="000418DC" w:rsidRDefault="000418DC" w:rsidP="000418DC">
      <w:pPr>
        <w:jc w:val="center"/>
        <w:rPr>
          <w:rFonts w:ascii="Arial" w:hAnsi="Arial" w:cs="Arial"/>
          <w:b/>
        </w:rPr>
      </w:pPr>
    </w:p>
    <w:p w14:paraId="5D19B703" w14:textId="77777777" w:rsidR="000D0DA7" w:rsidRDefault="000D0DA7" w:rsidP="000418DC">
      <w:pPr>
        <w:jc w:val="center"/>
        <w:rPr>
          <w:rFonts w:ascii="Arial" w:hAnsi="Arial" w:cs="Arial"/>
          <w:b/>
        </w:rPr>
      </w:pPr>
    </w:p>
    <w:p w14:paraId="7324D2A0" w14:textId="1AA7E610" w:rsidR="00A92106" w:rsidRPr="00A92106" w:rsidRDefault="00A92106" w:rsidP="00A92106">
      <w:pPr>
        <w:jc w:val="center"/>
        <w:rPr>
          <w:rFonts w:ascii="Arial" w:hAnsi="Arial" w:cs="Arial"/>
          <w:b/>
          <w:sz w:val="32"/>
          <w:szCs w:val="32"/>
        </w:rPr>
      </w:pPr>
      <w:r w:rsidRPr="00A92106">
        <w:rPr>
          <w:rFonts w:ascii="Arial" w:hAnsi="Arial" w:cs="Arial"/>
          <w:b/>
          <w:sz w:val="32"/>
          <w:szCs w:val="32"/>
        </w:rPr>
        <w:t xml:space="preserve">Tender for </w:t>
      </w:r>
      <w:r w:rsidRPr="00A92106">
        <w:rPr>
          <w:rFonts w:ascii="Arial" w:hAnsi="Arial" w:cs="Arial"/>
          <w:b/>
          <w:sz w:val="32"/>
          <w:szCs w:val="32"/>
        </w:rPr>
        <w:t>Home to School Transport WCC 4113,</w:t>
      </w:r>
    </w:p>
    <w:p w14:paraId="3529B663" w14:textId="4A78C1C5" w:rsidR="00A92106" w:rsidRPr="00A92106" w:rsidRDefault="00A92106" w:rsidP="00A92106">
      <w:pPr>
        <w:jc w:val="center"/>
        <w:rPr>
          <w:rFonts w:ascii="Arial" w:hAnsi="Arial" w:cs="Arial"/>
          <w:b/>
          <w:sz w:val="32"/>
          <w:szCs w:val="32"/>
        </w:rPr>
      </w:pPr>
      <w:r w:rsidRPr="00A92106">
        <w:rPr>
          <w:rFonts w:ascii="Arial" w:hAnsi="Arial" w:cs="Arial"/>
          <w:b/>
          <w:sz w:val="32"/>
          <w:szCs w:val="32"/>
        </w:rPr>
        <w:t>Fonthill Gifford and Hindon to Gillingham School,</w:t>
      </w:r>
    </w:p>
    <w:p w14:paraId="2DF01BD9" w14:textId="7E44EC49" w:rsidR="00A92106" w:rsidRPr="00A92106" w:rsidRDefault="00A92106" w:rsidP="00A92106">
      <w:pPr>
        <w:jc w:val="center"/>
        <w:rPr>
          <w:rFonts w:ascii="Arial" w:hAnsi="Arial" w:cs="Arial"/>
          <w:b/>
          <w:sz w:val="32"/>
          <w:szCs w:val="32"/>
        </w:rPr>
      </w:pPr>
      <w:r w:rsidRPr="00A92106">
        <w:rPr>
          <w:rFonts w:ascii="Arial" w:hAnsi="Arial" w:cs="Arial"/>
          <w:b/>
          <w:sz w:val="32"/>
          <w:szCs w:val="32"/>
        </w:rPr>
        <w:t>June 2017</w:t>
      </w:r>
    </w:p>
    <w:p w14:paraId="5D19B707" w14:textId="77777777" w:rsidR="000418DC" w:rsidRPr="000D0DA7" w:rsidRDefault="000418DC" w:rsidP="00704DCB">
      <w:pPr>
        <w:rPr>
          <w:rFonts w:ascii="Arial" w:hAnsi="Arial" w:cs="Arial"/>
          <w:b/>
          <w:sz w:val="36"/>
          <w:szCs w:val="36"/>
        </w:rPr>
      </w:pPr>
      <w:r w:rsidRPr="00387A31">
        <w:rPr>
          <w:rFonts w:ascii="Arial" w:hAnsi="Arial" w:cs="Arial"/>
          <w:b/>
          <w:sz w:val="36"/>
          <w:szCs w:val="36"/>
        </w:rPr>
        <w:t xml:space="preserve">                                                 </w:t>
      </w:r>
    </w:p>
    <w:p w14:paraId="5D19B708" w14:textId="77777777" w:rsidR="000418DC" w:rsidRPr="00395424" w:rsidRDefault="000418DC" w:rsidP="000418DC">
      <w:pPr>
        <w:jc w:val="center"/>
        <w:rPr>
          <w:rFonts w:ascii="Arial" w:hAnsi="Arial" w:cs="Arial"/>
          <w:b/>
          <w:sz w:val="36"/>
          <w:szCs w:val="36"/>
          <w:u w:val="single"/>
        </w:rPr>
      </w:pPr>
      <w:r>
        <w:rPr>
          <w:rFonts w:ascii="Arial" w:hAnsi="Arial" w:cs="Arial"/>
          <w:b/>
          <w:sz w:val="36"/>
          <w:szCs w:val="36"/>
          <w:u w:val="single"/>
        </w:rPr>
        <w:t>Tenderer’s Submission</w:t>
      </w:r>
    </w:p>
    <w:p w14:paraId="5D19B709" w14:textId="77777777" w:rsidR="000418DC" w:rsidRPr="00395424" w:rsidRDefault="000418DC" w:rsidP="000418DC">
      <w:pPr>
        <w:jc w:val="center"/>
        <w:rPr>
          <w:rFonts w:ascii="Arial" w:hAnsi="Arial" w:cs="Arial"/>
          <w:b/>
          <w:sz w:val="28"/>
          <w:szCs w:val="28"/>
        </w:rPr>
      </w:pPr>
      <w:r>
        <w:rPr>
          <w:rFonts w:ascii="Arial" w:hAnsi="Arial" w:cs="Arial"/>
          <w:b/>
          <w:sz w:val="28"/>
          <w:szCs w:val="28"/>
        </w:rPr>
        <w:t>(</w:t>
      </w:r>
      <w:r w:rsidRPr="00395424">
        <w:rPr>
          <w:rFonts w:ascii="Arial" w:hAnsi="Arial" w:cs="Arial"/>
          <w:b/>
          <w:sz w:val="28"/>
          <w:szCs w:val="28"/>
        </w:rPr>
        <w:t xml:space="preserve">Document </w:t>
      </w:r>
      <w:r>
        <w:rPr>
          <w:rFonts w:ascii="Arial" w:hAnsi="Arial" w:cs="Arial"/>
          <w:b/>
          <w:sz w:val="28"/>
          <w:szCs w:val="28"/>
        </w:rPr>
        <w:t>2)</w:t>
      </w:r>
    </w:p>
    <w:p w14:paraId="5D19B70A" w14:textId="77777777" w:rsidR="005B147C" w:rsidRDefault="005B147C">
      <w:pPr>
        <w:spacing w:after="0" w:line="240" w:lineRule="auto"/>
        <w:rPr>
          <w:rFonts w:ascii="Arial" w:hAnsi="Arial" w:cs="Arial"/>
        </w:rPr>
      </w:pPr>
      <w:r>
        <w:rPr>
          <w:rFonts w:ascii="Arial" w:hAnsi="Arial" w:cs="Arial"/>
        </w:rPr>
        <w:br w:type="page"/>
      </w:r>
    </w:p>
    <w:p w14:paraId="5D19B70B" w14:textId="77777777" w:rsidR="000418DC" w:rsidRPr="00581FA4" w:rsidRDefault="000418DC" w:rsidP="000418DC">
      <w:pPr>
        <w:jc w:val="center"/>
        <w:rPr>
          <w:rFonts w:ascii="Arial" w:hAnsi="Arial" w:cs="Arial"/>
          <w:b/>
          <w:sz w:val="44"/>
          <w:szCs w:val="44"/>
        </w:rPr>
      </w:pPr>
      <w:r w:rsidRPr="00581FA4">
        <w:rPr>
          <w:rFonts w:ascii="Arial" w:hAnsi="Arial" w:cs="Arial"/>
          <w:b/>
          <w:sz w:val="44"/>
          <w:szCs w:val="44"/>
        </w:rPr>
        <w:lastRenderedPageBreak/>
        <w:t>Pricing Schedule</w:t>
      </w:r>
    </w:p>
    <w:p w14:paraId="5D19B70C" w14:textId="77777777" w:rsidR="000418DC" w:rsidRPr="00581FA4" w:rsidRDefault="000418DC" w:rsidP="000418DC">
      <w:pPr>
        <w:rPr>
          <w:rFonts w:ascii="Arial" w:hAnsi="Arial" w:cs="Arial"/>
          <w:b/>
          <w:sz w:val="44"/>
          <w:szCs w:val="44"/>
        </w:rPr>
      </w:pPr>
      <w:r w:rsidRPr="00581FA4">
        <w:rPr>
          <w:rFonts w:ascii="Arial" w:hAnsi="Arial" w:cs="Arial"/>
          <w:b/>
          <w:sz w:val="44"/>
          <w:szCs w:val="44"/>
        </w:rPr>
        <w:t>Suppliers are reminded that it is vital that they supply the</w:t>
      </w:r>
      <w:r>
        <w:rPr>
          <w:rFonts w:ascii="Arial" w:hAnsi="Arial" w:cs="Arial"/>
          <w:b/>
          <w:sz w:val="44"/>
          <w:szCs w:val="44"/>
        </w:rPr>
        <w:t xml:space="preserve"> right price for the right tender</w:t>
      </w:r>
      <w:r w:rsidRPr="00581FA4">
        <w:rPr>
          <w:rFonts w:ascii="Arial" w:hAnsi="Arial" w:cs="Arial"/>
          <w:b/>
          <w:sz w:val="44"/>
          <w:szCs w:val="44"/>
        </w:rPr>
        <w:t>. Please check this document carefully before submitting it.  After submission it is advised you check that have submitted the right document.  Documents can be deleted and resubmitted up until the closing date/time.</w:t>
      </w:r>
    </w:p>
    <w:p w14:paraId="5D19B70D" w14:textId="77777777" w:rsidR="000418DC" w:rsidRPr="005D1350" w:rsidRDefault="000418DC" w:rsidP="000418DC">
      <w:pPr>
        <w:rPr>
          <w:rFonts w:ascii="Arial" w:hAnsi="Arial" w:cs="Arial"/>
          <w:sz w:val="24"/>
          <w:szCs w:val="24"/>
          <w:u w:val="single"/>
        </w:rPr>
      </w:pPr>
      <w:r w:rsidRPr="005D1350">
        <w:rPr>
          <w:rFonts w:ascii="Arial" w:hAnsi="Arial" w:cs="Arial"/>
          <w:sz w:val="24"/>
          <w:szCs w:val="24"/>
          <w:u w:val="single"/>
        </w:rPr>
        <w:t>How to submit your prices:</w:t>
      </w:r>
    </w:p>
    <w:p w14:paraId="5D19B70E" w14:textId="77777777" w:rsidR="000418DC" w:rsidRPr="005D1350" w:rsidRDefault="000418DC" w:rsidP="000418DC">
      <w:pPr>
        <w:rPr>
          <w:rFonts w:ascii="Arial" w:hAnsi="Arial" w:cs="Arial"/>
          <w:sz w:val="24"/>
          <w:szCs w:val="24"/>
        </w:rPr>
      </w:pPr>
      <w:r w:rsidRPr="005D1350">
        <w:rPr>
          <w:rFonts w:ascii="Arial" w:hAnsi="Arial" w:cs="Arial"/>
          <w:sz w:val="24"/>
          <w:szCs w:val="24"/>
        </w:rPr>
        <w:t>Where a supplier does not wa</w:t>
      </w:r>
      <w:r>
        <w:rPr>
          <w:rFonts w:ascii="Arial" w:hAnsi="Arial" w:cs="Arial"/>
          <w:sz w:val="24"/>
          <w:szCs w:val="24"/>
        </w:rPr>
        <w:t>nt to submit a price for a tender</w:t>
      </w:r>
      <w:r w:rsidRPr="005D1350">
        <w:rPr>
          <w:rFonts w:ascii="Arial" w:hAnsi="Arial" w:cs="Arial"/>
          <w:sz w:val="24"/>
          <w:szCs w:val="24"/>
        </w:rPr>
        <w:t xml:space="preserve"> please leave the relevant box blank. Do not enter N/A, Please put numbers only into the boxes, </w:t>
      </w:r>
      <w:r w:rsidRPr="005D1350">
        <w:rPr>
          <w:rFonts w:ascii="Arial" w:hAnsi="Arial" w:cs="Arial"/>
          <w:b/>
          <w:sz w:val="24"/>
          <w:szCs w:val="24"/>
        </w:rPr>
        <w:t>NO</w:t>
      </w:r>
      <w:r w:rsidRPr="005D1350">
        <w:rPr>
          <w:rFonts w:ascii="Arial" w:hAnsi="Arial" w:cs="Arial"/>
          <w:sz w:val="24"/>
          <w:szCs w:val="24"/>
        </w:rPr>
        <w:t xml:space="preserve"> currency symbols. Please use a decimal point to separate pounds and pence (i.e. 12.34 equals £12.34)</w:t>
      </w:r>
    </w:p>
    <w:p w14:paraId="5D19B70F" w14:textId="77777777" w:rsidR="000418DC" w:rsidRPr="009B0866" w:rsidRDefault="000418DC" w:rsidP="000418DC">
      <w:pPr>
        <w:rPr>
          <w:rFonts w:ascii="Arial" w:hAnsi="Arial" w:cs="Arial"/>
          <w:b/>
          <w:sz w:val="32"/>
          <w:szCs w:val="32"/>
          <w:u w:val="single"/>
        </w:rPr>
      </w:pPr>
    </w:p>
    <w:tbl>
      <w:tblPr>
        <w:tblW w:w="10638" w:type="dxa"/>
        <w:tblInd w:w="89" w:type="dxa"/>
        <w:tblLook w:val="04A0" w:firstRow="1" w:lastRow="0" w:firstColumn="1" w:lastColumn="0" w:noHBand="0" w:noVBand="1"/>
      </w:tblPr>
      <w:tblGrid>
        <w:gridCol w:w="2323"/>
        <w:gridCol w:w="5758"/>
        <w:gridCol w:w="2557"/>
      </w:tblGrid>
      <w:tr w:rsidR="000418DC" w:rsidRPr="006A06E0" w14:paraId="5D19B714" w14:textId="77777777" w:rsidTr="005773DA">
        <w:trPr>
          <w:trHeight w:val="603"/>
        </w:trPr>
        <w:tc>
          <w:tcPr>
            <w:tcW w:w="2323"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14:paraId="5D19B710"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Operator Name</w:t>
            </w:r>
          </w:p>
        </w:tc>
        <w:tc>
          <w:tcPr>
            <w:tcW w:w="831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19B711"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 </w:t>
            </w:r>
          </w:p>
          <w:p w14:paraId="5D19B712" w14:textId="77777777" w:rsidR="000418DC" w:rsidRPr="006A06E0" w:rsidRDefault="000418DC" w:rsidP="005773DA">
            <w:pPr>
              <w:spacing w:after="0" w:line="240" w:lineRule="auto"/>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 </w:t>
            </w:r>
            <w:r>
              <w:rPr>
                <w:rFonts w:ascii="Arial" w:eastAsia="Times New Roman" w:hAnsi="Arial" w:cs="Arial"/>
                <w:b/>
                <w:bCs/>
                <w:color w:val="000000"/>
                <w:sz w:val="28"/>
                <w:szCs w:val="28"/>
                <w:lang w:eastAsia="en-GB"/>
              </w:rPr>
              <w:t xml:space="preserve">  ………..Your Company Name Here……..</w:t>
            </w:r>
          </w:p>
          <w:p w14:paraId="5D19B713" w14:textId="77777777" w:rsidR="000418DC" w:rsidRPr="006A06E0" w:rsidRDefault="000418DC" w:rsidP="005773DA">
            <w:pPr>
              <w:spacing w:after="0" w:line="240" w:lineRule="auto"/>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 </w:t>
            </w:r>
          </w:p>
        </w:tc>
      </w:tr>
      <w:tr w:rsidR="000418DC" w:rsidRPr="006A06E0" w14:paraId="5D19B718" w14:textId="77777777" w:rsidTr="005773DA">
        <w:trPr>
          <w:trHeight w:val="623"/>
        </w:trPr>
        <w:tc>
          <w:tcPr>
            <w:tcW w:w="2323"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14:paraId="5D19B715"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Tender</w:t>
            </w:r>
          </w:p>
        </w:tc>
        <w:tc>
          <w:tcPr>
            <w:tcW w:w="5758"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14:paraId="5D19B716"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Tender Title</w:t>
            </w:r>
          </w:p>
        </w:tc>
        <w:tc>
          <w:tcPr>
            <w:tcW w:w="2557" w:type="dxa"/>
            <w:tcBorders>
              <w:top w:val="single" w:sz="12" w:space="0" w:color="auto"/>
              <w:left w:val="single" w:sz="12" w:space="0" w:color="auto"/>
              <w:bottom w:val="single" w:sz="12" w:space="0" w:color="auto"/>
              <w:right w:val="single" w:sz="12" w:space="0" w:color="auto"/>
            </w:tcBorders>
            <w:shd w:val="clear" w:color="auto" w:fill="FDE9D9"/>
            <w:noWrap/>
            <w:vAlign w:val="center"/>
            <w:hideMark/>
          </w:tcPr>
          <w:p w14:paraId="5D19B717"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Price</w:t>
            </w:r>
          </w:p>
        </w:tc>
      </w:tr>
      <w:tr w:rsidR="000418DC" w:rsidRPr="006A06E0" w14:paraId="5D19B71C" w14:textId="77777777" w:rsidTr="005773DA">
        <w:trPr>
          <w:trHeight w:val="603"/>
        </w:trPr>
        <w:tc>
          <w:tcPr>
            <w:tcW w:w="2323" w:type="dxa"/>
            <w:tcBorders>
              <w:top w:val="single" w:sz="12" w:space="0" w:color="auto"/>
              <w:left w:val="single" w:sz="12" w:space="0" w:color="auto"/>
              <w:bottom w:val="single" w:sz="4" w:space="0" w:color="auto"/>
              <w:right w:val="single" w:sz="4" w:space="0" w:color="auto"/>
            </w:tcBorders>
            <w:shd w:val="clear" w:color="auto" w:fill="FDE9D9"/>
            <w:noWrap/>
            <w:vAlign w:val="center"/>
            <w:hideMark/>
          </w:tcPr>
          <w:p w14:paraId="5D19B719"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1</w:t>
            </w:r>
            <w:r>
              <w:rPr>
                <w:rFonts w:ascii="Arial" w:eastAsia="Times New Roman" w:hAnsi="Arial" w:cs="Arial"/>
                <w:b/>
                <w:bCs/>
                <w:color w:val="000000"/>
                <w:sz w:val="28"/>
                <w:szCs w:val="28"/>
                <w:lang w:eastAsia="en-GB"/>
              </w:rPr>
              <w:t>2345</w:t>
            </w:r>
          </w:p>
        </w:tc>
        <w:tc>
          <w:tcPr>
            <w:tcW w:w="5758" w:type="dxa"/>
            <w:tcBorders>
              <w:top w:val="single" w:sz="12" w:space="0" w:color="auto"/>
              <w:left w:val="nil"/>
              <w:bottom w:val="single" w:sz="4" w:space="0" w:color="auto"/>
              <w:right w:val="single" w:sz="4" w:space="0" w:color="auto"/>
            </w:tcBorders>
            <w:shd w:val="clear" w:color="auto" w:fill="FDE9D9"/>
            <w:noWrap/>
            <w:vAlign w:val="center"/>
            <w:hideMark/>
          </w:tcPr>
          <w:p w14:paraId="5D19B71A" w14:textId="77777777" w:rsidR="000418DC" w:rsidRPr="005028FF" w:rsidRDefault="000418DC" w:rsidP="005773DA">
            <w:pPr>
              <w:spacing w:after="0" w:line="240" w:lineRule="auto"/>
              <w:rPr>
                <w:rFonts w:ascii="Arial" w:eastAsia="Times New Roman" w:hAnsi="Arial" w:cs="Arial"/>
                <w:b/>
                <w:color w:val="000000"/>
                <w:sz w:val="18"/>
                <w:szCs w:val="18"/>
                <w:lang w:eastAsia="en-GB"/>
              </w:rPr>
            </w:pPr>
            <w:r w:rsidRPr="005028FF">
              <w:rPr>
                <w:rFonts w:ascii="Arial" w:eastAsia="Times New Roman" w:hAnsi="Arial" w:cs="Arial"/>
                <w:b/>
                <w:color w:val="000000"/>
                <w:sz w:val="18"/>
                <w:szCs w:val="18"/>
                <w:lang w:eastAsia="en-GB"/>
              </w:rPr>
              <w:t xml:space="preserve">Anytown  Services  Option A   </w:t>
            </w:r>
            <w:r>
              <w:rPr>
                <w:rFonts w:ascii="Arial" w:eastAsia="Times New Roman" w:hAnsi="Arial" w:cs="Arial"/>
                <w:b/>
                <w:color w:val="000000"/>
                <w:sz w:val="18"/>
                <w:szCs w:val="18"/>
                <w:lang w:eastAsia="en-GB"/>
              </w:rPr>
              <w:t xml:space="preserve">        </w:t>
            </w:r>
            <w:r w:rsidRPr="005028FF">
              <w:rPr>
                <w:rFonts w:ascii="Arial" w:eastAsia="Times New Roman" w:hAnsi="Arial" w:cs="Arial"/>
                <w:b/>
                <w:color w:val="000000"/>
                <w:sz w:val="18"/>
                <w:szCs w:val="18"/>
                <w:lang w:eastAsia="en-GB"/>
              </w:rPr>
              <w:t>Net Subsidy Price per Annum</w:t>
            </w:r>
          </w:p>
        </w:tc>
        <w:tc>
          <w:tcPr>
            <w:tcW w:w="2557" w:type="dxa"/>
            <w:tcBorders>
              <w:top w:val="single" w:sz="12" w:space="0" w:color="auto"/>
              <w:left w:val="nil"/>
              <w:bottom w:val="single" w:sz="4" w:space="0" w:color="auto"/>
              <w:right w:val="single" w:sz="12" w:space="0" w:color="auto"/>
            </w:tcBorders>
            <w:shd w:val="clear" w:color="auto" w:fill="auto"/>
            <w:noWrap/>
            <w:vAlign w:val="bottom"/>
            <w:hideMark/>
          </w:tcPr>
          <w:p w14:paraId="5D19B71B" w14:textId="77777777" w:rsidR="000418DC" w:rsidRPr="008D0EC7" w:rsidRDefault="000418DC" w:rsidP="005773DA">
            <w:pPr>
              <w:spacing w:after="0" w:line="240" w:lineRule="auto"/>
              <w:jc w:val="center"/>
              <w:rPr>
                <w:rFonts w:ascii="Arial" w:eastAsia="Times New Roman" w:hAnsi="Arial" w:cs="Arial"/>
                <w:b/>
                <w:color w:val="000000"/>
                <w:sz w:val="24"/>
                <w:szCs w:val="24"/>
                <w:lang w:eastAsia="en-GB"/>
              </w:rPr>
            </w:pPr>
            <w:r w:rsidRPr="008D0EC7">
              <w:rPr>
                <w:rFonts w:ascii="Arial" w:eastAsia="Times New Roman" w:hAnsi="Arial" w:cs="Arial"/>
                <w:b/>
                <w:color w:val="000000"/>
                <w:sz w:val="24"/>
                <w:szCs w:val="24"/>
                <w:lang w:eastAsia="en-GB"/>
              </w:rPr>
              <w:t>30.00</w:t>
            </w:r>
          </w:p>
        </w:tc>
      </w:tr>
      <w:tr w:rsidR="000418DC" w:rsidRPr="006A06E0" w14:paraId="5D19B720" w14:textId="77777777" w:rsidTr="005773DA">
        <w:trPr>
          <w:trHeight w:val="603"/>
        </w:trPr>
        <w:tc>
          <w:tcPr>
            <w:tcW w:w="2323" w:type="dxa"/>
            <w:tcBorders>
              <w:top w:val="nil"/>
              <w:left w:val="single" w:sz="12" w:space="0" w:color="auto"/>
              <w:bottom w:val="single" w:sz="4" w:space="0" w:color="auto"/>
              <w:right w:val="single" w:sz="4" w:space="0" w:color="auto"/>
            </w:tcBorders>
            <w:shd w:val="clear" w:color="auto" w:fill="FDE9D9"/>
            <w:noWrap/>
            <w:vAlign w:val="center"/>
            <w:hideMark/>
          </w:tcPr>
          <w:p w14:paraId="5D19B71D"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1</w:t>
            </w:r>
            <w:r>
              <w:rPr>
                <w:rFonts w:ascii="Arial" w:eastAsia="Times New Roman" w:hAnsi="Arial" w:cs="Arial"/>
                <w:b/>
                <w:bCs/>
                <w:color w:val="000000"/>
                <w:sz w:val="28"/>
                <w:szCs w:val="28"/>
                <w:lang w:eastAsia="en-GB"/>
              </w:rPr>
              <w:t>2356</w:t>
            </w:r>
          </w:p>
        </w:tc>
        <w:tc>
          <w:tcPr>
            <w:tcW w:w="5758" w:type="dxa"/>
            <w:tcBorders>
              <w:top w:val="nil"/>
              <w:left w:val="nil"/>
              <w:bottom w:val="single" w:sz="4" w:space="0" w:color="auto"/>
              <w:right w:val="single" w:sz="4" w:space="0" w:color="auto"/>
            </w:tcBorders>
            <w:shd w:val="clear" w:color="auto" w:fill="FDE9D9"/>
            <w:noWrap/>
            <w:vAlign w:val="center"/>
            <w:hideMark/>
          </w:tcPr>
          <w:p w14:paraId="5D19B71E" w14:textId="77777777" w:rsidR="000418DC" w:rsidRPr="005028FF" w:rsidRDefault="000418DC" w:rsidP="005773DA">
            <w:pPr>
              <w:spacing w:after="0" w:line="240" w:lineRule="auto"/>
              <w:rPr>
                <w:rFonts w:ascii="Arial" w:eastAsia="Times New Roman" w:hAnsi="Arial" w:cs="Arial"/>
                <w:color w:val="000000"/>
                <w:sz w:val="18"/>
                <w:szCs w:val="18"/>
                <w:lang w:eastAsia="en-GB"/>
              </w:rPr>
            </w:pPr>
            <w:r w:rsidRPr="005028FF">
              <w:rPr>
                <w:rFonts w:ascii="Arial" w:eastAsia="Times New Roman" w:hAnsi="Arial" w:cs="Arial"/>
                <w:b/>
                <w:color w:val="000000"/>
                <w:sz w:val="18"/>
                <w:szCs w:val="18"/>
                <w:lang w:eastAsia="en-GB"/>
              </w:rPr>
              <w:t xml:space="preserve">Anytown Services  Option A </w:t>
            </w:r>
            <w:r>
              <w:rPr>
                <w:rFonts w:ascii="Arial" w:eastAsia="Times New Roman" w:hAnsi="Arial" w:cs="Arial"/>
                <w:b/>
                <w:color w:val="000000"/>
                <w:sz w:val="18"/>
                <w:szCs w:val="18"/>
                <w:lang w:eastAsia="en-GB"/>
              </w:rPr>
              <w:t xml:space="preserve">           </w:t>
            </w:r>
            <w:r w:rsidRPr="005028FF">
              <w:rPr>
                <w:rFonts w:ascii="Arial" w:eastAsia="Times New Roman" w:hAnsi="Arial" w:cs="Arial"/>
                <w:b/>
                <w:color w:val="000000"/>
                <w:sz w:val="18"/>
                <w:szCs w:val="18"/>
                <w:lang w:eastAsia="en-GB"/>
              </w:rPr>
              <w:t>Net Subsidy Price per Annum</w:t>
            </w:r>
          </w:p>
        </w:tc>
        <w:tc>
          <w:tcPr>
            <w:tcW w:w="2557" w:type="dxa"/>
            <w:tcBorders>
              <w:top w:val="nil"/>
              <w:left w:val="nil"/>
              <w:bottom w:val="single" w:sz="4" w:space="0" w:color="auto"/>
              <w:right w:val="single" w:sz="12" w:space="0" w:color="auto"/>
            </w:tcBorders>
            <w:shd w:val="clear" w:color="auto" w:fill="auto"/>
            <w:noWrap/>
            <w:vAlign w:val="bottom"/>
            <w:hideMark/>
          </w:tcPr>
          <w:p w14:paraId="5D19B71F" w14:textId="77777777" w:rsidR="000418DC" w:rsidRPr="008863DC" w:rsidRDefault="000418DC" w:rsidP="005773DA">
            <w:pPr>
              <w:spacing w:after="0" w:line="240" w:lineRule="auto"/>
              <w:jc w:val="center"/>
              <w:rPr>
                <w:rFonts w:ascii="Arial" w:eastAsia="Times New Roman" w:hAnsi="Arial" w:cs="Arial"/>
                <w:color w:val="000000"/>
                <w:sz w:val="28"/>
                <w:szCs w:val="28"/>
                <w:lang w:eastAsia="en-GB"/>
              </w:rPr>
            </w:pPr>
          </w:p>
        </w:tc>
      </w:tr>
      <w:tr w:rsidR="000418DC" w:rsidRPr="006A06E0" w14:paraId="5D19B724" w14:textId="77777777" w:rsidTr="005773DA">
        <w:trPr>
          <w:trHeight w:val="603"/>
        </w:trPr>
        <w:tc>
          <w:tcPr>
            <w:tcW w:w="2323" w:type="dxa"/>
            <w:tcBorders>
              <w:top w:val="nil"/>
              <w:left w:val="single" w:sz="12" w:space="0" w:color="auto"/>
              <w:bottom w:val="single" w:sz="4" w:space="0" w:color="auto"/>
              <w:right w:val="single" w:sz="4" w:space="0" w:color="auto"/>
            </w:tcBorders>
            <w:shd w:val="clear" w:color="auto" w:fill="FDE9D9"/>
            <w:noWrap/>
            <w:vAlign w:val="center"/>
            <w:hideMark/>
          </w:tcPr>
          <w:p w14:paraId="5D19B721" w14:textId="77777777" w:rsidR="000418DC" w:rsidRPr="006A06E0" w:rsidRDefault="000418DC" w:rsidP="005773DA">
            <w:pPr>
              <w:spacing w:after="0" w:line="240" w:lineRule="auto"/>
              <w:jc w:val="center"/>
              <w:rPr>
                <w:rFonts w:ascii="Arial" w:eastAsia="Times New Roman" w:hAnsi="Arial" w:cs="Arial"/>
                <w:b/>
                <w:bCs/>
                <w:color w:val="000000"/>
                <w:sz w:val="28"/>
                <w:szCs w:val="28"/>
                <w:lang w:eastAsia="en-GB"/>
              </w:rPr>
            </w:pPr>
            <w:r w:rsidRPr="006A06E0">
              <w:rPr>
                <w:rFonts w:ascii="Arial" w:eastAsia="Times New Roman" w:hAnsi="Arial" w:cs="Arial"/>
                <w:b/>
                <w:bCs/>
                <w:color w:val="000000"/>
                <w:sz w:val="28"/>
                <w:szCs w:val="28"/>
                <w:lang w:eastAsia="en-GB"/>
              </w:rPr>
              <w:t>1</w:t>
            </w:r>
            <w:r>
              <w:rPr>
                <w:rFonts w:ascii="Arial" w:eastAsia="Times New Roman" w:hAnsi="Arial" w:cs="Arial"/>
                <w:b/>
                <w:bCs/>
                <w:color w:val="000000"/>
                <w:sz w:val="28"/>
                <w:szCs w:val="28"/>
                <w:lang w:eastAsia="en-GB"/>
              </w:rPr>
              <w:t>3245</w:t>
            </w:r>
          </w:p>
        </w:tc>
        <w:tc>
          <w:tcPr>
            <w:tcW w:w="5758" w:type="dxa"/>
            <w:tcBorders>
              <w:top w:val="nil"/>
              <w:left w:val="nil"/>
              <w:bottom w:val="single" w:sz="4" w:space="0" w:color="auto"/>
              <w:right w:val="single" w:sz="4" w:space="0" w:color="auto"/>
            </w:tcBorders>
            <w:shd w:val="clear" w:color="auto" w:fill="FDE9D9"/>
            <w:noWrap/>
            <w:vAlign w:val="center"/>
            <w:hideMark/>
          </w:tcPr>
          <w:p w14:paraId="5D19B722" w14:textId="77777777" w:rsidR="000418DC" w:rsidRPr="005028FF" w:rsidRDefault="000418DC" w:rsidP="005773DA">
            <w:pPr>
              <w:spacing w:after="0" w:line="240" w:lineRule="auto"/>
              <w:rPr>
                <w:rFonts w:ascii="Arial" w:eastAsia="Times New Roman" w:hAnsi="Arial" w:cs="Arial"/>
                <w:color w:val="000000"/>
                <w:sz w:val="18"/>
                <w:szCs w:val="18"/>
                <w:lang w:eastAsia="en-GB"/>
              </w:rPr>
            </w:pPr>
            <w:r w:rsidRPr="005028FF">
              <w:rPr>
                <w:rFonts w:ascii="Arial" w:eastAsia="Times New Roman" w:hAnsi="Arial" w:cs="Arial"/>
                <w:b/>
                <w:color w:val="000000"/>
                <w:sz w:val="18"/>
                <w:szCs w:val="18"/>
                <w:lang w:eastAsia="en-GB"/>
              </w:rPr>
              <w:t xml:space="preserve">Anytown Evening Services   </w:t>
            </w:r>
            <w:r>
              <w:rPr>
                <w:rFonts w:ascii="Arial" w:eastAsia="Times New Roman" w:hAnsi="Arial" w:cs="Arial"/>
                <w:b/>
                <w:color w:val="000000"/>
                <w:sz w:val="18"/>
                <w:szCs w:val="18"/>
                <w:lang w:eastAsia="en-GB"/>
              </w:rPr>
              <w:t xml:space="preserve">        Cost Contract</w:t>
            </w:r>
            <w:r w:rsidRPr="005028FF">
              <w:rPr>
                <w:rFonts w:ascii="Arial" w:eastAsia="Times New Roman" w:hAnsi="Arial" w:cs="Arial"/>
                <w:b/>
                <w:color w:val="000000"/>
                <w:sz w:val="18"/>
                <w:szCs w:val="18"/>
                <w:lang w:eastAsia="en-GB"/>
              </w:rPr>
              <w:t xml:space="preserve"> Price per Annum</w:t>
            </w:r>
          </w:p>
        </w:tc>
        <w:tc>
          <w:tcPr>
            <w:tcW w:w="2557" w:type="dxa"/>
            <w:tcBorders>
              <w:top w:val="nil"/>
              <w:left w:val="nil"/>
              <w:bottom w:val="single" w:sz="4" w:space="0" w:color="auto"/>
              <w:right w:val="single" w:sz="12" w:space="0" w:color="auto"/>
            </w:tcBorders>
            <w:shd w:val="clear" w:color="auto" w:fill="auto"/>
            <w:noWrap/>
            <w:vAlign w:val="bottom"/>
            <w:hideMark/>
          </w:tcPr>
          <w:p w14:paraId="5D19B723" w14:textId="77777777" w:rsidR="000418DC" w:rsidRPr="008863DC" w:rsidRDefault="000418DC" w:rsidP="005773DA">
            <w:pPr>
              <w:spacing w:after="0" w:line="240" w:lineRule="auto"/>
              <w:jc w:val="center"/>
              <w:rPr>
                <w:rFonts w:ascii="Arial" w:eastAsia="Times New Roman" w:hAnsi="Arial" w:cs="Arial"/>
                <w:color w:val="000000"/>
                <w:sz w:val="28"/>
                <w:szCs w:val="28"/>
                <w:lang w:eastAsia="en-GB"/>
              </w:rPr>
            </w:pPr>
            <w:r w:rsidRPr="005E3F1C">
              <w:rPr>
                <w:rFonts w:ascii="Arial" w:eastAsia="Times New Roman" w:hAnsi="Arial" w:cs="Arial"/>
                <w:b/>
                <w:color w:val="000000"/>
                <w:sz w:val="24"/>
                <w:szCs w:val="24"/>
                <w:lang w:eastAsia="en-GB"/>
              </w:rPr>
              <w:t>15.00</w:t>
            </w:r>
          </w:p>
        </w:tc>
      </w:tr>
    </w:tbl>
    <w:p w14:paraId="5D19B725" w14:textId="77777777" w:rsidR="000418DC" w:rsidRDefault="000418DC" w:rsidP="000418DC">
      <w:pPr>
        <w:rPr>
          <w:rFonts w:ascii="Arial" w:hAnsi="Arial" w:cs="Arial"/>
          <w:b/>
          <w:sz w:val="24"/>
          <w:szCs w:val="24"/>
          <w:u w:val="single"/>
        </w:rPr>
      </w:pPr>
    </w:p>
    <w:p w14:paraId="5D19B726" w14:textId="77777777" w:rsidR="000418DC" w:rsidRDefault="000418DC" w:rsidP="000418DC">
      <w:pPr>
        <w:rPr>
          <w:rFonts w:ascii="Arial" w:hAnsi="Arial" w:cs="Arial"/>
          <w:sz w:val="24"/>
          <w:szCs w:val="24"/>
        </w:rPr>
      </w:pPr>
      <w:r>
        <w:rPr>
          <w:rFonts w:ascii="Arial" w:hAnsi="Arial" w:cs="Arial"/>
          <w:sz w:val="24"/>
          <w:szCs w:val="24"/>
        </w:rPr>
        <w:t xml:space="preserve">When entering a price suppliers are reminded that, some tenders require price per annum and some require price per day. Price per day tenders are denoted by the purple shading. </w:t>
      </w:r>
    </w:p>
    <w:p w14:paraId="5D19B727" w14:textId="77777777" w:rsidR="005B147C" w:rsidRDefault="000418DC" w:rsidP="000418DC">
      <w:pPr>
        <w:rPr>
          <w:rFonts w:ascii="Arial" w:hAnsi="Arial" w:cs="Arial"/>
        </w:rPr>
      </w:pPr>
      <w:r w:rsidRPr="00581FA4">
        <w:rPr>
          <w:rFonts w:ascii="Arial" w:hAnsi="Arial" w:cs="Arial"/>
          <w:b/>
          <w:sz w:val="28"/>
          <w:szCs w:val="28"/>
        </w:rPr>
        <w:t>The routes below are in the order they appear in Document 1, Section 3 Route Specifications.</w:t>
      </w:r>
    </w:p>
    <w:p w14:paraId="5D19B728" w14:textId="77777777" w:rsidR="005B147C" w:rsidRDefault="005B147C">
      <w:pPr>
        <w:spacing w:after="0" w:line="240" w:lineRule="auto"/>
        <w:rPr>
          <w:rFonts w:ascii="Arial" w:hAnsi="Arial" w:cs="Arial"/>
        </w:rPr>
        <w:sectPr w:rsidR="005B147C" w:rsidSect="005B147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709" w:header="425" w:footer="709" w:gutter="0"/>
          <w:paperSrc w:first="15" w:other="15"/>
          <w:cols w:space="708"/>
          <w:docGrid w:linePitch="360"/>
        </w:sectPr>
      </w:pPr>
    </w:p>
    <w:p w14:paraId="5D19B729" w14:textId="77777777" w:rsidR="005B147C" w:rsidRPr="0089493C" w:rsidRDefault="005B147C">
      <w:pPr>
        <w:spacing w:after="0" w:line="240" w:lineRule="auto"/>
        <w:rPr>
          <w:rFonts w:ascii="Arial" w:hAnsi="Arial" w:cs="Arial"/>
          <w:sz w:val="16"/>
        </w:rPr>
      </w:pPr>
    </w:p>
    <w:tbl>
      <w:tblPr>
        <w:tblpPr w:leftFromText="180" w:rightFromText="180" w:vertAnchor="page" w:horzAnchor="margin" w:tblpY="1050"/>
        <w:tblW w:w="153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951"/>
        <w:gridCol w:w="1464"/>
        <w:gridCol w:w="6474"/>
        <w:gridCol w:w="3119"/>
        <w:gridCol w:w="2364"/>
      </w:tblGrid>
      <w:tr w:rsidR="004713BE" w:rsidRPr="00E44013" w14:paraId="5D19B72C" w14:textId="77777777" w:rsidTr="00F0544A">
        <w:trPr>
          <w:trHeight w:hRule="exact" w:val="567"/>
        </w:trPr>
        <w:tc>
          <w:tcPr>
            <w:tcW w:w="3415" w:type="dxa"/>
            <w:gridSpan w:val="2"/>
            <w:tcBorders>
              <w:right w:val="single" w:sz="36" w:space="0" w:color="auto"/>
            </w:tcBorders>
            <w:shd w:val="clear" w:color="000000" w:fill="000000"/>
            <w:noWrap/>
            <w:vAlign w:val="center"/>
            <w:hideMark/>
          </w:tcPr>
          <w:p w14:paraId="5D19B72A" w14:textId="77777777" w:rsidR="004713BE" w:rsidRPr="00E44013" w:rsidRDefault="004713BE" w:rsidP="00F0544A">
            <w:pPr>
              <w:spacing w:after="0" w:line="240" w:lineRule="auto"/>
              <w:jc w:val="center"/>
              <w:rPr>
                <w:rFonts w:ascii="Arial" w:eastAsia="Times New Roman" w:hAnsi="Arial" w:cs="Arial"/>
                <w:b/>
                <w:bCs/>
                <w:color w:val="FFFFFF"/>
                <w:sz w:val="28"/>
                <w:szCs w:val="28"/>
                <w:lang w:eastAsia="en-GB"/>
              </w:rPr>
            </w:pPr>
            <w:r w:rsidRPr="00E44013">
              <w:rPr>
                <w:rFonts w:ascii="Arial" w:eastAsia="Times New Roman" w:hAnsi="Arial" w:cs="Arial"/>
                <w:b/>
                <w:bCs/>
                <w:color w:val="FFFFFF"/>
                <w:sz w:val="28"/>
                <w:szCs w:val="28"/>
                <w:lang w:eastAsia="en-GB"/>
              </w:rPr>
              <w:t>Operator Name</w:t>
            </w:r>
          </w:p>
        </w:tc>
        <w:tc>
          <w:tcPr>
            <w:tcW w:w="11957" w:type="dxa"/>
            <w:gridSpan w:val="3"/>
            <w:tcBorders>
              <w:left w:val="single" w:sz="36" w:space="0" w:color="auto"/>
            </w:tcBorders>
            <w:shd w:val="clear" w:color="000000" w:fill="FFFFFF"/>
            <w:vAlign w:val="center"/>
          </w:tcPr>
          <w:p w14:paraId="5D19B72B" w14:textId="77777777" w:rsidR="004713BE" w:rsidRPr="004713BE" w:rsidRDefault="004713BE" w:rsidP="00F0544A">
            <w:pPr>
              <w:spacing w:after="0" w:line="240" w:lineRule="auto"/>
              <w:rPr>
                <w:rFonts w:ascii="Arial" w:eastAsia="Times New Roman" w:hAnsi="Arial" w:cs="Arial"/>
                <w:b/>
                <w:bCs/>
                <w:sz w:val="28"/>
                <w:szCs w:val="28"/>
                <w:lang w:eastAsia="en-GB"/>
              </w:rPr>
            </w:pPr>
          </w:p>
        </w:tc>
      </w:tr>
      <w:tr w:rsidR="004713BE" w:rsidRPr="00E44013" w14:paraId="5D19B731" w14:textId="77777777" w:rsidTr="00502079">
        <w:trPr>
          <w:trHeight w:val="525"/>
        </w:trPr>
        <w:tc>
          <w:tcPr>
            <w:tcW w:w="1951" w:type="dxa"/>
            <w:tcBorders>
              <w:bottom w:val="single" w:sz="6" w:space="0" w:color="auto"/>
            </w:tcBorders>
            <w:shd w:val="clear" w:color="000000" w:fill="000000"/>
            <w:noWrap/>
            <w:vAlign w:val="center"/>
            <w:hideMark/>
          </w:tcPr>
          <w:p w14:paraId="5D19B72D" w14:textId="77777777" w:rsidR="004713BE" w:rsidRPr="00E44013" w:rsidRDefault="004713BE" w:rsidP="00F0544A">
            <w:pPr>
              <w:spacing w:after="0" w:line="240" w:lineRule="auto"/>
              <w:jc w:val="center"/>
              <w:rPr>
                <w:rFonts w:ascii="Arial" w:eastAsia="Times New Roman" w:hAnsi="Arial" w:cs="Arial"/>
                <w:b/>
                <w:bCs/>
                <w:color w:val="FFFFFF"/>
                <w:sz w:val="28"/>
                <w:szCs w:val="28"/>
                <w:lang w:eastAsia="en-GB"/>
              </w:rPr>
            </w:pPr>
            <w:r w:rsidRPr="00E44013">
              <w:rPr>
                <w:rFonts w:ascii="Arial" w:eastAsia="Times New Roman" w:hAnsi="Arial" w:cs="Arial"/>
                <w:b/>
                <w:bCs/>
                <w:color w:val="FFFFFF"/>
                <w:sz w:val="28"/>
                <w:szCs w:val="28"/>
                <w:lang w:eastAsia="en-GB"/>
              </w:rPr>
              <w:t>Tender</w:t>
            </w:r>
          </w:p>
        </w:tc>
        <w:tc>
          <w:tcPr>
            <w:tcW w:w="7938" w:type="dxa"/>
            <w:gridSpan w:val="2"/>
            <w:tcBorders>
              <w:bottom w:val="single" w:sz="6" w:space="0" w:color="auto"/>
              <w:right w:val="single" w:sz="4" w:space="0" w:color="auto"/>
            </w:tcBorders>
            <w:shd w:val="clear" w:color="000000" w:fill="000000"/>
            <w:noWrap/>
            <w:vAlign w:val="center"/>
            <w:hideMark/>
          </w:tcPr>
          <w:p w14:paraId="5D19B72E" w14:textId="77777777" w:rsidR="004713BE" w:rsidRPr="00E44013" w:rsidRDefault="004713BE" w:rsidP="00F0544A">
            <w:pPr>
              <w:spacing w:after="0" w:line="240" w:lineRule="auto"/>
              <w:jc w:val="center"/>
              <w:rPr>
                <w:rFonts w:ascii="Arial" w:eastAsia="Times New Roman" w:hAnsi="Arial" w:cs="Arial"/>
                <w:b/>
                <w:bCs/>
                <w:color w:val="FFFFFF"/>
                <w:sz w:val="28"/>
                <w:szCs w:val="28"/>
                <w:lang w:eastAsia="en-GB"/>
              </w:rPr>
            </w:pPr>
            <w:r w:rsidRPr="00E44013">
              <w:rPr>
                <w:rFonts w:ascii="Arial" w:eastAsia="Times New Roman" w:hAnsi="Arial" w:cs="Arial"/>
                <w:b/>
                <w:bCs/>
                <w:color w:val="FFFFFF"/>
                <w:sz w:val="28"/>
                <w:szCs w:val="28"/>
                <w:lang w:eastAsia="en-GB"/>
              </w:rPr>
              <w:t>Tender Title</w:t>
            </w:r>
          </w:p>
        </w:tc>
        <w:tc>
          <w:tcPr>
            <w:tcW w:w="3119" w:type="dxa"/>
            <w:tcBorders>
              <w:left w:val="single" w:sz="4" w:space="0" w:color="auto"/>
              <w:bottom w:val="single" w:sz="6" w:space="0" w:color="auto"/>
            </w:tcBorders>
            <w:shd w:val="clear" w:color="000000" w:fill="000000"/>
            <w:vAlign w:val="center"/>
          </w:tcPr>
          <w:p w14:paraId="5D19B72F" w14:textId="77777777" w:rsidR="004713BE" w:rsidRPr="00E44013" w:rsidRDefault="004713BE" w:rsidP="00F0544A">
            <w:pPr>
              <w:spacing w:after="0" w:line="240" w:lineRule="auto"/>
              <w:jc w:val="center"/>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Option</w:t>
            </w:r>
          </w:p>
        </w:tc>
        <w:tc>
          <w:tcPr>
            <w:tcW w:w="2364" w:type="dxa"/>
            <w:tcBorders>
              <w:bottom w:val="single" w:sz="6" w:space="0" w:color="auto"/>
            </w:tcBorders>
            <w:shd w:val="clear" w:color="000000" w:fill="000000"/>
            <w:noWrap/>
            <w:vAlign w:val="center"/>
            <w:hideMark/>
          </w:tcPr>
          <w:p w14:paraId="5D19B730" w14:textId="77777777" w:rsidR="004713BE" w:rsidRPr="00E44013" w:rsidRDefault="004713BE" w:rsidP="00F0544A">
            <w:pPr>
              <w:spacing w:after="0" w:line="240" w:lineRule="auto"/>
              <w:jc w:val="center"/>
              <w:rPr>
                <w:rFonts w:ascii="Arial" w:eastAsia="Times New Roman" w:hAnsi="Arial" w:cs="Arial"/>
                <w:b/>
                <w:bCs/>
                <w:color w:val="FFFFFF"/>
                <w:sz w:val="28"/>
                <w:szCs w:val="28"/>
                <w:lang w:eastAsia="en-GB"/>
              </w:rPr>
            </w:pPr>
            <w:r w:rsidRPr="00E44013">
              <w:rPr>
                <w:rFonts w:ascii="Arial" w:eastAsia="Times New Roman" w:hAnsi="Arial" w:cs="Arial"/>
                <w:b/>
                <w:bCs/>
                <w:color w:val="FFFFFF"/>
                <w:sz w:val="28"/>
                <w:szCs w:val="28"/>
                <w:lang w:eastAsia="en-GB"/>
              </w:rPr>
              <w:t>Price</w:t>
            </w:r>
          </w:p>
        </w:tc>
      </w:tr>
      <w:tr w:rsidR="004713BE" w:rsidRPr="00A92106" w14:paraId="5D19B736" w14:textId="77777777" w:rsidTr="00A92106">
        <w:trPr>
          <w:trHeight w:val="510"/>
        </w:trPr>
        <w:tc>
          <w:tcPr>
            <w:tcW w:w="1951" w:type="dxa"/>
            <w:tcBorders>
              <w:top w:val="single" w:sz="6" w:space="0" w:color="auto"/>
              <w:bottom w:val="single" w:sz="24" w:space="0" w:color="auto"/>
            </w:tcBorders>
            <w:shd w:val="clear" w:color="000000" w:fill="FDE9D9"/>
            <w:noWrap/>
            <w:vAlign w:val="center"/>
            <w:hideMark/>
          </w:tcPr>
          <w:p w14:paraId="5D19B732" w14:textId="561222CB" w:rsidR="004713BE" w:rsidRPr="00A92106" w:rsidRDefault="00A92106" w:rsidP="00A92106">
            <w:pPr>
              <w:spacing w:after="0" w:line="240" w:lineRule="auto"/>
              <w:rPr>
                <w:rFonts w:ascii="Arial" w:eastAsia="Times New Roman" w:hAnsi="Arial" w:cs="Arial"/>
                <w:b/>
                <w:bCs/>
                <w:color w:val="000000"/>
                <w:sz w:val="24"/>
                <w:szCs w:val="24"/>
                <w:lang w:eastAsia="en-GB"/>
              </w:rPr>
            </w:pPr>
            <w:r w:rsidRPr="00A92106">
              <w:rPr>
                <w:rFonts w:ascii="Arial" w:eastAsia="Times New Roman" w:hAnsi="Arial" w:cs="Arial"/>
                <w:b/>
                <w:bCs/>
                <w:color w:val="000000"/>
                <w:sz w:val="24"/>
                <w:szCs w:val="24"/>
                <w:lang w:eastAsia="en-GB"/>
              </w:rPr>
              <w:t>WCC 4113</w:t>
            </w:r>
          </w:p>
        </w:tc>
        <w:tc>
          <w:tcPr>
            <w:tcW w:w="7938" w:type="dxa"/>
            <w:gridSpan w:val="2"/>
            <w:tcBorders>
              <w:top w:val="single" w:sz="6" w:space="0" w:color="auto"/>
              <w:bottom w:val="single" w:sz="24" w:space="0" w:color="auto"/>
              <w:right w:val="single" w:sz="4" w:space="0" w:color="auto"/>
            </w:tcBorders>
            <w:shd w:val="clear" w:color="000000" w:fill="FDE9D9"/>
            <w:noWrap/>
            <w:vAlign w:val="center"/>
            <w:hideMark/>
          </w:tcPr>
          <w:p w14:paraId="5D19B733" w14:textId="3AC3C4C6" w:rsidR="004713BE" w:rsidRPr="00A92106" w:rsidRDefault="004713BE" w:rsidP="00A92106">
            <w:pPr>
              <w:spacing w:after="0" w:line="240" w:lineRule="auto"/>
              <w:rPr>
                <w:rFonts w:ascii="Arial" w:eastAsia="Times New Roman" w:hAnsi="Arial" w:cs="Arial"/>
                <w:b/>
                <w:bCs/>
                <w:color w:val="000000"/>
                <w:sz w:val="24"/>
                <w:szCs w:val="24"/>
                <w:lang w:eastAsia="en-GB"/>
              </w:rPr>
            </w:pPr>
            <w:r w:rsidRPr="00A92106">
              <w:rPr>
                <w:rFonts w:ascii="Arial" w:eastAsia="Times New Roman" w:hAnsi="Arial" w:cs="Arial"/>
                <w:b/>
                <w:bCs/>
                <w:color w:val="000000"/>
                <w:sz w:val="24"/>
                <w:szCs w:val="24"/>
                <w:lang w:eastAsia="en-GB"/>
              </w:rPr>
              <w:t xml:space="preserve"> </w:t>
            </w:r>
            <w:r w:rsidR="00A92106" w:rsidRPr="00A92106">
              <w:rPr>
                <w:rFonts w:ascii="Arial" w:eastAsia="Times New Roman" w:hAnsi="Arial" w:cs="Arial"/>
                <w:b/>
                <w:bCs/>
                <w:color w:val="000000"/>
                <w:sz w:val="24"/>
                <w:szCs w:val="24"/>
                <w:lang w:eastAsia="en-GB"/>
              </w:rPr>
              <w:t xml:space="preserve"> </w:t>
            </w:r>
            <w:r w:rsidR="00A92106" w:rsidRPr="00A92106">
              <w:rPr>
                <w:rFonts w:ascii="Arial" w:eastAsia="Times New Roman" w:hAnsi="Arial" w:cs="Arial"/>
                <w:b/>
                <w:bCs/>
                <w:color w:val="000000"/>
                <w:sz w:val="24"/>
                <w:szCs w:val="24"/>
                <w:lang w:eastAsia="en-GB"/>
              </w:rPr>
              <w:t>Fonthill Gifford and Hindon to Gillingham School</w:t>
            </w:r>
          </w:p>
        </w:tc>
        <w:tc>
          <w:tcPr>
            <w:tcW w:w="3119" w:type="dxa"/>
            <w:tcBorders>
              <w:top w:val="single" w:sz="6" w:space="0" w:color="auto"/>
              <w:left w:val="single" w:sz="4" w:space="0" w:color="auto"/>
              <w:bottom w:val="single" w:sz="24" w:space="0" w:color="auto"/>
            </w:tcBorders>
            <w:shd w:val="clear" w:color="000000" w:fill="FDE9D9"/>
            <w:vAlign w:val="center"/>
          </w:tcPr>
          <w:p w14:paraId="5D19B734" w14:textId="77777777" w:rsidR="004713BE" w:rsidRPr="00E44013" w:rsidRDefault="004713BE" w:rsidP="0050207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N/A</w:t>
            </w:r>
          </w:p>
        </w:tc>
        <w:tc>
          <w:tcPr>
            <w:tcW w:w="2364" w:type="dxa"/>
            <w:tcBorders>
              <w:top w:val="single" w:sz="6" w:space="0" w:color="auto"/>
              <w:bottom w:val="single" w:sz="24" w:space="0" w:color="auto"/>
            </w:tcBorders>
            <w:shd w:val="clear" w:color="auto" w:fill="auto"/>
            <w:noWrap/>
            <w:vAlign w:val="center"/>
            <w:hideMark/>
          </w:tcPr>
          <w:p w14:paraId="5D19B735" w14:textId="77777777" w:rsidR="004713BE" w:rsidRPr="00A92106" w:rsidRDefault="004713BE" w:rsidP="00A92106">
            <w:pPr>
              <w:spacing w:after="0" w:line="240" w:lineRule="auto"/>
              <w:rPr>
                <w:rFonts w:ascii="Arial" w:eastAsia="Times New Roman" w:hAnsi="Arial" w:cs="Arial"/>
                <w:b/>
                <w:bCs/>
                <w:color w:val="000000"/>
                <w:sz w:val="24"/>
                <w:szCs w:val="24"/>
                <w:lang w:eastAsia="en-GB"/>
              </w:rPr>
            </w:pPr>
          </w:p>
        </w:tc>
      </w:tr>
    </w:tbl>
    <w:p w14:paraId="5D19B75A" w14:textId="77777777" w:rsidR="005B147C" w:rsidRPr="00A92106" w:rsidRDefault="005B147C" w:rsidP="000A696F">
      <w:pPr>
        <w:spacing w:after="0" w:line="240" w:lineRule="auto"/>
        <w:rPr>
          <w:rFonts w:ascii="Arial" w:eastAsia="Times New Roman" w:hAnsi="Arial" w:cs="Arial"/>
          <w:b/>
          <w:bCs/>
          <w:color w:val="000000"/>
          <w:sz w:val="24"/>
          <w:szCs w:val="24"/>
          <w:lang w:eastAsia="en-GB"/>
        </w:rPr>
      </w:pPr>
    </w:p>
    <w:sectPr w:rsidR="005B147C" w:rsidRPr="00A92106" w:rsidSect="00F62DC5">
      <w:pgSz w:w="16838" w:h="11906" w:orient="landscape" w:code="9"/>
      <w:pgMar w:top="709" w:right="851" w:bottom="851" w:left="851" w:header="425"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B75F" w14:textId="77777777" w:rsidR="002C408B" w:rsidRDefault="002C408B" w:rsidP="005B147C">
      <w:pPr>
        <w:spacing w:after="0" w:line="240" w:lineRule="auto"/>
      </w:pPr>
      <w:r>
        <w:separator/>
      </w:r>
    </w:p>
  </w:endnote>
  <w:endnote w:type="continuationSeparator" w:id="0">
    <w:p w14:paraId="5D19B760" w14:textId="77777777" w:rsidR="002C408B" w:rsidRDefault="002C408B" w:rsidP="005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174B" w14:textId="77777777" w:rsidR="00A92106" w:rsidRDefault="00A9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B761" w14:textId="23CDBBB6" w:rsidR="00F017CE" w:rsidRPr="008A782F" w:rsidRDefault="00A92106" w:rsidP="00F62DC5">
    <w:pPr>
      <w:tabs>
        <w:tab w:val="center" w:pos="4513"/>
        <w:tab w:val="right" w:pos="9026"/>
      </w:tabs>
      <w:spacing w:after="0" w:line="240" w:lineRule="auto"/>
      <w:rPr>
        <w:b/>
        <w:sz w:val="16"/>
        <w:szCs w:val="16"/>
      </w:rPr>
    </w:pPr>
    <w:bookmarkStart w:id="0" w:name="_GoBack"/>
    <w:r>
      <w:rPr>
        <w:b/>
        <w:sz w:val="16"/>
        <w:szCs w:val="16"/>
      </w:rPr>
      <w:t>Tender for Home to School Transport, WCC 4113 Fonthill Gifford &amp; Hindon to</w:t>
    </w:r>
    <w:r w:rsidR="00F017CE">
      <w:rPr>
        <w:b/>
        <w:sz w:val="16"/>
        <w:szCs w:val="16"/>
      </w:rPr>
      <w:t xml:space="preserve"> </w:t>
    </w:r>
    <w:r>
      <w:rPr>
        <w:b/>
        <w:sz w:val="16"/>
        <w:szCs w:val="16"/>
      </w:rPr>
      <w:t>Gillingham School</w:t>
    </w:r>
    <w:r w:rsidR="00F017CE">
      <w:rPr>
        <w:b/>
        <w:sz w:val="16"/>
        <w:szCs w:val="16"/>
      </w:rPr>
      <w:t xml:space="preserve">                                                       </w:t>
    </w:r>
    <w:r>
      <w:rPr>
        <w:b/>
        <w:sz w:val="16"/>
        <w:szCs w:val="16"/>
      </w:rPr>
      <w:t xml:space="preserve">          </w:t>
    </w:r>
    <w:r w:rsidR="00F017CE" w:rsidRPr="008A782F">
      <w:rPr>
        <w:b/>
        <w:sz w:val="16"/>
        <w:szCs w:val="16"/>
      </w:rPr>
      <w:t xml:space="preserve">Page </w:t>
    </w:r>
    <w:r w:rsidR="00E36912" w:rsidRPr="008A782F">
      <w:rPr>
        <w:b/>
        <w:sz w:val="16"/>
        <w:szCs w:val="16"/>
      </w:rPr>
      <w:fldChar w:fldCharType="begin"/>
    </w:r>
    <w:r w:rsidR="00F017CE" w:rsidRPr="008A782F">
      <w:rPr>
        <w:b/>
        <w:sz w:val="16"/>
        <w:szCs w:val="16"/>
      </w:rPr>
      <w:instrText xml:space="preserve"> PAGE </w:instrText>
    </w:r>
    <w:r w:rsidR="00E36912" w:rsidRPr="008A782F">
      <w:rPr>
        <w:b/>
        <w:sz w:val="16"/>
        <w:szCs w:val="16"/>
      </w:rPr>
      <w:fldChar w:fldCharType="separate"/>
    </w:r>
    <w:r>
      <w:rPr>
        <w:b/>
        <w:noProof/>
        <w:sz w:val="16"/>
        <w:szCs w:val="16"/>
      </w:rPr>
      <w:t>2</w:t>
    </w:r>
    <w:r w:rsidR="00E36912" w:rsidRPr="008A782F">
      <w:rPr>
        <w:b/>
        <w:sz w:val="16"/>
        <w:szCs w:val="16"/>
      </w:rPr>
      <w:fldChar w:fldCharType="end"/>
    </w:r>
    <w:r w:rsidR="00F017CE" w:rsidRPr="008A782F">
      <w:rPr>
        <w:b/>
        <w:sz w:val="16"/>
        <w:szCs w:val="16"/>
      </w:rPr>
      <w:t xml:space="preserve"> of </w:t>
    </w:r>
    <w:r w:rsidR="00E36912" w:rsidRPr="008A782F">
      <w:rPr>
        <w:b/>
        <w:sz w:val="16"/>
        <w:szCs w:val="16"/>
      </w:rPr>
      <w:fldChar w:fldCharType="begin"/>
    </w:r>
    <w:r w:rsidR="00F017CE" w:rsidRPr="008A782F">
      <w:rPr>
        <w:b/>
        <w:sz w:val="16"/>
        <w:szCs w:val="16"/>
      </w:rPr>
      <w:instrText xml:space="preserve"> NUMPAGES  </w:instrText>
    </w:r>
    <w:r w:rsidR="00E36912" w:rsidRPr="008A782F">
      <w:rPr>
        <w:b/>
        <w:sz w:val="16"/>
        <w:szCs w:val="16"/>
      </w:rPr>
      <w:fldChar w:fldCharType="separate"/>
    </w:r>
    <w:r>
      <w:rPr>
        <w:b/>
        <w:noProof/>
        <w:sz w:val="16"/>
        <w:szCs w:val="16"/>
      </w:rPr>
      <w:t>3</w:t>
    </w:r>
    <w:r w:rsidR="00E36912" w:rsidRPr="008A782F">
      <w:rPr>
        <w:b/>
        <w:sz w:val="16"/>
        <w:szCs w:val="16"/>
      </w:rPr>
      <w:fldChar w:fldCharType="end"/>
    </w:r>
  </w:p>
  <w:bookmarkEnd w:id="0"/>
  <w:p w14:paraId="5D19B762" w14:textId="77777777" w:rsidR="00F017CE" w:rsidRPr="00F62DC5" w:rsidRDefault="00F017CE" w:rsidP="00F62DC5">
    <w:pPr>
      <w:tabs>
        <w:tab w:val="center" w:pos="4513"/>
        <w:tab w:val="right" w:pos="9026"/>
      </w:tabs>
      <w:spacing w:after="0" w:line="240" w:lineRule="auto"/>
      <w:rPr>
        <w:b/>
        <w:sz w:val="16"/>
        <w:szCs w:val="16"/>
      </w:rPr>
    </w:pPr>
    <w:r w:rsidRPr="00F62DC5">
      <w:rPr>
        <w:b/>
        <w:sz w:val="16"/>
        <w:szCs w:val="16"/>
      </w:rPr>
      <w:t>Document 2, Tenderers Submission</w:t>
    </w:r>
  </w:p>
  <w:p w14:paraId="5D19B763" w14:textId="77777777" w:rsidR="00F017CE" w:rsidRDefault="00F017CE" w:rsidP="00707716">
    <w:pPr>
      <w:pStyle w:val="Footer"/>
      <w:tabs>
        <w:tab w:val="clear" w:pos="4513"/>
        <w:tab w:val="clear" w:pos="9026"/>
        <w:tab w:val="left" w:pos="70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1C55" w14:textId="77777777" w:rsidR="00A92106" w:rsidRDefault="00A9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B75D" w14:textId="77777777" w:rsidR="002C408B" w:rsidRDefault="002C408B" w:rsidP="005B147C">
      <w:pPr>
        <w:spacing w:after="0" w:line="240" w:lineRule="auto"/>
      </w:pPr>
      <w:r>
        <w:separator/>
      </w:r>
    </w:p>
  </w:footnote>
  <w:footnote w:type="continuationSeparator" w:id="0">
    <w:p w14:paraId="5D19B75E" w14:textId="77777777" w:rsidR="002C408B" w:rsidRDefault="002C408B" w:rsidP="005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64B7" w14:textId="77777777" w:rsidR="00A92106" w:rsidRDefault="00A9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F281" w14:textId="77777777" w:rsidR="00A92106" w:rsidRDefault="00A9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B970" w14:textId="77777777" w:rsidR="00A92106" w:rsidRDefault="00A92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5B147C"/>
    <w:rsid w:val="0003424B"/>
    <w:rsid w:val="00041207"/>
    <w:rsid w:val="000418DC"/>
    <w:rsid w:val="00046F3A"/>
    <w:rsid w:val="00094EB3"/>
    <w:rsid w:val="000A696F"/>
    <w:rsid w:val="000D0DA7"/>
    <w:rsid w:val="00167BEC"/>
    <w:rsid w:val="00294242"/>
    <w:rsid w:val="002C408B"/>
    <w:rsid w:val="00311A3E"/>
    <w:rsid w:val="004413B0"/>
    <w:rsid w:val="004713BE"/>
    <w:rsid w:val="004937E1"/>
    <w:rsid w:val="004D12DB"/>
    <w:rsid w:val="00502079"/>
    <w:rsid w:val="005024E0"/>
    <w:rsid w:val="00503C6E"/>
    <w:rsid w:val="005773DA"/>
    <w:rsid w:val="005A331A"/>
    <w:rsid w:val="005B147C"/>
    <w:rsid w:val="005C1AB9"/>
    <w:rsid w:val="005D7464"/>
    <w:rsid w:val="005F59EC"/>
    <w:rsid w:val="00640619"/>
    <w:rsid w:val="006446E6"/>
    <w:rsid w:val="00704DCB"/>
    <w:rsid w:val="00707716"/>
    <w:rsid w:val="007409D1"/>
    <w:rsid w:val="00743B79"/>
    <w:rsid w:val="00757502"/>
    <w:rsid w:val="00766333"/>
    <w:rsid w:val="00795959"/>
    <w:rsid w:val="00837D44"/>
    <w:rsid w:val="00843FF0"/>
    <w:rsid w:val="0087233B"/>
    <w:rsid w:val="0089493C"/>
    <w:rsid w:val="008A782F"/>
    <w:rsid w:val="009122D6"/>
    <w:rsid w:val="00A55128"/>
    <w:rsid w:val="00A70088"/>
    <w:rsid w:val="00A8306C"/>
    <w:rsid w:val="00A92106"/>
    <w:rsid w:val="00AE5650"/>
    <w:rsid w:val="00B10832"/>
    <w:rsid w:val="00B65B9F"/>
    <w:rsid w:val="00B731B8"/>
    <w:rsid w:val="00BB37F2"/>
    <w:rsid w:val="00CD0750"/>
    <w:rsid w:val="00D14F7C"/>
    <w:rsid w:val="00DE4797"/>
    <w:rsid w:val="00E31E86"/>
    <w:rsid w:val="00E36912"/>
    <w:rsid w:val="00EE2589"/>
    <w:rsid w:val="00F01311"/>
    <w:rsid w:val="00F017CE"/>
    <w:rsid w:val="00F520F5"/>
    <w:rsid w:val="00F616DF"/>
    <w:rsid w:val="00F62DC5"/>
    <w:rsid w:val="00F70D54"/>
    <w:rsid w:val="00F75EED"/>
    <w:rsid w:val="00FC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D19B6FB"/>
  <w15:docId w15:val="{B2EDFD8D-A115-4E21-B419-852318C1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4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47C"/>
    <w:rPr>
      <w:rFonts w:ascii="Calibri" w:eastAsia="Calibri" w:hAnsi="Calibri" w:cs="Times New Roman"/>
    </w:rPr>
  </w:style>
  <w:style w:type="paragraph" w:styleId="Footer">
    <w:name w:val="footer"/>
    <w:basedOn w:val="Normal"/>
    <w:link w:val="FooterChar"/>
    <w:uiPriority w:val="99"/>
    <w:unhideWhenUsed/>
    <w:rsid w:val="005B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4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F683D-01CA-4D01-B968-8AAB6157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PJG</dc:creator>
  <cp:lastModifiedBy>David Gillett</cp:lastModifiedBy>
  <cp:revision>4</cp:revision>
  <cp:lastPrinted>2013-11-12T13:19:00Z</cp:lastPrinted>
  <dcterms:created xsi:type="dcterms:W3CDTF">2017-02-02T09:08:00Z</dcterms:created>
  <dcterms:modified xsi:type="dcterms:W3CDTF">2017-03-02T10:21:00Z</dcterms:modified>
</cp:coreProperties>
</file>