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E365" w14:textId="2B91E1E0" w:rsidR="00635076" w:rsidRPr="00BD15C2" w:rsidRDefault="00B01621">
      <w:pPr>
        <w:rPr>
          <w:b/>
          <w:bCs/>
          <w:u w:val="single"/>
        </w:rPr>
      </w:pPr>
      <w:r w:rsidRPr="00BD15C2">
        <w:rPr>
          <w:b/>
          <w:bCs/>
          <w:u w:val="single"/>
        </w:rPr>
        <w:t xml:space="preserve">Market Engagement Workshop – Social Welfare and Advice </w:t>
      </w:r>
    </w:p>
    <w:p w14:paraId="169327FE" w14:textId="64455191" w:rsidR="00B01621" w:rsidRPr="00BD15C2" w:rsidRDefault="00673F11">
      <w:pPr>
        <w:rPr>
          <w:b/>
          <w:bCs/>
          <w:u w:val="single"/>
        </w:rPr>
      </w:pPr>
      <w:r w:rsidRPr="00BD15C2">
        <w:rPr>
          <w:b/>
          <w:bCs/>
          <w:u w:val="single"/>
        </w:rPr>
        <w:t>Date 2</w:t>
      </w:r>
      <w:r w:rsidR="003A5359">
        <w:rPr>
          <w:b/>
          <w:bCs/>
          <w:u w:val="single"/>
        </w:rPr>
        <w:t>0</w:t>
      </w:r>
      <w:r w:rsidR="003A5359" w:rsidRPr="003A5359">
        <w:rPr>
          <w:b/>
          <w:bCs/>
          <w:u w:val="single"/>
          <w:vertAlign w:val="superscript"/>
        </w:rPr>
        <w:t>th</w:t>
      </w:r>
      <w:r w:rsidR="003A5359">
        <w:rPr>
          <w:b/>
          <w:bCs/>
          <w:u w:val="single"/>
        </w:rPr>
        <w:t xml:space="preserve"> </w:t>
      </w:r>
      <w:r w:rsidRPr="00BD15C2">
        <w:rPr>
          <w:b/>
          <w:bCs/>
          <w:u w:val="single"/>
        </w:rPr>
        <w:t xml:space="preserve">May 2021 2pm – 4pm </w:t>
      </w:r>
    </w:p>
    <w:p w14:paraId="444C5A78" w14:textId="3FCAD850" w:rsidR="00673F11" w:rsidRDefault="00673F11"/>
    <w:p w14:paraId="63D9599D" w14:textId="4125DC68" w:rsidR="00673F11" w:rsidRPr="00BD15C2" w:rsidRDefault="00673F11">
      <w:pPr>
        <w:rPr>
          <w:b/>
          <w:bCs/>
        </w:rPr>
      </w:pPr>
      <w:r w:rsidRPr="00BD15C2">
        <w:rPr>
          <w:b/>
          <w:bCs/>
        </w:rPr>
        <w:t>Why hold a Market Engagement Workshop?</w:t>
      </w:r>
    </w:p>
    <w:p w14:paraId="19AE4E64" w14:textId="3376EEC3" w:rsidR="00673F11" w:rsidRDefault="00673F11" w:rsidP="00673F11">
      <w:pPr>
        <w:pStyle w:val="ListParagraph"/>
        <w:numPr>
          <w:ilvl w:val="0"/>
          <w:numId w:val="1"/>
        </w:numPr>
      </w:pPr>
      <w:r>
        <w:t xml:space="preserve">Understand the requirements of a </w:t>
      </w:r>
      <w:r w:rsidR="007776D3">
        <w:t xml:space="preserve">new </w:t>
      </w:r>
      <w:r>
        <w:t>social welfare and advice service</w:t>
      </w:r>
    </w:p>
    <w:p w14:paraId="4E8431D5" w14:textId="17E7CD4F" w:rsidR="007776D3" w:rsidRDefault="007776D3" w:rsidP="007776D3">
      <w:pPr>
        <w:pStyle w:val="ListParagraph"/>
        <w:numPr>
          <w:ilvl w:val="0"/>
          <w:numId w:val="1"/>
        </w:numPr>
      </w:pPr>
      <w:r>
        <w:t>Explain requirements to providers</w:t>
      </w:r>
    </w:p>
    <w:p w14:paraId="0C788345" w14:textId="3A35B5A6" w:rsidR="007776D3" w:rsidRDefault="007776D3" w:rsidP="007776D3">
      <w:pPr>
        <w:pStyle w:val="ListParagraph"/>
        <w:numPr>
          <w:ilvl w:val="0"/>
          <w:numId w:val="1"/>
        </w:numPr>
      </w:pPr>
      <w:r>
        <w:t xml:space="preserve">Understand how much a new model will cost </w:t>
      </w:r>
    </w:p>
    <w:p w14:paraId="365E5BD9" w14:textId="2E5F1CD4" w:rsidR="007776D3" w:rsidRDefault="007776D3" w:rsidP="007776D3">
      <w:pPr>
        <w:pStyle w:val="ListParagraph"/>
        <w:numPr>
          <w:ilvl w:val="0"/>
          <w:numId w:val="1"/>
        </w:numPr>
      </w:pPr>
      <w:r>
        <w:t>Understand how long it will take to implement</w:t>
      </w:r>
    </w:p>
    <w:p w14:paraId="11E1C17E" w14:textId="4DEF116B" w:rsidR="007776D3" w:rsidRDefault="007776D3" w:rsidP="007776D3">
      <w:pPr>
        <w:pStyle w:val="ListParagraph"/>
        <w:numPr>
          <w:ilvl w:val="0"/>
          <w:numId w:val="1"/>
        </w:numPr>
      </w:pPr>
      <w:r>
        <w:t>Encourage applications to tender</w:t>
      </w:r>
    </w:p>
    <w:p w14:paraId="677C04A8" w14:textId="18A7E83B" w:rsidR="007776D3" w:rsidRDefault="007776D3" w:rsidP="007776D3">
      <w:pPr>
        <w:pStyle w:val="ListParagraph"/>
        <w:numPr>
          <w:ilvl w:val="0"/>
          <w:numId w:val="1"/>
        </w:numPr>
      </w:pPr>
      <w:r>
        <w:t>Stimulate innovative solutio</w:t>
      </w:r>
      <w:r w:rsidR="000D15E4">
        <w:t>ns</w:t>
      </w:r>
    </w:p>
    <w:p w14:paraId="44E76EE0" w14:textId="77777777" w:rsidR="003D5E43" w:rsidRDefault="003D5E43" w:rsidP="000D15E4">
      <w:pPr>
        <w:rPr>
          <w:b/>
          <w:bCs/>
        </w:rPr>
      </w:pPr>
    </w:p>
    <w:p w14:paraId="79A7711D" w14:textId="748246EA" w:rsidR="00C63C4F" w:rsidRPr="00BD15C2" w:rsidRDefault="000D15E4" w:rsidP="000D15E4">
      <w:pPr>
        <w:rPr>
          <w:b/>
          <w:bCs/>
        </w:rPr>
      </w:pPr>
      <w:r w:rsidRPr="00BD15C2">
        <w:rPr>
          <w:b/>
          <w:bCs/>
        </w:rPr>
        <w:t xml:space="preserve">Current Position </w:t>
      </w:r>
    </w:p>
    <w:p w14:paraId="59AFB32B" w14:textId="47F1B253" w:rsidR="000D15E4" w:rsidRPr="00C63C4F" w:rsidRDefault="000D15E4" w:rsidP="00C63C4F">
      <w:pPr>
        <w:spacing w:after="0" w:line="240" w:lineRule="auto"/>
        <w:rPr>
          <w:rFonts w:ascii="Calibri" w:eastAsia="Times New Roman" w:hAnsi="Calibri" w:cs="Calibri"/>
          <w:bCs/>
          <w:lang w:eastAsia="en-GB"/>
        </w:rPr>
      </w:pPr>
      <w:r w:rsidRPr="00C63C4F">
        <w:rPr>
          <w:rFonts w:ascii="Calibri" w:eastAsia="Times New Roman" w:hAnsi="Calibri" w:cs="Calibri"/>
          <w:bCs/>
          <w:lang w:eastAsia="en-GB"/>
        </w:rPr>
        <w:t>Cheshire West and Chester Council commission a Social Welfare and Advice service which supports approx. 11,000 clients per year and processes approx. 12,000 individual cases per year. The current commission is a consortia arrangement with Citizen Advice Bureau (lead), West Cheshire Dial, and Age UK.  The current contractual arrangements were due to end on 31</w:t>
      </w:r>
      <w:r w:rsidRPr="00C63C4F">
        <w:rPr>
          <w:rFonts w:ascii="Calibri" w:eastAsia="Times New Roman" w:hAnsi="Calibri" w:cs="Calibri"/>
          <w:bCs/>
          <w:vertAlign w:val="superscript"/>
          <w:lang w:eastAsia="en-GB"/>
        </w:rPr>
        <w:t>st</w:t>
      </w:r>
      <w:r w:rsidRPr="00C63C4F">
        <w:rPr>
          <w:rFonts w:ascii="Calibri" w:eastAsia="Times New Roman" w:hAnsi="Calibri" w:cs="Calibri"/>
          <w:bCs/>
          <w:lang w:eastAsia="en-GB"/>
        </w:rPr>
        <w:t xml:space="preserve"> March 2021, due to the impact of the COVID 19 pandemic on commissioning timelines a further 12 months extension to this contract was agreed and current arrangements will cease on 31</w:t>
      </w:r>
      <w:r w:rsidRPr="00C63C4F">
        <w:rPr>
          <w:rFonts w:ascii="Calibri" w:eastAsia="Times New Roman" w:hAnsi="Calibri" w:cs="Calibri"/>
          <w:bCs/>
          <w:vertAlign w:val="superscript"/>
          <w:lang w:eastAsia="en-GB"/>
        </w:rPr>
        <w:t>st</w:t>
      </w:r>
      <w:r w:rsidRPr="00C63C4F">
        <w:rPr>
          <w:rFonts w:ascii="Calibri" w:eastAsia="Times New Roman" w:hAnsi="Calibri" w:cs="Calibri"/>
          <w:bCs/>
          <w:lang w:eastAsia="en-GB"/>
        </w:rPr>
        <w:t xml:space="preserve"> March 2022.</w:t>
      </w:r>
    </w:p>
    <w:p w14:paraId="72FBF411" w14:textId="77777777" w:rsidR="00C63C4F" w:rsidRPr="00C63C4F" w:rsidRDefault="00C63C4F" w:rsidP="00C63C4F">
      <w:pPr>
        <w:pStyle w:val="ListParagraph"/>
        <w:spacing w:after="0" w:line="240" w:lineRule="auto"/>
        <w:ind w:left="3600"/>
        <w:rPr>
          <w:rFonts w:ascii="Calibri" w:eastAsia="Times New Roman" w:hAnsi="Calibri" w:cs="Calibri"/>
          <w:lang w:eastAsia="en-GB"/>
        </w:rPr>
      </w:pPr>
    </w:p>
    <w:p w14:paraId="64F7B1A2" w14:textId="4B89728A" w:rsidR="00CC403D" w:rsidRPr="00C63C4F" w:rsidRDefault="00CC403D" w:rsidP="00C63C4F">
      <w:pPr>
        <w:spacing w:after="0" w:line="240" w:lineRule="auto"/>
        <w:rPr>
          <w:rFonts w:ascii="Calibri" w:eastAsia="Times New Roman" w:hAnsi="Calibri" w:cs="Calibri"/>
          <w:lang w:eastAsia="en-GB"/>
        </w:rPr>
      </w:pPr>
      <w:r w:rsidRPr="00C63C4F">
        <w:rPr>
          <w:rFonts w:ascii="Calibri" w:eastAsia="Times New Roman" w:hAnsi="Calibri" w:cs="Calibri"/>
          <w:bCs/>
          <w:lang w:eastAsia="en-GB"/>
        </w:rPr>
        <w:t xml:space="preserve">The aim of the Social Welfare and Advice Service is to ensure there is provision of free and accessible advice to the most vulnerable residents, who need assistance to resolve their issues. </w:t>
      </w:r>
      <w:r w:rsidRPr="00C63C4F">
        <w:rPr>
          <w:rFonts w:ascii="Calibri" w:eastAsia="Times New Roman" w:hAnsi="Calibri" w:cs="Calibri"/>
          <w:lang w:eastAsia="en-GB"/>
        </w:rPr>
        <w:t>The current Social Welfare and Advice service offer the following advice:</w:t>
      </w:r>
      <w:r w:rsidR="002952E6" w:rsidRPr="00C63C4F">
        <w:rPr>
          <w:rFonts w:ascii="Calibri" w:eastAsia="Times New Roman" w:hAnsi="Calibri" w:cs="Calibri"/>
          <w:lang w:eastAsia="en-GB"/>
        </w:rPr>
        <w:t xml:space="preserve"> Benefits, Debt, Housing, Employment, community Care, Consumer rights, domestic abuse.</w:t>
      </w:r>
      <w:r w:rsidRPr="00C63C4F">
        <w:rPr>
          <w:rFonts w:ascii="Calibri" w:eastAsia="Times New Roman" w:hAnsi="Calibri" w:cs="Calibri"/>
          <w:lang w:eastAsia="en-GB"/>
        </w:rPr>
        <w:t xml:space="preserve"> </w:t>
      </w:r>
    </w:p>
    <w:p w14:paraId="57C20332" w14:textId="77777777" w:rsidR="00C63C4F" w:rsidRDefault="00C63C4F" w:rsidP="00C63C4F">
      <w:pPr>
        <w:spacing w:after="0" w:line="240" w:lineRule="auto"/>
        <w:rPr>
          <w:rFonts w:ascii="Calibri" w:eastAsia="Times New Roman" w:hAnsi="Calibri" w:cs="Calibri"/>
          <w:lang w:eastAsia="en-GB"/>
        </w:rPr>
      </w:pPr>
    </w:p>
    <w:p w14:paraId="768A086A" w14:textId="712FF474" w:rsidR="002952E6" w:rsidRPr="00C63C4F" w:rsidRDefault="002952E6" w:rsidP="00C63C4F">
      <w:pPr>
        <w:spacing w:after="0" w:line="240" w:lineRule="auto"/>
        <w:rPr>
          <w:rFonts w:ascii="Calibri" w:eastAsia="Times New Roman" w:hAnsi="Calibri" w:cs="Calibri"/>
          <w:lang w:eastAsia="en-GB"/>
        </w:rPr>
      </w:pPr>
      <w:r w:rsidRPr="00C63C4F">
        <w:rPr>
          <w:rFonts w:ascii="Calibri" w:eastAsia="Times New Roman" w:hAnsi="Calibri" w:cs="Calibri"/>
          <w:lang w:eastAsia="en-GB"/>
        </w:rPr>
        <w:t xml:space="preserve">All Advice and information </w:t>
      </w:r>
      <w:proofErr w:type="gramStart"/>
      <w:r w:rsidRPr="00C63C4F">
        <w:rPr>
          <w:rFonts w:ascii="Calibri" w:eastAsia="Times New Roman" w:hAnsi="Calibri" w:cs="Calibri"/>
          <w:lang w:eastAsia="en-GB"/>
        </w:rPr>
        <w:t>is</w:t>
      </w:r>
      <w:proofErr w:type="gramEnd"/>
      <w:r w:rsidRPr="00C63C4F">
        <w:rPr>
          <w:rFonts w:ascii="Calibri" w:eastAsia="Times New Roman" w:hAnsi="Calibri" w:cs="Calibri"/>
          <w:lang w:eastAsia="en-GB"/>
        </w:rPr>
        <w:t xml:space="preserve"> delivered across a tiered system </w:t>
      </w:r>
    </w:p>
    <w:p w14:paraId="6ADEA019" w14:textId="48704961" w:rsidR="002952E6" w:rsidRPr="000D15E4" w:rsidRDefault="002952E6" w:rsidP="00C63C4F">
      <w:pPr>
        <w:spacing w:after="0" w:line="240" w:lineRule="auto"/>
        <w:contextualSpacing/>
        <w:rPr>
          <w:rFonts w:ascii="Calibri" w:eastAsia="Times New Roman" w:hAnsi="Calibri" w:cs="Calibri"/>
          <w:lang w:eastAsia="en-GB"/>
        </w:rPr>
      </w:pPr>
      <w:r w:rsidRPr="000D15E4">
        <w:rPr>
          <w:rFonts w:ascii="Calibri" w:eastAsia="Times New Roman" w:hAnsi="Calibri" w:cs="Calibri"/>
          <w:lang w:eastAsia="en-GB"/>
        </w:rPr>
        <w:t xml:space="preserve">Tier 1 – General Advice, Signposting </w:t>
      </w:r>
    </w:p>
    <w:p w14:paraId="5EDEB383" w14:textId="1C37BCF7" w:rsidR="002952E6" w:rsidRPr="00C63C4F" w:rsidRDefault="002952E6" w:rsidP="00C63C4F">
      <w:pPr>
        <w:spacing w:after="0" w:line="240" w:lineRule="auto"/>
        <w:rPr>
          <w:rFonts w:ascii="Calibri" w:eastAsia="Times New Roman" w:hAnsi="Calibri" w:cs="Calibri"/>
          <w:lang w:eastAsia="en-GB"/>
        </w:rPr>
      </w:pPr>
      <w:r w:rsidRPr="00C63C4F">
        <w:rPr>
          <w:rFonts w:ascii="Calibri" w:eastAsia="Times New Roman" w:hAnsi="Calibri" w:cs="Calibri"/>
          <w:lang w:eastAsia="en-GB"/>
        </w:rPr>
        <w:t>Tier 2 – Assisted advice and support</w:t>
      </w:r>
    </w:p>
    <w:p w14:paraId="4C80D2C7" w14:textId="05913184" w:rsidR="002952E6" w:rsidRDefault="002952E6" w:rsidP="00C63C4F">
      <w:pPr>
        <w:spacing w:after="0" w:line="240" w:lineRule="auto"/>
        <w:contextualSpacing/>
        <w:rPr>
          <w:rFonts w:ascii="Calibri" w:eastAsia="Times New Roman" w:hAnsi="Calibri" w:cs="Calibri"/>
          <w:lang w:eastAsia="en-GB"/>
        </w:rPr>
      </w:pPr>
      <w:r>
        <w:rPr>
          <w:rFonts w:ascii="Calibri" w:eastAsia="Times New Roman" w:hAnsi="Calibri" w:cs="Calibri"/>
          <w:lang w:eastAsia="en-GB"/>
        </w:rPr>
        <w:t xml:space="preserve">Tier 3 - </w:t>
      </w:r>
      <w:r w:rsidRPr="000D15E4">
        <w:rPr>
          <w:rFonts w:ascii="Calibri" w:eastAsia="Times New Roman" w:hAnsi="Calibri" w:cs="Calibri"/>
          <w:lang w:eastAsia="en-GB"/>
        </w:rPr>
        <w:t>specialist advice including tribunal representation.</w:t>
      </w:r>
    </w:p>
    <w:p w14:paraId="2E253D91" w14:textId="65B7A862" w:rsidR="002952E6" w:rsidRDefault="002952E6" w:rsidP="002952E6">
      <w:pPr>
        <w:spacing w:after="0" w:line="240" w:lineRule="auto"/>
        <w:contextualSpacing/>
        <w:rPr>
          <w:rFonts w:ascii="Calibri" w:eastAsia="Times New Roman" w:hAnsi="Calibri" w:cs="Calibri"/>
          <w:lang w:eastAsia="en-GB"/>
        </w:rPr>
      </w:pPr>
    </w:p>
    <w:p w14:paraId="775E6E4F" w14:textId="4A4E4765" w:rsidR="00CC403D" w:rsidRPr="00C63C4F" w:rsidRDefault="002952E6" w:rsidP="00C63C4F">
      <w:pPr>
        <w:spacing w:after="0" w:line="240" w:lineRule="auto"/>
        <w:contextualSpacing/>
        <w:rPr>
          <w:rFonts w:ascii="Calibri" w:eastAsia="Times New Roman" w:hAnsi="Calibri" w:cs="Calibri"/>
          <w:lang w:eastAsia="en-GB"/>
        </w:rPr>
      </w:pPr>
      <w:r w:rsidRPr="00C63C4F">
        <w:rPr>
          <w:rFonts w:ascii="Calibri" w:eastAsia="Times New Roman" w:hAnsi="Calibri" w:cs="Calibri"/>
          <w:lang w:eastAsia="en-GB"/>
        </w:rPr>
        <w:t xml:space="preserve">The current cost of the commissioned </w:t>
      </w:r>
      <w:r w:rsidR="000D15E4" w:rsidRPr="000D15E4">
        <w:rPr>
          <w:rFonts w:ascii="Calibri" w:eastAsia="Times New Roman" w:hAnsi="Calibri" w:cs="Calibri"/>
          <w:lang w:eastAsia="en-GB"/>
        </w:rPr>
        <w:t xml:space="preserve">Social Welfare and Advice provision is £530,000 per </w:t>
      </w:r>
    </w:p>
    <w:p w14:paraId="00F2E1A8" w14:textId="7C2DB350" w:rsidR="002952E6" w:rsidRPr="00C63C4F" w:rsidRDefault="002952E6" w:rsidP="00C63C4F">
      <w:pPr>
        <w:spacing w:after="0" w:line="240" w:lineRule="auto"/>
        <w:rPr>
          <w:rFonts w:ascii="Calibri" w:eastAsia="Times New Roman" w:hAnsi="Calibri" w:cs="Calibri"/>
          <w:lang w:eastAsia="en-GB"/>
        </w:rPr>
      </w:pPr>
      <w:proofErr w:type="gramStart"/>
      <w:r w:rsidRPr="00C63C4F">
        <w:rPr>
          <w:rFonts w:ascii="Calibri" w:eastAsia="Times New Roman" w:hAnsi="Calibri" w:cs="Calibri"/>
          <w:lang w:eastAsia="en-GB"/>
        </w:rPr>
        <w:t>a</w:t>
      </w:r>
      <w:r w:rsidR="000D15E4" w:rsidRPr="000D15E4">
        <w:rPr>
          <w:rFonts w:ascii="Calibri" w:eastAsia="Times New Roman" w:hAnsi="Calibri" w:cs="Calibri"/>
          <w:lang w:eastAsia="en-GB"/>
        </w:rPr>
        <w:t>nnum;</w:t>
      </w:r>
      <w:proofErr w:type="gramEnd"/>
      <w:r w:rsidR="00CC403D" w:rsidRPr="00C63C4F">
        <w:rPr>
          <w:rFonts w:ascii="Calibri" w:eastAsia="Times New Roman" w:hAnsi="Calibri" w:cs="Calibri"/>
          <w:lang w:eastAsia="en-GB"/>
        </w:rPr>
        <w:t xml:space="preserve"> </w:t>
      </w:r>
      <w:r w:rsidR="000D15E4" w:rsidRPr="000D15E4">
        <w:rPr>
          <w:rFonts w:ascii="Calibri" w:eastAsia="Times New Roman" w:hAnsi="Calibri" w:cs="Calibri"/>
          <w:lang w:eastAsia="en-GB"/>
        </w:rPr>
        <w:t>this equates to approximately £3.2 m over the 6 years of contract life.</w:t>
      </w:r>
      <w:r w:rsidRPr="00C63C4F">
        <w:rPr>
          <w:rFonts w:ascii="Calibri" w:eastAsia="Times New Roman" w:hAnsi="Calibri" w:cs="Calibri"/>
          <w:lang w:eastAsia="en-GB"/>
        </w:rPr>
        <w:t xml:space="preserve"> </w:t>
      </w:r>
      <w:r w:rsidR="00C63C4F" w:rsidRPr="00C63C4F">
        <w:rPr>
          <w:rFonts w:ascii="Calibri" w:eastAsia="Times New Roman" w:hAnsi="Calibri" w:cs="Calibri"/>
          <w:lang w:eastAsia="en-GB"/>
        </w:rPr>
        <w:t xml:space="preserve">The </w:t>
      </w:r>
      <w:r w:rsidR="00C63C4F" w:rsidRPr="00C63C4F">
        <w:rPr>
          <w:rFonts w:ascii="Calibri" w:hAnsi="Calibri" w:cs="Calibri"/>
        </w:rPr>
        <w:t>revenue budget proposals set out in the approved council budget report for 2021-22 and indicative budget plans for 2022 – 2025 include a £79k annual saving (15%) against the social Welfare and advice budget from 2022 -2023 onwards. This results in maximum funding envelope of £451,000 per annum being available for the recommissioned service</w:t>
      </w:r>
      <w:r w:rsidR="008619F0">
        <w:rPr>
          <w:rFonts w:ascii="Calibri" w:hAnsi="Calibri" w:cs="Calibri"/>
        </w:rPr>
        <w:t>, p</w:t>
      </w:r>
      <w:r w:rsidR="00C63C4F" w:rsidRPr="00C63C4F">
        <w:rPr>
          <w:rFonts w:ascii="Calibri" w:hAnsi="Calibri" w:cs="Calibri"/>
        </w:rPr>
        <w:t xml:space="preserve">roviding </w:t>
      </w:r>
      <w:r w:rsidR="008619F0">
        <w:rPr>
          <w:rFonts w:ascii="Calibri" w:hAnsi="Calibri" w:cs="Calibri"/>
        </w:rPr>
        <w:t xml:space="preserve">an </w:t>
      </w:r>
      <w:r w:rsidR="00C63C4F" w:rsidRPr="00C63C4F">
        <w:rPr>
          <w:rFonts w:ascii="Calibri" w:hAnsi="Calibri" w:cs="Calibri"/>
        </w:rPr>
        <w:t>opportunity to review and redesign the service on recommission.</w:t>
      </w:r>
    </w:p>
    <w:p w14:paraId="52DDBECD" w14:textId="639ABD90" w:rsidR="000D15E4" w:rsidRDefault="000D15E4" w:rsidP="002952E6">
      <w:pPr>
        <w:spacing w:after="0" w:line="240" w:lineRule="auto"/>
        <w:rPr>
          <w:rFonts w:ascii="Calibri" w:eastAsia="Times New Roman" w:hAnsi="Calibri" w:cs="Calibri"/>
          <w:lang w:eastAsia="en-GB"/>
        </w:rPr>
      </w:pPr>
      <w:r w:rsidRPr="000D15E4">
        <w:rPr>
          <w:rFonts w:ascii="Calibri" w:eastAsia="Times New Roman" w:hAnsi="Calibri" w:cs="Calibri"/>
          <w:lang w:eastAsia="en-GB"/>
        </w:rPr>
        <w:t xml:space="preserve"> </w:t>
      </w:r>
    </w:p>
    <w:p w14:paraId="77140339" w14:textId="67F12097" w:rsidR="00C63C4F" w:rsidRPr="003D5E43" w:rsidRDefault="00C63C4F" w:rsidP="00C63C4F">
      <w:pPr>
        <w:spacing w:after="0" w:line="240" w:lineRule="auto"/>
        <w:rPr>
          <w:rFonts w:ascii="Calibri" w:eastAsia="Times New Roman" w:hAnsi="Calibri" w:cs="Calibri"/>
          <w:b/>
          <w:bCs/>
          <w:lang w:eastAsia="en-GB"/>
        </w:rPr>
      </w:pPr>
      <w:r w:rsidRPr="003D5E43">
        <w:rPr>
          <w:rFonts w:ascii="Calibri" w:eastAsia="Times New Roman" w:hAnsi="Calibri" w:cs="Calibri"/>
          <w:b/>
          <w:bCs/>
          <w:lang w:eastAsia="en-GB"/>
        </w:rPr>
        <w:t xml:space="preserve">Reasons for Market Engagement </w:t>
      </w:r>
    </w:p>
    <w:p w14:paraId="287C3898" w14:textId="534ACABE" w:rsidR="00C63C4F" w:rsidRDefault="00C63C4F" w:rsidP="00C63C4F">
      <w:pPr>
        <w:spacing w:after="0" w:line="240" w:lineRule="auto"/>
        <w:rPr>
          <w:rFonts w:ascii="Calibri" w:eastAsia="Times New Roman" w:hAnsi="Calibri" w:cs="Calibri"/>
          <w:lang w:eastAsia="en-GB"/>
        </w:rPr>
      </w:pPr>
    </w:p>
    <w:p w14:paraId="0C1D2613" w14:textId="77777777" w:rsidR="00C63C4F" w:rsidRPr="00BD15C2" w:rsidRDefault="00C63C4F" w:rsidP="00C63C4F">
      <w:pPr>
        <w:spacing w:after="0" w:line="240" w:lineRule="auto"/>
        <w:ind w:left="709" w:hanging="709"/>
        <w:rPr>
          <w:rFonts w:ascii="Calibri" w:eastAsia="Times New Roman" w:hAnsi="Calibri" w:cs="Calibri"/>
          <w:lang w:eastAsia="en-GB"/>
        </w:rPr>
      </w:pPr>
      <w:r w:rsidRPr="00C63C4F">
        <w:rPr>
          <w:rFonts w:ascii="Calibri" w:eastAsia="Times New Roman" w:hAnsi="Calibri" w:cs="Calibri"/>
          <w:lang w:eastAsia="en-GB"/>
        </w:rPr>
        <w:t>The existing model of social welfare and advice has remained largely unchanged for</w:t>
      </w:r>
      <w:r w:rsidRPr="00BD15C2">
        <w:rPr>
          <w:rFonts w:ascii="Calibri" w:eastAsia="Times New Roman" w:hAnsi="Calibri" w:cs="Calibri"/>
          <w:lang w:eastAsia="en-GB"/>
        </w:rPr>
        <w:t xml:space="preserve"> </w:t>
      </w:r>
    </w:p>
    <w:p w14:paraId="1F3AFB45" w14:textId="77777777" w:rsidR="00C63C4F" w:rsidRPr="00BD15C2" w:rsidRDefault="00C63C4F" w:rsidP="00C63C4F">
      <w:pPr>
        <w:spacing w:after="0" w:line="240" w:lineRule="auto"/>
        <w:ind w:left="709" w:hanging="709"/>
        <w:rPr>
          <w:rFonts w:ascii="Calibri" w:eastAsia="Times New Roman" w:hAnsi="Calibri" w:cs="Calibri"/>
          <w:lang w:eastAsia="en-GB"/>
        </w:rPr>
      </w:pPr>
      <w:r w:rsidRPr="00C63C4F">
        <w:rPr>
          <w:rFonts w:ascii="Calibri" w:eastAsia="Times New Roman" w:hAnsi="Calibri" w:cs="Calibri"/>
          <w:lang w:eastAsia="en-GB"/>
        </w:rPr>
        <w:t xml:space="preserve">ten years, consultation responses and engagement feedback indicate, residents of </w:t>
      </w:r>
    </w:p>
    <w:p w14:paraId="331900FD" w14:textId="77777777" w:rsidR="00C63C4F" w:rsidRPr="00BD15C2" w:rsidRDefault="00C63C4F" w:rsidP="00C63C4F">
      <w:pPr>
        <w:spacing w:after="0" w:line="240" w:lineRule="auto"/>
        <w:ind w:left="709" w:hanging="709"/>
        <w:rPr>
          <w:rFonts w:ascii="Calibri" w:eastAsia="Times New Roman" w:hAnsi="Calibri" w:cs="Calibri"/>
          <w:lang w:eastAsia="en-GB"/>
        </w:rPr>
      </w:pPr>
      <w:r w:rsidRPr="00C63C4F">
        <w:rPr>
          <w:rFonts w:ascii="Calibri" w:eastAsia="Times New Roman" w:hAnsi="Calibri" w:cs="Calibri"/>
          <w:lang w:eastAsia="en-GB"/>
        </w:rPr>
        <w:t xml:space="preserve">Cheshire West and Chester would prefer a more effective and locally based model of </w:t>
      </w:r>
    </w:p>
    <w:p w14:paraId="6EE98BF0" w14:textId="34C6362C" w:rsidR="00C63C4F" w:rsidRPr="00C63C4F" w:rsidRDefault="00C63C4F" w:rsidP="00C63C4F">
      <w:pPr>
        <w:spacing w:after="0" w:line="240" w:lineRule="auto"/>
        <w:ind w:left="709" w:hanging="709"/>
        <w:rPr>
          <w:rFonts w:ascii="Calibri" w:eastAsia="Times New Roman" w:hAnsi="Calibri" w:cs="Calibri"/>
          <w:lang w:eastAsia="en-GB"/>
        </w:rPr>
      </w:pPr>
      <w:r w:rsidRPr="00C63C4F">
        <w:rPr>
          <w:rFonts w:ascii="Calibri" w:eastAsia="Times New Roman" w:hAnsi="Calibri" w:cs="Calibri"/>
          <w:lang w:eastAsia="en-GB"/>
        </w:rPr>
        <w:t xml:space="preserve">support with a clearer route to access and desired outcomes. </w:t>
      </w:r>
    </w:p>
    <w:p w14:paraId="10AA5C9E" w14:textId="77777777" w:rsidR="00C63C4F" w:rsidRPr="00C63C4F" w:rsidRDefault="00C63C4F" w:rsidP="00C63C4F">
      <w:pPr>
        <w:spacing w:after="0" w:line="240" w:lineRule="auto"/>
        <w:rPr>
          <w:rFonts w:ascii="Calibri" w:eastAsia="Times New Roman" w:hAnsi="Calibri" w:cs="Calibri"/>
          <w:lang w:eastAsia="en-GB"/>
        </w:rPr>
      </w:pPr>
    </w:p>
    <w:p w14:paraId="30B36545" w14:textId="77777777" w:rsidR="00C63C4F" w:rsidRPr="00BD15C2" w:rsidRDefault="00C63C4F" w:rsidP="00C63C4F">
      <w:pPr>
        <w:spacing w:after="0" w:line="240" w:lineRule="auto"/>
        <w:ind w:left="720" w:hanging="720"/>
        <w:rPr>
          <w:rFonts w:ascii="Calibri" w:eastAsia="Times New Roman" w:hAnsi="Calibri" w:cs="Calibri"/>
          <w:lang w:eastAsia="en-GB"/>
        </w:rPr>
      </w:pPr>
      <w:r w:rsidRPr="00C63C4F">
        <w:rPr>
          <w:rFonts w:ascii="Calibri" w:eastAsia="Times New Roman" w:hAnsi="Calibri" w:cs="Calibri"/>
          <w:lang w:eastAsia="en-GB"/>
        </w:rPr>
        <w:t xml:space="preserve">Consultation results indicate demand for a visible and locally based service with </w:t>
      </w:r>
    </w:p>
    <w:p w14:paraId="6BA90427" w14:textId="77777777" w:rsidR="00C63C4F" w:rsidRPr="00BD15C2" w:rsidRDefault="00C63C4F" w:rsidP="00C63C4F">
      <w:pPr>
        <w:spacing w:after="0" w:line="240" w:lineRule="auto"/>
        <w:ind w:left="720" w:hanging="720"/>
        <w:rPr>
          <w:rFonts w:ascii="Calibri" w:eastAsia="Times New Roman" w:hAnsi="Calibri" w:cs="Calibri"/>
          <w:lang w:eastAsia="en-GB"/>
        </w:rPr>
      </w:pPr>
      <w:r w:rsidRPr="00C63C4F">
        <w:rPr>
          <w:rFonts w:ascii="Calibri" w:eastAsia="Times New Roman" w:hAnsi="Calibri" w:cs="Calibri"/>
          <w:lang w:eastAsia="en-GB"/>
        </w:rPr>
        <w:t xml:space="preserve">evening and weekend access. There is demand for increased promotion, more </w:t>
      </w:r>
    </w:p>
    <w:p w14:paraId="04841A1D" w14:textId="77777777" w:rsidR="00C63C4F" w:rsidRPr="00BD15C2" w:rsidRDefault="00C63C4F" w:rsidP="00C63C4F">
      <w:pPr>
        <w:spacing w:after="0" w:line="240" w:lineRule="auto"/>
        <w:ind w:left="720" w:hanging="720"/>
        <w:rPr>
          <w:rFonts w:ascii="Calibri" w:eastAsia="Times New Roman" w:hAnsi="Calibri" w:cs="Calibri"/>
          <w:lang w:eastAsia="en-GB"/>
        </w:rPr>
      </w:pPr>
      <w:r w:rsidRPr="00C63C4F">
        <w:rPr>
          <w:rFonts w:ascii="Calibri" w:eastAsia="Times New Roman" w:hAnsi="Calibri" w:cs="Calibri"/>
          <w:lang w:eastAsia="en-GB"/>
        </w:rPr>
        <w:lastRenderedPageBreak/>
        <w:t xml:space="preserve">joined up provision and integrated services. Provision needs to be non-discriminatory </w:t>
      </w:r>
    </w:p>
    <w:p w14:paraId="72AFD88F" w14:textId="4E1130A5" w:rsidR="00C63C4F" w:rsidRPr="00C63C4F" w:rsidRDefault="00C63C4F" w:rsidP="00C63C4F">
      <w:pPr>
        <w:spacing w:after="0" w:line="240" w:lineRule="auto"/>
        <w:ind w:left="720" w:hanging="720"/>
        <w:rPr>
          <w:rFonts w:ascii="Calibri" w:eastAsia="Times New Roman" w:hAnsi="Calibri" w:cs="Calibri"/>
          <w:lang w:eastAsia="en-GB"/>
        </w:rPr>
      </w:pPr>
      <w:r w:rsidRPr="00C63C4F">
        <w:rPr>
          <w:rFonts w:ascii="Calibri" w:eastAsia="Times New Roman" w:hAnsi="Calibri" w:cs="Calibri"/>
          <w:lang w:eastAsia="en-GB"/>
        </w:rPr>
        <w:t xml:space="preserve">to all protected characteristics and person centred. </w:t>
      </w:r>
    </w:p>
    <w:p w14:paraId="5F13EADF" w14:textId="77777777" w:rsidR="00C63C4F" w:rsidRPr="00C63C4F" w:rsidRDefault="00C63C4F" w:rsidP="00C63C4F">
      <w:pPr>
        <w:spacing w:after="0" w:line="240" w:lineRule="auto"/>
        <w:rPr>
          <w:rFonts w:ascii="Calibri" w:eastAsia="Times New Roman" w:hAnsi="Calibri" w:cs="Calibri"/>
          <w:lang w:eastAsia="en-GB"/>
        </w:rPr>
      </w:pPr>
    </w:p>
    <w:p w14:paraId="59666896" w14:textId="77777777" w:rsidR="00C63C4F" w:rsidRPr="00BD15C2" w:rsidRDefault="00C63C4F" w:rsidP="00C63C4F">
      <w:pPr>
        <w:spacing w:after="0" w:line="240" w:lineRule="auto"/>
        <w:ind w:left="720" w:hanging="720"/>
        <w:rPr>
          <w:rFonts w:ascii="Calibri" w:eastAsia="Times New Roman" w:hAnsi="Calibri" w:cs="Calibri"/>
          <w:lang w:eastAsia="en-GB"/>
        </w:rPr>
      </w:pPr>
      <w:r w:rsidRPr="00C63C4F">
        <w:rPr>
          <w:rFonts w:ascii="Calibri" w:eastAsia="Times New Roman" w:hAnsi="Calibri" w:cs="Calibri"/>
          <w:lang w:eastAsia="en-GB"/>
        </w:rPr>
        <w:t xml:space="preserve">Delivery of the proposed model would be strengths based, with an emphasis on a </w:t>
      </w:r>
    </w:p>
    <w:p w14:paraId="1A2F13B3" w14:textId="77777777" w:rsidR="00C63C4F" w:rsidRPr="00BD15C2" w:rsidRDefault="00C63C4F" w:rsidP="00C63C4F">
      <w:pPr>
        <w:spacing w:after="0" w:line="240" w:lineRule="auto"/>
        <w:ind w:left="720" w:hanging="720"/>
        <w:rPr>
          <w:rFonts w:ascii="Calibri" w:eastAsia="Times New Roman" w:hAnsi="Calibri" w:cs="Calibri"/>
          <w:lang w:eastAsia="en-GB"/>
        </w:rPr>
      </w:pPr>
      <w:r w:rsidRPr="00C63C4F">
        <w:rPr>
          <w:rFonts w:ascii="Calibri" w:eastAsia="Times New Roman" w:hAnsi="Calibri" w:cs="Calibri"/>
          <w:lang w:eastAsia="en-GB"/>
        </w:rPr>
        <w:t xml:space="preserve">one conversation model, preventing escalation of need and duplication of support. </w:t>
      </w:r>
    </w:p>
    <w:p w14:paraId="550ECC02" w14:textId="77777777" w:rsidR="00C63C4F" w:rsidRPr="00BD15C2" w:rsidRDefault="00C63C4F" w:rsidP="00C63C4F">
      <w:pPr>
        <w:spacing w:after="0" w:line="240" w:lineRule="auto"/>
        <w:ind w:left="720" w:hanging="720"/>
        <w:rPr>
          <w:rFonts w:ascii="Calibri" w:eastAsia="Times New Roman" w:hAnsi="Calibri" w:cs="Calibri"/>
          <w:lang w:eastAsia="en-GB"/>
        </w:rPr>
      </w:pPr>
      <w:r w:rsidRPr="00C63C4F">
        <w:rPr>
          <w:rFonts w:ascii="Calibri" w:eastAsia="Times New Roman" w:hAnsi="Calibri" w:cs="Calibri"/>
          <w:lang w:eastAsia="en-GB"/>
        </w:rPr>
        <w:t xml:space="preserve">The proposed model will support residents to maintain their independence, challenge </w:t>
      </w:r>
    </w:p>
    <w:p w14:paraId="1A264FD8" w14:textId="1B1378D2" w:rsidR="00C63C4F" w:rsidRPr="00C63C4F" w:rsidRDefault="00C63C4F" w:rsidP="00C63C4F">
      <w:pPr>
        <w:spacing w:after="0" w:line="240" w:lineRule="auto"/>
        <w:ind w:left="720" w:hanging="720"/>
        <w:rPr>
          <w:rFonts w:ascii="Calibri" w:eastAsia="Times New Roman" w:hAnsi="Calibri" w:cs="Calibri"/>
          <w:lang w:eastAsia="en-GB"/>
        </w:rPr>
      </w:pPr>
      <w:r w:rsidRPr="00C63C4F">
        <w:rPr>
          <w:rFonts w:ascii="Calibri" w:eastAsia="Times New Roman" w:hAnsi="Calibri" w:cs="Calibri"/>
          <w:lang w:eastAsia="en-GB"/>
        </w:rPr>
        <w:t>issues which may lead to social exclusion and exercise their individual rights.</w:t>
      </w:r>
    </w:p>
    <w:p w14:paraId="4AD1DB59" w14:textId="77777777" w:rsidR="00C63C4F" w:rsidRPr="00C63C4F" w:rsidRDefault="00C63C4F" w:rsidP="00C63C4F">
      <w:pPr>
        <w:spacing w:after="0" w:line="240" w:lineRule="auto"/>
        <w:ind w:left="720" w:hanging="720"/>
        <w:rPr>
          <w:rFonts w:ascii="Calibri" w:eastAsia="Times New Roman" w:hAnsi="Calibri" w:cs="Calibri"/>
          <w:lang w:eastAsia="en-GB"/>
        </w:rPr>
      </w:pPr>
    </w:p>
    <w:p w14:paraId="3C5B23CF" w14:textId="77777777" w:rsidR="00BD15C2" w:rsidRPr="00BD15C2" w:rsidRDefault="00C63C4F" w:rsidP="00C63C4F">
      <w:pPr>
        <w:spacing w:after="0" w:line="240" w:lineRule="auto"/>
        <w:ind w:left="720" w:hanging="720"/>
        <w:rPr>
          <w:rFonts w:ascii="Calibri" w:eastAsia="Times New Roman" w:hAnsi="Calibri" w:cs="Calibri"/>
          <w:lang w:eastAsia="en-GB"/>
        </w:rPr>
      </w:pPr>
      <w:r w:rsidRPr="00C63C4F">
        <w:rPr>
          <w:rFonts w:ascii="Calibri" w:eastAsia="Times New Roman" w:hAnsi="Calibri" w:cs="Calibri"/>
          <w:lang w:eastAsia="en-GB"/>
        </w:rPr>
        <w:t xml:space="preserve">To achieve the saving of £79,000 in the 2022-2025 scenario through the </w:t>
      </w:r>
    </w:p>
    <w:p w14:paraId="4758457A" w14:textId="77777777" w:rsidR="00BD15C2" w:rsidRPr="00BD15C2" w:rsidRDefault="00C63C4F" w:rsidP="00C63C4F">
      <w:pPr>
        <w:spacing w:after="0" w:line="240" w:lineRule="auto"/>
        <w:ind w:left="720" w:hanging="720"/>
        <w:rPr>
          <w:rFonts w:ascii="Calibri" w:eastAsia="Times New Roman" w:hAnsi="Calibri" w:cs="Calibri"/>
          <w:lang w:eastAsia="en-GB"/>
        </w:rPr>
      </w:pPr>
      <w:r w:rsidRPr="00C63C4F">
        <w:rPr>
          <w:rFonts w:ascii="Calibri" w:eastAsia="Times New Roman" w:hAnsi="Calibri" w:cs="Calibri"/>
          <w:lang w:eastAsia="en-GB"/>
        </w:rPr>
        <w:t xml:space="preserve">recommissioning of the contract in line with the proposed new model outlined in this </w:t>
      </w:r>
    </w:p>
    <w:p w14:paraId="6FD8C2EA" w14:textId="0F799BBC" w:rsidR="00C63C4F" w:rsidRPr="00C63C4F" w:rsidRDefault="00C63C4F" w:rsidP="00C63C4F">
      <w:pPr>
        <w:spacing w:after="0" w:line="240" w:lineRule="auto"/>
        <w:ind w:left="720" w:hanging="720"/>
        <w:rPr>
          <w:rFonts w:ascii="Calibri" w:eastAsia="Times New Roman" w:hAnsi="Calibri" w:cs="Calibri"/>
          <w:lang w:eastAsia="en-GB"/>
        </w:rPr>
      </w:pPr>
      <w:r w:rsidRPr="00C63C4F">
        <w:rPr>
          <w:rFonts w:ascii="Calibri" w:eastAsia="Times New Roman" w:hAnsi="Calibri" w:cs="Calibri"/>
          <w:lang w:eastAsia="en-GB"/>
        </w:rPr>
        <w:t>report.</w:t>
      </w:r>
    </w:p>
    <w:p w14:paraId="7750B981" w14:textId="77777777" w:rsidR="00C63C4F" w:rsidRPr="00BD15C2" w:rsidRDefault="00C63C4F" w:rsidP="00C63C4F">
      <w:pPr>
        <w:spacing w:after="0" w:line="240" w:lineRule="auto"/>
        <w:rPr>
          <w:rFonts w:ascii="Calibri" w:eastAsia="Times New Roman" w:hAnsi="Calibri" w:cs="Calibri"/>
          <w:lang w:eastAsia="en-GB"/>
        </w:rPr>
      </w:pPr>
    </w:p>
    <w:p w14:paraId="324F0EF0" w14:textId="1EB6F158" w:rsidR="000D15E4" w:rsidRDefault="000D15E4" w:rsidP="000D15E4">
      <w:pPr>
        <w:spacing w:after="0" w:line="240" w:lineRule="auto"/>
        <w:ind w:left="709" w:hanging="709"/>
        <w:rPr>
          <w:rFonts w:ascii="Arial" w:eastAsia="Times New Roman" w:hAnsi="Arial" w:cs="Arial"/>
          <w:sz w:val="24"/>
          <w:szCs w:val="24"/>
          <w:lang w:eastAsia="en-GB"/>
        </w:rPr>
      </w:pPr>
    </w:p>
    <w:p w14:paraId="2DB67904" w14:textId="7ABFEE7E" w:rsidR="001324F7" w:rsidRPr="003D5E43" w:rsidRDefault="00BD15C2" w:rsidP="000D15E4">
      <w:pPr>
        <w:spacing w:after="0" w:line="240" w:lineRule="auto"/>
        <w:ind w:left="709" w:hanging="709"/>
        <w:rPr>
          <w:rFonts w:ascii="Calibri" w:eastAsia="Times New Roman" w:hAnsi="Calibri" w:cs="Calibri"/>
          <w:b/>
          <w:bCs/>
          <w:lang w:eastAsia="en-GB"/>
        </w:rPr>
      </w:pPr>
      <w:r w:rsidRPr="003D5E43">
        <w:rPr>
          <w:rFonts w:ascii="Calibri" w:eastAsia="Times New Roman" w:hAnsi="Calibri" w:cs="Calibri"/>
          <w:b/>
          <w:bCs/>
          <w:lang w:eastAsia="en-GB"/>
        </w:rPr>
        <w:t xml:space="preserve">Market Engagement </w:t>
      </w:r>
    </w:p>
    <w:p w14:paraId="302D586D" w14:textId="56A622CA" w:rsidR="00BD15C2" w:rsidRPr="00BD15C2" w:rsidRDefault="00BD15C2" w:rsidP="000D15E4">
      <w:pPr>
        <w:spacing w:after="0" w:line="240" w:lineRule="auto"/>
        <w:ind w:left="709" w:hanging="709"/>
        <w:rPr>
          <w:rFonts w:ascii="Calibri" w:eastAsia="Times New Roman" w:hAnsi="Calibri" w:cs="Calibri"/>
          <w:lang w:eastAsia="en-GB"/>
        </w:rPr>
      </w:pPr>
    </w:p>
    <w:p w14:paraId="65B01D08" w14:textId="77777777" w:rsidR="001142AA" w:rsidRDefault="001142AA" w:rsidP="000D15E4">
      <w:pPr>
        <w:spacing w:after="0" w:line="240" w:lineRule="auto"/>
        <w:ind w:left="709" w:hanging="709"/>
        <w:rPr>
          <w:rFonts w:ascii="Calibri" w:eastAsia="Times New Roman" w:hAnsi="Calibri" w:cs="Calibri"/>
          <w:lang w:eastAsia="en-GB"/>
        </w:rPr>
      </w:pPr>
      <w:r>
        <w:rPr>
          <w:rFonts w:ascii="Calibri" w:eastAsia="Times New Roman" w:hAnsi="Calibri" w:cs="Calibri"/>
          <w:lang w:eastAsia="en-GB"/>
        </w:rPr>
        <w:t>Cheshire West and Chester council commissioners would like to engage with the current market to</w:t>
      </w:r>
    </w:p>
    <w:p w14:paraId="0FE220F2" w14:textId="08D7A2BB" w:rsidR="001142AA" w:rsidRDefault="001142AA" w:rsidP="000D15E4">
      <w:pPr>
        <w:spacing w:after="0" w:line="240" w:lineRule="auto"/>
        <w:ind w:left="709" w:hanging="709"/>
        <w:rPr>
          <w:rFonts w:ascii="Calibri" w:eastAsia="Times New Roman" w:hAnsi="Calibri" w:cs="Calibri"/>
          <w:lang w:eastAsia="en-GB"/>
        </w:rPr>
      </w:pPr>
      <w:r>
        <w:rPr>
          <w:rFonts w:ascii="Calibri" w:eastAsia="Times New Roman" w:hAnsi="Calibri" w:cs="Calibri"/>
          <w:lang w:eastAsia="en-GB"/>
        </w:rPr>
        <w:t xml:space="preserve">present proposals for the new model of social welfare and advice based on consultation findings. </w:t>
      </w:r>
    </w:p>
    <w:p w14:paraId="0B16A4DD" w14:textId="77777777" w:rsidR="001142AA" w:rsidRDefault="001142AA" w:rsidP="000D15E4">
      <w:pPr>
        <w:spacing w:after="0" w:line="240" w:lineRule="auto"/>
        <w:ind w:left="709" w:hanging="709"/>
        <w:rPr>
          <w:rFonts w:ascii="Calibri" w:eastAsia="Times New Roman" w:hAnsi="Calibri" w:cs="Calibri"/>
          <w:lang w:eastAsia="en-GB"/>
        </w:rPr>
      </w:pPr>
      <w:r>
        <w:rPr>
          <w:rFonts w:ascii="Calibri" w:eastAsia="Times New Roman" w:hAnsi="Calibri" w:cs="Calibri"/>
          <w:lang w:eastAsia="en-GB"/>
        </w:rPr>
        <w:t xml:space="preserve">Commissioners would also like to use this session to support the shaping of the contract </w:t>
      </w:r>
    </w:p>
    <w:p w14:paraId="4E7245C7" w14:textId="77777777" w:rsidR="001142AA" w:rsidRDefault="001142AA" w:rsidP="000D15E4">
      <w:pPr>
        <w:spacing w:after="0" w:line="240" w:lineRule="auto"/>
        <w:ind w:left="709" w:hanging="709"/>
        <w:rPr>
          <w:rFonts w:ascii="Calibri" w:eastAsia="Times New Roman" w:hAnsi="Calibri" w:cs="Calibri"/>
          <w:lang w:eastAsia="en-GB"/>
        </w:rPr>
      </w:pPr>
      <w:r>
        <w:rPr>
          <w:rFonts w:ascii="Calibri" w:eastAsia="Times New Roman" w:hAnsi="Calibri" w:cs="Calibri"/>
          <w:lang w:eastAsia="en-GB"/>
        </w:rPr>
        <w:t xml:space="preserve">specification. This will be opportunity for innovative solutions and ideas to be shared to ensure </w:t>
      </w:r>
    </w:p>
    <w:p w14:paraId="5196DCAC" w14:textId="77777777" w:rsidR="001142AA" w:rsidRDefault="001142AA" w:rsidP="000D15E4">
      <w:pPr>
        <w:spacing w:after="0" w:line="240" w:lineRule="auto"/>
        <w:ind w:left="709" w:hanging="709"/>
        <w:rPr>
          <w:rFonts w:ascii="Calibri" w:eastAsia="Times New Roman" w:hAnsi="Calibri" w:cs="Calibri"/>
          <w:lang w:eastAsia="en-GB"/>
        </w:rPr>
      </w:pPr>
      <w:r>
        <w:rPr>
          <w:rFonts w:ascii="Calibri" w:eastAsia="Times New Roman" w:hAnsi="Calibri" w:cs="Calibri"/>
          <w:lang w:eastAsia="en-GB"/>
        </w:rPr>
        <w:t xml:space="preserve">the aims of the social welfare and advice service are achieved. </w:t>
      </w:r>
    </w:p>
    <w:p w14:paraId="153B7942" w14:textId="77777777" w:rsidR="001142AA" w:rsidRDefault="00BD15C2" w:rsidP="001142AA">
      <w:pPr>
        <w:spacing w:after="0" w:line="240" w:lineRule="auto"/>
        <w:ind w:left="709" w:hanging="709"/>
        <w:rPr>
          <w:rFonts w:ascii="Calibri" w:eastAsia="Times New Roman" w:hAnsi="Calibri" w:cs="Calibri"/>
          <w:lang w:eastAsia="en-GB"/>
        </w:rPr>
      </w:pPr>
      <w:r w:rsidRPr="00BD15C2">
        <w:rPr>
          <w:rFonts w:ascii="Calibri" w:eastAsia="Times New Roman" w:hAnsi="Calibri" w:cs="Calibri"/>
          <w:lang w:eastAsia="en-GB"/>
        </w:rPr>
        <w:t xml:space="preserve">The market engagement session will </w:t>
      </w:r>
      <w:r w:rsidR="001142AA">
        <w:rPr>
          <w:rFonts w:ascii="Calibri" w:eastAsia="Times New Roman" w:hAnsi="Calibri" w:cs="Calibri"/>
          <w:lang w:eastAsia="en-GB"/>
        </w:rPr>
        <w:t xml:space="preserve">be </w:t>
      </w:r>
      <w:r w:rsidRPr="00BD15C2">
        <w:rPr>
          <w:rFonts w:ascii="Calibri" w:eastAsia="Times New Roman" w:hAnsi="Calibri" w:cs="Calibri"/>
          <w:lang w:eastAsia="en-GB"/>
        </w:rPr>
        <w:t>held on 20</w:t>
      </w:r>
      <w:r w:rsidRPr="00BD15C2">
        <w:rPr>
          <w:rFonts w:ascii="Calibri" w:eastAsia="Times New Roman" w:hAnsi="Calibri" w:cs="Calibri"/>
          <w:vertAlign w:val="superscript"/>
          <w:lang w:eastAsia="en-GB"/>
        </w:rPr>
        <w:t>th</w:t>
      </w:r>
      <w:r w:rsidRPr="00BD15C2">
        <w:rPr>
          <w:rFonts w:ascii="Calibri" w:eastAsia="Times New Roman" w:hAnsi="Calibri" w:cs="Calibri"/>
          <w:lang w:eastAsia="en-GB"/>
        </w:rPr>
        <w:t xml:space="preserve"> May 2021 from 2pm – 4pm</w:t>
      </w:r>
      <w:r w:rsidR="001142AA">
        <w:rPr>
          <w:rFonts w:ascii="Calibri" w:eastAsia="Times New Roman" w:hAnsi="Calibri" w:cs="Calibri"/>
          <w:lang w:eastAsia="en-GB"/>
        </w:rPr>
        <w:t xml:space="preserve"> via</w:t>
      </w:r>
      <w:r w:rsidRPr="00BD15C2">
        <w:rPr>
          <w:rFonts w:ascii="Calibri" w:eastAsia="Times New Roman" w:hAnsi="Calibri" w:cs="Calibri"/>
          <w:lang w:eastAsia="en-GB"/>
        </w:rPr>
        <w:t xml:space="preserve"> Microsoft team</w:t>
      </w:r>
      <w:r w:rsidR="003D5E43">
        <w:rPr>
          <w:rFonts w:ascii="Calibri" w:eastAsia="Times New Roman" w:hAnsi="Calibri" w:cs="Calibri"/>
          <w:lang w:eastAsia="en-GB"/>
        </w:rPr>
        <w:t>s</w:t>
      </w:r>
    </w:p>
    <w:p w14:paraId="3E918D61" w14:textId="2FE91D07" w:rsidR="00BD15C2" w:rsidRPr="00BD15C2" w:rsidRDefault="00BD15C2" w:rsidP="000D15E4">
      <w:pPr>
        <w:spacing w:after="0" w:line="240" w:lineRule="auto"/>
        <w:ind w:left="709" w:hanging="709"/>
        <w:rPr>
          <w:rFonts w:ascii="Calibri" w:eastAsia="Times New Roman" w:hAnsi="Calibri" w:cs="Calibri"/>
          <w:lang w:eastAsia="en-GB"/>
        </w:rPr>
      </w:pPr>
      <w:r w:rsidRPr="00BD15C2">
        <w:rPr>
          <w:rFonts w:ascii="Calibri" w:eastAsia="Times New Roman" w:hAnsi="Calibri" w:cs="Calibri"/>
          <w:lang w:eastAsia="en-GB"/>
        </w:rPr>
        <w:t xml:space="preserve"> if you would like to </w:t>
      </w:r>
      <w:r w:rsidR="00E1560D">
        <w:rPr>
          <w:rFonts w:ascii="Calibri" w:eastAsia="Times New Roman" w:hAnsi="Calibri" w:cs="Calibri"/>
          <w:lang w:eastAsia="en-GB"/>
        </w:rPr>
        <w:t xml:space="preserve">request an invite </w:t>
      </w:r>
      <w:r w:rsidRPr="00BD15C2">
        <w:rPr>
          <w:rFonts w:ascii="Calibri" w:eastAsia="Times New Roman" w:hAnsi="Calibri" w:cs="Calibri"/>
          <w:lang w:eastAsia="en-GB"/>
        </w:rPr>
        <w:t xml:space="preserve">please email: </w:t>
      </w:r>
      <w:hyperlink r:id="rId5" w:history="1">
        <w:r w:rsidRPr="00BD15C2">
          <w:rPr>
            <w:rStyle w:val="Hyperlink"/>
            <w:rFonts w:ascii="Calibri" w:eastAsia="Times New Roman" w:hAnsi="Calibri" w:cs="Calibri"/>
            <w:lang w:eastAsia="en-GB"/>
          </w:rPr>
          <w:t>stephanie.taylor@cheshirewestandchester.gov.uk</w:t>
        </w:r>
      </w:hyperlink>
    </w:p>
    <w:p w14:paraId="17240B46" w14:textId="258CB7B6" w:rsidR="00BD15C2" w:rsidRDefault="00BD15C2" w:rsidP="000D15E4">
      <w:pPr>
        <w:spacing w:after="0" w:line="240" w:lineRule="auto"/>
        <w:ind w:left="709" w:hanging="709"/>
        <w:rPr>
          <w:rFonts w:ascii="Arial" w:eastAsia="Times New Roman" w:hAnsi="Arial" w:cs="Arial"/>
          <w:sz w:val="24"/>
          <w:szCs w:val="24"/>
          <w:lang w:eastAsia="en-GB"/>
        </w:rPr>
      </w:pPr>
    </w:p>
    <w:p w14:paraId="4E457256" w14:textId="77777777" w:rsidR="001324F7" w:rsidRPr="000D15E4" w:rsidRDefault="001324F7" w:rsidP="000D15E4">
      <w:pPr>
        <w:spacing w:after="0" w:line="240" w:lineRule="auto"/>
        <w:ind w:left="709" w:hanging="709"/>
        <w:rPr>
          <w:rFonts w:ascii="Arial" w:eastAsia="Times New Roman" w:hAnsi="Arial" w:cs="Arial"/>
          <w:sz w:val="24"/>
          <w:szCs w:val="24"/>
          <w:lang w:eastAsia="en-GB"/>
        </w:rPr>
      </w:pPr>
    </w:p>
    <w:p w14:paraId="71BE8D97" w14:textId="77777777" w:rsidR="000D15E4" w:rsidRPr="000D15E4" w:rsidRDefault="000D15E4" w:rsidP="000D15E4">
      <w:pPr>
        <w:spacing w:after="0" w:line="240" w:lineRule="auto"/>
        <w:ind w:left="709" w:hanging="709"/>
        <w:rPr>
          <w:rFonts w:ascii="Arial" w:eastAsia="Times New Roman" w:hAnsi="Arial" w:cs="Arial"/>
          <w:sz w:val="24"/>
          <w:szCs w:val="24"/>
          <w:lang w:eastAsia="en-GB"/>
        </w:rPr>
      </w:pPr>
    </w:p>
    <w:p w14:paraId="4D0C7941" w14:textId="77777777" w:rsidR="000D15E4" w:rsidRPr="000D15E4" w:rsidRDefault="000D15E4" w:rsidP="000D15E4">
      <w:pPr>
        <w:spacing w:after="0" w:line="240" w:lineRule="auto"/>
        <w:rPr>
          <w:rFonts w:eastAsia="Times New Roman" w:cstheme="minorHAnsi"/>
          <w:bCs/>
          <w:lang w:eastAsia="en-GB"/>
        </w:rPr>
      </w:pPr>
      <w:r w:rsidRPr="000D15E4">
        <w:rPr>
          <w:rFonts w:eastAsia="Times New Roman" w:cstheme="minorHAnsi"/>
          <w:lang w:eastAsia="en-GB"/>
        </w:rPr>
        <w:tab/>
      </w:r>
    </w:p>
    <w:p w14:paraId="480070CB" w14:textId="53F40505" w:rsidR="000D15E4" w:rsidRDefault="000D15E4" w:rsidP="000D15E4">
      <w:pPr>
        <w:spacing w:after="0" w:line="240" w:lineRule="auto"/>
        <w:ind w:left="709" w:hanging="709"/>
        <w:rPr>
          <w:rFonts w:ascii="Arial" w:eastAsia="Times New Roman" w:hAnsi="Arial" w:cs="Arial"/>
          <w:bCs/>
          <w:sz w:val="24"/>
          <w:szCs w:val="24"/>
          <w:lang w:eastAsia="en-GB"/>
        </w:rPr>
      </w:pPr>
    </w:p>
    <w:p w14:paraId="53717286" w14:textId="42435320" w:rsidR="000D15E4" w:rsidRDefault="000D15E4" w:rsidP="000D15E4">
      <w:pPr>
        <w:spacing w:after="0" w:line="240" w:lineRule="auto"/>
        <w:ind w:left="709" w:hanging="709"/>
        <w:rPr>
          <w:rFonts w:ascii="Arial" w:eastAsia="Times New Roman" w:hAnsi="Arial" w:cs="Arial"/>
          <w:bCs/>
          <w:sz w:val="24"/>
          <w:szCs w:val="24"/>
          <w:lang w:eastAsia="en-GB"/>
        </w:rPr>
      </w:pPr>
    </w:p>
    <w:p w14:paraId="2BD8C14D" w14:textId="357C762C" w:rsidR="000D15E4" w:rsidRDefault="000D15E4" w:rsidP="000D15E4">
      <w:pPr>
        <w:spacing w:after="0" w:line="240" w:lineRule="auto"/>
        <w:ind w:left="709" w:hanging="709"/>
        <w:rPr>
          <w:rFonts w:ascii="Arial" w:eastAsia="Times New Roman" w:hAnsi="Arial" w:cs="Arial"/>
          <w:bCs/>
          <w:sz w:val="24"/>
          <w:szCs w:val="24"/>
          <w:lang w:eastAsia="en-GB"/>
        </w:rPr>
      </w:pPr>
    </w:p>
    <w:p w14:paraId="02CE4F9A" w14:textId="3FD083B6" w:rsidR="000D15E4" w:rsidRDefault="000D15E4" w:rsidP="000D15E4">
      <w:pPr>
        <w:spacing w:after="0" w:line="240" w:lineRule="auto"/>
        <w:ind w:left="709" w:hanging="709"/>
        <w:rPr>
          <w:rFonts w:ascii="Arial" w:eastAsia="Times New Roman" w:hAnsi="Arial" w:cs="Arial"/>
          <w:bCs/>
          <w:sz w:val="24"/>
          <w:szCs w:val="24"/>
          <w:lang w:eastAsia="en-GB"/>
        </w:rPr>
      </w:pPr>
    </w:p>
    <w:p w14:paraId="3D59C2DF" w14:textId="3795C91E" w:rsidR="000D15E4" w:rsidRDefault="000D15E4" w:rsidP="000D15E4">
      <w:pPr>
        <w:spacing w:after="0" w:line="240" w:lineRule="auto"/>
        <w:ind w:left="709" w:hanging="709"/>
        <w:rPr>
          <w:rFonts w:ascii="Arial" w:eastAsia="Times New Roman" w:hAnsi="Arial" w:cs="Arial"/>
          <w:bCs/>
          <w:sz w:val="24"/>
          <w:szCs w:val="24"/>
          <w:lang w:eastAsia="en-GB"/>
        </w:rPr>
      </w:pPr>
    </w:p>
    <w:p w14:paraId="08515127" w14:textId="32A3030F" w:rsidR="000D15E4" w:rsidRDefault="000D15E4" w:rsidP="000D15E4">
      <w:pPr>
        <w:spacing w:after="0" w:line="240" w:lineRule="auto"/>
        <w:ind w:left="709" w:hanging="709"/>
        <w:rPr>
          <w:rFonts w:ascii="Arial" w:eastAsia="Times New Roman" w:hAnsi="Arial" w:cs="Arial"/>
          <w:bCs/>
          <w:sz w:val="24"/>
          <w:szCs w:val="24"/>
          <w:lang w:eastAsia="en-GB"/>
        </w:rPr>
      </w:pPr>
    </w:p>
    <w:p w14:paraId="32B931A3" w14:textId="05B2163B" w:rsidR="000D15E4" w:rsidRDefault="000D15E4" w:rsidP="000D15E4">
      <w:pPr>
        <w:spacing w:after="0" w:line="240" w:lineRule="auto"/>
        <w:ind w:left="709" w:hanging="709"/>
        <w:rPr>
          <w:rFonts w:ascii="Arial" w:eastAsia="Times New Roman" w:hAnsi="Arial" w:cs="Arial"/>
          <w:bCs/>
          <w:sz w:val="24"/>
          <w:szCs w:val="24"/>
          <w:lang w:eastAsia="en-GB"/>
        </w:rPr>
      </w:pPr>
    </w:p>
    <w:p w14:paraId="1C0B8B03" w14:textId="77777777" w:rsidR="000D15E4" w:rsidRPr="000D15E4" w:rsidRDefault="000D15E4" w:rsidP="000D15E4">
      <w:pPr>
        <w:spacing w:after="0" w:line="240" w:lineRule="auto"/>
        <w:ind w:left="709" w:hanging="709"/>
        <w:rPr>
          <w:rFonts w:ascii="Arial" w:eastAsia="Times New Roman" w:hAnsi="Arial" w:cs="Arial"/>
          <w:bCs/>
          <w:sz w:val="24"/>
          <w:szCs w:val="24"/>
          <w:lang w:eastAsia="en-GB"/>
        </w:rPr>
      </w:pPr>
    </w:p>
    <w:p w14:paraId="022AA8F9" w14:textId="0EFA9895" w:rsidR="000D15E4" w:rsidRDefault="000D15E4" w:rsidP="000D15E4"/>
    <w:p w14:paraId="2F252A0C" w14:textId="77777777" w:rsidR="00673F11" w:rsidRDefault="00673F11"/>
    <w:sectPr w:rsidR="00673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569D"/>
    <w:multiLevelType w:val="hybridMultilevel"/>
    <w:tmpl w:val="AB964A64"/>
    <w:lvl w:ilvl="0" w:tplc="08090001">
      <w:start w:val="1"/>
      <w:numFmt w:val="bullet"/>
      <w:lvlText w:val=""/>
      <w:lvlJc w:val="left"/>
      <w:pPr>
        <w:ind w:left="1440" w:hanging="360"/>
      </w:pPr>
      <w:rPr>
        <w:rFonts w:ascii="Symbol" w:hAnsi="Symbol" w:hint="default"/>
      </w:rPr>
    </w:lvl>
    <w:lvl w:ilvl="1" w:tplc="4B1A8404">
      <w:numFmt w:val="bullet"/>
      <w:lvlText w:val=""/>
      <w:lvlJc w:val="left"/>
      <w:pPr>
        <w:ind w:left="2160" w:hanging="360"/>
      </w:pPr>
      <w:rPr>
        <w:rFonts w:ascii="Symbol" w:eastAsia="Times New Roman" w:hAnsi="Symbol"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DF192F"/>
    <w:multiLevelType w:val="hybridMultilevel"/>
    <w:tmpl w:val="3D6CDA2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ABF5816"/>
    <w:multiLevelType w:val="hybridMultilevel"/>
    <w:tmpl w:val="0B04F05C"/>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6C37414F"/>
    <w:multiLevelType w:val="hybridMultilevel"/>
    <w:tmpl w:val="7C70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21"/>
    <w:rsid w:val="000D15E4"/>
    <w:rsid w:val="001142AA"/>
    <w:rsid w:val="001324F7"/>
    <w:rsid w:val="002952E6"/>
    <w:rsid w:val="003A5359"/>
    <w:rsid w:val="003D5E43"/>
    <w:rsid w:val="00635076"/>
    <w:rsid w:val="00673F11"/>
    <w:rsid w:val="007776D3"/>
    <w:rsid w:val="008619F0"/>
    <w:rsid w:val="00B01621"/>
    <w:rsid w:val="00BD15C2"/>
    <w:rsid w:val="00C63C4F"/>
    <w:rsid w:val="00CC403D"/>
    <w:rsid w:val="00E1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99B0"/>
  <w15:chartTrackingRefBased/>
  <w15:docId w15:val="{32E86ED3-2163-4B8E-8FDD-4A13332E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11"/>
    <w:pPr>
      <w:ind w:left="720"/>
      <w:contextualSpacing/>
    </w:pPr>
  </w:style>
  <w:style w:type="paragraph" w:styleId="BalloonText">
    <w:name w:val="Balloon Text"/>
    <w:basedOn w:val="Normal"/>
    <w:link w:val="BalloonTextChar"/>
    <w:uiPriority w:val="99"/>
    <w:semiHidden/>
    <w:unhideWhenUsed/>
    <w:rsid w:val="00295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2E6"/>
    <w:rPr>
      <w:rFonts w:ascii="Segoe UI" w:hAnsi="Segoe UI" w:cs="Segoe UI"/>
      <w:sz w:val="18"/>
      <w:szCs w:val="18"/>
    </w:rPr>
  </w:style>
  <w:style w:type="character" w:styleId="Hyperlink">
    <w:name w:val="Hyperlink"/>
    <w:basedOn w:val="DefaultParagraphFont"/>
    <w:uiPriority w:val="99"/>
    <w:unhideWhenUsed/>
    <w:rsid w:val="00BD15C2"/>
    <w:rPr>
      <w:color w:val="0563C1" w:themeColor="hyperlink"/>
      <w:u w:val="single"/>
    </w:rPr>
  </w:style>
  <w:style w:type="character" w:styleId="UnresolvedMention">
    <w:name w:val="Unresolved Mention"/>
    <w:basedOn w:val="DefaultParagraphFont"/>
    <w:uiPriority w:val="99"/>
    <w:semiHidden/>
    <w:unhideWhenUsed/>
    <w:rsid w:val="00BD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anie.taylor@cheshirewestandch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Stephanie</dc:creator>
  <cp:keywords/>
  <dc:description/>
  <cp:lastModifiedBy>PITCHER, Debbie</cp:lastModifiedBy>
  <cp:revision>2</cp:revision>
  <dcterms:created xsi:type="dcterms:W3CDTF">2021-04-21T13:16:00Z</dcterms:created>
  <dcterms:modified xsi:type="dcterms:W3CDTF">2021-04-21T13:16:00Z</dcterms:modified>
</cp:coreProperties>
</file>