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Look w:val="0000" w:firstRow="0" w:lastRow="0" w:firstColumn="0" w:lastColumn="0" w:noHBand="0" w:noVBand="0"/>
      </w:tblPr>
      <w:tblGrid>
        <w:gridCol w:w="2206"/>
        <w:gridCol w:w="5387"/>
        <w:gridCol w:w="1674"/>
      </w:tblGrid>
      <w:tr w:rsidR="002833A7" w14:paraId="212EA68E" w14:textId="77777777" w:rsidTr="00B90673">
        <w:trPr>
          <w:trHeight w:hRule="exact" w:val="3044"/>
          <w:jc w:val="center"/>
        </w:trPr>
        <w:tc>
          <w:tcPr>
            <w:tcW w:w="9267" w:type="dxa"/>
            <w:gridSpan w:val="3"/>
          </w:tcPr>
          <w:p w14:paraId="4CBD9CA1" w14:textId="139FC1FE" w:rsidR="002833A7" w:rsidRPr="00B90673" w:rsidRDefault="002833A7" w:rsidP="00450899">
            <w:pPr>
              <w:spacing w:line="240" w:lineRule="auto"/>
              <w:rPr>
                <w:b/>
                <w:sz w:val="24"/>
                <w:lang w:val="fr-FR"/>
              </w:rPr>
            </w:pPr>
          </w:p>
        </w:tc>
      </w:tr>
      <w:tr w:rsidR="002833A7" w14:paraId="7F290BD8" w14:textId="77777777" w:rsidTr="00B90673">
        <w:trPr>
          <w:trHeight w:hRule="exact" w:val="1487"/>
          <w:jc w:val="center"/>
        </w:trPr>
        <w:tc>
          <w:tcPr>
            <w:tcW w:w="9267" w:type="dxa"/>
            <w:gridSpan w:val="3"/>
            <w:vAlign w:val="bottom"/>
          </w:tcPr>
          <w:p w14:paraId="15B855CD" w14:textId="18CD3437" w:rsidR="002833A7" w:rsidRDefault="002F4A8A" w:rsidP="002833A7">
            <w:pPr>
              <w:tabs>
                <w:tab w:val="right" w:pos="6804"/>
              </w:tabs>
              <w:ind w:left="2268"/>
              <w:rPr>
                <w:b/>
                <w:sz w:val="24"/>
                <w:u w:val="single"/>
              </w:rPr>
            </w:pPr>
            <w:r>
              <w:rPr>
                <w:noProof/>
              </w:rPr>
              <w:pict w14:anchorId="4404222A">
                <v:line id="_x0000_s1026" style="position:absolute;left:0;text-align:left;z-index:251657216;mso-position-horizontal-relative:margin;mso-position-vertical-relative:text" from="116.35pt,59.65pt" to="343.1pt,59.65pt" o:allowincell="f" strokeweight="1.25pt">
                  <w10:wrap anchorx="margin"/>
                </v:line>
              </w:pict>
            </w:r>
            <w:r w:rsidR="002833A7">
              <w:rPr>
                <w:b/>
                <w:sz w:val="24"/>
              </w:rPr>
              <w:t>Dated</w:t>
            </w:r>
            <w:r w:rsidR="002833A7">
              <w:rPr>
                <w:b/>
                <w:sz w:val="24"/>
              </w:rPr>
              <w:tab/>
            </w:r>
            <w:r w:rsidR="002833A7" w:rsidRPr="00F32D48">
              <w:rPr>
                <w:b/>
                <w:sz w:val="24"/>
              </w:rPr>
              <w:t>20</w:t>
            </w:r>
            <w:r w:rsidR="007C4927" w:rsidRPr="00F32D48">
              <w:rPr>
                <w:b/>
                <w:sz w:val="24"/>
              </w:rPr>
              <w:t>2</w:t>
            </w:r>
            <w:r w:rsidR="00F32D48" w:rsidRPr="00F32D48">
              <w:rPr>
                <w:b/>
                <w:sz w:val="24"/>
              </w:rPr>
              <w:t>1</w:t>
            </w:r>
          </w:p>
          <w:p w14:paraId="5BC0667F" w14:textId="77777777" w:rsidR="002833A7" w:rsidRDefault="002833A7" w:rsidP="00B90673">
            <w:pPr>
              <w:rPr>
                <w:b/>
                <w:sz w:val="24"/>
                <w:u w:val="single"/>
              </w:rPr>
            </w:pPr>
          </w:p>
        </w:tc>
      </w:tr>
      <w:tr w:rsidR="002833A7" w14:paraId="11FC69A4" w14:textId="77777777" w:rsidTr="00B90673">
        <w:trPr>
          <w:trHeight w:hRule="exact" w:val="3777"/>
          <w:jc w:val="center"/>
        </w:trPr>
        <w:tc>
          <w:tcPr>
            <w:tcW w:w="9267" w:type="dxa"/>
            <w:gridSpan w:val="3"/>
            <w:vAlign w:val="center"/>
          </w:tcPr>
          <w:p w14:paraId="64B86B62" w14:textId="77777777" w:rsidR="002833A7" w:rsidRDefault="002833A7" w:rsidP="00F30BE5">
            <w:pPr>
              <w:tabs>
                <w:tab w:val="center" w:pos="4536"/>
                <w:tab w:val="right" w:pos="7938"/>
              </w:tabs>
              <w:spacing w:after="240"/>
              <w:rPr>
                <w:b/>
                <w:color w:val="FF0000"/>
                <w:sz w:val="24"/>
              </w:rPr>
            </w:pPr>
            <w:bookmarkStart w:id="0" w:name="party"/>
            <w:bookmarkEnd w:id="0"/>
            <w:r>
              <w:rPr>
                <w:b/>
                <w:sz w:val="24"/>
              </w:rPr>
              <w:tab/>
            </w:r>
            <w:r w:rsidR="00BE6464">
              <w:rPr>
                <w:b/>
                <w:sz w:val="24"/>
              </w:rPr>
              <w:t>LONDON UNDERGROUND</w:t>
            </w:r>
            <w:r>
              <w:rPr>
                <w:b/>
                <w:sz w:val="24"/>
              </w:rPr>
              <w:t xml:space="preserve"> LIMITED</w:t>
            </w:r>
            <w:r>
              <w:rPr>
                <w:b/>
                <w:sz w:val="24"/>
              </w:rPr>
              <w:tab/>
              <w:t>(1)</w:t>
            </w:r>
            <w:r>
              <w:rPr>
                <w:b/>
                <w:sz w:val="24"/>
              </w:rPr>
              <w:br/>
            </w:r>
            <w:r>
              <w:rPr>
                <w:b/>
                <w:sz w:val="24"/>
              </w:rPr>
              <w:tab/>
              <w:t>and</w:t>
            </w:r>
            <w:r>
              <w:rPr>
                <w:b/>
                <w:sz w:val="24"/>
              </w:rPr>
              <w:br/>
            </w:r>
            <w:r>
              <w:rPr>
                <w:b/>
                <w:sz w:val="24"/>
              </w:rPr>
              <w:tab/>
            </w:r>
            <w:r w:rsidRPr="006750B4">
              <w:rPr>
                <w:b/>
                <w:i/>
                <w:sz w:val="24"/>
              </w:rPr>
              <w:t>[</w:t>
            </w:r>
            <w:r w:rsidR="00C02AB7" w:rsidRPr="006750B4">
              <w:rPr>
                <w:b/>
                <w:i/>
                <w:sz w:val="24"/>
              </w:rPr>
              <w:t>SUPPLIER</w:t>
            </w:r>
            <w:r w:rsidRPr="006750B4">
              <w:rPr>
                <w:b/>
                <w:i/>
                <w:sz w:val="24"/>
              </w:rPr>
              <w:t>]</w:t>
            </w:r>
            <w:r w:rsidR="00A930EF">
              <w:rPr>
                <w:rStyle w:val="FootnoteReference"/>
                <w:b/>
                <w:i/>
                <w:sz w:val="24"/>
              </w:rPr>
              <w:footnoteReference w:id="2"/>
            </w:r>
            <w:r>
              <w:rPr>
                <w:b/>
                <w:sz w:val="24"/>
              </w:rPr>
              <w:tab/>
              <w:t>(2)</w:t>
            </w:r>
          </w:p>
        </w:tc>
      </w:tr>
      <w:tr w:rsidR="002833A7" w14:paraId="26187FDC" w14:textId="77777777" w:rsidTr="00B90673">
        <w:trPr>
          <w:gridBefore w:val="1"/>
          <w:gridAfter w:val="1"/>
          <w:wBefore w:w="2206" w:type="dxa"/>
          <w:wAfter w:w="1674" w:type="dxa"/>
          <w:trHeight w:hRule="exact" w:val="2600"/>
          <w:jc w:val="center"/>
        </w:trPr>
        <w:tc>
          <w:tcPr>
            <w:tcW w:w="5387" w:type="dxa"/>
            <w:vAlign w:val="center"/>
          </w:tcPr>
          <w:p w14:paraId="1B6D86A8" w14:textId="77777777" w:rsidR="002833A7" w:rsidRDefault="002833A7" w:rsidP="002833A7">
            <w:pPr>
              <w:ind w:left="-28"/>
              <w:jc w:val="center"/>
              <w:rPr>
                <w:b/>
                <w:sz w:val="24"/>
                <w:u w:val="single"/>
              </w:rPr>
            </w:pPr>
            <w:r>
              <w:rPr>
                <w:b/>
                <w:sz w:val="24"/>
                <w:u w:val="single"/>
              </w:rPr>
              <w:t>                                                                   </w:t>
            </w:r>
          </w:p>
          <w:p w14:paraId="024B6837" w14:textId="77777777" w:rsidR="00E02E8E" w:rsidRDefault="002833A7" w:rsidP="002833A7">
            <w:pPr>
              <w:spacing w:before="240" w:after="240" w:line="240" w:lineRule="auto"/>
              <w:jc w:val="center"/>
              <w:rPr>
                <w:b/>
                <w:sz w:val="24"/>
              </w:rPr>
            </w:pPr>
            <w:bookmarkStart w:id="1" w:name="title"/>
            <w:bookmarkEnd w:id="1"/>
            <w:r>
              <w:rPr>
                <w:b/>
                <w:sz w:val="24"/>
              </w:rPr>
              <w:t>CONTRACT</w:t>
            </w:r>
            <w:r>
              <w:rPr>
                <w:b/>
                <w:sz w:val="24"/>
              </w:rPr>
              <w:br/>
              <w:t>for the supply of</w:t>
            </w:r>
          </w:p>
          <w:p w14:paraId="0AC6A61B" w14:textId="1422A13F" w:rsidR="00B859ED" w:rsidRPr="002C2055" w:rsidRDefault="00B859ED" w:rsidP="00B859ED">
            <w:pPr>
              <w:jc w:val="center"/>
              <w:rPr>
                <w:sz w:val="48"/>
                <w:szCs w:val="48"/>
              </w:rPr>
            </w:pPr>
            <w:r w:rsidRPr="00B859ED">
              <w:rPr>
                <w:b/>
                <w:sz w:val="24"/>
              </w:rPr>
              <w:t>1992 Tube Stock Grab Pole Refurbishment</w:t>
            </w:r>
          </w:p>
          <w:p w14:paraId="53D398D9" w14:textId="21E9C7D8" w:rsidR="002833A7" w:rsidRDefault="00F30BE5" w:rsidP="002833A7">
            <w:pPr>
              <w:spacing w:before="240" w:after="240" w:line="240" w:lineRule="auto"/>
              <w:jc w:val="center"/>
              <w:rPr>
                <w:b/>
              </w:rPr>
            </w:pPr>
            <w:r w:rsidDel="00F30BE5">
              <w:rPr>
                <w:rStyle w:val="FootnoteReference"/>
                <w:b/>
                <w:sz w:val="24"/>
              </w:rPr>
              <w:t xml:space="preserve"> </w:t>
            </w:r>
            <w:r w:rsidR="002833A7">
              <w:rPr>
                <w:b/>
                <w:sz w:val="24"/>
              </w:rPr>
              <w:br/>
            </w:r>
            <w:r w:rsidR="002833A7">
              <w:rPr>
                <w:b/>
                <w:sz w:val="24"/>
              </w:rPr>
              <w:br/>
              <w:t>CONTRACT REFERENCE NUMBER</w:t>
            </w:r>
            <w:r w:rsidR="002833A7" w:rsidRPr="00D73809">
              <w:rPr>
                <w:b/>
                <w:sz w:val="24"/>
                <w:szCs w:val="24"/>
              </w:rPr>
              <w:t xml:space="preserve">: [ </w:t>
            </w:r>
            <w:r w:rsidR="007E79B4">
              <w:rPr>
                <w:b/>
                <w:sz w:val="24"/>
                <w:szCs w:val="24"/>
              </w:rPr>
              <w:t xml:space="preserve">  </w:t>
            </w:r>
            <w:r w:rsidR="002833A7" w:rsidRPr="00D73809">
              <w:rPr>
                <w:b/>
                <w:sz w:val="24"/>
                <w:szCs w:val="24"/>
              </w:rPr>
              <w:t xml:space="preserve"> ]</w:t>
            </w:r>
            <w:r w:rsidR="00A930EF">
              <w:rPr>
                <w:rStyle w:val="FootnoteReference"/>
                <w:b/>
                <w:sz w:val="24"/>
                <w:szCs w:val="24"/>
              </w:rPr>
              <w:footnoteReference w:id="3"/>
            </w:r>
          </w:p>
          <w:p w14:paraId="779B910C" w14:textId="77777777" w:rsidR="002833A7" w:rsidRDefault="002833A7" w:rsidP="002833A7">
            <w:pPr>
              <w:spacing w:after="240"/>
              <w:ind w:left="-57"/>
              <w:jc w:val="center"/>
              <w:rPr>
                <w:b/>
                <w:sz w:val="24"/>
                <w:u w:val="single"/>
              </w:rPr>
            </w:pPr>
            <w:r>
              <w:rPr>
                <w:b/>
                <w:sz w:val="24"/>
                <w:u w:val="single"/>
              </w:rPr>
              <w:t>                                                                   </w:t>
            </w:r>
          </w:p>
        </w:tc>
      </w:tr>
      <w:tr w:rsidR="002833A7" w14:paraId="0258EDA0" w14:textId="77777777" w:rsidTr="00B90673">
        <w:trPr>
          <w:trHeight w:hRule="exact" w:val="744"/>
          <w:jc w:val="center"/>
        </w:trPr>
        <w:tc>
          <w:tcPr>
            <w:tcW w:w="9267" w:type="dxa"/>
            <w:gridSpan w:val="3"/>
            <w:vAlign w:val="bottom"/>
          </w:tcPr>
          <w:p w14:paraId="14EDD033" w14:textId="77777777" w:rsidR="002833A7" w:rsidRDefault="002833A7" w:rsidP="002833A7">
            <w:pPr>
              <w:jc w:val="right"/>
              <w:rPr>
                <w:rFonts w:ascii="Norton Rose Font" w:hAnsi="Norton Rose Font"/>
                <w:sz w:val="40"/>
              </w:rPr>
            </w:pPr>
          </w:p>
        </w:tc>
      </w:tr>
    </w:tbl>
    <w:p w14:paraId="28A0D656" w14:textId="77777777" w:rsidR="002833A7" w:rsidRDefault="002833A7" w:rsidP="002833A7">
      <w:pPr>
        <w:jc w:val="center"/>
        <w:rPr>
          <w:b/>
          <w:sz w:val="24"/>
        </w:rPr>
        <w:sectPr w:rsidR="002833A7">
          <w:headerReference w:type="even" r:id="rId14"/>
          <w:headerReference w:type="default" r:id="rId15"/>
          <w:footerReference w:type="even" r:id="rId16"/>
          <w:footerReference w:type="default" r:id="rId17"/>
          <w:headerReference w:type="first" r:id="rId18"/>
          <w:footerReference w:type="first" r:id="rId19"/>
          <w:pgSz w:w="11906" w:h="16838" w:code="9"/>
          <w:pgMar w:top="1411" w:right="1411" w:bottom="1411" w:left="1411" w:header="850" w:footer="850" w:gutter="0"/>
          <w:cols w:space="720"/>
          <w:noEndnote/>
        </w:sectPr>
      </w:pPr>
    </w:p>
    <w:p w14:paraId="3D4B7876" w14:textId="5319CD81" w:rsidR="002833A7" w:rsidRDefault="002833A7" w:rsidP="00CD3B4C">
      <w:pPr>
        <w:spacing w:after="240"/>
        <w:jc w:val="center"/>
        <w:rPr>
          <w:b/>
          <w:sz w:val="24"/>
          <w:lang w:val="fr-FR"/>
        </w:rPr>
      </w:pPr>
      <w:bookmarkStart w:id="2" w:name="part1"/>
      <w:r>
        <w:rPr>
          <w:b/>
          <w:sz w:val="24"/>
          <w:lang w:val="fr-FR"/>
        </w:rPr>
        <w:lastRenderedPageBreak/>
        <w:t>Contents</w:t>
      </w:r>
    </w:p>
    <w:p w14:paraId="135921D5" w14:textId="77777777" w:rsidR="002833A7" w:rsidRDefault="002833A7" w:rsidP="00B8155F">
      <w:pPr>
        <w:tabs>
          <w:tab w:val="right" w:pos="9070"/>
        </w:tabs>
        <w:spacing w:line="240" w:lineRule="auto"/>
        <w:rPr>
          <w:b/>
          <w:lang w:val="fr-FR"/>
        </w:rPr>
      </w:pPr>
      <w:r>
        <w:rPr>
          <w:b/>
          <w:lang w:val="fr-FR"/>
        </w:rPr>
        <w:t>Clause</w:t>
      </w:r>
      <w:r>
        <w:rPr>
          <w:b/>
          <w:lang w:val="fr-FR"/>
        </w:rPr>
        <w:tab/>
        <w:t>Page</w:t>
      </w:r>
    </w:p>
    <w:p w14:paraId="0DB3F92E" w14:textId="19CB0EFC" w:rsidR="00A274F0" w:rsidRDefault="00F81D50">
      <w:pPr>
        <w:pStyle w:val="TOC1"/>
        <w:rPr>
          <w:rFonts w:asciiTheme="minorHAnsi" w:eastAsiaTheme="minorEastAsia" w:hAnsiTheme="minorHAnsi" w:cstheme="minorBidi"/>
          <w:sz w:val="22"/>
          <w:szCs w:val="22"/>
        </w:rPr>
      </w:pPr>
      <w:r>
        <w:fldChar w:fldCharType="begin"/>
      </w:r>
      <w:r w:rsidR="002833A7">
        <w:instrText xml:space="preserve"> TOC \o "1-1" \b "Part1" </w:instrText>
      </w:r>
      <w:r>
        <w:fldChar w:fldCharType="separate"/>
      </w:r>
      <w:r w:rsidR="00A274F0">
        <w:t>1</w:t>
      </w:r>
      <w:r w:rsidR="00A274F0">
        <w:rPr>
          <w:rFonts w:asciiTheme="minorHAnsi" w:eastAsiaTheme="minorEastAsia" w:hAnsiTheme="minorHAnsi" w:cstheme="minorBidi"/>
          <w:sz w:val="22"/>
          <w:szCs w:val="22"/>
        </w:rPr>
        <w:tab/>
      </w:r>
      <w:r w:rsidR="00A274F0">
        <w:t>Definitions and Interpretation</w:t>
      </w:r>
      <w:r w:rsidR="00A274F0">
        <w:tab/>
      </w:r>
      <w:r w:rsidR="00A274F0">
        <w:fldChar w:fldCharType="begin"/>
      </w:r>
      <w:r w:rsidR="00A274F0">
        <w:instrText xml:space="preserve"> PAGEREF _Toc62642809 \h </w:instrText>
      </w:r>
      <w:r w:rsidR="00A274F0">
        <w:fldChar w:fldCharType="separate"/>
      </w:r>
      <w:r w:rsidR="00A274F0">
        <w:t>5</w:t>
      </w:r>
      <w:r w:rsidR="00A274F0">
        <w:fldChar w:fldCharType="end"/>
      </w:r>
    </w:p>
    <w:p w14:paraId="4C6B235D" w14:textId="5A369D47" w:rsidR="00A274F0" w:rsidRDefault="00A274F0">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 xml:space="preserve">Duration </w:t>
      </w:r>
      <w:r w:rsidRPr="00C64F2D">
        <w:rPr>
          <w:i/>
        </w:rPr>
        <w:t>and Option to Extend</w:t>
      </w:r>
      <w:r>
        <w:tab/>
      </w:r>
      <w:r>
        <w:fldChar w:fldCharType="begin"/>
      </w:r>
      <w:r>
        <w:instrText xml:space="preserve"> PAGEREF _Toc62642810 \h </w:instrText>
      </w:r>
      <w:r>
        <w:fldChar w:fldCharType="separate"/>
      </w:r>
      <w:r>
        <w:t>16</w:t>
      </w:r>
      <w:r>
        <w:fldChar w:fldCharType="end"/>
      </w:r>
    </w:p>
    <w:p w14:paraId="453895D4" w14:textId="64B18289" w:rsidR="00A274F0" w:rsidRDefault="00A274F0">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Supplier’s Primary Obligations</w:t>
      </w:r>
      <w:r>
        <w:tab/>
      </w:r>
      <w:r>
        <w:fldChar w:fldCharType="begin"/>
      </w:r>
      <w:r>
        <w:instrText xml:space="preserve"> PAGEREF _Toc62642811 \h </w:instrText>
      </w:r>
      <w:r>
        <w:fldChar w:fldCharType="separate"/>
      </w:r>
      <w:r>
        <w:t>16</w:t>
      </w:r>
      <w:r>
        <w:fldChar w:fldCharType="end"/>
      </w:r>
    </w:p>
    <w:p w14:paraId="26D8C733" w14:textId="50DA8119" w:rsidR="00A274F0" w:rsidRDefault="00A274F0">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Records and Audit</w:t>
      </w:r>
      <w:r>
        <w:tab/>
      </w:r>
      <w:r>
        <w:fldChar w:fldCharType="begin"/>
      </w:r>
      <w:r>
        <w:instrText xml:space="preserve"> PAGEREF _Toc62642812 \h </w:instrText>
      </w:r>
      <w:r>
        <w:fldChar w:fldCharType="separate"/>
      </w:r>
      <w:r>
        <w:t>18</w:t>
      </w:r>
      <w:r>
        <w:fldChar w:fldCharType="end"/>
      </w:r>
    </w:p>
    <w:p w14:paraId="655EB98E" w14:textId="2D147FCB" w:rsidR="00A274F0" w:rsidRDefault="00A274F0">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Company’s Obligations</w:t>
      </w:r>
      <w:r>
        <w:tab/>
      </w:r>
      <w:r>
        <w:fldChar w:fldCharType="begin"/>
      </w:r>
      <w:r>
        <w:instrText xml:space="preserve"> PAGEREF _Toc62642813 \h </w:instrText>
      </w:r>
      <w:r>
        <w:fldChar w:fldCharType="separate"/>
      </w:r>
      <w:r>
        <w:t>20</w:t>
      </w:r>
      <w:r>
        <w:fldChar w:fldCharType="end"/>
      </w:r>
    </w:p>
    <w:p w14:paraId="7E01681B" w14:textId="5D242099" w:rsidR="00A274F0" w:rsidRDefault="00A274F0">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rsidRPr="00C64F2D">
        <w:rPr>
          <w:i/>
        </w:rPr>
        <w:t>Additional Goods and Services</w:t>
      </w:r>
      <w:r>
        <w:tab/>
      </w:r>
      <w:r>
        <w:fldChar w:fldCharType="begin"/>
      </w:r>
      <w:r>
        <w:instrText xml:space="preserve"> PAGEREF _Toc62642814 \h </w:instrText>
      </w:r>
      <w:r>
        <w:fldChar w:fldCharType="separate"/>
      </w:r>
      <w:r>
        <w:t>20</w:t>
      </w:r>
      <w:r>
        <w:fldChar w:fldCharType="end"/>
      </w:r>
    </w:p>
    <w:p w14:paraId="1703C6C0" w14:textId="0614DF7D" w:rsidR="00A274F0" w:rsidRDefault="00A274F0">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Variation</w:t>
      </w:r>
      <w:r>
        <w:tab/>
      </w:r>
      <w:r>
        <w:fldChar w:fldCharType="begin"/>
      </w:r>
      <w:r>
        <w:instrText xml:space="preserve"> PAGEREF _Toc62642815 \h </w:instrText>
      </w:r>
      <w:r>
        <w:fldChar w:fldCharType="separate"/>
      </w:r>
      <w:r>
        <w:t>20</w:t>
      </w:r>
      <w:r>
        <w:fldChar w:fldCharType="end"/>
      </w:r>
    </w:p>
    <w:p w14:paraId="06EC7FCE" w14:textId="03A74009" w:rsidR="00A274F0" w:rsidRDefault="00A274F0">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Price and Payment</w:t>
      </w:r>
      <w:r>
        <w:tab/>
      </w:r>
      <w:r>
        <w:fldChar w:fldCharType="begin"/>
      </w:r>
      <w:r>
        <w:instrText xml:space="preserve"> PAGEREF _Toc62642816 \h </w:instrText>
      </w:r>
      <w:r>
        <w:fldChar w:fldCharType="separate"/>
      </w:r>
      <w:r>
        <w:t>20</w:t>
      </w:r>
      <w:r>
        <w:fldChar w:fldCharType="end"/>
      </w:r>
    </w:p>
    <w:p w14:paraId="39EFC353" w14:textId="7D54817C" w:rsidR="00A274F0" w:rsidRDefault="00A274F0">
      <w:pPr>
        <w:pStyle w:val="TOC1"/>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Delivery of Goods</w:t>
      </w:r>
      <w:r>
        <w:tab/>
      </w:r>
      <w:r>
        <w:fldChar w:fldCharType="begin"/>
      </w:r>
      <w:r>
        <w:instrText xml:space="preserve"> PAGEREF _Toc62642817 \h </w:instrText>
      </w:r>
      <w:r>
        <w:fldChar w:fldCharType="separate"/>
      </w:r>
      <w:r>
        <w:t>23</w:t>
      </w:r>
      <w:r>
        <w:fldChar w:fldCharType="end"/>
      </w:r>
    </w:p>
    <w:p w14:paraId="3E25178D" w14:textId="0B292228" w:rsidR="00A274F0" w:rsidRDefault="00A274F0">
      <w:pPr>
        <w:pStyle w:val="TOC1"/>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Failure to Supply the Goods</w:t>
      </w:r>
      <w:r>
        <w:tab/>
      </w:r>
      <w:r>
        <w:fldChar w:fldCharType="begin"/>
      </w:r>
      <w:r>
        <w:instrText xml:space="preserve"> PAGEREF _Toc62642818 \h </w:instrText>
      </w:r>
      <w:r>
        <w:fldChar w:fldCharType="separate"/>
      </w:r>
      <w:r>
        <w:t>25</w:t>
      </w:r>
      <w:r>
        <w:fldChar w:fldCharType="end"/>
      </w:r>
    </w:p>
    <w:p w14:paraId="3005523E" w14:textId="28C85D31" w:rsidR="00A274F0" w:rsidRDefault="00A274F0">
      <w:pPr>
        <w:pStyle w:val="TOC1"/>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Failure to Perform the Services</w:t>
      </w:r>
      <w:r>
        <w:tab/>
      </w:r>
      <w:r>
        <w:fldChar w:fldCharType="begin"/>
      </w:r>
      <w:r>
        <w:instrText xml:space="preserve"> PAGEREF _Toc62642819 \h </w:instrText>
      </w:r>
      <w:r>
        <w:fldChar w:fldCharType="separate"/>
      </w:r>
      <w:r>
        <w:t>26</w:t>
      </w:r>
      <w:r>
        <w:fldChar w:fldCharType="end"/>
      </w:r>
    </w:p>
    <w:p w14:paraId="5730DC14" w14:textId="346FA258" w:rsidR="00A274F0" w:rsidRDefault="00A274F0">
      <w:pPr>
        <w:pStyle w:val="TOC1"/>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Access and Time for Performance of the Services</w:t>
      </w:r>
      <w:r>
        <w:tab/>
      </w:r>
      <w:r>
        <w:fldChar w:fldCharType="begin"/>
      </w:r>
      <w:r>
        <w:instrText xml:space="preserve"> PAGEREF _Toc62642820 \h </w:instrText>
      </w:r>
      <w:r>
        <w:fldChar w:fldCharType="separate"/>
      </w:r>
      <w:r>
        <w:t>26</w:t>
      </w:r>
      <w:r>
        <w:fldChar w:fldCharType="end"/>
      </w:r>
    </w:p>
    <w:p w14:paraId="0877D704" w14:textId="13EE31DC" w:rsidR="00A274F0" w:rsidRDefault="00A274F0">
      <w:pPr>
        <w:pStyle w:val="TOC1"/>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rsidRPr="00C64F2D">
        <w:rPr>
          <w:i/>
        </w:rPr>
        <w:t>Supplier Performance</w:t>
      </w:r>
      <w:r>
        <w:tab/>
      </w:r>
      <w:r>
        <w:fldChar w:fldCharType="begin"/>
      </w:r>
      <w:r>
        <w:instrText xml:space="preserve"> PAGEREF _Toc62642821 \h </w:instrText>
      </w:r>
      <w:r>
        <w:fldChar w:fldCharType="separate"/>
      </w:r>
      <w:r>
        <w:t>28</w:t>
      </w:r>
      <w:r>
        <w:fldChar w:fldCharType="end"/>
      </w:r>
    </w:p>
    <w:p w14:paraId="78806F92" w14:textId="26172C43" w:rsidR="00A274F0" w:rsidRDefault="00A274F0">
      <w:pPr>
        <w:pStyle w:val="TOC1"/>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Work on Company’s Sites</w:t>
      </w:r>
      <w:r>
        <w:tab/>
      </w:r>
      <w:r>
        <w:fldChar w:fldCharType="begin"/>
      </w:r>
      <w:r>
        <w:instrText xml:space="preserve"> PAGEREF _Toc62642822 \h </w:instrText>
      </w:r>
      <w:r>
        <w:fldChar w:fldCharType="separate"/>
      </w:r>
      <w:r>
        <w:t>28</w:t>
      </w:r>
      <w:r>
        <w:fldChar w:fldCharType="end"/>
      </w:r>
    </w:p>
    <w:p w14:paraId="724519F0" w14:textId="0E16906A" w:rsidR="00A274F0" w:rsidRDefault="00A274F0">
      <w:pPr>
        <w:pStyle w:val="TOC1"/>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Free Issue Materials</w:t>
      </w:r>
      <w:r>
        <w:tab/>
      </w:r>
      <w:r>
        <w:fldChar w:fldCharType="begin"/>
      </w:r>
      <w:r>
        <w:instrText xml:space="preserve"> PAGEREF _Toc62642823 \h </w:instrText>
      </w:r>
      <w:r>
        <w:fldChar w:fldCharType="separate"/>
      </w:r>
      <w:r>
        <w:t>29</w:t>
      </w:r>
      <w:r>
        <w:fldChar w:fldCharType="end"/>
      </w:r>
    </w:p>
    <w:p w14:paraId="60010D96" w14:textId="19D825E2" w:rsidR="00A274F0" w:rsidRDefault="00A274F0">
      <w:pPr>
        <w:pStyle w:val="TOC1"/>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Risk and Ownership</w:t>
      </w:r>
      <w:r>
        <w:tab/>
      </w:r>
      <w:r>
        <w:fldChar w:fldCharType="begin"/>
      </w:r>
      <w:r>
        <w:instrText xml:space="preserve"> PAGEREF _Toc62642824 \h </w:instrText>
      </w:r>
      <w:r>
        <w:fldChar w:fldCharType="separate"/>
      </w:r>
      <w:r>
        <w:t>29</w:t>
      </w:r>
      <w:r>
        <w:fldChar w:fldCharType="end"/>
      </w:r>
    </w:p>
    <w:p w14:paraId="23732802" w14:textId="695FD4BC" w:rsidR="00A274F0" w:rsidRDefault="00A274F0">
      <w:pPr>
        <w:pStyle w:val="TOC1"/>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Inspection of the Goods</w:t>
      </w:r>
      <w:r>
        <w:tab/>
      </w:r>
      <w:r>
        <w:fldChar w:fldCharType="begin"/>
      </w:r>
      <w:r>
        <w:instrText xml:space="preserve"> PAGEREF _Toc62642825 \h </w:instrText>
      </w:r>
      <w:r>
        <w:fldChar w:fldCharType="separate"/>
      </w:r>
      <w:r>
        <w:t>30</w:t>
      </w:r>
      <w:r>
        <w:fldChar w:fldCharType="end"/>
      </w:r>
    </w:p>
    <w:p w14:paraId="13D29984" w14:textId="05503099" w:rsidR="00A274F0" w:rsidRDefault="00A274F0">
      <w:pPr>
        <w:pStyle w:val="TOC1"/>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Warranty</w:t>
      </w:r>
      <w:r>
        <w:tab/>
      </w:r>
      <w:r>
        <w:fldChar w:fldCharType="begin"/>
      </w:r>
      <w:r>
        <w:instrText xml:space="preserve"> PAGEREF _Toc62642826 \h </w:instrText>
      </w:r>
      <w:r>
        <w:fldChar w:fldCharType="separate"/>
      </w:r>
      <w:r>
        <w:t>31</w:t>
      </w:r>
      <w:r>
        <w:fldChar w:fldCharType="end"/>
      </w:r>
    </w:p>
    <w:p w14:paraId="115806B1" w14:textId="2A2B53EE" w:rsidR="00A274F0" w:rsidRDefault="00A274F0">
      <w:pPr>
        <w:pStyle w:val="TOC1"/>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Intellectual Property Rights</w:t>
      </w:r>
      <w:r>
        <w:tab/>
      </w:r>
      <w:r>
        <w:fldChar w:fldCharType="begin"/>
      </w:r>
      <w:r>
        <w:instrText xml:space="preserve"> PAGEREF _Toc62642827 \h </w:instrText>
      </w:r>
      <w:r>
        <w:fldChar w:fldCharType="separate"/>
      </w:r>
      <w:r>
        <w:t>31</w:t>
      </w:r>
      <w:r>
        <w:fldChar w:fldCharType="end"/>
      </w:r>
    </w:p>
    <w:p w14:paraId="79056E71" w14:textId="42B6E570" w:rsidR="00A274F0" w:rsidRDefault="00A274F0">
      <w:pPr>
        <w:pStyle w:val="TOC1"/>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Termination and Suspension</w:t>
      </w:r>
      <w:r>
        <w:tab/>
      </w:r>
      <w:r>
        <w:fldChar w:fldCharType="begin"/>
      </w:r>
      <w:r>
        <w:instrText xml:space="preserve"> PAGEREF _Toc62642828 \h </w:instrText>
      </w:r>
      <w:r>
        <w:fldChar w:fldCharType="separate"/>
      </w:r>
      <w:r>
        <w:t>35</w:t>
      </w:r>
      <w:r>
        <w:fldChar w:fldCharType="end"/>
      </w:r>
    </w:p>
    <w:p w14:paraId="606AE374" w14:textId="24AD1888" w:rsidR="00A274F0" w:rsidRDefault="00A274F0">
      <w:pPr>
        <w:pStyle w:val="TOC1"/>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Co-operation in Handover</w:t>
      </w:r>
      <w:r>
        <w:tab/>
      </w:r>
      <w:r>
        <w:fldChar w:fldCharType="begin"/>
      </w:r>
      <w:r>
        <w:instrText xml:space="preserve"> PAGEREF _Toc62642829 \h </w:instrText>
      </w:r>
      <w:r>
        <w:fldChar w:fldCharType="separate"/>
      </w:r>
      <w:r>
        <w:t>38</w:t>
      </w:r>
      <w:r>
        <w:fldChar w:fldCharType="end"/>
      </w:r>
    </w:p>
    <w:p w14:paraId="7FA4C376" w14:textId="0E04D103" w:rsidR="00A274F0" w:rsidRDefault="00A274F0">
      <w:pPr>
        <w:pStyle w:val="TOC1"/>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Indemnity and Insurance</w:t>
      </w:r>
      <w:r>
        <w:tab/>
      </w:r>
      <w:r>
        <w:fldChar w:fldCharType="begin"/>
      </w:r>
      <w:r>
        <w:instrText xml:space="preserve"> PAGEREF _Toc62642830 \h </w:instrText>
      </w:r>
      <w:r>
        <w:fldChar w:fldCharType="separate"/>
      </w:r>
      <w:r>
        <w:t>38</w:t>
      </w:r>
      <w:r>
        <w:fldChar w:fldCharType="end"/>
      </w:r>
    </w:p>
    <w:p w14:paraId="6EEB7C67" w14:textId="167D790A" w:rsidR="00A274F0" w:rsidRDefault="00A274F0">
      <w:pPr>
        <w:pStyle w:val="TOC1"/>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Force Majeure and Permitted Delay Events</w:t>
      </w:r>
      <w:r>
        <w:tab/>
      </w:r>
      <w:r>
        <w:fldChar w:fldCharType="begin"/>
      </w:r>
      <w:r>
        <w:instrText xml:space="preserve"> PAGEREF _Toc62642831 \h </w:instrText>
      </w:r>
      <w:r>
        <w:fldChar w:fldCharType="separate"/>
      </w:r>
      <w:r>
        <w:t>40</w:t>
      </w:r>
      <w:r>
        <w:fldChar w:fldCharType="end"/>
      </w:r>
    </w:p>
    <w:p w14:paraId="5B10630B" w14:textId="2A772561" w:rsidR="00A274F0" w:rsidRDefault="00A274F0">
      <w:pPr>
        <w:pStyle w:val="TOC1"/>
        <w:rPr>
          <w:rFonts w:asciiTheme="minorHAnsi" w:eastAsiaTheme="minorEastAsia" w:hAnsiTheme="minorHAnsi" w:cstheme="minorBidi"/>
          <w:sz w:val="22"/>
          <w:szCs w:val="22"/>
        </w:rPr>
      </w:pPr>
      <w:r w:rsidRPr="00C64F2D">
        <w:rPr>
          <w:iCs/>
        </w:rPr>
        <w:t>24</w:t>
      </w:r>
      <w:r>
        <w:rPr>
          <w:rFonts w:asciiTheme="minorHAnsi" w:eastAsiaTheme="minorEastAsia" w:hAnsiTheme="minorHAnsi" w:cstheme="minorBidi"/>
          <w:sz w:val="22"/>
          <w:szCs w:val="22"/>
        </w:rPr>
        <w:tab/>
      </w:r>
      <w:r w:rsidRPr="00C64F2D">
        <w:rPr>
          <w:iCs/>
        </w:rPr>
        <w:t>Environmental Claims</w:t>
      </w:r>
      <w:r>
        <w:tab/>
      </w:r>
      <w:r>
        <w:fldChar w:fldCharType="begin"/>
      </w:r>
      <w:r>
        <w:instrText xml:space="preserve"> PAGEREF _Toc62642832 \h </w:instrText>
      </w:r>
      <w:r>
        <w:fldChar w:fldCharType="separate"/>
      </w:r>
      <w:r>
        <w:t>42</w:t>
      </w:r>
      <w:r>
        <w:fldChar w:fldCharType="end"/>
      </w:r>
    </w:p>
    <w:p w14:paraId="1EB47EEE" w14:textId="6394181A" w:rsidR="00A274F0" w:rsidRDefault="00A274F0">
      <w:pPr>
        <w:pStyle w:val="TOC1"/>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Safety</w:t>
      </w:r>
      <w:r>
        <w:tab/>
      </w:r>
      <w:r>
        <w:fldChar w:fldCharType="begin"/>
      </w:r>
      <w:r>
        <w:instrText xml:space="preserve"> PAGEREF _Toc62642833 \h </w:instrText>
      </w:r>
      <w:r>
        <w:fldChar w:fldCharType="separate"/>
      </w:r>
      <w:r>
        <w:t>43</w:t>
      </w:r>
      <w:r>
        <w:fldChar w:fldCharType="end"/>
      </w:r>
    </w:p>
    <w:p w14:paraId="0D763373" w14:textId="705148B2" w:rsidR="00A274F0" w:rsidRDefault="00A274F0">
      <w:pPr>
        <w:pStyle w:val="TOC1"/>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Not used</w:t>
      </w:r>
      <w:r>
        <w:tab/>
      </w:r>
      <w:r>
        <w:fldChar w:fldCharType="begin"/>
      </w:r>
      <w:r>
        <w:instrText xml:space="preserve"> PAGEREF _Toc62642834 \h </w:instrText>
      </w:r>
      <w:r>
        <w:fldChar w:fldCharType="separate"/>
      </w:r>
      <w:r>
        <w:t>43</w:t>
      </w:r>
      <w:r>
        <w:fldChar w:fldCharType="end"/>
      </w:r>
    </w:p>
    <w:p w14:paraId="0AA08518" w14:textId="09D4D0B2" w:rsidR="00A274F0" w:rsidRDefault="00A274F0">
      <w:pPr>
        <w:pStyle w:val="TOC1"/>
        <w:rPr>
          <w:rFonts w:asciiTheme="minorHAnsi" w:eastAsiaTheme="minorEastAsia" w:hAnsiTheme="minorHAnsi" w:cstheme="minorBidi"/>
          <w:sz w:val="22"/>
          <w:szCs w:val="22"/>
        </w:rPr>
      </w:pPr>
      <w:r>
        <w:lastRenderedPageBreak/>
        <w:t>27</w:t>
      </w:r>
      <w:r>
        <w:rPr>
          <w:rFonts w:asciiTheme="minorHAnsi" w:eastAsiaTheme="minorEastAsia" w:hAnsiTheme="minorHAnsi" w:cstheme="minorBidi"/>
          <w:sz w:val="22"/>
          <w:szCs w:val="22"/>
        </w:rPr>
        <w:tab/>
      </w:r>
      <w:r>
        <w:t>Independent Supplier</w:t>
      </w:r>
      <w:r>
        <w:tab/>
      </w:r>
      <w:r>
        <w:fldChar w:fldCharType="begin"/>
      </w:r>
      <w:r>
        <w:instrText xml:space="preserve"> PAGEREF _Toc62642835 \h </w:instrText>
      </w:r>
      <w:r>
        <w:fldChar w:fldCharType="separate"/>
      </w:r>
      <w:r>
        <w:t>43</w:t>
      </w:r>
      <w:r>
        <w:fldChar w:fldCharType="end"/>
      </w:r>
    </w:p>
    <w:p w14:paraId="4B1E93AE" w14:textId="3F455131" w:rsidR="00A274F0" w:rsidRDefault="00A274F0">
      <w:pPr>
        <w:pStyle w:val="TOC1"/>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Supplier Personnel</w:t>
      </w:r>
      <w:r>
        <w:tab/>
      </w:r>
      <w:r>
        <w:fldChar w:fldCharType="begin"/>
      </w:r>
      <w:r>
        <w:instrText xml:space="preserve"> PAGEREF _Toc62642836 \h </w:instrText>
      </w:r>
      <w:r>
        <w:fldChar w:fldCharType="separate"/>
      </w:r>
      <w:r>
        <w:t>43</w:t>
      </w:r>
      <w:r>
        <w:fldChar w:fldCharType="end"/>
      </w:r>
    </w:p>
    <w:p w14:paraId="6F144942" w14:textId="13047ED2" w:rsidR="00A274F0" w:rsidRDefault="00A274F0">
      <w:pPr>
        <w:pStyle w:val="TOC1"/>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Confidentiality</w:t>
      </w:r>
      <w:r>
        <w:tab/>
      </w:r>
      <w:r>
        <w:fldChar w:fldCharType="begin"/>
      </w:r>
      <w:r>
        <w:instrText xml:space="preserve"> PAGEREF _Toc62642837 \h </w:instrText>
      </w:r>
      <w:r>
        <w:fldChar w:fldCharType="separate"/>
      </w:r>
      <w:r>
        <w:t>47</w:t>
      </w:r>
      <w:r>
        <w:fldChar w:fldCharType="end"/>
      </w:r>
    </w:p>
    <w:p w14:paraId="784B5B04" w14:textId="44DFDAAB" w:rsidR="00A274F0" w:rsidRDefault="00A274F0">
      <w:pPr>
        <w:pStyle w:val="TOC1"/>
        <w:rPr>
          <w:rFonts w:asciiTheme="minorHAnsi" w:eastAsiaTheme="minorEastAsia" w:hAnsiTheme="minorHAnsi" w:cstheme="minorBidi"/>
          <w:sz w:val="22"/>
          <w:szCs w:val="22"/>
        </w:rPr>
      </w:pPr>
      <w:r>
        <w:t>30</w:t>
      </w:r>
      <w:r>
        <w:rPr>
          <w:rFonts w:asciiTheme="minorHAnsi" w:eastAsiaTheme="minorEastAsia" w:hAnsiTheme="minorHAnsi" w:cstheme="minorBidi"/>
          <w:sz w:val="22"/>
          <w:szCs w:val="22"/>
        </w:rPr>
        <w:tab/>
      </w:r>
      <w:r>
        <w:t>London Living Wage</w:t>
      </w:r>
      <w:r>
        <w:tab/>
      </w:r>
      <w:r>
        <w:fldChar w:fldCharType="begin"/>
      </w:r>
      <w:r>
        <w:instrText xml:space="preserve"> PAGEREF _Toc62642838 \h </w:instrText>
      </w:r>
      <w:r>
        <w:fldChar w:fldCharType="separate"/>
      </w:r>
      <w:r>
        <w:t>48</w:t>
      </w:r>
      <w:r>
        <w:fldChar w:fldCharType="end"/>
      </w:r>
    </w:p>
    <w:p w14:paraId="7DEF93F9" w14:textId="38A69C6D" w:rsidR="00A274F0" w:rsidRDefault="00A274F0">
      <w:pPr>
        <w:pStyle w:val="TOC1"/>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Responsible Procurement</w:t>
      </w:r>
      <w:r>
        <w:tab/>
      </w:r>
      <w:r>
        <w:fldChar w:fldCharType="begin"/>
      </w:r>
      <w:r>
        <w:instrText xml:space="preserve"> PAGEREF _Toc62642839 \h </w:instrText>
      </w:r>
      <w:r>
        <w:fldChar w:fldCharType="separate"/>
      </w:r>
      <w:r>
        <w:t>50</w:t>
      </w:r>
      <w:r>
        <w:fldChar w:fldCharType="end"/>
      </w:r>
    </w:p>
    <w:p w14:paraId="6B0CAA78" w14:textId="276155DF" w:rsidR="00A274F0" w:rsidRDefault="00A274F0">
      <w:pPr>
        <w:pStyle w:val="TOC1"/>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Assignment and Subcontracting</w:t>
      </w:r>
      <w:r>
        <w:tab/>
      </w:r>
      <w:r>
        <w:fldChar w:fldCharType="begin"/>
      </w:r>
      <w:r>
        <w:instrText xml:space="preserve"> PAGEREF _Toc62642840 \h </w:instrText>
      </w:r>
      <w:r>
        <w:fldChar w:fldCharType="separate"/>
      </w:r>
      <w:r>
        <w:t>51</w:t>
      </w:r>
      <w:r>
        <w:fldChar w:fldCharType="end"/>
      </w:r>
    </w:p>
    <w:p w14:paraId="5FF4B6E7" w14:textId="657F97B9" w:rsidR="00A274F0" w:rsidRDefault="00A274F0">
      <w:pPr>
        <w:pStyle w:val="TOC1"/>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Company’s and Supplier’s Representative</w:t>
      </w:r>
      <w:r>
        <w:tab/>
      </w:r>
      <w:r>
        <w:fldChar w:fldCharType="begin"/>
      </w:r>
      <w:r>
        <w:instrText xml:space="preserve"> PAGEREF _Toc62642841 \h </w:instrText>
      </w:r>
      <w:r>
        <w:fldChar w:fldCharType="separate"/>
      </w:r>
      <w:r>
        <w:t>53</w:t>
      </w:r>
      <w:r>
        <w:fldChar w:fldCharType="end"/>
      </w:r>
    </w:p>
    <w:p w14:paraId="4A1998C1" w14:textId="7BED7EC5" w:rsidR="00A274F0" w:rsidRDefault="00A274F0">
      <w:pPr>
        <w:pStyle w:val="TOC1"/>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Costs</w:t>
      </w:r>
      <w:r>
        <w:tab/>
      </w:r>
      <w:r>
        <w:fldChar w:fldCharType="begin"/>
      </w:r>
      <w:r>
        <w:instrText xml:space="preserve"> PAGEREF _Toc62642842 \h </w:instrText>
      </w:r>
      <w:r>
        <w:fldChar w:fldCharType="separate"/>
      </w:r>
      <w:r>
        <w:t>53</w:t>
      </w:r>
      <w:r>
        <w:fldChar w:fldCharType="end"/>
      </w:r>
    </w:p>
    <w:p w14:paraId="5305FFF9" w14:textId="2F16F699" w:rsidR="00A274F0" w:rsidRDefault="00A274F0">
      <w:pPr>
        <w:pStyle w:val="TOC1"/>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Severance</w:t>
      </w:r>
      <w:r>
        <w:tab/>
      </w:r>
      <w:r>
        <w:fldChar w:fldCharType="begin"/>
      </w:r>
      <w:r>
        <w:instrText xml:space="preserve"> PAGEREF _Toc62642843 \h </w:instrText>
      </w:r>
      <w:r>
        <w:fldChar w:fldCharType="separate"/>
      </w:r>
      <w:r>
        <w:t>53</w:t>
      </w:r>
      <w:r>
        <w:fldChar w:fldCharType="end"/>
      </w:r>
    </w:p>
    <w:p w14:paraId="2839E7D3" w14:textId="7B8AF9E7" w:rsidR="00A274F0" w:rsidRDefault="00A274F0">
      <w:pPr>
        <w:pStyle w:val="TOC1"/>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Publicity</w:t>
      </w:r>
      <w:r>
        <w:tab/>
      </w:r>
      <w:r>
        <w:fldChar w:fldCharType="begin"/>
      </w:r>
      <w:r>
        <w:instrText xml:space="preserve"> PAGEREF _Toc62642844 \h </w:instrText>
      </w:r>
      <w:r>
        <w:fldChar w:fldCharType="separate"/>
      </w:r>
      <w:r>
        <w:t>53</w:t>
      </w:r>
      <w:r>
        <w:fldChar w:fldCharType="end"/>
      </w:r>
    </w:p>
    <w:p w14:paraId="507F4080" w14:textId="1DE40269" w:rsidR="00A274F0" w:rsidRDefault="00A274F0">
      <w:pPr>
        <w:pStyle w:val="TOC1"/>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Corrupt Gifts and Payments of Commission</w:t>
      </w:r>
      <w:r>
        <w:tab/>
      </w:r>
      <w:r>
        <w:fldChar w:fldCharType="begin"/>
      </w:r>
      <w:r>
        <w:instrText xml:space="preserve"> PAGEREF _Toc62642845 \h </w:instrText>
      </w:r>
      <w:r>
        <w:fldChar w:fldCharType="separate"/>
      </w:r>
      <w:r>
        <w:t>53</w:t>
      </w:r>
      <w:r>
        <w:fldChar w:fldCharType="end"/>
      </w:r>
    </w:p>
    <w:p w14:paraId="3CDA46D7" w14:textId="0A697878" w:rsidR="00A274F0" w:rsidRDefault="00A274F0">
      <w:pPr>
        <w:pStyle w:val="TOC1"/>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No Waiver</w:t>
      </w:r>
      <w:r>
        <w:tab/>
      </w:r>
      <w:r>
        <w:fldChar w:fldCharType="begin"/>
      </w:r>
      <w:r>
        <w:instrText xml:space="preserve"> PAGEREF _Toc62642846 \h </w:instrText>
      </w:r>
      <w:r>
        <w:fldChar w:fldCharType="separate"/>
      </w:r>
      <w:r>
        <w:t>54</w:t>
      </w:r>
      <w:r>
        <w:fldChar w:fldCharType="end"/>
      </w:r>
    </w:p>
    <w:p w14:paraId="1CDC85DE" w14:textId="4E11369A" w:rsidR="00A274F0" w:rsidRDefault="00A274F0">
      <w:pPr>
        <w:pStyle w:val="TOC1"/>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Entire Contract</w:t>
      </w:r>
      <w:r>
        <w:tab/>
      </w:r>
      <w:r>
        <w:fldChar w:fldCharType="begin"/>
      </w:r>
      <w:r>
        <w:instrText xml:space="preserve"> PAGEREF _Toc62642847 \h </w:instrText>
      </w:r>
      <w:r>
        <w:fldChar w:fldCharType="separate"/>
      </w:r>
      <w:r>
        <w:t>54</w:t>
      </w:r>
      <w:r>
        <w:fldChar w:fldCharType="end"/>
      </w:r>
    </w:p>
    <w:p w14:paraId="53084E5E" w14:textId="71B8729F" w:rsidR="00A274F0" w:rsidRDefault="00A274F0">
      <w:pPr>
        <w:pStyle w:val="TOC1"/>
        <w:rPr>
          <w:rFonts w:asciiTheme="minorHAnsi" w:eastAsiaTheme="minorEastAsia" w:hAnsiTheme="minorHAnsi" w:cstheme="minorBidi"/>
          <w:sz w:val="22"/>
          <w:szCs w:val="22"/>
        </w:rPr>
      </w:pPr>
      <w:r w:rsidRPr="00C64F2D">
        <w:rPr>
          <w:rFonts w:eastAsia="SimSun"/>
          <w:lang w:eastAsia="zh-CN"/>
        </w:rPr>
        <w:t>40</w:t>
      </w:r>
      <w:r>
        <w:rPr>
          <w:rFonts w:asciiTheme="minorHAnsi" w:eastAsiaTheme="minorEastAsia" w:hAnsiTheme="minorHAnsi" w:cstheme="minorBidi"/>
          <w:sz w:val="22"/>
          <w:szCs w:val="22"/>
        </w:rPr>
        <w:tab/>
      </w:r>
      <w:r>
        <w:t>Notices</w:t>
      </w:r>
      <w:r w:rsidRPr="00C64F2D">
        <w:rPr>
          <w:rFonts w:eastAsia="SimSun"/>
          <w:lang w:eastAsia="zh-CN"/>
        </w:rPr>
        <w:t xml:space="preserve"> and Service of Process</w:t>
      </w:r>
      <w:r>
        <w:tab/>
      </w:r>
      <w:r>
        <w:fldChar w:fldCharType="begin"/>
      </w:r>
      <w:r>
        <w:instrText xml:space="preserve"> PAGEREF _Toc62642848 \h </w:instrText>
      </w:r>
      <w:r>
        <w:fldChar w:fldCharType="separate"/>
      </w:r>
      <w:r>
        <w:t>54</w:t>
      </w:r>
      <w:r>
        <w:fldChar w:fldCharType="end"/>
      </w:r>
    </w:p>
    <w:p w14:paraId="00B35940" w14:textId="7747B93A" w:rsidR="00A274F0" w:rsidRDefault="00A274F0">
      <w:pPr>
        <w:pStyle w:val="TOC1"/>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Dispute Resolution</w:t>
      </w:r>
      <w:r>
        <w:tab/>
      </w:r>
      <w:r>
        <w:fldChar w:fldCharType="begin"/>
      </w:r>
      <w:r>
        <w:instrText xml:space="preserve"> PAGEREF _Toc62642849 \h </w:instrText>
      </w:r>
      <w:r>
        <w:fldChar w:fldCharType="separate"/>
      </w:r>
      <w:r>
        <w:t>55</w:t>
      </w:r>
      <w:r>
        <w:fldChar w:fldCharType="end"/>
      </w:r>
    </w:p>
    <w:p w14:paraId="7B738B58" w14:textId="0998AB43" w:rsidR="00A274F0" w:rsidRDefault="00A274F0">
      <w:pPr>
        <w:pStyle w:val="TOC1"/>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Governing Law and Jurisdiction</w:t>
      </w:r>
      <w:r>
        <w:tab/>
      </w:r>
      <w:r>
        <w:fldChar w:fldCharType="begin"/>
      </w:r>
      <w:r>
        <w:instrText xml:space="preserve"> PAGEREF _Toc62642850 \h </w:instrText>
      </w:r>
      <w:r>
        <w:fldChar w:fldCharType="separate"/>
      </w:r>
      <w:r>
        <w:t>55</w:t>
      </w:r>
      <w:r>
        <w:fldChar w:fldCharType="end"/>
      </w:r>
    </w:p>
    <w:p w14:paraId="1AB5976C" w14:textId="6D7C86C1" w:rsidR="00A274F0" w:rsidRDefault="00A274F0">
      <w:pPr>
        <w:pStyle w:val="TOC1"/>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Counterparts</w:t>
      </w:r>
      <w:r>
        <w:tab/>
      </w:r>
      <w:r>
        <w:fldChar w:fldCharType="begin"/>
      </w:r>
      <w:r>
        <w:instrText xml:space="preserve"> PAGEREF _Toc62642851 \h </w:instrText>
      </w:r>
      <w:r>
        <w:fldChar w:fldCharType="separate"/>
      </w:r>
      <w:r>
        <w:t>56</w:t>
      </w:r>
      <w:r>
        <w:fldChar w:fldCharType="end"/>
      </w:r>
    </w:p>
    <w:p w14:paraId="437ED131" w14:textId="3618DE0F" w:rsidR="00A274F0" w:rsidRDefault="00A274F0">
      <w:pPr>
        <w:pStyle w:val="TOC1"/>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Contracts (Rights of Third Parties) Act 1999</w:t>
      </w:r>
      <w:r>
        <w:tab/>
      </w:r>
      <w:r>
        <w:fldChar w:fldCharType="begin"/>
      </w:r>
      <w:r>
        <w:instrText xml:space="preserve"> PAGEREF _Toc62642852 \h </w:instrText>
      </w:r>
      <w:r>
        <w:fldChar w:fldCharType="separate"/>
      </w:r>
      <w:r>
        <w:t>56</w:t>
      </w:r>
      <w:r>
        <w:fldChar w:fldCharType="end"/>
      </w:r>
    </w:p>
    <w:p w14:paraId="732C1F29" w14:textId="3771E943" w:rsidR="00A274F0" w:rsidRDefault="00A274F0">
      <w:pPr>
        <w:pStyle w:val="TOC1"/>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Partnerships and Joint Ventures</w:t>
      </w:r>
      <w:r>
        <w:tab/>
      </w:r>
      <w:r>
        <w:fldChar w:fldCharType="begin"/>
      </w:r>
      <w:r>
        <w:instrText xml:space="preserve"> PAGEREF _Toc62642853 \h </w:instrText>
      </w:r>
      <w:r>
        <w:fldChar w:fldCharType="separate"/>
      </w:r>
      <w:r>
        <w:t>56</w:t>
      </w:r>
      <w:r>
        <w:fldChar w:fldCharType="end"/>
      </w:r>
    </w:p>
    <w:p w14:paraId="7EB46A57" w14:textId="05280159" w:rsidR="00A274F0" w:rsidRDefault="00A274F0">
      <w:pPr>
        <w:pStyle w:val="TOC1"/>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Bonds, Warranties and Guarantees</w:t>
      </w:r>
      <w:r>
        <w:tab/>
      </w:r>
      <w:r>
        <w:fldChar w:fldCharType="begin"/>
      </w:r>
      <w:r>
        <w:instrText xml:space="preserve"> PAGEREF _Toc62642854 \h </w:instrText>
      </w:r>
      <w:r>
        <w:fldChar w:fldCharType="separate"/>
      </w:r>
      <w:r>
        <w:t>56</w:t>
      </w:r>
      <w:r>
        <w:fldChar w:fldCharType="end"/>
      </w:r>
    </w:p>
    <w:p w14:paraId="6A6094F2" w14:textId="7C1E7A4C" w:rsidR="00A274F0" w:rsidRDefault="00A274F0">
      <w:pPr>
        <w:pStyle w:val="TOC1"/>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Change of Control</w:t>
      </w:r>
      <w:r>
        <w:tab/>
      </w:r>
      <w:r>
        <w:fldChar w:fldCharType="begin"/>
      </w:r>
      <w:r>
        <w:instrText xml:space="preserve"> PAGEREF _Toc62642855 \h </w:instrText>
      </w:r>
      <w:r>
        <w:fldChar w:fldCharType="separate"/>
      </w:r>
      <w:r>
        <w:t>58</w:t>
      </w:r>
      <w:r>
        <w:fldChar w:fldCharType="end"/>
      </w:r>
    </w:p>
    <w:p w14:paraId="163F062C" w14:textId="544F5849" w:rsidR="00A274F0" w:rsidRDefault="00A274F0">
      <w:pPr>
        <w:pStyle w:val="TOC1"/>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Interest</w:t>
      </w:r>
      <w:r>
        <w:tab/>
      </w:r>
      <w:r>
        <w:fldChar w:fldCharType="begin"/>
      </w:r>
      <w:r>
        <w:instrText xml:space="preserve"> PAGEREF _Toc62642856 \h </w:instrText>
      </w:r>
      <w:r>
        <w:fldChar w:fldCharType="separate"/>
      </w:r>
      <w:r>
        <w:t>58</w:t>
      </w:r>
      <w:r>
        <w:fldChar w:fldCharType="end"/>
      </w:r>
    </w:p>
    <w:p w14:paraId="0ADC7BF0" w14:textId="7965E6E4" w:rsidR="00A274F0" w:rsidRDefault="00A274F0">
      <w:pPr>
        <w:pStyle w:val="TOC1"/>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Freedom of Information</w:t>
      </w:r>
      <w:r>
        <w:tab/>
      </w:r>
      <w:r>
        <w:fldChar w:fldCharType="begin"/>
      </w:r>
      <w:r>
        <w:instrText xml:space="preserve"> PAGEREF _Toc62642857 \h </w:instrText>
      </w:r>
      <w:r>
        <w:fldChar w:fldCharType="separate"/>
      </w:r>
      <w:r>
        <w:t>58</w:t>
      </w:r>
      <w:r>
        <w:fldChar w:fldCharType="end"/>
      </w:r>
    </w:p>
    <w:p w14:paraId="478B5145" w14:textId="0C05D64C" w:rsidR="00A274F0" w:rsidRDefault="00A274F0">
      <w:pPr>
        <w:pStyle w:val="TOC1"/>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Data Transparency</w:t>
      </w:r>
      <w:r>
        <w:tab/>
      </w:r>
      <w:r>
        <w:fldChar w:fldCharType="begin"/>
      </w:r>
      <w:r>
        <w:instrText xml:space="preserve"> PAGEREF _Toc62642858 \h </w:instrText>
      </w:r>
      <w:r>
        <w:fldChar w:fldCharType="separate"/>
      </w:r>
      <w:r>
        <w:t>59</w:t>
      </w:r>
      <w:r>
        <w:fldChar w:fldCharType="end"/>
      </w:r>
    </w:p>
    <w:p w14:paraId="46B9AEEA" w14:textId="21B57F87" w:rsidR="00A274F0" w:rsidRDefault="00A274F0">
      <w:pPr>
        <w:pStyle w:val="TOC1"/>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Survival</w:t>
      </w:r>
      <w:r>
        <w:tab/>
      </w:r>
      <w:r>
        <w:fldChar w:fldCharType="begin"/>
      </w:r>
      <w:r>
        <w:instrText xml:space="preserve"> PAGEREF _Toc62642859 \h </w:instrText>
      </w:r>
      <w:r>
        <w:fldChar w:fldCharType="separate"/>
      </w:r>
      <w:r>
        <w:t>60</w:t>
      </w:r>
      <w:r>
        <w:fldChar w:fldCharType="end"/>
      </w:r>
    </w:p>
    <w:p w14:paraId="5C782198" w14:textId="5470CC07" w:rsidR="00A274F0" w:rsidRDefault="00A274F0">
      <w:pPr>
        <w:pStyle w:val="TOC1"/>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Transport for London Group</w:t>
      </w:r>
      <w:r>
        <w:tab/>
      </w:r>
      <w:r>
        <w:fldChar w:fldCharType="begin"/>
      </w:r>
      <w:r>
        <w:instrText xml:space="preserve"> PAGEREF _Toc62642860 \h </w:instrText>
      </w:r>
      <w:r>
        <w:fldChar w:fldCharType="separate"/>
      </w:r>
      <w:r>
        <w:t>60</w:t>
      </w:r>
      <w:r>
        <w:fldChar w:fldCharType="end"/>
      </w:r>
    </w:p>
    <w:p w14:paraId="2E0DAF29" w14:textId="740DBB3F" w:rsidR="00A274F0" w:rsidRDefault="00A274F0">
      <w:pPr>
        <w:pStyle w:val="TOC1"/>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CompeteFor</w:t>
      </w:r>
      <w:r>
        <w:tab/>
      </w:r>
      <w:r>
        <w:fldChar w:fldCharType="begin"/>
      </w:r>
      <w:r>
        <w:instrText xml:space="preserve"> PAGEREF _Toc62642862 \h </w:instrText>
      </w:r>
      <w:r>
        <w:fldChar w:fldCharType="separate"/>
      </w:r>
      <w:r>
        <w:t>69</w:t>
      </w:r>
      <w:r>
        <w:fldChar w:fldCharType="end"/>
      </w:r>
    </w:p>
    <w:p w14:paraId="5E0589DD" w14:textId="7D86434F" w:rsidR="00A274F0" w:rsidRDefault="00A274F0">
      <w:pPr>
        <w:pStyle w:val="TOC1"/>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Criminal Record Declarations</w:t>
      </w:r>
      <w:r>
        <w:tab/>
      </w:r>
      <w:r>
        <w:fldChar w:fldCharType="begin"/>
      </w:r>
      <w:r>
        <w:instrText xml:space="preserve"> PAGEREF _Toc62642863 \h </w:instrText>
      </w:r>
      <w:r>
        <w:fldChar w:fldCharType="separate"/>
      </w:r>
      <w:r>
        <w:t>70</w:t>
      </w:r>
      <w:r>
        <w:fldChar w:fldCharType="end"/>
      </w:r>
    </w:p>
    <w:p w14:paraId="5FBC5504" w14:textId="77777777" w:rsidR="00A274F0" w:rsidRDefault="00F81D50">
      <w:pPr>
        <w:pStyle w:val="TOC1"/>
      </w:pPr>
      <w:r>
        <w:fldChar w:fldCharType="end"/>
      </w:r>
      <w:r>
        <w:fldChar w:fldCharType="begin"/>
      </w:r>
      <w:r w:rsidR="002833A7">
        <w:instrText xml:space="preserve"> TOC \f \t "Schedule, 1" </w:instrText>
      </w:r>
      <w:r>
        <w:fldChar w:fldCharType="separate"/>
      </w:r>
    </w:p>
    <w:p w14:paraId="571659C3" w14:textId="1CA5BB09" w:rsidR="00A274F0" w:rsidRDefault="00A274F0">
      <w:pPr>
        <w:pStyle w:val="TOC1"/>
        <w:rPr>
          <w:rFonts w:asciiTheme="minorHAnsi" w:eastAsiaTheme="minorEastAsia" w:hAnsiTheme="minorHAnsi" w:cstheme="minorBidi"/>
          <w:sz w:val="22"/>
          <w:szCs w:val="22"/>
        </w:rPr>
      </w:pPr>
      <w:r>
        <w:lastRenderedPageBreak/>
        <w:t>Schedule 1 Detailed Terms</w:t>
      </w:r>
      <w:r>
        <w:tab/>
      </w:r>
      <w:r>
        <w:fldChar w:fldCharType="begin"/>
      </w:r>
      <w:r>
        <w:instrText xml:space="preserve"> PAGEREF _Toc62642864 \h </w:instrText>
      </w:r>
      <w:r>
        <w:fldChar w:fldCharType="separate"/>
      </w:r>
      <w:r>
        <w:t>72</w:t>
      </w:r>
      <w:r>
        <w:fldChar w:fldCharType="end"/>
      </w:r>
    </w:p>
    <w:p w14:paraId="0F7E697B" w14:textId="0FAC69A3" w:rsidR="00A274F0" w:rsidRDefault="00A274F0">
      <w:pPr>
        <w:pStyle w:val="TOC1"/>
        <w:rPr>
          <w:rFonts w:asciiTheme="minorHAnsi" w:eastAsiaTheme="minorEastAsia" w:hAnsiTheme="minorHAnsi" w:cstheme="minorBidi"/>
          <w:sz w:val="22"/>
          <w:szCs w:val="22"/>
        </w:rPr>
      </w:pPr>
      <w:r>
        <w:t>Schedule 2 Prices</w:t>
      </w:r>
      <w:r>
        <w:tab/>
      </w:r>
      <w:r>
        <w:fldChar w:fldCharType="begin"/>
      </w:r>
      <w:r>
        <w:instrText xml:space="preserve"> PAGEREF _Toc62642865 \h </w:instrText>
      </w:r>
      <w:r>
        <w:fldChar w:fldCharType="separate"/>
      </w:r>
      <w:r>
        <w:t>73</w:t>
      </w:r>
      <w:r>
        <w:fldChar w:fldCharType="end"/>
      </w:r>
    </w:p>
    <w:p w14:paraId="7FA14CC7" w14:textId="0F4B70B5" w:rsidR="00A274F0" w:rsidRDefault="00A274F0">
      <w:pPr>
        <w:pStyle w:val="TOC1"/>
        <w:rPr>
          <w:rFonts w:asciiTheme="minorHAnsi" w:eastAsiaTheme="minorEastAsia" w:hAnsiTheme="minorHAnsi" w:cstheme="minorBidi"/>
          <w:sz w:val="22"/>
          <w:szCs w:val="22"/>
        </w:rPr>
      </w:pPr>
      <w:r>
        <w:t>Schedule 3 Specification</w:t>
      </w:r>
      <w:r>
        <w:tab/>
      </w:r>
      <w:r>
        <w:fldChar w:fldCharType="begin"/>
      </w:r>
      <w:r>
        <w:instrText xml:space="preserve"> PAGEREF _Toc62642866 \h </w:instrText>
      </w:r>
      <w:r>
        <w:fldChar w:fldCharType="separate"/>
      </w:r>
      <w:r>
        <w:t>74</w:t>
      </w:r>
      <w:r>
        <w:fldChar w:fldCharType="end"/>
      </w:r>
    </w:p>
    <w:p w14:paraId="5036B6F0" w14:textId="33A53B1E" w:rsidR="00A274F0" w:rsidRDefault="00A274F0">
      <w:pPr>
        <w:pStyle w:val="TOC1"/>
        <w:rPr>
          <w:rFonts w:asciiTheme="minorHAnsi" w:eastAsiaTheme="minorEastAsia" w:hAnsiTheme="minorHAnsi" w:cstheme="minorBidi"/>
          <w:sz w:val="22"/>
          <w:szCs w:val="22"/>
        </w:rPr>
      </w:pPr>
      <w:r>
        <w:t>Schedule 4 Contract Variation Procedure</w:t>
      </w:r>
      <w:r>
        <w:tab/>
      </w:r>
      <w:r>
        <w:fldChar w:fldCharType="begin"/>
      </w:r>
      <w:r>
        <w:instrText xml:space="preserve"> PAGEREF _Toc62642868 \h </w:instrText>
      </w:r>
      <w:r>
        <w:fldChar w:fldCharType="separate"/>
      </w:r>
      <w:r>
        <w:t>76</w:t>
      </w:r>
      <w:r>
        <w:fldChar w:fldCharType="end"/>
      </w:r>
    </w:p>
    <w:p w14:paraId="5E15067A" w14:textId="31BDFE3C" w:rsidR="00A274F0" w:rsidRDefault="00A274F0">
      <w:pPr>
        <w:pStyle w:val="TOC1"/>
        <w:rPr>
          <w:rFonts w:asciiTheme="minorHAnsi" w:eastAsiaTheme="minorEastAsia" w:hAnsiTheme="minorHAnsi" w:cstheme="minorBidi"/>
          <w:sz w:val="22"/>
          <w:szCs w:val="22"/>
        </w:rPr>
      </w:pPr>
      <w:r>
        <w:t>Schedule 5 Programme</w:t>
      </w:r>
      <w:r>
        <w:tab/>
      </w:r>
      <w:r>
        <w:fldChar w:fldCharType="begin"/>
      </w:r>
      <w:r>
        <w:instrText xml:space="preserve"> PAGEREF _Toc62642869 \h </w:instrText>
      </w:r>
      <w:r>
        <w:fldChar w:fldCharType="separate"/>
      </w:r>
      <w:r>
        <w:t>79</w:t>
      </w:r>
      <w:r>
        <w:fldChar w:fldCharType="end"/>
      </w:r>
    </w:p>
    <w:p w14:paraId="67A668BC" w14:textId="385D3CA6" w:rsidR="00A274F0" w:rsidRDefault="00A274F0">
      <w:pPr>
        <w:pStyle w:val="TOC1"/>
        <w:rPr>
          <w:rFonts w:asciiTheme="minorHAnsi" w:eastAsiaTheme="minorEastAsia" w:hAnsiTheme="minorHAnsi" w:cstheme="minorBidi"/>
          <w:sz w:val="22"/>
          <w:szCs w:val="22"/>
        </w:rPr>
      </w:pPr>
      <w:r>
        <w:t>Schedule 6</w:t>
      </w:r>
      <w:r w:rsidRPr="007655B1">
        <w:rPr>
          <w:i/>
        </w:rPr>
        <w:t xml:space="preserve"> Not used</w:t>
      </w:r>
      <w:r>
        <w:tab/>
      </w:r>
      <w:r>
        <w:fldChar w:fldCharType="begin"/>
      </w:r>
      <w:r>
        <w:instrText xml:space="preserve"> PAGEREF _Toc62642870 \h </w:instrText>
      </w:r>
      <w:r>
        <w:fldChar w:fldCharType="separate"/>
      </w:r>
      <w:r>
        <w:t>80</w:t>
      </w:r>
      <w:r>
        <w:fldChar w:fldCharType="end"/>
      </w:r>
    </w:p>
    <w:p w14:paraId="760CDC25" w14:textId="217C3F05" w:rsidR="00A274F0" w:rsidRDefault="00A274F0">
      <w:pPr>
        <w:pStyle w:val="TOC1"/>
        <w:rPr>
          <w:rFonts w:asciiTheme="minorHAnsi" w:eastAsiaTheme="minorEastAsia" w:hAnsiTheme="minorHAnsi" w:cstheme="minorBidi"/>
          <w:sz w:val="22"/>
          <w:szCs w:val="22"/>
        </w:rPr>
      </w:pPr>
      <w:r>
        <w:t>Schedule 7 Not used</w:t>
      </w:r>
      <w:r>
        <w:tab/>
      </w:r>
      <w:r>
        <w:fldChar w:fldCharType="begin"/>
      </w:r>
      <w:r>
        <w:instrText xml:space="preserve"> PAGEREF _Toc62642871 \h </w:instrText>
      </w:r>
      <w:r>
        <w:fldChar w:fldCharType="separate"/>
      </w:r>
      <w:r>
        <w:t>81</w:t>
      </w:r>
      <w:r>
        <w:fldChar w:fldCharType="end"/>
      </w:r>
    </w:p>
    <w:p w14:paraId="66666E33" w14:textId="059C66F4" w:rsidR="00A274F0" w:rsidRDefault="00A274F0">
      <w:pPr>
        <w:pStyle w:val="TOC1"/>
        <w:rPr>
          <w:rFonts w:asciiTheme="minorHAnsi" w:eastAsiaTheme="minorEastAsia" w:hAnsiTheme="minorHAnsi" w:cstheme="minorBidi"/>
          <w:sz w:val="22"/>
          <w:szCs w:val="22"/>
        </w:rPr>
      </w:pPr>
      <w:r>
        <w:t>Schedule 8 Deed of Novation</w:t>
      </w:r>
      <w:r>
        <w:tab/>
      </w:r>
      <w:r>
        <w:fldChar w:fldCharType="begin"/>
      </w:r>
      <w:r>
        <w:instrText xml:space="preserve"> PAGEREF _Toc62642872 \h </w:instrText>
      </w:r>
      <w:r>
        <w:fldChar w:fldCharType="separate"/>
      </w:r>
      <w:r>
        <w:t>82</w:t>
      </w:r>
      <w:r>
        <w:fldChar w:fldCharType="end"/>
      </w:r>
    </w:p>
    <w:p w14:paraId="029E96FD" w14:textId="6B101C33" w:rsidR="00A274F0" w:rsidRDefault="00A274F0">
      <w:pPr>
        <w:pStyle w:val="TOC1"/>
        <w:rPr>
          <w:rFonts w:asciiTheme="minorHAnsi" w:eastAsiaTheme="minorEastAsia" w:hAnsiTheme="minorHAnsi" w:cstheme="minorBidi"/>
          <w:sz w:val="22"/>
          <w:szCs w:val="22"/>
        </w:rPr>
      </w:pPr>
      <w:r>
        <w:t>Schedule 9 Not used</w:t>
      </w:r>
      <w:r>
        <w:tab/>
      </w:r>
      <w:r>
        <w:fldChar w:fldCharType="begin"/>
      </w:r>
      <w:r>
        <w:instrText xml:space="preserve"> PAGEREF _Toc62642873 \h </w:instrText>
      </w:r>
      <w:r>
        <w:fldChar w:fldCharType="separate"/>
      </w:r>
      <w:r>
        <w:t>85</w:t>
      </w:r>
      <w:r>
        <w:fldChar w:fldCharType="end"/>
      </w:r>
    </w:p>
    <w:p w14:paraId="19131013" w14:textId="6A176048" w:rsidR="00A274F0" w:rsidRDefault="00A274F0">
      <w:pPr>
        <w:pStyle w:val="TOC1"/>
        <w:rPr>
          <w:rFonts w:asciiTheme="minorHAnsi" w:eastAsiaTheme="minorEastAsia" w:hAnsiTheme="minorHAnsi" w:cstheme="minorBidi"/>
          <w:sz w:val="22"/>
          <w:szCs w:val="22"/>
        </w:rPr>
      </w:pPr>
      <w:r>
        <w:t>Schedule 10 Form of Collateral Warranty</w:t>
      </w:r>
      <w:r>
        <w:tab/>
      </w:r>
      <w:r>
        <w:fldChar w:fldCharType="begin"/>
      </w:r>
      <w:r>
        <w:instrText xml:space="preserve"> PAGEREF _Toc62642874 \h </w:instrText>
      </w:r>
      <w:r>
        <w:fldChar w:fldCharType="separate"/>
      </w:r>
      <w:r>
        <w:t>86</w:t>
      </w:r>
      <w:r>
        <w:fldChar w:fldCharType="end"/>
      </w:r>
    </w:p>
    <w:p w14:paraId="0B5C6A2C" w14:textId="46F16762" w:rsidR="00A274F0" w:rsidRDefault="00A274F0">
      <w:pPr>
        <w:pStyle w:val="TOC1"/>
        <w:rPr>
          <w:rFonts w:asciiTheme="minorHAnsi" w:eastAsiaTheme="minorEastAsia" w:hAnsiTheme="minorHAnsi" w:cstheme="minorBidi"/>
          <w:sz w:val="22"/>
          <w:szCs w:val="22"/>
        </w:rPr>
      </w:pPr>
      <w:r>
        <w:t>Schedule 11</w:t>
      </w:r>
      <w:r w:rsidRPr="007655B1">
        <w:rPr>
          <w:i/>
        </w:rPr>
        <w:t xml:space="preserve"> Supplier Performance</w:t>
      </w:r>
      <w:r>
        <w:tab/>
      </w:r>
      <w:r>
        <w:fldChar w:fldCharType="begin"/>
      </w:r>
      <w:r>
        <w:instrText xml:space="preserve"> PAGEREF _Toc62642875 \h </w:instrText>
      </w:r>
      <w:r>
        <w:fldChar w:fldCharType="separate"/>
      </w:r>
      <w:r>
        <w:t>94</w:t>
      </w:r>
      <w:r>
        <w:fldChar w:fldCharType="end"/>
      </w:r>
    </w:p>
    <w:p w14:paraId="7361C61D" w14:textId="432036F2" w:rsidR="00A274F0" w:rsidRDefault="00A274F0">
      <w:pPr>
        <w:pStyle w:val="TOC1"/>
        <w:rPr>
          <w:rFonts w:asciiTheme="minorHAnsi" w:eastAsiaTheme="minorEastAsia" w:hAnsiTheme="minorHAnsi" w:cstheme="minorBidi"/>
          <w:sz w:val="22"/>
          <w:szCs w:val="22"/>
        </w:rPr>
      </w:pPr>
      <w:r>
        <w:t>Schedule 12</w:t>
      </w:r>
      <w:r w:rsidRPr="007655B1">
        <w:rPr>
          <w:i/>
        </w:rPr>
        <w:t xml:space="preserve"> Heavy Goods Vehicle Direct Vision Standard</w:t>
      </w:r>
      <w:r>
        <w:tab/>
      </w:r>
      <w:r>
        <w:fldChar w:fldCharType="begin"/>
      </w:r>
      <w:r>
        <w:instrText xml:space="preserve"> PAGEREF _Toc62642876 \h </w:instrText>
      </w:r>
      <w:r>
        <w:fldChar w:fldCharType="separate"/>
      </w:r>
      <w:r>
        <w:t>98</w:t>
      </w:r>
      <w:r>
        <w:fldChar w:fldCharType="end"/>
      </w:r>
    </w:p>
    <w:p w14:paraId="023CED8E" w14:textId="77777777" w:rsidR="0037283A" w:rsidRPr="004B1D57" w:rsidRDefault="00F81D50" w:rsidP="00CD3B4C">
      <w:pPr>
        <w:rPr>
          <w:i/>
        </w:rPr>
      </w:pPr>
      <w:r>
        <w:fldChar w:fldCharType="end"/>
      </w:r>
    </w:p>
    <w:p w14:paraId="7671FF74" w14:textId="77777777" w:rsidR="0037283A" w:rsidRDefault="0037283A" w:rsidP="00CD3B4C"/>
    <w:p w14:paraId="0E61FF0E" w14:textId="50DF4FAF" w:rsidR="002833A7" w:rsidRDefault="0037283A" w:rsidP="00CD3B4C">
      <w:r>
        <w:br w:type="page"/>
      </w:r>
      <w:r w:rsidR="002833A7">
        <w:rPr>
          <w:b/>
        </w:rPr>
        <w:lastRenderedPageBreak/>
        <w:t xml:space="preserve">THIS CONTRACT </w:t>
      </w:r>
      <w:r w:rsidR="002833A7">
        <w:t xml:space="preserve">is made on                                                                 </w:t>
      </w:r>
      <w:r w:rsidR="002833A7" w:rsidRPr="005C1C02">
        <w:t>20</w:t>
      </w:r>
      <w:r w:rsidR="007C4927" w:rsidRPr="005C1C02">
        <w:t>2</w:t>
      </w:r>
      <w:r w:rsidR="00575FE0" w:rsidRPr="005C1C02">
        <w:t>1</w:t>
      </w:r>
    </w:p>
    <w:p w14:paraId="60827481" w14:textId="77777777" w:rsidR="002833A7" w:rsidRDefault="002833A7" w:rsidP="002833A7">
      <w:pPr>
        <w:spacing w:after="240"/>
      </w:pPr>
      <w:r>
        <w:rPr>
          <w:b/>
        </w:rPr>
        <w:t>BETWEEN</w:t>
      </w:r>
      <w:r>
        <w:t>:</w:t>
      </w:r>
    </w:p>
    <w:p w14:paraId="07BC7074" w14:textId="77777777" w:rsidR="002833A7" w:rsidRDefault="00BE6464" w:rsidP="0084728F">
      <w:pPr>
        <w:pStyle w:val="Body2"/>
        <w:numPr>
          <w:ilvl w:val="0"/>
          <w:numId w:val="4"/>
        </w:numPr>
      </w:pPr>
      <w:r>
        <w:rPr>
          <w:b/>
        </w:rPr>
        <w:t>London Underground</w:t>
      </w:r>
      <w:r w:rsidR="00880C3B">
        <w:rPr>
          <w:b/>
        </w:rPr>
        <w:t xml:space="preserve"> Limite</w:t>
      </w:r>
      <w:bookmarkStart w:id="3" w:name="_GoBack"/>
      <w:bookmarkEnd w:id="3"/>
      <w:r w:rsidR="00880C3B">
        <w:rPr>
          <w:b/>
        </w:rPr>
        <w:t>d</w:t>
      </w:r>
      <w:r w:rsidR="00682D51">
        <w:t xml:space="preserve">, a </w:t>
      </w:r>
      <w:r w:rsidR="00880C3B">
        <w:t xml:space="preserve">company </w:t>
      </w:r>
      <w:r w:rsidR="00682D51">
        <w:t xml:space="preserve">registered in England and Wales under number </w:t>
      </w:r>
      <w:r>
        <w:t>0190090</w:t>
      </w:r>
      <w:r w:rsidR="008615BD">
        <w:t>7</w:t>
      </w:r>
      <w:r w:rsidR="00682D51">
        <w:t xml:space="preserve"> and having its</w:t>
      </w:r>
      <w:r w:rsidR="002833A7">
        <w:t xml:space="preserve"> registered office at </w:t>
      </w:r>
      <w:r w:rsidR="008327B9">
        <w:t>5 Endeavour Square, London E20 1JN</w:t>
      </w:r>
      <w:r w:rsidR="00C6555F" w:rsidRPr="00C6555F">
        <w:t xml:space="preserve"> </w:t>
      </w:r>
      <w:r w:rsidR="002833A7">
        <w:t>(</w:t>
      </w:r>
      <w:r w:rsidR="0047217C">
        <w:t xml:space="preserve">the </w:t>
      </w:r>
      <w:r w:rsidR="002833A7">
        <w:t>“</w:t>
      </w:r>
      <w:r w:rsidR="002833A7">
        <w:rPr>
          <w:b/>
        </w:rPr>
        <w:t>C</w:t>
      </w:r>
      <w:r w:rsidR="00184133">
        <w:rPr>
          <w:b/>
        </w:rPr>
        <w:t>ompany</w:t>
      </w:r>
      <w:r w:rsidR="002833A7">
        <w:t>”</w:t>
      </w:r>
      <w:r w:rsidR="00434B29">
        <w:t xml:space="preserve"> </w:t>
      </w:r>
      <w:r w:rsidR="00434B29" w:rsidRPr="00434B29">
        <w:t>which expression shall include its successors and assigns</w:t>
      </w:r>
      <w:r w:rsidR="002833A7">
        <w:t>); and</w:t>
      </w:r>
    </w:p>
    <w:p w14:paraId="6332C1B8" w14:textId="77777777" w:rsidR="002833A7" w:rsidRDefault="002833A7" w:rsidP="0084728F">
      <w:pPr>
        <w:pStyle w:val="Body2"/>
        <w:numPr>
          <w:ilvl w:val="0"/>
          <w:numId w:val="4"/>
        </w:numPr>
      </w:pPr>
      <w:r>
        <w:rPr>
          <w:b/>
        </w:rPr>
        <w:t>[                                           ]</w:t>
      </w:r>
      <w:r w:rsidR="00102607">
        <w:rPr>
          <w:rStyle w:val="FootnoteReference"/>
          <w:b/>
        </w:rPr>
        <w:footnoteReference w:id="4"/>
      </w:r>
      <w:r w:rsidR="00682D51">
        <w:rPr>
          <w:b/>
        </w:rPr>
        <w:t xml:space="preserve">, </w:t>
      </w:r>
      <w:r w:rsidR="00682D51">
        <w:t xml:space="preserve">a </w:t>
      </w:r>
      <w:r w:rsidR="005223BD">
        <w:t xml:space="preserve">company </w:t>
      </w:r>
      <w:r w:rsidR="00682D51">
        <w:t xml:space="preserve">registered in England and Wales under </w:t>
      </w:r>
      <w:r w:rsidR="005223BD">
        <w:t>number</w:t>
      </w:r>
      <w:r>
        <w:t xml:space="preserve"> [</w:t>
      </w:r>
      <w:r w:rsidR="00102607">
        <w:t>                         </w:t>
      </w:r>
      <w:r>
        <w:t>]</w:t>
      </w:r>
      <w:r w:rsidR="00102607">
        <w:rPr>
          <w:rStyle w:val="FootnoteReference"/>
        </w:rPr>
        <w:footnoteReference w:id="5"/>
      </w:r>
      <w:r>
        <w:t xml:space="preserve"> </w:t>
      </w:r>
      <w:r w:rsidR="00682D51">
        <w:t xml:space="preserve">and having its </w:t>
      </w:r>
      <w:r>
        <w:t>registered office at [</w:t>
      </w:r>
      <w:r w:rsidR="00102607">
        <w:t>                  </w:t>
      </w:r>
      <w:r>
        <w:t>]</w:t>
      </w:r>
      <w:r w:rsidR="00102607">
        <w:rPr>
          <w:rStyle w:val="FootnoteReference"/>
        </w:rPr>
        <w:footnoteReference w:id="6"/>
      </w:r>
      <w:r>
        <w:t xml:space="preserve"> (</w:t>
      </w:r>
      <w:r w:rsidR="0047217C">
        <w:t xml:space="preserve">the </w:t>
      </w:r>
      <w:r>
        <w:t>“</w:t>
      </w:r>
      <w:r>
        <w:rPr>
          <w:b/>
        </w:rPr>
        <w:t>Supplier</w:t>
      </w:r>
      <w:r>
        <w:t>”)</w:t>
      </w:r>
      <w:r w:rsidR="005223BD">
        <w:t>.</w:t>
      </w:r>
    </w:p>
    <w:p w14:paraId="2D3E96CC" w14:textId="77777777" w:rsidR="003E2B77" w:rsidRDefault="003E2B77" w:rsidP="003E2B77">
      <w:pPr>
        <w:pStyle w:val="Body1"/>
        <w:ind w:left="0"/>
        <w:rPr>
          <w:b/>
        </w:rPr>
      </w:pPr>
      <w:r>
        <w:rPr>
          <w:b/>
        </w:rPr>
        <w:t>BACKGROUND</w:t>
      </w:r>
    </w:p>
    <w:p w14:paraId="552BD99D" w14:textId="3F271F9D" w:rsidR="003E2B77" w:rsidRDefault="003E2B77" w:rsidP="003E2B77">
      <w:pPr>
        <w:pStyle w:val="Body1"/>
        <w:ind w:left="555" w:hanging="555"/>
      </w:pPr>
      <w:r w:rsidRPr="002C55AA">
        <w:t>(A)</w:t>
      </w:r>
      <w:r w:rsidRPr="002C55AA">
        <w:tab/>
      </w:r>
      <w:r>
        <w:t xml:space="preserve">The Supplier carries on the business of </w:t>
      </w:r>
      <w:r w:rsidRPr="00102607">
        <w:rPr>
          <w:i/>
        </w:rPr>
        <w:t xml:space="preserve">manufacturing and </w:t>
      </w:r>
      <w:r>
        <w:t>selling the Goods</w:t>
      </w:r>
      <w:r w:rsidR="00E26860">
        <w:t xml:space="preserve"> and providing the Services</w:t>
      </w:r>
      <w:r w:rsidR="0005587C">
        <w:t>.</w:t>
      </w:r>
    </w:p>
    <w:p w14:paraId="0E483D25" w14:textId="77777777" w:rsidR="003E2B77" w:rsidRDefault="003E2B77" w:rsidP="0005587C">
      <w:pPr>
        <w:pStyle w:val="Body1"/>
        <w:ind w:left="555" w:hanging="555"/>
      </w:pPr>
      <w:r>
        <w:t>(B)</w:t>
      </w:r>
      <w:r>
        <w:tab/>
        <w:t>The C</w:t>
      </w:r>
      <w:r w:rsidR="00184133">
        <w:t>ompany</w:t>
      </w:r>
      <w:r>
        <w:t xml:space="preserve"> wishes to buy and the Supplier wishes to supply the Goods </w:t>
      </w:r>
      <w:r w:rsidR="00E26860">
        <w:t xml:space="preserve">and Services </w:t>
      </w:r>
      <w:r>
        <w:t xml:space="preserve">on the terms and conditions set out in </w:t>
      </w:r>
      <w:r w:rsidR="00400504">
        <w:t>the Contract</w:t>
      </w:r>
      <w:r>
        <w:t>.</w:t>
      </w:r>
    </w:p>
    <w:p w14:paraId="045E7782" w14:textId="77777777" w:rsidR="00704011" w:rsidRPr="0005587C" w:rsidRDefault="00704011" w:rsidP="0005587C">
      <w:pPr>
        <w:pStyle w:val="Body1"/>
        <w:ind w:left="555" w:hanging="555"/>
        <w:rPr>
          <w:b/>
          <w:i/>
        </w:rPr>
      </w:pPr>
      <w:r>
        <w:t>(C)</w:t>
      </w:r>
      <w:r>
        <w:tab/>
        <w:t xml:space="preserve">This Contract may be utilised by the Company or any other member of the TfL Group. The Greater London Authority, any of the London boroughs, the Metropolitan Police Service, or any functional body (as defined in the GLA Act) may, if the Supplier so agrees, contract with the Supplier on </w:t>
      </w:r>
      <w:r w:rsidR="001C4862">
        <w:t xml:space="preserve">the </w:t>
      </w:r>
      <w:r>
        <w:t>terms set out in this Contract.</w:t>
      </w:r>
    </w:p>
    <w:p w14:paraId="371B5925" w14:textId="77777777" w:rsidR="002833A7" w:rsidRDefault="00D9753F" w:rsidP="003E2B77">
      <w:pPr>
        <w:pStyle w:val="Body1"/>
        <w:ind w:left="0"/>
      </w:pPr>
      <w:r>
        <w:rPr>
          <w:b/>
        </w:rPr>
        <w:t>THIS DEED WITNESSES</w:t>
      </w:r>
      <w:r w:rsidR="002833A7">
        <w:t xml:space="preserve"> </w:t>
      </w:r>
      <w:r w:rsidR="0076614C">
        <w:t>as follows</w:t>
      </w:r>
      <w:r w:rsidR="002833A7">
        <w:t>:</w:t>
      </w:r>
    </w:p>
    <w:p w14:paraId="2F37ACA5" w14:textId="77777777" w:rsidR="002833A7" w:rsidRDefault="002833A7" w:rsidP="002833A7">
      <w:pPr>
        <w:pStyle w:val="Heading1"/>
      </w:pPr>
      <w:bookmarkStart w:id="4" w:name="_Toc488111946"/>
      <w:bookmarkStart w:id="5" w:name="_Toc488112587"/>
      <w:bookmarkStart w:id="6" w:name="_Ref488132812"/>
      <w:bookmarkStart w:id="7" w:name="_Toc488146495"/>
      <w:bookmarkStart w:id="8" w:name="_Toc488146575"/>
      <w:bookmarkStart w:id="9" w:name="_Toc35063592"/>
      <w:bookmarkStart w:id="10" w:name="_Toc107302974"/>
      <w:bookmarkStart w:id="11" w:name="_Toc274210390"/>
      <w:bookmarkStart w:id="12" w:name="_Toc62642809"/>
      <w:r>
        <w:t>Definitions and Interpretation</w:t>
      </w:r>
      <w:bookmarkEnd w:id="4"/>
      <w:bookmarkEnd w:id="5"/>
      <w:bookmarkEnd w:id="6"/>
      <w:bookmarkEnd w:id="7"/>
      <w:bookmarkEnd w:id="8"/>
      <w:bookmarkEnd w:id="9"/>
      <w:bookmarkEnd w:id="10"/>
      <w:bookmarkEnd w:id="11"/>
      <w:bookmarkEnd w:id="12"/>
    </w:p>
    <w:p w14:paraId="05E7055F" w14:textId="77777777" w:rsidR="0038041F" w:rsidRDefault="0038041F" w:rsidP="004A548F">
      <w:pPr>
        <w:pStyle w:val="Heading2"/>
      </w:pPr>
      <w:bookmarkStart w:id="13" w:name="_Ref265058119"/>
      <w:r>
        <w:t xml:space="preserve">In </w:t>
      </w:r>
      <w:r w:rsidR="00400504">
        <w:t>the Contract</w:t>
      </w:r>
      <w:r>
        <w:t xml:space="preserve"> the following definitions shall have the following meanings:</w:t>
      </w:r>
      <w:bookmarkEnd w:id="13"/>
    </w:p>
    <w:p w14:paraId="0F6D3E53" w14:textId="096557DC" w:rsidR="00246CED" w:rsidRPr="002361F5" w:rsidRDefault="00B101B8" w:rsidP="00CA4E80">
      <w:pPr>
        <w:pStyle w:val="Body1"/>
      </w:pPr>
      <w:r w:rsidDel="00B101B8">
        <w:rPr>
          <w:i/>
        </w:rPr>
        <w:t xml:space="preserve"> </w:t>
      </w:r>
      <w:r w:rsidR="002361F5">
        <w:rPr>
          <w:rFonts w:eastAsia="Batang"/>
          <w:color w:val="000000"/>
          <w:szCs w:val="24"/>
        </w:rPr>
        <w:t>“</w:t>
      </w:r>
      <w:r w:rsidR="00F37EC0" w:rsidRPr="00F37EC0">
        <w:rPr>
          <w:rFonts w:eastAsia="Batang"/>
          <w:b/>
          <w:color w:val="000000"/>
          <w:szCs w:val="24"/>
        </w:rPr>
        <w:t>Aggregated Annual Spend</w:t>
      </w:r>
      <w:r w:rsidR="00F37EC0" w:rsidRPr="00F37EC0">
        <w:rPr>
          <w:rFonts w:eastAsia="Batang"/>
          <w:color w:val="000000"/>
          <w:szCs w:val="24"/>
        </w:rPr>
        <w:t xml:space="preserve">” means the total of all sums paid by the Company to the Supplier (exclusive of VAT) pursuant to the terms of the Contract annually calculated in accordance with Clause </w:t>
      </w:r>
      <w:r w:rsidR="00F81D50">
        <w:rPr>
          <w:rFonts w:eastAsia="Batang"/>
          <w:color w:val="000000"/>
          <w:szCs w:val="24"/>
        </w:rPr>
        <w:fldChar w:fldCharType="begin"/>
      </w:r>
      <w:r w:rsidR="00BC1F1F">
        <w:rPr>
          <w:rFonts w:eastAsia="Batang"/>
          <w:color w:val="000000"/>
          <w:szCs w:val="24"/>
        </w:rPr>
        <w:instrText xml:space="preserve"> REF _Ref418168886 \r \h </w:instrText>
      </w:r>
      <w:r w:rsidR="00F81D50">
        <w:rPr>
          <w:rFonts w:eastAsia="Batang"/>
          <w:color w:val="000000"/>
          <w:szCs w:val="24"/>
        </w:rPr>
      </w:r>
      <w:r w:rsidR="00F81D50">
        <w:rPr>
          <w:rFonts w:eastAsia="Batang"/>
          <w:color w:val="000000"/>
          <w:szCs w:val="24"/>
        </w:rPr>
        <w:fldChar w:fldCharType="separate"/>
      </w:r>
      <w:r w:rsidR="00D6500E">
        <w:rPr>
          <w:rFonts w:eastAsia="Batang"/>
          <w:color w:val="000000"/>
          <w:szCs w:val="24"/>
        </w:rPr>
        <w:t>8</w:t>
      </w:r>
      <w:r w:rsidR="00F81D50">
        <w:rPr>
          <w:rFonts w:eastAsia="Batang"/>
          <w:color w:val="000000"/>
          <w:szCs w:val="24"/>
        </w:rPr>
        <w:fldChar w:fldCharType="end"/>
      </w:r>
      <w:r w:rsidR="00F37EC0" w:rsidRPr="00F37EC0">
        <w:rPr>
          <w:rFonts w:eastAsia="Batang"/>
          <w:color w:val="000000"/>
          <w:szCs w:val="24"/>
        </w:rPr>
        <w:t>.</w:t>
      </w:r>
    </w:p>
    <w:p w14:paraId="6CFCB8B0" w14:textId="77777777" w:rsidR="0038041F" w:rsidRDefault="0038041F" w:rsidP="00CA4E80">
      <w:pPr>
        <w:pStyle w:val="Body1"/>
      </w:pPr>
      <w:r>
        <w:t>“</w:t>
      </w:r>
      <w:r>
        <w:rPr>
          <w:b/>
        </w:rPr>
        <w:t>Applicable Laws</w:t>
      </w:r>
      <w:r>
        <w:t>” means, depending on the context, all or any laws, statutes, proclamations, recommendations, codes of practice, by-laws, directives, Regulations, statutory instruments, rules, orders, rules of court, delegated or subordinate legislation, rules of common law or any European Union legislation (including any declarations of conformity),</w:t>
      </w:r>
      <w:r w:rsidRPr="0047436C">
        <w:rPr>
          <w:b/>
          <w:i/>
        </w:rPr>
        <w:t xml:space="preserve"> </w:t>
      </w:r>
      <w:r>
        <w:t xml:space="preserve">at any time or from time to time in force in the United Kingdom and which are or may become applicable to the Contract, any agreement or document referred to in </w:t>
      </w:r>
      <w:r w:rsidR="00B06CC7">
        <w:t xml:space="preserve">the </w:t>
      </w:r>
      <w:r>
        <w:t>Contract, or the Goods</w:t>
      </w:r>
      <w:r w:rsidR="001914BF">
        <w:t xml:space="preserve"> and Services</w:t>
      </w:r>
      <w:r w:rsidR="009522DB" w:rsidRPr="009522DB">
        <w:rPr>
          <w:bCs/>
          <w:iCs/>
        </w:rPr>
        <w:t>.</w:t>
      </w:r>
    </w:p>
    <w:p w14:paraId="36461D2B" w14:textId="77777777" w:rsidR="0038041F" w:rsidRDefault="0038041F" w:rsidP="00CA4E80">
      <w:pPr>
        <w:pStyle w:val="Body1"/>
      </w:pPr>
      <w:r>
        <w:lastRenderedPageBreak/>
        <w:t>“</w:t>
      </w:r>
      <w:r w:rsidRPr="00B36F8E">
        <w:rPr>
          <w:b/>
        </w:rPr>
        <w:t>BAFO</w:t>
      </w:r>
      <w:r>
        <w:t>” means ‘best and final offer’</w:t>
      </w:r>
      <w:r w:rsidR="00734222">
        <w:t>.</w:t>
      </w:r>
    </w:p>
    <w:p w14:paraId="3AD9BD62" w14:textId="77777777" w:rsidR="00C56D17" w:rsidRDefault="00C56D17" w:rsidP="00CA4E80">
      <w:pPr>
        <w:pStyle w:val="Body1"/>
      </w:pPr>
      <w:r w:rsidRPr="00C56D17">
        <w:t>“</w:t>
      </w:r>
      <w:r w:rsidRPr="00D202A8">
        <w:rPr>
          <w:b/>
        </w:rPr>
        <w:t>CCSL</w:t>
      </w:r>
      <w:r w:rsidRPr="00C56D17">
        <w:t>”</w:t>
      </w:r>
      <w:r w:rsidRPr="00C56D17">
        <w:tab/>
        <w:t xml:space="preserve">the Centre for Civil Society Limited or any relevant replacement organisation as notified by the </w:t>
      </w:r>
      <w:r w:rsidR="00041C15">
        <w:t>Company</w:t>
      </w:r>
      <w:r w:rsidRPr="00C56D17">
        <w:t xml:space="preserve"> from time to time;</w:t>
      </w:r>
    </w:p>
    <w:p w14:paraId="4E432C5F" w14:textId="70FBBD90" w:rsidR="005519BA" w:rsidRPr="005519BA" w:rsidRDefault="005519BA" w:rsidP="00CA4E80">
      <w:pPr>
        <w:pStyle w:val="Body1"/>
      </w:pPr>
      <w:r w:rsidRPr="005519BA">
        <w:t>“</w:t>
      </w:r>
      <w:r w:rsidRPr="005519BA">
        <w:rPr>
          <w:b/>
        </w:rPr>
        <w:t>Cessation Plan</w:t>
      </w:r>
      <w:r w:rsidRPr="005519BA">
        <w:t xml:space="preserve">” means a plan agreed between the </w:t>
      </w:r>
      <w:r w:rsidR="004A16DD">
        <w:t>parties</w:t>
      </w:r>
      <w:r w:rsidRPr="005519BA">
        <w:t xml:space="preserve"> or determined by the Compa</w:t>
      </w:r>
      <w:r>
        <w:t xml:space="preserve">ny in accordance with Clause </w:t>
      </w:r>
      <w:r w:rsidR="00F81D50">
        <w:fldChar w:fldCharType="begin"/>
      </w:r>
      <w:r>
        <w:instrText xml:space="preserve"> REF _Ref266517268 \w \h </w:instrText>
      </w:r>
      <w:r w:rsidR="00F81D50">
        <w:fldChar w:fldCharType="separate"/>
      </w:r>
      <w:r w:rsidR="00D6500E">
        <w:t>52.1</w:t>
      </w:r>
      <w:r w:rsidR="00F81D50">
        <w:fldChar w:fldCharType="end"/>
      </w:r>
      <w:r w:rsidRPr="005519BA">
        <w:t xml:space="preserve"> to give effect to a Declaration of Ineffectiveness</w:t>
      </w:r>
      <w:r w:rsidR="00393A67">
        <w:t xml:space="preserve"> or a Public Procurement Termination Event</w:t>
      </w:r>
      <w:r w:rsidRPr="005519BA">
        <w:t>.</w:t>
      </w:r>
    </w:p>
    <w:p w14:paraId="020A1534" w14:textId="277D74E1" w:rsidR="0038041F" w:rsidRDefault="0038041F" w:rsidP="00CA4E80">
      <w:pPr>
        <w:pStyle w:val="Body1"/>
      </w:pPr>
      <w:r>
        <w:t>“</w:t>
      </w:r>
      <w:r w:rsidRPr="001A4734">
        <w:rPr>
          <w:b/>
        </w:rPr>
        <w:t>Commencement Date</w:t>
      </w:r>
      <w:r>
        <w:t>” means the dat</w:t>
      </w:r>
      <w:r w:rsidR="00551AA8">
        <w:t>e specified as such in</w:t>
      </w:r>
      <w:r w:rsidR="002E1E15">
        <w:t xml:space="preserve"> </w:t>
      </w:r>
      <w:r w:rsidR="00F81D50">
        <w:fldChar w:fldCharType="begin"/>
      </w:r>
      <w:r w:rsidR="002E1E15">
        <w:instrText xml:space="preserve"> REF _Ref272932447 \w \h </w:instrText>
      </w:r>
      <w:r w:rsidR="00F81D50">
        <w:fldChar w:fldCharType="separate"/>
      </w:r>
      <w:r w:rsidR="00D6500E">
        <w:t>Schedule 1</w:t>
      </w:r>
      <w:r w:rsidR="00F81D50">
        <w:fldChar w:fldCharType="end"/>
      </w:r>
      <w:r w:rsidR="00734222">
        <w:t>.</w:t>
      </w:r>
    </w:p>
    <w:p w14:paraId="57DC1374" w14:textId="0FDA6A66" w:rsidR="0038041F" w:rsidRDefault="0038041F" w:rsidP="00CA4E80">
      <w:pPr>
        <w:pStyle w:val="Body1"/>
      </w:pPr>
      <w:r>
        <w:t>“</w:t>
      </w:r>
      <w:r>
        <w:rPr>
          <w:b/>
        </w:rPr>
        <w:t>Company’s Representative</w:t>
      </w:r>
      <w:r>
        <w:t>” means the person appointed by the Company and named as such in</w:t>
      </w:r>
      <w:r w:rsidR="002E1E15">
        <w:t xml:space="preserve"> </w:t>
      </w:r>
      <w:r w:rsidR="00F81D50">
        <w:fldChar w:fldCharType="begin"/>
      </w:r>
      <w:r w:rsidR="002E1E15">
        <w:instrText xml:space="preserve"> REF _Ref272932458 \w \h </w:instrText>
      </w:r>
      <w:r w:rsidR="00F81D50">
        <w:fldChar w:fldCharType="separate"/>
      </w:r>
      <w:r w:rsidR="00D6500E">
        <w:t>Schedule 1</w:t>
      </w:r>
      <w:r w:rsidR="00F81D50">
        <w:fldChar w:fldCharType="end"/>
      </w:r>
      <w:r w:rsidR="00734222">
        <w:t>.</w:t>
      </w:r>
    </w:p>
    <w:p w14:paraId="30E31F63" w14:textId="3A5AF9E8" w:rsidR="00F12EA2" w:rsidRDefault="00041C15" w:rsidP="00F12EA2">
      <w:pPr>
        <w:pStyle w:val="Body1"/>
      </w:pPr>
      <w:r w:rsidRPr="00156B1E" w:rsidDel="00041C15">
        <w:t xml:space="preserve"> </w:t>
      </w:r>
      <w:r w:rsidR="00F12EA2">
        <w:t>“</w:t>
      </w:r>
      <w:r w:rsidR="00F12EA2">
        <w:rPr>
          <w:b/>
        </w:rPr>
        <w:t>Completion Date</w:t>
      </w:r>
      <w:r w:rsidR="00F12EA2">
        <w:t xml:space="preserve">” means the date specified as such in </w:t>
      </w:r>
      <w:r w:rsidR="00F81D50">
        <w:fldChar w:fldCharType="begin"/>
      </w:r>
      <w:r w:rsidR="00F12EA2">
        <w:instrText xml:space="preserve"> REF _Ref273646783 \r \h </w:instrText>
      </w:r>
      <w:r w:rsidR="00F81D50">
        <w:fldChar w:fldCharType="separate"/>
      </w:r>
      <w:r w:rsidR="00F75A91">
        <w:t>Schedule 1</w:t>
      </w:r>
      <w:r w:rsidR="00F81D50">
        <w:fldChar w:fldCharType="end"/>
      </w:r>
      <w:r w:rsidR="00F12EA2">
        <w:t xml:space="preserve"> or such other date as may be agreed between the parties in accordance with the terms of the Contract.</w:t>
      </w:r>
    </w:p>
    <w:p w14:paraId="1437E612" w14:textId="77777777" w:rsidR="0038041F" w:rsidRPr="00BE6464" w:rsidRDefault="0038041F" w:rsidP="00F12EA2">
      <w:pPr>
        <w:pStyle w:val="Body1"/>
        <w:rPr>
          <w:i/>
        </w:rPr>
      </w:pPr>
      <w:r w:rsidRPr="00997F4D">
        <w:t>“</w:t>
      </w:r>
      <w:r w:rsidRPr="00997F4D">
        <w:rPr>
          <w:b/>
        </w:rPr>
        <w:t>Confidential Information</w:t>
      </w:r>
      <w:r w:rsidRPr="00997F4D">
        <w:t xml:space="preserve">” means any information given orally or in writing which is a trade or business secret or method; technical </w:t>
      </w:r>
      <w:proofErr w:type="spellStart"/>
      <w:r w:rsidRPr="00997F4D">
        <w:t>know how</w:t>
      </w:r>
      <w:proofErr w:type="spellEnd"/>
      <w:r w:rsidRPr="00997F4D">
        <w:t xml:space="preserve">; personal data which relates to a living individual who can be identified from that information; information relating to any crime, breach of statutory duty or criminal investigations; information relating to the protection of prominent persons, national security, counter-terrorism or other information relating to the provision of police services for any national or international purpose; information relating to the </w:t>
      </w:r>
      <w:r>
        <w:t>Company</w:t>
      </w:r>
      <w:r w:rsidRPr="00997F4D">
        <w:t xml:space="preserve">’s obligations </w:t>
      </w:r>
      <w:r w:rsidR="00F17B73">
        <w:t>in accordance with</w:t>
      </w:r>
      <w:r w:rsidRPr="00997F4D">
        <w:t xml:space="preserve"> sections 118 to 121 of the Railways Act 1993; confidential financial information including but not limited to taxation information and returns to shareholders; and any other information that a party would reasonably expect to be able to protect by virtue of business confidentiality provisions</w:t>
      </w:r>
      <w:r w:rsidR="00734222">
        <w:t>.</w:t>
      </w:r>
      <w:r w:rsidR="0061453F">
        <w:t xml:space="preserve"> </w:t>
      </w:r>
    </w:p>
    <w:p w14:paraId="3F81F07E" w14:textId="77777777" w:rsidR="00FA39A6" w:rsidRDefault="00FA39A6" w:rsidP="00CA4E80">
      <w:pPr>
        <w:pStyle w:val="Body1"/>
      </w:pPr>
      <w:r w:rsidRPr="00FA39A6">
        <w:t>"</w:t>
      </w:r>
      <w:r w:rsidR="004A57D2" w:rsidRPr="004A57D2">
        <w:rPr>
          <w:b/>
        </w:rPr>
        <w:t>Consequential Loss</w:t>
      </w:r>
      <w:r w:rsidRPr="00FA39A6">
        <w:t>" means in relation to a breach of this Contract or other circumstances in which a party is entitled to recover any costs, expenses or liabilities suffered or incurred, loss of profit, loss of revenue, loss of contract, loss of goodwill and/or other financial loss resulting from such breach and whether or not the party committing the breach knew, or ought to have known, that such loss would be likely to be suffered as a result of such breach;</w:t>
      </w:r>
    </w:p>
    <w:p w14:paraId="76F3F533" w14:textId="77777777" w:rsidR="007969CB" w:rsidRDefault="007969CB" w:rsidP="00CA4E80">
      <w:pPr>
        <w:pStyle w:val="Body1"/>
      </w:pPr>
      <w:r>
        <w:t>“</w:t>
      </w:r>
      <w:r w:rsidRPr="007969CB">
        <w:rPr>
          <w:b/>
        </w:rPr>
        <w:t>Contract</w:t>
      </w:r>
      <w:r>
        <w:t>” means this contract made between the Company and the Supplier.</w:t>
      </w:r>
    </w:p>
    <w:p w14:paraId="0812A728" w14:textId="77777777" w:rsidR="00FA39A6" w:rsidRDefault="00FA39A6" w:rsidP="00CA4E80">
      <w:pPr>
        <w:pStyle w:val="Body1"/>
      </w:pPr>
      <w:r>
        <w:t>“</w:t>
      </w:r>
      <w:r>
        <w:rPr>
          <w:b/>
        </w:rPr>
        <w:t>Contractual Documentation</w:t>
      </w:r>
      <w:r>
        <w:t xml:space="preserve">” means all documentation and information agreed to be delivered by the Supplier in accordance with the Contract including without limitation records, reports, documents, papers, unpatented designs, drawings, data specifications, manufacturing or work </w:t>
      </w:r>
      <w:r>
        <w:lastRenderedPageBreak/>
        <w:t>processes, testing procedures, relevant computer data and all other technical business and similar information originated by or on behalf of the Supplier in accordance with the Contract.</w:t>
      </w:r>
    </w:p>
    <w:p w14:paraId="4EA3664C" w14:textId="05D38EF1" w:rsidR="002C0DAC" w:rsidRDefault="00455E06">
      <w:pPr>
        <w:spacing w:after="240"/>
        <w:ind w:left="567"/>
      </w:pPr>
      <w:r w:rsidRPr="00B8155F">
        <w:t>“</w:t>
      </w:r>
      <w:r w:rsidRPr="00E00F33">
        <w:rPr>
          <w:b/>
        </w:rPr>
        <w:t>Contract Information</w:t>
      </w:r>
      <w:r w:rsidRPr="00B8155F">
        <w:t>”</w:t>
      </w:r>
      <w:r w:rsidRPr="00E00F33">
        <w:t xml:space="preserve"> means </w:t>
      </w:r>
      <w:r w:rsidRPr="00B7433C">
        <w:t>(</w:t>
      </w:r>
      <w:proofErr w:type="spellStart"/>
      <w:r w:rsidRPr="00B7433C">
        <w:t>i</w:t>
      </w:r>
      <w:proofErr w:type="spellEnd"/>
      <w:r w:rsidRPr="00B7433C">
        <w:t>) the Contract in its entirety (including from time to time agreed changes to the Contract) and (ii) data extracted from the invoices submitted pursuant to Clause</w:t>
      </w:r>
      <w:r w:rsidR="00190F6E">
        <w:t>s</w:t>
      </w:r>
      <w:r w:rsidRPr="00B7433C">
        <w:t xml:space="preserve"> </w:t>
      </w:r>
      <w:r w:rsidR="00F81D50">
        <w:fldChar w:fldCharType="begin"/>
      </w:r>
      <w:r w:rsidR="00EA29C6">
        <w:instrText xml:space="preserve"> REF _Ref416691703 \r \h </w:instrText>
      </w:r>
      <w:r w:rsidR="00F81D50">
        <w:fldChar w:fldCharType="separate"/>
      </w:r>
      <w:r w:rsidR="00D6500E">
        <w:t>8.1</w:t>
      </w:r>
      <w:r w:rsidR="00F81D50">
        <w:fldChar w:fldCharType="end"/>
      </w:r>
      <w:r w:rsidR="00190F6E">
        <w:t xml:space="preserve"> and </w:t>
      </w:r>
      <w:r w:rsidR="00F81D50">
        <w:fldChar w:fldCharType="begin"/>
      </w:r>
      <w:r w:rsidR="00190F6E">
        <w:instrText xml:space="preserve"> REF _Ref273948254 \r \h </w:instrText>
      </w:r>
      <w:r w:rsidR="00F81D50">
        <w:fldChar w:fldCharType="separate"/>
      </w:r>
      <w:r w:rsidR="00D6500E">
        <w:t>8.2</w:t>
      </w:r>
      <w:r w:rsidR="00F81D50">
        <w:fldChar w:fldCharType="end"/>
      </w:r>
      <w:r w:rsidR="00EA29C6">
        <w:t xml:space="preserve"> </w:t>
      </w:r>
      <w:r w:rsidRPr="00B7433C">
        <w:t>which shall consist of the</w:t>
      </w:r>
      <w:r w:rsidR="00C61A4D">
        <w:t xml:space="preserve"> Supplier</w:t>
      </w:r>
      <w:r w:rsidRPr="00B7433C">
        <w:t>’s name, the expenditure account code, the expenditure account code description, the document number, the clearing date and the invoice amount.</w:t>
      </w:r>
    </w:p>
    <w:p w14:paraId="6D98575C" w14:textId="6E4A9A06" w:rsidR="00B669F3" w:rsidRDefault="00B669F3" w:rsidP="00CA4E80">
      <w:pPr>
        <w:pStyle w:val="Body1"/>
      </w:pPr>
      <w:r>
        <w:t>“</w:t>
      </w:r>
      <w:r>
        <w:rPr>
          <w:b/>
        </w:rPr>
        <w:t>Contract Price</w:t>
      </w:r>
      <w:r>
        <w:t xml:space="preserve">” means the price stated in </w:t>
      </w:r>
      <w:r w:rsidR="00F81D50">
        <w:fldChar w:fldCharType="begin"/>
      </w:r>
      <w:r>
        <w:instrText xml:space="preserve"> REF _Ref272932473 \w \h </w:instrText>
      </w:r>
      <w:r w:rsidR="00F81D50">
        <w:fldChar w:fldCharType="separate"/>
      </w:r>
      <w:r w:rsidR="00D6500E">
        <w:t>Schedule 1</w:t>
      </w:r>
      <w:r w:rsidR="00F81D50">
        <w:fldChar w:fldCharType="end"/>
      </w:r>
      <w:r>
        <w:t>.</w:t>
      </w:r>
    </w:p>
    <w:p w14:paraId="085C57E4" w14:textId="77777777" w:rsidR="0038041F" w:rsidRDefault="0038041F" w:rsidP="00CA4E80">
      <w:pPr>
        <w:pStyle w:val="Body1"/>
      </w:pPr>
      <w:r>
        <w:t>“</w:t>
      </w:r>
      <w:r>
        <w:rPr>
          <w:b/>
        </w:rPr>
        <w:t>Contract Reference Number</w:t>
      </w:r>
      <w:r>
        <w:t xml:space="preserve">” means the number shown on the front page of </w:t>
      </w:r>
      <w:r w:rsidR="00400504">
        <w:t>the Contract</w:t>
      </w:r>
      <w:r w:rsidR="008F2614">
        <w:t>.</w:t>
      </w:r>
    </w:p>
    <w:p w14:paraId="59A475DB" w14:textId="114BFC75" w:rsidR="0038041F" w:rsidRDefault="0038041F" w:rsidP="00CA4E80">
      <w:pPr>
        <w:pStyle w:val="Body1"/>
      </w:pPr>
      <w:r>
        <w:t>“</w:t>
      </w:r>
      <w:r>
        <w:rPr>
          <w:b/>
        </w:rPr>
        <w:t>Contract Variation Procedure</w:t>
      </w:r>
      <w:r>
        <w:t xml:space="preserve">” means the procedure set out in </w:t>
      </w:r>
      <w:r w:rsidR="00F81D50">
        <w:fldChar w:fldCharType="begin"/>
      </w:r>
      <w:r>
        <w:instrText xml:space="preserve"> REF _Ref488122011 \r \h </w:instrText>
      </w:r>
      <w:r w:rsidR="00F81D50">
        <w:fldChar w:fldCharType="separate"/>
      </w:r>
      <w:r w:rsidR="00D6500E">
        <w:t>Schedule 4</w:t>
      </w:r>
      <w:r w:rsidR="00F81D50">
        <w:fldChar w:fldCharType="end"/>
      </w:r>
      <w:r w:rsidR="00734222">
        <w:t>.</w:t>
      </w:r>
    </w:p>
    <w:p w14:paraId="154A3CF6" w14:textId="77777777" w:rsidR="002633F1" w:rsidRPr="002633F1" w:rsidRDefault="002633F1" w:rsidP="002633F1">
      <w:pPr>
        <w:spacing w:after="240"/>
        <w:ind w:left="567"/>
      </w:pPr>
      <w:r w:rsidRPr="002633F1">
        <w:t>“</w:t>
      </w:r>
      <w:r w:rsidRPr="002633F1">
        <w:rPr>
          <w:b/>
        </w:rPr>
        <w:t>Data Protection Legislation</w:t>
      </w:r>
      <w:r w:rsidRPr="002633F1">
        <w:t>” means:</w:t>
      </w:r>
    </w:p>
    <w:p w14:paraId="5C115A25" w14:textId="77777777" w:rsidR="00C56D17" w:rsidRPr="00350210" w:rsidRDefault="00C56D17" w:rsidP="00C56D17">
      <w:pPr>
        <w:numPr>
          <w:ilvl w:val="3"/>
          <w:numId w:val="3"/>
        </w:numPr>
        <w:tabs>
          <w:tab w:val="clear" w:pos="1134"/>
          <w:tab w:val="num" w:pos="567"/>
        </w:tabs>
        <w:spacing w:after="240"/>
        <w:outlineLvl w:val="3"/>
      </w:pPr>
      <w:r w:rsidRPr="00523E50">
        <w:t>the Regulation (EU) 2016/679 on the protection of natural persons with regard to the Processing of personal data and on the free movement of such data</w:t>
      </w:r>
      <w:r w:rsidRPr="00350210">
        <w:t>;</w:t>
      </w:r>
    </w:p>
    <w:p w14:paraId="20BC20CC" w14:textId="77777777" w:rsidR="00C56D17" w:rsidRPr="00350210" w:rsidRDefault="00C56D17" w:rsidP="00C56D17">
      <w:pPr>
        <w:pStyle w:val="Heading4"/>
      </w:pPr>
      <w:r w:rsidRPr="00523E50">
        <w:t>Directive (EU) 2016/680 (the Law Enforcement Directive)</w:t>
      </w:r>
      <w:r w:rsidRPr="00350210">
        <w:t>;</w:t>
      </w:r>
    </w:p>
    <w:p w14:paraId="6C430667" w14:textId="77777777" w:rsidR="00C56D17" w:rsidRDefault="00C56D17" w:rsidP="00C56D17">
      <w:pPr>
        <w:pStyle w:val="Heading4"/>
      </w:pPr>
      <w:r w:rsidRPr="00523E50">
        <w:t>any legislation in force from time to time in the United Kingdom relating to privacy and/or the Processing of Personal Data, including but not limited to the Data Protection Act 2018</w:t>
      </w:r>
      <w:r>
        <w:t>;</w:t>
      </w:r>
    </w:p>
    <w:p w14:paraId="62598484" w14:textId="77777777" w:rsidR="00C56D17" w:rsidRPr="00350210" w:rsidRDefault="00C56D17" w:rsidP="00C56D17">
      <w:pPr>
        <w:pStyle w:val="Heading4"/>
      </w:pPr>
      <w:r w:rsidRPr="00523E50">
        <w:t>any statutory codes of practice issued by the Information Commissioner in relation to such legislation</w:t>
      </w:r>
      <w:r w:rsidRPr="00350210">
        <w:t>; and</w:t>
      </w:r>
    </w:p>
    <w:p w14:paraId="1F3DB9C3" w14:textId="77777777" w:rsidR="00C56D17" w:rsidRDefault="00C56D17" w:rsidP="00C56D17">
      <w:pPr>
        <w:pStyle w:val="Heading4"/>
      </w:pPr>
      <w:r w:rsidRPr="00523E50">
        <w:t>the Privacy and Electronic Communications (EC Directive) Regulations 2003</w:t>
      </w:r>
      <w:r w:rsidRPr="00350210">
        <w:t xml:space="preserve">. </w:t>
      </w:r>
    </w:p>
    <w:p w14:paraId="1E0C2058" w14:textId="77777777" w:rsidR="00A570B0" w:rsidRDefault="005519BA" w:rsidP="00CA4E80">
      <w:pPr>
        <w:pStyle w:val="Body1"/>
      </w:pPr>
      <w:r w:rsidRPr="00362D6F">
        <w:t>“</w:t>
      </w:r>
      <w:r w:rsidRPr="00362D6F">
        <w:rPr>
          <w:b/>
        </w:rPr>
        <w:t>Declaration of Ineffectiveness</w:t>
      </w:r>
      <w:r w:rsidRPr="00362D6F">
        <w:t xml:space="preserve">” means a declaration of ineffectiveness in relation to the Contract made by a court of competent jurisdiction in accordance with Regulation </w:t>
      </w:r>
      <w:r w:rsidR="00813BD2">
        <w:t>9</w:t>
      </w:r>
      <w:r w:rsidR="00393A67">
        <w:t>8</w:t>
      </w:r>
      <w:r w:rsidRPr="00362D6F">
        <w:t xml:space="preserve"> of the Public Contracts Regulations 20</w:t>
      </w:r>
      <w:r w:rsidR="00B777DE">
        <w:t>15</w:t>
      </w:r>
      <w:r w:rsidRPr="00362D6F">
        <w:t xml:space="preserve"> (as amended) or Regulation </w:t>
      </w:r>
      <w:r w:rsidR="00393A67">
        <w:t>113(2)(a) or Regulation 118(3)</w:t>
      </w:r>
      <w:r w:rsidR="00393A67" w:rsidRPr="00362D6F" w:rsidDel="00393A67">
        <w:t xml:space="preserve"> </w:t>
      </w:r>
      <w:r w:rsidRPr="00362D6F">
        <w:t xml:space="preserve"> of the Utilities Contracts Regulations 20</w:t>
      </w:r>
      <w:r w:rsidR="00393A67">
        <w:t>1</w:t>
      </w:r>
      <w:r w:rsidRPr="00362D6F">
        <w:t>6 (as amended).</w:t>
      </w:r>
    </w:p>
    <w:p w14:paraId="524193C7" w14:textId="77777777" w:rsidR="0038041F" w:rsidRDefault="0038041F" w:rsidP="00CA4E80">
      <w:pPr>
        <w:pStyle w:val="Body1"/>
      </w:pPr>
      <w:r>
        <w:t>“</w:t>
      </w:r>
      <w:r>
        <w:rPr>
          <w:b/>
        </w:rPr>
        <w:t>Defect</w:t>
      </w:r>
      <w:r>
        <w:t xml:space="preserve">” means that the Goods or any part of them do not comply with the requirements of </w:t>
      </w:r>
      <w:r w:rsidR="00400504">
        <w:t>the Contract</w:t>
      </w:r>
      <w:r>
        <w:t xml:space="preserve">, or are not fit for their intended purpose, or are of unsatisfactory quality whether in consequence of faulty design, faulty materials, negligence, bad workmanship or in consequence of any other reason attributable to the Supplier or its suppliers </w:t>
      </w:r>
      <w:r w:rsidR="00400504">
        <w:t xml:space="preserve">or the employees of any of them. </w:t>
      </w:r>
      <w:r>
        <w:lastRenderedPageBreak/>
        <w:t xml:space="preserve">For the avoidance of doubt, this </w:t>
      </w:r>
      <w:r w:rsidR="00400504">
        <w:t xml:space="preserve">shall </w:t>
      </w:r>
      <w:r>
        <w:t>include damage which occurs during transit from the Supplier to the Company</w:t>
      </w:r>
      <w:r w:rsidR="00734222">
        <w:t>.</w:t>
      </w:r>
    </w:p>
    <w:p w14:paraId="38CF21E5" w14:textId="2231EA8A" w:rsidR="0038041F" w:rsidRDefault="0038041F" w:rsidP="00CA4E80">
      <w:pPr>
        <w:pStyle w:val="Body1"/>
      </w:pPr>
      <w:r>
        <w:t>“</w:t>
      </w:r>
      <w:r>
        <w:rPr>
          <w:b/>
        </w:rPr>
        <w:t>Delivery Address</w:t>
      </w:r>
      <w:r>
        <w:t xml:space="preserve">” means the address at which the Supplier shall deliver the Goods to the Company and which is set out in </w:t>
      </w:r>
      <w:r w:rsidR="00F81D50">
        <w:fldChar w:fldCharType="begin"/>
      </w:r>
      <w:r w:rsidR="00AC3F66">
        <w:instrText xml:space="preserve"> REF _Ref272933183 \w \h </w:instrText>
      </w:r>
      <w:r w:rsidR="00F81D50">
        <w:fldChar w:fldCharType="separate"/>
      </w:r>
      <w:r w:rsidR="00D6500E">
        <w:t>Schedule 1</w:t>
      </w:r>
      <w:r w:rsidR="00F81D50">
        <w:fldChar w:fldCharType="end"/>
      </w:r>
      <w:r w:rsidR="00AC3F66">
        <w:t xml:space="preserve"> </w:t>
      </w:r>
      <w:r>
        <w:t>or such other destination as may be notified by the Company to the Supplier</w:t>
      </w:r>
      <w:r w:rsidR="00734222">
        <w:t>.</w:t>
      </w:r>
    </w:p>
    <w:p w14:paraId="7D54178B" w14:textId="77777777" w:rsidR="0038041F" w:rsidRDefault="0038041F" w:rsidP="00CA4E80">
      <w:pPr>
        <w:pStyle w:val="Body1"/>
      </w:pPr>
      <w:r>
        <w:t>“</w:t>
      </w:r>
      <w:r>
        <w:rPr>
          <w:b/>
        </w:rPr>
        <w:t>Delivery Date</w:t>
      </w:r>
      <w:r>
        <w:t>” means the date upon which the Goods or any part of them are actually delivered by the Supplier to the Company</w:t>
      </w:r>
      <w:r w:rsidR="00734222">
        <w:t>.</w:t>
      </w:r>
    </w:p>
    <w:p w14:paraId="1E182908" w14:textId="3879D159" w:rsidR="0038041F" w:rsidRDefault="0038041F" w:rsidP="00CA4E80">
      <w:pPr>
        <w:pStyle w:val="Body1"/>
      </w:pPr>
      <w:r>
        <w:t>“</w:t>
      </w:r>
      <w:r>
        <w:rPr>
          <w:b/>
        </w:rPr>
        <w:t>Delivery Note</w:t>
      </w:r>
      <w:r>
        <w:t xml:space="preserve">” has the meaning given to that term in </w:t>
      </w:r>
      <w:r w:rsidR="00572467">
        <w:t>Clause</w:t>
      </w:r>
      <w:r>
        <w:t xml:space="preserve"> </w:t>
      </w:r>
      <w:r w:rsidR="00F81D50">
        <w:fldChar w:fldCharType="begin"/>
      </w:r>
      <w:r>
        <w:instrText xml:space="preserve"> REF _Ref49062516 \r \h </w:instrText>
      </w:r>
      <w:r w:rsidR="00F81D50">
        <w:fldChar w:fldCharType="separate"/>
      </w:r>
      <w:r w:rsidR="00D6500E">
        <w:t>9.6</w:t>
      </w:r>
      <w:r w:rsidR="00F81D50">
        <w:fldChar w:fldCharType="end"/>
      </w:r>
      <w:r w:rsidR="00734222">
        <w:t>.</w:t>
      </w:r>
    </w:p>
    <w:p w14:paraId="1FEAE35C" w14:textId="02E91623" w:rsidR="00B06CC7" w:rsidRDefault="00B06CC7" w:rsidP="00CA4E80">
      <w:pPr>
        <w:pStyle w:val="Body3"/>
        <w:rPr>
          <w:bCs/>
        </w:rPr>
      </w:pPr>
      <w:r>
        <w:rPr>
          <w:bCs/>
        </w:rPr>
        <w:t>“</w:t>
      </w:r>
      <w:r>
        <w:rPr>
          <w:b/>
          <w:bCs/>
        </w:rPr>
        <w:t>Dispute</w:t>
      </w:r>
      <w:r>
        <w:rPr>
          <w:bCs/>
        </w:rPr>
        <w:t>” has the mean</w:t>
      </w:r>
      <w:r w:rsidR="008F2614">
        <w:rPr>
          <w:bCs/>
        </w:rPr>
        <w:t>ing given to that</w:t>
      </w:r>
      <w:r w:rsidR="00404843">
        <w:rPr>
          <w:bCs/>
        </w:rPr>
        <w:t xml:space="preserve"> term in Clause </w:t>
      </w:r>
      <w:r w:rsidR="00F81D50">
        <w:rPr>
          <w:bCs/>
        </w:rPr>
        <w:fldChar w:fldCharType="begin"/>
      </w:r>
      <w:r w:rsidR="00404843">
        <w:rPr>
          <w:bCs/>
        </w:rPr>
        <w:instrText xml:space="preserve"> REF _Ref272337782 \r \h </w:instrText>
      </w:r>
      <w:r w:rsidR="00F81D50">
        <w:rPr>
          <w:bCs/>
        </w:rPr>
      </w:r>
      <w:r w:rsidR="00F81D50">
        <w:rPr>
          <w:bCs/>
        </w:rPr>
        <w:fldChar w:fldCharType="separate"/>
      </w:r>
      <w:r w:rsidR="00D6500E">
        <w:rPr>
          <w:bCs/>
        </w:rPr>
        <w:t>41.1</w:t>
      </w:r>
      <w:r w:rsidR="00F81D50">
        <w:rPr>
          <w:bCs/>
        </w:rPr>
        <w:fldChar w:fldCharType="end"/>
      </w:r>
      <w:r w:rsidR="00404843">
        <w:rPr>
          <w:bCs/>
        </w:rPr>
        <w:t>.</w:t>
      </w:r>
    </w:p>
    <w:p w14:paraId="112116E4" w14:textId="77777777" w:rsidR="002C0DAC" w:rsidRDefault="00F33F28">
      <w:pPr>
        <w:spacing w:after="240"/>
        <w:ind w:left="567"/>
        <w:rPr>
          <w:rFonts w:cs="Arial"/>
        </w:rPr>
      </w:pPr>
      <w:r w:rsidRPr="009A1848">
        <w:rPr>
          <w:rFonts w:cs="Arial"/>
          <w:bCs/>
        </w:rPr>
        <w:t>“</w:t>
      </w:r>
      <w:r w:rsidRPr="009A1848">
        <w:rPr>
          <w:rFonts w:cs="Arial"/>
          <w:b/>
          <w:bCs/>
        </w:rPr>
        <w:t>Documentation</w:t>
      </w:r>
      <w:r w:rsidR="00DE311F" w:rsidRPr="001C5506">
        <w:rPr>
          <w:rFonts w:cs="Arial"/>
          <w:bCs/>
        </w:rPr>
        <w:t>”</w:t>
      </w:r>
      <w:r w:rsidRPr="009A1848">
        <w:rPr>
          <w:rFonts w:cs="Arial"/>
        </w:rPr>
        <w:t xml:space="preserve"> means all documents, items of information, data, reports, drawings, specifications, plans, software, designs, inventions and/or other material produced or supplied by or on behalf of the </w:t>
      </w:r>
      <w:r w:rsidRPr="009A1848">
        <w:rPr>
          <w:rFonts w:cs="Arial"/>
          <w:iCs/>
        </w:rPr>
        <w:t>Supplier</w:t>
      </w:r>
      <w:r>
        <w:rPr>
          <w:rFonts w:cs="Arial"/>
          <w:i/>
          <w:iCs/>
        </w:rPr>
        <w:t xml:space="preserve"> </w:t>
      </w:r>
      <w:r w:rsidRPr="009A1848">
        <w:rPr>
          <w:rFonts w:cs="Arial"/>
        </w:rPr>
        <w:t>in t</w:t>
      </w:r>
      <w:r>
        <w:rPr>
          <w:rFonts w:cs="Arial"/>
        </w:rPr>
        <w:t>he performance of the Contract</w:t>
      </w:r>
      <w:r w:rsidR="009F3269">
        <w:rPr>
          <w:rFonts w:cs="Arial"/>
        </w:rPr>
        <w:t xml:space="preserve"> and whether in paper form or stored electronically</w:t>
      </w:r>
      <w:r>
        <w:rPr>
          <w:rFonts w:cs="Arial"/>
        </w:rPr>
        <w:t>.</w:t>
      </w:r>
    </w:p>
    <w:p w14:paraId="3D77F3D5" w14:textId="77777777" w:rsidR="006E6EFD" w:rsidRDefault="006E6EFD">
      <w:pPr>
        <w:spacing w:after="240"/>
        <w:ind w:left="567"/>
        <w:rPr>
          <w:rFonts w:cs="Arial"/>
        </w:rPr>
      </w:pPr>
      <w:r>
        <w:rPr>
          <w:rFonts w:cs="Arial"/>
        </w:rPr>
        <w:t>“</w:t>
      </w:r>
      <w:r w:rsidRPr="006E6EFD">
        <w:rPr>
          <w:rFonts w:cs="Arial"/>
          <w:b/>
        </w:rPr>
        <w:t>EDI Policy</w:t>
      </w:r>
      <w:r>
        <w:rPr>
          <w:rFonts w:cs="Arial"/>
        </w:rPr>
        <w:t>” means a written policy provided by the Supplier setting how it will pr</w:t>
      </w:r>
      <w:r w:rsidR="00092240">
        <w:rPr>
          <w:rFonts w:cs="Arial"/>
        </w:rPr>
        <w:t>o</w:t>
      </w:r>
      <w:r>
        <w:rPr>
          <w:rFonts w:cs="Arial"/>
        </w:rPr>
        <w:t xml:space="preserve">mote equality, diversity and inclusion. </w:t>
      </w:r>
    </w:p>
    <w:p w14:paraId="3DD20566" w14:textId="0FE85B02" w:rsidR="004E6443" w:rsidRPr="00AE48E3" w:rsidRDefault="004E6443" w:rsidP="004E6443">
      <w:pPr>
        <w:pStyle w:val="Heading4"/>
        <w:numPr>
          <w:ilvl w:val="0"/>
          <w:numId w:val="0"/>
        </w:numPr>
        <w:ind w:left="567"/>
        <w:rPr>
          <w:i/>
        </w:rPr>
      </w:pPr>
      <w:r w:rsidRPr="00AE48E3">
        <w:rPr>
          <w:i/>
        </w:rPr>
        <w:t>“</w:t>
      </w:r>
      <w:r w:rsidRPr="00AE48E3">
        <w:rPr>
          <w:b/>
          <w:i/>
        </w:rPr>
        <w:t>Environmental Claim</w:t>
      </w:r>
      <w:r w:rsidRPr="00AE48E3">
        <w:rPr>
          <w:i/>
        </w:rPr>
        <w:t xml:space="preserve">” means receipt by the Company in connection with any pollution or contamination of the </w:t>
      </w:r>
      <w:r>
        <w:rPr>
          <w:i/>
        </w:rPr>
        <w:t>e</w:t>
      </w:r>
      <w:r w:rsidRPr="00AE48E3">
        <w:rPr>
          <w:i/>
        </w:rPr>
        <w:t>nvironment of:</w:t>
      </w:r>
    </w:p>
    <w:p w14:paraId="3D25FDC9" w14:textId="77777777" w:rsidR="004E6443" w:rsidRPr="00AE48E3" w:rsidRDefault="004E6443" w:rsidP="0084728F">
      <w:pPr>
        <w:pStyle w:val="Heading4"/>
        <w:numPr>
          <w:ilvl w:val="3"/>
          <w:numId w:val="5"/>
        </w:numPr>
        <w:rPr>
          <w:i/>
        </w:rPr>
      </w:pPr>
      <w:r w:rsidRPr="00AE48E3">
        <w:rPr>
          <w:i/>
        </w:rPr>
        <w:t>any written claim, demand, suit or notice from a third party, including a Regulatory Authority (“</w:t>
      </w:r>
      <w:r w:rsidRPr="00AE48E3">
        <w:rPr>
          <w:b/>
          <w:i/>
        </w:rPr>
        <w:t>Regulatory Authority</w:t>
      </w:r>
      <w:r w:rsidRPr="00AE48E3">
        <w:rPr>
          <w:i/>
        </w:rPr>
        <w:t xml:space="preserve">” means any government entity or other public or </w:t>
      </w:r>
      <w:proofErr w:type="spellStart"/>
      <w:r w:rsidRPr="00AE48E3">
        <w:rPr>
          <w:i/>
        </w:rPr>
        <w:t>quasi public</w:t>
      </w:r>
      <w:proofErr w:type="spellEnd"/>
      <w:r w:rsidRPr="00AE48E3">
        <w:rPr>
          <w:i/>
        </w:rPr>
        <w:t xml:space="preserve"> authority or privatised utility having responsibility for any matters concerning the </w:t>
      </w:r>
      <w:r>
        <w:rPr>
          <w:i/>
        </w:rPr>
        <w:t>e</w:t>
      </w:r>
      <w:r w:rsidRPr="00AE48E3">
        <w:rPr>
          <w:i/>
        </w:rPr>
        <w:t xml:space="preserve">nvironment, or Environmental Law) or any order of the </w:t>
      </w:r>
      <w:r>
        <w:rPr>
          <w:i/>
        </w:rPr>
        <w:t>c</w:t>
      </w:r>
      <w:r w:rsidRPr="00AE48E3">
        <w:rPr>
          <w:i/>
        </w:rPr>
        <w:t>ourt of competent jurisdiction in connection with an alleged breach of Environmental Law</w:t>
      </w:r>
      <w:r>
        <w:rPr>
          <w:i/>
        </w:rPr>
        <w:t>;</w:t>
      </w:r>
      <w:r w:rsidRPr="00AE48E3">
        <w:rPr>
          <w:i/>
        </w:rPr>
        <w:t xml:space="preserve"> or</w:t>
      </w:r>
    </w:p>
    <w:p w14:paraId="7585D8CA" w14:textId="77777777" w:rsidR="004E6443" w:rsidRPr="00AE48E3" w:rsidRDefault="004E6443" w:rsidP="004E6443">
      <w:pPr>
        <w:pStyle w:val="Heading4"/>
        <w:rPr>
          <w:i/>
        </w:rPr>
      </w:pPr>
      <w:r w:rsidRPr="00AE48E3">
        <w:rPr>
          <w:i/>
        </w:rPr>
        <w:t>any charge or condition imposed by any Regulatory Authority or any notice served by any Regulatory Authority requiring Remediation (including any written indication from any Regulatory Authority that a requirement to carry out Remediation will be imposed on the Company unless the Company agrees to carry out Remediation voluntarily).</w:t>
      </w:r>
    </w:p>
    <w:p w14:paraId="2ADAB63E" w14:textId="48EAE0E4" w:rsidR="004E6443" w:rsidRDefault="004E6443" w:rsidP="004E6443">
      <w:pPr>
        <w:pStyle w:val="Heading3"/>
        <w:numPr>
          <w:ilvl w:val="0"/>
          <w:numId w:val="0"/>
        </w:numPr>
        <w:ind w:left="539"/>
        <w:rPr>
          <w:i/>
        </w:rPr>
      </w:pPr>
      <w:r w:rsidRPr="00AE48E3">
        <w:rPr>
          <w:i/>
        </w:rPr>
        <w:t>“</w:t>
      </w:r>
      <w:r w:rsidRPr="00AE48E3">
        <w:rPr>
          <w:b/>
          <w:i/>
        </w:rPr>
        <w:t>Environmental Law</w:t>
      </w:r>
      <w:r w:rsidRPr="00AE48E3">
        <w:rPr>
          <w:i/>
        </w:rPr>
        <w:t xml:space="preserve">” means all and any laws, including common law, legislation, codes of practice, notices, judgments, decrees, regulations, applicable clean-up standards, circulars, guidance notes (statutory or otherwise), as may be enacted, adopted, amended or supplemented, concerning the protection of human health, or the </w:t>
      </w:r>
      <w:r>
        <w:rPr>
          <w:i/>
        </w:rPr>
        <w:t>e</w:t>
      </w:r>
      <w:r w:rsidRPr="00AE48E3">
        <w:rPr>
          <w:i/>
        </w:rPr>
        <w:t>nvironment or the conditions of the work place.</w:t>
      </w:r>
    </w:p>
    <w:p w14:paraId="238E41EA" w14:textId="77777777" w:rsidR="00672F54" w:rsidRDefault="00672F54" w:rsidP="00CA4E80">
      <w:pPr>
        <w:pStyle w:val="BodyText"/>
        <w:ind w:left="567"/>
        <w:rPr>
          <w:bCs/>
        </w:rPr>
      </w:pPr>
      <w:r w:rsidRPr="00225A2C">
        <w:rPr>
          <w:bCs/>
        </w:rPr>
        <w:lastRenderedPageBreak/>
        <w:t>"</w:t>
      </w:r>
      <w:r w:rsidRPr="003619F6">
        <w:rPr>
          <w:b/>
          <w:bCs/>
        </w:rPr>
        <w:t>Excepted Liabilities</w:t>
      </w:r>
      <w:r w:rsidRPr="00225A2C">
        <w:rPr>
          <w:bCs/>
        </w:rPr>
        <w:t>"</w:t>
      </w:r>
      <w:r w:rsidRPr="00322F31">
        <w:rPr>
          <w:bCs/>
        </w:rPr>
        <w:t xml:space="preserve"> means</w:t>
      </w:r>
      <w:r>
        <w:rPr>
          <w:bCs/>
        </w:rPr>
        <w:t xml:space="preserve"> the liability of the Supplier for</w:t>
      </w:r>
      <w:r w:rsidRPr="00322F31">
        <w:rPr>
          <w:bCs/>
        </w:rPr>
        <w:t>:</w:t>
      </w:r>
    </w:p>
    <w:p w14:paraId="23837C3C" w14:textId="77777777" w:rsidR="00672F54" w:rsidRPr="00322F31" w:rsidRDefault="00672F54" w:rsidP="00CA4E80">
      <w:pPr>
        <w:pStyle w:val="Heading8"/>
        <w:numPr>
          <w:ilvl w:val="0"/>
          <w:numId w:val="0"/>
        </w:numPr>
        <w:ind w:left="567" w:hanging="5"/>
      </w:pPr>
      <w:r w:rsidRPr="00322F31">
        <w:t>(a</w:t>
      </w:r>
      <w:r>
        <w:t>)</w:t>
      </w:r>
      <w:r>
        <w:tab/>
        <w:t>any Liquidated Damages payable;</w:t>
      </w:r>
    </w:p>
    <w:p w14:paraId="0641D58E" w14:textId="77777777" w:rsidR="002C0DAC" w:rsidRDefault="00672F54">
      <w:pPr>
        <w:pStyle w:val="Heading8"/>
        <w:numPr>
          <w:ilvl w:val="0"/>
          <w:numId w:val="0"/>
        </w:numPr>
        <w:ind w:left="567" w:hanging="5"/>
      </w:pPr>
      <w:r w:rsidRPr="00322F31">
        <w:t>(b)</w:t>
      </w:r>
      <w:r w:rsidRPr="00322F31">
        <w:tab/>
      </w:r>
      <w:r>
        <w:t>any abatements for performance levied in accordance with this Contract;</w:t>
      </w:r>
    </w:p>
    <w:p w14:paraId="26AA4E34" w14:textId="77777777" w:rsidR="00672F54" w:rsidRPr="00322F31" w:rsidRDefault="00672F54" w:rsidP="00CA4E80">
      <w:pPr>
        <w:spacing w:after="240"/>
        <w:ind w:left="1124" w:hanging="562"/>
      </w:pPr>
      <w:r w:rsidRPr="00322F31">
        <w:t>(c)</w:t>
      </w:r>
      <w:r w:rsidRPr="00322F31">
        <w:tab/>
      </w:r>
      <w:r w:rsidRPr="00C71895">
        <w:rPr>
          <w:rFonts w:cs="Arial"/>
          <w:szCs w:val="16"/>
        </w:rPr>
        <w:t>Losses against which the Supplier is entitled to an indemnity under any policy of insurance (or would have been entitled but for any breach or failure to maintain such insurance);</w:t>
      </w:r>
    </w:p>
    <w:p w14:paraId="6E86DB68" w14:textId="77777777" w:rsidR="00672F54" w:rsidRDefault="00672F54" w:rsidP="00CA4E80">
      <w:pPr>
        <w:pStyle w:val="BodyText"/>
        <w:ind w:left="567" w:hanging="5"/>
      </w:pPr>
      <w:r w:rsidRPr="00322F31">
        <w:t>(d)</w:t>
      </w:r>
      <w:r w:rsidRPr="00322F31">
        <w:tab/>
      </w:r>
      <w:r w:rsidRPr="00C71895">
        <w:rPr>
          <w:rFonts w:cs="Arial"/>
          <w:szCs w:val="16"/>
        </w:rPr>
        <w:t>Losses caused by fraudulent acts or acts o</w:t>
      </w:r>
      <w:r>
        <w:rPr>
          <w:rFonts w:cs="Arial"/>
          <w:szCs w:val="16"/>
        </w:rPr>
        <w:t>f</w:t>
      </w:r>
      <w:r w:rsidRPr="00C71895">
        <w:rPr>
          <w:rFonts w:cs="Arial"/>
          <w:szCs w:val="16"/>
        </w:rPr>
        <w:t xml:space="preserve"> a criminal nature</w:t>
      </w:r>
      <w:r>
        <w:t xml:space="preserve">; and </w:t>
      </w:r>
    </w:p>
    <w:p w14:paraId="469C1FAA" w14:textId="77777777" w:rsidR="00672F54" w:rsidRPr="00D830DE" w:rsidRDefault="00672F54" w:rsidP="00CA4E80">
      <w:pPr>
        <w:pStyle w:val="Body3"/>
      </w:pPr>
      <w:r w:rsidRPr="00322F31">
        <w:t>(e)</w:t>
      </w:r>
      <w:r w:rsidRPr="00322F31">
        <w:tab/>
      </w:r>
      <w:r w:rsidRPr="00C71895">
        <w:rPr>
          <w:rFonts w:cs="Arial"/>
          <w:szCs w:val="16"/>
        </w:rPr>
        <w:t>Losses caused by the Supplier committing a Prohibited Act or Safety Breach</w:t>
      </w:r>
      <w:r w:rsidRPr="00AC1C9E">
        <w:rPr>
          <w:rFonts w:cs="Arial"/>
          <w:i/>
          <w:sz w:val="16"/>
          <w:szCs w:val="16"/>
        </w:rPr>
        <w:t>.</w:t>
      </w:r>
    </w:p>
    <w:p w14:paraId="6E779266" w14:textId="492F45E1" w:rsidR="0038041F" w:rsidRDefault="0038041F" w:rsidP="00CA4E80">
      <w:pPr>
        <w:pStyle w:val="Body1"/>
      </w:pPr>
      <w:r>
        <w:t>“</w:t>
      </w:r>
      <w:r>
        <w:rPr>
          <w:b/>
        </w:rPr>
        <w:t>Excess Costs</w:t>
      </w:r>
      <w:r>
        <w:t xml:space="preserve">” has the meaning given to that term in </w:t>
      </w:r>
      <w:r w:rsidR="00572467">
        <w:t>Clause</w:t>
      </w:r>
      <w:r>
        <w:t xml:space="preserve"> </w:t>
      </w:r>
      <w:r w:rsidR="00F81D50">
        <w:fldChar w:fldCharType="begin"/>
      </w:r>
      <w:r>
        <w:instrText xml:space="preserve"> REF _Ref49062699 \r \h </w:instrText>
      </w:r>
      <w:r w:rsidR="00F81D50">
        <w:fldChar w:fldCharType="separate"/>
      </w:r>
      <w:r w:rsidR="00D6500E">
        <w:t>20.6</w:t>
      </w:r>
      <w:r w:rsidR="00F81D50">
        <w:fldChar w:fldCharType="end"/>
      </w:r>
      <w:r w:rsidR="00734222">
        <w:t>.</w:t>
      </w:r>
    </w:p>
    <w:p w14:paraId="15A89647" w14:textId="48E5E4C8" w:rsidR="00D064E3" w:rsidRPr="002A35F8" w:rsidRDefault="004A57D2" w:rsidP="00CA4E80">
      <w:pPr>
        <w:pStyle w:val="Body1"/>
      </w:pPr>
      <w:r w:rsidRPr="004A57D2">
        <w:rPr>
          <w:rFonts w:cs="Arial"/>
          <w:bCs/>
          <w:szCs w:val="22"/>
        </w:rPr>
        <w:t>“</w:t>
      </w:r>
      <w:r w:rsidR="00F37EC0" w:rsidRPr="00F37EC0">
        <w:rPr>
          <w:rFonts w:cs="Arial"/>
          <w:b/>
          <w:bCs/>
          <w:szCs w:val="22"/>
        </w:rPr>
        <w:t>Existing Contracts</w:t>
      </w:r>
      <w:r w:rsidRPr="004A57D2">
        <w:rPr>
          <w:rFonts w:cs="Arial"/>
          <w:bCs/>
          <w:szCs w:val="22"/>
        </w:rPr>
        <w:t>”</w:t>
      </w:r>
      <w:r w:rsidR="00F37EC0" w:rsidRPr="00F37EC0">
        <w:rPr>
          <w:rFonts w:cs="Arial"/>
          <w:bCs/>
          <w:szCs w:val="22"/>
        </w:rPr>
        <w:t xml:space="preserve"> means any and all contracts, whether current, expired or terminated, pursuant to which goods or services have been supplied or provided by the Supplier (in the capacity of </w:t>
      </w:r>
      <w:r w:rsidR="00A930EF">
        <w:rPr>
          <w:rFonts w:cs="Arial"/>
          <w:bCs/>
          <w:szCs w:val="22"/>
        </w:rPr>
        <w:t>contractor</w:t>
      </w:r>
      <w:r w:rsidR="00F37EC0" w:rsidRPr="00F37EC0">
        <w:rPr>
          <w:rFonts w:cs="Arial"/>
          <w:bCs/>
          <w:szCs w:val="22"/>
        </w:rPr>
        <w:t xml:space="preserve"> or subcontractor) to the Company or any member of the TfL Group.</w:t>
      </w:r>
    </w:p>
    <w:p w14:paraId="7F99E90C" w14:textId="3A20AAC5" w:rsidR="0038041F" w:rsidRDefault="0038041F" w:rsidP="00CA4E80">
      <w:pPr>
        <w:pStyle w:val="Body1"/>
      </w:pPr>
      <w:r>
        <w:t>“</w:t>
      </w:r>
      <w:r>
        <w:rPr>
          <w:b/>
        </w:rPr>
        <w:t>Expected Delivery Date</w:t>
      </w:r>
      <w:r>
        <w:t xml:space="preserve">” means the date set out in </w:t>
      </w:r>
      <w:r w:rsidR="00F81D50">
        <w:fldChar w:fldCharType="begin"/>
      </w:r>
      <w:r w:rsidR="00AC3F66">
        <w:instrText xml:space="preserve"> REF _Ref272933195 \w \h </w:instrText>
      </w:r>
      <w:r w:rsidR="00F81D50">
        <w:fldChar w:fldCharType="separate"/>
      </w:r>
      <w:r w:rsidR="00D6500E">
        <w:t>Schedule 1</w:t>
      </w:r>
      <w:r w:rsidR="00F81D50">
        <w:fldChar w:fldCharType="end"/>
      </w:r>
      <w:r w:rsidR="00AC3F66">
        <w:t xml:space="preserve"> </w:t>
      </w:r>
      <w:r>
        <w:t>upon which the Goods or any part of them are to be delivered by the Supplier to the Company</w:t>
      </w:r>
      <w:r w:rsidR="00734222">
        <w:t>.</w:t>
      </w:r>
    </w:p>
    <w:p w14:paraId="4E8E6798" w14:textId="77777777" w:rsidR="00181F81" w:rsidRDefault="00181F81" w:rsidP="00CA4E80">
      <w:pPr>
        <w:pStyle w:val="Body1"/>
      </w:pPr>
      <w:r>
        <w:t>“</w:t>
      </w:r>
      <w:r w:rsidRPr="00181F81">
        <w:rPr>
          <w:b/>
        </w:rPr>
        <w:t>Force Majeure Event</w:t>
      </w:r>
      <w:r>
        <w:t>” means any of the following (or any circumstances arising as a consequence of any of the following) if and only to the extent that such event or circumstances is or are not caused by, and their effects are beyond the reasonable control of, a party affected by such an event or circumstances and which have an adverse effect on the party affected by such an event or circumstances and such party's ability to perform its obligations under the Contract and is not an event or circumstances (</w:t>
      </w:r>
      <w:proofErr w:type="spellStart"/>
      <w:r>
        <w:t>i</w:t>
      </w:r>
      <w:proofErr w:type="spellEnd"/>
      <w:r>
        <w:t>) whose effect the party affected by such an event is otherwise required to avoid or provide against (other than by way of insurance) under the Contract or (ii) which the party affected by such an event could reasonably have avoided or provided against:</w:t>
      </w:r>
    </w:p>
    <w:p w14:paraId="48292456" w14:textId="77777777" w:rsidR="00181F81" w:rsidRDefault="00181F81" w:rsidP="0084728F">
      <w:pPr>
        <w:pStyle w:val="Heading4"/>
        <w:numPr>
          <w:ilvl w:val="3"/>
          <w:numId w:val="7"/>
        </w:numPr>
      </w:pPr>
      <w:r>
        <w:t>war, invasions, acts of foreign enemies, hostilities (whether war be declared or undeclared), civil war, rebellion, revolutions, insurrection, military or usurped power, confiscation, or requisition by or under the order of any government or public or local authority;</w:t>
      </w:r>
    </w:p>
    <w:p w14:paraId="6D63C338" w14:textId="77777777" w:rsidR="00181F81" w:rsidRDefault="00181F81" w:rsidP="00435A0F">
      <w:pPr>
        <w:pStyle w:val="Heading4"/>
      </w:pPr>
      <w:r>
        <w:t>civil unrest;</w:t>
      </w:r>
    </w:p>
    <w:p w14:paraId="27451C3A" w14:textId="77777777" w:rsidR="00181F81" w:rsidRDefault="00181F81" w:rsidP="00435A0F">
      <w:pPr>
        <w:pStyle w:val="Heading4"/>
      </w:pPr>
      <w:r>
        <w:t xml:space="preserve">any act of terrorism or a specific threat of terrorism which results in the partial or total, temporary or long term closure of </w:t>
      </w:r>
      <w:r w:rsidR="00A0438F">
        <w:t>the Underground Network</w:t>
      </w:r>
      <w:r>
        <w:t xml:space="preserve">; </w:t>
      </w:r>
    </w:p>
    <w:p w14:paraId="2158B1AB" w14:textId="57360D52" w:rsidR="00181F81" w:rsidRDefault="00181F81" w:rsidP="00435A0F">
      <w:pPr>
        <w:pStyle w:val="Heading4"/>
      </w:pPr>
      <w:r>
        <w:lastRenderedPageBreak/>
        <w:t xml:space="preserve">lightning, earthquake or subject to </w:t>
      </w:r>
      <w:r w:rsidR="00F81D50">
        <w:fldChar w:fldCharType="begin"/>
      </w:r>
      <w:r>
        <w:instrText xml:space="preserve"> REF _Ref267399128 \r \h </w:instrText>
      </w:r>
      <w:r w:rsidR="00F81D50">
        <w:fldChar w:fldCharType="separate"/>
      </w:r>
      <w:r w:rsidR="00D6500E">
        <w:t>(f)</w:t>
      </w:r>
      <w:r w:rsidR="00F81D50">
        <w:fldChar w:fldCharType="end"/>
      </w:r>
      <w:r>
        <w:t xml:space="preserve"> below, extraordinary storm;</w:t>
      </w:r>
    </w:p>
    <w:p w14:paraId="62A4A35E" w14:textId="77777777" w:rsidR="00181F81" w:rsidRDefault="00181F81" w:rsidP="00435A0F">
      <w:pPr>
        <w:pStyle w:val="Heading4"/>
      </w:pPr>
      <w:r>
        <w:t>fire;</w:t>
      </w:r>
    </w:p>
    <w:p w14:paraId="611C3A78" w14:textId="77777777" w:rsidR="00181F81" w:rsidRDefault="00181F81" w:rsidP="00435A0F">
      <w:pPr>
        <w:pStyle w:val="Heading4"/>
      </w:pPr>
      <w:bookmarkStart w:id="14" w:name="_Ref267399128"/>
      <w:r>
        <w:t>flooding, other than flooding caused by rising water table or by weather conditions (including extraordinary storm);</w:t>
      </w:r>
      <w:bookmarkEnd w:id="14"/>
    </w:p>
    <w:p w14:paraId="12FBE7F6" w14:textId="77777777" w:rsidR="00181F81" w:rsidRDefault="00181F81" w:rsidP="00435A0F">
      <w:pPr>
        <w:pStyle w:val="Heading4"/>
      </w:pPr>
      <w:r>
        <w:t>tunnel collapse</w:t>
      </w:r>
      <w:r w:rsidR="003D654B">
        <w:t>;</w:t>
      </w:r>
    </w:p>
    <w:p w14:paraId="64FE7E17" w14:textId="77777777" w:rsidR="00181F81" w:rsidRDefault="00181F81" w:rsidP="00435A0F">
      <w:pPr>
        <w:pStyle w:val="Heading4"/>
      </w:pPr>
      <w:r>
        <w:t>compliance with the provision of sections 118 to 121 of the Railways Act 1993</w:t>
      </w:r>
      <w:r w:rsidR="006A5276">
        <w:t>;</w:t>
      </w:r>
      <w:r>
        <w:t xml:space="preserve"> </w:t>
      </w:r>
    </w:p>
    <w:p w14:paraId="12381B44" w14:textId="77777777" w:rsidR="00181F81" w:rsidRDefault="00181F81" w:rsidP="00435A0F">
      <w:pPr>
        <w:pStyle w:val="Heading4"/>
      </w:pPr>
      <w:r>
        <w:t xml:space="preserve">nuclear, chemical or biological contamination including ionizing radiation or contamination by radioactivity from any nuclear fuel or nuclear waste from the combustion of nuclear fuel or radioactive toxic explosive or other hazardous properties of any explosive nuclear assembly or nuclear component thereof; </w:t>
      </w:r>
    </w:p>
    <w:p w14:paraId="0D7AAA31" w14:textId="77777777" w:rsidR="00181F81" w:rsidRDefault="00181F81" w:rsidP="00435A0F">
      <w:pPr>
        <w:pStyle w:val="Heading4"/>
      </w:pPr>
      <w:r>
        <w:t>the discovery of fossils, antiquities or other material which in each case is required to be exhumed or unexploded bombs; and</w:t>
      </w:r>
    </w:p>
    <w:p w14:paraId="35DFCCE7" w14:textId="77777777" w:rsidR="00181F81" w:rsidRDefault="00181F81" w:rsidP="00435A0F">
      <w:pPr>
        <w:pStyle w:val="Heading4"/>
      </w:pPr>
      <w:r>
        <w:t>strikes, lock outs or other industrial action being in each case industry-wide.</w:t>
      </w:r>
    </w:p>
    <w:p w14:paraId="65C48F1C" w14:textId="77777777" w:rsidR="00145052" w:rsidRDefault="00145052" w:rsidP="00145052">
      <w:pPr>
        <w:pStyle w:val="Body1"/>
      </w:pPr>
      <w:r>
        <w:t>“</w:t>
      </w:r>
      <w:r>
        <w:rPr>
          <w:b/>
        </w:rPr>
        <w:t>Free Issue Materials</w:t>
      </w:r>
      <w:r>
        <w:t>” means materials, apparatus and components supplied by the Company to the Supplier without charge and intended for use by the Supplier exclusively in the provision of Services under the Contract.</w:t>
      </w:r>
    </w:p>
    <w:p w14:paraId="40B3132B" w14:textId="4220228F" w:rsidR="0038041F" w:rsidRDefault="0038041F" w:rsidP="00145052">
      <w:pPr>
        <w:pStyle w:val="Body1"/>
      </w:pPr>
      <w:r>
        <w:t>“</w:t>
      </w:r>
      <w:r>
        <w:rPr>
          <w:b/>
        </w:rPr>
        <w:t>Goods</w:t>
      </w:r>
      <w:r>
        <w:t xml:space="preserve">” means the goods stated in the Specification to be supplied by the Supplier and any Additional Goods which the Company has agreed to buy under </w:t>
      </w:r>
      <w:r w:rsidR="00572467">
        <w:t>Clause</w:t>
      </w:r>
      <w:r>
        <w:t> </w:t>
      </w:r>
      <w:r w:rsidR="00F81D50">
        <w:fldChar w:fldCharType="begin"/>
      </w:r>
      <w:r>
        <w:instrText xml:space="preserve"> REF _Ref497022452 \w \h </w:instrText>
      </w:r>
      <w:r w:rsidR="00F81D50">
        <w:fldChar w:fldCharType="separate"/>
      </w:r>
      <w:r w:rsidR="00D6500E">
        <w:t>6</w:t>
      </w:r>
      <w:r w:rsidR="00F81D50">
        <w:fldChar w:fldCharType="end"/>
      </w:r>
      <w:r w:rsidR="00734222">
        <w:t>.</w:t>
      </w:r>
    </w:p>
    <w:p w14:paraId="30F324F9" w14:textId="77777777" w:rsidR="00156B1E" w:rsidRDefault="00156B1E" w:rsidP="00CA4E80">
      <w:pPr>
        <w:pStyle w:val="Body1"/>
      </w:pPr>
      <w:r>
        <w:t>“</w:t>
      </w:r>
      <w:r w:rsidRPr="00156B1E">
        <w:rPr>
          <w:b/>
        </w:rPr>
        <w:t>Greater London</w:t>
      </w:r>
      <w:r>
        <w:t>” has the meaning ascribed to it in the GLA Act</w:t>
      </w:r>
      <w:r w:rsidR="00734222">
        <w:t>.</w:t>
      </w:r>
    </w:p>
    <w:p w14:paraId="7ADE41D0" w14:textId="77777777" w:rsidR="00635FB8" w:rsidRDefault="00156B1E" w:rsidP="00CA4E80">
      <w:pPr>
        <w:pStyle w:val="Body1"/>
      </w:pPr>
      <w:r>
        <w:t>“</w:t>
      </w:r>
      <w:r w:rsidRPr="00156B1E">
        <w:rPr>
          <w:b/>
        </w:rPr>
        <w:t>Greater London Authority Act</w:t>
      </w:r>
      <w:r>
        <w:t>” or “</w:t>
      </w:r>
      <w:r w:rsidRPr="00156B1E">
        <w:rPr>
          <w:b/>
        </w:rPr>
        <w:t>GLA Act</w:t>
      </w:r>
      <w:r>
        <w:t>” means the Greater London Authority Act 1999 relating to the formation of the Greater London Authority</w:t>
      </w:r>
      <w:r w:rsidR="00734222">
        <w:t>.</w:t>
      </w:r>
    </w:p>
    <w:p w14:paraId="3B8FD534" w14:textId="77777777" w:rsidR="002C0DAC" w:rsidRDefault="00F37EC0">
      <w:pPr>
        <w:spacing w:after="240"/>
        <w:ind w:left="567"/>
        <w:rPr>
          <w:rFonts w:cs="Arial"/>
          <w:szCs w:val="22"/>
        </w:rPr>
      </w:pPr>
      <w:r w:rsidRPr="00F37EC0">
        <w:rPr>
          <w:rFonts w:cs="Arial"/>
          <w:bCs/>
          <w:szCs w:val="22"/>
        </w:rPr>
        <w:t>"</w:t>
      </w:r>
      <w:r w:rsidRPr="00F37EC0">
        <w:rPr>
          <w:rFonts w:cs="Arial"/>
          <w:b/>
          <w:bCs/>
          <w:szCs w:val="22"/>
        </w:rPr>
        <w:t>Infrastructure Manager</w:t>
      </w:r>
      <w:r w:rsidRPr="00F37EC0">
        <w:rPr>
          <w:rFonts w:cs="Arial"/>
          <w:szCs w:val="22"/>
        </w:rPr>
        <w:t>” has the meaning ascribed to it in the Railways and Other Guided Transport Systems (Safety) Regulations 2006.</w:t>
      </w:r>
    </w:p>
    <w:p w14:paraId="17F3037C" w14:textId="0D6CABDB" w:rsidR="00DF1924" w:rsidRPr="00DF1924" w:rsidRDefault="00DF1924" w:rsidP="00CA4E80">
      <w:pPr>
        <w:pStyle w:val="Body1"/>
      </w:pPr>
      <w:r>
        <w:t>“</w:t>
      </w:r>
      <w:r w:rsidRPr="00DF1924">
        <w:rPr>
          <w:b/>
        </w:rPr>
        <w:t>Initial Period</w:t>
      </w:r>
      <w:r>
        <w:t xml:space="preserve">” means </w:t>
      </w:r>
      <w:r w:rsidRPr="00DF1924">
        <w:t xml:space="preserve">the number of years from the Commencement Date stated in </w:t>
      </w:r>
      <w:r w:rsidR="00F81D50">
        <w:fldChar w:fldCharType="begin"/>
      </w:r>
      <w:r>
        <w:instrText xml:space="preserve"> REF _Ref272932428 \r \h </w:instrText>
      </w:r>
      <w:r w:rsidR="00F81D50">
        <w:fldChar w:fldCharType="separate"/>
      </w:r>
      <w:r w:rsidR="00D6500E">
        <w:t>Schedule 1</w:t>
      </w:r>
      <w:r w:rsidR="00F81D50">
        <w:fldChar w:fldCharType="end"/>
      </w:r>
      <w:r>
        <w:t>.</w:t>
      </w:r>
    </w:p>
    <w:p w14:paraId="60D96C7C" w14:textId="77777777" w:rsidR="0038041F" w:rsidRDefault="0038041F" w:rsidP="00CA4E80">
      <w:pPr>
        <w:pStyle w:val="Body1"/>
      </w:pPr>
      <w:r w:rsidRPr="00274096">
        <w:t>“</w:t>
      </w:r>
      <w:r w:rsidRPr="00274096">
        <w:rPr>
          <w:b/>
        </w:rPr>
        <w:t>Intellectual Property Rights</w:t>
      </w:r>
      <w:r w:rsidRPr="00274096">
        <w:t xml:space="preserve">” means any intellectual property rights in any part of the world and includes but is not limited to all rights to, and interests in, any patents (including supplementary protection certificates), designs, trade-marks, service marks, trade and business names and get up, moral rights, domain names, copyright and neighbouring rights, databases, </w:t>
      </w:r>
      <w:r w:rsidRPr="00274096">
        <w:lastRenderedPageBreak/>
        <w:t>semi-conductors, know how, knowledge, trade secrets and any other proprietary rights or forms of intellectual property (protectable by registration or not) whether registered or not in respect of any technology, technique, concept, idea, style, scheme, formula, system, logo, mark or other matter or thing, existing or conceived, used, developed or produced by any person, together with all applications and rights to apply for registration or protection of such rights, Confidential Information relating to those rights, material embodying those rights and in each case rights of a similar or corresponding character</w:t>
      </w:r>
      <w:r w:rsidR="00734222">
        <w:t>.</w:t>
      </w:r>
      <w:r w:rsidRPr="00274096">
        <w:t xml:space="preserve"> </w:t>
      </w:r>
    </w:p>
    <w:p w14:paraId="1023B2FB" w14:textId="53FBAC98" w:rsidR="008255F3" w:rsidRPr="0026530C" w:rsidRDefault="008255F3" w:rsidP="008255F3">
      <w:pPr>
        <w:pStyle w:val="Body1"/>
        <w:rPr>
          <w:i/>
        </w:rPr>
      </w:pPr>
    </w:p>
    <w:p w14:paraId="44960A2B" w14:textId="6A74E43B" w:rsidR="0038041F" w:rsidRPr="0092658F" w:rsidRDefault="0038041F" w:rsidP="008255F3">
      <w:pPr>
        <w:pStyle w:val="Body1"/>
        <w:rPr>
          <w:i/>
        </w:rPr>
      </w:pPr>
    </w:p>
    <w:p w14:paraId="4B10FC4C" w14:textId="2768B6BA" w:rsidR="00672F54" w:rsidRDefault="004A57D2" w:rsidP="00CA4E80">
      <w:pPr>
        <w:spacing w:after="240"/>
        <w:ind w:left="567" w:hanging="27"/>
        <w:rPr>
          <w:i/>
        </w:rPr>
      </w:pPr>
      <w:r w:rsidRPr="004A57D2">
        <w:rPr>
          <w:bCs/>
        </w:rPr>
        <w:t>“</w:t>
      </w:r>
      <w:r w:rsidR="00672F54">
        <w:rPr>
          <w:b/>
          <w:bCs/>
        </w:rPr>
        <w:t>Liquidated Damages</w:t>
      </w:r>
      <w:r w:rsidRPr="004A57D2">
        <w:rPr>
          <w:bCs/>
        </w:rPr>
        <w:t>"</w:t>
      </w:r>
      <w:r w:rsidR="00672F54" w:rsidRPr="00322F31">
        <w:t xml:space="preserve"> means </w:t>
      </w:r>
      <w:r w:rsidR="00672F54">
        <w:t xml:space="preserve">the sums identified and calculated in accordance with </w:t>
      </w:r>
      <w:r w:rsidR="00F81D50">
        <w:fldChar w:fldCharType="begin"/>
      </w:r>
      <w:r w:rsidR="008255F3">
        <w:instrText xml:space="preserve"> REF _Ref273646783 \r \h </w:instrText>
      </w:r>
      <w:r w:rsidR="00F81D50">
        <w:fldChar w:fldCharType="separate"/>
      </w:r>
      <w:r w:rsidR="00D6500E">
        <w:t>Schedule 1</w:t>
      </w:r>
      <w:r w:rsidR="00F81D50">
        <w:fldChar w:fldCharType="end"/>
      </w:r>
      <w:r w:rsidR="00672F54">
        <w:t>;</w:t>
      </w:r>
    </w:p>
    <w:p w14:paraId="65ABBFEE" w14:textId="77777777" w:rsidR="00041C15" w:rsidRDefault="00041C15" w:rsidP="00041C15">
      <w:pPr>
        <w:pStyle w:val="Body1"/>
      </w:pPr>
      <w:r>
        <w:t>“</w:t>
      </w:r>
      <w:r w:rsidRPr="00D202A8">
        <w:rPr>
          <w:b/>
        </w:rPr>
        <w:t>London Living Wage</w:t>
      </w:r>
      <w:r>
        <w:t>”</w:t>
      </w:r>
      <w:r>
        <w:tab/>
        <w:t xml:space="preserve">the London rate for the basic hourly wage as updated and published annually by the CCSL (or any relevant replacement organisation) on its website (www.livingwage.org.uk); </w:t>
      </w:r>
    </w:p>
    <w:p w14:paraId="08EF02E1" w14:textId="77777777" w:rsidR="0038041F" w:rsidRDefault="00041C15" w:rsidP="00CA4E80">
      <w:pPr>
        <w:spacing w:after="240"/>
        <w:ind w:left="567" w:hanging="27"/>
      </w:pPr>
      <w:r w:rsidRPr="00156B1E" w:rsidDel="00041C15">
        <w:t xml:space="preserve"> </w:t>
      </w:r>
      <w:r w:rsidR="0038041F">
        <w:t>“</w:t>
      </w:r>
      <w:r w:rsidR="0038041F">
        <w:rPr>
          <w:b/>
        </w:rPr>
        <w:t>Losses</w:t>
      </w:r>
      <w:r w:rsidR="0038041F">
        <w:t>” means any expense, liability, loss, claims, fines, damages, costs (including reasonable legal and other professional fees and disbursements), penalties, settlements and judgments incurred by the Company, its employees or agents</w:t>
      </w:r>
      <w:r w:rsidR="00AB1F35">
        <w:t xml:space="preserve"> (which</w:t>
      </w:r>
      <w:r w:rsidR="00AF3EF9">
        <w:t>,</w:t>
      </w:r>
      <w:r w:rsidR="00AB1F35">
        <w:t xml:space="preserve"> for the avoidance of doubt, shall include a Replacement </w:t>
      </w:r>
      <w:r w:rsidR="003716F5">
        <w:t>Employer</w:t>
      </w:r>
      <w:r w:rsidR="00AB1F35">
        <w:t>)</w:t>
      </w:r>
      <w:r w:rsidR="00734222">
        <w:t>.</w:t>
      </w:r>
    </w:p>
    <w:p w14:paraId="544E170D" w14:textId="77777777" w:rsidR="00156B1E" w:rsidRPr="00156B1E" w:rsidRDefault="00156B1E" w:rsidP="00CA4E80">
      <w:pPr>
        <w:pStyle w:val="Body1"/>
      </w:pPr>
      <w:r w:rsidRPr="00156B1E">
        <w:t>“</w:t>
      </w:r>
      <w:r w:rsidRPr="00156B1E">
        <w:rPr>
          <w:b/>
        </w:rPr>
        <w:t>Mayor</w:t>
      </w:r>
      <w:r w:rsidRPr="00156B1E">
        <w:t>” means the person from time to time holding the office of Mayor of London as established by the GLA Act</w:t>
      </w:r>
      <w:r w:rsidR="00734222">
        <w:t>.</w:t>
      </w:r>
    </w:p>
    <w:p w14:paraId="52D73918" w14:textId="09CDF88B" w:rsidR="00B06CC7" w:rsidRDefault="00B06CC7" w:rsidP="00CA4E80">
      <w:pPr>
        <w:pStyle w:val="Body1"/>
      </w:pPr>
      <w:r>
        <w:t>“</w:t>
      </w:r>
      <w:r>
        <w:rPr>
          <w:b/>
        </w:rPr>
        <w:t>Nominated Representatives</w:t>
      </w:r>
      <w:r w:rsidR="00404843">
        <w:t>”</w:t>
      </w:r>
      <w:r w:rsidR="008F2614">
        <w:t xml:space="preserve"> has the meaning given to that</w:t>
      </w:r>
      <w:r>
        <w:t xml:space="preserve"> term in Clause</w:t>
      </w:r>
      <w:r w:rsidR="00404843">
        <w:t xml:space="preserve"> </w:t>
      </w:r>
      <w:r w:rsidR="00F81D50">
        <w:fldChar w:fldCharType="begin"/>
      </w:r>
      <w:r w:rsidR="00404843">
        <w:instrText xml:space="preserve"> REF _Ref270596203 \r \h </w:instrText>
      </w:r>
      <w:r w:rsidR="00F81D50">
        <w:fldChar w:fldCharType="separate"/>
      </w:r>
      <w:r w:rsidR="00D6500E">
        <w:t>41.2</w:t>
      </w:r>
      <w:r w:rsidR="00F81D50">
        <w:fldChar w:fldCharType="end"/>
      </w:r>
      <w:r>
        <w:t>.</w:t>
      </w:r>
    </w:p>
    <w:p w14:paraId="25B632B9" w14:textId="3917BDB4" w:rsidR="0038041F" w:rsidRDefault="0038041F" w:rsidP="00CA4E80">
      <w:pPr>
        <w:pStyle w:val="Body1"/>
      </w:pPr>
      <w:r>
        <w:t>“</w:t>
      </w:r>
      <w:r>
        <w:rPr>
          <w:b/>
          <w:snapToGrid w:val="0"/>
          <w:lang w:eastAsia="en-US"/>
        </w:rPr>
        <w:t>Notice to Proceed</w:t>
      </w:r>
      <w:r>
        <w:rPr>
          <w:snapToGrid w:val="0"/>
          <w:lang w:eastAsia="en-US"/>
        </w:rPr>
        <w:t xml:space="preserve">” </w:t>
      </w:r>
      <w:r>
        <w:t xml:space="preserve">has the meaning given to that term in </w:t>
      </w:r>
      <w:r w:rsidR="00572467">
        <w:t>Clause</w:t>
      </w:r>
      <w:r>
        <w:t xml:space="preserve"> </w:t>
      </w:r>
      <w:r w:rsidR="00F81D50">
        <w:fldChar w:fldCharType="begin"/>
      </w:r>
      <w:r>
        <w:instrText xml:space="preserve"> REF _Ref49062624 \r \h </w:instrText>
      </w:r>
      <w:r w:rsidR="00F81D50">
        <w:fldChar w:fldCharType="separate"/>
      </w:r>
      <w:r w:rsidR="00D6500E">
        <w:t>20.7(b)</w:t>
      </w:r>
      <w:r w:rsidR="00F81D50">
        <w:fldChar w:fldCharType="end"/>
      </w:r>
      <w:r w:rsidR="00734222">
        <w:t>.</w:t>
      </w:r>
    </w:p>
    <w:p w14:paraId="59C4B75A" w14:textId="404CCC71" w:rsidR="00A10902" w:rsidRDefault="00A10902" w:rsidP="00CA4E80">
      <w:pPr>
        <w:pStyle w:val="Body1"/>
      </w:pPr>
      <w:r>
        <w:t>“</w:t>
      </w:r>
      <w:r w:rsidRPr="000B4E2E">
        <w:rPr>
          <w:b/>
        </w:rPr>
        <w:t>Notified Sum</w:t>
      </w:r>
      <w:r>
        <w:t xml:space="preserve">” has the meaning given to that term in Clause </w:t>
      </w:r>
      <w:r w:rsidR="00F81D50">
        <w:fldChar w:fldCharType="begin"/>
      </w:r>
      <w:r>
        <w:instrText xml:space="preserve"> REF _Ref317086892 \r \h </w:instrText>
      </w:r>
      <w:r w:rsidR="00F81D50">
        <w:fldChar w:fldCharType="separate"/>
      </w:r>
      <w:r w:rsidR="00D6500E">
        <w:t>8.8</w:t>
      </w:r>
      <w:r w:rsidR="00F81D50">
        <w:fldChar w:fldCharType="end"/>
      </w:r>
      <w:r>
        <w:t>.</w:t>
      </w:r>
    </w:p>
    <w:p w14:paraId="6ABAD0DC" w14:textId="77777777" w:rsidR="002C0DAC" w:rsidRDefault="00F37EC0">
      <w:pPr>
        <w:spacing w:after="240"/>
        <w:ind w:left="567"/>
        <w:rPr>
          <w:rFonts w:cs="Arial"/>
          <w:szCs w:val="22"/>
        </w:rPr>
      </w:pPr>
      <w:r w:rsidRPr="00F37EC0">
        <w:rPr>
          <w:rFonts w:cs="Arial"/>
          <w:bCs/>
          <w:szCs w:val="22"/>
        </w:rPr>
        <w:t>"</w:t>
      </w:r>
      <w:r w:rsidRPr="00F37EC0">
        <w:rPr>
          <w:rFonts w:cs="Arial"/>
          <w:b/>
          <w:bCs/>
          <w:szCs w:val="22"/>
        </w:rPr>
        <w:t>Operator</w:t>
      </w:r>
      <w:r w:rsidRPr="00F37EC0">
        <w:rPr>
          <w:rFonts w:cs="Arial"/>
          <w:szCs w:val="22"/>
        </w:rPr>
        <w:t xml:space="preserve">” means a person with statutory duties to provide or secure the provision for Greater London of public passenger services by railway or a person who secures the provision of such services through appropriate contractual arrangements. </w:t>
      </w:r>
    </w:p>
    <w:p w14:paraId="1BEB679C" w14:textId="446D86EE" w:rsidR="003C5546" w:rsidRDefault="004A57D2" w:rsidP="00592AF1">
      <w:pPr>
        <w:pStyle w:val="Body1"/>
      </w:pPr>
      <w:r w:rsidRPr="004A57D2">
        <w:t>“</w:t>
      </w:r>
      <w:r w:rsidR="00181E49" w:rsidRPr="00181E49">
        <w:rPr>
          <w:b/>
        </w:rPr>
        <w:t>Payment Application</w:t>
      </w:r>
      <w:r w:rsidRPr="004A57D2">
        <w:t>”</w:t>
      </w:r>
      <w:r w:rsidR="00181E49">
        <w:t xml:space="preserve"> has the meaning given to that term in Clause </w:t>
      </w:r>
      <w:r w:rsidR="00F81D50">
        <w:fldChar w:fldCharType="begin"/>
      </w:r>
      <w:r w:rsidR="00BD01C6">
        <w:instrText xml:space="preserve"> REF _Ref416691703 \r \h </w:instrText>
      </w:r>
      <w:r w:rsidR="00F81D50">
        <w:fldChar w:fldCharType="separate"/>
      </w:r>
      <w:r w:rsidR="00D6500E">
        <w:t>8.1</w:t>
      </w:r>
      <w:r w:rsidR="00F81D50">
        <w:fldChar w:fldCharType="end"/>
      </w:r>
      <w:r w:rsidR="00181E49">
        <w:t>.</w:t>
      </w:r>
      <w:r w:rsidR="00592AF1" w:rsidDel="002633F1">
        <w:t xml:space="preserve"> </w:t>
      </w:r>
    </w:p>
    <w:p w14:paraId="30F27D6D" w14:textId="77777777" w:rsidR="002B2CD7" w:rsidRDefault="003C5546" w:rsidP="00592AF1">
      <w:pPr>
        <w:pStyle w:val="Body1"/>
      </w:pPr>
      <w:r>
        <w:rPr>
          <w:b/>
        </w:rPr>
        <w:t>“</w:t>
      </w:r>
      <w:r w:rsidR="002B2CD7" w:rsidRPr="003C5546">
        <w:rPr>
          <w:b/>
        </w:rPr>
        <w:t>Personal Data</w:t>
      </w:r>
      <w:r w:rsidR="002B2CD7">
        <w:t>” has the meaning given to it in the Data Protection Legislation.</w:t>
      </w:r>
    </w:p>
    <w:p w14:paraId="61C28973" w14:textId="3F76030F" w:rsidR="002633F1" w:rsidRDefault="00156B1E" w:rsidP="002633F1">
      <w:pPr>
        <w:pStyle w:val="Body3"/>
      </w:pPr>
      <w:r w:rsidRPr="00156B1E">
        <w:t>“</w:t>
      </w:r>
      <w:r w:rsidRPr="00156B1E">
        <w:rPr>
          <w:b/>
        </w:rPr>
        <w:t>Policies</w:t>
      </w:r>
      <w:r w:rsidRPr="00156B1E">
        <w:t xml:space="preserve">” means the policies set out in </w:t>
      </w:r>
      <w:r w:rsidR="00572467">
        <w:t>Clause</w:t>
      </w:r>
      <w:r>
        <w:t xml:space="preserve"> </w:t>
      </w:r>
      <w:r w:rsidR="00F81D50">
        <w:fldChar w:fldCharType="begin"/>
      </w:r>
      <w:r>
        <w:instrText xml:space="preserve"> REF _Ref264558389 \w \h </w:instrText>
      </w:r>
      <w:r w:rsidR="00F81D50">
        <w:fldChar w:fldCharType="separate"/>
      </w:r>
      <w:r w:rsidR="00D6500E">
        <w:t>31.3</w:t>
      </w:r>
      <w:r w:rsidR="00F81D50">
        <w:fldChar w:fldCharType="end"/>
      </w:r>
      <w:r w:rsidR="00734222">
        <w:t>.</w:t>
      </w:r>
    </w:p>
    <w:p w14:paraId="7F1FEC39" w14:textId="5D3DA328" w:rsidR="003C5546" w:rsidRDefault="00A10902" w:rsidP="00592AF1">
      <w:pPr>
        <w:pStyle w:val="Body3"/>
      </w:pPr>
      <w:r>
        <w:lastRenderedPageBreak/>
        <w:t>“</w:t>
      </w:r>
      <w:r>
        <w:rPr>
          <w:b/>
        </w:rPr>
        <w:t>Prescribed Period</w:t>
      </w:r>
      <w:r>
        <w:t xml:space="preserve">” has the meaning given to that term in Clause </w:t>
      </w:r>
      <w:r w:rsidR="00F81D50">
        <w:fldChar w:fldCharType="begin"/>
      </w:r>
      <w:r>
        <w:instrText xml:space="preserve"> REF _Ref317086965 \r \h </w:instrText>
      </w:r>
      <w:r w:rsidR="00F81D50">
        <w:fldChar w:fldCharType="separate"/>
      </w:r>
      <w:r w:rsidR="00D6500E">
        <w:t>8.9</w:t>
      </w:r>
      <w:r w:rsidR="00F81D50">
        <w:fldChar w:fldCharType="end"/>
      </w:r>
      <w:r>
        <w:t>.</w:t>
      </w:r>
      <w:r w:rsidR="00592AF1" w:rsidRPr="00156B1E" w:rsidDel="002633F1">
        <w:t xml:space="preserve"> </w:t>
      </w:r>
    </w:p>
    <w:p w14:paraId="06B632AF" w14:textId="77777777" w:rsidR="002B2CD7" w:rsidRPr="00156B1E" w:rsidRDefault="002B2CD7" w:rsidP="00592AF1">
      <w:pPr>
        <w:pStyle w:val="Body3"/>
      </w:pPr>
      <w:r>
        <w:t>“</w:t>
      </w:r>
      <w:r w:rsidRPr="003C5546">
        <w:rPr>
          <w:b/>
        </w:rPr>
        <w:t>Processing</w:t>
      </w:r>
      <w:r>
        <w:t>” or “</w:t>
      </w:r>
      <w:r w:rsidRPr="003C5546">
        <w:rPr>
          <w:b/>
        </w:rPr>
        <w:t>processing</w:t>
      </w:r>
      <w:r>
        <w:t>” has the meaning given to it in the Data Protection Legislation.</w:t>
      </w:r>
    </w:p>
    <w:p w14:paraId="16C30D50" w14:textId="15544C6C" w:rsidR="00F12EA2" w:rsidRDefault="00F12EA2" w:rsidP="00F12EA2">
      <w:pPr>
        <w:pStyle w:val="Body1"/>
      </w:pPr>
      <w:r>
        <w:t>“</w:t>
      </w:r>
      <w:r>
        <w:rPr>
          <w:b/>
        </w:rPr>
        <w:t>Programme</w:t>
      </w:r>
      <w:r>
        <w:t>” means the programme of work set out in</w:t>
      </w:r>
      <w:r w:rsidR="00C2530E">
        <w:t xml:space="preserve"> </w:t>
      </w:r>
      <w:r w:rsidR="00F81D50">
        <w:fldChar w:fldCharType="begin"/>
      </w:r>
      <w:r w:rsidR="00C2530E">
        <w:instrText xml:space="preserve"> REF _Ref419211388 \r \h </w:instrText>
      </w:r>
      <w:r w:rsidR="00F81D50">
        <w:fldChar w:fldCharType="separate"/>
      </w:r>
      <w:r w:rsidR="00D6500E">
        <w:t>Schedule 5</w:t>
      </w:r>
      <w:r w:rsidR="00F81D50">
        <w:fldChar w:fldCharType="end"/>
      </w:r>
      <w:r>
        <w:t xml:space="preserve"> for the provision of the Services which has been submitted by the Supplier and approved by the Company. The programme may be varied from time to time subject to the terms and conditions of the Contract or otherwise by agreement in writing between the Supplier and the Company.</w:t>
      </w:r>
    </w:p>
    <w:p w14:paraId="53E27035" w14:textId="77777777" w:rsidR="0038041F" w:rsidRDefault="00F12EA2" w:rsidP="00F12EA2">
      <w:pPr>
        <w:pStyle w:val="Body1"/>
        <w:rPr>
          <w:snapToGrid w:val="0"/>
          <w:lang w:eastAsia="en-US"/>
        </w:rPr>
      </w:pPr>
      <w:r w:rsidRPr="005E63D2">
        <w:rPr>
          <w:snapToGrid w:val="0"/>
          <w:lang w:eastAsia="en-US"/>
        </w:rPr>
        <w:t xml:space="preserve"> </w:t>
      </w:r>
      <w:r w:rsidR="0038041F" w:rsidRPr="005E63D2">
        <w:rPr>
          <w:snapToGrid w:val="0"/>
          <w:lang w:eastAsia="en-US"/>
        </w:rPr>
        <w:t>“</w:t>
      </w:r>
      <w:r w:rsidR="0038041F" w:rsidRPr="005E63D2">
        <w:rPr>
          <w:b/>
          <w:snapToGrid w:val="0"/>
          <w:lang w:eastAsia="en-US"/>
        </w:rPr>
        <w:t>Prohibited Act</w:t>
      </w:r>
      <w:r w:rsidR="0038041F" w:rsidRPr="005E63D2">
        <w:rPr>
          <w:snapToGrid w:val="0"/>
          <w:lang w:eastAsia="en-US"/>
        </w:rPr>
        <w:t>” means</w:t>
      </w:r>
      <w:r w:rsidR="005A6F7C">
        <w:rPr>
          <w:snapToGrid w:val="0"/>
          <w:lang w:eastAsia="en-US"/>
        </w:rPr>
        <w:t>:</w:t>
      </w:r>
    </w:p>
    <w:p w14:paraId="30F7794C" w14:textId="77777777" w:rsidR="0038041F" w:rsidRDefault="0038041F" w:rsidP="0084728F">
      <w:pPr>
        <w:pStyle w:val="Heading4"/>
        <w:numPr>
          <w:ilvl w:val="0"/>
          <w:numId w:val="8"/>
        </w:numPr>
        <w:ind w:left="1129"/>
        <w:rPr>
          <w:snapToGrid w:val="0"/>
          <w:lang w:eastAsia="en-US"/>
        </w:rPr>
      </w:pPr>
      <w:r w:rsidRPr="005E63D2">
        <w:rPr>
          <w:snapToGrid w:val="0"/>
          <w:lang w:eastAsia="en-US"/>
        </w:rPr>
        <w:t xml:space="preserve">offering or agreeing to give to any servant, employee, officer or agent of the </w:t>
      </w:r>
      <w:r>
        <w:rPr>
          <w:snapToGrid w:val="0"/>
          <w:lang w:eastAsia="en-US"/>
        </w:rPr>
        <w:t>Company</w:t>
      </w:r>
      <w:r w:rsidRPr="005E63D2">
        <w:rPr>
          <w:snapToGrid w:val="0"/>
          <w:lang w:eastAsia="en-US"/>
        </w:rPr>
        <w:t xml:space="preserve"> any gift or consideration of any kind as an inducement or reward:</w:t>
      </w:r>
    </w:p>
    <w:p w14:paraId="20F51C7F" w14:textId="77777777" w:rsidR="00BD01C6" w:rsidRDefault="00BD01C6" w:rsidP="00BD01C6">
      <w:pPr>
        <w:pStyle w:val="Heading5"/>
        <w:rPr>
          <w:snapToGrid w:val="0"/>
          <w:lang w:eastAsia="en-US"/>
        </w:rPr>
      </w:pPr>
      <w:r w:rsidRPr="005E63D2">
        <w:rPr>
          <w:snapToGrid w:val="0"/>
          <w:lang w:eastAsia="en-US"/>
        </w:rPr>
        <w:t xml:space="preserve">for doing or not doing (or having done or not having done) any act in relation to the obtaining or performance of </w:t>
      </w:r>
      <w:r>
        <w:rPr>
          <w:snapToGrid w:val="0"/>
          <w:lang w:eastAsia="en-US"/>
        </w:rPr>
        <w:t>the Contract</w:t>
      </w:r>
      <w:r w:rsidRPr="005E63D2">
        <w:rPr>
          <w:snapToGrid w:val="0"/>
          <w:lang w:eastAsia="en-US"/>
        </w:rPr>
        <w:t xml:space="preserve"> or any other contract with the </w:t>
      </w:r>
      <w:r>
        <w:rPr>
          <w:snapToGrid w:val="0"/>
          <w:lang w:eastAsia="en-US"/>
        </w:rPr>
        <w:t>Company</w:t>
      </w:r>
      <w:r w:rsidRPr="005E63D2">
        <w:rPr>
          <w:snapToGrid w:val="0"/>
          <w:lang w:eastAsia="en-US"/>
        </w:rPr>
        <w:t>; or</w:t>
      </w:r>
    </w:p>
    <w:p w14:paraId="7652FD57" w14:textId="77777777" w:rsidR="00BD01C6" w:rsidRPr="005E63D2" w:rsidRDefault="00BD01C6" w:rsidP="00BD01C6">
      <w:pPr>
        <w:pStyle w:val="Heading5"/>
        <w:tabs>
          <w:tab w:val="clear" w:pos="1854"/>
          <w:tab w:val="num" w:pos="567"/>
        </w:tabs>
        <w:rPr>
          <w:snapToGrid w:val="0"/>
          <w:lang w:eastAsia="en-US"/>
        </w:rPr>
      </w:pPr>
      <w:r w:rsidRPr="005E63D2">
        <w:rPr>
          <w:snapToGrid w:val="0"/>
          <w:lang w:eastAsia="en-US"/>
        </w:rPr>
        <w:t xml:space="preserve">for showing or not showing favour or disfavour to any person in relation to </w:t>
      </w:r>
      <w:r>
        <w:rPr>
          <w:snapToGrid w:val="0"/>
          <w:lang w:eastAsia="en-US"/>
        </w:rPr>
        <w:t>the Contract</w:t>
      </w:r>
      <w:r w:rsidRPr="005E63D2">
        <w:rPr>
          <w:snapToGrid w:val="0"/>
          <w:lang w:eastAsia="en-US"/>
        </w:rPr>
        <w:t xml:space="preserve"> or any other contract with the</w:t>
      </w:r>
      <w:r>
        <w:rPr>
          <w:snapToGrid w:val="0"/>
          <w:lang w:eastAsia="en-US"/>
        </w:rPr>
        <w:t xml:space="preserve"> Company</w:t>
      </w:r>
      <w:r w:rsidRPr="005E63D2">
        <w:rPr>
          <w:snapToGrid w:val="0"/>
          <w:lang w:eastAsia="en-US"/>
        </w:rPr>
        <w:t xml:space="preserve">; or </w:t>
      </w:r>
    </w:p>
    <w:p w14:paraId="68CDDE33" w14:textId="77777777" w:rsidR="0038041F" w:rsidRDefault="0038041F" w:rsidP="0084728F">
      <w:pPr>
        <w:pStyle w:val="Heading4"/>
        <w:numPr>
          <w:ilvl w:val="0"/>
          <w:numId w:val="8"/>
        </w:numPr>
        <w:ind w:left="1129"/>
        <w:rPr>
          <w:snapToGrid w:val="0"/>
          <w:lang w:eastAsia="en-US"/>
        </w:rPr>
      </w:pPr>
      <w:r w:rsidRPr="005E63D2">
        <w:rPr>
          <w:snapToGrid w:val="0"/>
          <w:lang w:eastAsia="en-US"/>
        </w:rPr>
        <w:t xml:space="preserve">entering into </w:t>
      </w:r>
      <w:r w:rsidR="00400504">
        <w:rPr>
          <w:snapToGrid w:val="0"/>
          <w:lang w:eastAsia="en-US"/>
        </w:rPr>
        <w:t>the Contract</w:t>
      </w:r>
      <w:r w:rsidRPr="005E63D2">
        <w:rPr>
          <w:snapToGrid w:val="0"/>
          <w:lang w:eastAsia="en-US"/>
        </w:rPr>
        <w:t xml:space="preserve"> or any other contract with the </w:t>
      </w:r>
      <w:r>
        <w:rPr>
          <w:snapToGrid w:val="0"/>
          <w:lang w:eastAsia="en-US"/>
        </w:rPr>
        <w:t>Company</w:t>
      </w:r>
      <w:r w:rsidRPr="005E63D2">
        <w:rPr>
          <w:snapToGrid w:val="0"/>
          <w:lang w:eastAsia="en-US"/>
        </w:rPr>
        <w:t xml:space="preserve"> with which commission has been paid or has been agreed to be paid by the </w:t>
      </w:r>
      <w:r>
        <w:rPr>
          <w:snapToGrid w:val="0"/>
          <w:lang w:eastAsia="en-US"/>
        </w:rPr>
        <w:t>Supplier</w:t>
      </w:r>
      <w:r w:rsidRPr="005E63D2">
        <w:rPr>
          <w:snapToGrid w:val="0"/>
          <w:lang w:eastAsia="en-US"/>
        </w:rPr>
        <w:t xml:space="preserve"> or on its behalf or to its knowledge unless, before </w:t>
      </w:r>
      <w:r w:rsidR="00400504">
        <w:rPr>
          <w:snapToGrid w:val="0"/>
          <w:lang w:eastAsia="en-US"/>
        </w:rPr>
        <w:t>the Contract</w:t>
      </w:r>
      <w:r w:rsidRPr="005E63D2">
        <w:rPr>
          <w:snapToGrid w:val="0"/>
          <w:lang w:eastAsia="en-US"/>
        </w:rPr>
        <w:t xml:space="preserve"> is entered into, particulars of any such commission and of the terms and conditions of any such contract for the payment thereof have been disclosed in writing to the </w:t>
      </w:r>
      <w:r>
        <w:rPr>
          <w:snapToGrid w:val="0"/>
          <w:lang w:eastAsia="en-US"/>
        </w:rPr>
        <w:t>Company</w:t>
      </w:r>
      <w:r w:rsidRPr="005E63D2">
        <w:rPr>
          <w:snapToGrid w:val="0"/>
          <w:lang w:eastAsia="en-US"/>
        </w:rPr>
        <w:t>; or</w:t>
      </w:r>
    </w:p>
    <w:p w14:paraId="3CD24470" w14:textId="77777777" w:rsidR="0038041F" w:rsidRDefault="0038041F" w:rsidP="0084728F">
      <w:pPr>
        <w:pStyle w:val="Heading4"/>
        <w:numPr>
          <w:ilvl w:val="0"/>
          <w:numId w:val="8"/>
        </w:numPr>
        <w:ind w:left="1129"/>
        <w:rPr>
          <w:snapToGrid w:val="0"/>
          <w:lang w:eastAsia="en-US"/>
        </w:rPr>
      </w:pPr>
      <w:r w:rsidRPr="005E63D2">
        <w:rPr>
          <w:snapToGrid w:val="0"/>
          <w:lang w:eastAsia="en-US"/>
        </w:rPr>
        <w:t>committing an offence</w:t>
      </w:r>
      <w:r w:rsidR="003602E6">
        <w:rPr>
          <w:snapToGrid w:val="0"/>
          <w:lang w:eastAsia="en-US"/>
        </w:rPr>
        <w:t>:</w:t>
      </w:r>
    </w:p>
    <w:p w14:paraId="69984477" w14:textId="77777777" w:rsidR="00FE2041" w:rsidRPr="00340096" w:rsidRDefault="00FE2041" w:rsidP="0084728F">
      <w:pPr>
        <w:pStyle w:val="Heading5"/>
        <w:numPr>
          <w:ilvl w:val="4"/>
          <w:numId w:val="9"/>
        </w:numPr>
        <w:rPr>
          <w:lang w:val="en-US"/>
        </w:rPr>
      </w:pPr>
      <w:r w:rsidRPr="00340096">
        <w:rPr>
          <w:lang w:val="en-US"/>
        </w:rPr>
        <w:t>under the Bribery Act 2010;</w:t>
      </w:r>
    </w:p>
    <w:p w14:paraId="118789E3" w14:textId="77777777" w:rsidR="0038041F" w:rsidRDefault="0038041F" w:rsidP="00435A0F">
      <w:pPr>
        <w:pStyle w:val="Heading5"/>
        <w:rPr>
          <w:snapToGrid w:val="0"/>
          <w:lang w:eastAsia="en-US"/>
        </w:rPr>
      </w:pPr>
      <w:r w:rsidRPr="005E63D2">
        <w:rPr>
          <w:snapToGrid w:val="0"/>
          <w:lang w:eastAsia="en-US"/>
        </w:rPr>
        <w:t>under legislation creating offences in respect of fraudulent acts; or</w:t>
      </w:r>
    </w:p>
    <w:p w14:paraId="17C17839" w14:textId="77777777" w:rsidR="0038041F" w:rsidRPr="005E63D2" w:rsidRDefault="0038041F" w:rsidP="00435A0F">
      <w:pPr>
        <w:pStyle w:val="Heading5"/>
        <w:rPr>
          <w:snapToGrid w:val="0"/>
          <w:lang w:eastAsia="en-US"/>
        </w:rPr>
      </w:pPr>
      <w:r w:rsidRPr="005E63D2">
        <w:rPr>
          <w:snapToGrid w:val="0"/>
          <w:lang w:eastAsia="en-US"/>
        </w:rPr>
        <w:t>at common law in respect of fraudulent acts,</w:t>
      </w:r>
    </w:p>
    <w:p w14:paraId="742DE35E" w14:textId="77777777" w:rsidR="0038041F" w:rsidRPr="005E63D2" w:rsidRDefault="0038041F" w:rsidP="00435A0F">
      <w:pPr>
        <w:pStyle w:val="Body4"/>
        <w:rPr>
          <w:snapToGrid w:val="0"/>
          <w:lang w:eastAsia="en-US"/>
        </w:rPr>
      </w:pPr>
      <w:r w:rsidRPr="005E63D2">
        <w:rPr>
          <w:snapToGrid w:val="0"/>
          <w:lang w:eastAsia="en-US"/>
        </w:rPr>
        <w:t xml:space="preserve">in relation to </w:t>
      </w:r>
      <w:r w:rsidR="00400504">
        <w:rPr>
          <w:snapToGrid w:val="0"/>
          <w:lang w:eastAsia="en-US"/>
        </w:rPr>
        <w:t>the Contract</w:t>
      </w:r>
      <w:r w:rsidRPr="005E63D2">
        <w:rPr>
          <w:snapToGrid w:val="0"/>
          <w:lang w:eastAsia="en-US"/>
        </w:rPr>
        <w:t xml:space="preserve"> or any other contract with the </w:t>
      </w:r>
      <w:r>
        <w:rPr>
          <w:snapToGrid w:val="0"/>
          <w:lang w:eastAsia="en-US"/>
        </w:rPr>
        <w:t>Company</w:t>
      </w:r>
      <w:r w:rsidRPr="005E63D2">
        <w:rPr>
          <w:snapToGrid w:val="0"/>
          <w:lang w:eastAsia="en-US"/>
        </w:rPr>
        <w:t xml:space="preserve">; or </w:t>
      </w:r>
    </w:p>
    <w:p w14:paraId="1F7883FD" w14:textId="77777777" w:rsidR="0038041F" w:rsidRPr="005E63D2" w:rsidRDefault="0038041F" w:rsidP="0084728F">
      <w:pPr>
        <w:pStyle w:val="Heading4"/>
        <w:numPr>
          <w:ilvl w:val="0"/>
          <w:numId w:val="8"/>
        </w:numPr>
        <w:ind w:left="1129"/>
        <w:rPr>
          <w:snapToGrid w:val="0"/>
          <w:lang w:eastAsia="en-US"/>
        </w:rPr>
      </w:pPr>
      <w:r w:rsidRPr="005E63D2">
        <w:rPr>
          <w:snapToGrid w:val="0"/>
          <w:lang w:eastAsia="en-US"/>
        </w:rPr>
        <w:t xml:space="preserve">defrauding or attempting to defraud the </w:t>
      </w:r>
      <w:r>
        <w:rPr>
          <w:snapToGrid w:val="0"/>
          <w:lang w:eastAsia="en-US"/>
        </w:rPr>
        <w:t>Company</w:t>
      </w:r>
      <w:r w:rsidRPr="005E63D2">
        <w:rPr>
          <w:snapToGrid w:val="0"/>
          <w:lang w:eastAsia="en-US"/>
        </w:rPr>
        <w:t>.</w:t>
      </w:r>
    </w:p>
    <w:p w14:paraId="6D6C37AE" w14:textId="77777777" w:rsidR="00393A67" w:rsidRPr="00D96E8E" w:rsidRDefault="00393A67" w:rsidP="00393A67">
      <w:pPr>
        <w:pStyle w:val="Body2"/>
      </w:pPr>
      <w:r w:rsidRPr="00D96E8E">
        <w:t>“</w:t>
      </w:r>
      <w:r w:rsidRPr="00D96E8E">
        <w:rPr>
          <w:b/>
        </w:rPr>
        <w:t>Public Procurement Termination Event</w:t>
      </w:r>
      <w:r w:rsidRPr="00D96E8E">
        <w:t>” means:</w:t>
      </w:r>
    </w:p>
    <w:p w14:paraId="6BA105F2" w14:textId="77777777" w:rsidR="00393A67" w:rsidRPr="00D96E8E" w:rsidRDefault="00393A67" w:rsidP="00393A67">
      <w:pPr>
        <w:pStyle w:val="Body2"/>
        <w:numPr>
          <w:ilvl w:val="0"/>
          <w:numId w:val="34"/>
        </w:numPr>
      </w:pPr>
      <w:r w:rsidRPr="00D96E8E">
        <w:t xml:space="preserve">the Contract has been subject to any substantial modification which would require a new procurement procedure in accordance with Regulation 72(9) of the Public </w:t>
      </w:r>
      <w:r w:rsidRPr="00D96E8E">
        <w:lastRenderedPageBreak/>
        <w:t>Contracts Regulations 2015 or Regulation 88(8) of the Utilities Contracts Regulations 2016; or</w:t>
      </w:r>
    </w:p>
    <w:p w14:paraId="1B6DF8F2" w14:textId="77777777" w:rsidR="00393A67" w:rsidRPr="00D96E8E" w:rsidRDefault="00393A67" w:rsidP="00393A67">
      <w:pPr>
        <w:pStyle w:val="Body2"/>
        <w:numPr>
          <w:ilvl w:val="0"/>
          <w:numId w:val="34"/>
        </w:numPr>
      </w:pPr>
      <w:r w:rsidRPr="00D96E8E">
        <w:t>if the Company determines that the Contract should not have been awarded to the Supplier in view of a serious infringement of the obligations contained under the EU Treaties and applicable procurement Regulations.</w:t>
      </w:r>
    </w:p>
    <w:p w14:paraId="64F42245" w14:textId="2003926B" w:rsidR="0038041F" w:rsidRPr="003A0013" w:rsidRDefault="0038041F" w:rsidP="00CA4E80">
      <w:pPr>
        <w:pStyle w:val="Body1"/>
        <w:rPr>
          <w:i/>
          <w:snapToGrid w:val="0"/>
          <w:lang w:eastAsia="en-US"/>
        </w:rPr>
      </w:pPr>
    </w:p>
    <w:p w14:paraId="04D3A06A" w14:textId="35B595DC" w:rsidR="007E3504" w:rsidRPr="007E3504" w:rsidRDefault="007E3504" w:rsidP="00CA4E80">
      <w:pPr>
        <w:pStyle w:val="Body1"/>
        <w:rPr>
          <w:snapToGrid w:val="0"/>
          <w:lang w:eastAsia="en-US"/>
        </w:rPr>
      </w:pPr>
      <w:r>
        <w:rPr>
          <w:snapToGrid w:val="0"/>
          <w:lang w:eastAsia="en-US"/>
        </w:rPr>
        <w:t>“</w:t>
      </w:r>
      <w:r>
        <w:rPr>
          <w:b/>
          <w:snapToGrid w:val="0"/>
          <w:lang w:eastAsia="en-US"/>
        </w:rPr>
        <w:t>QUENSH</w:t>
      </w:r>
      <w:r>
        <w:rPr>
          <w:snapToGrid w:val="0"/>
          <w:lang w:eastAsia="en-US"/>
        </w:rPr>
        <w:t xml:space="preserve">” has the meaning given to it in </w:t>
      </w:r>
      <w:r w:rsidR="00F81D50">
        <w:rPr>
          <w:snapToGrid w:val="0"/>
          <w:lang w:eastAsia="en-US"/>
        </w:rPr>
        <w:fldChar w:fldCharType="begin"/>
      </w:r>
      <w:r>
        <w:rPr>
          <w:snapToGrid w:val="0"/>
          <w:lang w:eastAsia="en-US"/>
        </w:rPr>
        <w:instrText xml:space="preserve"> REF _Ref417910521 \r \h </w:instrText>
      </w:r>
      <w:r w:rsidR="00F81D50">
        <w:rPr>
          <w:snapToGrid w:val="0"/>
          <w:lang w:eastAsia="en-US"/>
        </w:rPr>
      </w:r>
      <w:r w:rsidR="00F81D50">
        <w:rPr>
          <w:snapToGrid w:val="0"/>
          <w:lang w:eastAsia="en-US"/>
        </w:rPr>
        <w:fldChar w:fldCharType="separate"/>
      </w:r>
      <w:r w:rsidR="00D6500E">
        <w:rPr>
          <w:snapToGrid w:val="0"/>
          <w:lang w:eastAsia="en-US"/>
        </w:rPr>
        <w:t>Schedule 6</w:t>
      </w:r>
      <w:r w:rsidR="00F81D50">
        <w:rPr>
          <w:snapToGrid w:val="0"/>
          <w:lang w:eastAsia="en-US"/>
        </w:rPr>
        <w:fldChar w:fldCharType="end"/>
      </w:r>
      <w:r>
        <w:rPr>
          <w:snapToGrid w:val="0"/>
          <w:lang w:eastAsia="en-US"/>
        </w:rPr>
        <w:t>.</w:t>
      </w:r>
    </w:p>
    <w:p w14:paraId="45BDB2D6" w14:textId="77777777" w:rsidR="0038041F" w:rsidRDefault="0038041F" w:rsidP="00CA4E80">
      <w:pPr>
        <w:pStyle w:val="Body1"/>
      </w:pPr>
      <w:r>
        <w:rPr>
          <w:snapToGrid w:val="0"/>
          <w:lang w:eastAsia="en-US"/>
        </w:rPr>
        <w:t>“</w:t>
      </w:r>
      <w:r>
        <w:rPr>
          <w:b/>
          <w:snapToGrid w:val="0"/>
          <w:lang w:eastAsia="en-US"/>
        </w:rPr>
        <w:t>Regulation</w:t>
      </w:r>
      <w:r w:rsidR="00CA4E80">
        <w:rPr>
          <w:b/>
          <w:snapToGrid w:val="0"/>
          <w:lang w:eastAsia="en-US"/>
        </w:rPr>
        <w:t>s</w:t>
      </w:r>
      <w:r>
        <w:rPr>
          <w:snapToGrid w:val="0"/>
          <w:lang w:eastAsia="en-US"/>
        </w:rPr>
        <w:t>” includes any regulation, rule, official directive, request or guideline (whether or not having the force of law) of any governmental, intergovernmental or supranational body, agency, department or regulatory, self-regulatory or other authority or organisation</w:t>
      </w:r>
      <w:r w:rsidR="00734222">
        <w:rPr>
          <w:snapToGrid w:val="0"/>
          <w:lang w:eastAsia="en-US"/>
        </w:rPr>
        <w:t>.</w:t>
      </w:r>
    </w:p>
    <w:p w14:paraId="19829BA7" w14:textId="060EF767" w:rsidR="0038041F" w:rsidRDefault="0038041F" w:rsidP="00CA4E80">
      <w:pPr>
        <w:pStyle w:val="Body1"/>
      </w:pPr>
      <w:r>
        <w:t>“</w:t>
      </w:r>
      <w:r>
        <w:rPr>
          <w:b/>
        </w:rPr>
        <w:t>Rejected Goods</w:t>
      </w:r>
      <w:r>
        <w:t xml:space="preserve">” has the meaning given to that term in </w:t>
      </w:r>
      <w:r w:rsidR="00572467">
        <w:t>Clause</w:t>
      </w:r>
      <w:r>
        <w:t xml:space="preserve"> </w:t>
      </w:r>
      <w:r w:rsidR="00F81D50">
        <w:fldChar w:fldCharType="begin"/>
      </w:r>
      <w:r>
        <w:instrText xml:space="preserve"> REF _Ref488479010 \r \h </w:instrText>
      </w:r>
      <w:r w:rsidR="00F81D50">
        <w:fldChar w:fldCharType="separate"/>
      </w:r>
      <w:r w:rsidR="00D6500E">
        <w:t>17.2</w:t>
      </w:r>
      <w:r w:rsidR="00F81D50">
        <w:fldChar w:fldCharType="end"/>
      </w:r>
      <w:r w:rsidR="00734222">
        <w:t>.</w:t>
      </w:r>
    </w:p>
    <w:p w14:paraId="429A1C53" w14:textId="395A82AF" w:rsidR="0038041F" w:rsidRDefault="0038041F" w:rsidP="00CA4E80">
      <w:pPr>
        <w:pStyle w:val="Body1"/>
      </w:pPr>
      <w:r>
        <w:t>“</w:t>
      </w:r>
      <w:r>
        <w:rPr>
          <w:b/>
        </w:rPr>
        <w:t>Rejection Notice</w:t>
      </w:r>
      <w:r>
        <w:t xml:space="preserve">” has the meaning given to that term in </w:t>
      </w:r>
      <w:r w:rsidR="00572467">
        <w:t>Clause</w:t>
      </w:r>
      <w:r>
        <w:t xml:space="preserve"> </w:t>
      </w:r>
      <w:r w:rsidR="00F81D50">
        <w:fldChar w:fldCharType="begin"/>
      </w:r>
      <w:r>
        <w:instrText xml:space="preserve"> REF _Ref488479010 \r \h </w:instrText>
      </w:r>
      <w:r w:rsidR="00F81D50">
        <w:fldChar w:fldCharType="separate"/>
      </w:r>
      <w:r w:rsidR="00D6500E">
        <w:t>17.2</w:t>
      </w:r>
      <w:r w:rsidR="00F81D50">
        <w:fldChar w:fldCharType="end"/>
      </w:r>
      <w:r w:rsidR="00734222">
        <w:t>.</w:t>
      </w:r>
    </w:p>
    <w:p w14:paraId="2D3D8102" w14:textId="6B190253" w:rsidR="00A300F6" w:rsidRDefault="00A300F6" w:rsidP="00A300F6">
      <w:pPr>
        <w:pStyle w:val="Heading3"/>
        <w:numPr>
          <w:ilvl w:val="0"/>
          <w:numId w:val="0"/>
        </w:numPr>
        <w:ind w:left="540"/>
        <w:rPr>
          <w:i/>
        </w:rPr>
      </w:pPr>
      <w:r w:rsidRPr="00AE48E3">
        <w:rPr>
          <w:i/>
        </w:rPr>
        <w:t>“</w:t>
      </w:r>
      <w:r w:rsidRPr="00AE48E3">
        <w:rPr>
          <w:b/>
          <w:i/>
        </w:rPr>
        <w:t>Remediation</w:t>
      </w:r>
      <w:r w:rsidRPr="00AE48E3">
        <w:rPr>
          <w:i/>
        </w:rPr>
        <w:t>” means any or all investigation, sampling, analysing, removing, remedying, cleaning up, abating, containing, controlling or ameliorating the presence in or effects on the Environment of any contamination or pollution including, but without limitation, the removal, treatment and disposal of material and the treatment and monitoring of ground waters and gases and emissions and the obtaining of expert technical, legal and other professional advice (including all project management functions).</w:t>
      </w:r>
    </w:p>
    <w:p w14:paraId="2B8AEFF0" w14:textId="5BB2BE1B" w:rsidR="00A76843" w:rsidRPr="00A76843" w:rsidRDefault="00A76843" w:rsidP="00A300F6">
      <w:pPr>
        <w:pStyle w:val="Body1"/>
      </w:pPr>
      <w:r w:rsidRPr="00A76843">
        <w:t>“</w:t>
      </w:r>
      <w:r w:rsidRPr="00A76843">
        <w:rPr>
          <w:b/>
        </w:rPr>
        <w:t>Responsible Procurement</w:t>
      </w:r>
      <w:r w:rsidR="00B06CC7">
        <w:rPr>
          <w:b/>
        </w:rPr>
        <w:t xml:space="preserve"> Policy</w:t>
      </w:r>
      <w:r w:rsidRPr="00A76843">
        <w:t xml:space="preserve">” means the policy document entitled the "GLA Group Responsible Procurement Policy" dated </w:t>
      </w:r>
      <w:r w:rsidR="00DF16F5">
        <w:t>June 2017</w:t>
      </w:r>
      <w:r w:rsidRPr="00A76843">
        <w:t>, and as may be amended</w:t>
      </w:r>
      <w:r w:rsidR="00734222">
        <w:t>.</w:t>
      </w:r>
    </w:p>
    <w:p w14:paraId="0C23853C" w14:textId="77777777" w:rsidR="0038041F" w:rsidRPr="00FC2EFD" w:rsidRDefault="008255F3" w:rsidP="00CA4E80">
      <w:pPr>
        <w:pStyle w:val="Body1"/>
      </w:pPr>
      <w:r>
        <w:t>“</w:t>
      </w:r>
      <w:r w:rsidR="0038041F" w:rsidRPr="00FC2EFD">
        <w:rPr>
          <w:b/>
        </w:rPr>
        <w:t>Safety Breach</w:t>
      </w:r>
      <w:r w:rsidR="0038041F" w:rsidRPr="00FC2EFD">
        <w:t xml:space="preserve">" means a material breach of any obligation under </w:t>
      </w:r>
      <w:r w:rsidR="00400504">
        <w:t>the Contract</w:t>
      </w:r>
      <w:r w:rsidR="0038041F" w:rsidRPr="00FC2EFD">
        <w:t xml:space="preserve"> caused by the gross incompetence of or wilful default by the </w:t>
      </w:r>
      <w:r w:rsidR="0038041F">
        <w:t>Supplier</w:t>
      </w:r>
      <w:r w:rsidR="0038041F" w:rsidRPr="00FC2EFD">
        <w:t xml:space="preserve"> (or anyone employed by or acting on behalf of the </w:t>
      </w:r>
      <w:r w:rsidR="0038041F">
        <w:t>Supplier</w:t>
      </w:r>
      <w:r w:rsidR="0038041F" w:rsidRPr="00FC2EFD">
        <w:t>) or any of its agents which has materially affected the safe operation of the</w:t>
      </w:r>
      <w:r w:rsidR="00BE6464">
        <w:t xml:space="preserve"> </w:t>
      </w:r>
      <w:r w:rsidR="00A0438F">
        <w:t>Underground Network</w:t>
      </w:r>
      <w:r w:rsidR="0038041F" w:rsidRPr="00FC2EFD">
        <w:t xml:space="preserve"> or the safety of </w:t>
      </w:r>
      <w:r w:rsidR="00BE6464">
        <w:t>the Company’s</w:t>
      </w:r>
      <w:r w:rsidR="0038041F" w:rsidRPr="00FC2EFD">
        <w:t xml:space="preserve"> customers, staff or any other person</w:t>
      </w:r>
      <w:r w:rsidR="00734222">
        <w:t>.</w:t>
      </w:r>
    </w:p>
    <w:p w14:paraId="49BB075E" w14:textId="77777777" w:rsidR="000D38FD" w:rsidRDefault="000D38FD" w:rsidP="000D38FD">
      <w:pPr>
        <w:pStyle w:val="Body1"/>
      </w:pPr>
      <w:r>
        <w:t>“</w:t>
      </w:r>
      <w:r>
        <w:rPr>
          <w:b/>
        </w:rPr>
        <w:t>Services</w:t>
      </w:r>
      <w:r>
        <w:t>” means the services stated in the Specification to be performed by the Supplier and any Additional Services.</w:t>
      </w:r>
    </w:p>
    <w:p w14:paraId="2716804F" w14:textId="197EB779" w:rsidR="0038041F" w:rsidRDefault="0038041F" w:rsidP="000D38FD">
      <w:pPr>
        <w:pStyle w:val="Body1"/>
      </w:pPr>
      <w:r>
        <w:t>“</w:t>
      </w:r>
      <w:r>
        <w:rPr>
          <w:b/>
        </w:rPr>
        <w:t>Specification</w:t>
      </w:r>
      <w:r>
        <w:t>” means the description of the Goods</w:t>
      </w:r>
      <w:r w:rsidR="000D38FD">
        <w:t xml:space="preserve"> and Services</w:t>
      </w:r>
      <w:r>
        <w:t xml:space="preserve"> set out in </w:t>
      </w:r>
      <w:r w:rsidR="00556A52">
        <w:fldChar w:fldCharType="begin"/>
      </w:r>
      <w:r w:rsidR="00556A52">
        <w:instrText xml:space="preserve"> REF _Ref419211417 \r \h </w:instrText>
      </w:r>
      <w:r w:rsidR="00556A52">
        <w:fldChar w:fldCharType="separate"/>
      </w:r>
      <w:r w:rsidR="00D6500E">
        <w:t>Schedule 3</w:t>
      </w:r>
      <w:r w:rsidR="00556A52">
        <w:fldChar w:fldCharType="end"/>
      </w:r>
      <w:r w:rsidR="00556A52">
        <w:t xml:space="preserve"> </w:t>
      </w:r>
      <w:r>
        <w:t xml:space="preserve">to be supplied by the Supplier </w:t>
      </w:r>
      <w:r w:rsidR="00F17B73">
        <w:t>in accordance with</w:t>
      </w:r>
      <w:r>
        <w:t xml:space="preserve"> </w:t>
      </w:r>
      <w:r w:rsidR="00400504">
        <w:t>the Contract</w:t>
      </w:r>
      <w:r w:rsidR="00734222">
        <w:t>.</w:t>
      </w:r>
    </w:p>
    <w:p w14:paraId="25452467" w14:textId="77777777" w:rsidR="009C38A4" w:rsidRDefault="009C38A4" w:rsidP="00CA4E80">
      <w:pPr>
        <w:spacing w:after="240"/>
        <w:ind w:left="567" w:hanging="27"/>
        <w:rPr>
          <w:bCs/>
        </w:rPr>
      </w:pPr>
      <w:r>
        <w:t>“</w:t>
      </w:r>
      <w:r>
        <w:rPr>
          <w:b/>
        </w:rPr>
        <w:t xml:space="preserve">Standards” </w:t>
      </w:r>
      <w:r>
        <w:t>means the</w:t>
      </w:r>
      <w:r w:rsidRPr="00566E5C">
        <w:rPr>
          <w:rFonts w:cs="Arial"/>
          <w:szCs w:val="24"/>
        </w:rPr>
        <w:t xml:space="preserve"> Category 1 and 2 Standards and Draft Category 1 and 2 Standards and such European, British and International Standards and associated Codes of Practice required by </w:t>
      </w:r>
      <w:r w:rsidR="003A0013">
        <w:rPr>
          <w:rFonts w:cs="Arial"/>
          <w:szCs w:val="24"/>
        </w:rPr>
        <w:t>the Company</w:t>
      </w:r>
      <w:r w:rsidRPr="00566E5C">
        <w:rPr>
          <w:rFonts w:cs="Arial"/>
          <w:szCs w:val="24"/>
        </w:rPr>
        <w:t xml:space="preserve"> for the Supplier to </w:t>
      </w:r>
      <w:r>
        <w:rPr>
          <w:rFonts w:cs="Arial"/>
          <w:szCs w:val="24"/>
        </w:rPr>
        <w:t>supply the Goods</w:t>
      </w:r>
      <w:r w:rsidR="000D38FD">
        <w:rPr>
          <w:rFonts w:cs="Arial"/>
          <w:szCs w:val="24"/>
        </w:rPr>
        <w:t xml:space="preserve"> and Services</w:t>
      </w:r>
      <w:r w:rsidRPr="00566E5C">
        <w:rPr>
          <w:rFonts w:cs="Arial"/>
          <w:szCs w:val="24"/>
        </w:rPr>
        <w:t xml:space="preserve"> in accordance with good </w:t>
      </w:r>
      <w:r w:rsidRPr="00566E5C">
        <w:rPr>
          <w:rFonts w:cs="Arial"/>
          <w:szCs w:val="24"/>
        </w:rPr>
        <w:lastRenderedPageBreak/>
        <w:t xml:space="preserve">industry practice. A full set of current Standards is available for the </w:t>
      </w:r>
      <w:r>
        <w:rPr>
          <w:rFonts w:cs="Arial"/>
          <w:szCs w:val="24"/>
        </w:rPr>
        <w:t>Supplier</w:t>
      </w:r>
      <w:r w:rsidRPr="00566E5C">
        <w:rPr>
          <w:rFonts w:cs="Arial"/>
          <w:szCs w:val="24"/>
        </w:rPr>
        <w:t>’s use on-line at the LU</w:t>
      </w:r>
      <w:r w:rsidR="00E8553E">
        <w:rPr>
          <w:rFonts w:cs="Arial"/>
          <w:szCs w:val="24"/>
        </w:rPr>
        <w:t>L</w:t>
      </w:r>
      <w:r w:rsidRPr="00566E5C">
        <w:rPr>
          <w:rFonts w:cs="Arial"/>
          <w:szCs w:val="24"/>
        </w:rPr>
        <w:t xml:space="preserve"> Standards e-library or as notified to the </w:t>
      </w:r>
      <w:r>
        <w:rPr>
          <w:rFonts w:cs="Arial"/>
          <w:szCs w:val="24"/>
        </w:rPr>
        <w:t>Supplier</w:t>
      </w:r>
      <w:r w:rsidR="00C27FAA">
        <w:rPr>
          <w:bCs/>
        </w:rPr>
        <w:t>.</w:t>
      </w:r>
    </w:p>
    <w:p w14:paraId="689244C1" w14:textId="77777777" w:rsidR="0038041F" w:rsidRDefault="0038041F" w:rsidP="00CA4E80">
      <w:pPr>
        <w:spacing w:after="240"/>
        <w:ind w:left="567" w:hanging="27"/>
      </w:pPr>
      <w:r>
        <w:rPr>
          <w:bCs/>
        </w:rPr>
        <w:t>“</w:t>
      </w:r>
      <w:r>
        <w:rPr>
          <w:b/>
          <w:bCs/>
        </w:rPr>
        <w:t>Supplier Personnel</w:t>
      </w:r>
      <w:r>
        <w:rPr>
          <w:bCs/>
        </w:rPr>
        <w:t>”</w:t>
      </w:r>
      <w:r>
        <w:t xml:space="preserve"> means all employees, agents or consultants of the Supplier and the Supplier’s subcontractors from time to time.</w:t>
      </w:r>
    </w:p>
    <w:p w14:paraId="4E6488F0" w14:textId="24311C5E" w:rsidR="0038041F" w:rsidRDefault="0038041F" w:rsidP="008255F3">
      <w:pPr>
        <w:pStyle w:val="Body1"/>
      </w:pPr>
      <w:r>
        <w:t>“</w:t>
      </w:r>
      <w:r>
        <w:rPr>
          <w:b/>
        </w:rPr>
        <w:t>Supplier’s Representative</w:t>
      </w:r>
      <w:r>
        <w:t xml:space="preserve">” means the person appointed by the Supplier and named as such in </w:t>
      </w:r>
      <w:r w:rsidR="00F81D50">
        <w:fldChar w:fldCharType="begin"/>
      </w:r>
      <w:r w:rsidR="002E1E15">
        <w:instrText xml:space="preserve"> REF _Ref272932512 \w \h </w:instrText>
      </w:r>
      <w:r w:rsidR="00F81D50">
        <w:fldChar w:fldCharType="separate"/>
      </w:r>
      <w:r w:rsidR="00D6500E">
        <w:t>Schedule 1</w:t>
      </w:r>
      <w:r w:rsidR="00F81D50">
        <w:fldChar w:fldCharType="end"/>
      </w:r>
      <w:r w:rsidR="002E1E15">
        <w:t>.</w:t>
      </w:r>
    </w:p>
    <w:p w14:paraId="01E63D74" w14:textId="77777777" w:rsidR="00A76843" w:rsidRDefault="00A76843" w:rsidP="00CA4E80">
      <w:pPr>
        <w:pStyle w:val="Body1"/>
      </w:pPr>
      <w:r>
        <w:t>“</w:t>
      </w:r>
      <w:r w:rsidRPr="00A76843">
        <w:rPr>
          <w:b/>
        </w:rPr>
        <w:t>TfL</w:t>
      </w:r>
      <w:r>
        <w:t>” or “</w:t>
      </w:r>
      <w:r w:rsidRPr="00A76843">
        <w:rPr>
          <w:b/>
        </w:rPr>
        <w:t>Transport for London</w:t>
      </w:r>
      <w:r>
        <w:t>” means Transport for London, a statutory body set up by the Greater London Authority Act</w:t>
      </w:r>
      <w:r w:rsidR="00734222">
        <w:t>.</w:t>
      </w:r>
    </w:p>
    <w:p w14:paraId="78D02B95" w14:textId="77777777" w:rsidR="00842524" w:rsidRPr="00842524" w:rsidRDefault="00842524" w:rsidP="00CA4E80">
      <w:pPr>
        <w:pStyle w:val="Body1"/>
      </w:pPr>
      <w:r w:rsidRPr="00842524">
        <w:t>“</w:t>
      </w:r>
      <w:r w:rsidRPr="00842524">
        <w:rPr>
          <w:b/>
        </w:rPr>
        <w:t>TfL Group</w:t>
      </w:r>
      <w:r w:rsidRPr="00842524">
        <w:t>” means Transport for London and all of its subsidiaries and their subsidiaries (as defined in Section 1159 of the Companies Act 2006) from time to time, together with Crossrail Limited (company number 04212657) and reference to any “</w:t>
      </w:r>
      <w:r w:rsidRPr="003A3C7B">
        <w:rPr>
          <w:b/>
        </w:rPr>
        <w:t>member of the TfL Group</w:t>
      </w:r>
      <w:r w:rsidRPr="00842524">
        <w:t>” refers to TfL or any such subsidiary.</w:t>
      </w:r>
    </w:p>
    <w:p w14:paraId="6524E5EB" w14:textId="77777777" w:rsidR="009D4E5E" w:rsidRPr="00E00F33" w:rsidRDefault="009D4E5E" w:rsidP="00CA4E80">
      <w:pPr>
        <w:pStyle w:val="Body1"/>
      </w:pPr>
      <w:r w:rsidRPr="00B8155F">
        <w:t>“</w:t>
      </w:r>
      <w:r w:rsidRPr="00E00F33">
        <w:rPr>
          <w:b/>
        </w:rPr>
        <w:t>Transparency Commitment</w:t>
      </w:r>
      <w:r w:rsidRPr="00B8155F">
        <w:t>”</w:t>
      </w:r>
      <w:r w:rsidRPr="00E00F33">
        <w:t xml:space="preserve"> </w:t>
      </w:r>
      <w:r w:rsidR="000854D7">
        <w:rPr>
          <w:rFonts w:cs="Arial"/>
        </w:rPr>
        <w:t>means TfL’s commitment (applying to TfL, the Company and the rest of the TfL Group) to publish contracts, tender documents and data from invoices received in accordance with the Local Government Transparency Code 2015 and TfL’s own published transparency commitments.</w:t>
      </w:r>
    </w:p>
    <w:p w14:paraId="539563C7" w14:textId="77777777" w:rsidR="002C0DAC" w:rsidRDefault="00F37EC0">
      <w:pPr>
        <w:spacing w:after="240"/>
        <w:ind w:left="567"/>
      </w:pPr>
      <w:r w:rsidRPr="00F37EC0">
        <w:rPr>
          <w:rFonts w:cs="Arial"/>
          <w:szCs w:val="22"/>
        </w:rPr>
        <w:t>“</w:t>
      </w:r>
      <w:r w:rsidRPr="00F37EC0">
        <w:rPr>
          <w:rFonts w:cs="Arial"/>
          <w:b/>
          <w:bCs/>
          <w:szCs w:val="22"/>
        </w:rPr>
        <w:t>Underground Network</w:t>
      </w:r>
      <w:r w:rsidRPr="00F37EC0">
        <w:rPr>
          <w:rFonts w:cs="Arial"/>
          <w:szCs w:val="22"/>
        </w:rPr>
        <w:t>" means the stations and depots (wherever situate), assets, systems, track, and other buildings which are used in the maintenance and provision of the underground service known as “</w:t>
      </w:r>
      <w:r w:rsidRPr="000A7209">
        <w:rPr>
          <w:rFonts w:cs="Arial"/>
          <w:szCs w:val="22"/>
        </w:rPr>
        <w:t>London Underground</w:t>
      </w:r>
      <w:r w:rsidRPr="00F37EC0">
        <w:rPr>
          <w:rFonts w:cs="Arial"/>
          <w:szCs w:val="22"/>
        </w:rPr>
        <w:t>”.</w:t>
      </w:r>
    </w:p>
    <w:p w14:paraId="2521A95A" w14:textId="77777777" w:rsidR="0038041F" w:rsidRDefault="0038041F" w:rsidP="00CA4E80">
      <w:pPr>
        <w:pStyle w:val="Body1"/>
      </w:pPr>
      <w:r>
        <w:t>“</w:t>
      </w:r>
      <w:r>
        <w:rPr>
          <w:b/>
        </w:rPr>
        <w:t>VAT</w:t>
      </w:r>
      <w:r>
        <w:t>” means value added tax as provided for in the Value Added Tax Act 1994 and legislation (whether delegated or otherwise) supplemental thereto, or in any primary or secondary legislation promulgated by the European Union or any official body or agency of the European Union, and any similar sales, consumption or turnover tax replacing or introduced in addition to the foregoing</w:t>
      </w:r>
      <w:r w:rsidR="00734222">
        <w:t>.</w:t>
      </w:r>
    </w:p>
    <w:p w14:paraId="176AB64B" w14:textId="77777777" w:rsidR="0038041F" w:rsidRDefault="0038041F" w:rsidP="00CA4E80">
      <w:pPr>
        <w:pStyle w:val="Body1"/>
      </w:pPr>
      <w:r>
        <w:t>“</w:t>
      </w:r>
      <w:r>
        <w:rPr>
          <w:b/>
        </w:rPr>
        <w:t>Variation Order</w:t>
      </w:r>
      <w:r>
        <w:t>” means the written authorisation from the Company to a Variation Proposal in accordance with the Contract Variation Procedure</w:t>
      </w:r>
      <w:r w:rsidR="00734222">
        <w:t>.</w:t>
      </w:r>
    </w:p>
    <w:p w14:paraId="73E0117E" w14:textId="01AE01BC" w:rsidR="0038041F" w:rsidRDefault="0038041F" w:rsidP="00CA4E80">
      <w:pPr>
        <w:pStyle w:val="Body1"/>
      </w:pPr>
      <w:r>
        <w:t>“</w:t>
      </w:r>
      <w:r>
        <w:rPr>
          <w:b/>
        </w:rPr>
        <w:t>Variation Proposal</w:t>
      </w:r>
      <w:r>
        <w:t xml:space="preserve">” means the written proposal put by the Company or the Supplier to vary </w:t>
      </w:r>
      <w:r w:rsidR="00400504">
        <w:t>the Contract</w:t>
      </w:r>
      <w:r>
        <w:t xml:space="preserve"> in accordance with the Contract Variation Procedure in substantially the form set out in Appendix </w:t>
      </w:r>
      <w:r w:rsidR="001415AF">
        <w:t>1</w:t>
      </w:r>
      <w:r>
        <w:t xml:space="preserve"> to </w:t>
      </w:r>
      <w:r w:rsidR="00F81D50">
        <w:fldChar w:fldCharType="begin"/>
      </w:r>
      <w:r>
        <w:instrText xml:space="preserve"> REF _Ref488122011 \r \h </w:instrText>
      </w:r>
      <w:r w:rsidR="00F81D50">
        <w:fldChar w:fldCharType="separate"/>
      </w:r>
      <w:r w:rsidR="00D6500E">
        <w:t>Schedule 4</w:t>
      </w:r>
      <w:r w:rsidR="00F81D50">
        <w:fldChar w:fldCharType="end"/>
      </w:r>
      <w:r w:rsidR="00734222">
        <w:t>.</w:t>
      </w:r>
    </w:p>
    <w:p w14:paraId="760BFC17" w14:textId="12B85B40" w:rsidR="00246CED" w:rsidRPr="00CA4E80" w:rsidRDefault="002361F5" w:rsidP="00CA4E80">
      <w:pPr>
        <w:pStyle w:val="Body1"/>
        <w:rPr>
          <w:rStyle w:val="DeltaViewInsertion"/>
          <w:rFonts w:eastAsia="Batang"/>
          <w:color w:val="auto"/>
          <w:szCs w:val="18"/>
          <w:u w:val="none"/>
        </w:rPr>
      </w:pPr>
      <w:r>
        <w:rPr>
          <w:rFonts w:eastAsia="Batang"/>
          <w:color w:val="000000"/>
          <w:szCs w:val="24"/>
        </w:rPr>
        <w:t>“</w:t>
      </w:r>
      <w:r w:rsidR="00F37EC0" w:rsidRPr="00F37EC0">
        <w:rPr>
          <w:rFonts w:eastAsia="Batang"/>
          <w:b/>
          <w:color w:val="000000"/>
          <w:szCs w:val="24"/>
        </w:rPr>
        <w:t>Volume Discount”</w:t>
      </w:r>
      <w:r w:rsidR="00F37EC0" w:rsidRPr="00F37EC0">
        <w:rPr>
          <w:rFonts w:eastAsia="Batang"/>
          <w:color w:val="000000"/>
          <w:szCs w:val="24"/>
        </w:rPr>
        <w:t xml:space="preserve"> is the figure calculated annually in accordance with </w:t>
      </w:r>
      <w:r w:rsidR="004A57D2" w:rsidRPr="004A57D2">
        <w:rPr>
          <w:rFonts w:eastAsia="Batang"/>
          <w:szCs w:val="24"/>
        </w:rPr>
        <w:t xml:space="preserve">Clause </w:t>
      </w:r>
      <w:r w:rsidR="00F81D50">
        <w:rPr>
          <w:rStyle w:val="DeltaViewInsertion"/>
          <w:rFonts w:eastAsia="Batang"/>
          <w:color w:val="auto"/>
          <w:szCs w:val="18"/>
          <w:u w:val="none"/>
        </w:rPr>
        <w:fldChar w:fldCharType="begin"/>
      </w:r>
      <w:r w:rsidR="007B4BBF">
        <w:rPr>
          <w:rFonts w:eastAsia="Batang"/>
          <w:szCs w:val="24"/>
        </w:rPr>
        <w:instrText xml:space="preserve"> REF _Ref418161076 \r \h </w:instrText>
      </w:r>
      <w:r w:rsidR="00F81D50">
        <w:rPr>
          <w:rStyle w:val="DeltaViewInsertion"/>
          <w:rFonts w:eastAsia="Batang"/>
          <w:color w:val="auto"/>
          <w:szCs w:val="18"/>
          <w:u w:val="none"/>
        </w:rPr>
      </w:r>
      <w:r w:rsidR="00F81D50">
        <w:rPr>
          <w:rStyle w:val="DeltaViewInsertion"/>
          <w:rFonts w:eastAsia="Batang"/>
          <w:color w:val="auto"/>
          <w:szCs w:val="18"/>
          <w:u w:val="none"/>
        </w:rPr>
        <w:fldChar w:fldCharType="separate"/>
      </w:r>
      <w:r w:rsidR="00D6500E">
        <w:rPr>
          <w:rFonts w:eastAsia="Batang"/>
          <w:szCs w:val="24"/>
        </w:rPr>
        <w:t>8.18</w:t>
      </w:r>
      <w:r w:rsidR="00F81D50">
        <w:rPr>
          <w:rStyle w:val="DeltaViewInsertion"/>
          <w:rFonts w:eastAsia="Batang"/>
          <w:color w:val="auto"/>
          <w:szCs w:val="18"/>
          <w:u w:val="none"/>
        </w:rPr>
        <w:fldChar w:fldCharType="end"/>
      </w:r>
      <w:r w:rsidR="00F37EC0" w:rsidRPr="00CA4E80">
        <w:rPr>
          <w:rStyle w:val="DeltaViewInsertion"/>
          <w:rFonts w:eastAsia="Batang"/>
          <w:color w:val="auto"/>
          <w:szCs w:val="18"/>
          <w:u w:val="none"/>
        </w:rPr>
        <w:t>.</w:t>
      </w:r>
    </w:p>
    <w:p w14:paraId="44D2FF28" w14:textId="77FCFE4B" w:rsidR="00246CED" w:rsidRPr="002361F5" w:rsidRDefault="002361F5" w:rsidP="00CA4E80">
      <w:pPr>
        <w:pStyle w:val="Body1"/>
      </w:pPr>
      <w:r>
        <w:rPr>
          <w:rFonts w:eastAsia="Batang"/>
          <w:color w:val="000000"/>
          <w:szCs w:val="24"/>
        </w:rPr>
        <w:lastRenderedPageBreak/>
        <w:t>“</w:t>
      </w:r>
      <w:r w:rsidR="00F37EC0" w:rsidRPr="00F37EC0">
        <w:rPr>
          <w:rFonts w:eastAsia="Batang"/>
          <w:b/>
          <w:color w:val="000000"/>
          <w:szCs w:val="24"/>
        </w:rPr>
        <w:t>Volume Discount Percentage</w:t>
      </w:r>
      <w:r w:rsidR="00F37EC0" w:rsidRPr="00F37EC0">
        <w:rPr>
          <w:rFonts w:eastAsia="Batang"/>
          <w:color w:val="000000"/>
          <w:szCs w:val="24"/>
        </w:rPr>
        <w:t xml:space="preserve">” is the volume discount percentage set out in </w:t>
      </w:r>
      <w:r w:rsidR="00F81D50">
        <w:rPr>
          <w:rFonts w:eastAsia="Batang"/>
          <w:color w:val="000000"/>
          <w:szCs w:val="24"/>
        </w:rPr>
        <w:fldChar w:fldCharType="begin"/>
      </w:r>
      <w:r w:rsidR="007B4BBF">
        <w:rPr>
          <w:rFonts w:eastAsia="Batang"/>
          <w:color w:val="000000"/>
          <w:szCs w:val="24"/>
        </w:rPr>
        <w:instrText xml:space="preserve"> REF _Ref273646783 \r \h </w:instrText>
      </w:r>
      <w:r w:rsidR="00F81D50">
        <w:rPr>
          <w:rFonts w:eastAsia="Batang"/>
          <w:color w:val="000000"/>
          <w:szCs w:val="24"/>
        </w:rPr>
      </w:r>
      <w:r w:rsidR="00F81D50">
        <w:rPr>
          <w:rFonts w:eastAsia="Batang"/>
          <w:color w:val="000000"/>
          <w:szCs w:val="24"/>
        </w:rPr>
        <w:fldChar w:fldCharType="separate"/>
      </w:r>
      <w:r w:rsidR="00D6500E">
        <w:rPr>
          <w:rFonts w:eastAsia="Batang"/>
          <w:color w:val="000000"/>
          <w:szCs w:val="24"/>
        </w:rPr>
        <w:t>Schedule 1</w:t>
      </w:r>
      <w:r w:rsidR="00F81D50">
        <w:rPr>
          <w:rFonts w:eastAsia="Batang"/>
          <w:color w:val="000000"/>
          <w:szCs w:val="24"/>
        </w:rPr>
        <w:fldChar w:fldCharType="end"/>
      </w:r>
      <w:r w:rsidR="000E461F">
        <w:rPr>
          <w:rFonts w:eastAsia="Batang"/>
          <w:color w:val="000000"/>
          <w:szCs w:val="24"/>
        </w:rPr>
        <w:t xml:space="preserve"> </w:t>
      </w:r>
      <w:r w:rsidR="00F37EC0" w:rsidRPr="00F37EC0">
        <w:rPr>
          <w:rFonts w:eastAsia="Batang"/>
          <w:color w:val="000000"/>
          <w:szCs w:val="24"/>
        </w:rPr>
        <w:t>to the Contract.</w:t>
      </w:r>
    </w:p>
    <w:p w14:paraId="6D9384A9" w14:textId="0B268453" w:rsidR="0038041F" w:rsidRDefault="0038041F" w:rsidP="00CA4E80">
      <w:pPr>
        <w:pStyle w:val="Body1"/>
      </w:pPr>
      <w:r>
        <w:t>“</w:t>
      </w:r>
      <w:r>
        <w:rPr>
          <w:b/>
        </w:rPr>
        <w:t>Warranty Period</w:t>
      </w:r>
      <w:r>
        <w:t xml:space="preserve">” the period specified as such in </w:t>
      </w:r>
      <w:r w:rsidR="00F81D50">
        <w:fldChar w:fldCharType="begin"/>
      </w:r>
      <w:r w:rsidR="002E1E15">
        <w:instrText xml:space="preserve"> REF _Ref272932524 \w \h </w:instrText>
      </w:r>
      <w:r w:rsidR="00F81D50">
        <w:fldChar w:fldCharType="separate"/>
      </w:r>
      <w:r w:rsidR="00D6500E">
        <w:t>Schedule 1</w:t>
      </w:r>
      <w:r w:rsidR="00F81D50">
        <w:fldChar w:fldCharType="end"/>
      </w:r>
      <w:r w:rsidR="002E1E15">
        <w:t>.</w:t>
      </w:r>
    </w:p>
    <w:p w14:paraId="4F552D26" w14:textId="77777777" w:rsidR="0038041F" w:rsidRDefault="0038041F" w:rsidP="00CA4E80">
      <w:pPr>
        <w:pStyle w:val="Body1"/>
      </w:pPr>
      <w:r>
        <w:t>“</w:t>
      </w:r>
      <w:r>
        <w:rPr>
          <w:b/>
        </w:rPr>
        <w:t>Working Day</w:t>
      </w:r>
      <w:r>
        <w:t>” means any day of the week (other than Saturday or Sunday) which is not an English bank holiday, or public holiday.</w:t>
      </w:r>
    </w:p>
    <w:p w14:paraId="11B1D80F" w14:textId="77777777" w:rsidR="0038041F" w:rsidRDefault="0038041F" w:rsidP="0038041F">
      <w:pPr>
        <w:pStyle w:val="Heading2"/>
      </w:pPr>
      <w:r>
        <w:t xml:space="preserve">The headings in </w:t>
      </w:r>
      <w:r w:rsidR="00400504">
        <w:t>the Contract</w:t>
      </w:r>
      <w:r>
        <w:t xml:space="preserve"> are only for convenience and shall not affect its interpretation.</w:t>
      </w:r>
    </w:p>
    <w:p w14:paraId="6EBA7556" w14:textId="77777777" w:rsidR="0038041F" w:rsidRDefault="0038041F" w:rsidP="0038041F">
      <w:pPr>
        <w:pStyle w:val="Heading2"/>
      </w:pPr>
      <w:r>
        <w:t>Where appropriate, the singular includes the plural and vice versa.</w:t>
      </w:r>
    </w:p>
    <w:p w14:paraId="023465CC" w14:textId="77777777" w:rsidR="0038041F" w:rsidRDefault="0038041F" w:rsidP="0038041F">
      <w:pPr>
        <w:pStyle w:val="Heading2"/>
      </w:pPr>
      <w:r>
        <w:t xml:space="preserve">A reference to a </w:t>
      </w:r>
      <w:r w:rsidR="00572467">
        <w:t>Clause</w:t>
      </w:r>
      <w:r>
        <w:t xml:space="preserve"> or a Schedule shall be to a </w:t>
      </w:r>
      <w:r w:rsidR="00572467">
        <w:t>Clause</w:t>
      </w:r>
      <w:r>
        <w:t xml:space="preserve"> of or, as the case may be, a Schedule to, </w:t>
      </w:r>
      <w:r w:rsidR="00400504">
        <w:t>the Contract</w:t>
      </w:r>
      <w:r>
        <w:t xml:space="preserve"> and references to </w:t>
      </w:r>
      <w:r w:rsidR="00400504">
        <w:t>the Contract</w:t>
      </w:r>
      <w:r>
        <w:t xml:space="preserve"> include its recitals and Schedules.</w:t>
      </w:r>
    </w:p>
    <w:p w14:paraId="2F31F8D6" w14:textId="77777777" w:rsidR="0038041F" w:rsidRDefault="0038041F" w:rsidP="0038041F">
      <w:pPr>
        <w:pStyle w:val="Heading2"/>
      </w:pPr>
      <w:r>
        <w:t xml:space="preserve">References to (or to any specified provision of) </w:t>
      </w:r>
      <w:r w:rsidR="00400504">
        <w:t>the Contract</w:t>
      </w:r>
      <w:r>
        <w:t xml:space="preserve"> or any other document shall be construed as references to </w:t>
      </w:r>
      <w:r w:rsidR="00400504">
        <w:t>the Contract</w:t>
      </w:r>
      <w:r>
        <w:t xml:space="preserve">, that provision or that document as in force for the time being and as from time to time amended in accordance with the terms of </w:t>
      </w:r>
      <w:r w:rsidR="00400504">
        <w:t>the Contract</w:t>
      </w:r>
      <w:r>
        <w:t>.</w:t>
      </w:r>
    </w:p>
    <w:p w14:paraId="2B23E64A" w14:textId="77777777" w:rsidR="0038041F" w:rsidRDefault="0038041F" w:rsidP="0038041F">
      <w:pPr>
        <w:pStyle w:val="Heading2"/>
      </w:pPr>
      <w:r>
        <w:t>Reference to any Applicable Laws and Standards also includes a reference to the Applicable Laws and Standards as from time to time amended, extended or re-enacted.</w:t>
      </w:r>
    </w:p>
    <w:p w14:paraId="1B46665F" w14:textId="77777777" w:rsidR="009B08DE" w:rsidRDefault="0038041F" w:rsidP="00BE6464">
      <w:pPr>
        <w:pStyle w:val="Heading2"/>
      </w:pPr>
      <w:r>
        <w:t>References to the “</w:t>
      </w:r>
      <w:r>
        <w:rPr>
          <w:b/>
        </w:rPr>
        <w:t>Company</w:t>
      </w:r>
      <w:r>
        <w:t>” shall include its successors, transferees and assignees.</w:t>
      </w:r>
    </w:p>
    <w:p w14:paraId="76D21AE8" w14:textId="77777777" w:rsidR="0063283D" w:rsidRDefault="00A1348F" w:rsidP="0063283D">
      <w:pPr>
        <w:pStyle w:val="Heading2"/>
        <w:rPr>
          <w:rFonts w:cs="Arial"/>
        </w:rPr>
      </w:pPr>
      <w:r>
        <w:rPr>
          <w:rFonts w:cs="Arial"/>
        </w:rPr>
        <w:t xml:space="preserve">References to a person, firm or company </w:t>
      </w:r>
      <w:r w:rsidR="008255F3">
        <w:rPr>
          <w:rFonts w:cs="Arial"/>
        </w:rPr>
        <w:t xml:space="preserve">shall </w:t>
      </w:r>
      <w:r>
        <w:rPr>
          <w:rFonts w:cs="Arial"/>
        </w:rPr>
        <w:t>include any individual company, unincorporated association or body (including a partnership or joint venture) or other entity whether or not having a separate legal personality.</w:t>
      </w:r>
    </w:p>
    <w:p w14:paraId="755F32A9" w14:textId="77777777" w:rsidR="00A1348F" w:rsidRDefault="00A1348F" w:rsidP="00A1348F">
      <w:pPr>
        <w:pStyle w:val="Heading2"/>
        <w:rPr>
          <w:rFonts w:cs="Arial"/>
        </w:rPr>
      </w:pPr>
      <w:r>
        <w:rPr>
          <w:rFonts w:cs="Arial"/>
        </w:rPr>
        <w:t xml:space="preserve">In the event that a conflict, ambiguity or inconsistency exists between the documents comprising the Contract, the order of priority for the purpose of construction in descending order </w:t>
      </w:r>
      <w:r w:rsidR="00653422">
        <w:rPr>
          <w:rFonts w:cs="Arial"/>
        </w:rPr>
        <w:t>shall be</w:t>
      </w:r>
      <w:r>
        <w:rPr>
          <w:rFonts w:cs="Arial"/>
        </w:rPr>
        <w:t>:</w:t>
      </w:r>
    </w:p>
    <w:p w14:paraId="60276B50" w14:textId="77777777" w:rsidR="00A570B0" w:rsidRDefault="003D654B">
      <w:pPr>
        <w:pStyle w:val="Heading4"/>
        <w:tabs>
          <w:tab w:val="clear" w:pos="1134"/>
          <w:tab w:val="num" w:pos="567"/>
        </w:tabs>
      </w:pPr>
      <w:r>
        <w:t>the Clauses of the Contract;</w:t>
      </w:r>
    </w:p>
    <w:p w14:paraId="634CC7E2" w14:textId="77777777" w:rsidR="00A570B0" w:rsidRDefault="003D654B">
      <w:pPr>
        <w:pStyle w:val="Heading4"/>
        <w:tabs>
          <w:tab w:val="clear" w:pos="1134"/>
          <w:tab w:val="num" w:pos="567"/>
        </w:tabs>
      </w:pPr>
      <w:r>
        <w:t>the Schedules to the Contract</w:t>
      </w:r>
      <w:r w:rsidR="00834576">
        <w:t xml:space="preserve"> (equal priority but subject to Clause 1.10)</w:t>
      </w:r>
      <w:r>
        <w:t>; and</w:t>
      </w:r>
    </w:p>
    <w:p w14:paraId="139D118E" w14:textId="77777777" w:rsidR="00A570B0" w:rsidRDefault="003D654B">
      <w:pPr>
        <w:pStyle w:val="Heading4"/>
        <w:tabs>
          <w:tab w:val="clear" w:pos="1134"/>
          <w:tab w:val="num" w:pos="567"/>
        </w:tabs>
      </w:pPr>
      <w:r>
        <w:t>any other document referred to in, or incorporated by reference into, the Contract.</w:t>
      </w:r>
    </w:p>
    <w:p w14:paraId="0BB73002" w14:textId="77777777" w:rsidR="006A4FAD" w:rsidRDefault="00653422">
      <w:pPr>
        <w:pStyle w:val="Heading2"/>
      </w:pPr>
      <w:r>
        <w:t xml:space="preserve">The documents that make up the Schedules shall be taken as being mutually explanatory of one another. </w:t>
      </w:r>
      <w:r w:rsidR="00A1348F">
        <w:t xml:space="preserve">In the event of any conflict between any provision of the </w:t>
      </w:r>
      <w:r w:rsidR="00C33274">
        <w:t>C</w:t>
      </w:r>
      <w:r w:rsidR="00A1348F">
        <w:t xml:space="preserve">lauses of the Contract and a provision of any other Schedule then the </w:t>
      </w:r>
      <w:r w:rsidR="00C33274">
        <w:t>C</w:t>
      </w:r>
      <w:r w:rsidR="00A1348F">
        <w:t xml:space="preserve">lauses of the Contract </w:t>
      </w:r>
      <w:r w:rsidR="00637B59">
        <w:t>shall</w:t>
      </w:r>
      <w:r w:rsidR="00A1348F">
        <w:t xml:space="preserve"> take precedence except where the conflicting part of the other Schedule is explicitly expressed to take precedence over any specific part of the </w:t>
      </w:r>
      <w:r w:rsidR="00294A76">
        <w:t>C</w:t>
      </w:r>
      <w:r w:rsidR="00A1348F">
        <w:t xml:space="preserve">lauses of the Contract.  </w:t>
      </w:r>
    </w:p>
    <w:p w14:paraId="0DB971C7" w14:textId="1F74E8DA" w:rsidR="002833A7" w:rsidRDefault="002833A7" w:rsidP="002833A7">
      <w:pPr>
        <w:pStyle w:val="Heading1"/>
      </w:pPr>
      <w:bookmarkStart w:id="15" w:name="_Toc488111947"/>
      <w:bookmarkStart w:id="16" w:name="_Toc488112588"/>
      <w:bookmarkStart w:id="17" w:name="_Toc488146496"/>
      <w:bookmarkStart w:id="18" w:name="_Toc488146576"/>
      <w:bookmarkStart w:id="19" w:name="_Toc35063593"/>
      <w:bookmarkStart w:id="20" w:name="_Toc107302975"/>
      <w:bookmarkStart w:id="21" w:name="_Toc274210391"/>
      <w:bookmarkStart w:id="22" w:name="_Toc62642810"/>
      <w:r>
        <w:lastRenderedPageBreak/>
        <w:t>Duration</w:t>
      </w:r>
      <w:bookmarkEnd w:id="15"/>
      <w:bookmarkEnd w:id="16"/>
      <w:bookmarkEnd w:id="17"/>
      <w:bookmarkEnd w:id="18"/>
      <w:bookmarkEnd w:id="19"/>
      <w:bookmarkEnd w:id="20"/>
      <w:r w:rsidR="00DF3586">
        <w:t xml:space="preserve"> </w:t>
      </w:r>
      <w:r w:rsidR="004A57D2" w:rsidRPr="004A57D2">
        <w:rPr>
          <w:i/>
        </w:rPr>
        <w:t>and Option to Extend</w:t>
      </w:r>
      <w:bookmarkEnd w:id="21"/>
      <w:bookmarkEnd w:id="22"/>
    </w:p>
    <w:p w14:paraId="1E4EA9D9" w14:textId="77777777" w:rsidR="002833A7" w:rsidRDefault="006E0764" w:rsidP="00435A0F">
      <w:pPr>
        <w:pStyle w:val="Heading2"/>
        <w:widowControl w:val="0"/>
      </w:pPr>
      <w:r>
        <w:t>T</w:t>
      </w:r>
      <w:r w:rsidR="006A5276">
        <w:t>he</w:t>
      </w:r>
      <w:r w:rsidR="00A53232">
        <w:t xml:space="preserve"> </w:t>
      </w:r>
      <w:r w:rsidR="002833A7">
        <w:t xml:space="preserve">Contract shall commence on the Commencement Date and shall </w:t>
      </w:r>
      <w:r w:rsidR="00783A82">
        <w:t xml:space="preserve">be performed by the Supplier </w:t>
      </w:r>
      <w:r w:rsidR="002833A7">
        <w:t xml:space="preserve">in accordance with the terms of </w:t>
      </w:r>
      <w:r w:rsidR="00400504">
        <w:t>the Contract</w:t>
      </w:r>
      <w:r w:rsidR="002833A7">
        <w:t xml:space="preserve"> </w:t>
      </w:r>
      <w:r w:rsidR="00783A82">
        <w:t>(save in the event of earlier termination)</w:t>
      </w:r>
      <w:r>
        <w:t xml:space="preserve"> and shall continue </w:t>
      </w:r>
      <w:r w:rsidR="000D38FD">
        <w:t>until the Completion Date</w:t>
      </w:r>
      <w:r w:rsidR="002833A7">
        <w:t>.</w:t>
      </w:r>
    </w:p>
    <w:p w14:paraId="4AD6B968" w14:textId="501DEC5D" w:rsidR="00A570B0" w:rsidRDefault="00F37EC0" w:rsidP="00435A0F">
      <w:pPr>
        <w:pStyle w:val="Heading2"/>
        <w:rPr>
          <w:i/>
        </w:rPr>
      </w:pPr>
      <w:bookmarkStart w:id="23" w:name="_Ref418004312"/>
      <w:r w:rsidRPr="00F37EC0">
        <w:rPr>
          <w:i/>
        </w:rPr>
        <w:t xml:space="preserve">The Company shall at its own discretion be entitled at any time prior to the </w:t>
      </w:r>
      <w:r w:rsidR="000D38FD">
        <w:rPr>
          <w:i/>
        </w:rPr>
        <w:t>Completion Date</w:t>
      </w:r>
      <w:r w:rsidRPr="00F37EC0">
        <w:rPr>
          <w:i/>
        </w:rPr>
        <w:t xml:space="preserve"> inform the Supplier of its intention to extend the </w:t>
      </w:r>
      <w:r w:rsidR="000D38FD">
        <w:rPr>
          <w:i/>
        </w:rPr>
        <w:t>duration</w:t>
      </w:r>
      <w:r w:rsidRPr="00F37EC0">
        <w:rPr>
          <w:i/>
        </w:rPr>
        <w:t xml:space="preserve"> of the Contract by a period of up to [</w:t>
      </w:r>
      <w:r w:rsidR="00C2325A">
        <w:rPr>
          <w:i/>
        </w:rPr>
        <w:t>insert extension period</w:t>
      </w:r>
      <w:r w:rsidRPr="00F37EC0">
        <w:rPr>
          <w:i/>
        </w:rPr>
        <w:t xml:space="preserve">] additional months.  The provisions of the Contract shall continue to apply mutatis mutandis to any such extension of the </w:t>
      </w:r>
      <w:r w:rsidR="000D38FD">
        <w:rPr>
          <w:i/>
        </w:rPr>
        <w:t>Contract</w:t>
      </w:r>
      <w:r w:rsidRPr="00F37EC0">
        <w:rPr>
          <w:i/>
        </w:rPr>
        <w:t xml:space="preserve"> (other than this Clause </w:t>
      </w:r>
      <w:r w:rsidR="00F81D50">
        <w:rPr>
          <w:i/>
        </w:rPr>
        <w:fldChar w:fldCharType="begin"/>
      </w:r>
      <w:r w:rsidR="00CA444B">
        <w:rPr>
          <w:i/>
        </w:rPr>
        <w:instrText xml:space="preserve"> REF _Ref418004312 \r \h </w:instrText>
      </w:r>
      <w:r w:rsidR="00F81D50">
        <w:rPr>
          <w:i/>
        </w:rPr>
      </w:r>
      <w:r w:rsidR="00F81D50">
        <w:rPr>
          <w:i/>
        </w:rPr>
        <w:fldChar w:fldCharType="separate"/>
      </w:r>
      <w:r w:rsidR="00D6500E">
        <w:rPr>
          <w:i/>
        </w:rPr>
        <w:t>2.2</w:t>
      </w:r>
      <w:r w:rsidR="00F81D50">
        <w:rPr>
          <w:i/>
        </w:rPr>
        <w:fldChar w:fldCharType="end"/>
      </w:r>
      <w:r w:rsidRPr="00F37EC0">
        <w:rPr>
          <w:i/>
        </w:rPr>
        <w:t xml:space="preserve"> containing the option to extend).  On receipt of such notice from the Company by the Supplier the Contract shall be deemed extended accordingly.</w:t>
      </w:r>
      <w:bookmarkEnd w:id="23"/>
      <w:r w:rsidRPr="00F37EC0">
        <w:rPr>
          <w:i/>
        </w:rPr>
        <w:t xml:space="preserve">  </w:t>
      </w:r>
    </w:p>
    <w:p w14:paraId="2A93A0E0" w14:textId="77777777" w:rsidR="002833A7" w:rsidRDefault="002833A7" w:rsidP="002833A7">
      <w:pPr>
        <w:pStyle w:val="Heading1"/>
      </w:pPr>
      <w:bookmarkStart w:id="24" w:name="_Toc488111948"/>
      <w:bookmarkStart w:id="25" w:name="_Toc488112589"/>
      <w:bookmarkStart w:id="26" w:name="_Toc488146497"/>
      <w:bookmarkStart w:id="27" w:name="_Toc488146577"/>
      <w:bookmarkStart w:id="28" w:name="_Toc35063594"/>
      <w:bookmarkStart w:id="29" w:name="_Toc107302976"/>
      <w:bookmarkStart w:id="30" w:name="_Toc274210392"/>
      <w:bookmarkStart w:id="31" w:name="_Toc62642811"/>
      <w:r>
        <w:t>Supplier’s Primary Obligations</w:t>
      </w:r>
      <w:bookmarkEnd w:id="24"/>
      <w:bookmarkEnd w:id="25"/>
      <w:bookmarkEnd w:id="26"/>
      <w:bookmarkEnd w:id="27"/>
      <w:bookmarkEnd w:id="28"/>
      <w:bookmarkEnd w:id="29"/>
      <w:bookmarkEnd w:id="30"/>
      <w:bookmarkEnd w:id="31"/>
    </w:p>
    <w:p w14:paraId="7C8F7FE5" w14:textId="77777777" w:rsidR="002833A7" w:rsidRDefault="002833A7" w:rsidP="002833A7">
      <w:pPr>
        <w:pStyle w:val="Heading2"/>
      </w:pPr>
      <w:r>
        <w:t xml:space="preserve">The Supplier shall supply the Goods </w:t>
      </w:r>
      <w:r w:rsidR="00FF0C52">
        <w:t xml:space="preserve">and shall perform the Services </w:t>
      </w:r>
      <w:r>
        <w:t xml:space="preserve">in accordance with the terms of </w:t>
      </w:r>
      <w:r w:rsidR="00400504">
        <w:t>the Contract</w:t>
      </w:r>
      <w:r>
        <w:t>.</w:t>
      </w:r>
    </w:p>
    <w:p w14:paraId="282A822F" w14:textId="77777777" w:rsidR="002833A7" w:rsidRDefault="002833A7" w:rsidP="002833A7">
      <w:pPr>
        <w:pStyle w:val="Heading2"/>
      </w:pPr>
      <w:r>
        <w:t xml:space="preserve">The Supplier shall ensure and warrants to the </w:t>
      </w:r>
      <w:r w:rsidR="00184133">
        <w:t>Company</w:t>
      </w:r>
      <w:r>
        <w:t xml:space="preserve"> that the Goods will:</w:t>
      </w:r>
    </w:p>
    <w:p w14:paraId="01D100A5" w14:textId="77777777" w:rsidR="002833A7" w:rsidRDefault="002833A7" w:rsidP="002833A7">
      <w:pPr>
        <w:pStyle w:val="Heading4"/>
      </w:pPr>
      <w:bookmarkStart w:id="32" w:name="_Ref488115566"/>
      <w:r>
        <w:t xml:space="preserve">conform in all respects with the Specification and the provisions of </w:t>
      </w:r>
      <w:r w:rsidR="00400504">
        <w:t>the Contract</w:t>
      </w:r>
      <w:r>
        <w:t xml:space="preserve"> including, without limitation, specifications as to quantity, quality and description;</w:t>
      </w:r>
      <w:bookmarkEnd w:id="32"/>
    </w:p>
    <w:p w14:paraId="4A127CED" w14:textId="27018B2C" w:rsidR="002833A7" w:rsidRDefault="002833A7" w:rsidP="002833A7">
      <w:pPr>
        <w:pStyle w:val="Heading4"/>
      </w:pPr>
      <w:r>
        <w:t>be of satisfactory quality and fit for the purpose for which they are intended;</w:t>
      </w:r>
    </w:p>
    <w:p w14:paraId="424F78C6" w14:textId="77777777" w:rsidR="002833A7" w:rsidRDefault="002833A7" w:rsidP="002833A7">
      <w:pPr>
        <w:pStyle w:val="Heading4"/>
      </w:pPr>
      <w:r>
        <w:t xml:space="preserve">comply with all Applicable Laws (including but not limited to any law and regulations applicable to </w:t>
      </w:r>
      <w:r w:rsidR="00BE6464">
        <w:t>the Company</w:t>
      </w:r>
      <w:r>
        <w:t xml:space="preserve"> or </w:t>
      </w:r>
      <w:r w:rsidR="00ED1D86">
        <w:t>the Underground</w:t>
      </w:r>
      <w:r w:rsidR="00A0438F">
        <w:t xml:space="preserve"> Network</w:t>
      </w:r>
      <w:r>
        <w:t>);</w:t>
      </w:r>
    </w:p>
    <w:p w14:paraId="7DD92B41" w14:textId="3B925D60" w:rsidR="00FC1461" w:rsidRDefault="00EB5D11" w:rsidP="002833A7">
      <w:pPr>
        <w:pStyle w:val="Heading4"/>
      </w:pPr>
      <w:bookmarkStart w:id="33" w:name="_Ref272933313"/>
      <w:r>
        <w:t xml:space="preserve">comply with all </w:t>
      </w:r>
      <w:r w:rsidR="0011486E">
        <w:t>S</w:t>
      </w:r>
      <w:r w:rsidR="00FC1461">
        <w:t>tandards</w:t>
      </w:r>
      <w:r w:rsidR="00C27FAA">
        <w:t xml:space="preserve"> and</w:t>
      </w:r>
      <w:r w:rsidR="0011486E">
        <w:t xml:space="preserve"> any additional standards</w:t>
      </w:r>
      <w:r w:rsidR="00FC1461">
        <w:t xml:space="preserve"> </w:t>
      </w:r>
      <w:r w:rsidR="0011486E">
        <w:t>listed</w:t>
      </w:r>
      <w:r w:rsidR="00FC1461">
        <w:t xml:space="preserve"> in </w:t>
      </w:r>
      <w:r w:rsidR="00F81D50">
        <w:fldChar w:fldCharType="begin"/>
      </w:r>
      <w:r w:rsidR="00556184">
        <w:instrText xml:space="preserve"> REF _Ref273646783 \r \h </w:instrText>
      </w:r>
      <w:r w:rsidR="00F81D50">
        <w:fldChar w:fldCharType="separate"/>
      </w:r>
      <w:r w:rsidR="00D6500E">
        <w:t>Schedule 1</w:t>
      </w:r>
      <w:r w:rsidR="00F81D50">
        <w:fldChar w:fldCharType="end"/>
      </w:r>
      <w:r w:rsidR="00B26A49">
        <w:t xml:space="preserve"> or in the Specification</w:t>
      </w:r>
      <w:r w:rsidR="00FC1461">
        <w:t>;</w:t>
      </w:r>
      <w:bookmarkEnd w:id="33"/>
    </w:p>
    <w:p w14:paraId="0F5D48F7" w14:textId="77777777" w:rsidR="00735F3E" w:rsidRDefault="002833A7" w:rsidP="00756E8B">
      <w:pPr>
        <w:pStyle w:val="Heading4"/>
      </w:pPr>
      <w:r>
        <w:t xml:space="preserve">comply with the requirements of the </w:t>
      </w:r>
      <w:r w:rsidR="00184133">
        <w:t>Company</w:t>
      </w:r>
      <w:r>
        <w:t xml:space="preserve"> set out in </w:t>
      </w:r>
      <w:r w:rsidR="00400504">
        <w:t>the Contract</w:t>
      </w:r>
      <w:r>
        <w:t xml:space="preserve"> and all lawful and reasonable directions of the </w:t>
      </w:r>
      <w:r w:rsidR="00184133">
        <w:t>Company</w:t>
      </w:r>
      <w:r w:rsidR="00735F3E">
        <w:t>;</w:t>
      </w:r>
    </w:p>
    <w:p w14:paraId="08C4D206" w14:textId="77777777" w:rsidR="00756E8B" w:rsidRDefault="00735F3E" w:rsidP="00756E8B">
      <w:pPr>
        <w:pStyle w:val="Heading4"/>
      </w:pPr>
      <w:r>
        <w:t xml:space="preserve">have </w:t>
      </w:r>
      <w:r w:rsidRPr="007F0417">
        <w:t>a rate of deterioration no more than is reasonably to be expected of high quality, reliable, well designed and engineered, materials, goods and equipment</w:t>
      </w:r>
      <w:r>
        <w:t>.</w:t>
      </w:r>
    </w:p>
    <w:p w14:paraId="525421BB" w14:textId="77777777" w:rsidR="00FF0C52" w:rsidRPr="00612E85" w:rsidRDefault="00FF0C52" w:rsidP="00FF0C52">
      <w:pPr>
        <w:pStyle w:val="Heading2"/>
      </w:pPr>
      <w:bookmarkStart w:id="34" w:name="_Ref488114682"/>
      <w:r w:rsidRPr="00612E85">
        <w:t xml:space="preserve">The Supplier shall ensure and warrants to the </w:t>
      </w:r>
      <w:r>
        <w:t>Company</w:t>
      </w:r>
      <w:r w:rsidRPr="00612E85">
        <w:t xml:space="preserve"> that the Services will:</w:t>
      </w:r>
    </w:p>
    <w:p w14:paraId="009EDBF4" w14:textId="77777777" w:rsidR="00FF0C52" w:rsidRPr="00612E85" w:rsidRDefault="00FF0C52" w:rsidP="00FF0C52">
      <w:pPr>
        <w:pStyle w:val="Heading4"/>
        <w:tabs>
          <w:tab w:val="num" w:pos="567"/>
        </w:tabs>
      </w:pPr>
      <w:r w:rsidRPr="00612E85">
        <w:t>be performed by appropriately qualified and trained personnel exercising the highest standard of diligence, care and skill;</w:t>
      </w:r>
    </w:p>
    <w:p w14:paraId="6968E206" w14:textId="77777777" w:rsidR="00FF0C52" w:rsidRPr="00612E85" w:rsidRDefault="00FF0C52" w:rsidP="00FF0C52">
      <w:pPr>
        <w:pStyle w:val="Heading4"/>
        <w:tabs>
          <w:tab w:val="num" w:pos="567"/>
        </w:tabs>
      </w:pPr>
      <w:r w:rsidRPr="00612E85">
        <w:t>be performed in accordance with the Programme;</w:t>
      </w:r>
    </w:p>
    <w:p w14:paraId="77B3FDD5" w14:textId="77777777" w:rsidR="00FF0C52" w:rsidRDefault="00FF0C52" w:rsidP="00FF0C52">
      <w:pPr>
        <w:pStyle w:val="Heading4"/>
        <w:tabs>
          <w:tab w:val="num" w:pos="567"/>
        </w:tabs>
      </w:pPr>
      <w:bookmarkStart w:id="35" w:name="_Ref272929094"/>
      <w:r w:rsidRPr="00612E85">
        <w:lastRenderedPageBreak/>
        <w:t xml:space="preserve">conform to all Applicable Laws </w:t>
      </w:r>
      <w:r w:rsidRPr="008459B8">
        <w:t xml:space="preserve">(including but not limited to any law and regulations applicable to </w:t>
      </w:r>
      <w:r>
        <w:t>the Company</w:t>
      </w:r>
      <w:r w:rsidRPr="008459B8">
        <w:t xml:space="preserve"> or the </w:t>
      </w:r>
      <w:r>
        <w:t>Underground N</w:t>
      </w:r>
      <w:r w:rsidRPr="008459B8">
        <w:t>etwork)</w:t>
      </w:r>
      <w:r w:rsidRPr="00612E85">
        <w:t>;</w:t>
      </w:r>
    </w:p>
    <w:p w14:paraId="4F1DD122" w14:textId="37DF1FC3" w:rsidR="00FF0C52" w:rsidRPr="00612E85" w:rsidRDefault="00FF0C52" w:rsidP="00FF0C52">
      <w:pPr>
        <w:pStyle w:val="Heading4"/>
        <w:tabs>
          <w:tab w:val="num" w:pos="567"/>
        </w:tabs>
      </w:pPr>
      <w:bookmarkStart w:id="36" w:name="_Ref416948675"/>
      <w:r>
        <w:t xml:space="preserve">comply with all Standards and any additional standards listed in </w:t>
      </w:r>
      <w:r w:rsidR="00F81D50">
        <w:fldChar w:fldCharType="begin"/>
      </w:r>
      <w:r>
        <w:instrText xml:space="preserve"> REF _Ref273646783 \r \h </w:instrText>
      </w:r>
      <w:r w:rsidR="00F81D50">
        <w:fldChar w:fldCharType="separate"/>
      </w:r>
      <w:r w:rsidR="00D6500E">
        <w:t>Schedule 1</w:t>
      </w:r>
      <w:r w:rsidR="00F81D50">
        <w:fldChar w:fldCharType="end"/>
      </w:r>
      <w:r>
        <w:t xml:space="preserve"> or in the Specification;</w:t>
      </w:r>
      <w:r w:rsidRPr="00612E85">
        <w:t xml:space="preserve"> </w:t>
      </w:r>
      <w:bookmarkEnd w:id="35"/>
      <w:r>
        <w:t>and</w:t>
      </w:r>
      <w:bookmarkEnd w:id="36"/>
    </w:p>
    <w:p w14:paraId="45ECEFD3" w14:textId="77777777" w:rsidR="00FF0C52" w:rsidRPr="00612E85" w:rsidRDefault="00FF0C52" w:rsidP="00FF0C52">
      <w:pPr>
        <w:pStyle w:val="Heading4"/>
        <w:tabs>
          <w:tab w:val="num" w:pos="567"/>
        </w:tabs>
      </w:pPr>
      <w:r w:rsidRPr="00612E85">
        <w:t xml:space="preserve">comply with the requirements of the </w:t>
      </w:r>
      <w:r>
        <w:t>Company</w:t>
      </w:r>
      <w:r w:rsidRPr="00612E85">
        <w:t xml:space="preserve"> set out in </w:t>
      </w:r>
      <w:r>
        <w:t>the Contract</w:t>
      </w:r>
      <w:r w:rsidRPr="00612E85">
        <w:t xml:space="preserve"> and all lawful and reasonable directions of the </w:t>
      </w:r>
      <w:r>
        <w:t>Company</w:t>
      </w:r>
      <w:r w:rsidRPr="00612E85">
        <w:t>.</w:t>
      </w:r>
    </w:p>
    <w:p w14:paraId="2DB94FC4" w14:textId="77777777" w:rsidR="00B52A1C" w:rsidRPr="00B52A1C" w:rsidRDefault="003B3FBF" w:rsidP="00B52A1C">
      <w:pPr>
        <w:pStyle w:val="Heading2"/>
      </w:pPr>
      <w:r>
        <w:t xml:space="preserve">The Supplier warrants </w:t>
      </w:r>
      <w:r w:rsidR="006F463A">
        <w:t xml:space="preserve">to the Company that it has </w:t>
      </w:r>
      <w:r>
        <w:t>entered into and executed th</w:t>
      </w:r>
      <w:r w:rsidR="006F463A">
        <w:t>e</w:t>
      </w:r>
      <w:r>
        <w:t xml:space="preserve"> Contract by </w:t>
      </w:r>
      <w:r w:rsidR="006F463A">
        <w:t>its</w:t>
      </w:r>
      <w:r>
        <w:t xml:space="preserve"> duly authorised representative</w:t>
      </w:r>
      <w:r w:rsidR="006F463A">
        <w:t>s</w:t>
      </w:r>
      <w:r>
        <w:t xml:space="preserve"> in accordance with all procedures required by its governing law</w:t>
      </w:r>
      <w:r w:rsidR="006F463A">
        <w:t>s</w:t>
      </w:r>
      <w:r>
        <w:t xml:space="preserve"> and contractual documents.</w:t>
      </w:r>
    </w:p>
    <w:bookmarkEnd w:id="34"/>
    <w:p w14:paraId="3935CB13" w14:textId="68CE541C" w:rsidR="002833A7" w:rsidRDefault="002833A7" w:rsidP="002833A7">
      <w:pPr>
        <w:pStyle w:val="Heading2"/>
      </w:pPr>
      <w:r>
        <w:t>The Supplier shall perform its obligations under the Contract in accordance with the requirements of the ISO 9000</w:t>
      </w:r>
      <w:r w:rsidR="003E2B77">
        <w:t xml:space="preserve"> and ISO 14000 </w:t>
      </w:r>
      <w:r>
        <w:t xml:space="preserve">series as </w:t>
      </w:r>
      <w:r w:rsidR="00FF0C52">
        <w:t xml:space="preserve">appropriate to the supply of Goods </w:t>
      </w:r>
      <w:r w:rsidR="00FF0C52" w:rsidRPr="00376B94">
        <w:t>and provision of the Services</w:t>
      </w:r>
      <w:r w:rsidR="00527C29">
        <w:rPr>
          <w:i/>
        </w:rPr>
        <w:t xml:space="preserve">, </w:t>
      </w:r>
      <w:r>
        <w:t xml:space="preserve">or any equivalent international quality assurance standards as may be accepted as an alternative in the absolute discretion of the </w:t>
      </w:r>
      <w:r w:rsidR="00184133">
        <w:t>Company</w:t>
      </w:r>
      <w:r>
        <w:t>.</w:t>
      </w:r>
    </w:p>
    <w:p w14:paraId="5FBC6C92" w14:textId="77777777" w:rsidR="002833A7" w:rsidRDefault="002833A7" w:rsidP="002833A7">
      <w:pPr>
        <w:pStyle w:val="Heading2"/>
      </w:pPr>
      <w:r>
        <w:t xml:space="preserve">It shall be the responsibility of the Supplier to obtain, at its cost, all necessary approvals, licences, permits and consents in </w:t>
      </w:r>
      <w:r w:rsidR="00FF0C52">
        <w:t xml:space="preserve">relation to the </w:t>
      </w:r>
      <w:r w:rsidR="00FF0C52" w:rsidRPr="00376B94">
        <w:t>performance of the Services and the</w:t>
      </w:r>
      <w:r w:rsidR="00FF0C52">
        <w:t xml:space="preserve"> Goods and their delivery</w:t>
      </w:r>
      <w:r>
        <w:t xml:space="preserve"> including, but not limited to, those required by any Applicable Laws and Standards.</w:t>
      </w:r>
    </w:p>
    <w:p w14:paraId="5A9E009E" w14:textId="77777777" w:rsidR="008E713B" w:rsidRDefault="002833A7" w:rsidP="008E713B">
      <w:pPr>
        <w:pStyle w:val="Heading2"/>
      </w:pPr>
      <w:r>
        <w:t xml:space="preserve">Unless otherwise stated in </w:t>
      </w:r>
      <w:r w:rsidR="00400504">
        <w:t>the Contract</w:t>
      </w:r>
      <w:r>
        <w:t xml:space="preserve">, the Supplier shall provide all equipment, support services and other facilities necessary for the performance of its obligations under </w:t>
      </w:r>
      <w:r w:rsidR="00400504">
        <w:t>the Contract</w:t>
      </w:r>
      <w:r>
        <w:t>.</w:t>
      </w:r>
    </w:p>
    <w:p w14:paraId="7A8A9698" w14:textId="77777777" w:rsidR="009B08DE" w:rsidRDefault="008E713B" w:rsidP="00405FE9">
      <w:pPr>
        <w:pStyle w:val="Heading2"/>
      </w:pPr>
      <w:r>
        <w:t xml:space="preserve">For the avoidance of doubt, neither a communication from the Company nor the review or acceptance of the Goods </w:t>
      </w:r>
      <w:r w:rsidR="00BE0230">
        <w:t xml:space="preserve">or the Services </w:t>
      </w:r>
      <w:r>
        <w:t>waives</w:t>
      </w:r>
      <w:r w:rsidR="00527C29">
        <w:t>,</w:t>
      </w:r>
      <w:r>
        <w:t xml:space="preserve"> limits or amends in any way any warranties, liabilities or responsibilities of the Supplier under this Contract.</w:t>
      </w:r>
    </w:p>
    <w:p w14:paraId="31C04652" w14:textId="77777777" w:rsidR="00306DBC" w:rsidRPr="00306DBC" w:rsidRDefault="00306DBC" w:rsidP="00306DBC">
      <w:pPr>
        <w:pStyle w:val="Heading2"/>
      </w:pPr>
      <w:r>
        <w:rPr>
          <w:rFonts w:cs="Arial"/>
        </w:rPr>
        <w:t>The Supplier shall be responsible for</w:t>
      </w:r>
      <w:r w:rsidR="006E0DD6">
        <w:rPr>
          <w:rFonts w:cs="Arial"/>
        </w:rPr>
        <w:t xml:space="preserve"> the accuracy of all </w:t>
      </w:r>
      <w:r w:rsidR="00973C66">
        <w:rPr>
          <w:rFonts w:cs="Arial"/>
        </w:rPr>
        <w:t>Contractual Documentation</w:t>
      </w:r>
      <w:r>
        <w:rPr>
          <w:rFonts w:cs="Arial"/>
        </w:rPr>
        <w:t xml:space="preserve"> and shall pay the Company any extra costs occasioned by any discrepancies, errors or omissions</w:t>
      </w:r>
      <w:r w:rsidR="00973C66">
        <w:rPr>
          <w:rFonts w:cs="Arial"/>
        </w:rPr>
        <w:t xml:space="preserve"> therein</w:t>
      </w:r>
      <w:r>
        <w:rPr>
          <w:rFonts w:cs="Arial"/>
        </w:rPr>
        <w:t xml:space="preserve">.  </w:t>
      </w:r>
      <w:bookmarkStart w:id="37" w:name="_DV_M465"/>
      <w:bookmarkStart w:id="38" w:name="_DV_M466"/>
      <w:bookmarkEnd w:id="37"/>
      <w:bookmarkEnd w:id="38"/>
      <w:r w:rsidRPr="00E62DD3">
        <w:rPr>
          <w:rFonts w:cs="Arial"/>
        </w:rPr>
        <w:t xml:space="preserve">The Supplier shall at </w:t>
      </w:r>
      <w:r>
        <w:rPr>
          <w:rFonts w:cs="Arial"/>
        </w:rPr>
        <w:t>its</w:t>
      </w:r>
      <w:r w:rsidRPr="00E62DD3">
        <w:rPr>
          <w:rFonts w:cs="Arial"/>
        </w:rPr>
        <w:t xml:space="preserve"> own expense carry out any alterations or remedial work necessitated by such errors, omissions or discrepancies and modify the </w:t>
      </w:r>
      <w:r>
        <w:rPr>
          <w:rFonts w:cs="Arial"/>
        </w:rPr>
        <w:t xml:space="preserve">relevant </w:t>
      </w:r>
      <w:r w:rsidRPr="00E62DD3">
        <w:rPr>
          <w:rFonts w:cs="Arial"/>
        </w:rPr>
        <w:t>do</w:t>
      </w:r>
      <w:r>
        <w:rPr>
          <w:rFonts w:cs="Arial"/>
        </w:rPr>
        <w:t xml:space="preserve">cuments or information </w:t>
      </w:r>
      <w:r w:rsidRPr="00E62DD3">
        <w:rPr>
          <w:rFonts w:cs="Arial"/>
        </w:rPr>
        <w:t>accordingly</w:t>
      </w:r>
      <w:r w:rsidR="00F47388">
        <w:rPr>
          <w:rFonts w:cs="Arial"/>
        </w:rPr>
        <w:t>.</w:t>
      </w:r>
    </w:p>
    <w:p w14:paraId="3856906E" w14:textId="77777777" w:rsidR="0036293D" w:rsidRDefault="0036293D" w:rsidP="00405FE9">
      <w:pPr>
        <w:pStyle w:val="Heading2"/>
        <w:rPr>
          <w:rFonts w:cs="Arial"/>
        </w:rPr>
      </w:pPr>
      <w:r>
        <w:rPr>
          <w:rFonts w:cs="Arial"/>
        </w:rPr>
        <w:t>The Supplier warrants to the Company that it has the right to grant to the Company and any member of the TfL Group all licences (including without limitation all rights to sub-licence) of all and any Intellectual Property Rights as contemplated in this Contract.</w:t>
      </w:r>
    </w:p>
    <w:p w14:paraId="6BEFA13A" w14:textId="620D7C9F" w:rsidR="002A62AC" w:rsidRPr="003408DF" w:rsidRDefault="002A62AC" w:rsidP="002A62AC">
      <w:pPr>
        <w:pStyle w:val="Heading2"/>
        <w:rPr>
          <w:rFonts w:cs="Arial"/>
          <w:i/>
        </w:rPr>
      </w:pPr>
      <w:bookmarkStart w:id="39" w:name="_Ref468109401"/>
      <w:r w:rsidRPr="005E4AFD">
        <w:rPr>
          <w:rFonts w:cs="Arial"/>
          <w:i/>
        </w:rPr>
        <w:t>The Supplier warrants to the Company that, as at the date of this Contract, it has not been in any of the situations referred to in Regulation 57(1) of the Public Contracts Regulations 2015 and should therefore have been excluded from the procurement procedure in accordance with those Regulations or Regulation 80(2) of the Utilities Contracts Regulations 2016.</w:t>
      </w:r>
      <w:bookmarkEnd w:id="39"/>
      <w:r w:rsidRPr="005E4AFD">
        <w:rPr>
          <w:rFonts w:cs="Arial"/>
          <w:i/>
        </w:rPr>
        <w:t xml:space="preserve">  </w:t>
      </w:r>
    </w:p>
    <w:p w14:paraId="63092308" w14:textId="3333351E" w:rsidR="00405FE9" w:rsidRDefault="009E6307" w:rsidP="00405FE9">
      <w:pPr>
        <w:pStyle w:val="Heading2"/>
        <w:rPr>
          <w:rFonts w:cs="Arial"/>
          <w:i/>
        </w:rPr>
      </w:pPr>
      <w:bookmarkStart w:id="40" w:name="_Ref416689278"/>
      <w:r>
        <w:rPr>
          <w:rFonts w:cs="Arial"/>
          <w:i/>
        </w:rPr>
        <w:lastRenderedPageBreak/>
        <w:t>Not used</w:t>
      </w:r>
      <w:bookmarkEnd w:id="40"/>
    </w:p>
    <w:p w14:paraId="27DE00D7" w14:textId="512D402C" w:rsidR="005744C9" w:rsidRDefault="009E6307" w:rsidP="00F32D48">
      <w:pPr>
        <w:pStyle w:val="Heading2"/>
        <w:rPr>
          <w:rFonts w:cs="Arial"/>
          <w:i/>
        </w:rPr>
      </w:pPr>
      <w:bookmarkStart w:id="41" w:name="_Ref416943151"/>
      <w:r>
        <w:rPr>
          <w:i/>
        </w:rPr>
        <w:t>Not used</w:t>
      </w:r>
      <w:bookmarkStart w:id="42" w:name="BM__DV_M291"/>
      <w:bookmarkStart w:id="43" w:name="BM__DV_C704"/>
      <w:bookmarkStart w:id="44" w:name="BM__DV_C705"/>
      <w:bookmarkStart w:id="45" w:name="BM__DV_C706"/>
      <w:bookmarkStart w:id="46" w:name="BM__DV_C707"/>
      <w:bookmarkStart w:id="47" w:name="BM__DV_M293"/>
      <w:bookmarkStart w:id="48" w:name="BM__DV_C710"/>
      <w:bookmarkStart w:id="49" w:name="BM__DV_C711"/>
      <w:bookmarkStart w:id="50" w:name="BM__DV_M294"/>
      <w:bookmarkStart w:id="51" w:name="BM__DV_C712"/>
      <w:bookmarkStart w:id="52" w:name="BM__DV_C713"/>
      <w:bookmarkStart w:id="53" w:name="BM__DV_C715"/>
      <w:bookmarkStart w:id="54" w:name="BM__DV_C716"/>
      <w:bookmarkStart w:id="55" w:name="BM__DV_M295"/>
      <w:bookmarkStart w:id="56" w:name="BM__DV_M296"/>
      <w:bookmarkStart w:id="57" w:name="BM__DV_M29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AD2F5B3" w14:textId="111EA0C8" w:rsidR="00A570B0" w:rsidRDefault="009E6307">
      <w:pPr>
        <w:pStyle w:val="Heading2"/>
        <w:rPr>
          <w:rFonts w:cs="Arial"/>
          <w:i/>
        </w:rPr>
      </w:pPr>
      <w:r>
        <w:rPr>
          <w:rFonts w:cs="Arial"/>
          <w:i/>
        </w:rPr>
        <w:t>Not used</w:t>
      </w:r>
    </w:p>
    <w:p w14:paraId="5A289357" w14:textId="5F0AD6EC" w:rsidR="00A570B0" w:rsidRDefault="009E6307">
      <w:pPr>
        <w:pStyle w:val="Heading2"/>
        <w:rPr>
          <w:rFonts w:cs="Arial"/>
          <w:i/>
        </w:rPr>
      </w:pPr>
      <w:r>
        <w:rPr>
          <w:rFonts w:cs="Arial"/>
          <w:i/>
        </w:rPr>
        <w:t>Not used</w:t>
      </w:r>
    </w:p>
    <w:p w14:paraId="69D4C250" w14:textId="3DE3F367" w:rsidR="00405FE9" w:rsidRPr="00033B8D" w:rsidRDefault="009E6307" w:rsidP="00E51605">
      <w:pPr>
        <w:pStyle w:val="Heading2"/>
        <w:rPr>
          <w:rFonts w:ascii="Times New Roman" w:hAnsi="Times New Roman"/>
          <w:i/>
          <w:sz w:val="24"/>
          <w:szCs w:val="24"/>
        </w:rPr>
      </w:pPr>
      <w:bookmarkStart w:id="58" w:name="_Ref418239343"/>
      <w:r>
        <w:rPr>
          <w:rFonts w:cs="Arial"/>
          <w:i/>
        </w:rPr>
        <w:t>Not used</w:t>
      </w:r>
      <w:bookmarkEnd w:id="58"/>
    </w:p>
    <w:p w14:paraId="222F6EA6" w14:textId="56697640" w:rsidR="00A570B0" w:rsidRDefault="009E6307">
      <w:pPr>
        <w:pStyle w:val="Heading2"/>
        <w:rPr>
          <w:rFonts w:cs="Arial"/>
          <w:i/>
        </w:rPr>
      </w:pPr>
      <w:bookmarkStart w:id="59" w:name="_Ref416943152"/>
      <w:r>
        <w:rPr>
          <w:rFonts w:cs="Arial"/>
          <w:i/>
        </w:rPr>
        <w:t>Not used</w:t>
      </w:r>
      <w:bookmarkEnd w:id="59"/>
    </w:p>
    <w:p w14:paraId="10B4AC40" w14:textId="77777777" w:rsidR="002833A7" w:rsidRDefault="002833A7" w:rsidP="009441CC">
      <w:pPr>
        <w:pStyle w:val="Heading1"/>
        <w:widowControl w:val="0"/>
      </w:pPr>
      <w:bookmarkStart w:id="60" w:name="_Toc274210393"/>
      <w:bookmarkStart w:id="61" w:name="_Ref416771162"/>
      <w:bookmarkStart w:id="62" w:name="_Ref416772666"/>
      <w:bookmarkStart w:id="63" w:name="_Toc62642812"/>
      <w:bookmarkStart w:id="64" w:name="_Toc488111949"/>
      <w:bookmarkStart w:id="65" w:name="_Toc488112590"/>
      <w:bookmarkStart w:id="66" w:name="_Ref488114505"/>
      <w:bookmarkStart w:id="67" w:name="_Toc488146498"/>
      <w:bookmarkStart w:id="68" w:name="_Toc488146578"/>
      <w:r>
        <w:t>Records and Audit</w:t>
      </w:r>
      <w:bookmarkEnd w:id="60"/>
      <w:bookmarkEnd w:id="61"/>
      <w:bookmarkEnd w:id="62"/>
      <w:bookmarkEnd w:id="63"/>
    </w:p>
    <w:p w14:paraId="7E40D3D6" w14:textId="77777777" w:rsidR="002833A7" w:rsidRDefault="002833A7" w:rsidP="009441CC">
      <w:pPr>
        <w:pStyle w:val="Heading2"/>
        <w:widowControl w:val="0"/>
      </w:pPr>
      <w:bookmarkStart w:id="69" w:name="_Ref267397690"/>
      <w:r>
        <w:t xml:space="preserve">The Supplier shall, and shall procure that its </w:t>
      </w:r>
      <w:r w:rsidR="00400504">
        <w:t>subcontractor</w:t>
      </w:r>
      <w:r>
        <w:t xml:space="preserve">s shall, maintain a true and correct set of records including personnel records relating to all aspects of their performance of </w:t>
      </w:r>
      <w:r w:rsidR="00400504">
        <w:t>the Contract</w:t>
      </w:r>
      <w:r>
        <w:t xml:space="preserve"> and all transactions related </w:t>
      </w:r>
      <w:r w:rsidR="001350D4">
        <w:t>to the Contract</w:t>
      </w:r>
      <w:r>
        <w:t>. For the avoidance of doubt, such records shall include but are not limited to:</w:t>
      </w:r>
      <w:bookmarkEnd w:id="69"/>
    </w:p>
    <w:p w14:paraId="180BA89D" w14:textId="77777777" w:rsidR="002833A7" w:rsidRDefault="002833A7" w:rsidP="00C307BA">
      <w:pPr>
        <w:pStyle w:val="Heading4"/>
      </w:pPr>
      <w:r>
        <w:t>all necessary information for the evaluation of claims or variations;</w:t>
      </w:r>
    </w:p>
    <w:p w14:paraId="125049DB" w14:textId="77777777" w:rsidR="002833A7" w:rsidRDefault="002833A7" w:rsidP="00C307BA">
      <w:pPr>
        <w:pStyle w:val="Heading4"/>
      </w:pPr>
      <w:r>
        <w:t>management accounts, information from management information systems and any other management records;</w:t>
      </w:r>
    </w:p>
    <w:p w14:paraId="2D2E2097" w14:textId="77777777" w:rsidR="002833A7" w:rsidRDefault="002833A7" w:rsidP="00C307BA">
      <w:pPr>
        <w:pStyle w:val="Heading4"/>
      </w:pPr>
      <w:r>
        <w:t>accounting records (in hard copy as well as computer readable data);</w:t>
      </w:r>
    </w:p>
    <w:p w14:paraId="5DA50603" w14:textId="77777777" w:rsidR="002833A7" w:rsidRDefault="002833A7" w:rsidP="00C307BA">
      <w:pPr>
        <w:pStyle w:val="Heading4"/>
      </w:pPr>
      <w:r>
        <w:t>subcontract files (including proposals of successful and unsuccessful bidders, bids, rebids etc);</w:t>
      </w:r>
    </w:p>
    <w:p w14:paraId="1EE49408" w14:textId="77777777" w:rsidR="002833A7" w:rsidRDefault="002833A7" w:rsidP="00C307BA">
      <w:pPr>
        <w:pStyle w:val="Heading4"/>
      </w:pPr>
      <w:r>
        <w:t>original estimates;</w:t>
      </w:r>
    </w:p>
    <w:p w14:paraId="420FC2CF" w14:textId="77777777" w:rsidR="002833A7" w:rsidRDefault="002833A7" w:rsidP="00C307BA">
      <w:pPr>
        <w:pStyle w:val="Heading4"/>
      </w:pPr>
      <w:r>
        <w:t>estimating worksheets;</w:t>
      </w:r>
    </w:p>
    <w:p w14:paraId="71B1591C" w14:textId="77777777" w:rsidR="002833A7" w:rsidRDefault="002833A7" w:rsidP="00C307BA">
      <w:pPr>
        <w:pStyle w:val="Heading4"/>
      </w:pPr>
      <w:r>
        <w:t>correspondence;</w:t>
      </w:r>
    </w:p>
    <w:p w14:paraId="3BB4862D" w14:textId="77777777" w:rsidR="002833A7" w:rsidRDefault="002833A7" w:rsidP="00C307BA">
      <w:pPr>
        <w:pStyle w:val="Heading4"/>
      </w:pPr>
      <w:r>
        <w:t>variation and claims files (including documentation covering negotiated settlements);</w:t>
      </w:r>
    </w:p>
    <w:p w14:paraId="178C41B2" w14:textId="77777777" w:rsidR="002833A7" w:rsidRDefault="002833A7" w:rsidP="00C307BA">
      <w:pPr>
        <w:pStyle w:val="Heading4"/>
      </w:pPr>
      <w:r>
        <w:t>general ledger entries detailing cash and trade discounts and rebates;</w:t>
      </w:r>
    </w:p>
    <w:p w14:paraId="7AC0F8DE" w14:textId="77777777" w:rsidR="002833A7" w:rsidRDefault="002833A7" w:rsidP="00C307BA">
      <w:pPr>
        <w:pStyle w:val="Heading4"/>
      </w:pPr>
      <w:r>
        <w:t>commitments (agreements and leases) greater than £5,000;</w:t>
      </w:r>
    </w:p>
    <w:p w14:paraId="5818471F" w14:textId="77777777" w:rsidR="002833A7" w:rsidRDefault="002833A7" w:rsidP="00C307BA">
      <w:pPr>
        <w:pStyle w:val="Heading4"/>
      </w:pPr>
      <w:r>
        <w:t>detailed inspection records;</w:t>
      </w:r>
      <w:r w:rsidR="00BD3D4C">
        <w:t xml:space="preserve"> and</w:t>
      </w:r>
    </w:p>
    <w:p w14:paraId="366D4E73" w14:textId="77777777" w:rsidR="002833A7" w:rsidRPr="00BD3D4C" w:rsidRDefault="002833A7" w:rsidP="00C307BA">
      <w:pPr>
        <w:pStyle w:val="Heading4"/>
      </w:pPr>
      <w:r w:rsidRPr="00BD3D4C">
        <w:lastRenderedPageBreak/>
        <w:t xml:space="preserve">such materials prepared in relation to the invitation to tender and subsequent tendering process relating to cost breakdowns, reconciliations against BAFO pricing and project plans, in each case which have not already been provided to the </w:t>
      </w:r>
      <w:r w:rsidR="00184133" w:rsidRPr="00BD3D4C">
        <w:t>Company</w:t>
      </w:r>
      <w:r w:rsidR="00BD3D4C" w:rsidRPr="00BD3D4C">
        <w:t>.</w:t>
      </w:r>
    </w:p>
    <w:p w14:paraId="1A67519E" w14:textId="77777777" w:rsidR="002833A7" w:rsidRDefault="002833A7" w:rsidP="00400504">
      <w:pPr>
        <w:pStyle w:val="Heading2"/>
      </w:pPr>
      <w:bookmarkStart w:id="70" w:name="_Ref267397700"/>
      <w:r>
        <w:t xml:space="preserve">The Supplier agrees, and shall procure that its </w:t>
      </w:r>
      <w:r w:rsidR="00400504">
        <w:t>subcontractor</w:t>
      </w:r>
      <w:r w:rsidR="00136E9F">
        <w:t>s</w:t>
      </w:r>
      <w:r>
        <w:t xml:space="preserve"> agree, to retain all such records in such a manner as the </w:t>
      </w:r>
      <w:r w:rsidR="00184133">
        <w:t>Company</w:t>
      </w:r>
      <w:r>
        <w:t xml:space="preserve"> may reasonably instruct for a period of not less than twelve (12) years after completion of performance under </w:t>
      </w:r>
      <w:r w:rsidR="00400504">
        <w:t>the Contract</w:t>
      </w:r>
      <w:r>
        <w:t>. In the absence of s</w:t>
      </w:r>
      <w:r w:rsidR="007969CB">
        <w:t>pecific</w:t>
      </w:r>
      <w:r>
        <w:t xml:space="preserve"> instructions</w:t>
      </w:r>
      <w:r w:rsidR="007969CB">
        <w:t xml:space="preserve"> as to the method of storage</w:t>
      </w:r>
      <w:r>
        <w:t>, the Supplier shall retain his records in an orderly and logical fashion.</w:t>
      </w:r>
      <w:bookmarkEnd w:id="70"/>
    </w:p>
    <w:p w14:paraId="08B2EAF3" w14:textId="0AE32D11" w:rsidR="002833A7" w:rsidRDefault="002833A7" w:rsidP="002833A7">
      <w:pPr>
        <w:pStyle w:val="Heading2"/>
      </w:pPr>
      <w:bookmarkStart w:id="71" w:name="_Ref255900358"/>
      <w:r>
        <w:t xml:space="preserve">The </w:t>
      </w:r>
      <w:r w:rsidR="00184133">
        <w:t>Company</w:t>
      </w:r>
      <w:r>
        <w:t xml:space="preserve"> and its authorised representatives and any party legally authorised to inspect any part of the </w:t>
      </w:r>
      <w:r w:rsidR="00A0438F">
        <w:t>Underground Network</w:t>
      </w:r>
      <w:r>
        <w:t xml:space="preserve"> shall have the right to inspect and audit any of the records referred to in </w:t>
      </w:r>
      <w:r w:rsidR="00572467">
        <w:t>Clause</w:t>
      </w:r>
      <w:r>
        <w:t xml:space="preserve"> </w:t>
      </w:r>
      <w:r w:rsidR="00F81D50">
        <w:fldChar w:fldCharType="begin"/>
      </w:r>
      <w:r w:rsidR="00BA3351">
        <w:instrText xml:space="preserve"> REF _Ref267397690 \r \h </w:instrText>
      </w:r>
      <w:r w:rsidR="00F81D50">
        <w:fldChar w:fldCharType="separate"/>
      </w:r>
      <w:r w:rsidR="00D6500E">
        <w:t>4.1</w:t>
      </w:r>
      <w:r w:rsidR="00F81D50">
        <w:fldChar w:fldCharType="end"/>
      </w:r>
      <w:r w:rsidR="00BA3351">
        <w:t xml:space="preserve"> </w:t>
      </w:r>
      <w:r>
        <w:t xml:space="preserve">at any time during the period referred to in </w:t>
      </w:r>
      <w:r w:rsidR="00572467">
        <w:t>Clause</w:t>
      </w:r>
      <w:r w:rsidR="00BA3351">
        <w:t xml:space="preserve"> </w:t>
      </w:r>
      <w:r w:rsidR="00F81D50">
        <w:fldChar w:fldCharType="begin"/>
      </w:r>
      <w:r w:rsidR="00BA3351">
        <w:instrText xml:space="preserve"> REF _Ref267397700 \r \h </w:instrText>
      </w:r>
      <w:r w:rsidR="00F81D50">
        <w:fldChar w:fldCharType="separate"/>
      </w:r>
      <w:r w:rsidR="00D6500E">
        <w:t>4.2</w:t>
      </w:r>
      <w:r w:rsidR="00F81D50">
        <w:fldChar w:fldCharType="end"/>
      </w:r>
      <w:r>
        <w:t>.</w:t>
      </w:r>
      <w:bookmarkEnd w:id="71"/>
    </w:p>
    <w:p w14:paraId="52EC29DE" w14:textId="77777777" w:rsidR="002833A7" w:rsidRDefault="002833A7" w:rsidP="002833A7">
      <w:pPr>
        <w:pStyle w:val="Heading2"/>
      </w:pPr>
      <w:bookmarkStart w:id="72" w:name="_Ref255900378"/>
      <w:r>
        <w:t>The Supplier shall promptly provide all reasonable co-operation in relation to any audit or check including, to the extent reasonably possible in each particular circumstance:</w:t>
      </w:r>
      <w:bookmarkEnd w:id="72"/>
    </w:p>
    <w:p w14:paraId="490F0F53" w14:textId="77777777" w:rsidR="002833A7" w:rsidRDefault="002833A7" w:rsidP="002833A7">
      <w:pPr>
        <w:pStyle w:val="Heading4"/>
      </w:pPr>
      <w:r>
        <w:t xml:space="preserve">granting or procuring the grant of access to any premises used in performance of </w:t>
      </w:r>
      <w:r w:rsidR="00400504">
        <w:t>the Contract</w:t>
      </w:r>
      <w:r>
        <w:t>, whether the Supplier's own premises or otherwise;</w:t>
      </w:r>
    </w:p>
    <w:p w14:paraId="61CBCFA6" w14:textId="77777777" w:rsidR="002833A7" w:rsidRDefault="002833A7" w:rsidP="002833A7">
      <w:pPr>
        <w:pStyle w:val="Heading4"/>
      </w:pPr>
      <w:r>
        <w:t xml:space="preserve">granting or procuring the grant of access to any equipment (including all computer hardware, software and databases) used (whether exclusively or non-exclusively) in the performance of the Supplier's obligations under </w:t>
      </w:r>
      <w:r w:rsidR="00400504">
        <w:t>the Contract</w:t>
      </w:r>
      <w:r>
        <w:t>, wherever situated and whether the Supplier's own equipment or otherwise;</w:t>
      </w:r>
    </w:p>
    <w:p w14:paraId="62E9EDBE" w14:textId="77777777" w:rsidR="002833A7" w:rsidRDefault="002833A7" w:rsidP="005F4F16">
      <w:pPr>
        <w:pStyle w:val="Heading4"/>
        <w:widowControl w:val="0"/>
      </w:pPr>
      <w:r>
        <w:t xml:space="preserve">making any contracts and other documents and records required to be maintained under </w:t>
      </w:r>
      <w:r w:rsidR="00400504">
        <w:t>the Contract</w:t>
      </w:r>
      <w:r>
        <w:t xml:space="preserve"> available for inspection;</w:t>
      </w:r>
    </w:p>
    <w:p w14:paraId="43527514" w14:textId="77777777" w:rsidR="002833A7" w:rsidRDefault="002833A7" w:rsidP="005F4F16">
      <w:pPr>
        <w:pStyle w:val="Heading4"/>
        <w:widowControl w:val="0"/>
      </w:pPr>
      <w:r>
        <w:t xml:space="preserve">providing a reasonable number of copies of any contracts and other documents or records reasonably required by the </w:t>
      </w:r>
      <w:r w:rsidR="00184133">
        <w:t>Company</w:t>
      </w:r>
      <w:r w:rsidR="001471B5">
        <w:t>’s</w:t>
      </w:r>
      <w:r>
        <w:t xml:space="preserve"> auditor and/or granting copying facilities to the </w:t>
      </w:r>
      <w:r w:rsidR="00184133">
        <w:t>Company</w:t>
      </w:r>
      <w:r w:rsidR="001471B5">
        <w:t>’s</w:t>
      </w:r>
      <w:r>
        <w:t xml:space="preserve"> auditor for the purposes of making such copies; and</w:t>
      </w:r>
    </w:p>
    <w:p w14:paraId="4D625F0D" w14:textId="77777777" w:rsidR="002833A7" w:rsidRDefault="002833A7" w:rsidP="005F4F16">
      <w:pPr>
        <w:pStyle w:val="Heading4"/>
        <w:widowControl w:val="0"/>
      </w:pPr>
      <w:r>
        <w:t xml:space="preserve">complying with the </w:t>
      </w:r>
      <w:r w:rsidR="00184133">
        <w:t>Company</w:t>
      </w:r>
      <w:r w:rsidR="001471B5">
        <w:t>’s</w:t>
      </w:r>
      <w:r>
        <w:t xml:space="preserve"> reasonable requests for access to senior personnel engaged in the Supplier's performance of </w:t>
      </w:r>
      <w:r w:rsidR="00400504">
        <w:t>the Contract</w:t>
      </w:r>
      <w:r>
        <w:t>.</w:t>
      </w:r>
    </w:p>
    <w:p w14:paraId="51E546F2" w14:textId="77777777" w:rsidR="002833A7" w:rsidRDefault="002833A7" w:rsidP="005F4F16">
      <w:pPr>
        <w:pStyle w:val="Heading2"/>
        <w:widowControl w:val="0"/>
      </w:pPr>
      <w:r>
        <w:t xml:space="preserve">The Supplier shall maintain an effective and economical programme for monitoring and maintaining product quality, planned and developed in conjunction with any other functions of the Supplier necessary to satisfy the Contract requirements.  </w:t>
      </w:r>
    </w:p>
    <w:p w14:paraId="63DF87DB" w14:textId="0CC057E7" w:rsidR="009B08DE" w:rsidRDefault="002833A7" w:rsidP="00BE6464">
      <w:pPr>
        <w:pStyle w:val="Heading2"/>
      </w:pPr>
      <w:bookmarkStart w:id="73" w:name="_Ref255900391"/>
      <w:bookmarkStart w:id="74" w:name="_Ref273953318"/>
      <w:r>
        <w:t xml:space="preserve">The Supplier shall permit the </w:t>
      </w:r>
      <w:r w:rsidR="00184133">
        <w:t>Company</w:t>
      </w:r>
      <w:r>
        <w:t>'s authorised representatives, access and facilities (as required and when notified) for the purpose of systems and product quality audits including but not limited to access to documentation showing results of testing and inspection, certificates of conformance and safety-related documents.</w:t>
      </w:r>
      <w:bookmarkEnd w:id="73"/>
      <w:r w:rsidR="00CC3BE9">
        <w:t xml:space="preserve"> </w:t>
      </w:r>
      <w:r w:rsidR="00CC3BE9" w:rsidRPr="00CC3BE9">
        <w:t xml:space="preserve">The Supplier shall provide the Company with a copy </w:t>
      </w:r>
      <w:r w:rsidR="00CC3BE9" w:rsidRPr="00CC3BE9">
        <w:lastRenderedPageBreak/>
        <w:t>of any or all o</w:t>
      </w:r>
      <w:r w:rsidR="00CC3BE9">
        <w:t xml:space="preserve">f the records listed in Clause </w:t>
      </w:r>
      <w:r w:rsidR="00F81D50">
        <w:fldChar w:fldCharType="begin"/>
      </w:r>
      <w:r w:rsidR="00CC3BE9">
        <w:instrText xml:space="preserve"> REF _Ref267397690 \r \h </w:instrText>
      </w:r>
      <w:r w:rsidR="00F81D50">
        <w:fldChar w:fldCharType="separate"/>
      </w:r>
      <w:r w:rsidR="00D6500E">
        <w:t>4.1</w:t>
      </w:r>
      <w:r w:rsidR="00F81D50">
        <w:fldChar w:fldCharType="end"/>
      </w:r>
      <w:r w:rsidR="00CC3BE9" w:rsidRPr="00CC3BE9">
        <w:t>, free of charge within thirty (30) days of the Company’s request for the same.</w:t>
      </w:r>
      <w:bookmarkEnd w:id="74"/>
    </w:p>
    <w:p w14:paraId="116BC383" w14:textId="77777777" w:rsidR="00A1348F" w:rsidRPr="00A1348F" w:rsidRDefault="00A1348F" w:rsidP="00A1348F">
      <w:pPr>
        <w:pStyle w:val="Heading2"/>
      </w:pPr>
      <w:r>
        <w:t xml:space="preserve">The Supplier </w:t>
      </w:r>
      <w:r w:rsidR="005D0AB0">
        <w:t>shall</w:t>
      </w:r>
      <w:r>
        <w:t xml:space="preserve">, and </w:t>
      </w:r>
      <w:r w:rsidR="005D0AB0">
        <w:t>shall</w:t>
      </w:r>
      <w:r>
        <w:t xml:space="preserve"> ensure that any su</w:t>
      </w:r>
      <w:r w:rsidR="009B77F0">
        <w:t>b</w:t>
      </w:r>
      <w:r>
        <w:t xml:space="preserve">contractor or sub-supplier </w:t>
      </w:r>
      <w:r w:rsidR="005D0AB0">
        <w:t>shall</w:t>
      </w:r>
      <w:r>
        <w:t xml:space="preserve"> ensure that appropriate security systems are in place to prevent unauthorised access to, extract</w:t>
      </w:r>
      <w:r w:rsidR="0061453F">
        <w:t>ion of</w:t>
      </w:r>
      <w:r w:rsidR="0032353F">
        <w:t>,</w:t>
      </w:r>
      <w:r w:rsidR="0061453F">
        <w:t xml:space="preserve"> or alteration to data</w:t>
      </w:r>
      <w:r w:rsidR="0032353F">
        <w:t>,</w:t>
      </w:r>
      <w:r>
        <w:t xml:space="preserve"> during </w:t>
      </w:r>
      <w:r w:rsidR="0032353F">
        <w:t>any</w:t>
      </w:r>
      <w:r>
        <w:t xml:space="preserve"> audit</w:t>
      </w:r>
      <w:r w:rsidR="005D0AB0">
        <w:t xml:space="preserve"> undertaken pursuant to the Contract</w:t>
      </w:r>
    </w:p>
    <w:p w14:paraId="6E384218" w14:textId="77777777" w:rsidR="002833A7" w:rsidRDefault="00184133" w:rsidP="002833A7">
      <w:pPr>
        <w:pStyle w:val="Heading1"/>
      </w:pPr>
      <w:bookmarkStart w:id="75" w:name="_Toc35063595"/>
      <w:bookmarkStart w:id="76" w:name="_Toc107302977"/>
      <w:bookmarkStart w:id="77" w:name="_Toc274210394"/>
      <w:bookmarkStart w:id="78" w:name="_Toc62642813"/>
      <w:r>
        <w:t>Company</w:t>
      </w:r>
      <w:r w:rsidR="002833A7">
        <w:t>’s Obligations</w:t>
      </w:r>
      <w:bookmarkEnd w:id="64"/>
      <w:bookmarkEnd w:id="65"/>
      <w:bookmarkEnd w:id="66"/>
      <w:bookmarkEnd w:id="67"/>
      <w:bookmarkEnd w:id="68"/>
      <w:bookmarkEnd w:id="75"/>
      <w:bookmarkEnd w:id="76"/>
      <w:bookmarkEnd w:id="77"/>
      <w:bookmarkEnd w:id="78"/>
    </w:p>
    <w:p w14:paraId="7F4C73D3" w14:textId="77777777" w:rsidR="002833A7" w:rsidRDefault="002833A7" w:rsidP="002833A7">
      <w:pPr>
        <w:pStyle w:val="Heading2"/>
      </w:pPr>
      <w:r>
        <w:t xml:space="preserve">The </w:t>
      </w:r>
      <w:r w:rsidR="00184133">
        <w:t>Company</w:t>
      </w:r>
      <w:r>
        <w:t xml:space="preserve"> shall pay the Supplier the Contract Price for the Goods </w:t>
      </w:r>
      <w:r w:rsidR="00B255BE">
        <w:t xml:space="preserve">and Services </w:t>
      </w:r>
      <w:r>
        <w:t xml:space="preserve">in accordance with the terms of </w:t>
      </w:r>
      <w:r w:rsidR="00400504">
        <w:t>the Contract</w:t>
      </w:r>
      <w:r>
        <w:t>.</w:t>
      </w:r>
    </w:p>
    <w:p w14:paraId="33044F14" w14:textId="77777777" w:rsidR="002833A7" w:rsidRDefault="002833A7" w:rsidP="003B3FBF">
      <w:pPr>
        <w:pStyle w:val="Heading2"/>
      </w:pPr>
      <w:r>
        <w:t xml:space="preserve">Payment of the Contract Price shall not affect any claims or rights which the </w:t>
      </w:r>
      <w:r w:rsidR="00184133">
        <w:t>Company</w:t>
      </w:r>
      <w:r>
        <w:t xml:space="preserve"> may have against the Supplier and shall not be an admission by the </w:t>
      </w:r>
      <w:r w:rsidR="00184133">
        <w:t>Company</w:t>
      </w:r>
      <w:r>
        <w:t xml:space="preserve"> that the Supplier has performed its obligations under </w:t>
      </w:r>
      <w:r w:rsidR="00400504">
        <w:t>the Contract</w:t>
      </w:r>
      <w:r>
        <w:t xml:space="preserve"> properly.</w:t>
      </w:r>
    </w:p>
    <w:p w14:paraId="475A7B9F" w14:textId="77777777" w:rsidR="003B3FBF" w:rsidRPr="003B3FBF" w:rsidRDefault="003B3FBF" w:rsidP="003B3FBF">
      <w:pPr>
        <w:pStyle w:val="Heading2"/>
      </w:pPr>
      <w:r>
        <w:t>The Contract is not an exclusive arrangement and nothing in the Contract operates to prevent the Company from engaging any other organisation or person to supply goods</w:t>
      </w:r>
      <w:r w:rsidR="00B255BE">
        <w:t xml:space="preserve"> and services</w:t>
      </w:r>
      <w:r>
        <w:t xml:space="preserve"> similar to or the same as the Goods</w:t>
      </w:r>
      <w:r w:rsidR="00B255BE">
        <w:t xml:space="preserve"> and Services</w:t>
      </w:r>
      <w:r>
        <w:t>.</w:t>
      </w:r>
    </w:p>
    <w:p w14:paraId="754555EE" w14:textId="06D78C4C" w:rsidR="002833A7" w:rsidRPr="00263DA7" w:rsidRDefault="002833A7" w:rsidP="002833A7">
      <w:pPr>
        <w:pStyle w:val="Heading1"/>
        <w:rPr>
          <w:i/>
        </w:rPr>
      </w:pPr>
      <w:bookmarkStart w:id="79" w:name="_Toc488111950"/>
      <w:bookmarkStart w:id="80" w:name="_Toc488112591"/>
      <w:bookmarkStart w:id="81" w:name="_Toc488146499"/>
      <w:bookmarkStart w:id="82" w:name="_Toc488146579"/>
      <w:bookmarkStart w:id="83" w:name="_Ref497022452"/>
      <w:bookmarkStart w:id="84" w:name="_Toc35063596"/>
      <w:bookmarkStart w:id="85" w:name="_Toc107302978"/>
      <w:bookmarkStart w:id="86" w:name="_Toc274210395"/>
      <w:bookmarkStart w:id="87" w:name="_Ref416942591"/>
      <w:bookmarkStart w:id="88" w:name="_Toc62642814"/>
      <w:r w:rsidRPr="00263DA7">
        <w:rPr>
          <w:i/>
        </w:rPr>
        <w:t>Additional Goods</w:t>
      </w:r>
      <w:bookmarkEnd w:id="79"/>
      <w:bookmarkEnd w:id="80"/>
      <w:bookmarkEnd w:id="81"/>
      <w:bookmarkEnd w:id="82"/>
      <w:bookmarkEnd w:id="83"/>
      <w:bookmarkEnd w:id="84"/>
      <w:bookmarkEnd w:id="85"/>
      <w:bookmarkEnd w:id="86"/>
      <w:r w:rsidR="002C194F">
        <w:rPr>
          <w:i/>
        </w:rPr>
        <w:t xml:space="preserve"> and Services</w:t>
      </w:r>
      <w:bookmarkEnd w:id="87"/>
      <w:bookmarkEnd w:id="88"/>
    </w:p>
    <w:p w14:paraId="7FFE7D20" w14:textId="162DF5DC" w:rsidR="002833A7" w:rsidRPr="00263DA7" w:rsidRDefault="002833A7" w:rsidP="005F4F16">
      <w:pPr>
        <w:pStyle w:val="Body1"/>
        <w:widowControl w:val="0"/>
        <w:rPr>
          <w:i/>
        </w:rPr>
      </w:pPr>
      <w:r w:rsidRPr="00263DA7">
        <w:rPr>
          <w:i/>
        </w:rPr>
        <w:t xml:space="preserve">The </w:t>
      </w:r>
      <w:r w:rsidR="00184133" w:rsidRPr="00263DA7">
        <w:rPr>
          <w:i/>
        </w:rPr>
        <w:t>Company</w:t>
      </w:r>
      <w:r w:rsidRPr="00263DA7">
        <w:rPr>
          <w:i/>
        </w:rPr>
        <w:t xml:space="preserve"> may, at any time during the </w:t>
      </w:r>
      <w:r w:rsidR="004A5D58">
        <w:rPr>
          <w:i/>
        </w:rPr>
        <w:t>t</w:t>
      </w:r>
      <w:r w:rsidRPr="00263DA7">
        <w:rPr>
          <w:i/>
        </w:rPr>
        <w:t xml:space="preserve">erm of </w:t>
      </w:r>
      <w:r w:rsidR="00400504" w:rsidRPr="00263DA7">
        <w:rPr>
          <w:i/>
        </w:rPr>
        <w:t>the Contract</w:t>
      </w:r>
      <w:r w:rsidRPr="00263DA7">
        <w:rPr>
          <w:i/>
        </w:rPr>
        <w:t xml:space="preserve">, request the Supplier to provide a quotation for the supply of Additional Goods </w:t>
      </w:r>
      <w:r w:rsidR="001736CE">
        <w:rPr>
          <w:i/>
        </w:rPr>
        <w:t xml:space="preserve">and/or Additional Services </w:t>
      </w:r>
      <w:r w:rsidRPr="00263DA7">
        <w:rPr>
          <w:i/>
        </w:rPr>
        <w:t>in accordance with the Contract Variation Procedure</w:t>
      </w:r>
      <w:r w:rsidR="008070D1">
        <w:rPr>
          <w:i/>
        </w:rPr>
        <w:t xml:space="preserve"> and </w:t>
      </w:r>
      <w:r w:rsidR="00F81D50">
        <w:rPr>
          <w:i/>
        </w:rPr>
        <w:fldChar w:fldCharType="begin"/>
      </w:r>
      <w:r w:rsidR="00F320AF">
        <w:rPr>
          <w:i/>
        </w:rPr>
        <w:instrText xml:space="preserve"> REF _Ref416943179 \r \h </w:instrText>
      </w:r>
      <w:r w:rsidR="00F81D50">
        <w:rPr>
          <w:i/>
        </w:rPr>
      </w:r>
      <w:r w:rsidR="00F81D50">
        <w:rPr>
          <w:i/>
        </w:rPr>
        <w:fldChar w:fldCharType="separate"/>
      </w:r>
      <w:r w:rsidR="00D6500E">
        <w:rPr>
          <w:i/>
        </w:rPr>
        <w:t>Schedule 2</w:t>
      </w:r>
      <w:r w:rsidR="00F81D50">
        <w:rPr>
          <w:i/>
        </w:rPr>
        <w:fldChar w:fldCharType="end"/>
      </w:r>
      <w:r w:rsidR="008070D1">
        <w:rPr>
          <w:i/>
        </w:rPr>
        <w:t xml:space="preserve"> (Prices)</w:t>
      </w:r>
      <w:r w:rsidRPr="00263DA7">
        <w:rPr>
          <w:i/>
        </w:rPr>
        <w:t>. If a Variation Order is made in respect of such Additional Goods</w:t>
      </w:r>
      <w:r w:rsidR="001736CE">
        <w:rPr>
          <w:i/>
        </w:rPr>
        <w:t xml:space="preserve"> and/or </w:t>
      </w:r>
      <w:r w:rsidR="00DC78D4">
        <w:rPr>
          <w:i/>
        </w:rPr>
        <w:t xml:space="preserve">Additional </w:t>
      </w:r>
      <w:r w:rsidR="001736CE">
        <w:rPr>
          <w:i/>
        </w:rPr>
        <w:t>Services</w:t>
      </w:r>
      <w:r w:rsidRPr="00263DA7">
        <w:rPr>
          <w:i/>
        </w:rPr>
        <w:t xml:space="preserve">, </w:t>
      </w:r>
      <w:r w:rsidR="00CE294B">
        <w:fldChar w:fldCharType="begin"/>
      </w:r>
      <w:r w:rsidR="00CE294B">
        <w:instrText xml:space="preserve"> REF _Ref272932578 \w \h  \* MERGEFORMAT </w:instrText>
      </w:r>
      <w:r w:rsidR="00CE294B">
        <w:fldChar w:fldCharType="separate"/>
      </w:r>
      <w:r w:rsidR="00962A7E" w:rsidRPr="005E4AFD">
        <w:rPr>
          <w:i/>
        </w:rPr>
        <w:t>Schedule 1</w:t>
      </w:r>
      <w:r w:rsidR="00CE294B">
        <w:fldChar w:fldCharType="end"/>
      </w:r>
      <w:r w:rsidR="002E1E15" w:rsidRPr="00263DA7">
        <w:rPr>
          <w:i/>
        </w:rPr>
        <w:t xml:space="preserve"> </w:t>
      </w:r>
      <w:r w:rsidRPr="00263DA7">
        <w:rPr>
          <w:i/>
        </w:rPr>
        <w:t>shall be amended to include such Additional Goods</w:t>
      </w:r>
      <w:r w:rsidR="001736CE">
        <w:rPr>
          <w:i/>
        </w:rPr>
        <w:t xml:space="preserve"> and/or Additional Services</w:t>
      </w:r>
      <w:r w:rsidRPr="00263DA7">
        <w:rPr>
          <w:i/>
        </w:rPr>
        <w:t>, the Expected</w:t>
      </w:r>
      <w:r w:rsidR="00404843" w:rsidRPr="00263DA7">
        <w:rPr>
          <w:i/>
        </w:rPr>
        <w:t xml:space="preserve"> Delivery</w:t>
      </w:r>
      <w:r w:rsidR="00841EAC">
        <w:rPr>
          <w:i/>
        </w:rPr>
        <w:t xml:space="preserve"> Date </w:t>
      </w:r>
      <w:r w:rsidR="001736CE" w:rsidRPr="001736CE">
        <w:rPr>
          <w:i/>
        </w:rPr>
        <w:t xml:space="preserve">and/or </w:t>
      </w:r>
      <w:r w:rsidR="000C38E9">
        <w:rPr>
          <w:i/>
        </w:rPr>
        <w:t xml:space="preserve">Completion </w:t>
      </w:r>
      <w:r w:rsidR="001736CE" w:rsidRPr="001736CE">
        <w:rPr>
          <w:i/>
        </w:rPr>
        <w:t xml:space="preserve">Date and the </w:t>
      </w:r>
      <w:r w:rsidR="001736CE">
        <w:rPr>
          <w:i/>
        </w:rPr>
        <w:t>Contract Price</w:t>
      </w:r>
      <w:r w:rsidRPr="00263DA7">
        <w:rPr>
          <w:i/>
        </w:rPr>
        <w:t>.</w:t>
      </w:r>
    </w:p>
    <w:p w14:paraId="61132398" w14:textId="77777777" w:rsidR="002833A7" w:rsidRDefault="002833A7" w:rsidP="002833A7">
      <w:pPr>
        <w:pStyle w:val="Heading1"/>
      </w:pPr>
      <w:bookmarkStart w:id="89" w:name="_Toc488111951"/>
      <w:bookmarkStart w:id="90" w:name="_Toc488112592"/>
      <w:bookmarkStart w:id="91" w:name="_Toc488146500"/>
      <w:bookmarkStart w:id="92" w:name="_Toc488146580"/>
      <w:bookmarkStart w:id="93" w:name="_Toc35063597"/>
      <w:bookmarkStart w:id="94" w:name="_Toc107302979"/>
      <w:bookmarkStart w:id="95" w:name="_Toc274210396"/>
      <w:bookmarkStart w:id="96" w:name="_Ref416768336"/>
      <w:bookmarkStart w:id="97" w:name="_Toc62642815"/>
      <w:r>
        <w:t>Variation</w:t>
      </w:r>
      <w:bookmarkEnd w:id="89"/>
      <w:bookmarkEnd w:id="90"/>
      <w:bookmarkEnd w:id="91"/>
      <w:bookmarkEnd w:id="92"/>
      <w:bookmarkEnd w:id="93"/>
      <w:bookmarkEnd w:id="94"/>
      <w:bookmarkEnd w:id="95"/>
      <w:bookmarkEnd w:id="96"/>
      <w:bookmarkEnd w:id="97"/>
    </w:p>
    <w:p w14:paraId="36495882" w14:textId="77777777" w:rsidR="002833A7" w:rsidRDefault="002833A7" w:rsidP="002833A7">
      <w:pPr>
        <w:pStyle w:val="Heading2"/>
      </w:pPr>
      <w:r>
        <w:t>Unless the parties agree otherwise</w:t>
      </w:r>
      <w:r w:rsidR="00146341">
        <w:t xml:space="preserve"> in writing</w:t>
      </w:r>
      <w:r>
        <w:t xml:space="preserve">, any variation to </w:t>
      </w:r>
      <w:r w:rsidR="00400504">
        <w:t>the Contract</w:t>
      </w:r>
      <w:r>
        <w:t xml:space="preserve"> shall be made under the Contract Variation Procedure.  </w:t>
      </w:r>
    </w:p>
    <w:p w14:paraId="36D54859" w14:textId="77777777" w:rsidR="002833A7" w:rsidRDefault="002833A7" w:rsidP="002833A7">
      <w:pPr>
        <w:pStyle w:val="Heading2"/>
      </w:pPr>
      <w:r>
        <w:t>The Supplier shall not proceed to implement any variation unless there has been a Variation Order.</w:t>
      </w:r>
    </w:p>
    <w:p w14:paraId="2F453EFF" w14:textId="77777777" w:rsidR="002833A7" w:rsidRDefault="002833A7" w:rsidP="002833A7">
      <w:pPr>
        <w:pStyle w:val="Heading1"/>
      </w:pPr>
      <w:bookmarkStart w:id="98" w:name="_Toc488111952"/>
      <w:bookmarkStart w:id="99" w:name="_Toc488112593"/>
      <w:bookmarkStart w:id="100" w:name="_Toc488146501"/>
      <w:bookmarkStart w:id="101" w:name="_Toc488146581"/>
      <w:bookmarkStart w:id="102" w:name="_Toc35063598"/>
      <w:bookmarkStart w:id="103" w:name="_Toc107302980"/>
      <w:bookmarkStart w:id="104" w:name="_Toc274210397"/>
      <w:bookmarkStart w:id="105" w:name="_Ref418168886"/>
      <w:bookmarkStart w:id="106" w:name="_Ref467592589"/>
      <w:bookmarkStart w:id="107" w:name="_Toc62642816"/>
      <w:bookmarkStart w:id="108" w:name="part8"/>
      <w:r>
        <w:t>Price and Payment</w:t>
      </w:r>
      <w:bookmarkEnd w:id="98"/>
      <w:bookmarkEnd w:id="99"/>
      <w:bookmarkEnd w:id="100"/>
      <w:bookmarkEnd w:id="101"/>
      <w:bookmarkEnd w:id="102"/>
      <w:bookmarkEnd w:id="103"/>
      <w:bookmarkEnd w:id="104"/>
      <w:bookmarkEnd w:id="105"/>
      <w:bookmarkEnd w:id="106"/>
      <w:bookmarkEnd w:id="107"/>
    </w:p>
    <w:p w14:paraId="0E8E8D1D" w14:textId="66287086" w:rsidR="002833A7" w:rsidRDefault="002833A7" w:rsidP="002833A7">
      <w:pPr>
        <w:pStyle w:val="Heading2"/>
      </w:pPr>
      <w:bookmarkStart w:id="109" w:name="_Ref416691703"/>
      <w:bookmarkEnd w:id="108"/>
      <w:r>
        <w:t xml:space="preserve">The Supplier shall submit an application for payment to the </w:t>
      </w:r>
      <w:r w:rsidR="00184133">
        <w:t>Company</w:t>
      </w:r>
      <w:r w:rsidR="00055224">
        <w:t>’s Representative</w:t>
      </w:r>
      <w:r w:rsidR="00B81097">
        <w:t xml:space="preserve"> according to the rates and prices set out in </w:t>
      </w:r>
      <w:r w:rsidR="00F81D50">
        <w:fldChar w:fldCharType="begin"/>
      </w:r>
      <w:r w:rsidR="00272F3D">
        <w:instrText xml:space="preserve"> REF _Ref416777124 \r \h </w:instrText>
      </w:r>
      <w:r w:rsidR="00F81D50">
        <w:fldChar w:fldCharType="separate"/>
      </w:r>
      <w:r w:rsidR="00D6500E">
        <w:t>Schedule 2</w:t>
      </w:r>
      <w:r w:rsidR="00F81D50">
        <w:fldChar w:fldCharType="end"/>
      </w:r>
      <w:r w:rsidR="00272F3D">
        <w:t xml:space="preserve"> </w:t>
      </w:r>
      <w:r>
        <w:t>for the</w:t>
      </w:r>
      <w:r w:rsidR="00C54235">
        <w:t xml:space="preserve"> relevant portion of the Contract Price</w:t>
      </w:r>
      <w:r w:rsidR="00523274">
        <w:t xml:space="preserve"> (a “</w:t>
      </w:r>
      <w:r w:rsidR="00523274" w:rsidRPr="00403CDD">
        <w:rPr>
          <w:b/>
        </w:rPr>
        <w:t>Payment Application</w:t>
      </w:r>
      <w:r w:rsidR="00523274">
        <w:t>”)</w:t>
      </w:r>
      <w:r w:rsidR="00C54235">
        <w:t xml:space="preserve"> in respect of the</w:t>
      </w:r>
      <w:r>
        <w:t xml:space="preserve"> Goods after the Delivery Date of such Goods. If (as the </w:t>
      </w:r>
      <w:r>
        <w:lastRenderedPageBreak/>
        <w:t xml:space="preserve">case may be) the Goods are to be delivered in instalments, the Supplier shall submit </w:t>
      </w:r>
      <w:r w:rsidR="00FB7FAD">
        <w:t>a</w:t>
      </w:r>
      <w:r>
        <w:t xml:space="preserve"> </w:t>
      </w:r>
      <w:r w:rsidR="00FB7FAD">
        <w:t>P</w:t>
      </w:r>
      <w:r>
        <w:t>ayment</w:t>
      </w:r>
      <w:r w:rsidR="00C54235">
        <w:t xml:space="preserve"> </w:t>
      </w:r>
      <w:r w:rsidR="00FB7FAD">
        <w:t>Application for</w:t>
      </w:r>
      <w:r w:rsidR="00C54235">
        <w:t xml:space="preserve"> the relevant portion of the Contract Price</w:t>
      </w:r>
      <w:r>
        <w:t xml:space="preserve"> to the </w:t>
      </w:r>
      <w:r w:rsidR="00184133">
        <w:t>Company</w:t>
      </w:r>
      <w:r w:rsidR="00055224">
        <w:t>’s Representative</w:t>
      </w:r>
      <w:r>
        <w:t xml:space="preserve"> after the Delivery Date of each instalment.</w:t>
      </w:r>
      <w:bookmarkEnd w:id="109"/>
    </w:p>
    <w:p w14:paraId="0DC84829" w14:textId="18432452" w:rsidR="002F3176" w:rsidRDefault="002F3176" w:rsidP="002F3176">
      <w:pPr>
        <w:pStyle w:val="Heading2"/>
        <w:widowControl w:val="0"/>
      </w:pPr>
      <w:bookmarkStart w:id="110" w:name="_Ref273948254"/>
      <w:bookmarkStart w:id="111" w:name="_Ref392239696"/>
      <w:bookmarkStart w:id="112" w:name="_Ref416690911"/>
      <w:r w:rsidRPr="00CE4F8E">
        <w:t xml:space="preserve">The Supplier shall submit </w:t>
      </w:r>
      <w:r w:rsidR="00DC78D4">
        <w:t>a Payment Application</w:t>
      </w:r>
      <w:r>
        <w:t xml:space="preserve"> for the relevant portion of the Contract Price </w:t>
      </w:r>
      <w:r w:rsidR="00EC589D">
        <w:t xml:space="preserve">in respect of the Services </w:t>
      </w:r>
      <w:r>
        <w:t xml:space="preserve">using the rates and prices set out in </w:t>
      </w:r>
      <w:r w:rsidR="00F81D50">
        <w:fldChar w:fldCharType="begin"/>
      </w:r>
      <w:r w:rsidR="006A5539">
        <w:instrText xml:space="preserve"> REF _Ref416777124 \r \h </w:instrText>
      </w:r>
      <w:r w:rsidR="00F81D50">
        <w:fldChar w:fldCharType="separate"/>
      </w:r>
      <w:r w:rsidR="00D6500E">
        <w:t>Schedule 2</w:t>
      </w:r>
      <w:r w:rsidR="00F81D50">
        <w:fldChar w:fldCharType="end"/>
      </w:r>
      <w:r>
        <w:t>, t</w:t>
      </w:r>
      <w:r w:rsidRPr="00CE4F8E">
        <w:t xml:space="preserve">o the </w:t>
      </w:r>
      <w:r>
        <w:t>Company’s Representative</w:t>
      </w:r>
      <w:r w:rsidRPr="00CE4F8E">
        <w:t xml:space="preserve"> </w:t>
      </w:r>
      <w:r w:rsidRPr="0023376C">
        <w:rPr>
          <w:i/>
        </w:rPr>
        <w:t>following the completion of the Services to the satisfaction of the Company.</w:t>
      </w:r>
      <w:bookmarkEnd w:id="110"/>
      <w:bookmarkEnd w:id="111"/>
    </w:p>
    <w:p w14:paraId="57851054" w14:textId="77777777" w:rsidR="00B5633E" w:rsidRDefault="00B5633E" w:rsidP="002833A7">
      <w:pPr>
        <w:pStyle w:val="Heading2"/>
      </w:pPr>
      <w:r>
        <w:t xml:space="preserve">Each </w:t>
      </w:r>
      <w:r w:rsidR="00FB7FAD">
        <w:t>Payment A</w:t>
      </w:r>
      <w:r>
        <w:t>pplication shall specify the sum that the Supplier considers will become due on the payment due date and the basis upon which that sum is calculated.  The Supplier shall submit any supporting documents that are reasonably necessary to enable the Company</w:t>
      </w:r>
      <w:r w:rsidR="00055224">
        <w:t>’s Representative</w:t>
      </w:r>
      <w:r>
        <w:t xml:space="preserve"> to </w:t>
      </w:r>
      <w:r w:rsidR="00B52A1C">
        <w:t xml:space="preserve">assess and </w:t>
      </w:r>
      <w:r w:rsidR="003A7942">
        <w:t>verify</w:t>
      </w:r>
      <w:r>
        <w:t xml:space="preserve"> the </w:t>
      </w:r>
      <w:r w:rsidR="00FB7FAD">
        <w:t>Payment A</w:t>
      </w:r>
      <w:r>
        <w:t>pplication.</w:t>
      </w:r>
      <w:bookmarkEnd w:id="112"/>
    </w:p>
    <w:p w14:paraId="26D052A4" w14:textId="108B816C" w:rsidR="002833A7" w:rsidRPr="002B335F" w:rsidRDefault="00AA47C8" w:rsidP="002833A7">
      <w:pPr>
        <w:pStyle w:val="Heading2"/>
        <w:rPr>
          <w:i/>
        </w:rPr>
      </w:pPr>
      <w:r>
        <w:rPr>
          <w:i/>
        </w:rPr>
        <w:t>Not used</w:t>
      </w:r>
    </w:p>
    <w:p w14:paraId="20FF152D" w14:textId="1CD169BA" w:rsidR="002833A7" w:rsidRDefault="002833A7" w:rsidP="002833A7">
      <w:pPr>
        <w:pStyle w:val="Heading2"/>
      </w:pPr>
      <w:bookmarkStart w:id="113" w:name="_Ref416690917"/>
      <w:r w:rsidRPr="00A30A08">
        <w:t xml:space="preserve">The </w:t>
      </w:r>
      <w:r w:rsidR="00184133">
        <w:t>Company</w:t>
      </w:r>
      <w:r w:rsidR="00055224">
        <w:t>’s Representative</w:t>
      </w:r>
      <w:r>
        <w:t xml:space="preserve"> </w:t>
      </w:r>
      <w:r w:rsidRPr="00A30A08">
        <w:t>shall assess</w:t>
      </w:r>
      <w:r w:rsidR="003A7942">
        <w:t xml:space="preserve"> and verify</w:t>
      </w:r>
      <w:r w:rsidRPr="00A30A08">
        <w:t xml:space="preserve"> the </w:t>
      </w:r>
      <w:r w:rsidR="002B335F">
        <w:t>Payment Application</w:t>
      </w:r>
      <w:r w:rsidRPr="00A30A08">
        <w:t xml:space="preserve"> </w:t>
      </w:r>
      <w:r w:rsidR="003A7942">
        <w:t xml:space="preserve">in a timely manner. The Company </w:t>
      </w:r>
      <w:r w:rsidRPr="00A30A08">
        <w:t xml:space="preserve">shall notify the Supplier in writing not later than </w:t>
      </w:r>
      <w:r w:rsidR="003A7942">
        <w:rPr>
          <w:i/>
        </w:rPr>
        <w:t>seven</w:t>
      </w:r>
      <w:r w:rsidR="002B335F" w:rsidRPr="002B335F">
        <w:rPr>
          <w:i/>
        </w:rPr>
        <w:t xml:space="preserve"> (</w:t>
      </w:r>
      <w:r w:rsidR="003A7942">
        <w:rPr>
          <w:i/>
        </w:rPr>
        <w:t>7</w:t>
      </w:r>
      <w:r w:rsidR="002B335F" w:rsidRPr="002B335F">
        <w:rPr>
          <w:i/>
        </w:rPr>
        <w:t>) days</w:t>
      </w:r>
      <w:r w:rsidRPr="00A30A08">
        <w:t xml:space="preserve"> after the date of receiving the </w:t>
      </w:r>
      <w:r w:rsidR="00C00256">
        <w:t>Payment A</w:t>
      </w:r>
      <w:r>
        <w:t xml:space="preserve">pplication </w:t>
      </w:r>
      <w:r w:rsidRPr="00A30A08">
        <w:t>of:</w:t>
      </w:r>
      <w:bookmarkEnd w:id="113"/>
    </w:p>
    <w:p w14:paraId="74DC30A4" w14:textId="77777777" w:rsidR="002833A7" w:rsidRDefault="002833A7" w:rsidP="002833A7">
      <w:pPr>
        <w:pStyle w:val="Heading4"/>
      </w:pPr>
      <w:bookmarkStart w:id="114" w:name="_Ref416690944"/>
      <w:r w:rsidRPr="00A30A08">
        <w:t xml:space="preserve">the amount (if any) </w:t>
      </w:r>
      <w:r w:rsidR="001F3CD2">
        <w:t>the Company</w:t>
      </w:r>
      <w:r w:rsidR="00055224">
        <w:t>’s Representative</w:t>
      </w:r>
      <w:r w:rsidR="001F3CD2">
        <w:t xml:space="preserve"> considers to be due at the payment due date</w:t>
      </w:r>
      <w:r w:rsidRPr="00A30A08">
        <w:t xml:space="preserve"> (which amount shall be net of any discount to which the </w:t>
      </w:r>
      <w:r w:rsidR="00184133">
        <w:t>Company</w:t>
      </w:r>
      <w:r w:rsidR="00400504">
        <w:t xml:space="preserve"> is entitled);</w:t>
      </w:r>
      <w:r w:rsidRPr="00A30A08">
        <w:t xml:space="preserve"> and</w:t>
      </w:r>
      <w:bookmarkEnd w:id="114"/>
      <w:r w:rsidRPr="00A30A08">
        <w:t xml:space="preserve"> </w:t>
      </w:r>
    </w:p>
    <w:p w14:paraId="3E4306DA" w14:textId="77777777" w:rsidR="002833A7" w:rsidRDefault="002833A7" w:rsidP="002833A7">
      <w:pPr>
        <w:pStyle w:val="Heading4"/>
      </w:pPr>
      <w:bookmarkStart w:id="115" w:name="_Ref416690998"/>
      <w:r w:rsidRPr="00A30A08">
        <w:t>the basis on which the amount was calculated</w:t>
      </w:r>
      <w:bookmarkEnd w:id="115"/>
      <w:r w:rsidRPr="00A30A08">
        <w:t xml:space="preserve"> </w:t>
      </w:r>
    </w:p>
    <w:p w14:paraId="2C6ABC07" w14:textId="762FCD4D" w:rsidR="001F3CD2" w:rsidRPr="00066BCC" w:rsidRDefault="002B335F" w:rsidP="001F3CD2">
      <w:pPr>
        <w:pStyle w:val="Body4"/>
        <w:ind w:left="454"/>
        <w:rPr>
          <w:i/>
        </w:rPr>
      </w:pPr>
      <w:r>
        <w:t>a “</w:t>
      </w:r>
      <w:r w:rsidRPr="005E4AFD">
        <w:rPr>
          <w:b/>
        </w:rPr>
        <w:t>Payment Certification</w:t>
      </w:r>
      <w:r>
        <w:t xml:space="preserve">”. It is immaterial for the purposes of this Clause </w:t>
      </w:r>
      <w:r w:rsidR="00F81D50">
        <w:fldChar w:fldCharType="begin"/>
      </w:r>
      <w:r>
        <w:instrText xml:space="preserve"> REF _Ref416690917 \r \h </w:instrText>
      </w:r>
      <w:r w:rsidR="00F81D50">
        <w:fldChar w:fldCharType="separate"/>
      </w:r>
      <w:r w:rsidR="00D6500E">
        <w:t>8.5</w:t>
      </w:r>
      <w:r w:rsidR="00F81D50">
        <w:fldChar w:fldCharType="end"/>
      </w:r>
      <w:r>
        <w:t xml:space="preserve"> that the amounts referred to in Clause </w:t>
      </w:r>
      <w:r w:rsidR="00F81D50">
        <w:fldChar w:fldCharType="begin"/>
      </w:r>
      <w:r>
        <w:instrText xml:space="preserve"> REF _Ref416690917 \r \h </w:instrText>
      </w:r>
      <w:r w:rsidR="00F81D50">
        <w:fldChar w:fldCharType="separate"/>
      </w:r>
      <w:r w:rsidR="00D6500E">
        <w:t>8.5</w:t>
      </w:r>
      <w:r w:rsidR="00F81D50">
        <w:fldChar w:fldCharType="end"/>
      </w:r>
      <w:r w:rsidR="00F81D50">
        <w:fldChar w:fldCharType="begin"/>
      </w:r>
      <w:r>
        <w:instrText xml:space="preserve"> REF _Ref416690944 \r \h </w:instrText>
      </w:r>
      <w:r w:rsidR="00F81D50">
        <w:fldChar w:fldCharType="separate"/>
      </w:r>
      <w:r w:rsidR="00D6500E">
        <w:t>(a)</w:t>
      </w:r>
      <w:r w:rsidR="00F81D50">
        <w:fldChar w:fldCharType="end"/>
      </w:r>
      <w:r>
        <w:t xml:space="preserve"> </w:t>
      </w:r>
      <w:r w:rsidR="001F6449">
        <w:t>or</w:t>
      </w:r>
      <w:r>
        <w:t xml:space="preserve"> Clause </w:t>
      </w:r>
      <w:r w:rsidR="00F81D50">
        <w:fldChar w:fldCharType="begin"/>
      </w:r>
      <w:r>
        <w:instrText xml:space="preserve"> REF _Ref416690917 \r \h </w:instrText>
      </w:r>
      <w:r w:rsidR="00F81D50">
        <w:fldChar w:fldCharType="separate"/>
      </w:r>
      <w:r w:rsidR="00D6500E">
        <w:t>8.5</w:t>
      </w:r>
      <w:r w:rsidR="00F81D50">
        <w:fldChar w:fldCharType="end"/>
      </w:r>
      <w:r w:rsidR="00F81D50">
        <w:fldChar w:fldCharType="begin"/>
      </w:r>
      <w:r>
        <w:instrText xml:space="preserve"> REF _Ref416690998 \r \h </w:instrText>
      </w:r>
      <w:r w:rsidR="00F81D50">
        <w:fldChar w:fldCharType="separate"/>
      </w:r>
      <w:r w:rsidR="00D6500E">
        <w:t>(b)</w:t>
      </w:r>
      <w:r w:rsidR="00F81D50">
        <w:fldChar w:fldCharType="end"/>
      </w:r>
      <w:r w:rsidR="00066BCC">
        <w:t xml:space="preserve"> may be zero. </w:t>
      </w:r>
      <w:r w:rsidR="00B52A1C">
        <w:t xml:space="preserve">Where the Company fails to comply with its obligations under this Clause </w:t>
      </w:r>
      <w:r w:rsidR="00B52A1C">
        <w:fldChar w:fldCharType="begin"/>
      </w:r>
      <w:r w:rsidR="00B52A1C">
        <w:instrText xml:space="preserve"> REF _Ref416690917 \r \h </w:instrText>
      </w:r>
      <w:r w:rsidR="00B52A1C">
        <w:fldChar w:fldCharType="separate"/>
      </w:r>
      <w:r w:rsidR="00D6500E">
        <w:t>8.5</w:t>
      </w:r>
      <w:r w:rsidR="00B52A1C">
        <w:fldChar w:fldCharType="end"/>
      </w:r>
      <w:r w:rsidR="00B52A1C">
        <w:t xml:space="preserve"> and there is an undue delay in </w:t>
      </w:r>
      <w:r w:rsidR="003408DF">
        <w:t>assessing</w:t>
      </w:r>
      <w:r w:rsidR="00B52A1C">
        <w:t xml:space="preserve"> and verifying the Payment Application, the Payment Certification shall be regarded as issued for the purposes of Clause </w:t>
      </w:r>
      <w:r w:rsidR="00B52A1C">
        <w:fldChar w:fldCharType="begin"/>
      </w:r>
      <w:r w:rsidR="00B52A1C">
        <w:instrText xml:space="preserve"> REF _Ref317086892 \r \h </w:instrText>
      </w:r>
      <w:r w:rsidR="00B52A1C">
        <w:fldChar w:fldCharType="separate"/>
      </w:r>
      <w:r w:rsidR="00D6500E">
        <w:t>8.8</w:t>
      </w:r>
      <w:r w:rsidR="00B52A1C">
        <w:fldChar w:fldCharType="end"/>
      </w:r>
      <w:r w:rsidR="00B52A1C">
        <w:t xml:space="preserve"> after a reasonable time has passed.</w:t>
      </w:r>
    </w:p>
    <w:p w14:paraId="15BC226D" w14:textId="77777777" w:rsidR="0077527D" w:rsidRPr="0077527D" w:rsidRDefault="00066BCC" w:rsidP="0077527D">
      <w:pPr>
        <w:pStyle w:val="Heading2"/>
      </w:pPr>
      <w:bookmarkStart w:id="116" w:name="_Ref29924627"/>
      <w:bookmarkStart w:id="117" w:name="_Ref416795753"/>
      <w:bookmarkStart w:id="118" w:name="_Hlk29544120"/>
      <w:r>
        <w:t xml:space="preserve">Within </w:t>
      </w:r>
      <w:r w:rsidR="00B52A1C">
        <w:t xml:space="preserve">six </w:t>
      </w:r>
      <w:r>
        <w:t>(</w:t>
      </w:r>
      <w:r w:rsidR="00B52A1C">
        <w:t>6</w:t>
      </w:r>
      <w:r>
        <w:t>) days of receipt of a Payment Certification the Supplier shall issue a VAT invoice for the amount stated in that Payment Certification to the Company.</w:t>
      </w:r>
      <w:bookmarkEnd w:id="116"/>
      <w:r>
        <w:t xml:space="preserve"> </w:t>
      </w:r>
      <w:bookmarkEnd w:id="117"/>
      <w:r w:rsidR="00DF16F5">
        <w:t xml:space="preserve">The Supplier may submit any VAT invoice as an electronic invoice and, if done so, the Supplier shall ensure that it complies with the relevant European Standard and any of the syntaxes published in Commission Implementing Decision (EU) 2017/1870. </w:t>
      </w:r>
    </w:p>
    <w:p w14:paraId="6D8166D1" w14:textId="0C414CB4" w:rsidR="002833A7" w:rsidRPr="00066BCC" w:rsidRDefault="002833A7" w:rsidP="002833A7">
      <w:pPr>
        <w:pStyle w:val="Heading2"/>
        <w:rPr>
          <w:i/>
        </w:rPr>
      </w:pPr>
      <w:bookmarkStart w:id="119" w:name="_Ref416691935"/>
      <w:bookmarkEnd w:id="118"/>
      <w:r w:rsidRPr="005E4AFD">
        <w:t xml:space="preserve">The </w:t>
      </w:r>
      <w:r w:rsidR="003F50CC" w:rsidRPr="005E4AFD">
        <w:t xml:space="preserve">final date for </w:t>
      </w:r>
      <w:r w:rsidRPr="005E4AFD">
        <w:t xml:space="preserve">payment </w:t>
      </w:r>
      <w:r w:rsidR="008B1929" w:rsidRPr="005E4AFD">
        <w:t>(“</w:t>
      </w:r>
      <w:r w:rsidR="008B1929" w:rsidRPr="005E4AFD">
        <w:rPr>
          <w:b/>
        </w:rPr>
        <w:t>Final Date for Payment</w:t>
      </w:r>
      <w:r w:rsidR="008B1929" w:rsidRPr="005E4AFD">
        <w:t xml:space="preserve">”) </w:t>
      </w:r>
      <w:r w:rsidR="008B1929">
        <w:rPr>
          <w:i/>
        </w:rPr>
        <w:t xml:space="preserve">shall be </w:t>
      </w:r>
      <w:r w:rsidR="00AA47C8">
        <w:rPr>
          <w:i/>
        </w:rPr>
        <w:t>thirty</w:t>
      </w:r>
      <w:r w:rsidR="008B1929">
        <w:rPr>
          <w:i/>
        </w:rPr>
        <w:t xml:space="preserve"> (</w:t>
      </w:r>
      <w:r w:rsidR="00AA47C8">
        <w:rPr>
          <w:i/>
        </w:rPr>
        <w:t>3</w:t>
      </w:r>
      <w:r w:rsidR="008B1929">
        <w:rPr>
          <w:i/>
        </w:rPr>
        <w:t>0) days after the date on which the Company’s Representative received the applicable VAT invoice</w:t>
      </w:r>
      <w:r w:rsidRPr="00066BCC">
        <w:rPr>
          <w:i/>
        </w:rPr>
        <w:t>.</w:t>
      </w:r>
      <w:bookmarkEnd w:id="119"/>
    </w:p>
    <w:p w14:paraId="18525B1C" w14:textId="5E5266FA" w:rsidR="003F50CC" w:rsidRPr="005E4AFD" w:rsidRDefault="003F50CC" w:rsidP="002833A7">
      <w:pPr>
        <w:pStyle w:val="Heading2"/>
      </w:pPr>
      <w:bookmarkStart w:id="120" w:name="_Ref317086892"/>
      <w:r w:rsidRPr="005E4AFD">
        <w:lastRenderedPageBreak/>
        <w:t xml:space="preserve">Subject to Clause </w:t>
      </w:r>
      <w:r w:rsidR="00F81D50" w:rsidRPr="005E4AFD">
        <w:fldChar w:fldCharType="begin"/>
      </w:r>
      <w:r w:rsidR="00066BCC" w:rsidRPr="005E4AFD">
        <w:instrText xml:space="preserve"> REF _Ref317086965 \r \h </w:instrText>
      </w:r>
      <w:r w:rsidR="00B52A1C">
        <w:instrText xml:space="preserve"> \* MERGEFORMAT </w:instrText>
      </w:r>
      <w:r w:rsidR="00F81D50" w:rsidRPr="005E4AFD">
        <w:fldChar w:fldCharType="separate"/>
      </w:r>
      <w:r w:rsidR="00D6500E">
        <w:t>8.9</w:t>
      </w:r>
      <w:r w:rsidR="00F81D50" w:rsidRPr="005E4AFD">
        <w:fldChar w:fldCharType="end"/>
      </w:r>
      <w:r w:rsidR="00E47AC2" w:rsidRPr="005E4AFD">
        <w:t xml:space="preserve"> </w:t>
      </w:r>
      <w:r w:rsidRPr="005E4AFD">
        <w:t xml:space="preserve">, the Company shall pay the Supplier the sum referred to in the Company’s </w:t>
      </w:r>
      <w:r w:rsidR="00E47AC2" w:rsidRPr="005E4AFD">
        <w:t xml:space="preserve">Representative’s </w:t>
      </w:r>
      <w:r w:rsidR="00C00256" w:rsidRPr="005E4AFD">
        <w:t xml:space="preserve">Payment Certification pursuant to Clause </w:t>
      </w:r>
      <w:r w:rsidR="00F81D50" w:rsidRPr="005E4AFD">
        <w:fldChar w:fldCharType="begin"/>
      </w:r>
      <w:r w:rsidR="00C00256" w:rsidRPr="005E4AFD">
        <w:instrText xml:space="preserve"> REF _Ref416690917 \r \h </w:instrText>
      </w:r>
      <w:r w:rsidR="00B52A1C">
        <w:instrText xml:space="preserve"> \* MERGEFORMAT </w:instrText>
      </w:r>
      <w:r w:rsidR="00F81D50" w:rsidRPr="005E4AFD">
        <w:fldChar w:fldCharType="separate"/>
      </w:r>
      <w:r w:rsidR="00D6500E">
        <w:t>8.5</w:t>
      </w:r>
      <w:r w:rsidR="00F81D50" w:rsidRPr="005E4AFD">
        <w:fldChar w:fldCharType="end"/>
      </w:r>
      <w:r w:rsidR="00C00256" w:rsidRPr="005E4AFD">
        <w:t xml:space="preserve"> </w:t>
      </w:r>
      <w:r w:rsidR="005051F2" w:rsidRPr="005E4AFD">
        <w:t>(the “</w:t>
      </w:r>
      <w:r w:rsidR="006F7D64" w:rsidRPr="005E4AFD">
        <w:rPr>
          <w:b/>
        </w:rPr>
        <w:t>Notified Sum</w:t>
      </w:r>
      <w:r w:rsidR="005051F2" w:rsidRPr="005E4AFD">
        <w:t xml:space="preserve">”) on or before the </w:t>
      </w:r>
      <w:r w:rsidR="006E6A0E">
        <w:t>F</w:t>
      </w:r>
      <w:r w:rsidR="005051F2" w:rsidRPr="005E4AFD">
        <w:t xml:space="preserve">inal </w:t>
      </w:r>
      <w:r w:rsidR="006E6A0E">
        <w:t>D</w:t>
      </w:r>
      <w:r w:rsidR="005051F2" w:rsidRPr="005E4AFD">
        <w:t xml:space="preserve">ate for </w:t>
      </w:r>
      <w:r w:rsidR="006E6A0E">
        <w:t>P</w:t>
      </w:r>
      <w:r w:rsidR="005051F2" w:rsidRPr="005E4AFD">
        <w:t>ayment</w:t>
      </w:r>
      <w:r w:rsidR="005051F2" w:rsidRPr="006E6A0E">
        <w:rPr>
          <w:i/>
        </w:rPr>
        <w:t>.</w:t>
      </w:r>
      <w:bookmarkEnd w:id="120"/>
    </w:p>
    <w:p w14:paraId="2A7E0C54" w14:textId="77777777" w:rsidR="002833A7" w:rsidRPr="005E4AFD" w:rsidRDefault="009342B3" w:rsidP="002833A7">
      <w:pPr>
        <w:pStyle w:val="Heading2"/>
      </w:pPr>
      <w:bookmarkStart w:id="121" w:name="_Ref317086965"/>
      <w:r w:rsidRPr="005E4AFD">
        <w:t>If t</w:t>
      </w:r>
      <w:r w:rsidR="002833A7" w:rsidRPr="005E4AFD">
        <w:t xml:space="preserve">he </w:t>
      </w:r>
      <w:r w:rsidR="00184133" w:rsidRPr="005E4AFD">
        <w:t>Company</w:t>
      </w:r>
      <w:r w:rsidRPr="005E4AFD">
        <w:t xml:space="preserve"> intends to </w:t>
      </w:r>
      <w:r w:rsidR="005051F2" w:rsidRPr="005E4AFD">
        <w:t xml:space="preserve">pay less than the </w:t>
      </w:r>
      <w:r w:rsidR="006F7D64" w:rsidRPr="005E4AFD">
        <w:t>N</w:t>
      </w:r>
      <w:r w:rsidR="005051F2" w:rsidRPr="005E4AFD">
        <w:t xml:space="preserve">otified </w:t>
      </w:r>
      <w:r w:rsidR="006F7D64" w:rsidRPr="005E4AFD">
        <w:t xml:space="preserve">Sum </w:t>
      </w:r>
      <w:r w:rsidRPr="005E4AFD">
        <w:t xml:space="preserve">the Company or </w:t>
      </w:r>
      <w:r w:rsidR="00E47AC2" w:rsidRPr="005E4AFD">
        <w:t>the Company’s Representative</w:t>
      </w:r>
      <w:r w:rsidR="002833A7" w:rsidRPr="005E4AFD">
        <w:t xml:space="preserve"> </w:t>
      </w:r>
      <w:r w:rsidRPr="005E4AFD">
        <w:t>(as the case may be) should notify</w:t>
      </w:r>
      <w:r w:rsidR="002833A7" w:rsidRPr="005E4AFD">
        <w:t xml:space="preserve"> the Supplier in writing </w:t>
      </w:r>
      <w:r w:rsidR="007969CB" w:rsidRPr="005E4AFD">
        <w:t>not l</w:t>
      </w:r>
      <w:r w:rsidR="00146341" w:rsidRPr="005E4AFD">
        <w:t>ater</w:t>
      </w:r>
      <w:r w:rsidR="007969CB" w:rsidRPr="005E4AFD">
        <w:t xml:space="preserve"> than one (1) day</w:t>
      </w:r>
      <w:r w:rsidR="00864DF9" w:rsidRPr="005E4AFD">
        <w:t xml:space="preserve"> prior</w:t>
      </w:r>
      <w:r w:rsidR="007969CB" w:rsidRPr="005E4AFD">
        <w:t xml:space="preserve"> </w:t>
      </w:r>
      <w:r w:rsidR="005051F2" w:rsidRPr="005E4AFD">
        <w:t>(the “</w:t>
      </w:r>
      <w:r w:rsidR="00A10902" w:rsidRPr="005E4AFD">
        <w:rPr>
          <w:b/>
        </w:rPr>
        <w:t>Prescribed Period</w:t>
      </w:r>
      <w:r w:rsidR="005051F2" w:rsidRPr="005E4AFD">
        <w:t xml:space="preserve">”) </w:t>
      </w:r>
      <w:r w:rsidR="002833A7" w:rsidRPr="005E4AFD">
        <w:t xml:space="preserve">to the </w:t>
      </w:r>
      <w:r w:rsidR="006E6A0E">
        <w:t>F</w:t>
      </w:r>
      <w:r w:rsidR="002833A7" w:rsidRPr="005E4AFD">
        <w:t xml:space="preserve">inal </w:t>
      </w:r>
      <w:r w:rsidR="006E6A0E">
        <w:t>D</w:t>
      </w:r>
      <w:r w:rsidR="002833A7" w:rsidRPr="005E4AFD">
        <w:t>ate</w:t>
      </w:r>
      <w:r w:rsidR="007969CB" w:rsidRPr="005E4AFD">
        <w:t xml:space="preserve"> for </w:t>
      </w:r>
      <w:r w:rsidR="006E6A0E">
        <w:t>P</w:t>
      </w:r>
      <w:r w:rsidR="007969CB" w:rsidRPr="005E4AFD">
        <w:t>ayment</w:t>
      </w:r>
      <w:r w:rsidR="002833A7" w:rsidRPr="005E4AFD">
        <w:t xml:space="preserve"> of:</w:t>
      </w:r>
      <w:bookmarkEnd w:id="121"/>
    </w:p>
    <w:p w14:paraId="40ABAD1C" w14:textId="77777777" w:rsidR="002833A7" w:rsidRPr="005E4AFD" w:rsidRDefault="002833A7" w:rsidP="002833A7">
      <w:pPr>
        <w:pStyle w:val="Heading4"/>
      </w:pPr>
      <w:bookmarkStart w:id="122" w:name="_Ref416691835"/>
      <w:r w:rsidRPr="005E4AFD">
        <w:t>the amount</w:t>
      </w:r>
      <w:r w:rsidR="005051F2" w:rsidRPr="005E4AFD">
        <w:t xml:space="preserve"> (if any) </w:t>
      </w:r>
      <w:r w:rsidR="009342B3" w:rsidRPr="005E4AFD">
        <w:t xml:space="preserve">that it </w:t>
      </w:r>
      <w:r w:rsidR="005051F2" w:rsidRPr="005E4AFD">
        <w:t>considers to be due on the date the notice is served and the bas</w:t>
      </w:r>
      <w:r w:rsidR="00864DF9" w:rsidRPr="005E4AFD">
        <w:t>i</w:t>
      </w:r>
      <w:r w:rsidR="005051F2" w:rsidRPr="005E4AFD">
        <w:t>s upon which that sum is calculated</w:t>
      </w:r>
      <w:r w:rsidR="00400504" w:rsidRPr="005E4AFD">
        <w:t>;</w:t>
      </w:r>
      <w:r w:rsidRPr="005E4AFD">
        <w:t xml:space="preserve"> or</w:t>
      </w:r>
      <w:bookmarkEnd w:id="122"/>
    </w:p>
    <w:p w14:paraId="151CE6AA" w14:textId="77777777" w:rsidR="002833A7" w:rsidRPr="005E4AFD" w:rsidRDefault="002833A7" w:rsidP="002833A7">
      <w:pPr>
        <w:pStyle w:val="Heading4"/>
      </w:pPr>
      <w:bookmarkStart w:id="123" w:name="_Ref416691862"/>
      <w:r w:rsidRPr="005E4AFD">
        <w:t xml:space="preserve">if there is more than one </w:t>
      </w:r>
      <w:r w:rsidR="005051F2" w:rsidRPr="005E4AFD">
        <w:t>basis</w:t>
      </w:r>
      <w:r w:rsidRPr="005E4AFD">
        <w:t xml:space="preserve">, each </w:t>
      </w:r>
      <w:r w:rsidR="005051F2" w:rsidRPr="005E4AFD">
        <w:t>basis</w:t>
      </w:r>
      <w:r w:rsidRPr="005E4AFD">
        <w:t xml:space="preserve"> and the amount attributable to it.</w:t>
      </w:r>
      <w:bookmarkEnd w:id="123"/>
      <w:r w:rsidRPr="005E4AFD">
        <w:t xml:space="preserve"> </w:t>
      </w:r>
    </w:p>
    <w:p w14:paraId="10C9B2EB" w14:textId="1650FBEE" w:rsidR="005051F2" w:rsidRPr="005E4AFD" w:rsidRDefault="00DE254C" w:rsidP="005051F2">
      <w:pPr>
        <w:pStyle w:val="Body4"/>
        <w:ind w:left="454"/>
      </w:pPr>
      <w:r w:rsidRPr="005E4AFD">
        <w:t xml:space="preserve">It is immaterial for the purposes of this Clause </w:t>
      </w:r>
      <w:r w:rsidR="00975603">
        <w:fldChar w:fldCharType="begin"/>
      </w:r>
      <w:r w:rsidR="00975603">
        <w:instrText xml:space="preserve"> REF _Ref317086965 \r \h </w:instrText>
      </w:r>
      <w:r w:rsidR="00975603">
        <w:fldChar w:fldCharType="separate"/>
      </w:r>
      <w:r w:rsidR="00D6500E">
        <w:t>8.9</w:t>
      </w:r>
      <w:r w:rsidR="00975603">
        <w:fldChar w:fldCharType="end"/>
      </w:r>
      <w:r w:rsidR="00864DF9" w:rsidRPr="005E4AFD">
        <w:t xml:space="preserve"> </w:t>
      </w:r>
      <w:r w:rsidRPr="005E4AFD">
        <w:t xml:space="preserve">that the amounts referred to in Clause </w:t>
      </w:r>
      <w:r w:rsidR="00975603">
        <w:fldChar w:fldCharType="begin"/>
      </w:r>
      <w:r w:rsidR="00975603">
        <w:instrText xml:space="preserve"> REF _Ref416691835 \w \h </w:instrText>
      </w:r>
      <w:r w:rsidR="00975603">
        <w:fldChar w:fldCharType="separate"/>
      </w:r>
      <w:r w:rsidR="00D6500E">
        <w:t>8.9(a)</w:t>
      </w:r>
      <w:r w:rsidR="00975603">
        <w:fldChar w:fldCharType="end"/>
      </w:r>
      <w:r w:rsidR="00705966" w:rsidRPr="005E4AFD">
        <w:t xml:space="preserve"> </w:t>
      </w:r>
      <w:r w:rsidRPr="005E4AFD">
        <w:t xml:space="preserve">or Clause </w:t>
      </w:r>
      <w:r w:rsidR="00975603">
        <w:fldChar w:fldCharType="begin"/>
      </w:r>
      <w:r w:rsidR="00975603">
        <w:instrText xml:space="preserve"> REF _Ref416691862 \w \h </w:instrText>
      </w:r>
      <w:r w:rsidR="00975603">
        <w:fldChar w:fldCharType="separate"/>
      </w:r>
      <w:r w:rsidR="00D6500E">
        <w:t>8.9(b)</w:t>
      </w:r>
      <w:r w:rsidR="00975603">
        <w:fldChar w:fldCharType="end"/>
      </w:r>
      <w:r w:rsidRPr="005E4AFD">
        <w:t xml:space="preserve"> may be zero. </w:t>
      </w:r>
      <w:r w:rsidR="005051F2" w:rsidRPr="005E4AFD">
        <w:t xml:space="preserve">Where a notice is given under this Clause </w:t>
      </w:r>
      <w:r w:rsidR="00975603">
        <w:fldChar w:fldCharType="begin"/>
      </w:r>
      <w:r w:rsidR="00975603">
        <w:instrText xml:space="preserve"> REF _Ref317086965 \w \h </w:instrText>
      </w:r>
      <w:r w:rsidR="00975603">
        <w:fldChar w:fldCharType="separate"/>
      </w:r>
      <w:r w:rsidR="00D6500E">
        <w:t>8.9</w:t>
      </w:r>
      <w:r w:rsidR="00975603">
        <w:fldChar w:fldCharType="end"/>
      </w:r>
      <w:r w:rsidR="005051F2" w:rsidRPr="005E4AFD">
        <w:t xml:space="preserve">, the Company’s obligation to pay the </w:t>
      </w:r>
      <w:r w:rsidR="006F7D64" w:rsidRPr="005E4AFD">
        <w:t xml:space="preserve">Notified Sum </w:t>
      </w:r>
      <w:r w:rsidR="005051F2" w:rsidRPr="005E4AFD">
        <w:t xml:space="preserve">under Clause </w:t>
      </w:r>
      <w:r w:rsidR="00975603">
        <w:fldChar w:fldCharType="begin"/>
      </w:r>
      <w:r w:rsidR="00975603">
        <w:instrText xml:space="preserve"> REF _Ref317086892 \w \h </w:instrText>
      </w:r>
      <w:r w:rsidR="00975603">
        <w:fldChar w:fldCharType="separate"/>
      </w:r>
      <w:r w:rsidR="00D6500E">
        <w:t>8.8</w:t>
      </w:r>
      <w:r w:rsidR="00975603">
        <w:fldChar w:fldCharType="end"/>
      </w:r>
      <w:r w:rsidR="005051F2" w:rsidRPr="005E4AFD">
        <w:t xml:space="preserve"> applies only in respect of the sum specified pursuant to </w:t>
      </w:r>
      <w:r w:rsidR="009342B3" w:rsidRPr="005E4AFD">
        <w:t xml:space="preserve">this </w:t>
      </w:r>
      <w:r w:rsidR="005051F2" w:rsidRPr="005E4AFD">
        <w:t xml:space="preserve">Clause </w:t>
      </w:r>
      <w:r w:rsidR="00975603">
        <w:fldChar w:fldCharType="begin"/>
      </w:r>
      <w:r w:rsidR="00975603">
        <w:instrText xml:space="preserve"> REF _Ref317086965 \w \h </w:instrText>
      </w:r>
      <w:r w:rsidR="00975603">
        <w:fldChar w:fldCharType="separate"/>
      </w:r>
      <w:r w:rsidR="00D6500E">
        <w:t>8.9</w:t>
      </w:r>
      <w:r w:rsidR="00975603">
        <w:fldChar w:fldCharType="end"/>
      </w:r>
      <w:r w:rsidR="005051F2" w:rsidRPr="005E4AFD">
        <w:t>.</w:t>
      </w:r>
    </w:p>
    <w:p w14:paraId="24E1ACD3" w14:textId="00BBB476" w:rsidR="005051F2" w:rsidRDefault="00AA47C8" w:rsidP="002833A7">
      <w:pPr>
        <w:pStyle w:val="Heading2"/>
      </w:pPr>
      <w:bookmarkStart w:id="124" w:name="_Ref416691629"/>
      <w:bookmarkStart w:id="125" w:name="_Ref416943308"/>
      <w:r>
        <w:rPr>
          <w:i/>
        </w:rPr>
        <w:t>Not used</w:t>
      </w:r>
      <w:bookmarkEnd w:id="124"/>
      <w:bookmarkEnd w:id="125"/>
    </w:p>
    <w:p w14:paraId="00AFF120" w14:textId="77777777" w:rsidR="002833A7" w:rsidRDefault="002833A7" w:rsidP="002833A7">
      <w:pPr>
        <w:pStyle w:val="Heading2"/>
      </w:pPr>
      <w:r>
        <w:t xml:space="preserve">The Contract Price </w:t>
      </w:r>
      <w:r w:rsidR="003E2B77">
        <w:t xml:space="preserve">shall be </w:t>
      </w:r>
      <w:r>
        <w:t>fixed and inclusive of all expenses and disbursements including, but not limited to, the costs incurred in delivering the Goods to the Delivery Address.</w:t>
      </w:r>
      <w:r w:rsidR="008946A4">
        <w:t xml:space="preserve"> The</w:t>
      </w:r>
      <w:r w:rsidR="00BC5D45">
        <w:t xml:space="preserve"> Contract</w:t>
      </w:r>
      <w:r w:rsidR="008946A4">
        <w:t xml:space="preserve"> </w:t>
      </w:r>
      <w:r w:rsidR="00BC5D45">
        <w:t>Price</w:t>
      </w:r>
      <w:r w:rsidR="008946A4">
        <w:t xml:space="preserve"> for the Goods </w:t>
      </w:r>
      <w:r w:rsidR="00D9385E">
        <w:t xml:space="preserve">and Services </w:t>
      </w:r>
      <w:r w:rsidR="008946A4">
        <w:t>shall only be changed in accordance with the Contract Variation Procedure.</w:t>
      </w:r>
    </w:p>
    <w:p w14:paraId="78C1FD43" w14:textId="77777777" w:rsidR="002833A7" w:rsidRDefault="002833A7" w:rsidP="002833A7">
      <w:pPr>
        <w:pStyle w:val="Heading2"/>
      </w:pPr>
      <w:r>
        <w:t xml:space="preserve">The Contract Price </w:t>
      </w:r>
      <w:r w:rsidR="003E2B77">
        <w:t xml:space="preserve">shall </w:t>
      </w:r>
      <w:r>
        <w:t xml:space="preserve">not include VAT and, to the extent that such VAT is properly chargeable, it shall be charged at the rate in force on the date of the </w:t>
      </w:r>
      <w:r w:rsidR="00DE254C">
        <w:t>Payment A</w:t>
      </w:r>
      <w:r>
        <w:t xml:space="preserve">pplication and will be shown as a separate item on all </w:t>
      </w:r>
      <w:r w:rsidR="00DE254C">
        <w:t>Payment A</w:t>
      </w:r>
      <w:r>
        <w:t>pplications.</w:t>
      </w:r>
    </w:p>
    <w:p w14:paraId="451DECBA" w14:textId="77777777" w:rsidR="002C0DAC" w:rsidRDefault="005C0686">
      <w:pPr>
        <w:pStyle w:val="Heading2"/>
      </w:pPr>
      <w:bookmarkStart w:id="126" w:name="_Ref416772721"/>
      <w:r>
        <w:t xml:space="preserve">In addition to any other rights of the Company whether at law or equity under this Contract, whenever under or arising out of this </w:t>
      </w:r>
      <w:r w:rsidR="00C46EA6">
        <w:t>C</w:t>
      </w:r>
      <w:r>
        <w:t xml:space="preserve">ontract or any other contract between the </w:t>
      </w:r>
      <w:r w:rsidR="00A90643">
        <w:t>Company and the Supplier</w:t>
      </w:r>
      <w:bookmarkEnd w:id="126"/>
    </w:p>
    <w:p w14:paraId="280F647A" w14:textId="77777777" w:rsidR="005C0686" w:rsidRDefault="005C0686" w:rsidP="0084728F">
      <w:pPr>
        <w:numPr>
          <w:ilvl w:val="0"/>
          <w:numId w:val="10"/>
        </w:numPr>
        <w:spacing w:after="240"/>
        <w:rPr>
          <w:rFonts w:cs="Arial"/>
          <w:color w:val="000000" w:themeColor="text1"/>
        </w:rPr>
      </w:pPr>
      <w:r>
        <w:rPr>
          <w:rFonts w:cs="Arial"/>
          <w:color w:val="000000" w:themeColor="text1"/>
        </w:rPr>
        <w:t>any sum of money is recoverable from or payable by the Supplier</w:t>
      </w:r>
      <w:r>
        <w:rPr>
          <w:rFonts w:cs="Arial"/>
          <w:iCs/>
          <w:color w:val="000000" w:themeColor="text1"/>
        </w:rPr>
        <w:t xml:space="preserve">; </w:t>
      </w:r>
      <w:r>
        <w:rPr>
          <w:rFonts w:cs="Arial"/>
          <w:color w:val="000000" w:themeColor="text1"/>
        </w:rPr>
        <w:t xml:space="preserve">or </w:t>
      </w:r>
    </w:p>
    <w:p w14:paraId="718E6C0B" w14:textId="77777777" w:rsidR="005C0686" w:rsidRDefault="005C0686" w:rsidP="0084728F">
      <w:pPr>
        <w:numPr>
          <w:ilvl w:val="0"/>
          <w:numId w:val="10"/>
        </w:numPr>
        <w:spacing w:after="240"/>
        <w:rPr>
          <w:rFonts w:cs="Arial"/>
          <w:color w:val="000000" w:themeColor="text1"/>
        </w:rPr>
      </w:pPr>
      <w:r>
        <w:rPr>
          <w:rFonts w:cs="Arial"/>
          <w:color w:val="000000" w:themeColor="text1"/>
        </w:rPr>
        <w:t xml:space="preserve">any Losses are reasonably and properly owed to, or incurred by, the </w:t>
      </w:r>
      <w:r>
        <w:rPr>
          <w:rFonts w:cs="Arial"/>
          <w:iCs/>
          <w:color w:val="000000" w:themeColor="text1"/>
        </w:rPr>
        <w:t xml:space="preserve">Company, </w:t>
      </w:r>
      <w:r>
        <w:rPr>
          <w:rFonts w:cs="Arial"/>
          <w:color w:val="000000" w:themeColor="text1"/>
        </w:rPr>
        <w:t xml:space="preserve">or any member of the TfL Group </w:t>
      </w:r>
    </w:p>
    <w:p w14:paraId="7FD3C606" w14:textId="77777777" w:rsidR="005C0686" w:rsidRDefault="005C0686" w:rsidP="005C0686">
      <w:pPr>
        <w:spacing w:after="240"/>
        <w:ind w:left="426"/>
        <w:rPr>
          <w:rFonts w:cs="Arial"/>
          <w:color w:val="000000" w:themeColor="text1"/>
          <w:lang w:val="en-US"/>
        </w:rPr>
      </w:pPr>
      <w:r>
        <w:rPr>
          <w:rFonts w:cs="Arial"/>
          <w:color w:val="000000" w:themeColor="text1"/>
        </w:rPr>
        <w:t xml:space="preserve">then the same may be set-off against and/or deducted and/or withheld from any sum then due or which at any time thereafter may become due to the </w:t>
      </w:r>
      <w:r>
        <w:rPr>
          <w:rFonts w:cs="Arial"/>
          <w:iCs/>
          <w:color w:val="000000" w:themeColor="text1"/>
        </w:rPr>
        <w:t>Supplier</w:t>
      </w:r>
      <w:r>
        <w:rPr>
          <w:rFonts w:cs="Arial"/>
          <w:color w:val="000000" w:themeColor="text1"/>
        </w:rPr>
        <w:t xml:space="preserve"> under this Contract.</w:t>
      </w:r>
    </w:p>
    <w:p w14:paraId="7A60C0E6" w14:textId="77777777" w:rsidR="002833A7" w:rsidRDefault="002833A7" w:rsidP="002833A7">
      <w:pPr>
        <w:pStyle w:val="Heading2"/>
      </w:pPr>
      <w:r>
        <w:t xml:space="preserve">All </w:t>
      </w:r>
      <w:r w:rsidR="00DE254C">
        <w:t>Payment A</w:t>
      </w:r>
      <w:r>
        <w:t xml:space="preserve">pplications shall clearly show the Contract Reference Number and any associated Variation Order. Supporting documentary information shall be submitted to the </w:t>
      </w:r>
      <w:r w:rsidR="00184133">
        <w:t>Company</w:t>
      </w:r>
      <w:r w:rsidR="00E47AC2">
        <w:t xml:space="preserve">’s </w:t>
      </w:r>
      <w:r w:rsidR="00E47AC2">
        <w:lastRenderedPageBreak/>
        <w:t>Representative</w:t>
      </w:r>
      <w:r>
        <w:t xml:space="preserve"> for all </w:t>
      </w:r>
      <w:r w:rsidR="00DE254C">
        <w:t>Payment A</w:t>
      </w:r>
      <w:r>
        <w:t xml:space="preserve">pplications submitted by the Supplier. The </w:t>
      </w:r>
      <w:r w:rsidR="00184133">
        <w:t>Company</w:t>
      </w:r>
      <w:r w:rsidR="00E47AC2">
        <w:t>’s Representative</w:t>
      </w:r>
      <w:r>
        <w:t xml:space="preserve"> shall from time to time agree with the Supplier the detailed information required in relation to all such </w:t>
      </w:r>
      <w:r w:rsidR="00DE254C">
        <w:t>Payment A</w:t>
      </w:r>
      <w:r>
        <w:t>pplications and the Supplier shall provide such information as is reasonably required.</w:t>
      </w:r>
    </w:p>
    <w:p w14:paraId="6CD526F8" w14:textId="77777777" w:rsidR="001A0489" w:rsidRDefault="001A0489" w:rsidP="001A0489">
      <w:pPr>
        <w:pStyle w:val="Heading2"/>
      </w:pPr>
      <w:r w:rsidRPr="001A0489">
        <w:t xml:space="preserve">All sums payable to the Company by the </w:t>
      </w:r>
      <w:r>
        <w:t>Supplier</w:t>
      </w:r>
      <w:r w:rsidRPr="001A0489">
        <w:t xml:space="preserve"> under the Contract shall be paid in full, free of any present or future taxes, levies, duties, charges, fees or withholdings and without any deduction, restriction, conditions, withholding, set-off or counterclaim whatsoever; and if the </w:t>
      </w:r>
      <w:r>
        <w:t>Supplier</w:t>
      </w:r>
      <w:r w:rsidRPr="001A0489">
        <w:t xml:space="preserve"> is compelled by law to make any deduction or withholding, the </w:t>
      </w:r>
      <w:r>
        <w:t>Supplier shal</w:t>
      </w:r>
      <w:r w:rsidRPr="001A0489">
        <w:t>l gross up the payment so that the net sum received by the Company will be equal to the full amount which the Company would have received had no such deduction or withholding been made.</w:t>
      </w:r>
    </w:p>
    <w:p w14:paraId="4844FC31" w14:textId="77777777" w:rsidR="00DF1924" w:rsidRDefault="00DF1924" w:rsidP="00DF1924">
      <w:pPr>
        <w:pStyle w:val="Heading2"/>
      </w:pPr>
      <w:r>
        <w:t>The Company shall be entitled to the Supplier's standard discount for prompt payment.</w:t>
      </w:r>
    </w:p>
    <w:p w14:paraId="198BC6A2" w14:textId="257BB4F7" w:rsidR="00DF1924" w:rsidRDefault="00DF1924" w:rsidP="00DF1924">
      <w:pPr>
        <w:pStyle w:val="Heading2"/>
      </w:pPr>
      <w:bookmarkStart w:id="127" w:name="_Ref273094325"/>
      <w:r>
        <w:t xml:space="preserve">The Supplier agrees that if at any time during the </w:t>
      </w:r>
      <w:r w:rsidRPr="00DF1924">
        <w:t>Initial Period</w:t>
      </w:r>
      <w:r>
        <w:t xml:space="preserve"> it supplies any Goods to a comparable customer for less than the Contract Price, it shall reduce the relevant rates and prices to match the lower price for so long as the lower price is available (but for no longer) and shall refund the Company the difference between the Contract Price and the lower price in respect of its purchases of the Goods after the Supplier began charging the lower price. For the purposes of this Clause </w:t>
      </w:r>
      <w:r w:rsidR="00F81D50">
        <w:fldChar w:fldCharType="begin"/>
      </w:r>
      <w:r>
        <w:instrText xml:space="preserve"> REF _Ref273094325 \r \h </w:instrText>
      </w:r>
      <w:r w:rsidR="00F81D50">
        <w:fldChar w:fldCharType="separate"/>
      </w:r>
      <w:r w:rsidR="00D6500E">
        <w:t>8.17</w:t>
      </w:r>
      <w:r w:rsidR="00F81D50">
        <w:fldChar w:fldCharType="end"/>
      </w:r>
      <w:r>
        <w:t>, ‘comparable’ means a customer that purchases products in substantially similar volumes as the Company on broadly similar terms and conditions.</w:t>
      </w:r>
      <w:bookmarkEnd w:id="127"/>
    </w:p>
    <w:p w14:paraId="224FFEBC" w14:textId="77777777" w:rsidR="00B66AA6" w:rsidRDefault="00246CED" w:rsidP="006E0DD6">
      <w:pPr>
        <w:pStyle w:val="Heading2"/>
      </w:pPr>
      <w:bookmarkStart w:id="128" w:name="_Ref418161076"/>
      <w:r>
        <w:t>T</w:t>
      </w:r>
      <w:r w:rsidRPr="008928DA">
        <w:t>he Company calculates the Volume Discount annually by applying the relevant Volume Discount Percentage to the Aggregated Annual Spend. The Company issues an invoice to the Supplier for the Volume Discount. The Supplier pays the Volume Discount to the Company within 30 days of receipt of the invoice.</w:t>
      </w:r>
      <w:bookmarkEnd w:id="128"/>
    </w:p>
    <w:p w14:paraId="71EC2984" w14:textId="77777777" w:rsidR="006E0DD6" w:rsidRPr="006E0DD6" w:rsidRDefault="006E0DD6" w:rsidP="006E0DD6">
      <w:pPr>
        <w:pStyle w:val="Heading2"/>
      </w:pPr>
      <w:r w:rsidRPr="008928DA">
        <w:rPr>
          <w:rFonts w:cs="Arial"/>
        </w:rPr>
        <w:t xml:space="preserve">No payment made by the Company will indicate or be taken to indicate the Company's acceptance or approval of any part of the </w:t>
      </w:r>
      <w:r w:rsidR="00ED55F7">
        <w:rPr>
          <w:rFonts w:cs="Arial"/>
        </w:rPr>
        <w:t>Goods delivered</w:t>
      </w:r>
      <w:r w:rsidRPr="008928DA">
        <w:rPr>
          <w:rFonts w:cs="Arial"/>
        </w:rPr>
        <w:t xml:space="preserve"> or</w:t>
      </w:r>
      <w:r w:rsidR="00066F9E">
        <w:rPr>
          <w:rFonts w:cs="Arial"/>
        </w:rPr>
        <w:t xml:space="preserve"> Services performed or</w:t>
      </w:r>
      <w:r w:rsidRPr="008928DA">
        <w:rPr>
          <w:rFonts w:cs="Arial"/>
        </w:rPr>
        <w:t xml:space="preserve"> </w:t>
      </w:r>
      <w:r w:rsidR="00ED55F7">
        <w:rPr>
          <w:rFonts w:cs="Arial"/>
        </w:rPr>
        <w:t xml:space="preserve">of </w:t>
      </w:r>
      <w:r w:rsidRPr="008928DA">
        <w:rPr>
          <w:rFonts w:cs="Arial"/>
        </w:rPr>
        <w:t>any act or omission of the Supplier or will</w:t>
      </w:r>
      <w:r>
        <w:rPr>
          <w:rFonts w:cs="Arial"/>
        </w:rPr>
        <w:t xml:space="preserve"> </w:t>
      </w:r>
      <w:r w:rsidRPr="008928DA">
        <w:rPr>
          <w:rFonts w:cs="Arial"/>
        </w:rPr>
        <w:t>absolve the Supplier from any obligation or liability imposed upon the Supplier by any provision of the Contract or otherwise.</w:t>
      </w:r>
    </w:p>
    <w:p w14:paraId="0C01A824" w14:textId="77777777" w:rsidR="002833A7" w:rsidRDefault="002833A7" w:rsidP="002833A7">
      <w:pPr>
        <w:pStyle w:val="Heading1"/>
      </w:pPr>
      <w:bookmarkStart w:id="129" w:name="_Toc488111953"/>
      <w:bookmarkStart w:id="130" w:name="_Toc488112594"/>
      <w:bookmarkStart w:id="131" w:name="_Toc488146502"/>
      <w:bookmarkStart w:id="132" w:name="_Toc488146582"/>
      <w:bookmarkStart w:id="133" w:name="_Ref514496420"/>
      <w:bookmarkStart w:id="134" w:name="_Toc35063599"/>
      <w:bookmarkStart w:id="135" w:name="_Toc107302981"/>
      <w:bookmarkStart w:id="136" w:name="_Ref418177621"/>
      <w:bookmarkStart w:id="137" w:name="_Toc62642817"/>
      <w:bookmarkStart w:id="138" w:name="_Ref265605669"/>
      <w:bookmarkStart w:id="139" w:name="_Toc274210398"/>
      <w:r>
        <w:t>Delivery</w:t>
      </w:r>
      <w:bookmarkEnd w:id="129"/>
      <w:bookmarkEnd w:id="130"/>
      <w:bookmarkEnd w:id="131"/>
      <w:bookmarkEnd w:id="132"/>
      <w:bookmarkEnd w:id="133"/>
      <w:bookmarkEnd w:id="134"/>
      <w:bookmarkEnd w:id="135"/>
      <w:r>
        <w:t xml:space="preserve"> of Goods</w:t>
      </w:r>
      <w:bookmarkEnd w:id="136"/>
      <w:bookmarkEnd w:id="137"/>
      <w:r>
        <w:t xml:space="preserve"> </w:t>
      </w:r>
      <w:bookmarkEnd w:id="138"/>
      <w:bookmarkEnd w:id="139"/>
    </w:p>
    <w:p w14:paraId="369C11DE" w14:textId="77777777" w:rsidR="002833A7" w:rsidRDefault="002833A7" w:rsidP="002833A7">
      <w:pPr>
        <w:pStyle w:val="Heading2"/>
      </w:pPr>
      <w:r>
        <w:t xml:space="preserve">The Goods shall be delivered by the Supplier to the </w:t>
      </w:r>
      <w:r w:rsidR="00184133">
        <w:t>Company</w:t>
      </w:r>
      <w:r>
        <w:t xml:space="preserve"> on the Expected Delivery Date at the Delivery Address.</w:t>
      </w:r>
      <w:r w:rsidR="003E2B77">
        <w:t xml:space="preserve"> The Supplier shall </w:t>
      </w:r>
      <w:r w:rsidR="00C726B8">
        <w:t xml:space="preserve">be responsible for, and shall </w:t>
      </w:r>
      <w:r w:rsidR="003E2B77">
        <w:t xml:space="preserve">comply with all reasonable instructions of the </w:t>
      </w:r>
      <w:r w:rsidR="00184133">
        <w:t>Company</w:t>
      </w:r>
      <w:r w:rsidR="003E2B77">
        <w:t xml:space="preserve"> with regard to</w:t>
      </w:r>
      <w:r w:rsidR="00C726B8">
        <w:t>,</w:t>
      </w:r>
      <w:r w:rsidR="003E2B77">
        <w:t xml:space="preserve"> the unloading of the Goods.</w:t>
      </w:r>
      <w:r w:rsidR="00C726B8">
        <w:t xml:space="preserve"> The </w:t>
      </w:r>
      <w:r w:rsidR="00184133">
        <w:t>Company</w:t>
      </w:r>
      <w:r w:rsidR="00C726B8">
        <w:t xml:space="preserve"> shall be under no obligation to accept partial delivery of an </w:t>
      </w:r>
      <w:r w:rsidR="00136E9F">
        <w:t>o</w:t>
      </w:r>
      <w:r w:rsidR="00C726B8">
        <w:t>rder.</w:t>
      </w:r>
    </w:p>
    <w:p w14:paraId="1C66529C" w14:textId="77777777" w:rsidR="002833A7" w:rsidRPr="00E33878" w:rsidRDefault="002833A7" w:rsidP="002833A7">
      <w:pPr>
        <w:pStyle w:val="Heading2"/>
      </w:pPr>
      <w:bookmarkStart w:id="140" w:name="_Ref273646139"/>
      <w:r w:rsidRPr="00E33878">
        <w:t xml:space="preserve">The time of delivery of the Goods shall be of the essence of </w:t>
      </w:r>
      <w:r w:rsidR="00400504" w:rsidRPr="00E33878">
        <w:t>the Contract</w:t>
      </w:r>
      <w:r w:rsidRPr="00E33878">
        <w:t>.</w:t>
      </w:r>
      <w:bookmarkEnd w:id="140"/>
      <w:r w:rsidRPr="00E33878">
        <w:t xml:space="preserve"> </w:t>
      </w:r>
    </w:p>
    <w:p w14:paraId="1C7BDFCC" w14:textId="1F95B8D6" w:rsidR="002833A7" w:rsidRPr="00E33878" w:rsidRDefault="002833A7" w:rsidP="002833A7">
      <w:pPr>
        <w:pStyle w:val="Heading2"/>
      </w:pPr>
      <w:bookmarkStart w:id="141" w:name="_Ref270607190"/>
      <w:r w:rsidRPr="00E33878">
        <w:lastRenderedPageBreak/>
        <w:t xml:space="preserve">If the Goods are not supplied on the Expected Delivery Date then, without limiting any other remedy, the </w:t>
      </w:r>
      <w:r w:rsidR="00184133" w:rsidRPr="00E33878">
        <w:t>Company</w:t>
      </w:r>
      <w:r w:rsidRPr="00E33878">
        <w:t xml:space="preserve"> shall be entitled to deduct from the price payable for such Goods or to claim from the Supplier by way of </w:t>
      </w:r>
      <w:r w:rsidR="00A36A08">
        <w:t>Liquidated Damages</w:t>
      </w:r>
      <w:r w:rsidRPr="00E33878">
        <w:t xml:space="preserve"> for delay </w:t>
      </w:r>
      <w:r w:rsidR="002971D6" w:rsidRPr="00E33878">
        <w:t xml:space="preserve">the </w:t>
      </w:r>
      <w:r w:rsidR="000C357F" w:rsidRPr="00E33878">
        <w:t xml:space="preserve">amount </w:t>
      </w:r>
      <w:r w:rsidR="002971D6" w:rsidRPr="00E33878">
        <w:t xml:space="preserve">stated in </w:t>
      </w:r>
      <w:r w:rsidR="00CE294B">
        <w:fldChar w:fldCharType="begin"/>
      </w:r>
      <w:r w:rsidR="00CE294B">
        <w:instrText xml:space="preserve"> REF _Ref273646783 \r \h  \* MERGEFORMAT </w:instrText>
      </w:r>
      <w:r w:rsidR="00CE294B">
        <w:fldChar w:fldCharType="separate"/>
      </w:r>
      <w:r w:rsidR="00D6500E">
        <w:t>Schedule 1</w:t>
      </w:r>
      <w:r w:rsidR="00CE294B">
        <w:fldChar w:fldCharType="end"/>
      </w:r>
      <w:r w:rsidR="002971D6" w:rsidRPr="00E33878">
        <w:t xml:space="preserve"> </w:t>
      </w:r>
      <w:r w:rsidRPr="00E33878">
        <w:t xml:space="preserve">for </w:t>
      </w:r>
      <w:r w:rsidR="002971D6" w:rsidRPr="00E33878">
        <w:t xml:space="preserve">the period of delay stated in </w:t>
      </w:r>
      <w:r w:rsidR="00CE294B">
        <w:fldChar w:fldCharType="begin"/>
      </w:r>
      <w:r w:rsidR="00CE294B">
        <w:instrText xml:space="preserve"> REF _Ref273646783 \r \h  \* MERGEFORMAT </w:instrText>
      </w:r>
      <w:r w:rsidR="00CE294B">
        <w:fldChar w:fldCharType="separate"/>
      </w:r>
      <w:r w:rsidR="00D6500E">
        <w:t>Schedule 1</w:t>
      </w:r>
      <w:r w:rsidR="00CE294B">
        <w:fldChar w:fldCharType="end"/>
      </w:r>
      <w:r w:rsidR="002971D6" w:rsidRPr="00E33878">
        <w:t xml:space="preserve"> </w:t>
      </w:r>
      <w:r w:rsidRPr="00EE3F52">
        <w:rPr>
          <w:i/>
        </w:rPr>
        <w:t xml:space="preserve">up to a maximum </w:t>
      </w:r>
      <w:r w:rsidR="002971D6" w:rsidRPr="00EE3F52">
        <w:rPr>
          <w:i/>
        </w:rPr>
        <w:t xml:space="preserve">of the percentage stated in </w:t>
      </w:r>
      <w:r w:rsidR="00CE294B">
        <w:fldChar w:fldCharType="begin"/>
      </w:r>
      <w:r w:rsidR="00CE294B">
        <w:instrText xml:space="preserve"> REF _Ref273646783 \r \h  \* MERGEFORMAT </w:instrText>
      </w:r>
      <w:r w:rsidR="00CE294B">
        <w:fldChar w:fldCharType="separate"/>
      </w:r>
      <w:r w:rsidR="00962A7E" w:rsidRPr="005E4AFD">
        <w:rPr>
          <w:i/>
        </w:rPr>
        <w:t>Schedule 1</w:t>
      </w:r>
      <w:r w:rsidR="00CE294B">
        <w:fldChar w:fldCharType="end"/>
      </w:r>
      <w:r w:rsidR="006B0D94" w:rsidRPr="00EE3F52">
        <w:rPr>
          <w:i/>
        </w:rPr>
        <w:t xml:space="preserve"> </w:t>
      </w:r>
      <w:r w:rsidRPr="00EE3F52">
        <w:rPr>
          <w:i/>
        </w:rPr>
        <w:t>of the price payable for such Goods</w:t>
      </w:r>
      <w:r w:rsidRPr="00E33878">
        <w:t xml:space="preserve">. The </w:t>
      </w:r>
      <w:r w:rsidR="00184133" w:rsidRPr="00E33878">
        <w:t>Company</w:t>
      </w:r>
      <w:r w:rsidRPr="00E33878">
        <w:t xml:space="preserve"> shall not be entitled to deduct such amount from the price payable for such Goods or to claim such amount from the Supplier by way of </w:t>
      </w:r>
      <w:r w:rsidR="00A36A08">
        <w:t>Liquidated Damages</w:t>
      </w:r>
      <w:r w:rsidRPr="00E33878">
        <w:t xml:space="preserve"> for delay to the extent that the delay is due to (</w:t>
      </w:r>
      <w:proofErr w:type="spellStart"/>
      <w:r w:rsidRPr="00E33878">
        <w:t>i</w:t>
      </w:r>
      <w:proofErr w:type="spellEnd"/>
      <w:r w:rsidRPr="00E33878">
        <w:t>) a default</w:t>
      </w:r>
      <w:r w:rsidR="000B0333" w:rsidRPr="00E33878">
        <w:t xml:space="preserve"> or other act of prevention</w:t>
      </w:r>
      <w:r w:rsidRPr="00E33878">
        <w:t xml:space="preserve"> of the </w:t>
      </w:r>
      <w:r w:rsidR="00184133" w:rsidRPr="00E33878">
        <w:t>Company</w:t>
      </w:r>
      <w:r w:rsidRPr="00E33878">
        <w:t>, its agents, employees or contractors (other than the Supplier) or (ii) a Force Majeure Event</w:t>
      </w:r>
      <w:r w:rsidR="00A36A08">
        <w:t>, or (iii) a Permitted Delay Event</w:t>
      </w:r>
      <w:r w:rsidRPr="00E33878">
        <w:t>.</w:t>
      </w:r>
      <w:bookmarkEnd w:id="141"/>
    </w:p>
    <w:p w14:paraId="574566A1" w14:textId="77777777" w:rsidR="003E2B77" w:rsidRPr="00E33878" w:rsidRDefault="003E2B77" w:rsidP="003E2B77">
      <w:pPr>
        <w:pStyle w:val="Heading2"/>
      </w:pPr>
      <w:bookmarkStart w:id="142" w:name="_Ref273646124"/>
      <w:r w:rsidRPr="00E33878">
        <w:t xml:space="preserve">The Supplier accepts that the amount of </w:t>
      </w:r>
      <w:r w:rsidR="00A36A08">
        <w:t>Liquidated Damages</w:t>
      </w:r>
      <w:r w:rsidRPr="00E33878">
        <w:t xml:space="preserve"> </w:t>
      </w:r>
      <w:r w:rsidR="00DF747A" w:rsidRPr="00E33878">
        <w:t>under the Contract</w:t>
      </w:r>
      <w:r w:rsidRPr="00E33878">
        <w:t xml:space="preserve"> constitutes a genuine pre-estimate of the loss that would be suffered by the </w:t>
      </w:r>
      <w:r w:rsidR="00184133" w:rsidRPr="00E33878">
        <w:t>Company</w:t>
      </w:r>
      <w:r w:rsidRPr="00E33878">
        <w:t xml:space="preserve"> as a result of the Supplier’s failure to achieve the Expected Delivery Date.</w:t>
      </w:r>
      <w:bookmarkEnd w:id="142"/>
    </w:p>
    <w:p w14:paraId="1C7F204F" w14:textId="77777777" w:rsidR="002833A7" w:rsidRPr="00E33878" w:rsidRDefault="002833A7" w:rsidP="002833A7">
      <w:pPr>
        <w:pStyle w:val="Heading2"/>
      </w:pPr>
      <w:r w:rsidRPr="00E33878">
        <w:t xml:space="preserve">The Goods shall be properly packed and secured in such a manner as to reach the Delivery Address in good condition and otherwise in a condition which fully complies with the requirements of </w:t>
      </w:r>
      <w:r w:rsidR="00400504" w:rsidRPr="00E33878">
        <w:t>the Contract</w:t>
      </w:r>
      <w:r w:rsidRPr="00E33878">
        <w:t>.</w:t>
      </w:r>
    </w:p>
    <w:p w14:paraId="540726CD" w14:textId="49F11942" w:rsidR="002833A7" w:rsidRDefault="002833A7" w:rsidP="002833A7">
      <w:pPr>
        <w:pStyle w:val="Heading2"/>
      </w:pPr>
      <w:bookmarkStart w:id="143" w:name="_Ref49062516"/>
      <w:bookmarkStart w:id="144" w:name="_Ref418004347"/>
      <w:r>
        <w:t>The Supplier shall provide a detailed delivery note stating the Contract Reference Number and giving full particulars of the Goods to be supplied (the “</w:t>
      </w:r>
      <w:r>
        <w:rPr>
          <w:b/>
        </w:rPr>
        <w:t>Delivery Note</w:t>
      </w:r>
      <w:r>
        <w:t xml:space="preserve">”).  A copy of the Delivery Note shall be delivered with the Goods and be sent by facsimile to the </w:t>
      </w:r>
      <w:r w:rsidR="00184133">
        <w:t>Company</w:t>
      </w:r>
      <w:r>
        <w:t xml:space="preserve"> on the Delivery Date in accordance with </w:t>
      </w:r>
      <w:r w:rsidR="00572467">
        <w:t>Clause</w:t>
      </w:r>
      <w:bookmarkEnd w:id="143"/>
      <w:r>
        <w:t xml:space="preserve"> </w:t>
      </w:r>
      <w:r w:rsidR="00F81D50">
        <w:fldChar w:fldCharType="begin"/>
      </w:r>
      <w:r>
        <w:instrText xml:space="preserve"> REF _Ref255899374 \r \h </w:instrText>
      </w:r>
      <w:r w:rsidR="00F81D50">
        <w:fldChar w:fldCharType="separate"/>
      </w:r>
      <w:r w:rsidR="00D6500E">
        <w:t>40</w:t>
      </w:r>
      <w:r w:rsidR="00F81D50">
        <w:fldChar w:fldCharType="end"/>
      </w:r>
      <w:r>
        <w:t>.</w:t>
      </w:r>
      <w:bookmarkEnd w:id="144"/>
      <w:r>
        <w:t xml:space="preserve"> </w:t>
      </w:r>
    </w:p>
    <w:p w14:paraId="316877D7" w14:textId="77777777" w:rsidR="002833A7" w:rsidRDefault="002833A7" w:rsidP="002833A7">
      <w:pPr>
        <w:pStyle w:val="Heading2"/>
      </w:pPr>
      <w:r>
        <w:t xml:space="preserve">If for any reason the </w:t>
      </w:r>
      <w:r w:rsidR="00184133">
        <w:t>Company</w:t>
      </w:r>
      <w:r>
        <w:t xml:space="preserve"> is unable to accept delivery of the Goods on or after the Expected Delivery Date, the Supplier shall store the Goods, safeguard them and take all reasonable steps to prevent their deterioration until the Delivery Date, and the </w:t>
      </w:r>
      <w:r w:rsidR="00184133">
        <w:t>Company</w:t>
      </w:r>
      <w:r>
        <w:t xml:space="preserve"> shall be liable to the Supplier for the reasonable cost (including insurance) of its so doing.</w:t>
      </w:r>
    </w:p>
    <w:p w14:paraId="0FCA4621" w14:textId="06D13284" w:rsidR="009B08DE" w:rsidRDefault="00EE5559" w:rsidP="00BE6464">
      <w:pPr>
        <w:pStyle w:val="Heading2"/>
        <w:rPr>
          <w:i/>
        </w:rPr>
      </w:pPr>
      <w:bookmarkStart w:id="145" w:name="_Ref273646151"/>
      <w:r w:rsidRPr="00E33878">
        <w:t xml:space="preserve">In the event that all or any of the obligations of the Supplier under the Contract to pay </w:t>
      </w:r>
      <w:r w:rsidR="00A36A08">
        <w:t>Liquidated Damages</w:t>
      </w:r>
      <w:r w:rsidRPr="00E33878">
        <w:t xml:space="preserve"> are held to be unenforceable, the Supplier agrees to pay the </w:t>
      </w:r>
      <w:r w:rsidR="00184133" w:rsidRPr="00E33878">
        <w:t>Company</w:t>
      </w:r>
      <w:r w:rsidRPr="00E33878">
        <w:t xml:space="preserve"> damages in respect of all actual </w:t>
      </w:r>
      <w:r w:rsidR="00B11648" w:rsidRPr="00E33878">
        <w:t>Losses</w:t>
      </w:r>
      <w:r w:rsidRPr="00E33878">
        <w:t xml:space="preserve"> suffered by the </w:t>
      </w:r>
      <w:r w:rsidR="00184133" w:rsidRPr="00E33878">
        <w:t>Company</w:t>
      </w:r>
      <w:r w:rsidRPr="00E33878">
        <w:t xml:space="preserve"> due to the circumstances in respect of which </w:t>
      </w:r>
      <w:r w:rsidR="00A36A08">
        <w:t>Liquidated Damages</w:t>
      </w:r>
      <w:r w:rsidRPr="00E33878">
        <w:t xml:space="preserve"> would have been payable if the relevant obligation had been enforceable including, without limitation, loss of profit, loss of use, loss of revenues, loss of production and loss of savings. The damages payable by the Supplier </w:t>
      </w:r>
      <w:r w:rsidR="00F17B73" w:rsidRPr="00E33878">
        <w:t>in accordance with</w:t>
      </w:r>
      <w:r w:rsidRPr="00E33878">
        <w:t xml:space="preserve"> this </w:t>
      </w:r>
      <w:r w:rsidR="00572467" w:rsidRPr="00E33878">
        <w:t>Clause</w:t>
      </w:r>
      <w:r w:rsidRPr="00E33878">
        <w:t xml:space="preserve"> </w:t>
      </w:r>
      <w:r w:rsidR="00CE294B">
        <w:fldChar w:fldCharType="begin"/>
      </w:r>
      <w:r w:rsidR="00CE294B">
        <w:instrText xml:space="preserve"> REF _Ref265605669 \w \h  \* MERGEFORMAT </w:instrText>
      </w:r>
      <w:r w:rsidR="00CE294B">
        <w:fldChar w:fldCharType="separate"/>
      </w:r>
      <w:r w:rsidR="00D6500E">
        <w:t>9</w:t>
      </w:r>
      <w:r w:rsidR="00CE294B">
        <w:fldChar w:fldCharType="end"/>
      </w:r>
      <w:r w:rsidR="00572467" w:rsidRPr="00E33878">
        <w:t xml:space="preserve"> </w:t>
      </w:r>
      <w:r w:rsidRPr="00E33878">
        <w:t xml:space="preserve">shall not exceed the amounts which would have been payable if the relevant obligation(s) to pay </w:t>
      </w:r>
      <w:r w:rsidR="00A36A08">
        <w:t>Liquidated Damages</w:t>
      </w:r>
      <w:r w:rsidRPr="00E33878">
        <w:t xml:space="preserve"> had been enforceable save where such obligation(s) are held to be unenforceable as a result of any argument or proceedings raised or brought by the Supplier that such obligation(s) are unenforceable, in which case the amount of such damages shall be unlimited.</w:t>
      </w:r>
      <w:bookmarkEnd w:id="145"/>
    </w:p>
    <w:p w14:paraId="5DF11D5A" w14:textId="62BDB9FA" w:rsidR="0073223E" w:rsidRDefault="0073223E" w:rsidP="0073223E">
      <w:pPr>
        <w:pStyle w:val="Heading2"/>
        <w:rPr>
          <w:rFonts w:cs="Arial"/>
        </w:rPr>
      </w:pPr>
      <w:r w:rsidRPr="007F0417">
        <w:rPr>
          <w:rFonts w:cs="Arial"/>
        </w:rPr>
        <w:lastRenderedPageBreak/>
        <w:t xml:space="preserve">The Supplier will not, and will ensure that neither its subcontractors, suppliers nor any other person will have, a lien, charge or encumbrance on or over any of the </w:t>
      </w:r>
      <w:bookmarkStart w:id="146" w:name="_DV_C900"/>
      <w:r>
        <w:rPr>
          <w:rFonts w:cs="Arial"/>
        </w:rPr>
        <w:t>Goods</w:t>
      </w:r>
      <w:bookmarkStart w:id="147" w:name="_DV_M377"/>
      <w:bookmarkEnd w:id="146"/>
      <w:bookmarkEnd w:id="147"/>
      <w:r w:rsidRPr="007F0417">
        <w:rPr>
          <w:rFonts w:cs="Arial"/>
        </w:rPr>
        <w:t xml:space="preserve"> which are vested in the Company under Clause </w:t>
      </w:r>
      <w:bookmarkStart w:id="148" w:name="_DV_M378"/>
      <w:bookmarkEnd w:id="148"/>
      <w:r w:rsidR="00F81D50">
        <w:rPr>
          <w:rFonts w:cs="Arial"/>
        </w:rPr>
        <w:fldChar w:fldCharType="begin"/>
      </w:r>
      <w:r w:rsidR="00BE34DA">
        <w:rPr>
          <w:rFonts w:cs="Arial"/>
        </w:rPr>
        <w:instrText xml:space="preserve"> REF _Ref418168239 \r \h </w:instrText>
      </w:r>
      <w:r w:rsidR="00F81D50">
        <w:rPr>
          <w:rFonts w:cs="Arial"/>
        </w:rPr>
      </w:r>
      <w:r w:rsidR="00F81D50">
        <w:rPr>
          <w:rFonts w:cs="Arial"/>
        </w:rPr>
        <w:fldChar w:fldCharType="separate"/>
      </w:r>
      <w:r w:rsidR="00D6500E">
        <w:rPr>
          <w:rFonts w:cs="Arial"/>
        </w:rPr>
        <w:t>16.2</w:t>
      </w:r>
      <w:r w:rsidR="00F81D50">
        <w:rPr>
          <w:rFonts w:cs="Arial"/>
        </w:rPr>
        <w:fldChar w:fldCharType="end"/>
      </w:r>
      <w:r w:rsidRPr="007F0417">
        <w:rPr>
          <w:rFonts w:cs="Arial"/>
        </w:rPr>
        <w:t xml:space="preserve"> for any sum due to the Supplier or its subcontractors,</w:t>
      </w:r>
      <w:r w:rsidRPr="0073223E">
        <w:rPr>
          <w:rFonts w:cs="Arial"/>
        </w:rPr>
        <w:t xml:space="preserve"> </w:t>
      </w:r>
      <w:r w:rsidRPr="007F0417">
        <w:rPr>
          <w:rFonts w:cs="Arial"/>
        </w:rPr>
        <w:t xml:space="preserve">suppliers or other persons and the Supplier shall take all reasonable steps as may be necessary to ensure that the title of the Company and the exclusion of any such lien charge or encumbrance are brought to the notice of subcontractors and other persons dealing with any such </w:t>
      </w:r>
      <w:bookmarkStart w:id="149" w:name="_DV_C904"/>
      <w:r>
        <w:rPr>
          <w:rFonts w:cs="Arial"/>
        </w:rPr>
        <w:t>Goods</w:t>
      </w:r>
      <w:bookmarkStart w:id="150" w:name="_DV_M379"/>
      <w:bookmarkEnd w:id="149"/>
      <w:bookmarkEnd w:id="150"/>
      <w:r w:rsidRPr="007F0417">
        <w:rPr>
          <w:rFonts w:cs="Arial"/>
        </w:rPr>
        <w:t>.</w:t>
      </w:r>
    </w:p>
    <w:p w14:paraId="05FFFCD6" w14:textId="77777777" w:rsidR="00A1790F" w:rsidRPr="00A1790F" w:rsidRDefault="00A1790F" w:rsidP="00A1790F">
      <w:pPr>
        <w:pStyle w:val="Heading2"/>
      </w:pPr>
      <w:r>
        <w:rPr>
          <w:rFonts w:cs="Arial"/>
        </w:rPr>
        <w:t>The Company shall be under no obligation to accept or pay for any Goods delivered in excess of the quantity ordered.  If the Company elects not to accept such over-delivered Goods it shall be entitled to give notice in writing to the Supplier to remove them.  Within 7 days of receipt by the Supplier of such notice the Supplier shall remove the excess and refund to the Company any expenses incurred by the Company as a result of such over-delivery (including but not limited to the costs of moving and storing them) failing which the Company shall be entitled to dispose of such Goods and to charge the Supplier for the costs of such disposal.  The risk in any over-delivered Goods shall remain with the Supplier until they are collected by or on behalf of the Supplier or disposed of or purchased by the Company, as appropriate</w:t>
      </w:r>
    </w:p>
    <w:p w14:paraId="489349E0" w14:textId="148AAE0D" w:rsidR="0082254D" w:rsidRDefault="00DF5DA3" w:rsidP="00B973DC">
      <w:pPr>
        <w:pStyle w:val="Heading2"/>
      </w:pPr>
      <w:r>
        <w:t xml:space="preserve">Notwithstanding Clause </w:t>
      </w:r>
      <w:r w:rsidR="00F81D50">
        <w:fldChar w:fldCharType="begin"/>
      </w:r>
      <w:r w:rsidR="003623AE">
        <w:instrText xml:space="preserve"> REF _Ref418004347 \r \h </w:instrText>
      </w:r>
      <w:r w:rsidR="00F81D50">
        <w:fldChar w:fldCharType="separate"/>
      </w:r>
      <w:r w:rsidR="00D6500E">
        <w:t>9.6</w:t>
      </w:r>
      <w:r w:rsidR="00F81D50">
        <w:fldChar w:fldCharType="end"/>
      </w:r>
      <w:r w:rsidR="003623AE">
        <w:t xml:space="preserve"> </w:t>
      </w:r>
      <w:r>
        <w:t>the Company may revise the Delivery Note by providing</w:t>
      </w:r>
      <w:r w:rsidR="00577F95">
        <w:t xml:space="preserve"> the Supplier with not less than</w:t>
      </w:r>
      <w:r>
        <w:t xml:space="preserve"> </w:t>
      </w:r>
      <w:r w:rsidR="003623AE">
        <w:t xml:space="preserve">one </w:t>
      </w:r>
      <w:r>
        <w:t xml:space="preserve">(1) </w:t>
      </w:r>
      <w:proofErr w:type="spellStart"/>
      <w:r>
        <w:t>days notice</w:t>
      </w:r>
      <w:proofErr w:type="spellEnd"/>
      <w:r>
        <w:t xml:space="preserve"> of the revised </w:t>
      </w:r>
      <w:r w:rsidR="00556A52">
        <w:t xml:space="preserve">Expected </w:t>
      </w:r>
      <w:r>
        <w:t>Delivery Date (the “Revised Delivery Note”).</w:t>
      </w:r>
      <w:bookmarkStart w:id="151" w:name="_Toc488554086"/>
      <w:bookmarkStart w:id="152" w:name="_Toc35063991"/>
      <w:bookmarkStart w:id="153" w:name="_Toc46561293"/>
      <w:bookmarkStart w:id="154" w:name="_Toc49057438"/>
      <w:bookmarkStart w:id="155" w:name="_Toc134027018"/>
      <w:bookmarkStart w:id="156" w:name="_Toc274210399"/>
      <w:bookmarkStart w:id="157" w:name="_Ref416697020"/>
      <w:bookmarkStart w:id="158" w:name="_Toc488146504"/>
      <w:bookmarkStart w:id="159" w:name="_Toc488146584"/>
      <w:bookmarkStart w:id="160" w:name="_Toc35063600"/>
      <w:bookmarkStart w:id="161" w:name="_Toc107302982"/>
      <w:bookmarkStart w:id="162" w:name="_Toc488111954"/>
      <w:bookmarkStart w:id="163" w:name="_Toc488112595"/>
      <w:bookmarkStart w:id="164" w:name="_Ref488117501"/>
      <w:bookmarkStart w:id="165" w:name="_Ref488130716"/>
      <w:bookmarkStart w:id="166" w:name="_Ref488132798"/>
      <w:bookmarkStart w:id="167" w:name="_Ref488132821"/>
      <w:bookmarkStart w:id="168" w:name="_Ref488132856"/>
      <w:bookmarkStart w:id="169" w:name="_Toc488146503"/>
      <w:bookmarkStart w:id="170" w:name="_Toc488146583"/>
    </w:p>
    <w:p w14:paraId="5585EFB0" w14:textId="77777777" w:rsidR="00D1076C" w:rsidRDefault="00250C4B" w:rsidP="00D05225">
      <w:pPr>
        <w:pStyle w:val="Heading1"/>
      </w:pPr>
      <w:bookmarkStart w:id="171" w:name="_Ref416772732"/>
      <w:bookmarkStart w:id="172" w:name="_Toc62642818"/>
      <w:r>
        <w:t>Failure to Supply</w:t>
      </w:r>
      <w:bookmarkEnd w:id="151"/>
      <w:bookmarkEnd w:id="152"/>
      <w:bookmarkEnd w:id="153"/>
      <w:bookmarkEnd w:id="154"/>
      <w:bookmarkEnd w:id="155"/>
      <w:bookmarkEnd w:id="156"/>
      <w:bookmarkEnd w:id="157"/>
      <w:bookmarkEnd w:id="171"/>
      <w:r w:rsidR="006735CD">
        <w:t xml:space="preserve"> the Goods</w:t>
      </w:r>
      <w:bookmarkEnd w:id="172"/>
    </w:p>
    <w:p w14:paraId="0E492090" w14:textId="73464C78" w:rsidR="00801185" w:rsidRDefault="00250C4B">
      <w:pPr>
        <w:pStyle w:val="Heading2"/>
      </w:pPr>
      <w:bookmarkStart w:id="173" w:name="_Ref416696995"/>
      <w:r>
        <w:t xml:space="preserve">Without prejudice to </w:t>
      </w:r>
      <w:r w:rsidR="00E33878">
        <w:t>any other right or remedy of the Company under this Contract or general law</w:t>
      </w:r>
      <w:r w:rsidR="00C80E03">
        <w:t xml:space="preserve"> and</w:t>
      </w:r>
      <w:r w:rsidR="00E33878">
        <w:t xml:space="preserve"> </w:t>
      </w:r>
      <w:r>
        <w:t xml:space="preserve">its rights under Clause </w:t>
      </w:r>
      <w:r w:rsidR="00F81D50">
        <w:fldChar w:fldCharType="begin"/>
      </w:r>
      <w:r w:rsidR="0082254D">
        <w:instrText xml:space="preserve"> REF _Ref416697032 \r \h </w:instrText>
      </w:r>
      <w:r w:rsidR="00F81D50">
        <w:fldChar w:fldCharType="separate"/>
      </w:r>
      <w:r w:rsidR="00D6500E">
        <w:t>20</w:t>
      </w:r>
      <w:r w:rsidR="00F81D50">
        <w:fldChar w:fldCharType="end"/>
      </w:r>
      <w:r>
        <w:t xml:space="preserve">, if the Supplier fails to supply the Goods or any part to the Company’s satisfaction the Company may give the Supplier at least seven (7) days’ notice in writing (except in an emergency when no notice need be given) requiring the Supplier to remedy such failure.  </w:t>
      </w:r>
    </w:p>
    <w:p w14:paraId="2672DDD3" w14:textId="2AA602BD" w:rsidR="00A570B0" w:rsidRDefault="00250C4B">
      <w:pPr>
        <w:pStyle w:val="Heading2"/>
      </w:pPr>
      <w:r>
        <w:t xml:space="preserve">If the Supplier fails to comply with the requirements of the Company specified in such notice the Company shall be entitled to perform or procure the supply of the Goods or part thereof itself or from a third party.  Without prejudice to any other right or remedy of the Company hereunder or under the general law, </w:t>
      </w:r>
      <w:r w:rsidRPr="007F0417">
        <w:t xml:space="preserve">all expenditure properly incurred by the Company exercising its rights under this Clause </w:t>
      </w:r>
      <w:r w:rsidR="00F81D50">
        <w:fldChar w:fldCharType="begin"/>
      </w:r>
      <w:r w:rsidR="00D32298">
        <w:instrText xml:space="preserve"> REF _Ref416696995 \r \h </w:instrText>
      </w:r>
      <w:r w:rsidR="00F81D50">
        <w:fldChar w:fldCharType="separate"/>
      </w:r>
      <w:r w:rsidR="00D6500E">
        <w:t>10.1</w:t>
      </w:r>
      <w:r w:rsidR="00F81D50">
        <w:fldChar w:fldCharType="end"/>
      </w:r>
      <w:r w:rsidR="00D32298">
        <w:t xml:space="preserve"> </w:t>
      </w:r>
      <w:r w:rsidRPr="007F0417">
        <w:t xml:space="preserve">is recoverable by the Company from the Supplier and the Company </w:t>
      </w:r>
      <w:r>
        <w:t xml:space="preserve">shall </w:t>
      </w:r>
      <w:r w:rsidRPr="007F0417">
        <w:t>be entitled to deduct such amounts from any amount due or to become due to the Supplier under the Contract</w:t>
      </w:r>
      <w:r w:rsidR="005019CE">
        <w:t>.</w:t>
      </w:r>
      <w:bookmarkEnd w:id="173"/>
    </w:p>
    <w:p w14:paraId="1FB4B342" w14:textId="68295482" w:rsidR="006735CD" w:rsidRPr="006735CD" w:rsidRDefault="005019CE" w:rsidP="006735CD">
      <w:pPr>
        <w:pStyle w:val="Heading2"/>
        <w:rPr>
          <w:rFonts w:cs="Arial"/>
        </w:rPr>
      </w:pPr>
      <w:r w:rsidRPr="007F0417">
        <w:rPr>
          <w:rFonts w:cs="Arial"/>
        </w:rPr>
        <w:t>For the purposes of Clause</w:t>
      </w:r>
      <w:r>
        <w:rPr>
          <w:rFonts w:cs="Arial"/>
        </w:rPr>
        <w:t xml:space="preserve"> </w:t>
      </w:r>
      <w:r w:rsidR="00F81D50">
        <w:rPr>
          <w:rFonts w:cs="Arial"/>
        </w:rPr>
        <w:fldChar w:fldCharType="begin"/>
      </w:r>
      <w:r w:rsidR="0082254D">
        <w:rPr>
          <w:rFonts w:cs="Arial"/>
        </w:rPr>
        <w:instrText xml:space="preserve"> REF _Ref416696995 \r \h </w:instrText>
      </w:r>
      <w:r w:rsidR="00F81D50">
        <w:rPr>
          <w:rFonts w:cs="Arial"/>
        </w:rPr>
      </w:r>
      <w:r w:rsidR="00F81D50">
        <w:rPr>
          <w:rFonts w:cs="Arial"/>
        </w:rPr>
        <w:fldChar w:fldCharType="separate"/>
      </w:r>
      <w:r w:rsidR="00D6500E">
        <w:rPr>
          <w:rFonts w:cs="Arial"/>
        </w:rPr>
        <w:t>10.1</w:t>
      </w:r>
      <w:r w:rsidR="00F81D50">
        <w:rPr>
          <w:rFonts w:cs="Arial"/>
        </w:rPr>
        <w:fldChar w:fldCharType="end"/>
      </w:r>
      <w:r>
        <w:rPr>
          <w:rFonts w:cs="Arial"/>
        </w:rPr>
        <w:t xml:space="preserve"> </w:t>
      </w:r>
      <w:r w:rsidRPr="007F0417">
        <w:rPr>
          <w:rFonts w:cs="Arial"/>
        </w:rPr>
        <w:t xml:space="preserve">the Supplier hereby grants to the Company and any third party the right to use any Intellectual Property Rights, Documentation, goods, materials and spares belonging to the Supplier or used by the Supplier in connection with the Contract as may be required by the Company to exercise its rights under Clause </w:t>
      </w:r>
      <w:r w:rsidR="00F81D50">
        <w:rPr>
          <w:rFonts w:cs="Arial"/>
        </w:rPr>
        <w:fldChar w:fldCharType="begin"/>
      </w:r>
      <w:r w:rsidR="0082254D">
        <w:rPr>
          <w:rFonts w:cs="Arial"/>
        </w:rPr>
        <w:instrText xml:space="preserve"> REF _Ref416696995 \r \h </w:instrText>
      </w:r>
      <w:r w:rsidR="00F81D50">
        <w:rPr>
          <w:rFonts w:cs="Arial"/>
        </w:rPr>
      </w:r>
      <w:r w:rsidR="00F81D50">
        <w:rPr>
          <w:rFonts w:cs="Arial"/>
        </w:rPr>
        <w:fldChar w:fldCharType="separate"/>
      </w:r>
      <w:r w:rsidR="00D6500E">
        <w:rPr>
          <w:rFonts w:cs="Arial"/>
        </w:rPr>
        <w:t>10.1</w:t>
      </w:r>
      <w:r w:rsidR="00F81D50">
        <w:rPr>
          <w:rFonts w:cs="Arial"/>
        </w:rPr>
        <w:fldChar w:fldCharType="end"/>
      </w:r>
      <w:r w:rsidRPr="007F0417">
        <w:rPr>
          <w:rFonts w:cs="Arial"/>
        </w:rPr>
        <w:t xml:space="preserve"> and the Supplier </w:t>
      </w:r>
      <w:r>
        <w:rPr>
          <w:rFonts w:cs="Arial"/>
        </w:rPr>
        <w:t xml:space="preserve">shall </w:t>
      </w:r>
      <w:r w:rsidRPr="007F0417">
        <w:rPr>
          <w:rFonts w:cs="Arial"/>
        </w:rPr>
        <w:t xml:space="preserve">provide </w:t>
      </w:r>
      <w:r w:rsidRPr="007F0417">
        <w:rPr>
          <w:rFonts w:cs="Arial"/>
        </w:rPr>
        <w:lastRenderedPageBreak/>
        <w:t xml:space="preserve">all </w:t>
      </w:r>
      <w:r>
        <w:rPr>
          <w:rFonts w:cs="Arial"/>
        </w:rPr>
        <w:t xml:space="preserve">such </w:t>
      </w:r>
      <w:r w:rsidRPr="007F0417">
        <w:rPr>
          <w:rFonts w:cs="Arial"/>
        </w:rPr>
        <w:t xml:space="preserve">co-operation and assistance as </w:t>
      </w:r>
      <w:r>
        <w:rPr>
          <w:rFonts w:cs="Arial"/>
        </w:rPr>
        <w:t xml:space="preserve">may be </w:t>
      </w:r>
      <w:r w:rsidRPr="007F0417">
        <w:rPr>
          <w:rFonts w:cs="Arial"/>
        </w:rPr>
        <w:t xml:space="preserve">required by the Company to enable the Company to exercise its rights under Clause </w:t>
      </w:r>
      <w:r w:rsidR="00F81D50">
        <w:rPr>
          <w:rFonts w:cs="Arial"/>
        </w:rPr>
        <w:fldChar w:fldCharType="begin"/>
      </w:r>
      <w:r w:rsidR="0082254D">
        <w:rPr>
          <w:rFonts w:cs="Arial"/>
        </w:rPr>
        <w:instrText xml:space="preserve"> REF _Ref416696995 \r \h </w:instrText>
      </w:r>
      <w:r w:rsidR="00F81D50">
        <w:rPr>
          <w:rFonts w:cs="Arial"/>
        </w:rPr>
      </w:r>
      <w:r w:rsidR="00F81D50">
        <w:rPr>
          <w:rFonts w:cs="Arial"/>
        </w:rPr>
        <w:fldChar w:fldCharType="separate"/>
      </w:r>
      <w:r w:rsidR="00D6500E">
        <w:rPr>
          <w:rFonts w:cs="Arial"/>
        </w:rPr>
        <w:t>10.1</w:t>
      </w:r>
      <w:r w:rsidR="00F81D50">
        <w:rPr>
          <w:rFonts w:cs="Arial"/>
        </w:rPr>
        <w:fldChar w:fldCharType="end"/>
      </w:r>
      <w:r>
        <w:rPr>
          <w:rFonts w:cs="Arial"/>
        </w:rPr>
        <w:t>.</w:t>
      </w:r>
    </w:p>
    <w:p w14:paraId="724DA904" w14:textId="77777777" w:rsidR="006735CD" w:rsidRDefault="006735CD" w:rsidP="006735CD">
      <w:pPr>
        <w:pStyle w:val="Heading1"/>
      </w:pPr>
      <w:bookmarkStart w:id="174" w:name="_Ref392253726"/>
      <w:bookmarkStart w:id="175" w:name="_Toc418150932"/>
      <w:bookmarkStart w:id="176" w:name="_Toc62642819"/>
      <w:bookmarkStart w:id="177" w:name="_Ref267399608"/>
      <w:bookmarkStart w:id="178" w:name="_Toc418150922"/>
      <w:bookmarkStart w:id="179" w:name="_Ref416698316"/>
      <w:r>
        <w:t>Failure to Perform</w:t>
      </w:r>
      <w:bookmarkEnd w:id="174"/>
      <w:bookmarkEnd w:id="175"/>
      <w:r>
        <w:t xml:space="preserve"> the Services</w:t>
      </w:r>
      <w:bookmarkEnd w:id="176"/>
    </w:p>
    <w:p w14:paraId="2859E794" w14:textId="77777777" w:rsidR="006735CD" w:rsidRDefault="006735CD" w:rsidP="006735CD">
      <w:pPr>
        <w:pStyle w:val="Heading2"/>
      </w:pPr>
      <w:bookmarkStart w:id="180" w:name="_Ref392241409"/>
      <w:r>
        <w:t>If the Supplier has not performed the Services in accordance with the terms of the Contract, without prejudice to any other rights the Company shall have under the Contract, the Company shall be entitled to require the Supplier to carry out such work as is necessary to rectify its non-performance which where necessary shall include re-performing the Services within the time period that the Company shall specify.</w:t>
      </w:r>
      <w:bookmarkEnd w:id="180"/>
    </w:p>
    <w:p w14:paraId="1C15EC9D" w14:textId="02F845CD" w:rsidR="006735CD" w:rsidRDefault="006735CD" w:rsidP="006735CD">
      <w:pPr>
        <w:pStyle w:val="Heading2"/>
      </w:pPr>
      <w:bookmarkStart w:id="181" w:name="_Ref392241422"/>
      <w:r>
        <w:t xml:space="preserve">Without limiting any other remedy, if the Supplier fails to comply with the requirements of Clause </w:t>
      </w:r>
      <w:r w:rsidR="00F81D50">
        <w:fldChar w:fldCharType="begin"/>
      </w:r>
      <w:r>
        <w:instrText xml:space="preserve"> REF _Ref392241409 \r \h </w:instrText>
      </w:r>
      <w:r w:rsidR="00F81D50">
        <w:fldChar w:fldCharType="separate"/>
      </w:r>
      <w:r w:rsidR="00D6500E">
        <w:t>11.1</w:t>
      </w:r>
      <w:r w:rsidR="00F81D50">
        <w:fldChar w:fldCharType="end"/>
      </w:r>
      <w:r>
        <w:t xml:space="preserve">, the Company shall be entitled to perform or procure the performance of the </w:t>
      </w:r>
      <w:r w:rsidR="00801185">
        <w:t>Services</w:t>
      </w:r>
      <w:r>
        <w:t xml:space="preserve"> or part thereof itself or from a third party.  Without prejudice to any other right or remedy of the Company hereunder or under the general law, all expenditure properly incurred by the Company exercising its rights under this Clause </w:t>
      </w:r>
      <w:r w:rsidR="00F81D50">
        <w:fldChar w:fldCharType="begin"/>
      </w:r>
      <w:r>
        <w:instrText xml:space="preserve"> REF _Ref392241422 \r \h </w:instrText>
      </w:r>
      <w:r w:rsidR="00F81D50">
        <w:fldChar w:fldCharType="separate"/>
      </w:r>
      <w:r w:rsidR="00D6500E">
        <w:t>11.2</w:t>
      </w:r>
      <w:r w:rsidR="00F81D50">
        <w:fldChar w:fldCharType="end"/>
      </w:r>
      <w:r>
        <w:t xml:space="preserve"> is recoverable by the Company from the Supplier and the Company shall be entitled to deduct such amounts from any amount due or to become due to the Supplier under the Contract.</w:t>
      </w:r>
      <w:bookmarkEnd w:id="181"/>
      <w:r>
        <w:t xml:space="preserve">  </w:t>
      </w:r>
    </w:p>
    <w:p w14:paraId="10230054" w14:textId="314A95AC" w:rsidR="006735CD" w:rsidRDefault="006735CD" w:rsidP="006735CD">
      <w:pPr>
        <w:pStyle w:val="Heading2"/>
      </w:pPr>
      <w:r>
        <w:t xml:space="preserve">For the purposes of Clause </w:t>
      </w:r>
      <w:r w:rsidR="00F81D50">
        <w:fldChar w:fldCharType="begin"/>
      </w:r>
      <w:r>
        <w:instrText xml:space="preserve"> REF _Ref392241422 \r \h </w:instrText>
      </w:r>
      <w:r w:rsidR="00F81D50">
        <w:fldChar w:fldCharType="separate"/>
      </w:r>
      <w:r w:rsidR="00D6500E">
        <w:t>11.2</w:t>
      </w:r>
      <w:r w:rsidR="00F81D50">
        <w:fldChar w:fldCharType="end"/>
      </w:r>
      <w:r>
        <w:t xml:space="preserve"> the Supplier hereby grants to the Company and any third party the right to use any Intellectual Property Rights, Documentation, goods, materials and spares belonging to the Supplier or used by the Supplier in connection with the Contract as may be required by the Company to exercise its rights under Clause </w:t>
      </w:r>
      <w:r w:rsidR="00F81D50">
        <w:fldChar w:fldCharType="begin"/>
      </w:r>
      <w:r>
        <w:instrText xml:space="preserve"> REF _Ref392241422 \r \h </w:instrText>
      </w:r>
      <w:r w:rsidR="00F81D50">
        <w:fldChar w:fldCharType="separate"/>
      </w:r>
      <w:r w:rsidR="00D6500E">
        <w:t>11.2</w:t>
      </w:r>
      <w:r w:rsidR="00F81D50">
        <w:fldChar w:fldCharType="end"/>
      </w:r>
      <w:r>
        <w:t xml:space="preserve"> and the Supplier shall provide all such co-operation and assistance as may be required by the Company to enable the Company to exercise its rights under Clause </w:t>
      </w:r>
      <w:r w:rsidR="00F81D50">
        <w:fldChar w:fldCharType="begin"/>
      </w:r>
      <w:r>
        <w:instrText xml:space="preserve"> REF _Ref392241422 \r \h </w:instrText>
      </w:r>
      <w:r w:rsidR="00F81D50">
        <w:fldChar w:fldCharType="separate"/>
      </w:r>
      <w:r w:rsidR="00D6500E">
        <w:t>11.2</w:t>
      </w:r>
      <w:r w:rsidR="00F81D50">
        <w:fldChar w:fldCharType="end"/>
      </w:r>
      <w:r>
        <w:t xml:space="preserve">.  </w:t>
      </w:r>
    </w:p>
    <w:p w14:paraId="29D06052" w14:textId="4DE0B618" w:rsidR="00DD3123" w:rsidRDefault="00DD3123" w:rsidP="00DD3123">
      <w:pPr>
        <w:pStyle w:val="Heading1"/>
      </w:pPr>
      <w:bookmarkStart w:id="182" w:name="_Ref419377766"/>
      <w:bookmarkStart w:id="183" w:name="_Toc62642820"/>
      <w:r w:rsidRPr="00884945">
        <w:t xml:space="preserve">Access and </w:t>
      </w:r>
      <w:r>
        <w:t xml:space="preserve">Time for </w:t>
      </w:r>
      <w:r w:rsidRPr="00884945">
        <w:t>Performance of the Services</w:t>
      </w:r>
      <w:bookmarkEnd w:id="177"/>
      <w:bookmarkEnd w:id="178"/>
      <w:bookmarkEnd w:id="182"/>
      <w:bookmarkEnd w:id="183"/>
    </w:p>
    <w:p w14:paraId="3A0C0068" w14:textId="75E6E985" w:rsidR="00DD3123" w:rsidRPr="00BF1DA0" w:rsidRDefault="0070440B" w:rsidP="00DD3123">
      <w:pPr>
        <w:pStyle w:val="Heading2"/>
      </w:pPr>
      <w:bookmarkStart w:id="184" w:name="_Ref419194552"/>
      <w:r>
        <w:t>Not used</w:t>
      </w:r>
      <w:bookmarkEnd w:id="184"/>
    </w:p>
    <w:p w14:paraId="79786EB8" w14:textId="2629CD7C" w:rsidR="00DD3123" w:rsidRPr="00BF1DA0" w:rsidRDefault="0070440B" w:rsidP="00DD3123">
      <w:pPr>
        <w:pStyle w:val="Heading2"/>
      </w:pPr>
      <w:bookmarkStart w:id="185" w:name="_Ref419194579"/>
      <w:r>
        <w:t>Not used</w:t>
      </w:r>
      <w:bookmarkEnd w:id="185"/>
    </w:p>
    <w:p w14:paraId="1C3C79FD" w14:textId="2786B990" w:rsidR="00DD3123" w:rsidRPr="00BF1DA0" w:rsidRDefault="0070440B" w:rsidP="00DD3123">
      <w:pPr>
        <w:pStyle w:val="Heading2"/>
      </w:pPr>
      <w:r>
        <w:t>Not used</w:t>
      </w:r>
    </w:p>
    <w:p w14:paraId="78F323DB" w14:textId="22FD5812" w:rsidR="00DD3123" w:rsidRPr="00240101" w:rsidRDefault="0070440B" w:rsidP="00F32D48">
      <w:pPr>
        <w:pStyle w:val="Heading2"/>
      </w:pPr>
      <w:r>
        <w:t>Not used</w:t>
      </w:r>
    </w:p>
    <w:p w14:paraId="22B38CBC" w14:textId="42308102" w:rsidR="00DD3123" w:rsidRPr="00240101" w:rsidRDefault="0070440B" w:rsidP="00DD3123">
      <w:pPr>
        <w:pStyle w:val="Heading2"/>
      </w:pPr>
      <w:r>
        <w:t>Not used</w:t>
      </w:r>
    </w:p>
    <w:p w14:paraId="5D2ACBA8" w14:textId="3447B904" w:rsidR="00DD3123" w:rsidRPr="00BF1DA0" w:rsidRDefault="0070440B" w:rsidP="00DD3123">
      <w:pPr>
        <w:pStyle w:val="Heading2"/>
      </w:pPr>
      <w:r>
        <w:t>Not used</w:t>
      </w:r>
    </w:p>
    <w:p w14:paraId="4DD3D12F" w14:textId="3E918F1E" w:rsidR="00DD3123" w:rsidRPr="00AA4AF2" w:rsidRDefault="0070440B" w:rsidP="00DD3123">
      <w:pPr>
        <w:pStyle w:val="Heading2"/>
      </w:pPr>
      <w:proofErr w:type="spellStart"/>
      <w:r>
        <w:t>Notused</w:t>
      </w:r>
      <w:proofErr w:type="spellEnd"/>
    </w:p>
    <w:p w14:paraId="520CDA28" w14:textId="4BD083E0" w:rsidR="00DD3123" w:rsidRPr="00BF1DA0" w:rsidRDefault="0070440B" w:rsidP="00DD3123">
      <w:pPr>
        <w:pStyle w:val="Heading2"/>
      </w:pPr>
      <w:proofErr w:type="spellStart"/>
      <w:r>
        <w:t>Noy</w:t>
      </w:r>
      <w:proofErr w:type="spellEnd"/>
      <w:r>
        <w:t xml:space="preserve"> used</w:t>
      </w:r>
    </w:p>
    <w:p w14:paraId="521A0174" w14:textId="37A14761" w:rsidR="00DD3123" w:rsidRPr="00BF1DA0" w:rsidRDefault="0070440B" w:rsidP="00DD3123">
      <w:pPr>
        <w:pStyle w:val="Heading2"/>
      </w:pPr>
      <w:r>
        <w:lastRenderedPageBreak/>
        <w:t>Not used</w:t>
      </w:r>
    </w:p>
    <w:p w14:paraId="4AB69F93" w14:textId="3455DF0E" w:rsidR="00DD3123" w:rsidRPr="00BF1DA0" w:rsidRDefault="0070440B" w:rsidP="00DD3123">
      <w:pPr>
        <w:pStyle w:val="Heading2"/>
      </w:pPr>
      <w:r>
        <w:t>Not used</w:t>
      </w:r>
    </w:p>
    <w:p w14:paraId="5B149B79" w14:textId="54C52067" w:rsidR="00DD3123" w:rsidRPr="00BF1DA0" w:rsidRDefault="0070440B" w:rsidP="00DD3123">
      <w:pPr>
        <w:pStyle w:val="Heading2"/>
      </w:pPr>
      <w:bookmarkStart w:id="186" w:name="_Ref416963173"/>
      <w:r>
        <w:t>Not used</w:t>
      </w:r>
      <w:bookmarkEnd w:id="186"/>
    </w:p>
    <w:p w14:paraId="409D5F54" w14:textId="51AAEF31" w:rsidR="00DD3123" w:rsidRPr="00BF1DA0" w:rsidRDefault="0070440B" w:rsidP="00DD3123">
      <w:pPr>
        <w:pStyle w:val="Heading2"/>
      </w:pPr>
      <w:r>
        <w:t>Not used</w:t>
      </w:r>
      <w:r w:rsidR="00DD3123" w:rsidRPr="00BF1DA0">
        <w:t xml:space="preserve"> </w:t>
      </w:r>
    </w:p>
    <w:p w14:paraId="705EE258" w14:textId="082A61D6" w:rsidR="00DD3123" w:rsidRPr="00BF1DA0" w:rsidRDefault="0070440B" w:rsidP="00DD3123">
      <w:pPr>
        <w:pStyle w:val="Heading2"/>
      </w:pPr>
      <w:bookmarkStart w:id="187" w:name="_Ref415049804"/>
      <w:r>
        <w:t>Not used</w:t>
      </w:r>
      <w:bookmarkEnd w:id="187"/>
    </w:p>
    <w:p w14:paraId="031E3917" w14:textId="77777777" w:rsidR="00DD3123" w:rsidRPr="00CE7F20" w:rsidRDefault="00DD3123" w:rsidP="00DD3123">
      <w:pPr>
        <w:pStyle w:val="Heading2"/>
      </w:pPr>
      <w:bookmarkStart w:id="188" w:name="_Ref273614912"/>
      <w:r w:rsidRPr="00CE7F20">
        <w:t>The Supplier shall ensure that the Services are satisfactorily completed by the Completion Date. The time of the performance of the Services shall be of the essence of the Contract.</w:t>
      </w:r>
      <w:bookmarkEnd w:id="188"/>
    </w:p>
    <w:p w14:paraId="3980E938" w14:textId="614A8E0C" w:rsidR="00DD3123" w:rsidRDefault="00DD3123" w:rsidP="00DD3123">
      <w:pPr>
        <w:pStyle w:val="Heading2"/>
        <w:rPr>
          <w:i/>
        </w:rPr>
      </w:pPr>
      <w:bookmarkStart w:id="189" w:name="_Ref270604843"/>
      <w:r>
        <w:rPr>
          <w:i/>
        </w:rPr>
        <w:t xml:space="preserve">The Supplier shall ensure that the Services are satisfactorily completed by the Completion Date. </w:t>
      </w:r>
      <w:r w:rsidRPr="00884945">
        <w:rPr>
          <w:i/>
        </w:rPr>
        <w:t xml:space="preserve">If the Services are not performed by the </w:t>
      </w:r>
      <w:r>
        <w:rPr>
          <w:i/>
        </w:rPr>
        <w:t xml:space="preserve">Completion Date </w:t>
      </w:r>
      <w:r w:rsidRPr="00884945">
        <w:rPr>
          <w:i/>
        </w:rPr>
        <w:t xml:space="preserve">then, without limiting any other remedy, the </w:t>
      </w:r>
      <w:r>
        <w:rPr>
          <w:i/>
        </w:rPr>
        <w:t>Company</w:t>
      </w:r>
      <w:r w:rsidRPr="00884945">
        <w:rPr>
          <w:i/>
        </w:rPr>
        <w:t xml:space="preserve"> shall be entitled to deduct from the price payable for such Services or to claim from the Supplier by way of </w:t>
      </w:r>
      <w:r>
        <w:rPr>
          <w:i/>
        </w:rPr>
        <w:t>Liquidated Damages</w:t>
      </w:r>
      <w:r w:rsidRPr="00884945">
        <w:rPr>
          <w:i/>
        </w:rPr>
        <w:t xml:space="preserve"> for delay </w:t>
      </w:r>
      <w:r>
        <w:rPr>
          <w:i/>
        </w:rPr>
        <w:t xml:space="preserve">the amount </w:t>
      </w:r>
      <w:r w:rsidRPr="00625387">
        <w:rPr>
          <w:i/>
        </w:rPr>
        <w:t xml:space="preserve">stated in </w:t>
      </w:r>
      <w:r w:rsidR="00F81D50">
        <w:rPr>
          <w:i/>
        </w:rPr>
        <w:fldChar w:fldCharType="begin"/>
      </w:r>
      <w:r>
        <w:rPr>
          <w:i/>
        </w:rPr>
        <w:instrText xml:space="preserve"> REF _Ref273646783 \r \h </w:instrText>
      </w:r>
      <w:r w:rsidR="00F81D50">
        <w:rPr>
          <w:i/>
        </w:rPr>
      </w:r>
      <w:r w:rsidR="00F81D50">
        <w:rPr>
          <w:i/>
        </w:rPr>
        <w:fldChar w:fldCharType="separate"/>
      </w:r>
      <w:r w:rsidR="00D6500E">
        <w:rPr>
          <w:i/>
        </w:rPr>
        <w:t>Schedule 1</w:t>
      </w:r>
      <w:r w:rsidR="00F81D50">
        <w:rPr>
          <w:i/>
        </w:rPr>
        <w:fldChar w:fldCharType="end"/>
      </w:r>
      <w:r>
        <w:rPr>
          <w:i/>
        </w:rPr>
        <w:t xml:space="preserve"> </w:t>
      </w:r>
      <w:r w:rsidRPr="00884945">
        <w:rPr>
          <w:i/>
        </w:rPr>
        <w:t xml:space="preserve">for </w:t>
      </w:r>
      <w:r>
        <w:rPr>
          <w:i/>
        </w:rPr>
        <w:t xml:space="preserve">the </w:t>
      </w:r>
      <w:r w:rsidRPr="00625387">
        <w:rPr>
          <w:i/>
        </w:rPr>
        <w:t xml:space="preserve">period of delay stated in </w:t>
      </w:r>
      <w:r w:rsidR="00F81D50">
        <w:rPr>
          <w:i/>
        </w:rPr>
        <w:fldChar w:fldCharType="begin"/>
      </w:r>
      <w:r>
        <w:rPr>
          <w:i/>
        </w:rPr>
        <w:instrText xml:space="preserve"> REF _Ref273646783 \r \h </w:instrText>
      </w:r>
      <w:r w:rsidR="00F81D50">
        <w:rPr>
          <w:i/>
        </w:rPr>
      </w:r>
      <w:r w:rsidR="00F81D50">
        <w:rPr>
          <w:i/>
        </w:rPr>
        <w:fldChar w:fldCharType="separate"/>
      </w:r>
      <w:r w:rsidR="00D6500E">
        <w:rPr>
          <w:i/>
        </w:rPr>
        <w:t>Schedule 1</w:t>
      </w:r>
      <w:r w:rsidR="00F81D50">
        <w:rPr>
          <w:i/>
        </w:rPr>
        <w:fldChar w:fldCharType="end"/>
      </w:r>
      <w:r>
        <w:rPr>
          <w:i/>
        </w:rPr>
        <w:t xml:space="preserve"> </w:t>
      </w:r>
      <w:r w:rsidRPr="00884945">
        <w:rPr>
          <w:i/>
        </w:rPr>
        <w:t>up to a maximum of</w:t>
      </w:r>
      <w:r>
        <w:rPr>
          <w:i/>
        </w:rPr>
        <w:t xml:space="preserve"> </w:t>
      </w:r>
      <w:r w:rsidRPr="00625387">
        <w:rPr>
          <w:i/>
        </w:rPr>
        <w:t>the percentage</w:t>
      </w:r>
      <w:r w:rsidRPr="00C108F0">
        <w:rPr>
          <w:i/>
        </w:rPr>
        <w:t xml:space="preserve"> </w:t>
      </w:r>
      <w:r>
        <w:rPr>
          <w:i/>
        </w:rPr>
        <w:t xml:space="preserve">stated in </w:t>
      </w:r>
      <w:r w:rsidR="00F81D50">
        <w:rPr>
          <w:i/>
        </w:rPr>
        <w:fldChar w:fldCharType="begin"/>
      </w:r>
      <w:r>
        <w:rPr>
          <w:i/>
        </w:rPr>
        <w:instrText xml:space="preserve"> REF _Ref273646783 \r \h </w:instrText>
      </w:r>
      <w:r w:rsidR="00F81D50">
        <w:rPr>
          <w:i/>
        </w:rPr>
      </w:r>
      <w:r w:rsidR="00F81D50">
        <w:rPr>
          <w:i/>
        </w:rPr>
        <w:fldChar w:fldCharType="separate"/>
      </w:r>
      <w:r w:rsidR="00D6500E">
        <w:rPr>
          <w:i/>
        </w:rPr>
        <w:t>Schedule 1</w:t>
      </w:r>
      <w:r w:rsidR="00F81D50">
        <w:rPr>
          <w:i/>
        </w:rPr>
        <w:fldChar w:fldCharType="end"/>
      </w:r>
      <w:r w:rsidRPr="00467EAB">
        <w:rPr>
          <w:i/>
        </w:rPr>
        <w:t xml:space="preserve"> </w:t>
      </w:r>
      <w:r w:rsidRPr="00625387">
        <w:rPr>
          <w:i/>
        </w:rPr>
        <w:t>of the price payable for s</w:t>
      </w:r>
      <w:r>
        <w:rPr>
          <w:i/>
        </w:rPr>
        <w:t>uch Services</w:t>
      </w:r>
      <w:r w:rsidRPr="00884945">
        <w:rPr>
          <w:i/>
        </w:rPr>
        <w:t xml:space="preserve">. The </w:t>
      </w:r>
      <w:r>
        <w:rPr>
          <w:i/>
        </w:rPr>
        <w:t>Company</w:t>
      </w:r>
      <w:r w:rsidRPr="00884945">
        <w:rPr>
          <w:i/>
        </w:rPr>
        <w:t xml:space="preserve"> shall not be entitled to deduct such amount from the price payable for such Services or to claim such amount from the Supplier by way of </w:t>
      </w:r>
      <w:r>
        <w:rPr>
          <w:i/>
        </w:rPr>
        <w:t>Liquidated Damages</w:t>
      </w:r>
      <w:r w:rsidRPr="00884945">
        <w:rPr>
          <w:i/>
        </w:rPr>
        <w:t xml:space="preserve"> for delay to the extent that the delay is due to (</w:t>
      </w:r>
      <w:proofErr w:type="spellStart"/>
      <w:r w:rsidRPr="00884945">
        <w:rPr>
          <w:i/>
        </w:rPr>
        <w:t>i</w:t>
      </w:r>
      <w:proofErr w:type="spellEnd"/>
      <w:r w:rsidRPr="00884945">
        <w:rPr>
          <w:i/>
        </w:rPr>
        <w:t xml:space="preserve">) a default </w:t>
      </w:r>
      <w:r>
        <w:rPr>
          <w:i/>
        </w:rPr>
        <w:t xml:space="preserve">or other act of prevention </w:t>
      </w:r>
      <w:r w:rsidRPr="00884945">
        <w:rPr>
          <w:i/>
        </w:rPr>
        <w:t xml:space="preserve">of the </w:t>
      </w:r>
      <w:r>
        <w:rPr>
          <w:i/>
        </w:rPr>
        <w:t>Company</w:t>
      </w:r>
      <w:r w:rsidRPr="00884945">
        <w:rPr>
          <w:i/>
        </w:rPr>
        <w:t>, its agents, employees or contractors (other than the Supplier) or (ii) a Force Majeure Event</w:t>
      </w:r>
      <w:r>
        <w:rPr>
          <w:i/>
        </w:rPr>
        <w:t xml:space="preserve"> or (iii) a Permitted Delay Event.</w:t>
      </w:r>
      <w:bookmarkEnd w:id="189"/>
    </w:p>
    <w:p w14:paraId="217FD63A" w14:textId="77777777" w:rsidR="00DD3123" w:rsidRPr="00847296" w:rsidRDefault="00DD3123" w:rsidP="00DD3123">
      <w:pPr>
        <w:pStyle w:val="Heading2"/>
        <w:rPr>
          <w:i/>
        </w:rPr>
      </w:pPr>
      <w:r w:rsidRPr="00847296">
        <w:rPr>
          <w:i/>
        </w:rPr>
        <w:t xml:space="preserve">The Supplier accepts that the amount of </w:t>
      </w:r>
      <w:r>
        <w:rPr>
          <w:i/>
        </w:rPr>
        <w:t>Liquidated Damages</w:t>
      </w:r>
      <w:r w:rsidRPr="00847296">
        <w:rPr>
          <w:i/>
        </w:rPr>
        <w:t xml:space="preserve"> </w:t>
      </w:r>
      <w:r>
        <w:rPr>
          <w:i/>
        </w:rPr>
        <w:t>under the Contract</w:t>
      </w:r>
      <w:r w:rsidRPr="00847296">
        <w:rPr>
          <w:i/>
        </w:rPr>
        <w:t xml:space="preserve"> constitutes a genuine pre-estimate of the loss that would be suffered by the </w:t>
      </w:r>
      <w:r>
        <w:rPr>
          <w:i/>
        </w:rPr>
        <w:t>Company</w:t>
      </w:r>
      <w:r w:rsidRPr="00847296">
        <w:rPr>
          <w:i/>
        </w:rPr>
        <w:t xml:space="preserve"> as a result of the Supplier’s failure to </w:t>
      </w:r>
      <w:r w:rsidRPr="00884945">
        <w:rPr>
          <w:i/>
        </w:rPr>
        <w:t>perform</w:t>
      </w:r>
      <w:r>
        <w:rPr>
          <w:i/>
        </w:rPr>
        <w:t xml:space="preserve"> the Services</w:t>
      </w:r>
      <w:r w:rsidRPr="00884945">
        <w:rPr>
          <w:i/>
        </w:rPr>
        <w:t xml:space="preserve"> by the</w:t>
      </w:r>
      <w:r>
        <w:rPr>
          <w:i/>
        </w:rPr>
        <w:t xml:space="preserve"> Completion Date.</w:t>
      </w:r>
    </w:p>
    <w:p w14:paraId="404A211F" w14:textId="7FB47C4E" w:rsidR="00DD3123" w:rsidRPr="00DD3123" w:rsidRDefault="00DD3123" w:rsidP="00DD3123">
      <w:pPr>
        <w:pStyle w:val="Heading2"/>
        <w:rPr>
          <w:i/>
        </w:rPr>
      </w:pPr>
      <w:bookmarkStart w:id="190" w:name="_Ref273567850"/>
      <w:r w:rsidRPr="00C42043">
        <w:rPr>
          <w:i/>
        </w:rPr>
        <w:t xml:space="preserve">In the event that all or any of the obligations of the Supplier under </w:t>
      </w:r>
      <w:r>
        <w:rPr>
          <w:i/>
        </w:rPr>
        <w:t>the</w:t>
      </w:r>
      <w:r w:rsidRPr="00C42043">
        <w:rPr>
          <w:i/>
        </w:rPr>
        <w:t xml:space="preserve"> Contract to pay </w:t>
      </w:r>
      <w:r>
        <w:rPr>
          <w:i/>
        </w:rPr>
        <w:t>Liquidated Damages</w:t>
      </w:r>
      <w:r w:rsidRPr="00C42043">
        <w:rPr>
          <w:i/>
        </w:rPr>
        <w:t xml:space="preserve"> are held to be unenforceable, the Supplier agrees to pay the </w:t>
      </w:r>
      <w:r>
        <w:rPr>
          <w:i/>
        </w:rPr>
        <w:t>Company</w:t>
      </w:r>
      <w:r w:rsidRPr="00C42043">
        <w:rPr>
          <w:i/>
        </w:rPr>
        <w:t xml:space="preserve"> damages in respect of all actual </w:t>
      </w:r>
      <w:r>
        <w:rPr>
          <w:i/>
        </w:rPr>
        <w:t>L</w:t>
      </w:r>
      <w:r w:rsidRPr="00C42043">
        <w:rPr>
          <w:i/>
        </w:rPr>
        <w:t xml:space="preserve">osses suffered by the </w:t>
      </w:r>
      <w:r>
        <w:rPr>
          <w:i/>
        </w:rPr>
        <w:t>Company</w:t>
      </w:r>
      <w:r w:rsidRPr="00C42043">
        <w:rPr>
          <w:i/>
        </w:rPr>
        <w:t xml:space="preserve"> due to the circumstances in respect of which </w:t>
      </w:r>
      <w:r>
        <w:rPr>
          <w:i/>
        </w:rPr>
        <w:t>Liquidated Damages</w:t>
      </w:r>
      <w:r w:rsidRPr="00C42043">
        <w:rPr>
          <w:i/>
        </w:rPr>
        <w:t xml:space="preserve"> would have been payable if the relevant obligation had been enforceable including, without limitation, loss of profit, loss of use, loss of revenues, loss of production and loss of savings. The damages payable by the Supplier </w:t>
      </w:r>
      <w:r>
        <w:rPr>
          <w:i/>
        </w:rPr>
        <w:t>in accordance with</w:t>
      </w:r>
      <w:r w:rsidRPr="00C42043">
        <w:rPr>
          <w:i/>
        </w:rPr>
        <w:t xml:space="preserve"> this </w:t>
      </w:r>
      <w:r>
        <w:rPr>
          <w:i/>
        </w:rPr>
        <w:t>Clause</w:t>
      </w:r>
      <w:r w:rsidRPr="00C42043">
        <w:rPr>
          <w:i/>
        </w:rPr>
        <w:t xml:space="preserve"> </w:t>
      </w:r>
      <w:r w:rsidR="00F81D50">
        <w:rPr>
          <w:i/>
        </w:rPr>
        <w:fldChar w:fldCharType="begin"/>
      </w:r>
      <w:r>
        <w:rPr>
          <w:i/>
        </w:rPr>
        <w:instrText xml:space="preserve"> REF _Ref267399608 \r \h </w:instrText>
      </w:r>
      <w:r w:rsidR="00F81D50">
        <w:rPr>
          <w:i/>
        </w:rPr>
      </w:r>
      <w:r w:rsidR="00F81D50">
        <w:rPr>
          <w:i/>
        </w:rPr>
        <w:fldChar w:fldCharType="separate"/>
      </w:r>
      <w:r w:rsidR="00D6500E">
        <w:rPr>
          <w:i/>
        </w:rPr>
        <w:t>11</w:t>
      </w:r>
      <w:r w:rsidR="00F81D50">
        <w:rPr>
          <w:i/>
        </w:rPr>
        <w:fldChar w:fldCharType="end"/>
      </w:r>
      <w:r>
        <w:rPr>
          <w:i/>
        </w:rPr>
        <w:t xml:space="preserve"> </w:t>
      </w:r>
      <w:r w:rsidRPr="00C42043">
        <w:rPr>
          <w:i/>
        </w:rPr>
        <w:t xml:space="preserve">shall not exceed the amounts which would have been payable if the relevant obligation(s) to pay </w:t>
      </w:r>
      <w:r>
        <w:rPr>
          <w:i/>
        </w:rPr>
        <w:t>Liquidated Damages</w:t>
      </w:r>
      <w:r w:rsidRPr="00C42043">
        <w:rPr>
          <w:i/>
        </w:rPr>
        <w:t xml:space="preserve"> had been enforceable save where such obligation(s) are held to be unenforceable as a result of any argument or proceedings raised or brought by the Supplier that such obligation(s) are unenforceable, in which case the amount of such damages shall be unlimited.</w:t>
      </w:r>
      <w:bookmarkEnd w:id="190"/>
    </w:p>
    <w:p w14:paraId="76E588FC" w14:textId="4A11A9E1" w:rsidR="00DB09CC" w:rsidRPr="00A51DFA" w:rsidRDefault="00DB09CC" w:rsidP="00DB09CC">
      <w:pPr>
        <w:pStyle w:val="Heading1"/>
        <w:rPr>
          <w:i/>
        </w:rPr>
      </w:pPr>
      <w:bookmarkStart w:id="191" w:name="_Ref419203415"/>
      <w:bookmarkStart w:id="192" w:name="_Toc62642821"/>
      <w:bookmarkStart w:id="193" w:name="_Toc255655128"/>
      <w:bookmarkStart w:id="194" w:name="_Toc418150923"/>
      <w:bookmarkStart w:id="195" w:name="_Ref419197104"/>
      <w:r w:rsidRPr="00A51DFA">
        <w:rPr>
          <w:i/>
        </w:rPr>
        <w:lastRenderedPageBreak/>
        <w:t>Supplier Performance</w:t>
      </w:r>
      <w:bookmarkEnd w:id="191"/>
      <w:bookmarkEnd w:id="192"/>
    </w:p>
    <w:p w14:paraId="5EC52CDF" w14:textId="2D57131B" w:rsidR="00DB09CC" w:rsidRPr="00A51DFA" w:rsidRDefault="00DB09CC" w:rsidP="00DB09CC">
      <w:pPr>
        <w:pStyle w:val="Heading2"/>
        <w:rPr>
          <w:i/>
        </w:rPr>
      </w:pPr>
      <w:bookmarkStart w:id="196" w:name="_Ref418177678"/>
      <w:r w:rsidRPr="00A51DFA">
        <w:rPr>
          <w:i/>
        </w:rPr>
        <w:t>On the date that the Company’s Representative receives the first Payment Application and every 4 weeks after that date, the Company assesses the Supplier’s performance under the Contract in accordance with</w:t>
      </w:r>
      <w:r>
        <w:rPr>
          <w:i/>
        </w:rPr>
        <w:t xml:space="preserve"> </w:t>
      </w:r>
      <w:r w:rsidR="00F81D50">
        <w:rPr>
          <w:i/>
        </w:rPr>
        <w:fldChar w:fldCharType="begin"/>
      </w:r>
      <w:r>
        <w:rPr>
          <w:i/>
        </w:rPr>
        <w:instrText xml:space="preserve"> REF _Ref393876890 \r \h </w:instrText>
      </w:r>
      <w:r w:rsidR="00F81D50">
        <w:rPr>
          <w:i/>
        </w:rPr>
      </w:r>
      <w:r w:rsidR="00F81D50">
        <w:rPr>
          <w:i/>
        </w:rPr>
        <w:fldChar w:fldCharType="separate"/>
      </w:r>
      <w:r w:rsidR="00D6500E">
        <w:rPr>
          <w:i/>
        </w:rPr>
        <w:t>Schedule 11</w:t>
      </w:r>
      <w:r w:rsidR="00F81D50">
        <w:rPr>
          <w:i/>
        </w:rPr>
        <w:fldChar w:fldCharType="end"/>
      </w:r>
      <w:r w:rsidRPr="00A51DFA">
        <w:rPr>
          <w:i/>
        </w:rPr>
        <w:t>.</w:t>
      </w:r>
      <w:bookmarkEnd w:id="196"/>
    </w:p>
    <w:p w14:paraId="4D5754A2" w14:textId="77777777" w:rsidR="00DB09CC" w:rsidRPr="00A51DFA" w:rsidRDefault="00DB09CC" w:rsidP="00DB09CC">
      <w:pPr>
        <w:pStyle w:val="Heading2"/>
        <w:rPr>
          <w:i/>
        </w:rPr>
      </w:pPr>
      <w:r w:rsidRPr="00A51DFA">
        <w:rPr>
          <w:bCs/>
          <w:i/>
        </w:rPr>
        <w:t>The Company shall have the right to:</w:t>
      </w:r>
    </w:p>
    <w:p w14:paraId="2A569ABA" w14:textId="7DB7FB7F" w:rsidR="00DB09CC" w:rsidRPr="00A51DFA" w:rsidRDefault="00DB09CC" w:rsidP="00DB09CC">
      <w:pPr>
        <w:numPr>
          <w:ilvl w:val="0"/>
          <w:numId w:val="29"/>
        </w:numPr>
        <w:ind w:left="1701" w:hanging="567"/>
        <w:rPr>
          <w:i/>
        </w:rPr>
      </w:pPr>
      <w:r w:rsidRPr="00A51DFA">
        <w:rPr>
          <w:i/>
        </w:rPr>
        <w:t>abate the Supplier for failure to meet the key performance indicators stated in</w:t>
      </w:r>
      <w:r>
        <w:rPr>
          <w:i/>
        </w:rPr>
        <w:t xml:space="preserve"> </w:t>
      </w:r>
      <w:r w:rsidR="00F81D50">
        <w:rPr>
          <w:i/>
        </w:rPr>
        <w:fldChar w:fldCharType="begin"/>
      </w:r>
      <w:r>
        <w:rPr>
          <w:i/>
        </w:rPr>
        <w:instrText xml:space="preserve"> REF _Ref393876890 \r \h </w:instrText>
      </w:r>
      <w:r w:rsidR="00F81D50">
        <w:rPr>
          <w:i/>
        </w:rPr>
      </w:r>
      <w:r w:rsidR="00F81D50">
        <w:rPr>
          <w:i/>
        </w:rPr>
        <w:fldChar w:fldCharType="separate"/>
      </w:r>
      <w:r w:rsidR="00D6500E">
        <w:rPr>
          <w:i/>
        </w:rPr>
        <w:t>Schedule 11</w:t>
      </w:r>
      <w:r w:rsidR="00F81D50">
        <w:rPr>
          <w:i/>
        </w:rPr>
        <w:fldChar w:fldCharType="end"/>
      </w:r>
      <w:r w:rsidRPr="00A51DFA">
        <w:rPr>
          <w:i/>
        </w:rPr>
        <w:t>; and</w:t>
      </w:r>
    </w:p>
    <w:p w14:paraId="577A9D2C" w14:textId="77777777" w:rsidR="00DB09CC" w:rsidRPr="00A51DFA" w:rsidRDefault="00DB09CC" w:rsidP="00DB09CC">
      <w:pPr>
        <w:ind w:left="1701" w:hanging="567"/>
        <w:rPr>
          <w:i/>
        </w:rPr>
      </w:pPr>
    </w:p>
    <w:p w14:paraId="15EC8564" w14:textId="30723831" w:rsidR="00DB09CC" w:rsidRPr="00A51DFA" w:rsidRDefault="00DB09CC" w:rsidP="00F0048C">
      <w:pPr>
        <w:numPr>
          <w:ilvl w:val="0"/>
          <w:numId w:val="29"/>
        </w:numPr>
        <w:spacing w:after="240"/>
        <w:ind w:left="1701" w:hanging="567"/>
        <w:rPr>
          <w:i/>
        </w:rPr>
      </w:pPr>
      <w:r w:rsidRPr="00A51DFA">
        <w:rPr>
          <w:i/>
        </w:rPr>
        <w:t xml:space="preserve">use the escalation process stated in </w:t>
      </w:r>
      <w:r w:rsidR="00F81D50">
        <w:rPr>
          <w:i/>
        </w:rPr>
        <w:fldChar w:fldCharType="begin"/>
      </w:r>
      <w:r>
        <w:rPr>
          <w:i/>
        </w:rPr>
        <w:instrText xml:space="preserve"> REF _Ref393876890 \r \h </w:instrText>
      </w:r>
      <w:r w:rsidR="00F81D50">
        <w:rPr>
          <w:i/>
        </w:rPr>
      </w:r>
      <w:r w:rsidR="00F81D50">
        <w:rPr>
          <w:i/>
        </w:rPr>
        <w:fldChar w:fldCharType="separate"/>
      </w:r>
      <w:r w:rsidR="00D6500E">
        <w:rPr>
          <w:i/>
        </w:rPr>
        <w:t>Schedule 11</w:t>
      </w:r>
      <w:r w:rsidR="00F81D50">
        <w:rPr>
          <w:i/>
        </w:rPr>
        <w:fldChar w:fldCharType="end"/>
      </w:r>
      <w:r w:rsidRPr="00A51DFA">
        <w:rPr>
          <w:i/>
        </w:rPr>
        <w:t xml:space="preserve"> to rectify any unsatisfactory performance by the Supplier in its performance of the Contract or any failure by the Supplier to meet the performance standards set out in</w:t>
      </w:r>
      <w:r>
        <w:rPr>
          <w:i/>
        </w:rPr>
        <w:t xml:space="preserve"> </w:t>
      </w:r>
      <w:r w:rsidR="00F81D50">
        <w:rPr>
          <w:i/>
        </w:rPr>
        <w:fldChar w:fldCharType="begin"/>
      </w:r>
      <w:r>
        <w:rPr>
          <w:i/>
        </w:rPr>
        <w:instrText xml:space="preserve"> REF _Ref393876890 \r \h </w:instrText>
      </w:r>
      <w:r w:rsidR="00F81D50">
        <w:rPr>
          <w:i/>
        </w:rPr>
      </w:r>
      <w:r w:rsidR="00F81D50">
        <w:rPr>
          <w:i/>
        </w:rPr>
        <w:fldChar w:fldCharType="separate"/>
      </w:r>
      <w:r w:rsidR="00D6500E">
        <w:rPr>
          <w:i/>
        </w:rPr>
        <w:t>Schedule 11</w:t>
      </w:r>
      <w:r w:rsidR="00F81D50">
        <w:rPr>
          <w:i/>
        </w:rPr>
        <w:fldChar w:fldCharType="end"/>
      </w:r>
      <w:r w:rsidRPr="00A51DFA">
        <w:rPr>
          <w:i/>
        </w:rPr>
        <w:t>.</w:t>
      </w:r>
    </w:p>
    <w:p w14:paraId="2DC61017" w14:textId="77777777" w:rsidR="000508B2" w:rsidRPr="00884945" w:rsidRDefault="000508B2" w:rsidP="000508B2">
      <w:pPr>
        <w:pStyle w:val="Heading1"/>
      </w:pPr>
      <w:bookmarkStart w:id="197" w:name="_Toc62642822"/>
      <w:r w:rsidRPr="00884945">
        <w:t xml:space="preserve">Work on </w:t>
      </w:r>
      <w:r>
        <w:t>Company</w:t>
      </w:r>
      <w:r w:rsidRPr="00884945">
        <w:t>’s Sites</w:t>
      </w:r>
      <w:bookmarkEnd w:id="193"/>
      <w:bookmarkEnd w:id="194"/>
      <w:bookmarkEnd w:id="197"/>
    </w:p>
    <w:p w14:paraId="22641621" w14:textId="77777777" w:rsidR="000508B2" w:rsidRPr="00884945" w:rsidRDefault="000508B2" w:rsidP="000508B2">
      <w:pPr>
        <w:pStyle w:val="Heading2"/>
      </w:pPr>
      <w:r w:rsidRPr="00884945">
        <w:t>During the term of the Contract, the Supplier shall:</w:t>
      </w:r>
    </w:p>
    <w:p w14:paraId="74B1A64F" w14:textId="77777777" w:rsidR="000508B2" w:rsidRPr="00884945" w:rsidRDefault="000508B2" w:rsidP="000508B2">
      <w:pPr>
        <w:pStyle w:val="Heading4"/>
        <w:tabs>
          <w:tab w:val="num" w:pos="567"/>
        </w:tabs>
      </w:pPr>
      <w:bookmarkStart w:id="198" w:name="_Ref265601345"/>
      <w:r w:rsidRPr="00884945">
        <w:t>ensure the personnel used in the provision of the Services are competent, properly trained and supervised and hold appropriate qualifications or certifications in accordance with any Applicable Laws and Standards;</w:t>
      </w:r>
      <w:bookmarkEnd w:id="198"/>
    </w:p>
    <w:p w14:paraId="5E4618FD" w14:textId="77777777" w:rsidR="000508B2" w:rsidRPr="00884945" w:rsidRDefault="000508B2" w:rsidP="000508B2">
      <w:pPr>
        <w:pStyle w:val="Heading4"/>
        <w:tabs>
          <w:tab w:val="num" w:pos="567"/>
        </w:tabs>
      </w:pPr>
      <w:r w:rsidRPr="00884945">
        <w:t xml:space="preserve">ensure that all employees and agents of the Supplier including any of the Supplier’s </w:t>
      </w:r>
      <w:r>
        <w:t>subcontractor</w:t>
      </w:r>
      <w:r w:rsidRPr="00884945">
        <w:t xml:space="preserve">s working on the </w:t>
      </w:r>
      <w:r>
        <w:t>Company</w:t>
      </w:r>
      <w:r w:rsidRPr="00884945">
        <w:t>’s or third parties’ sites comply with the sites’ local safety arrangements and undergo any relevant induction or training necessary</w:t>
      </w:r>
      <w:r>
        <w:t xml:space="preserve"> and comply with all reasonable instructions of the Company or third party</w:t>
      </w:r>
      <w:r w:rsidRPr="00884945">
        <w:t>;</w:t>
      </w:r>
    </w:p>
    <w:p w14:paraId="42397827" w14:textId="16D0D24A" w:rsidR="000508B2" w:rsidRPr="00884945" w:rsidRDefault="000508B2" w:rsidP="000508B2">
      <w:pPr>
        <w:pStyle w:val="Heading4"/>
        <w:tabs>
          <w:tab w:val="num" w:pos="567"/>
        </w:tabs>
      </w:pPr>
      <w:r w:rsidRPr="00884945">
        <w:t xml:space="preserve">notwithstanding the terms of </w:t>
      </w:r>
      <w:r>
        <w:t xml:space="preserve">Clause </w:t>
      </w:r>
      <w:r w:rsidR="00F81D50">
        <w:fldChar w:fldCharType="begin"/>
      </w:r>
      <w:r>
        <w:instrText xml:space="preserve"> REF _Ref255909059 \w \h </w:instrText>
      </w:r>
      <w:r w:rsidR="00F81D50">
        <w:fldChar w:fldCharType="separate"/>
      </w:r>
      <w:r w:rsidR="00D6500E">
        <w:t>14.1(d)</w:t>
      </w:r>
      <w:r w:rsidR="00F81D50">
        <w:fldChar w:fldCharType="end"/>
      </w:r>
      <w:r w:rsidRPr="00884945">
        <w:t xml:space="preserve">, accept full responsibility for its </w:t>
      </w:r>
      <w:r>
        <w:t>subcontractor</w:t>
      </w:r>
      <w:r w:rsidRPr="00884945">
        <w:t xml:space="preserve">s and ensure that such </w:t>
      </w:r>
      <w:r>
        <w:t>subcontractor</w:t>
      </w:r>
      <w:r w:rsidRPr="00884945">
        <w:t xml:space="preserve">s adhere to the terms and conditions of </w:t>
      </w:r>
      <w:r>
        <w:t>the Contract</w:t>
      </w:r>
      <w:r w:rsidRPr="00884945">
        <w:t>;</w:t>
      </w:r>
    </w:p>
    <w:p w14:paraId="31C34CA1" w14:textId="77777777" w:rsidR="000508B2" w:rsidRDefault="000508B2" w:rsidP="000508B2">
      <w:pPr>
        <w:pStyle w:val="Heading4"/>
        <w:tabs>
          <w:tab w:val="num" w:pos="567"/>
        </w:tabs>
      </w:pPr>
      <w:bookmarkStart w:id="199" w:name="_Ref255909059"/>
      <w:r w:rsidRPr="00884945">
        <w:t xml:space="preserve">supply the </w:t>
      </w:r>
      <w:r>
        <w:t>Company</w:t>
      </w:r>
      <w:r w:rsidRPr="00884945">
        <w:t xml:space="preserve"> with a list of all personnel working on the </w:t>
      </w:r>
      <w:r>
        <w:t>Company</w:t>
      </w:r>
      <w:r w:rsidRPr="00884945">
        <w:t xml:space="preserve">’s or third parties’ site and notify the </w:t>
      </w:r>
      <w:r>
        <w:t>Company</w:t>
      </w:r>
      <w:r w:rsidRPr="00884945">
        <w:t xml:space="preserve"> in writing of any changes to the identity of such personnel within </w:t>
      </w:r>
      <w:r>
        <w:t>one (</w:t>
      </w:r>
      <w:r w:rsidRPr="00884945">
        <w:t>1</w:t>
      </w:r>
      <w:r>
        <w:t>)</w:t>
      </w:r>
      <w:r w:rsidRPr="00884945">
        <w:t xml:space="preserve"> Working Day of such change taking place; </w:t>
      </w:r>
    </w:p>
    <w:bookmarkEnd w:id="199"/>
    <w:p w14:paraId="2C5F9BE0" w14:textId="77777777" w:rsidR="000508B2" w:rsidRPr="003D5641" w:rsidRDefault="000508B2" w:rsidP="000508B2">
      <w:pPr>
        <w:pStyle w:val="Heading4"/>
        <w:tabs>
          <w:tab w:val="num" w:pos="567"/>
        </w:tabs>
      </w:pPr>
      <w:r w:rsidRPr="00884945">
        <w:t xml:space="preserve">ensure that no employees or agents of the Supplier including any of the Supplier’s </w:t>
      </w:r>
      <w:r>
        <w:t>subcontractor</w:t>
      </w:r>
      <w:r w:rsidRPr="00884945">
        <w:t xml:space="preserve">s use the </w:t>
      </w:r>
      <w:r>
        <w:t>Company</w:t>
      </w:r>
      <w:r w:rsidRPr="00884945">
        <w:t xml:space="preserve">'s or a third parties’ site equipment without the prior written </w:t>
      </w:r>
      <w:r w:rsidRPr="003D5641">
        <w:t>consent of the Company or the relevant third party</w:t>
      </w:r>
      <w:r>
        <w:t>;</w:t>
      </w:r>
    </w:p>
    <w:p w14:paraId="6AEB9C9D" w14:textId="77777777" w:rsidR="000508B2" w:rsidRPr="003D5641" w:rsidRDefault="000508B2" w:rsidP="000508B2">
      <w:pPr>
        <w:pStyle w:val="Heading4"/>
        <w:tabs>
          <w:tab w:val="clear" w:pos="1134"/>
          <w:tab w:val="num" w:pos="567"/>
        </w:tabs>
        <w:rPr>
          <w:rFonts w:cs="Arial"/>
        </w:rPr>
      </w:pPr>
      <w:r w:rsidRPr="003D5641">
        <w:t xml:space="preserve">carry out the Services in such a manner as not to endanger or interfere in any way with the railway, </w:t>
      </w:r>
      <w:r>
        <w:t>the Company</w:t>
      </w:r>
      <w:r w:rsidRPr="003D5641">
        <w:t xml:space="preserve"> or any railway operator. The Supplier</w:t>
      </w:r>
      <w:r>
        <w:t xml:space="preserve"> shall</w:t>
      </w:r>
      <w:r w:rsidRPr="003D5641">
        <w:t xml:space="preserve"> strictly observe all </w:t>
      </w:r>
      <w:r w:rsidRPr="003D5641">
        <w:lastRenderedPageBreak/>
        <w:t xml:space="preserve">rules and regulations set out or referred to in </w:t>
      </w:r>
      <w:r>
        <w:t>the Contract</w:t>
      </w:r>
      <w:r w:rsidRPr="003D5641">
        <w:t xml:space="preserve"> and any further instructions, rules and regulations which it may from time to time receive from the Company's Representative for the working, protection and return of the railway or for the protection of persons on or adjacent to the railway</w:t>
      </w:r>
      <w:r>
        <w:t xml:space="preserve">; </w:t>
      </w:r>
      <w:r w:rsidRPr="00884945">
        <w:t>and</w:t>
      </w:r>
    </w:p>
    <w:p w14:paraId="6BE434BC" w14:textId="77777777" w:rsidR="000508B2" w:rsidRDefault="000508B2" w:rsidP="000508B2">
      <w:pPr>
        <w:pStyle w:val="Heading4"/>
        <w:tabs>
          <w:tab w:val="clear" w:pos="1134"/>
          <w:tab w:val="num" w:pos="567"/>
        </w:tabs>
      </w:pPr>
      <w:bookmarkStart w:id="200" w:name="_Ref265601355"/>
      <w:r w:rsidRPr="003D5641">
        <w:t>attend the Company or any third party in order to advise on the effects of the Supplier’s actions or proposed actions in respect to the Services on the integrity and/or functionality of any other aspect of the railway.</w:t>
      </w:r>
      <w:bookmarkEnd w:id="200"/>
    </w:p>
    <w:p w14:paraId="2CC7FA52" w14:textId="2361FC88" w:rsidR="000508B2" w:rsidRPr="00DA4B81" w:rsidRDefault="000508B2" w:rsidP="000508B2">
      <w:pPr>
        <w:pStyle w:val="Heading2"/>
      </w:pPr>
      <w:r w:rsidRPr="00DA4B81">
        <w:t>Without prejudice to</w:t>
      </w:r>
      <w:r>
        <w:t xml:space="preserve"> Clauses</w:t>
      </w:r>
      <w:r w:rsidRPr="00DA4B81">
        <w:t xml:space="preserve"> </w:t>
      </w:r>
      <w:r w:rsidR="00F81D50">
        <w:fldChar w:fldCharType="begin"/>
      </w:r>
      <w:r>
        <w:instrText xml:space="preserve"> REF _Ref265601345 \w \h </w:instrText>
      </w:r>
      <w:r w:rsidR="00F81D50">
        <w:fldChar w:fldCharType="separate"/>
      </w:r>
      <w:r w:rsidR="00D6500E">
        <w:t>14.1(a)</w:t>
      </w:r>
      <w:r w:rsidR="00F81D50">
        <w:fldChar w:fldCharType="end"/>
      </w:r>
      <w:r w:rsidRPr="00DA4B81">
        <w:t xml:space="preserve"> to </w:t>
      </w:r>
      <w:r w:rsidR="00F81D50">
        <w:fldChar w:fldCharType="begin"/>
      </w:r>
      <w:r>
        <w:instrText xml:space="preserve"> REF _Ref265601355 \n \h </w:instrText>
      </w:r>
      <w:r w:rsidR="00F81D50">
        <w:fldChar w:fldCharType="separate"/>
      </w:r>
      <w:r w:rsidR="00D6500E">
        <w:t>(g)</w:t>
      </w:r>
      <w:r w:rsidR="00F81D50">
        <w:fldChar w:fldCharType="end"/>
      </w:r>
      <w:r>
        <w:t xml:space="preserve"> </w:t>
      </w:r>
      <w:r w:rsidRPr="00DA4B81">
        <w:t xml:space="preserve">the parties shall co-operate with one another and act reasonably and in good faith in and about the performance of their respective obligations and the exercise of their respective rights under </w:t>
      </w:r>
      <w:r>
        <w:t>the Contract</w:t>
      </w:r>
      <w:r w:rsidRPr="00DA4B81">
        <w:t xml:space="preserve">. </w:t>
      </w:r>
    </w:p>
    <w:p w14:paraId="0EDAF688" w14:textId="77777777" w:rsidR="000508B2" w:rsidRPr="000F67F9" w:rsidRDefault="000508B2" w:rsidP="000508B2">
      <w:pPr>
        <w:pStyle w:val="Heading1"/>
      </w:pPr>
      <w:bookmarkStart w:id="201" w:name="_Toc255655129"/>
      <w:bookmarkStart w:id="202" w:name="_Toc418150924"/>
      <w:bookmarkStart w:id="203" w:name="_Toc62642823"/>
      <w:r w:rsidRPr="000F67F9">
        <w:t>Free Issue Materials</w:t>
      </w:r>
      <w:bookmarkEnd w:id="201"/>
      <w:bookmarkEnd w:id="202"/>
      <w:bookmarkEnd w:id="203"/>
    </w:p>
    <w:p w14:paraId="0130719D" w14:textId="77777777" w:rsidR="000508B2" w:rsidRPr="00884945" w:rsidRDefault="000508B2" w:rsidP="000508B2">
      <w:pPr>
        <w:pStyle w:val="Heading2"/>
      </w:pPr>
      <w:r w:rsidRPr="000F67F9">
        <w:t xml:space="preserve">In the event of the </w:t>
      </w:r>
      <w:r>
        <w:t>Company</w:t>
      </w:r>
      <w:r w:rsidRPr="000F67F9">
        <w:t xml:space="preserve"> supplying Free Issue Materials to the Supplier the cost of which has been included in calculating the Contract Price, the Contract Price shall be reduced by the amount included in the Contract Price for the materials which have been replaced by such Free </w:t>
      </w:r>
      <w:r w:rsidRPr="00884945">
        <w:t>Issue Materials.</w:t>
      </w:r>
    </w:p>
    <w:p w14:paraId="3A833BF9" w14:textId="77777777" w:rsidR="000508B2" w:rsidRPr="00884945" w:rsidRDefault="000508B2" w:rsidP="000508B2">
      <w:pPr>
        <w:pStyle w:val="Heading2"/>
      </w:pPr>
      <w:r w:rsidRPr="00884945">
        <w:t xml:space="preserve">Any Free Issue Materials supplied by the </w:t>
      </w:r>
      <w:r>
        <w:t>Company</w:t>
      </w:r>
      <w:r w:rsidRPr="00884945">
        <w:t xml:space="preserve"> to the Supplier shall remain the property of the </w:t>
      </w:r>
      <w:r>
        <w:t>Company</w:t>
      </w:r>
      <w:r w:rsidRPr="00884945">
        <w:t xml:space="preserve"> and the Supplier shall ensure that all Free Issue Materials are properly labelled as the property of the </w:t>
      </w:r>
      <w:r>
        <w:t>Company</w:t>
      </w:r>
      <w:r w:rsidRPr="00884945">
        <w:t xml:space="preserve"> and are kept separate from and not mixed with any materials owned or in the possession of the Supplier or with any materials supplied to it by third parties.</w:t>
      </w:r>
    </w:p>
    <w:p w14:paraId="57A0922E" w14:textId="77777777" w:rsidR="000508B2" w:rsidRDefault="000508B2" w:rsidP="000508B2">
      <w:pPr>
        <w:pStyle w:val="Heading2"/>
      </w:pPr>
      <w:r w:rsidRPr="00884945">
        <w:t xml:space="preserve">The Supplier shall properly store all Free Issue Materials and other property of the </w:t>
      </w:r>
      <w:r>
        <w:t>Company</w:t>
      </w:r>
      <w:r w:rsidRPr="00884945">
        <w:t xml:space="preserve"> whilst the same are in the Supplier's possession and protect the same from damage by exposure to the weather and shall take every reasonable precaution against accident or damage to the same from any cause. The Supplier shall be liable for all loss thereof or damage to such Free Issue Materials and other property of the </w:t>
      </w:r>
      <w:r>
        <w:t>Company</w:t>
      </w:r>
      <w:r w:rsidRPr="00884945">
        <w:t xml:space="preserve"> whilst the same are in the Supplier's possession or in the possession of any </w:t>
      </w:r>
      <w:r>
        <w:t>subcontractor</w:t>
      </w:r>
      <w:r w:rsidRPr="00884945">
        <w:t xml:space="preserve"> of the Supplier except where such loss or damage is solely due to any negligent act or omission of the </w:t>
      </w:r>
      <w:r>
        <w:t>Company</w:t>
      </w:r>
      <w:r w:rsidRPr="00884945">
        <w:t xml:space="preserve"> or its employees.</w:t>
      </w:r>
    </w:p>
    <w:bookmarkEnd w:id="179"/>
    <w:bookmarkEnd w:id="195"/>
    <w:p w14:paraId="4614C208" w14:textId="77777777" w:rsidR="00502F66" w:rsidRDefault="00502F66" w:rsidP="00502F66">
      <w:pPr>
        <w:pStyle w:val="ListParagraph"/>
      </w:pPr>
    </w:p>
    <w:p w14:paraId="25648626" w14:textId="77777777" w:rsidR="002833A7" w:rsidRDefault="002833A7" w:rsidP="005963CF">
      <w:pPr>
        <w:pStyle w:val="Heading1"/>
        <w:widowControl w:val="0"/>
      </w:pPr>
      <w:bookmarkStart w:id="204" w:name="_Ref255899528"/>
      <w:bookmarkStart w:id="205" w:name="_Ref267402616"/>
      <w:bookmarkStart w:id="206" w:name="_Toc274210402"/>
      <w:bookmarkStart w:id="207" w:name="_Toc62642824"/>
      <w:r>
        <w:t>Risk and Ownership</w:t>
      </w:r>
      <w:bookmarkEnd w:id="158"/>
      <w:bookmarkEnd w:id="159"/>
      <w:bookmarkEnd w:id="160"/>
      <w:bookmarkEnd w:id="161"/>
      <w:bookmarkEnd w:id="204"/>
      <w:bookmarkEnd w:id="205"/>
      <w:bookmarkEnd w:id="206"/>
      <w:bookmarkEnd w:id="207"/>
    </w:p>
    <w:p w14:paraId="1C7B2018" w14:textId="5762124C" w:rsidR="002833A7" w:rsidRDefault="002833A7" w:rsidP="002833A7">
      <w:pPr>
        <w:pStyle w:val="Heading2"/>
      </w:pPr>
      <w:r>
        <w:t xml:space="preserve">Risk of damage to, or loss of, the Goods shall pass to the </w:t>
      </w:r>
      <w:r w:rsidR="00184133">
        <w:t>Company</w:t>
      </w:r>
      <w:r>
        <w:t xml:space="preserve"> upon counter-signature by the </w:t>
      </w:r>
      <w:r w:rsidR="00184133">
        <w:t>Company</w:t>
      </w:r>
      <w:r>
        <w:t xml:space="preserve"> of the Delivery Note. If the </w:t>
      </w:r>
      <w:r w:rsidR="00184133">
        <w:t>Company</w:t>
      </w:r>
      <w:r>
        <w:t xml:space="preserve"> serves a Rejection Notice under </w:t>
      </w:r>
      <w:r w:rsidR="00572467">
        <w:t>Clause</w:t>
      </w:r>
      <w:r>
        <w:t xml:space="preserve"> </w:t>
      </w:r>
      <w:r w:rsidR="00F81D50">
        <w:fldChar w:fldCharType="begin"/>
      </w:r>
      <w:r>
        <w:instrText xml:space="preserve"> REF _Ref488479010 \w \h </w:instrText>
      </w:r>
      <w:r w:rsidR="00F81D50">
        <w:fldChar w:fldCharType="separate"/>
      </w:r>
      <w:r w:rsidR="00D6500E">
        <w:t>17.2</w:t>
      </w:r>
      <w:r w:rsidR="00F81D50">
        <w:fldChar w:fldCharType="end"/>
      </w:r>
      <w:r>
        <w:t xml:space="preserve">, risk of damage to and loss of the Goods shall pass to the Supplier on the earlier of the date that the Supplier removes the Goods from the Delivery Address (or such other address as the </w:t>
      </w:r>
      <w:r w:rsidR="00184133">
        <w:lastRenderedPageBreak/>
        <w:t>Company</w:t>
      </w:r>
      <w:r>
        <w:t xml:space="preserve"> shall specify under </w:t>
      </w:r>
      <w:r w:rsidR="00572467">
        <w:t>Clause</w:t>
      </w:r>
      <w:r>
        <w:t xml:space="preserve"> </w:t>
      </w:r>
      <w:r w:rsidR="00F81D50">
        <w:fldChar w:fldCharType="begin"/>
      </w:r>
      <w:r>
        <w:instrText xml:space="preserve"> REF _Ref49060387 \r \h </w:instrText>
      </w:r>
      <w:r w:rsidR="00F81D50">
        <w:fldChar w:fldCharType="separate"/>
      </w:r>
      <w:r w:rsidR="00D6500E">
        <w:t>17.3</w:t>
      </w:r>
      <w:r w:rsidR="00F81D50">
        <w:fldChar w:fldCharType="end"/>
      </w:r>
      <w:r>
        <w:t>) or the date falling three (3) days after the receipt by the Supplier of the Rejection Notice.</w:t>
      </w:r>
    </w:p>
    <w:p w14:paraId="3A8B0CB7" w14:textId="77777777" w:rsidR="002833A7" w:rsidRDefault="002833A7" w:rsidP="002833A7">
      <w:pPr>
        <w:pStyle w:val="Heading2"/>
      </w:pPr>
      <w:bookmarkStart w:id="208" w:name="_Ref418168239"/>
      <w:r>
        <w:t xml:space="preserve">The Supplier shall, without further act, pass title to the Goods, with full title guarantee to the </w:t>
      </w:r>
      <w:r w:rsidR="00184133">
        <w:t>Company</w:t>
      </w:r>
      <w:r>
        <w:t>, upon the Delivery Date.</w:t>
      </w:r>
      <w:bookmarkEnd w:id="208"/>
    </w:p>
    <w:p w14:paraId="037393B6" w14:textId="77777777" w:rsidR="002833A7" w:rsidRDefault="002833A7" w:rsidP="002833A7">
      <w:pPr>
        <w:pStyle w:val="Heading1"/>
      </w:pPr>
      <w:bookmarkStart w:id="209" w:name="_Ref488631428"/>
      <w:bookmarkStart w:id="210" w:name="_Toc35063601"/>
      <w:bookmarkStart w:id="211" w:name="_Toc107302983"/>
      <w:bookmarkStart w:id="212" w:name="_Toc274210403"/>
      <w:bookmarkStart w:id="213" w:name="_Toc62642825"/>
      <w:r>
        <w:t>Inspection of the Goods</w:t>
      </w:r>
      <w:bookmarkEnd w:id="162"/>
      <w:bookmarkEnd w:id="163"/>
      <w:bookmarkEnd w:id="164"/>
      <w:bookmarkEnd w:id="165"/>
      <w:bookmarkEnd w:id="166"/>
      <w:bookmarkEnd w:id="167"/>
      <w:bookmarkEnd w:id="168"/>
      <w:bookmarkEnd w:id="169"/>
      <w:bookmarkEnd w:id="170"/>
      <w:bookmarkEnd w:id="209"/>
      <w:bookmarkEnd w:id="210"/>
      <w:bookmarkEnd w:id="211"/>
      <w:bookmarkEnd w:id="212"/>
      <w:bookmarkEnd w:id="213"/>
    </w:p>
    <w:p w14:paraId="03F66EAF" w14:textId="77777777" w:rsidR="002833A7" w:rsidRDefault="002833A7" w:rsidP="002833A7">
      <w:pPr>
        <w:pStyle w:val="Heading2"/>
      </w:pPr>
      <w:bookmarkStart w:id="214" w:name="_Ref497020877"/>
      <w:r>
        <w:t xml:space="preserve">Following delivery by the Supplier to the </w:t>
      </w:r>
      <w:r w:rsidR="00184133">
        <w:t>Company</w:t>
      </w:r>
      <w:r>
        <w:t xml:space="preserve"> of the Goods the </w:t>
      </w:r>
      <w:r w:rsidR="00184133">
        <w:t>Company</w:t>
      </w:r>
      <w:r>
        <w:t xml:space="preserve"> shall inspect the Goods.</w:t>
      </w:r>
      <w:bookmarkEnd w:id="214"/>
    </w:p>
    <w:p w14:paraId="2000E094" w14:textId="294EC3B8" w:rsidR="002833A7" w:rsidRDefault="002833A7" w:rsidP="002833A7">
      <w:pPr>
        <w:pStyle w:val="Heading2"/>
      </w:pPr>
      <w:bookmarkStart w:id="215" w:name="_Ref488479010"/>
      <w:r>
        <w:t xml:space="preserve">If, following the inspection referred to in </w:t>
      </w:r>
      <w:r w:rsidR="00572467">
        <w:t>Clause</w:t>
      </w:r>
      <w:r>
        <w:t xml:space="preserve"> </w:t>
      </w:r>
      <w:r w:rsidR="00F81D50">
        <w:fldChar w:fldCharType="begin"/>
      </w:r>
      <w:r>
        <w:instrText xml:space="preserve"> REF _Ref497020877 \w \h </w:instrText>
      </w:r>
      <w:r w:rsidR="00F81D50">
        <w:fldChar w:fldCharType="separate"/>
      </w:r>
      <w:r w:rsidR="00D6500E">
        <w:t>17.1</w:t>
      </w:r>
      <w:r w:rsidR="00F81D50">
        <w:fldChar w:fldCharType="end"/>
      </w:r>
      <w:r>
        <w:t xml:space="preserve">, the Goods do not comply with the terms of </w:t>
      </w:r>
      <w:r w:rsidR="00400504">
        <w:t>the Contract</w:t>
      </w:r>
      <w:r>
        <w:t xml:space="preserve">, including but not limited to, conforming to the Specification and being fit for the purpose for which they are intended, without prejudice to any rights or remedies the </w:t>
      </w:r>
      <w:r w:rsidR="00184133">
        <w:t>Company</w:t>
      </w:r>
      <w:r>
        <w:t xml:space="preserve"> may have against the Supplier, whether under </w:t>
      </w:r>
      <w:r w:rsidR="00400504">
        <w:t>the Contract</w:t>
      </w:r>
      <w:r>
        <w:t xml:space="preserve"> or otherwise, the </w:t>
      </w:r>
      <w:r w:rsidR="00184133">
        <w:t>Company</w:t>
      </w:r>
      <w:r>
        <w:t xml:space="preserve"> may by notice in writing (the “</w:t>
      </w:r>
      <w:r>
        <w:rPr>
          <w:b/>
        </w:rPr>
        <w:t>Rejection Notice</w:t>
      </w:r>
      <w:r>
        <w:t>”) to the Supplier reject all or any part of the Goods (the “</w:t>
      </w:r>
      <w:r>
        <w:rPr>
          <w:b/>
        </w:rPr>
        <w:t>Rejected Goods</w:t>
      </w:r>
      <w:r>
        <w:t>”).</w:t>
      </w:r>
      <w:bookmarkEnd w:id="215"/>
    </w:p>
    <w:p w14:paraId="5CB45FA9" w14:textId="77777777" w:rsidR="002833A7" w:rsidRDefault="002833A7" w:rsidP="002833A7">
      <w:pPr>
        <w:pStyle w:val="Heading2"/>
      </w:pPr>
      <w:bookmarkStart w:id="216" w:name="_Ref49060387"/>
      <w:r>
        <w:t xml:space="preserve">The Rejection Notice shall specify the reason for the rejection of the Rejected Goods. Within seven (7) days of receipt of the Rejection Notice, the Supplier shall remove such Rejected Goods at its risk and expense from the Delivery Address or such other address as the </w:t>
      </w:r>
      <w:r w:rsidR="00184133">
        <w:t>Company</w:t>
      </w:r>
      <w:r>
        <w:t xml:space="preserve"> shall specify in the Rejection Notice and shall at the </w:t>
      </w:r>
      <w:r w:rsidR="00184133">
        <w:t>Company</w:t>
      </w:r>
      <w:r>
        <w:t>’s option:</w:t>
      </w:r>
      <w:bookmarkEnd w:id="216"/>
    </w:p>
    <w:p w14:paraId="0EC6C4B1" w14:textId="77777777" w:rsidR="002833A7" w:rsidRDefault="002833A7" w:rsidP="002833A7">
      <w:pPr>
        <w:pStyle w:val="Heading4"/>
      </w:pPr>
      <w:bookmarkStart w:id="217" w:name="_Ref256580800"/>
      <w:r>
        <w:t xml:space="preserve">replace such Rejected Goods with Goods which conform in all respects with </w:t>
      </w:r>
      <w:r w:rsidR="00400504">
        <w:t>the Contract</w:t>
      </w:r>
      <w:r w:rsidR="00084979">
        <w:t xml:space="preserve"> within</w:t>
      </w:r>
      <w:r w:rsidR="00340559">
        <w:t xml:space="preserve"> five (5) Working D</w:t>
      </w:r>
      <w:r w:rsidR="00084979">
        <w:t>ays</w:t>
      </w:r>
      <w:r>
        <w:t>; or</w:t>
      </w:r>
      <w:bookmarkEnd w:id="217"/>
    </w:p>
    <w:p w14:paraId="7A747C29" w14:textId="77777777" w:rsidR="00D52B4C" w:rsidRDefault="002833A7" w:rsidP="002833A7">
      <w:pPr>
        <w:pStyle w:val="Heading4"/>
      </w:pPr>
      <w:r>
        <w:t xml:space="preserve">if an application for payment has been submitted </w:t>
      </w:r>
      <w:r w:rsidR="00D52B4C">
        <w:t xml:space="preserve">or payment made </w:t>
      </w:r>
      <w:r>
        <w:t>for the Rejected Goods, issue a credit note in respect of that application</w:t>
      </w:r>
      <w:r w:rsidR="00D52B4C">
        <w:t xml:space="preserve"> or refund the payment (as applicable); and</w:t>
      </w:r>
    </w:p>
    <w:p w14:paraId="61CC2422" w14:textId="77777777" w:rsidR="002833A7" w:rsidRDefault="00D52B4C" w:rsidP="002833A7">
      <w:pPr>
        <w:pStyle w:val="Heading4"/>
      </w:pPr>
      <w:bookmarkStart w:id="218" w:name="_Ref256580820"/>
      <w:r>
        <w:t xml:space="preserve">pay the </w:t>
      </w:r>
      <w:r w:rsidR="00184133">
        <w:t>Company</w:t>
      </w:r>
      <w:r>
        <w:t xml:space="preserve">’s </w:t>
      </w:r>
      <w:r w:rsidR="00B11648">
        <w:t>Losses</w:t>
      </w:r>
      <w:r>
        <w:t xml:space="preserve"> resulting from the Supplier’s delivery of Goods that were not in conformity with the terms of the Contract</w:t>
      </w:r>
      <w:r w:rsidR="002833A7">
        <w:t>.</w:t>
      </w:r>
      <w:bookmarkEnd w:id="218"/>
    </w:p>
    <w:p w14:paraId="6F931446" w14:textId="016EC879" w:rsidR="00C13A0C" w:rsidRDefault="00C13A0C" w:rsidP="00C13A0C">
      <w:pPr>
        <w:pStyle w:val="Heading2"/>
      </w:pPr>
      <w:r>
        <w:t xml:space="preserve">The </w:t>
      </w:r>
      <w:r w:rsidR="00184133">
        <w:t>Company</w:t>
      </w:r>
      <w:r>
        <w:t xml:space="preserve">'s rights and remedies under this </w:t>
      </w:r>
      <w:r w:rsidR="00572467">
        <w:t>Clause</w:t>
      </w:r>
      <w:r>
        <w:t xml:space="preserve"> </w:t>
      </w:r>
      <w:r w:rsidR="00F81D50">
        <w:fldChar w:fldCharType="begin"/>
      </w:r>
      <w:r>
        <w:instrText xml:space="preserve"> REF _Ref488631428 \r \h </w:instrText>
      </w:r>
      <w:r w:rsidR="00F81D50">
        <w:fldChar w:fldCharType="separate"/>
      </w:r>
      <w:r w:rsidR="00D6500E">
        <w:t>17</w:t>
      </w:r>
      <w:r w:rsidR="00F81D50">
        <w:fldChar w:fldCharType="end"/>
      </w:r>
      <w:r>
        <w:t xml:space="preserve"> are in addition to the rights and remedies available to it in respect of the statutory conditions relating to description, quality, fitness for purpose and correspondence with sample implied into </w:t>
      </w:r>
      <w:r w:rsidR="00B45919">
        <w:t>the</w:t>
      </w:r>
      <w:r>
        <w:t xml:space="preserve"> Contract by the Sale of Goods Act 1979. </w:t>
      </w:r>
    </w:p>
    <w:p w14:paraId="787DBF28" w14:textId="363740E9" w:rsidR="00C13A0C" w:rsidRDefault="00C13A0C" w:rsidP="00863A92">
      <w:pPr>
        <w:pStyle w:val="Heading2"/>
      </w:pPr>
      <w:r>
        <w:t xml:space="preserve">If the Supplier fails to promptly replace Rejected Goods in accordance with </w:t>
      </w:r>
      <w:r w:rsidR="00572467">
        <w:t>Clause</w:t>
      </w:r>
      <w:r>
        <w:t xml:space="preserve"> </w:t>
      </w:r>
      <w:r w:rsidR="00F81D50">
        <w:fldChar w:fldCharType="begin"/>
      </w:r>
      <w:r w:rsidR="00AC0A0C">
        <w:instrText xml:space="preserve"> REF _Ref256580800 \r \h </w:instrText>
      </w:r>
      <w:r w:rsidR="00F81D50">
        <w:fldChar w:fldCharType="separate"/>
      </w:r>
      <w:r w:rsidR="00D6500E">
        <w:t>17.3(a)</w:t>
      </w:r>
      <w:r w:rsidR="00F81D50">
        <w:fldChar w:fldCharType="end"/>
      </w:r>
      <w:r>
        <w:t xml:space="preserve">, the </w:t>
      </w:r>
      <w:r w:rsidR="00184133">
        <w:t>Company</w:t>
      </w:r>
      <w:r>
        <w:t xml:space="preserve"> may, without affecting its rights under </w:t>
      </w:r>
      <w:r w:rsidR="00572467">
        <w:t>Clause</w:t>
      </w:r>
      <w:r w:rsidR="00AC0A0C">
        <w:t xml:space="preserve"> </w:t>
      </w:r>
      <w:r w:rsidR="00F81D50">
        <w:fldChar w:fldCharType="begin"/>
      </w:r>
      <w:r w:rsidR="00AC0A0C">
        <w:instrText xml:space="preserve"> REF _Ref256580820 \r \h </w:instrText>
      </w:r>
      <w:r w:rsidR="00F81D50">
        <w:fldChar w:fldCharType="separate"/>
      </w:r>
      <w:r w:rsidR="00D6500E">
        <w:t>17.3(c)</w:t>
      </w:r>
      <w:r w:rsidR="00F81D50">
        <w:fldChar w:fldCharType="end"/>
      </w:r>
      <w:r>
        <w:t xml:space="preserve">, obtain substitute goods from a third party supplier, or have the Rejected Goods repaired by a third party, and the Supplier shall </w:t>
      </w:r>
      <w:r w:rsidR="00E33878">
        <w:t xml:space="preserve">promptly </w:t>
      </w:r>
      <w:r>
        <w:t xml:space="preserve">reimburse the </w:t>
      </w:r>
      <w:r w:rsidR="00184133">
        <w:t>Company</w:t>
      </w:r>
      <w:r>
        <w:t xml:space="preserve"> for the costs it incurs in doing so.</w:t>
      </w:r>
    </w:p>
    <w:p w14:paraId="0B1B59F2" w14:textId="77777777" w:rsidR="00863A92" w:rsidRPr="00863A92" w:rsidRDefault="00863A92" w:rsidP="00863A92">
      <w:pPr>
        <w:pStyle w:val="Heading2"/>
      </w:pPr>
      <w:bookmarkStart w:id="219" w:name="_DV_M282"/>
      <w:bookmarkEnd w:id="219"/>
      <w:r>
        <w:rPr>
          <w:rFonts w:eastAsia="Batang" w:cs="Arial"/>
        </w:rPr>
        <w:lastRenderedPageBreak/>
        <w:t>T</w:t>
      </w:r>
      <w:r w:rsidRPr="007F0417">
        <w:rPr>
          <w:rFonts w:eastAsia="Batang" w:cs="Arial"/>
        </w:rPr>
        <w:t xml:space="preserve">he </w:t>
      </w:r>
      <w:r>
        <w:rPr>
          <w:rFonts w:eastAsia="Batang" w:cs="Arial"/>
        </w:rPr>
        <w:t>Goods</w:t>
      </w:r>
      <w:r w:rsidRPr="007F0417">
        <w:rPr>
          <w:rFonts w:eastAsia="Batang" w:cs="Arial"/>
        </w:rPr>
        <w:t xml:space="preserve"> shall conform in all respects with any sample approved by the Company and in the absence of a </w:t>
      </w:r>
      <w:r w:rsidR="00EE3F52" w:rsidRPr="007F0417">
        <w:rPr>
          <w:rFonts w:eastAsia="Batang" w:cs="Arial"/>
        </w:rPr>
        <w:t>sample;</w:t>
      </w:r>
      <w:r w:rsidRPr="007F0417">
        <w:rPr>
          <w:rFonts w:eastAsia="Batang" w:cs="Arial"/>
        </w:rPr>
        <w:t xml:space="preserve"> all the </w:t>
      </w:r>
      <w:r>
        <w:rPr>
          <w:rFonts w:eastAsia="Batang" w:cs="Arial"/>
        </w:rPr>
        <w:t>Goods</w:t>
      </w:r>
      <w:r>
        <w:t xml:space="preserve"> </w:t>
      </w:r>
      <w:r w:rsidRPr="007F0417">
        <w:t>provided</w:t>
      </w:r>
      <w:bookmarkStart w:id="220" w:name="_DV_M327"/>
      <w:bookmarkEnd w:id="220"/>
      <w:r w:rsidRPr="007F0417">
        <w:rPr>
          <w:rFonts w:eastAsia="Batang" w:cs="Arial"/>
        </w:rPr>
        <w:t xml:space="preserve"> shall be within the norma</w:t>
      </w:r>
      <w:r>
        <w:rPr>
          <w:rFonts w:eastAsia="Batang" w:cs="Arial"/>
        </w:rPr>
        <w:t>l limits of industrial quality</w:t>
      </w:r>
      <w:r w:rsidR="00B809B5">
        <w:rPr>
          <w:rFonts w:eastAsia="Batang" w:cs="Arial"/>
        </w:rPr>
        <w:t>.</w:t>
      </w:r>
    </w:p>
    <w:p w14:paraId="3356487F" w14:textId="77777777" w:rsidR="002833A7" w:rsidRDefault="002833A7" w:rsidP="002833A7">
      <w:pPr>
        <w:pStyle w:val="Heading1"/>
      </w:pPr>
      <w:bookmarkStart w:id="221" w:name="_Toc488111956"/>
      <w:bookmarkStart w:id="222" w:name="_Toc488112597"/>
      <w:bookmarkStart w:id="223" w:name="_Toc488146505"/>
      <w:bookmarkStart w:id="224" w:name="_Toc488146585"/>
      <w:bookmarkStart w:id="225" w:name="_Toc35063602"/>
      <w:bookmarkStart w:id="226" w:name="_Ref49060403"/>
      <w:bookmarkStart w:id="227" w:name="_Toc107302984"/>
      <w:bookmarkStart w:id="228" w:name="_Ref265605725"/>
      <w:bookmarkStart w:id="229" w:name="_Toc274210404"/>
      <w:bookmarkStart w:id="230" w:name="_Ref416772753"/>
      <w:bookmarkStart w:id="231" w:name="_Toc62642826"/>
      <w:r>
        <w:t>Warranty</w:t>
      </w:r>
      <w:bookmarkEnd w:id="221"/>
      <w:bookmarkEnd w:id="222"/>
      <w:bookmarkEnd w:id="223"/>
      <w:bookmarkEnd w:id="224"/>
      <w:bookmarkEnd w:id="225"/>
      <w:bookmarkEnd w:id="226"/>
      <w:bookmarkEnd w:id="227"/>
      <w:bookmarkEnd w:id="228"/>
      <w:bookmarkEnd w:id="229"/>
      <w:bookmarkEnd w:id="230"/>
      <w:bookmarkEnd w:id="231"/>
    </w:p>
    <w:p w14:paraId="1027F0BA" w14:textId="77777777" w:rsidR="002833A7" w:rsidRDefault="002833A7" w:rsidP="002833A7">
      <w:pPr>
        <w:pStyle w:val="Heading2"/>
      </w:pPr>
      <w:r>
        <w:t xml:space="preserve">Without prejudice to any rights or remedies the </w:t>
      </w:r>
      <w:r w:rsidR="00184133">
        <w:t>Company</w:t>
      </w:r>
      <w:r>
        <w:t xml:space="preserve"> may have against the Supplier whether under </w:t>
      </w:r>
      <w:r w:rsidR="00400504">
        <w:t>the Contract</w:t>
      </w:r>
      <w:r>
        <w:t xml:space="preserve"> or otherwise, the Supplier shall </w:t>
      </w:r>
      <w:r w:rsidR="00400504">
        <w:t>without delay</w:t>
      </w:r>
      <w:r>
        <w:t xml:space="preserve">, upon a request by the </w:t>
      </w:r>
      <w:r w:rsidR="00184133">
        <w:t>Company</w:t>
      </w:r>
      <w:r>
        <w:t xml:space="preserve"> to do so, replace or (at the </w:t>
      </w:r>
      <w:r w:rsidR="00184133">
        <w:t>Company</w:t>
      </w:r>
      <w:r>
        <w:t xml:space="preserve">’s option) repair all Goods in which a Defect has occurred or is likely to occur in the reasonable opinion of the </w:t>
      </w:r>
      <w:r w:rsidR="00184133">
        <w:t>Company</w:t>
      </w:r>
      <w:r>
        <w:t xml:space="preserve">, provided that such request is made during the Warranty Period. Any replacement </w:t>
      </w:r>
      <w:r w:rsidR="00FD1140">
        <w:t>G</w:t>
      </w:r>
      <w:r>
        <w:t xml:space="preserve">oods shall comply in all respects with the terms of </w:t>
      </w:r>
      <w:r w:rsidR="00400504">
        <w:t>the Contract</w:t>
      </w:r>
      <w:r>
        <w:t xml:space="preserve"> and shall conform to the Specification and shall be fit for the purpose for which they are intended.</w:t>
      </w:r>
    </w:p>
    <w:p w14:paraId="674AD913" w14:textId="6D4F1119" w:rsidR="002833A7" w:rsidRDefault="002833A7" w:rsidP="002833A7">
      <w:pPr>
        <w:pStyle w:val="Heading2"/>
      </w:pPr>
      <w:r>
        <w:t xml:space="preserve">For the avoidance of doubt, where Goods are replaced or repaired in accordance with this </w:t>
      </w:r>
      <w:r w:rsidR="00FD1140">
        <w:t xml:space="preserve">Clause </w:t>
      </w:r>
      <w:r w:rsidR="00F81D50">
        <w:fldChar w:fldCharType="begin"/>
      </w:r>
      <w:r w:rsidR="00572467">
        <w:instrText xml:space="preserve"> REF _Ref265605725 \w \h </w:instrText>
      </w:r>
      <w:r w:rsidR="00F81D50">
        <w:fldChar w:fldCharType="separate"/>
      </w:r>
      <w:r w:rsidR="00D6500E">
        <w:t>18</w:t>
      </w:r>
      <w:r w:rsidR="00F81D50">
        <w:fldChar w:fldCharType="end"/>
      </w:r>
      <w:r>
        <w:t xml:space="preserve">, such repaired Goods or replacement Goods shall be re-delivered to the </w:t>
      </w:r>
      <w:r w:rsidR="00184133">
        <w:t>Company</w:t>
      </w:r>
      <w:r>
        <w:t xml:space="preserve"> in accordance with the terms of </w:t>
      </w:r>
      <w:r w:rsidR="00400504">
        <w:t>the Contract</w:t>
      </w:r>
      <w:r>
        <w:t xml:space="preserve"> and the provisions of </w:t>
      </w:r>
      <w:r w:rsidR="00572467">
        <w:t>Clause</w:t>
      </w:r>
      <w:r>
        <w:t xml:space="preserve">s </w:t>
      </w:r>
      <w:r w:rsidR="00F81D50">
        <w:fldChar w:fldCharType="begin"/>
      </w:r>
      <w:r>
        <w:instrText xml:space="preserve"> REF _Ref514496420 \r \h </w:instrText>
      </w:r>
      <w:r w:rsidR="00F81D50">
        <w:fldChar w:fldCharType="separate"/>
      </w:r>
      <w:r w:rsidR="00D6500E">
        <w:t>9</w:t>
      </w:r>
      <w:r w:rsidR="00F81D50">
        <w:fldChar w:fldCharType="end"/>
      </w:r>
      <w:r>
        <w:t xml:space="preserve">, </w:t>
      </w:r>
      <w:r w:rsidR="00F81D50">
        <w:fldChar w:fldCharType="begin"/>
      </w:r>
      <w:r w:rsidR="008124DD">
        <w:instrText xml:space="preserve"> REF _Ref267402616 \w \h </w:instrText>
      </w:r>
      <w:r w:rsidR="00F81D50">
        <w:fldChar w:fldCharType="separate"/>
      </w:r>
      <w:r w:rsidR="00D6500E">
        <w:t>16</w:t>
      </w:r>
      <w:r w:rsidR="00F81D50">
        <w:fldChar w:fldCharType="end"/>
      </w:r>
      <w:r w:rsidR="008124DD">
        <w:t xml:space="preserve"> </w:t>
      </w:r>
      <w:r>
        <w:t xml:space="preserve">and </w:t>
      </w:r>
      <w:r w:rsidR="00F81D50">
        <w:fldChar w:fldCharType="begin"/>
      </w:r>
      <w:r>
        <w:instrText xml:space="preserve"> REF _Ref488631428 \w \h </w:instrText>
      </w:r>
      <w:r w:rsidR="00F81D50">
        <w:fldChar w:fldCharType="separate"/>
      </w:r>
      <w:r w:rsidR="00D6500E">
        <w:t>17</w:t>
      </w:r>
      <w:r w:rsidR="00F81D50">
        <w:fldChar w:fldCharType="end"/>
      </w:r>
      <w:r>
        <w:t xml:space="preserve"> shall apply to such re-delivered Goods. The Warranty Period for these purposes shall commence on the date that the Supplier delivers the Goods in accordance with </w:t>
      </w:r>
      <w:r w:rsidR="00572467">
        <w:t>Clause</w:t>
      </w:r>
      <w:r>
        <w:t> </w:t>
      </w:r>
      <w:r w:rsidR="00F81D50">
        <w:fldChar w:fldCharType="begin"/>
      </w:r>
      <w:r>
        <w:instrText xml:space="preserve"> REF _Ref514496420 \r \h </w:instrText>
      </w:r>
      <w:r w:rsidR="00F81D50">
        <w:fldChar w:fldCharType="separate"/>
      </w:r>
      <w:r w:rsidR="00D6500E">
        <w:t>9</w:t>
      </w:r>
      <w:r w:rsidR="00F81D50">
        <w:fldChar w:fldCharType="end"/>
      </w:r>
      <w:r>
        <w:t xml:space="preserve"> or, where applicable, re-delivers the Goods in accordance with this </w:t>
      </w:r>
      <w:r w:rsidR="00572467">
        <w:t>Clause</w:t>
      </w:r>
      <w:r>
        <w:t xml:space="preserve"> </w:t>
      </w:r>
      <w:r w:rsidR="00F81D50">
        <w:fldChar w:fldCharType="begin"/>
      </w:r>
      <w:r>
        <w:instrText xml:space="preserve"> REF _Ref49060403 \r \h </w:instrText>
      </w:r>
      <w:r w:rsidR="00F81D50">
        <w:fldChar w:fldCharType="separate"/>
      </w:r>
      <w:r w:rsidR="00D6500E">
        <w:t>18</w:t>
      </w:r>
      <w:r w:rsidR="00F81D50">
        <w:fldChar w:fldCharType="end"/>
      </w:r>
      <w:r>
        <w:t>.</w:t>
      </w:r>
    </w:p>
    <w:p w14:paraId="3D768F03" w14:textId="77777777" w:rsidR="002833A7" w:rsidRPr="00BE4110" w:rsidRDefault="002833A7" w:rsidP="002833A7">
      <w:pPr>
        <w:pStyle w:val="Heading2"/>
      </w:pPr>
      <w:r>
        <w:t xml:space="preserve">The Supplier shall use all reasonable endeavours to procure for the </w:t>
      </w:r>
      <w:r w:rsidR="00184133">
        <w:t>Company</w:t>
      </w:r>
      <w:r>
        <w:t xml:space="preserve"> the benefit of such warranties and other rights as are conferred on the Supplier in relation to </w:t>
      </w:r>
      <w:r w:rsidR="00136E9F">
        <w:t>D</w:t>
      </w:r>
      <w:r>
        <w:t xml:space="preserve">efects in such part or parts of </w:t>
      </w:r>
      <w:r w:rsidRPr="00BE4110">
        <w:t>the Goods which are not manufactured by the Supplier.</w:t>
      </w:r>
    </w:p>
    <w:p w14:paraId="08592928" w14:textId="28E28B97" w:rsidR="002833A7" w:rsidRPr="00BE4110" w:rsidRDefault="002833A7" w:rsidP="002833A7">
      <w:pPr>
        <w:pStyle w:val="Heading1"/>
      </w:pPr>
      <w:bookmarkStart w:id="232" w:name="_Toc488111958"/>
      <w:bookmarkStart w:id="233" w:name="_Toc488112599"/>
      <w:bookmarkStart w:id="234" w:name="_Toc488146507"/>
      <w:bookmarkStart w:id="235" w:name="_Toc488146587"/>
      <w:bookmarkStart w:id="236" w:name="_Ref497020975"/>
      <w:bookmarkStart w:id="237" w:name="_Toc35063603"/>
      <w:bookmarkStart w:id="238" w:name="_Toc107302985"/>
      <w:bookmarkStart w:id="239" w:name="_Toc274210405"/>
      <w:bookmarkStart w:id="240" w:name="_Ref416772766"/>
      <w:bookmarkStart w:id="241" w:name="_Toc62642827"/>
      <w:r w:rsidRPr="00BE4110">
        <w:t>Intellectual Prope</w:t>
      </w:r>
      <w:r w:rsidRPr="00D34767">
        <w:t>rty Rights</w:t>
      </w:r>
      <w:bookmarkEnd w:id="232"/>
      <w:bookmarkEnd w:id="233"/>
      <w:bookmarkEnd w:id="234"/>
      <w:bookmarkEnd w:id="235"/>
      <w:bookmarkEnd w:id="236"/>
      <w:bookmarkEnd w:id="237"/>
      <w:bookmarkEnd w:id="238"/>
      <w:bookmarkEnd w:id="239"/>
      <w:bookmarkEnd w:id="240"/>
      <w:bookmarkEnd w:id="241"/>
    </w:p>
    <w:p w14:paraId="5F8C8672" w14:textId="77777777" w:rsidR="00A570B0" w:rsidRPr="00BE4110" w:rsidRDefault="00D773DE">
      <w:pPr>
        <w:pStyle w:val="Heading2"/>
        <w:numPr>
          <w:ilvl w:val="0"/>
          <w:numId w:val="0"/>
        </w:numPr>
        <w:ind w:left="454"/>
        <w:rPr>
          <w:i/>
        </w:rPr>
      </w:pPr>
      <w:bookmarkStart w:id="242" w:name="_Ref255899551"/>
      <w:bookmarkStart w:id="243" w:name="_Ref273646270"/>
      <w:r w:rsidRPr="00BE4110">
        <w:rPr>
          <w:i/>
        </w:rPr>
        <w:t>Existing Contracts</w:t>
      </w:r>
    </w:p>
    <w:p w14:paraId="2D0EB5FB" w14:textId="77777777" w:rsidR="002833A7" w:rsidRPr="005565F2" w:rsidRDefault="00F37EC0" w:rsidP="002833A7">
      <w:pPr>
        <w:pStyle w:val="Heading2"/>
      </w:pPr>
      <w:r w:rsidRPr="00D34767">
        <w:rPr>
          <w:rFonts w:cs="Arial"/>
          <w:szCs w:val="22"/>
        </w:rPr>
        <w:t>This Contract is entirely without prejudice to, and nothing in it is intended to, nor shall, in any way prejudice the rights of any member of the TfL Group in relation to</w:t>
      </w:r>
      <w:r w:rsidRPr="0036666E">
        <w:rPr>
          <w:rFonts w:cs="Arial"/>
          <w:szCs w:val="22"/>
        </w:rPr>
        <w:t xml:space="preserve"> intellectual property under or pursuant to Existing Co</w:t>
      </w:r>
      <w:r w:rsidRPr="007B2951">
        <w:rPr>
          <w:rFonts w:cs="Arial"/>
          <w:szCs w:val="22"/>
        </w:rPr>
        <w:t>ntracts</w:t>
      </w:r>
      <w:r w:rsidR="009B77F0" w:rsidRPr="009059E0">
        <w:rPr>
          <w:rFonts w:cs="Arial"/>
          <w:sz w:val="22"/>
          <w:szCs w:val="22"/>
        </w:rPr>
        <w:t>.</w:t>
      </w:r>
      <w:bookmarkEnd w:id="242"/>
      <w:bookmarkEnd w:id="243"/>
    </w:p>
    <w:p w14:paraId="28682D9C" w14:textId="77777777" w:rsidR="00A570B0" w:rsidRPr="00576F1E" w:rsidRDefault="00F37EC0">
      <w:pPr>
        <w:pStyle w:val="Heading2"/>
        <w:numPr>
          <w:ilvl w:val="0"/>
          <w:numId w:val="0"/>
        </w:numPr>
        <w:ind w:left="454"/>
        <w:rPr>
          <w:i/>
        </w:rPr>
      </w:pPr>
      <w:r w:rsidRPr="00FC4C2F">
        <w:rPr>
          <w:rFonts w:cs="Arial"/>
          <w:i/>
          <w:szCs w:val="22"/>
        </w:rPr>
        <w:t>Vesting of Intellectual Property Rights created under this Contract</w:t>
      </w:r>
    </w:p>
    <w:p w14:paraId="3FAA81D4" w14:textId="77777777" w:rsidR="002833A7" w:rsidRPr="00BE4110" w:rsidRDefault="00F37EC0" w:rsidP="002833A7">
      <w:pPr>
        <w:pStyle w:val="Heading2"/>
      </w:pPr>
      <w:bookmarkStart w:id="244" w:name="_Ref418004041"/>
      <w:bookmarkStart w:id="245" w:name="_Ref392753152"/>
      <w:r w:rsidRPr="000C1A8D">
        <w:rPr>
          <w:rFonts w:cs="Arial"/>
          <w:szCs w:val="22"/>
        </w:rPr>
        <w:t>All Intellectual Property Rights created wholly or mainly in connection with the performance of, or in order to perform, th</w:t>
      </w:r>
      <w:r w:rsidR="00341665" w:rsidRPr="008344AE">
        <w:rPr>
          <w:rFonts w:cs="Arial"/>
          <w:szCs w:val="22"/>
        </w:rPr>
        <w:t>e</w:t>
      </w:r>
      <w:r w:rsidRPr="00B611FB">
        <w:rPr>
          <w:rFonts w:cs="Arial"/>
          <w:szCs w:val="22"/>
        </w:rPr>
        <w:t xml:space="preserve"> Contract shall vest in the Company.  The </w:t>
      </w:r>
      <w:r w:rsidR="001E2675" w:rsidRPr="00BE4110">
        <w:rPr>
          <w:rFonts w:cs="Arial"/>
          <w:szCs w:val="22"/>
        </w:rPr>
        <w:t>Supplier</w:t>
      </w:r>
      <w:r w:rsidRPr="00BE4110">
        <w:rPr>
          <w:rFonts w:cs="Arial"/>
          <w:szCs w:val="22"/>
        </w:rPr>
        <w:t xml:space="preserve"> sha</w:t>
      </w:r>
      <w:r w:rsidR="00795646" w:rsidRPr="00BE4110">
        <w:rPr>
          <w:rFonts w:cs="Arial"/>
          <w:szCs w:val="22"/>
        </w:rPr>
        <w:t>ll procure that each of its sub</w:t>
      </w:r>
      <w:r w:rsidRPr="00BE4110">
        <w:rPr>
          <w:rFonts w:cs="Arial"/>
          <w:szCs w:val="22"/>
        </w:rPr>
        <w:t>contractors (of any tier) or other third party shall assign such Intellectual Property Rights to the Company.</w:t>
      </w:r>
      <w:bookmarkEnd w:id="244"/>
      <w:r w:rsidR="009B77F0" w:rsidRPr="00BE4110" w:rsidDel="009B77F0">
        <w:t xml:space="preserve"> </w:t>
      </w:r>
      <w:bookmarkEnd w:id="245"/>
      <w:r w:rsidR="002833A7" w:rsidRPr="00BE4110">
        <w:t xml:space="preserve"> </w:t>
      </w:r>
    </w:p>
    <w:p w14:paraId="0B4378C9" w14:textId="77777777" w:rsidR="00A570B0" w:rsidRDefault="00F37EC0">
      <w:pPr>
        <w:pStyle w:val="Heading2"/>
        <w:numPr>
          <w:ilvl w:val="0"/>
          <w:numId w:val="0"/>
        </w:numPr>
        <w:ind w:left="454"/>
      </w:pPr>
      <w:r w:rsidRPr="00F37EC0">
        <w:rPr>
          <w:rFonts w:cs="Arial"/>
          <w:i/>
          <w:szCs w:val="22"/>
        </w:rPr>
        <w:t xml:space="preserve">Ownership of the </w:t>
      </w:r>
      <w:r w:rsidR="00CA3BFE">
        <w:rPr>
          <w:rFonts w:cs="Arial"/>
          <w:i/>
          <w:szCs w:val="22"/>
        </w:rPr>
        <w:t>Supplier</w:t>
      </w:r>
      <w:r w:rsidRPr="00F37EC0">
        <w:rPr>
          <w:rFonts w:cs="Arial"/>
          <w:i/>
          <w:szCs w:val="22"/>
        </w:rPr>
        <w:t>’s Intellectual Property Rights</w:t>
      </w:r>
    </w:p>
    <w:p w14:paraId="367D7789" w14:textId="242226F7" w:rsidR="002833A7" w:rsidRPr="00AA1203" w:rsidRDefault="002833A7" w:rsidP="002833A7">
      <w:pPr>
        <w:pStyle w:val="Heading2"/>
      </w:pPr>
      <w:bookmarkStart w:id="246" w:name="_Ref418004018"/>
      <w:r>
        <w:lastRenderedPageBreak/>
        <w:t xml:space="preserve">Without </w:t>
      </w:r>
      <w:r w:rsidR="00F37EC0" w:rsidRPr="00F37EC0">
        <w:rPr>
          <w:rFonts w:cs="Arial"/>
          <w:szCs w:val="22"/>
        </w:rPr>
        <w:t>prejudi</w:t>
      </w:r>
      <w:r w:rsidR="009B77F0">
        <w:rPr>
          <w:rFonts w:cs="Arial"/>
          <w:szCs w:val="22"/>
        </w:rPr>
        <w:t xml:space="preserve">ce to </w:t>
      </w:r>
      <w:r w:rsidR="003F06FD">
        <w:rPr>
          <w:rFonts w:cs="Arial"/>
          <w:szCs w:val="22"/>
        </w:rPr>
        <w:t>Clause</w:t>
      </w:r>
      <w:r w:rsidR="009B77F0">
        <w:rPr>
          <w:rFonts w:cs="Arial"/>
          <w:szCs w:val="22"/>
        </w:rPr>
        <w:t xml:space="preserve"> </w:t>
      </w:r>
      <w:r w:rsidR="00F81D50">
        <w:rPr>
          <w:rFonts w:cs="Arial"/>
          <w:szCs w:val="22"/>
        </w:rPr>
        <w:fldChar w:fldCharType="begin"/>
      </w:r>
      <w:r w:rsidR="00227231">
        <w:rPr>
          <w:rFonts w:cs="Arial"/>
          <w:szCs w:val="22"/>
        </w:rPr>
        <w:instrText xml:space="preserve"> REF _Ref392753152 \r \h </w:instrText>
      </w:r>
      <w:r w:rsidR="00F81D50">
        <w:rPr>
          <w:rFonts w:cs="Arial"/>
          <w:szCs w:val="22"/>
        </w:rPr>
      </w:r>
      <w:r w:rsidR="00F81D50">
        <w:rPr>
          <w:rFonts w:cs="Arial"/>
          <w:szCs w:val="22"/>
        </w:rPr>
        <w:fldChar w:fldCharType="separate"/>
      </w:r>
      <w:r w:rsidR="00D6500E">
        <w:rPr>
          <w:rFonts w:cs="Arial"/>
          <w:szCs w:val="22"/>
        </w:rPr>
        <w:t>19.2</w:t>
      </w:r>
      <w:r w:rsidR="00F81D50">
        <w:rPr>
          <w:rFonts w:cs="Arial"/>
          <w:szCs w:val="22"/>
        </w:rPr>
        <w:fldChar w:fldCharType="end"/>
      </w:r>
      <w:r w:rsidR="00F37EC0" w:rsidRPr="00F37EC0">
        <w:rPr>
          <w:rFonts w:cs="Arial"/>
          <w:szCs w:val="22"/>
        </w:rPr>
        <w:t xml:space="preserve">, all Intellectual Property Rights owned by the </w:t>
      </w:r>
      <w:r w:rsidR="001E2675">
        <w:rPr>
          <w:rFonts w:cs="Arial"/>
          <w:szCs w:val="22"/>
        </w:rPr>
        <w:t>Supplier</w:t>
      </w:r>
      <w:r w:rsidR="00F37EC0" w:rsidRPr="00F37EC0">
        <w:rPr>
          <w:rFonts w:cs="Arial"/>
          <w:szCs w:val="22"/>
        </w:rPr>
        <w:t xml:space="preserve"> or its subcontractors  (of any tier) or other third party and which are not assigned to, or vested in, t</w:t>
      </w:r>
      <w:r w:rsidR="009B77F0">
        <w:rPr>
          <w:rFonts w:cs="Arial"/>
          <w:szCs w:val="22"/>
        </w:rPr>
        <w:t xml:space="preserve">he Company pursuant to </w:t>
      </w:r>
      <w:r w:rsidR="003F06FD">
        <w:rPr>
          <w:rFonts w:cs="Arial"/>
          <w:szCs w:val="22"/>
        </w:rPr>
        <w:t>Clause</w:t>
      </w:r>
      <w:r w:rsidR="009B77F0">
        <w:rPr>
          <w:rFonts w:cs="Arial"/>
          <w:szCs w:val="22"/>
        </w:rPr>
        <w:t xml:space="preserve"> </w:t>
      </w:r>
      <w:r w:rsidR="00F81D50">
        <w:rPr>
          <w:rFonts w:cs="Arial"/>
          <w:szCs w:val="22"/>
        </w:rPr>
        <w:fldChar w:fldCharType="begin"/>
      </w:r>
      <w:r w:rsidR="00CA444B">
        <w:rPr>
          <w:rFonts w:cs="Arial"/>
          <w:szCs w:val="22"/>
        </w:rPr>
        <w:instrText xml:space="preserve"> REF _Ref392753152 \r \h </w:instrText>
      </w:r>
      <w:r w:rsidR="00F81D50">
        <w:rPr>
          <w:rFonts w:cs="Arial"/>
          <w:szCs w:val="22"/>
        </w:rPr>
      </w:r>
      <w:r w:rsidR="00F81D50">
        <w:rPr>
          <w:rFonts w:cs="Arial"/>
          <w:szCs w:val="22"/>
        </w:rPr>
        <w:fldChar w:fldCharType="separate"/>
      </w:r>
      <w:r w:rsidR="00D6500E">
        <w:rPr>
          <w:rFonts w:cs="Arial"/>
          <w:szCs w:val="22"/>
        </w:rPr>
        <w:t>19.2</w:t>
      </w:r>
      <w:r w:rsidR="00F81D50">
        <w:rPr>
          <w:rFonts w:cs="Arial"/>
          <w:szCs w:val="22"/>
        </w:rPr>
        <w:fldChar w:fldCharType="end"/>
      </w:r>
      <w:r w:rsidR="00CA444B">
        <w:rPr>
          <w:rFonts w:cs="Arial"/>
          <w:szCs w:val="22"/>
        </w:rPr>
        <w:t xml:space="preserve"> </w:t>
      </w:r>
      <w:r w:rsidR="00F37EC0" w:rsidRPr="00F37EC0">
        <w:rPr>
          <w:rFonts w:cs="Arial"/>
          <w:szCs w:val="22"/>
        </w:rPr>
        <w:t xml:space="preserve">shall remain or be vested in the </w:t>
      </w:r>
      <w:r w:rsidR="001E2675">
        <w:rPr>
          <w:rFonts w:cs="Arial"/>
          <w:szCs w:val="22"/>
        </w:rPr>
        <w:t>Supplier</w:t>
      </w:r>
      <w:r w:rsidR="00795646">
        <w:rPr>
          <w:rFonts w:cs="Arial"/>
          <w:szCs w:val="22"/>
        </w:rPr>
        <w:t>, its sub</w:t>
      </w:r>
      <w:r w:rsidR="00F37EC0" w:rsidRPr="00F37EC0">
        <w:rPr>
          <w:rFonts w:cs="Arial"/>
          <w:szCs w:val="22"/>
        </w:rPr>
        <w:t>contractors (of any tier) or other third party (as the case may be).</w:t>
      </w:r>
      <w:bookmarkEnd w:id="246"/>
      <w:r w:rsidR="00A72CA9">
        <w:t xml:space="preserve"> </w:t>
      </w:r>
    </w:p>
    <w:p w14:paraId="065F854F" w14:textId="77777777" w:rsidR="00A570B0" w:rsidRDefault="00F37EC0">
      <w:pPr>
        <w:pStyle w:val="Heading2"/>
        <w:numPr>
          <w:ilvl w:val="0"/>
          <w:numId w:val="0"/>
        </w:numPr>
        <w:ind w:left="454"/>
      </w:pPr>
      <w:r w:rsidRPr="00F37EC0">
        <w:rPr>
          <w:rFonts w:cs="Arial"/>
          <w:i/>
          <w:szCs w:val="22"/>
        </w:rPr>
        <w:t xml:space="preserve">Company’s Licence to use the </w:t>
      </w:r>
      <w:r w:rsidR="001E2675">
        <w:rPr>
          <w:rFonts w:cs="Arial"/>
          <w:i/>
          <w:szCs w:val="22"/>
        </w:rPr>
        <w:t>Supplier</w:t>
      </w:r>
      <w:r w:rsidRPr="00F37EC0">
        <w:rPr>
          <w:rFonts w:cs="Arial"/>
          <w:i/>
          <w:szCs w:val="22"/>
        </w:rPr>
        <w:t>’s Intellectual Property Rights</w:t>
      </w:r>
    </w:p>
    <w:p w14:paraId="1989E691" w14:textId="4FE948DC" w:rsidR="002833A7" w:rsidRPr="00AA1203" w:rsidRDefault="00F37EC0" w:rsidP="002833A7">
      <w:pPr>
        <w:pStyle w:val="Heading2"/>
      </w:pPr>
      <w:bookmarkStart w:id="247" w:name="_Ref418004054"/>
      <w:r w:rsidRPr="00F37EC0">
        <w:rPr>
          <w:rFonts w:cs="Arial"/>
          <w:szCs w:val="22"/>
        </w:rPr>
        <w:t xml:space="preserve">The Company shall have and the </w:t>
      </w:r>
      <w:r w:rsidR="001E2675">
        <w:rPr>
          <w:rFonts w:cs="Arial"/>
          <w:szCs w:val="22"/>
        </w:rPr>
        <w:t>Supplier</w:t>
      </w:r>
      <w:r w:rsidRPr="00F37EC0">
        <w:rPr>
          <w:rFonts w:cs="Arial"/>
          <w:szCs w:val="22"/>
        </w:rPr>
        <w:t xml:space="preserve"> hereby g</w:t>
      </w:r>
      <w:r w:rsidR="00795646">
        <w:rPr>
          <w:rFonts w:cs="Arial"/>
          <w:szCs w:val="22"/>
        </w:rPr>
        <w:t>rants and procures that its sub</w:t>
      </w:r>
      <w:r w:rsidRPr="00F37EC0">
        <w:rPr>
          <w:rFonts w:cs="Arial"/>
          <w:szCs w:val="22"/>
        </w:rPr>
        <w:t xml:space="preserve">contractors (of any tier) or other third party grant, to the Company a worldwide, royalty-free, perpetual, irrevocable, non-exclusive licence (with the right to sub-licence such rights to any third party) to use and copy the Intellectual Property Rights referred to in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_Ref418004018 \r \h </w:instrText>
      </w:r>
      <w:r w:rsidR="00F81D50">
        <w:rPr>
          <w:rFonts w:cs="Arial"/>
          <w:szCs w:val="22"/>
        </w:rPr>
      </w:r>
      <w:r w:rsidR="00F81D50">
        <w:rPr>
          <w:rFonts w:cs="Arial"/>
          <w:szCs w:val="22"/>
        </w:rPr>
        <w:fldChar w:fldCharType="separate"/>
      </w:r>
      <w:r w:rsidR="00D6500E">
        <w:rPr>
          <w:rFonts w:cs="Arial"/>
          <w:szCs w:val="22"/>
        </w:rPr>
        <w:t>19.3</w:t>
      </w:r>
      <w:r w:rsidR="00F81D50">
        <w:rPr>
          <w:rFonts w:cs="Arial"/>
          <w:szCs w:val="22"/>
        </w:rPr>
        <w:fldChar w:fldCharType="end"/>
      </w:r>
      <w:r w:rsidR="00CA444B">
        <w:rPr>
          <w:rFonts w:cs="Arial"/>
          <w:szCs w:val="22"/>
        </w:rPr>
        <w:t xml:space="preserve"> </w:t>
      </w:r>
      <w:r w:rsidRPr="00F37EC0">
        <w:rPr>
          <w:rFonts w:cs="Arial"/>
          <w:szCs w:val="22"/>
        </w:rPr>
        <w:t>for the purposes of:</w:t>
      </w:r>
      <w:bookmarkEnd w:id="247"/>
    </w:p>
    <w:p w14:paraId="5A5F0B5C" w14:textId="77777777" w:rsidR="00A570B0" w:rsidRDefault="00F37EC0">
      <w:pPr>
        <w:pStyle w:val="Heading4"/>
        <w:rPr>
          <w:rFonts w:cs="Arial"/>
          <w:szCs w:val="22"/>
        </w:rPr>
      </w:pPr>
      <w:r w:rsidRPr="00F37EC0">
        <w:rPr>
          <w:rFonts w:cs="Arial"/>
          <w:szCs w:val="22"/>
        </w:rPr>
        <w:t>understanding the Goods</w:t>
      </w:r>
      <w:r w:rsidR="000508B2">
        <w:rPr>
          <w:rFonts w:cs="Arial"/>
          <w:szCs w:val="22"/>
        </w:rPr>
        <w:t xml:space="preserve"> and Services</w:t>
      </w:r>
      <w:r w:rsidRPr="00F37EC0">
        <w:rPr>
          <w:rFonts w:cs="Arial"/>
          <w:szCs w:val="22"/>
        </w:rPr>
        <w:t>;</w:t>
      </w:r>
    </w:p>
    <w:p w14:paraId="0B43BB97" w14:textId="77777777" w:rsidR="00A570B0" w:rsidRDefault="00F37EC0">
      <w:pPr>
        <w:pStyle w:val="Heading4"/>
        <w:rPr>
          <w:rFonts w:cs="Arial"/>
          <w:szCs w:val="22"/>
        </w:rPr>
      </w:pPr>
      <w:r w:rsidRPr="00F37EC0">
        <w:rPr>
          <w:rFonts w:cs="Arial"/>
          <w:szCs w:val="22"/>
        </w:rPr>
        <w:t>operating, maintaining, repairing, modifying, altering, enhancing, re-figuring, correcting, replacing, re-procuring and re</w:t>
      </w:r>
      <w:r w:rsidR="00341665">
        <w:rPr>
          <w:rFonts w:cs="Arial"/>
          <w:szCs w:val="22"/>
        </w:rPr>
        <w:t>-</w:t>
      </w:r>
      <w:r w:rsidRPr="00F37EC0">
        <w:rPr>
          <w:rFonts w:cs="Arial"/>
          <w:szCs w:val="22"/>
        </w:rPr>
        <w:t>tendering the Goods</w:t>
      </w:r>
      <w:r w:rsidR="000508B2">
        <w:rPr>
          <w:rFonts w:cs="Arial"/>
          <w:szCs w:val="22"/>
        </w:rPr>
        <w:t xml:space="preserve"> and Services</w:t>
      </w:r>
      <w:r w:rsidRPr="00F37EC0">
        <w:rPr>
          <w:rFonts w:cs="Arial"/>
          <w:szCs w:val="22"/>
        </w:rPr>
        <w:t>;</w:t>
      </w:r>
    </w:p>
    <w:p w14:paraId="40804A4D" w14:textId="77777777" w:rsidR="00A570B0" w:rsidRDefault="00F37EC0">
      <w:pPr>
        <w:pStyle w:val="Heading4"/>
        <w:rPr>
          <w:rFonts w:cs="Arial"/>
          <w:szCs w:val="22"/>
        </w:rPr>
      </w:pPr>
      <w:r w:rsidRPr="00F37EC0">
        <w:rPr>
          <w:rFonts w:cs="Arial"/>
          <w:szCs w:val="22"/>
        </w:rPr>
        <w:t>extending, interfacing with, integrating with, connecting into and adjusting the Goods</w:t>
      </w:r>
      <w:r w:rsidR="000508B2">
        <w:rPr>
          <w:rFonts w:cs="Arial"/>
          <w:szCs w:val="22"/>
        </w:rPr>
        <w:t xml:space="preserve"> and Services</w:t>
      </w:r>
      <w:r w:rsidRPr="00F37EC0">
        <w:rPr>
          <w:rFonts w:cs="Arial"/>
          <w:szCs w:val="22"/>
        </w:rPr>
        <w:t>;</w:t>
      </w:r>
    </w:p>
    <w:p w14:paraId="14AF3987" w14:textId="77777777" w:rsidR="00A570B0" w:rsidRDefault="00F37EC0">
      <w:pPr>
        <w:pStyle w:val="Heading4"/>
        <w:rPr>
          <w:rFonts w:cs="Arial"/>
          <w:szCs w:val="22"/>
        </w:rPr>
      </w:pPr>
      <w:r w:rsidRPr="00F37EC0">
        <w:rPr>
          <w:rFonts w:cs="Arial"/>
          <w:szCs w:val="22"/>
        </w:rPr>
        <w:t xml:space="preserve">enabling the Company to carry out the operation, maintenance, repair, renewal and enhancement of the </w:t>
      </w:r>
      <w:r w:rsidR="00A0438F">
        <w:rPr>
          <w:rFonts w:cs="Arial"/>
          <w:szCs w:val="22"/>
        </w:rPr>
        <w:t>Underground Network</w:t>
      </w:r>
      <w:r w:rsidRPr="00F37EC0">
        <w:rPr>
          <w:rFonts w:cs="Arial"/>
          <w:szCs w:val="22"/>
        </w:rPr>
        <w:t>;</w:t>
      </w:r>
    </w:p>
    <w:p w14:paraId="213EA372" w14:textId="77777777" w:rsidR="00A570B0" w:rsidRDefault="00F37EC0">
      <w:pPr>
        <w:pStyle w:val="Heading4"/>
        <w:rPr>
          <w:rFonts w:cs="Arial"/>
          <w:szCs w:val="22"/>
        </w:rPr>
      </w:pPr>
      <w:r w:rsidRPr="00F37EC0">
        <w:rPr>
          <w:rFonts w:cs="Arial"/>
          <w:szCs w:val="22"/>
        </w:rPr>
        <w:t xml:space="preserve">executing and completing the </w:t>
      </w:r>
      <w:r w:rsidR="00AA1203">
        <w:rPr>
          <w:rFonts w:cs="Arial"/>
          <w:szCs w:val="22"/>
        </w:rPr>
        <w:t>provision of the Goods</w:t>
      </w:r>
      <w:r w:rsidR="000508B2">
        <w:rPr>
          <w:rFonts w:cs="Arial"/>
          <w:szCs w:val="22"/>
        </w:rPr>
        <w:t xml:space="preserve"> and Services</w:t>
      </w:r>
      <w:r w:rsidRPr="00F37EC0">
        <w:rPr>
          <w:rFonts w:cs="Arial"/>
          <w:szCs w:val="22"/>
        </w:rPr>
        <w:t>; and</w:t>
      </w:r>
    </w:p>
    <w:p w14:paraId="7B11171D" w14:textId="77777777" w:rsidR="00A570B0" w:rsidRDefault="00F37EC0">
      <w:pPr>
        <w:pStyle w:val="Heading4"/>
      </w:pPr>
      <w:r w:rsidRPr="00F37EC0">
        <w:rPr>
          <w:rFonts w:cs="Arial"/>
          <w:szCs w:val="22"/>
        </w:rPr>
        <w:t xml:space="preserve">enabling the Company to perform its function and duties as Infrastructure Manager and Operator of the </w:t>
      </w:r>
      <w:r w:rsidR="00A0438F">
        <w:rPr>
          <w:rFonts w:cs="Arial"/>
          <w:szCs w:val="22"/>
        </w:rPr>
        <w:t>Underground Network</w:t>
      </w:r>
      <w:r w:rsidRPr="00F37EC0">
        <w:rPr>
          <w:rFonts w:cs="Arial"/>
          <w:szCs w:val="22"/>
        </w:rPr>
        <w:t>.</w:t>
      </w:r>
    </w:p>
    <w:p w14:paraId="59B0B768" w14:textId="77777777" w:rsidR="00A570B0" w:rsidRDefault="00F37EC0">
      <w:pPr>
        <w:pStyle w:val="Heading2"/>
        <w:numPr>
          <w:ilvl w:val="0"/>
          <w:numId w:val="0"/>
        </w:numPr>
        <w:ind w:left="454"/>
      </w:pPr>
      <w:bookmarkStart w:id="248" w:name="_Ref255901948"/>
      <w:r w:rsidRPr="00F37EC0">
        <w:rPr>
          <w:rFonts w:cs="Arial"/>
          <w:i/>
          <w:szCs w:val="22"/>
        </w:rPr>
        <w:t>Provision of Supporting Documentation and Other Materials</w:t>
      </w:r>
    </w:p>
    <w:p w14:paraId="6B7904FE" w14:textId="77777777" w:rsidR="002833A7" w:rsidRDefault="002833A7" w:rsidP="002833A7">
      <w:pPr>
        <w:pStyle w:val="Heading2"/>
      </w:pPr>
      <w:bookmarkStart w:id="249" w:name="_Ref418004145"/>
      <w:r>
        <w:t xml:space="preserve">The </w:t>
      </w:r>
      <w:r w:rsidR="00CA3BFE">
        <w:t>Supplier</w:t>
      </w:r>
      <w:r w:rsidR="00AA1203">
        <w:t xml:space="preserve"> shall:</w:t>
      </w:r>
      <w:bookmarkEnd w:id="248"/>
      <w:bookmarkEnd w:id="249"/>
      <w:r>
        <w:t xml:space="preserve"> </w:t>
      </w:r>
    </w:p>
    <w:p w14:paraId="1CC179EA" w14:textId="66FB6525" w:rsidR="00A570B0" w:rsidRDefault="00F37EC0">
      <w:pPr>
        <w:pStyle w:val="Heading3"/>
        <w:rPr>
          <w:rFonts w:cs="Arial"/>
          <w:szCs w:val="22"/>
        </w:rPr>
      </w:pPr>
      <w:bookmarkStart w:id="250" w:name="_Ref418004073"/>
      <w:r w:rsidRPr="00F37EC0">
        <w:rPr>
          <w:rFonts w:cs="Arial"/>
          <w:szCs w:val="22"/>
        </w:rPr>
        <w:t xml:space="preserve">promptly, and in any event by no later than such date as the Company may notify to the </w:t>
      </w:r>
      <w:r w:rsidR="00CA3BFE">
        <w:rPr>
          <w:rFonts w:cs="Arial"/>
          <w:szCs w:val="22"/>
        </w:rPr>
        <w:t>Supplier</w:t>
      </w:r>
      <w:r w:rsidRPr="00F37EC0">
        <w:rPr>
          <w:rFonts w:cs="Arial"/>
          <w:szCs w:val="22"/>
        </w:rPr>
        <w:t xml:space="preserve">, provide at no charge to the Company, copies of any materials and items (including, without limitation, Documentation) in the </w:t>
      </w:r>
      <w:r w:rsidR="001E2675">
        <w:rPr>
          <w:rFonts w:cs="Arial"/>
          <w:szCs w:val="22"/>
        </w:rPr>
        <w:t>Supplier’s</w:t>
      </w:r>
      <w:r w:rsidRPr="00F37EC0">
        <w:rPr>
          <w:rFonts w:cs="Arial"/>
          <w:szCs w:val="22"/>
        </w:rPr>
        <w:t xml:space="preserve"> or sub</w:t>
      </w:r>
      <w:r w:rsidR="001E2675">
        <w:rPr>
          <w:rFonts w:cs="Arial"/>
          <w:szCs w:val="22"/>
        </w:rPr>
        <w:t>contractors</w:t>
      </w:r>
      <w:r w:rsidRPr="00F37EC0">
        <w:rPr>
          <w:rFonts w:cs="Arial"/>
          <w:szCs w:val="22"/>
        </w:rPr>
        <w:t xml:space="preserve"> (of any tier) or other third party’s possession or control (or which ought reasonably to be in the </w:t>
      </w:r>
      <w:r w:rsidR="001E2675">
        <w:rPr>
          <w:rFonts w:cs="Arial"/>
          <w:szCs w:val="22"/>
        </w:rPr>
        <w:t>Supplier</w:t>
      </w:r>
      <w:r w:rsidRPr="00F37EC0">
        <w:rPr>
          <w:rFonts w:cs="Arial"/>
          <w:szCs w:val="22"/>
        </w:rPr>
        <w:t xml:space="preserve">’s or </w:t>
      </w:r>
      <w:r w:rsidR="00D63AA5">
        <w:rPr>
          <w:rFonts w:cs="Arial"/>
          <w:szCs w:val="22"/>
        </w:rPr>
        <w:t>subcontractor</w:t>
      </w:r>
      <w:r w:rsidRPr="00F37EC0">
        <w:rPr>
          <w:rFonts w:cs="Arial"/>
          <w:szCs w:val="22"/>
        </w:rPr>
        <w:t>s (of any tier) or other third party’s possession or control) which are referred to or relied upon in using and copying, or required in any way for the use and copying of, the Intellectual Property Rights</w:t>
      </w:r>
      <w:r w:rsidR="00F51816">
        <w:rPr>
          <w:rFonts w:cs="Arial"/>
          <w:szCs w:val="22"/>
        </w:rPr>
        <w:t xml:space="preserve"> referred to in </w:t>
      </w:r>
      <w:r w:rsidR="003F06FD">
        <w:rPr>
          <w:rFonts w:cs="Arial"/>
          <w:szCs w:val="22"/>
        </w:rPr>
        <w:t>Clause</w:t>
      </w:r>
      <w:r w:rsidR="00F51816">
        <w:rPr>
          <w:rFonts w:cs="Arial"/>
          <w:szCs w:val="22"/>
        </w:rPr>
        <w:t xml:space="preserve">s </w:t>
      </w:r>
      <w:r w:rsidR="00F81D50">
        <w:rPr>
          <w:rFonts w:cs="Arial"/>
          <w:szCs w:val="22"/>
        </w:rPr>
        <w:fldChar w:fldCharType="begin"/>
      </w:r>
      <w:r w:rsidR="00CA444B">
        <w:rPr>
          <w:rFonts w:cs="Arial"/>
          <w:szCs w:val="22"/>
        </w:rPr>
        <w:instrText xml:space="preserve"> REF _Ref418004041 \r \h </w:instrText>
      </w:r>
      <w:r w:rsidR="00F81D50">
        <w:rPr>
          <w:rFonts w:cs="Arial"/>
          <w:szCs w:val="22"/>
        </w:rPr>
      </w:r>
      <w:r w:rsidR="00F81D50">
        <w:rPr>
          <w:rFonts w:cs="Arial"/>
          <w:szCs w:val="22"/>
        </w:rPr>
        <w:fldChar w:fldCharType="separate"/>
      </w:r>
      <w:r w:rsidR="00D6500E">
        <w:rPr>
          <w:rFonts w:cs="Arial"/>
          <w:szCs w:val="22"/>
        </w:rPr>
        <w:t>19.2</w:t>
      </w:r>
      <w:r w:rsidR="00F81D50">
        <w:rPr>
          <w:rFonts w:cs="Arial"/>
          <w:szCs w:val="22"/>
        </w:rPr>
        <w:fldChar w:fldCharType="end"/>
      </w:r>
      <w:r w:rsidRPr="00F37EC0">
        <w:rPr>
          <w:rFonts w:cs="Arial"/>
          <w:szCs w:val="22"/>
        </w:rPr>
        <w:t>,</w:t>
      </w:r>
      <w:r w:rsidR="00F51816">
        <w:rPr>
          <w:rFonts w:cs="Arial"/>
          <w:szCs w:val="22"/>
        </w:rPr>
        <w:t xml:space="preserve"> </w:t>
      </w:r>
      <w:r w:rsidR="00F81D50">
        <w:rPr>
          <w:rFonts w:cs="Arial"/>
          <w:szCs w:val="22"/>
        </w:rPr>
        <w:fldChar w:fldCharType="begin"/>
      </w:r>
      <w:r w:rsidR="00CA444B">
        <w:rPr>
          <w:rFonts w:cs="Arial"/>
          <w:szCs w:val="22"/>
        </w:rPr>
        <w:instrText xml:space="preserve"> REF _Ref418004018 \r \h </w:instrText>
      </w:r>
      <w:r w:rsidR="00F81D50">
        <w:rPr>
          <w:rFonts w:cs="Arial"/>
          <w:szCs w:val="22"/>
        </w:rPr>
      </w:r>
      <w:r w:rsidR="00F81D50">
        <w:rPr>
          <w:rFonts w:cs="Arial"/>
          <w:szCs w:val="22"/>
        </w:rPr>
        <w:fldChar w:fldCharType="separate"/>
      </w:r>
      <w:r w:rsidR="00D6500E">
        <w:rPr>
          <w:rFonts w:cs="Arial"/>
          <w:szCs w:val="22"/>
        </w:rPr>
        <w:t>19.3</w:t>
      </w:r>
      <w:r w:rsidR="00F81D50">
        <w:rPr>
          <w:rFonts w:cs="Arial"/>
          <w:szCs w:val="22"/>
        </w:rPr>
        <w:fldChar w:fldCharType="end"/>
      </w:r>
      <w:r w:rsidRPr="00F37EC0">
        <w:rPr>
          <w:rFonts w:cs="Arial"/>
          <w:szCs w:val="22"/>
        </w:rPr>
        <w:t xml:space="preserve"> and </w:t>
      </w:r>
      <w:r w:rsidR="00F81D50">
        <w:rPr>
          <w:rFonts w:cs="Arial"/>
          <w:szCs w:val="22"/>
        </w:rPr>
        <w:fldChar w:fldCharType="begin"/>
      </w:r>
      <w:r w:rsidR="00CA444B">
        <w:rPr>
          <w:rFonts w:cs="Arial"/>
          <w:szCs w:val="22"/>
        </w:rPr>
        <w:instrText xml:space="preserve"> REF _Ref418004054 \r \h </w:instrText>
      </w:r>
      <w:r w:rsidR="00F81D50">
        <w:rPr>
          <w:rFonts w:cs="Arial"/>
          <w:szCs w:val="22"/>
        </w:rPr>
      </w:r>
      <w:r w:rsidR="00F81D50">
        <w:rPr>
          <w:rFonts w:cs="Arial"/>
          <w:szCs w:val="22"/>
        </w:rPr>
        <w:fldChar w:fldCharType="separate"/>
      </w:r>
      <w:r w:rsidR="00D6500E">
        <w:rPr>
          <w:rFonts w:cs="Arial"/>
          <w:szCs w:val="22"/>
        </w:rPr>
        <w:t>19.4</w:t>
      </w:r>
      <w:r w:rsidR="00F81D50">
        <w:rPr>
          <w:rFonts w:cs="Arial"/>
          <w:szCs w:val="22"/>
        </w:rPr>
        <w:fldChar w:fldCharType="end"/>
      </w:r>
      <w:r w:rsidR="00CA444B">
        <w:rPr>
          <w:rFonts w:cs="Arial"/>
          <w:szCs w:val="22"/>
        </w:rPr>
        <w:t xml:space="preserve"> </w:t>
      </w:r>
      <w:r w:rsidRPr="00F37EC0">
        <w:rPr>
          <w:rFonts w:cs="Arial"/>
          <w:szCs w:val="22"/>
        </w:rPr>
        <w:t>above; and</w:t>
      </w:r>
      <w:bookmarkEnd w:id="250"/>
    </w:p>
    <w:p w14:paraId="456EC060" w14:textId="77777777" w:rsidR="00A570B0" w:rsidRDefault="00F37EC0">
      <w:pPr>
        <w:pStyle w:val="Heading3"/>
      </w:pPr>
      <w:r w:rsidRPr="00F37EC0">
        <w:rPr>
          <w:rFonts w:cs="Arial"/>
          <w:szCs w:val="22"/>
        </w:rPr>
        <w:t xml:space="preserve">keep copies of such materials, items and Documentation in a secure place where they will not deteriorate and undertake regular (and in any event not less than every three months) integrity </w:t>
      </w:r>
      <w:r w:rsidRPr="00F37EC0">
        <w:rPr>
          <w:rFonts w:cs="Arial"/>
          <w:szCs w:val="22"/>
        </w:rPr>
        <w:lastRenderedPageBreak/>
        <w:t>testing of the same and provide written evidence of such testing to the Company at regular intervals and in any event upon the Company’s request.</w:t>
      </w:r>
    </w:p>
    <w:p w14:paraId="44D70FD2" w14:textId="77777777" w:rsidR="00A570B0" w:rsidRDefault="00F37EC0">
      <w:pPr>
        <w:pStyle w:val="Heading2"/>
        <w:numPr>
          <w:ilvl w:val="0"/>
          <w:numId w:val="0"/>
        </w:numPr>
        <w:ind w:left="454"/>
        <w:rPr>
          <w:rFonts w:cs="Arial"/>
          <w:i/>
          <w:szCs w:val="21"/>
        </w:rPr>
      </w:pPr>
      <w:bookmarkStart w:id="251" w:name="_Ref256104449"/>
      <w:bookmarkStart w:id="252" w:name="_Ref273646302"/>
      <w:bookmarkStart w:id="253" w:name="_Ref255899608"/>
      <w:r w:rsidRPr="00F37EC0">
        <w:rPr>
          <w:rFonts w:cs="Arial"/>
          <w:i/>
          <w:szCs w:val="22"/>
        </w:rPr>
        <w:t>Company’s Rights of Retention</w:t>
      </w:r>
    </w:p>
    <w:p w14:paraId="0986C92E" w14:textId="6AFEB9CF" w:rsidR="00F33F28" w:rsidRPr="00AF3EF9" w:rsidRDefault="00F37EC0" w:rsidP="00AF3EF9">
      <w:pPr>
        <w:pStyle w:val="Heading2"/>
        <w:rPr>
          <w:rFonts w:cs="Arial"/>
          <w:i/>
          <w:szCs w:val="21"/>
        </w:rPr>
      </w:pPr>
      <w:r w:rsidRPr="00F37EC0">
        <w:rPr>
          <w:rFonts w:cs="Arial"/>
          <w:szCs w:val="22"/>
        </w:rPr>
        <w:t xml:space="preserve">If the </w:t>
      </w:r>
      <w:r w:rsidR="001E2675">
        <w:rPr>
          <w:rFonts w:cs="Arial"/>
          <w:szCs w:val="22"/>
        </w:rPr>
        <w:t>Supplier</w:t>
      </w:r>
      <w:r w:rsidRPr="00F37EC0">
        <w:rPr>
          <w:rFonts w:cs="Arial"/>
          <w:szCs w:val="22"/>
        </w:rPr>
        <w:t xml:space="preserve"> has not complied with its obligations under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_Ref418004073 \r \h </w:instrText>
      </w:r>
      <w:r w:rsidR="00F81D50">
        <w:rPr>
          <w:rFonts w:cs="Arial"/>
          <w:szCs w:val="22"/>
        </w:rPr>
      </w:r>
      <w:r w:rsidR="00F81D50">
        <w:rPr>
          <w:rFonts w:cs="Arial"/>
          <w:szCs w:val="22"/>
        </w:rPr>
        <w:fldChar w:fldCharType="separate"/>
      </w:r>
      <w:r w:rsidR="00D6500E">
        <w:rPr>
          <w:rFonts w:cs="Arial"/>
          <w:szCs w:val="22"/>
        </w:rPr>
        <w:t>19.5.1</w:t>
      </w:r>
      <w:r w:rsidR="00F81D50">
        <w:rPr>
          <w:rFonts w:cs="Arial"/>
          <w:szCs w:val="22"/>
        </w:rPr>
        <w:fldChar w:fldCharType="end"/>
      </w:r>
      <w:r w:rsidRPr="00F37EC0">
        <w:rPr>
          <w:rFonts w:cs="Arial"/>
          <w:szCs w:val="22"/>
        </w:rPr>
        <w:t xml:space="preserve">, the Company shall be entitled to retain one quarter of the sums that would otherwise be due to the </w:t>
      </w:r>
      <w:r w:rsidR="00CA3BFE">
        <w:rPr>
          <w:rFonts w:cs="Arial"/>
          <w:szCs w:val="22"/>
        </w:rPr>
        <w:t>Supplier</w:t>
      </w:r>
      <w:r w:rsidRPr="00F37EC0">
        <w:rPr>
          <w:rFonts w:cs="Arial"/>
          <w:szCs w:val="22"/>
        </w:rPr>
        <w:t xml:space="preserve"> under this Contract until the </w:t>
      </w:r>
      <w:r w:rsidR="001E2675">
        <w:rPr>
          <w:rFonts w:cs="Arial"/>
          <w:szCs w:val="22"/>
        </w:rPr>
        <w:t>Supplier</w:t>
      </w:r>
      <w:r w:rsidRPr="00F37EC0">
        <w:rPr>
          <w:rFonts w:cs="Arial"/>
          <w:szCs w:val="22"/>
        </w:rPr>
        <w:t xml:space="preserve"> has complied with its obligations under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_Ref418004073 \r \h </w:instrText>
      </w:r>
      <w:r w:rsidR="00F81D50">
        <w:rPr>
          <w:rFonts w:cs="Arial"/>
          <w:szCs w:val="22"/>
        </w:rPr>
      </w:r>
      <w:r w:rsidR="00F81D50">
        <w:rPr>
          <w:rFonts w:cs="Arial"/>
          <w:szCs w:val="22"/>
        </w:rPr>
        <w:fldChar w:fldCharType="separate"/>
      </w:r>
      <w:r w:rsidR="00D6500E">
        <w:rPr>
          <w:rFonts w:cs="Arial"/>
          <w:szCs w:val="22"/>
        </w:rPr>
        <w:t>19.5.1</w:t>
      </w:r>
      <w:r w:rsidR="00F81D50">
        <w:rPr>
          <w:rFonts w:cs="Arial"/>
          <w:szCs w:val="22"/>
        </w:rPr>
        <w:fldChar w:fldCharType="end"/>
      </w:r>
      <w:r w:rsidRPr="00F37EC0">
        <w:rPr>
          <w:rFonts w:cs="Arial"/>
          <w:szCs w:val="22"/>
        </w:rPr>
        <w:t>.</w:t>
      </w:r>
      <w:r w:rsidR="00F51816" w:rsidRPr="007C3FE7" w:rsidDel="00F51816">
        <w:rPr>
          <w:rFonts w:cs="Arial"/>
          <w:i/>
          <w:szCs w:val="21"/>
        </w:rPr>
        <w:t xml:space="preserve"> </w:t>
      </w:r>
      <w:bookmarkEnd w:id="251"/>
      <w:bookmarkEnd w:id="252"/>
    </w:p>
    <w:p w14:paraId="12E08DAE" w14:textId="77777777" w:rsidR="00A570B0" w:rsidRDefault="00F37EC0">
      <w:pPr>
        <w:pStyle w:val="Heading2"/>
        <w:numPr>
          <w:ilvl w:val="0"/>
          <w:numId w:val="0"/>
        </w:numPr>
        <w:ind w:left="454"/>
      </w:pPr>
      <w:bookmarkStart w:id="254" w:name="_Ref256094581"/>
      <w:r w:rsidRPr="00F37EC0">
        <w:rPr>
          <w:rFonts w:cs="Arial"/>
          <w:i/>
          <w:szCs w:val="22"/>
        </w:rPr>
        <w:t>Company’s Rights to the Software</w:t>
      </w:r>
    </w:p>
    <w:p w14:paraId="4BA806E1" w14:textId="184D0BAF" w:rsidR="00A570B0" w:rsidRDefault="00F37EC0" w:rsidP="0085659A">
      <w:pPr>
        <w:pStyle w:val="Heading2"/>
      </w:pPr>
      <w:r w:rsidRPr="00F37EC0">
        <w:rPr>
          <w:rFonts w:cs="Arial"/>
          <w:szCs w:val="22"/>
        </w:rPr>
        <w:t xml:space="preserve">If the </w:t>
      </w:r>
      <w:r w:rsidR="001E2675">
        <w:rPr>
          <w:rFonts w:cs="Arial"/>
          <w:szCs w:val="22"/>
        </w:rPr>
        <w:t>Supplier</w:t>
      </w:r>
      <w:r w:rsidRPr="00F37EC0">
        <w:rPr>
          <w:rFonts w:cs="Arial"/>
          <w:szCs w:val="22"/>
        </w:rPr>
        <w:t xml:space="preserve"> or any of its subcontractors providing software for incorporation into or operation of the Goods</w:t>
      </w:r>
      <w:r w:rsidR="0084728F">
        <w:rPr>
          <w:rFonts w:cs="Arial"/>
          <w:szCs w:val="22"/>
        </w:rPr>
        <w:t xml:space="preserve"> and</w:t>
      </w:r>
      <w:r w:rsidR="003A6AC0">
        <w:rPr>
          <w:rFonts w:cs="Arial"/>
          <w:szCs w:val="22"/>
        </w:rPr>
        <w:t>/or as part of the</w:t>
      </w:r>
      <w:r w:rsidR="0084728F">
        <w:rPr>
          <w:rFonts w:cs="Arial"/>
          <w:szCs w:val="22"/>
        </w:rPr>
        <w:t xml:space="preserve"> Services</w:t>
      </w:r>
      <w:r w:rsidRPr="00F37EC0">
        <w:rPr>
          <w:rFonts w:cs="Arial"/>
          <w:szCs w:val="22"/>
        </w:rPr>
        <w:t xml:space="preserve"> </w:t>
      </w:r>
      <w:r w:rsidR="001E2675">
        <w:rPr>
          <w:rFonts w:cs="Arial"/>
          <w:szCs w:val="22"/>
        </w:rPr>
        <w:t>s</w:t>
      </w:r>
      <w:r w:rsidRPr="00F37EC0">
        <w:rPr>
          <w:rFonts w:cs="Arial"/>
          <w:szCs w:val="22"/>
        </w:rPr>
        <w:t xml:space="preserve">tops trading, is subject to an insolvency event equivalent to any of those events set out in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_Ref488115218 \r \h </w:instrText>
      </w:r>
      <w:r w:rsidR="00F81D50">
        <w:rPr>
          <w:rFonts w:cs="Arial"/>
          <w:szCs w:val="22"/>
        </w:rPr>
      </w:r>
      <w:r w:rsidR="00F81D50">
        <w:rPr>
          <w:rFonts w:cs="Arial"/>
          <w:szCs w:val="22"/>
        </w:rPr>
        <w:fldChar w:fldCharType="separate"/>
      </w:r>
      <w:r w:rsidR="00D6500E">
        <w:rPr>
          <w:rFonts w:cs="Arial"/>
          <w:szCs w:val="22"/>
        </w:rPr>
        <w:t>20.1</w:t>
      </w:r>
      <w:r w:rsidR="00F81D50">
        <w:rPr>
          <w:rFonts w:cs="Arial"/>
          <w:szCs w:val="22"/>
        </w:rPr>
        <w:fldChar w:fldCharType="end"/>
      </w:r>
      <w:r w:rsidR="00CA444B">
        <w:rPr>
          <w:rFonts w:cs="Arial"/>
          <w:szCs w:val="22"/>
        </w:rPr>
        <w:t xml:space="preserve"> </w:t>
      </w:r>
      <w:r w:rsidRPr="00F37EC0">
        <w:rPr>
          <w:rFonts w:cs="Arial"/>
          <w:szCs w:val="22"/>
        </w:rPr>
        <w:t xml:space="preserve">(including their equivalent in any jurisdiction to which the </w:t>
      </w:r>
      <w:r w:rsidR="001E2675">
        <w:rPr>
          <w:rFonts w:cs="Arial"/>
          <w:szCs w:val="22"/>
        </w:rPr>
        <w:t>Supplier</w:t>
      </w:r>
      <w:r w:rsidRPr="00F37EC0">
        <w:rPr>
          <w:rFonts w:cs="Arial"/>
          <w:szCs w:val="22"/>
        </w:rPr>
        <w:t xml:space="preserve"> or any of its subcontractors is subject), makes known its intention to withdraw support of that software or fails to support that software in accordance with the terms of this Contract then the </w:t>
      </w:r>
      <w:r w:rsidR="001E2675">
        <w:rPr>
          <w:rFonts w:cs="Arial"/>
          <w:szCs w:val="22"/>
        </w:rPr>
        <w:t>Supplier</w:t>
      </w:r>
      <w:r w:rsidRPr="00F37EC0">
        <w:rPr>
          <w:rFonts w:cs="Arial"/>
          <w:szCs w:val="22"/>
        </w:rPr>
        <w:t>, at no charge to the Company, shall use its best endeavours to transfer or procure the transfer to the Company of all Intellectual Property Rights in that software.</w:t>
      </w:r>
      <w:bookmarkEnd w:id="253"/>
      <w:bookmarkEnd w:id="254"/>
    </w:p>
    <w:p w14:paraId="081CC833" w14:textId="77777777" w:rsidR="00A570B0" w:rsidRDefault="00F37EC0">
      <w:pPr>
        <w:pStyle w:val="Heading2"/>
        <w:numPr>
          <w:ilvl w:val="0"/>
          <w:numId w:val="0"/>
        </w:numPr>
        <w:ind w:left="454"/>
      </w:pPr>
      <w:r w:rsidRPr="00F37EC0">
        <w:rPr>
          <w:rFonts w:cs="Arial"/>
          <w:i/>
          <w:szCs w:val="22"/>
        </w:rPr>
        <w:t>Company’s Rights in relation to Other Procurement Activities</w:t>
      </w:r>
    </w:p>
    <w:p w14:paraId="5338F390" w14:textId="78D9E248" w:rsidR="002833A7" w:rsidRDefault="00F37EC0" w:rsidP="002833A7">
      <w:pPr>
        <w:pStyle w:val="Heading2"/>
      </w:pPr>
      <w:r w:rsidRPr="00F37EC0">
        <w:rPr>
          <w:rFonts w:cs="Arial"/>
          <w:szCs w:val="22"/>
        </w:rPr>
        <w:t xml:space="preserve">For the avoidance of doubt, the Company shall be entitled to use and copy the materials, items and Documentation referred to in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_Ref418004145 \r \h </w:instrText>
      </w:r>
      <w:r w:rsidR="00F81D50">
        <w:rPr>
          <w:rFonts w:cs="Arial"/>
          <w:szCs w:val="22"/>
        </w:rPr>
      </w:r>
      <w:r w:rsidR="00F81D50">
        <w:rPr>
          <w:rFonts w:cs="Arial"/>
          <w:szCs w:val="22"/>
        </w:rPr>
        <w:fldChar w:fldCharType="separate"/>
      </w:r>
      <w:r w:rsidR="00D6500E">
        <w:rPr>
          <w:rFonts w:cs="Arial"/>
          <w:szCs w:val="22"/>
        </w:rPr>
        <w:t>19.5</w:t>
      </w:r>
      <w:r w:rsidR="00F81D50">
        <w:rPr>
          <w:rFonts w:cs="Arial"/>
          <w:szCs w:val="22"/>
        </w:rPr>
        <w:fldChar w:fldCharType="end"/>
      </w:r>
      <w:r w:rsidRPr="00F37EC0">
        <w:rPr>
          <w:rFonts w:cs="Arial"/>
          <w:szCs w:val="22"/>
        </w:rPr>
        <w:t xml:space="preserve"> above and anything in which the Intellectual Property Rights referred to in </w:t>
      </w:r>
      <w:r w:rsidR="003F06FD">
        <w:rPr>
          <w:rFonts w:cs="Arial"/>
          <w:szCs w:val="22"/>
        </w:rPr>
        <w:t>Clause</w:t>
      </w:r>
      <w:r w:rsidRPr="00F37EC0">
        <w:rPr>
          <w:rFonts w:cs="Arial"/>
          <w:szCs w:val="22"/>
        </w:rPr>
        <w:t xml:space="preserve">s </w:t>
      </w:r>
      <w:r w:rsidR="00F81D50">
        <w:rPr>
          <w:rFonts w:cs="Arial"/>
          <w:szCs w:val="22"/>
        </w:rPr>
        <w:fldChar w:fldCharType="begin"/>
      </w:r>
      <w:r w:rsidR="00CA444B">
        <w:rPr>
          <w:rFonts w:cs="Arial"/>
          <w:szCs w:val="22"/>
        </w:rPr>
        <w:instrText xml:space="preserve"> REF _Ref418004041 \r \h </w:instrText>
      </w:r>
      <w:r w:rsidR="00F81D50">
        <w:rPr>
          <w:rFonts w:cs="Arial"/>
          <w:szCs w:val="22"/>
        </w:rPr>
      </w:r>
      <w:r w:rsidR="00F81D50">
        <w:rPr>
          <w:rFonts w:cs="Arial"/>
          <w:szCs w:val="22"/>
        </w:rPr>
        <w:fldChar w:fldCharType="separate"/>
      </w:r>
      <w:r w:rsidR="00D6500E">
        <w:rPr>
          <w:rFonts w:cs="Arial"/>
          <w:szCs w:val="22"/>
        </w:rPr>
        <w:t>19.2</w:t>
      </w:r>
      <w:r w:rsidR="00F81D50">
        <w:rPr>
          <w:rFonts w:cs="Arial"/>
          <w:szCs w:val="22"/>
        </w:rPr>
        <w:fldChar w:fldCharType="end"/>
      </w:r>
      <w:r w:rsidRPr="00F37EC0">
        <w:rPr>
          <w:rFonts w:cs="Arial"/>
          <w:szCs w:val="22"/>
        </w:rPr>
        <w:t xml:space="preserve">, </w:t>
      </w:r>
      <w:r w:rsidR="00F81D50">
        <w:rPr>
          <w:rFonts w:cs="Arial"/>
          <w:szCs w:val="22"/>
        </w:rPr>
        <w:fldChar w:fldCharType="begin"/>
      </w:r>
      <w:r w:rsidR="00CA444B">
        <w:rPr>
          <w:rFonts w:cs="Arial"/>
          <w:szCs w:val="22"/>
        </w:rPr>
        <w:instrText xml:space="preserve"> REF _Ref418004018 \r \h </w:instrText>
      </w:r>
      <w:r w:rsidR="00F81D50">
        <w:rPr>
          <w:rFonts w:cs="Arial"/>
          <w:szCs w:val="22"/>
        </w:rPr>
      </w:r>
      <w:r w:rsidR="00F81D50">
        <w:rPr>
          <w:rFonts w:cs="Arial"/>
          <w:szCs w:val="22"/>
        </w:rPr>
        <w:fldChar w:fldCharType="separate"/>
      </w:r>
      <w:r w:rsidR="00D6500E">
        <w:rPr>
          <w:rFonts w:cs="Arial"/>
          <w:szCs w:val="22"/>
        </w:rPr>
        <w:t>19.3</w:t>
      </w:r>
      <w:r w:rsidR="00F81D50">
        <w:rPr>
          <w:rFonts w:cs="Arial"/>
          <w:szCs w:val="22"/>
        </w:rPr>
        <w:fldChar w:fldCharType="end"/>
      </w:r>
      <w:r w:rsidR="00CA444B">
        <w:rPr>
          <w:rFonts w:cs="Arial"/>
          <w:szCs w:val="22"/>
        </w:rPr>
        <w:t xml:space="preserve"> </w:t>
      </w:r>
      <w:r w:rsidRPr="00F37EC0">
        <w:rPr>
          <w:rFonts w:cs="Arial"/>
          <w:szCs w:val="22"/>
        </w:rPr>
        <w:t xml:space="preserve">and </w:t>
      </w:r>
      <w:r w:rsidR="00F81D50">
        <w:rPr>
          <w:rFonts w:cs="Arial"/>
          <w:szCs w:val="22"/>
        </w:rPr>
        <w:fldChar w:fldCharType="begin"/>
      </w:r>
      <w:r w:rsidR="00CA444B">
        <w:rPr>
          <w:rFonts w:cs="Arial"/>
          <w:szCs w:val="22"/>
        </w:rPr>
        <w:instrText xml:space="preserve"> REF _Ref418004054 \r \h </w:instrText>
      </w:r>
      <w:r w:rsidR="00F81D50">
        <w:rPr>
          <w:rFonts w:cs="Arial"/>
          <w:szCs w:val="22"/>
        </w:rPr>
      </w:r>
      <w:r w:rsidR="00F81D50">
        <w:rPr>
          <w:rFonts w:cs="Arial"/>
          <w:szCs w:val="22"/>
        </w:rPr>
        <w:fldChar w:fldCharType="separate"/>
      </w:r>
      <w:r w:rsidR="00D6500E">
        <w:rPr>
          <w:rFonts w:cs="Arial"/>
          <w:szCs w:val="22"/>
        </w:rPr>
        <w:t>19.4</w:t>
      </w:r>
      <w:r w:rsidR="00F81D50">
        <w:rPr>
          <w:rFonts w:cs="Arial"/>
          <w:szCs w:val="22"/>
        </w:rPr>
        <w:fldChar w:fldCharType="end"/>
      </w:r>
      <w:r w:rsidR="00CA444B">
        <w:rPr>
          <w:rFonts w:cs="Arial"/>
          <w:szCs w:val="22"/>
        </w:rPr>
        <w:t xml:space="preserve"> </w:t>
      </w:r>
      <w:r w:rsidRPr="00F37EC0">
        <w:rPr>
          <w:rFonts w:cs="Arial"/>
          <w:szCs w:val="22"/>
        </w:rPr>
        <w:t>subsist for the purposes of inviting tenders or of procuring goods and/or services the same as or similar to the Goods</w:t>
      </w:r>
      <w:r w:rsidR="0084728F">
        <w:rPr>
          <w:rFonts w:cs="Arial"/>
          <w:szCs w:val="22"/>
        </w:rPr>
        <w:t xml:space="preserve"> and/or Services</w:t>
      </w:r>
      <w:r w:rsidRPr="00F37EC0">
        <w:rPr>
          <w:rFonts w:cs="Arial"/>
          <w:szCs w:val="22"/>
        </w:rPr>
        <w:t xml:space="preserve"> for the carrying out of any activities in connection with the licence under </w:t>
      </w:r>
      <w:r w:rsidR="003F06FD">
        <w:rPr>
          <w:rFonts w:cs="Arial"/>
          <w:szCs w:val="22"/>
        </w:rPr>
        <w:t>Clause</w:t>
      </w:r>
      <w:r w:rsidRPr="00F37EC0">
        <w:rPr>
          <w:rFonts w:cs="Arial"/>
          <w:szCs w:val="22"/>
        </w:rPr>
        <w:t xml:space="preserve"> </w:t>
      </w:r>
      <w:r w:rsidR="00F81D50">
        <w:rPr>
          <w:rFonts w:cs="Arial"/>
          <w:szCs w:val="22"/>
        </w:rPr>
        <w:fldChar w:fldCharType="begin"/>
      </w:r>
      <w:r w:rsidR="00CA444B">
        <w:rPr>
          <w:rFonts w:cs="Arial"/>
          <w:szCs w:val="22"/>
        </w:rPr>
        <w:instrText xml:space="preserve"> REF _Ref418004054 \r \h </w:instrText>
      </w:r>
      <w:r w:rsidR="00F81D50">
        <w:rPr>
          <w:rFonts w:cs="Arial"/>
          <w:szCs w:val="22"/>
        </w:rPr>
      </w:r>
      <w:r w:rsidR="00F81D50">
        <w:rPr>
          <w:rFonts w:cs="Arial"/>
          <w:szCs w:val="22"/>
        </w:rPr>
        <w:fldChar w:fldCharType="separate"/>
      </w:r>
      <w:r w:rsidR="00D6500E">
        <w:rPr>
          <w:rFonts w:cs="Arial"/>
          <w:szCs w:val="22"/>
        </w:rPr>
        <w:t>19.4</w:t>
      </w:r>
      <w:r w:rsidR="00F81D50">
        <w:rPr>
          <w:rFonts w:cs="Arial"/>
          <w:szCs w:val="22"/>
        </w:rPr>
        <w:fldChar w:fldCharType="end"/>
      </w:r>
      <w:r w:rsidRPr="00F37EC0">
        <w:rPr>
          <w:rFonts w:cs="Arial"/>
          <w:szCs w:val="22"/>
        </w:rPr>
        <w:t xml:space="preserve"> subject always to the Company’s requirements for tenderers to treat the same in the strictest confidence</w:t>
      </w:r>
      <w:r w:rsidR="00F51816">
        <w:rPr>
          <w:rFonts w:cs="Arial"/>
          <w:sz w:val="22"/>
          <w:szCs w:val="22"/>
        </w:rPr>
        <w:t>.</w:t>
      </w:r>
    </w:p>
    <w:p w14:paraId="4AE4CD81" w14:textId="77777777" w:rsidR="00BC6456" w:rsidRPr="001C258B" w:rsidRDefault="00CA3BFE" w:rsidP="005F4F16">
      <w:pPr>
        <w:pStyle w:val="Heading2"/>
        <w:widowControl w:val="0"/>
        <w:rPr>
          <w:i/>
        </w:rPr>
      </w:pPr>
      <w:bookmarkStart w:id="255" w:name="_Ref416704787"/>
      <w:bookmarkStart w:id="256" w:name="_Ref256092965"/>
      <w:r>
        <w:rPr>
          <w:rFonts w:cs="Arial"/>
          <w:i/>
          <w:szCs w:val="22"/>
        </w:rPr>
        <w:t>Supplier</w:t>
      </w:r>
      <w:r w:rsidR="00F37EC0" w:rsidRPr="00F37EC0">
        <w:rPr>
          <w:rFonts w:cs="Arial"/>
          <w:i/>
          <w:szCs w:val="22"/>
        </w:rPr>
        <w:t>’s Indemnity against Third Party Intellectual Property Rights Infringement</w:t>
      </w:r>
      <w:bookmarkEnd w:id="255"/>
      <w:r w:rsidR="001C258B" w:rsidRPr="001C258B">
        <w:rPr>
          <w:rFonts w:cs="Arial"/>
          <w:i/>
          <w:szCs w:val="21"/>
        </w:rPr>
        <w:t xml:space="preserve"> </w:t>
      </w:r>
    </w:p>
    <w:bookmarkEnd w:id="256"/>
    <w:p w14:paraId="46ACA0CF" w14:textId="77777777" w:rsidR="00BC6456" w:rsidRPr="001C258B" w:rsidRDefault="00F37EC0" w:rsidP="00BC6456">
      <w:pPr>
        <w:pStyle w:val="Heading3"/>
        <w:tabs>
          <w:tab w:val="clear" w:pos="567"/>
          <w:tab w:val="num" w:pos="1276"/>
        </w:tabs>
        <w:ind w:left="1276" w:hanging="283"/>
        <w:rPr>
          <w:i/>
        </w:rPr>
      </w:pPr>
      <w:r w:rsidRPr="00F37EC0">
        <w:rPr>
          <w:rFonts w:cs="Arial"/>
          <w:szCs w:val="22"/>
        </w:rPr>
        <w:t xml:space="preserve">The </w:t>
      </w:r>
      <w:r w:rsidR="001E2675">
        <w:rPr>
          <w:rFonts w:cs="Arial"/>
          <w:szCs w:val="22"/>
        </w:rPr>
        <w:t>Supplier</w:t>
      </w:r>
      <w:r w:rsidRPr="00F37EC0">
        <w:rPr>
          <w:rFonts w:cs="Arial"/>
          <w:szCs w:val="22"/>
        </w:rPr>
        <w:t xml:space="preserve"> shall indemnify and hold harmless the Company </w:t>
      </w:r>
      <w:r w:rsidR="0085659A">
        <w:rPr>
          <w:rFonts w:cs="Arial"/>
          <w:szCs w:val="22"/>
        </w:rPr>
        <w:t xml:space="preserve">and any member of the TfL Group </w:t>
      </w:r>
      <w:r w:rsidRPr="00F37EC0">
        <w:rPr>
          <w:rFonts w:cs="Arial"/>
          <w:szCs w:val="22"/>
        </w:rPr>
        <w:t>against any actions, claims, losses, demands, costs, charges or expenses that arise from or are incurred by reason of any infringement or alleged infringement of any Intellectual Prope</w:t>
      </w:r>
      <w:r w:rsidR="00795646">
        <w:rPr>
          <w:rFonts w:cs="Arial"/>
          <w:szCs w:val="22"/>
        </w:rPr>
        <w:t>rty Rights belonging to any sub</w:t>
      </w:r>
      <w:r w:rsidRPr="00F37EC0">
        <w:rPr>
          <w:rFonts w:cs="Arial"/>
          <w:szCs w:val="22"/>
        </w:rPr>
        <w:t xml:space="preserve">contractor (of any tier) or other third party and against all costs and damages of any kind which the Company may incur in connection with any actual or threatened proceedings before any court or arbitrator or any other dispute resolution forum.  If required by the Company the </w:t>
      </w:r>
      <w:r w:rsidR="001E2675">
        <w:rPr>
          <w:rFonts w:cs="Arial"/>
          <w:szCs w:val="22"/>
        </w:rPr>
        <w:t>Supplier</w:t>
      </w:r>
      <w:r w:rsidRPr="00F37EC0">
        <w:rPr>
          <w:rFonts w:cs="Arial"/>
          <w:szCs w:val="22"/>
        </w:rPr>
        <w:t xml:space="preserve"> shall conduct negotiations wi</w:t>
      </w:r>
      <w:r w:rsidR="00795646">
        <w:rPr>
          <w:rFonts w:cs="Arial"/>
          <w:szCs w:val="22"/>
        </w:rPr>
        <w:t>th any sub</w:t>
      </w:r>
      <w:r w:rsidRPr="00F37EC0">
        <w:rPr>
          <w:rFonts w:cs="Arial"/>
          <w:szCs w:val="22"/>
        </w:rPr>
        <w:t xml:space="preserve">contractor (of any tier) or other third party and/or a </w:t>
      </w:r>
      <w:r w:rsidRPr="00F37EC0">
        <w:rPr>
          <w:rFonts w:cs="Arial"/>
          <w:szCs w:val="22"/>
        </w:rPr>
        <w:lastRenderedPageBreak/>
        <w:t>defence in relation to any action, claim or demand referred to herein on behalf of the Company.</w:t>
      </w:r>
    </w:p>
    <w:p w14:paraId="67A201F5" w14:textId="77777777" w:rsidR="002833A7" w:rsidRPr="00365218" w:rsidRDefault="00F37EC0" w:rsidP="00365218">
      <w:pPr>
        <w:pStyle w:val="Heading3"/>
        <w:tabs>
          <w:tab w:val="clear" w:pos="567"/>
          <w:tab w:val="num" w:pos="1276"/>
        </w:tabs>
        <w:ind w:left="1276" w:hanging="283"/>
        <w:rPr>
          <w:i/>
        </w:rPr>
      </w:pPr>
      <w:r w:rsidRPr="00F37EC0">
        <w:rPr>
          <w:rFonts w:cs="Arial"/>
          <w:color w:val="000000"/>
          <w:szCs w:val="22"/>
        </w:rPr>
        <w:t xml:space="preserve">In the event of a claim of infringement of any Intellectual Property Rights the </w:t>
      </w:r>
      <w:r w:rsidR="001E2675">
        <w:rPr>
          <w:rFonts w:cs="Arial"/>
          <w:color w:val="000000"/>
          <w:szCs w:val="22"/>
        </w:rPr>
        <w:t>Supplier</w:t>
      </w:r>
      <w:r w:rsidRPr="00F37EC0">
        <w:rPr>
          <w:rFonts w:cs="Arial"/>
          <w:color w:val="000000"/>
          <w:szCs w:val="22"/>
        </w:rPr>
        <w:t xml:space="preserve"> shall use all reasonable endeavours to make such alterations or adjustment to the Goods</w:t>
      </w:r>
      <w:r w:rsidR="0084728F">
        <w:rPr>
          <w:rFonts w:cs="Arial"/>
          <w:color w:val="000000"/>
          <w:szCs w:val="22"/>
        </w:rPr>
        <w:t xml:space="preserve"> and/or method of providing the Services</w:t>
      </w:r>
      <w:r w:rsidRPr="00F37EC0">
        <w:rPr>
          <w:rFonts w:cs="Arial"/>
          <w:color w:val="000000"/>
          <w:szCs w:val="22"/>
        </w:rPr>
        <w:t xml:space="preserve"> as may be necessary to ensure that the use and provision of the Goods </w:t>
      </w:r>
      <w:r w:rsidR="0084728F">
        <w:rPr>
          <w:rFonts w:cs="Arial"/>
          <w:color w:val="000000"/>
          <w:szCs w:val="22"/>
        </w:rPr>
        <w:t xml:space="preserve">and Services </w:t>
      </w:r>
      <w:r w:rsidRPr="00F37EC0">
        <w:rPr>
          <w:rFonts w:cs="Arial"/>
          <w:color w:val="000000"/>
          <w:szCs w:val="22"/>
        </w:rPr>
        <w:t>continues in spite of such claim</w:t>
      </w:r>
      <w:r w:rsidR="00B809B5">
        <w:rPr>
          <w:rFonts w:cs="Arial"/>
          <w:color w:val="000000"/>
          <w:szCs w:val="22"/>
        </w:rPr>
        <w:t>.</w:t>
      </w:r>
    </w:p>
    <w:p w14:paraId="4D320F43" w14:textId="77777777" w:rsidR="00A570B0" w:rsidRDefault="00F37EC0">
      <w:pPr>
        <w:pStyle w:val="Heading2"/>
        <w:numPr>
          <w:ilvl w:val="0"/>
          <w:numId w:val="0"/>
        </w:numPr>
        <w:ind w:left="454" w:hanging="454"/>
      </w:pPr>
      <w:bookmarkStart w:id="257" w:name="_Ref273646289"/>
      <w:r w:rsidRPr="00F37EC0">
        <w:rPr>
          <w:rFonts w:cs="Arial"/>
          <w:i/>
          <w:szCs w:val="22"/>
        </w:rPr>
        <w:t>Ownership of the Company’s Intellectual Property Rights</w:t>
      </w:r>
    </w:p>
    <w:p w14:paraId="14804F77" w14:textId="77777777" w:rsidR="002833A7" w:rsidRPr="001515AF" w:rsidRDefault="00F37EC0" w:rsidP="001C258B">
      <w:pPr>
        <w:pStyle w:val="Heading2"/>
      </w:pPr>
      <w:r w:rsidRPr="00F37EC0">
        <w:rPr>
          <w:rFonts w:cs="Arial"/>
          <w:szCs w:val="22"/>
        </w:rPr>
        <w:t xml:space="preserve">Intellectual Property Rights in all Documentation and in all other material and items supplied by the Company to the </w:t>
      </w:r>
      <w:r w:rsidR="008F4B98">
        <w:rPr>
          <w:rFonts w:cs="Arial"/>
          <w:szCs w:val="22"/>
        </w:rPr>
        <w:t>Supplier</w:t>
      </w:r>
      <w:r w:rsidRPr="00F37EC0">
        <w:rPr>
          <w:rFonts w:cs="Arial"/>
          <w:szCs w:val="22"/>
        </w:rPr>
        <w:t xml:space="preserve"> in connection with the Contract shall remain vested in the Company or the person owning such rights at the time the Documentation, material or items were supplied.  The </w:t>
      </w:r>
      <w:r w:rsidR="008F4B98">
        <w:rPr>
          <w:rFonts w:cs="Arial"/>
          <w:szCs w:val="22"/>
        </w:rPr>
        <w:t>Supplier</w:t>
      </w:r>
      <w:r w:rsidRPr="00F37EC0">
        <w:rPr>
          <w:rFonts w:cs="Arial"/>
          <w:szCs w:val="22"/>
        </w:rPr>
        <w:t xml:space="preserve"> shall, if so requested, at any time, execute such documents and perform such acts as may be required fully and effectively to assure to the Company the rights referred to in this </w:t>
      </w:r>
      <w:r w:rsidR="003F06FD">
        <w:rPr>
          <w:rFonts w:cs="Arial"/>
          <w:szCs w:val="22"/>
        </w:rPr>
        <w:t>Clause</w:t>
      </w:r>
      <w:r w:rsidR="00B809B5">
        <w:rPr>
          <w:rFonts w:cs="Arial"/>
          <w:szCs w:val="22"/>
        </w:rPr>
        <w:t>.</w:t>
      </w:r>
      <w:bookmarkEnd w:id="257"/>
      <w:r w:rsidR="002833A7" w:rsidRPr="001515AF">
        <w:tab/>
      </w:r>
    </w:p>
    <w:p w14:paraId="19753EB5" w14:textId="1611E6E4" w:rsidR="00A570B0" w:rsidRDefault="00F37EC0">
      <w:pPr>
        <w:pStyle w:val="Heading2"/>
        <w:numPr>
          <w:ilvl w:val="0"/>
          <w:numId w:val="0"/>
        </w:numPr>
      </w:pPr>
      <w:bookmarkStart w:id="258" w:name="_Ref256094255"/>
      <w:r w:rsidRPr="00F37EC0">
        <w:rPr>
          <w:i/>
          <w:szCs w:val="22"/>
        </w:rPr>
        <w:t>Company’s Intellectual Property Rights</w:t>
      </w:r>
    </w:p>
    <w:bookmarkEnd w:id="258"/>
    <w:p w14:paraId="41F35B41" w14:textId="5296A3DC" w:rsidR="002833A7" w:rsidRDefault="002833A7" w:rsidP="002833A7">
      <w:pPr>
        <w:pStyle w:val="Heading2"/>
        <w:rPr>
          <w:sz w:val="22"/>
          <w:szCs w:val="22"/>
        </w:rPr>
      </w:pPr>
    </w:p>
    <w:p w14:paraId="18A12B41" w14:textId="77777777" w:rsidR="00BE4110" w:rsidRPr="00F32D48" w:rsidRDefault="00BE4110" w:rsidP="00BE4110">
      <w:pPr>
        <w:spacing w:after="120" w:line="240" w:lineRule="auto"/>
        <w:ind w:left="1440" w:hanging="731"/>
        <w:rPr>
          <w:rFonts w:cs="Arial"/>
        </w:rPr>
      </w:pPr>
      <w:r w:rsidRPr="00F32D48">
        <w:rPr>
          <w:rFonts w:cs="Arial"/>
          <w:highlight w:val="yellow"/>
        </w:rPr>
        <w:t>19.11</w:t>
      </w:r>
      <w:r w:rsidRPr="00F32D48">
        <w:rPr>
          <w:rFonts w:cs="Arial"/>
        </w:rPr>
        <w:tab/>
      </w:r>
      <w:r w:rsidRPr="00F32D48">
        <w:rPr>
          <w:rFonts w:cs="Arial"/>
          <w:i/>
        </w:rPr>
        <w:t>Supplier’s Licence to the Company’s Intellectual Property Rights</w:t>
      </w:r>
    </w:p>
    <w:p w14:paraId="7A050A51" w14:textId="77777777" w:rsidR="00BE4110" w:rsidRPr="00F32D48" w:rsidRDefault="00BE4110" w:rsidP="00BE4110">
      <w:pPr>
        <w:spacing w:after="120" w:line="240" w:lineRule="auto"/>
        <w:ind w:left="1701" w:hanging="567"/>
        <w:rPr>
          <w:rFonts w:cs="Arial"/>
        </w:rPr>
      </w:pPr>
      <w:r w:rsidRPr="00F32D48">
        <w:rPr>
          <w:rFonts w:cs="Arial"/>
        </w:rPr>
        <w:tab/>
      </w:r>
      <w:r w:rsidRPr="00F32D48">
        <w:rPr>
          <w:rStyle w:val="DeltaViewMoveDestination"/>
          <w:rFonts w:eastAsia="SimSun" w:cs="Arial"/>
          <w:color w:val="auto"/>
          <w:u w:val="none"/>
        </w:rPr>
        <w:t>The Company hereby grants the Supplier a non-exclusive, non-transferable licence to use all the Intellectual Property Rights owned or capable of being so licensed by the Company</w:t>
      </w:r>
      <w:r w:rsidRPr="00F32D48">
        <w:rPr>
          <w:rStyle w:val="DeltaViewInsertion"/>
          <w:rFonts w:eastAsia="SimSun" w:cs="Arial"/>
          <w:color w:val="auto"/>
          <w:u w:val="none"/>
        </w:rPr>
        <w:t xml:space="preserve"> (including for the avoidance of doubt the Corporate IPRs as such term is defined in Clause 19.12 which are required by the Supplier for the purposes of providing the Goods and Services. Such</w:t>
      </w:r>
      <w:r w:rsidRPr="00F32D48">
        <w:rPr>
          <w:rStyle w:val="DeltaViewMoveDestination"/>
          <w:rFonts w:eastAsia="SimSun" w:cs="Arial"/>
          <w:color w:val="auto"/>
          <w:u w:val="none"/>
        </w:rPr>
        <w:t xml:space="preserve"> licence is granted for the duration of the Contract solely to enable the Supplier to comply with its obligations under the Contract and is conditional upon the Supplier using such Intellectual Property Rights in accordance with Applicable Laws and Standards and such other quality standards as the Company may from time to time notify. No Intellectual Property Rights owned or capable of being so licensed by the Company may be used in conjunction with any other </w:t>
      </w:r>
      <w:proofErr w:type="spellStart"/>
      <w:r w:rsidRPr="00F32D48">
        <w:rPr>
          <w:rStyle w:val="DeltaViewMoveDestination"/>
          <w:rFonts w:eastAsia="SimSun" w:cs="Arial"/>
          <w:color w:val="auto"/>
          <w:u w:val="none"/>
        </w:rPr>
        <w:t>trade marks</w:t>
      </w:r>
      <w:proofErr w:type="spellEnd"/>
      <w:r w:rsidRPr="00F32D48">
        <w:rPr>
          <w:rStyle w:val="DeltaViewMoveDestination"/>
          <w:rFonts w:eastAsia="SimSun" w:cs="Arial"/>
          <w:color w:val="auto"/>
          <w:u w:val="none"/>
        </w:rPr>
        <w:t xml:space="preserve"> without the prior written consent of the Company</w:t>
      </w:r>
      <w:r w:rsidRPr="00F32D48">
        <w:rPr>
          <w:rStyle w:val="DeltaViewInsertion"/>
          <w:rFonts w:eastAsia="SimSun" w:cs="Arial"/>
          <w:color w:val="auto"/>
          <w:u w:val="none"/>
        </w:rPr>
        <w:t>.</w:t>
      </w:r>
    </w:p>
    <w:p w14:paraId="2E69BDFD" w14:textId="77777777" w:rsidR="00BE4110" w:rsidRPr="00F32D48" w:rsidRDefault="00BE4110" w:rsidP="00BE4110">
      <w:pPr>
        <w:spacing w:before="120" w:after="240" w:line="240" w:lineRule="auto"/>
        <w:ind w:left="1440" w:hanging="720"/>
        <w:rPr>
          <w:rFonts w:cs="Arial"/>
          <w:i/>
          <w:color w:val="000000"/>
        </w:rPr>
      </w:pPr>
      <w:r w:rsidRPr="00F32D48">
        <w:rPr>
          <w:rFonts w:cs="Arial"/>
          <w:color w:val="000000"/>
        </w:rPr>
        <w:t>19.12</w:t>
      </w:r>
      <w:r w:rsidRPr="00F32D48">
        <w:rPr>
          <w:rFonts w:cs="Arial"/>
          <w:color w:val="000000"/>
        </w:rPr>
        <w:tab/>
      </w:r>
      <w:r w:rsidRPr="00F32D48">
        <w:rPr>
          <w:rFonts w:cs="Arial"/>
          <w:i/>
          <w:color w:val="000000"/>
        </w:rPr>
        <w:t xml:space="preserve">Corporate IPRs </w:t>
      </w:r>
    </w:p>
    <w:p w14:paraId="29AA506E" w14:textId="77777777" w:rsidR="00BE4110" w:rsidRPr="00F32D48" w:rsidRDefault="00BE4110" w:rsidP="00BE4110">
      <w:pPr>
        <w:pStyle w:val="ListParagraph"/>
        <w:numPr>
          <w:ilvl w:val="0"/>
          <w:numId w:val="11"/>
        </w:numPr>
        <w:spacing w:after="120"/>
        <w:ind w:left="1701" w:hanging="567"/>
        <w:jc w:val="both"/>
        <w:rPr>
          <w:rFonts w:ascii="Arial" w:hAnsi="Arial" w:cs="Arial"/>
          <w:color w:val="000000"/>
          <w:sz w:val="20"/>
          <w:szCs w:val="20"/>
        </w:rPr>
      </w:pPr>
      <w:r w:rsidRPr="00F32D48">
        <w:rPr>
          <w:rFonts w:ascii="Arial" w:hAnsi="Arial" w:cs="Arial"/>
          <w:color w:val="000000"/>
          <w:sz w:val="20"/>
          <w:szCs w:val="20"/>
        </w:rPr>
        <w:t xml:space="preserve">The Supplier shall use and shall procure that its subcontractors and suppliers shall use the </w:t>
      </w:r>
      <w:proofErr w:type="spellStart"/>
      <w:r w:rsidRPr="00F32D48">
        <w:rPr>
          <w:rFonts w:ascii="Arial" w:hAnsi="Arial" w:cs="Arial"/>
          <w:color w:val="000000"/>
          <w:sz w:val="20"/>
          <w:szCs w:val="20"/>
        </w:rPr>
        <w:t>trade marks</w:t>
      </w:r>
      <w:proofErr w:type="spellEnd"/>
      <w:r w:rsidRPr="00F32D48">
        <w:rPr>
          <w:rFonts w:ascii="Arial" w:hAnsi="Arial" w:cs="Arial"/>
          <w:color w:val="000000"/>
          <w:sz w:val="20"/>
          <w:szCs w:val="20"/>
        </w:rPr>
        <w:t>, trade names and other Intellectual Property Rights as amended by the Company from time to time (the “</w:t>
      </w:r>
      <w:r w:rsidRPr="00F32D48">
        <w:rPr>
          <w:rFonts w:ascii="Arial" w:hAnsi="Arial" w:cs="Arial"/>
          <w:b/>
          <w:color w:val="000000"/>
          <w:sz w:val="20"/>
          <w:szCs w:val="20"/>
        </w:rPr>
        <w:t>Corporate IPRs</w:t>
      </w:r>
      <w:r w:rsidRPr="00F32D48">
        <w:rPr>
          <w:rFonts w:ascii="Arial" w:hAnsi="Arial" w:cs="Arial"/>
          <w:color w:val="000000"/>
          <w:sz w:val="20"/>
          <w:szCs w:val="20"/>
        </w:rPr>
        <w:t xml:space="preserve">”) in compliance with any relevant Company standards from time to time in force.  </w:t>
      </w:r>
    </w:p>
    <w:p w14:paraId="05DC4450" w14:textId="77777777" w:rsidR="00BE4110" w:rsidRPr="00F32D48" w:rsidRDefault="00BE4110" w:rsidP="00BE4110">
      <w:pPr>
        <w:pStyle w:val="ListParagraph"/>
        <w:numPr>
          <w:ilvl w:val="0"/>
          <w:numId w:val="11"/>
        </w:numPr>
        <w:spacing w:after="120"/>
        <w:ind w:left="1701" w:hanging="567"/>
        <w:jc w:val="both"/>
        <w:rPr>
          <w:rFonts w:ascii="Arial" w:hAnsi="Arial" w:cs="Arial"/>
          <w:color w:val="000000"/>
          <w:sz w:val="20"/>
          <w:szCs w:val="20"/>
        </w:rPr>
      </w:pPr>
      <w:r w:rsidRPr="00F32D48">
        <w:rPr>
          <w:rFonts w:ascii="Arial" w:hAnsi="Arial" w:cs="Arial"/>
          <w:color w:val="000000"/>
          <w:sz w:val="20"/>
          <w:szCs w:val="20"/>
        </w:rPr>
        <w:t xml:space="preserve">The Supplier shall not use and shall procure that its subcontractors and suppliers shall not use the Corporate IPRs in combination with any other </w:t>
      </w:r>
      <w:proofErr w:type="spellStart"/>
      <w:r w:rsidRPr="00F32D48">
        <w:rPr>
          <w:rFonts w:ascii="Arial" w:hAnsi="Arial" w:cs="Arial"/>
          <w:color w:val="000000"/>
          <w:sz w:val="20"/>
          <w:szCs w:val="20"/>
        </w:rPr>
        <w:t>trade marks</w:t>
      </w:r>
      <w:proofErr w:type="spellEnd"/>
      <w:r w:rsidRPr="00F32D48">
        <w:rPr>
          <w:rFonts w:ascii="Arial" w:hAnsi="Arial" w:cs="Arial"/>
          <w:color w:val="000000"/>
          <w:sz w:val="20"/>
          <w:szCs w:val="20"/>
        </w:rPr>
        <w:t xml:space="preserve">, trade names and other Intellectual Property Rights without the Company’s prior written consent.  </w:t>
      </w:r>
    </w:p>
    <w:p w14:paraId="6E3554F3" w14:textId="77777777" w:rsidR="00BE4110" w:rsidRPr="00F32D48" w:rsidRDefault="00BE4110" w:rsidP="00BE4110">
      <w:pPr>
        <w:pStyle w:val="ListParagraph"/>
        <w:numPr>
          <w:ilvl w:val="0"/>
          <w:numId w:val="11"/>
        </w:numPr>
        <w:spacing w:after="120"/>
        <w:ind w:left="1701" w:hanging="567"/>
        <w:jc w:val="both"/>
        <w:rPr>
          <w:rFonts w:ascii="Arial" w:hAnsi="Arial" w:cs="Arial"/>
          <w:color w:val="000000"/>
          <w:sz w:val="20"/>
          <w:szCs w:val="20"/>
        </w:rPr>
      </w:pPr>
      <w:r w:rsidRPr="00F32D48">
        <w:rPr>
          <w:rFonts w:ascii="Arial" w:hAnsi="Arial" w:cs="Arial"/>
          <w:color w:val="000000"/>
          <w:sz w:val="20"/>
          <w:szCs w:val="20"/>
        </w:rPr>
        <w:t xml:space="preserve">On written request from the Company, the Supplier shall supply copies or details of items on or in relation to which it uses the Corporate IPRs or details of the manner in which they are used.  If the Company reasonably determines that any use of the Corporate IPRs falls below the quality standards notified to it in accordance with </w:t>
      </w:r>
      <w:r w:rsidRPr="00F32D48">
        <w:rPr>
          <w:rFonts w:ascii="Arial" w:hAnsi="Arial" w:cs="Arial"/>
          <w:color w:val="000000"/>
          <w:sz w:val="20"/>
          <w:szCs w:val="20"/>
        </w:rPr>
        <w:lastRenderedPageBreak/>
        <w:t xml:space="preserve">Clause 19.12(a), the Company shall give the Supplier written notice of that fact and the Supplier shall correct the use so as to comply with such quality standards taking into account the Company’s instructions.  </w:t>
      </w:r>
    </w:p>
    <w:p w14:paraId="36C0AC5D" w14:textId="77777777" w:rsidR="00BE4110" w:rsidRPr="00BE4110" w:rsidRDefault="00BE4110" w:rsidP="00F32D48">
      <w:pPr>
        <w:pStyle w:val="Body2"/>
      </w:pPr>
    </w:p>
    <w:p w14:paraId="30009A9D" w14:textId="77777777" w:rsidR="002833A7" w:rsidRDefault="002833A7" w:rsidP="002833A7">
      <w:pPr>
        <w:pStyle w:val="Heading1"/>
      </w:pPr>
      <w:bookmarkStart w:id="259" w:name="_Toc488111959"/>
      <w:bookmarkStart w:id="260" w:name="_Toc488112600"/>
      <w:bookmarkStart w:id="261" w:name="_Ref488129850"/>
      <w:bookmarkStart w:id="262" w:name="_Toc488146508"/>
      <w:bookmarkStart w:id="263" w:name="_Toc488146588"/>
      <w:bookmarkStart w:id="264" w:name="_Toc35063604"/>
      <w:bookmarkStart w:id="265" w:name="_Toc107302986"/>
      <w:bookmarkStart w:id="266" w:name="_Ref255899630"/>
      <w:bookmarkStart w:id="267" w:name="_Ref255899662"/>
      <w:bookmarkStart w:id="268" w:name="_Ref267911934"/>
      <w:bookmarkStart w:id="269" w:name="_Ref318718102"/>
      <w:bookmarkStart w:id="270" w:name="_Toc274210406"/>
      <w:bookmarkStart w:id="271" w:name="_Ref416697032"/>
      <w:bookmarkStart w:id="272" w:name="_Ref416768358"/>
      <w:bookmarkStart w:id="273" w:name="_Ref416772776"/>
      <w:bookmarkStart w:id="274" w:name="_Toc62642828"/>
      <w:r>
        <w:t xml:space="preserve">Termination </w:t>
      </w:r>
      <w:bookmarkEnd w:id="259"/>
      <w:bookmarkEnd w:id="260"/>
      <w:bookmarkEnd w:id="261"/>
      <w:bookmarkEnd w:id="262"/>
      <w:bookmarkEnd w:id="263"/>
      <w:r>
        <w:t>and Suspension</w:t>
      </w:r>
      <w:bookmarkEnd w:id="264"/>
      <w:bookmarkEnd w:id="265"/>
      <w:bookmarkEnd w:id="266"/>
      <w:bookmarkEnd w:id="267"/>
      <w:bookmarkEnd w:id="268"/>
      <w:bookmarkEnd w:id="269"/>
      <w:bookmarkEnd w:id="270"/>
      <w:bookmarkEnd w:id="271"/>
      <w:bookmarkEnd w:id="272"/>
      <w:bookmarkEnd w:id="273"/>
      <w:bookmarkEnd w:id="274"/>
    </w:p>
    <w:p w14:paraId="22385640" w14:textId="77777777" w:rsidR="002833A7" w:rsidRDefault="002833A7" w:rsidP="002833A7">
      <w:pPr>
        <w:pStyle w:val="Heading2"/>
      </w:pPr>
      <w:bookmarkStart w:id="275" w:name="_Ref488115218"/>
      <w:r>
        <w:t xml:space="preserve">The </w:t>
      </w:r>
      <w:r w:rsidR="00184133">
        <w:t>Company</w:t>
      </w:r>
      <w:r>
        <w:t xml:space="preserve"> may terminate </w:t>
      </w:r>
      <w:r w:rsidR="00400504">
        <w:t>the Contract</w:t>
      </w:r>
      <w:r>
        <w:t xml:space="preserve"> </w:t>
      </w:r>
      <w:r w:rsidR="00DF747A">
        <w:t>immediately</w:t>
      </w:r>
      <w:r>
        <w:t xml:space="preserve"> by notice in writing to the Supplier if:</w:t>
      </w:r>
      <w:bookmarkEnd w:id="275"/>
    </w:p>
    <w:p w14:paraId="6651873A" w14:textId="77777777" w:rsidR="002833A7" w:rsidRDefault="002833A7" w:rsidP="002833A7">
      <w:pPr>
        <w:pStyle w:val="Heading4"/>
      </w:pPr>
      <w:bookmarkStart w:id="276" w:name="_Ref416774049"/>
      <w:r>
        <w:t xml:space="preserve">the Supplier commits a breach of </w:t>
      </w:r>
      <w:r w:rsidR="00400504">
        <w:t>the Contract</w:t>
      </w:r>
      <w:r>
        <w:t xml:space="preserve"> which in the case of a breach capable of remedy has not been remedied within five (5) Working Days, or such other period as may be agreed between the Supplier and the </w:t>
      </w:r>
      <w:r w:rsidR="00184133">
        <w:t>Company</w:t>
      </w:r>
      <w:r>
        <w:t xml:space="preserve">, of the </w:t>
      </w:r>
      <w:r w:rsidR="00184133">
        <w:t>Company</w:t>
      </w:r>
      <w:r>
        <w:t xml:space="preserve"> serving notice on the Supplier requiring such remedy;</w:t>
      </w:r>
      <w:bookmarkEnd w:id="276"/>
      <w:r>
        <w:t xml:space="preserve"> </w:t>
      </w:r>
    </w:p>
    <w:p w14:paraId="60BD9BD4" w14:textId="77777777" w:rsidR="00F41F50" w:rsidRPr="00F41F50" w:rsidRDefault="002833A7" w:rsidP="002833A7">
      <w:pPr>
        <w:pStyle w:val="Heading4"/>
      </w:pPr>
      <w:r>
        <w:rPr>
          <w:rFonts w:cs="Arial"/>
          <w:szCs w:val="21"/>
        </w:rPr>
        <w:t>t</w:t>
      </w:r>
      <w:r w:rsidRPr="00DF0C61">
        <w:rPr>
          <w:rFonts w:cs="Arial"/>
          <w:szCs w:val="21"/>
        </w:rPr>
        <w:t>he Supplier or anyone employed by or acting on behalf of the Supplier (whether or not acting independently of the Supplier when committing any breach) commits a Safety Breach or Prohibited Act</w:t>
      </w:r>
      <w:r>
        <w:rPr>
          <w:rFonts w:cs="Arial"/>
          <w:szCs w:val="21"/>
        </w:rPr>
        <w:t>;</w:t>
      </w:r>
      <w:r w:rsidRPr="00DF0C61">
        <w:rPr>
          <w:rFonts w:cs="Arial"/>
          <w:szCs w:val="21"/>
        </w:rPr>
        <w:t xml:space="preserve"> </w:t>
      </w:r>
    </w:p>
    <w:p w14:paraId="650FF319" w14:textId="77777777" w:rsidR="002833A7" w:rsidRDefault="00F41F50" w:rsidP="002833A7">
      <w:pPr>
        <w:pStyle w:val="Heading4"/>
      </w:pPr>
      <w:r>
        <w:rPr>
          <w:rFonts w:cs="Arial"/>
          <w:szCs w:val="21"/>
        </w:rPr>
        <w:t xml:space="preserve">any limit on the Supplier’s liability to pay </w:t>
      </w:r>
      <w:r w:rsidR="00154A61">
        <w:rPr>
          <w:rFonts w:cs="Arial"/>
          <w:szCs w:val="21"/>
        </w:rPr>
        <w:t>L</w:t>
      </w:r>
      <w:r>
        <w:rPr>
          <w:rFonts w:cs="Arial"/>
          <w:szCs w:val="21"/>
        </w:rPr>
        <w:t xml:space="preserve">iquidated </w:t>
      </w:r>
      <w:r w:rsidR="00154A61">
        <w:rPr>
          <w:rFonts w:cs="Arial"/>
          <w:szCs w:val="21"/>
        </w:rPr>
        <w:t>D</w:t>
      </w:r>
      <w:r>
        <w:rPr>
          <w:rFonts w:cs="Arial"/>
          <w:szCs w:val="21"/>
        </w:rPr>
        <w:t xml:space="preserve">amages is reached or exceeded; </w:t>
      </w:r>
      <w:r w:rsidR="002833A7">
        <w:t>or</w:t>
      </w:r>
      <w:bookmarkStart w:id="277" w:name="_Ref488632344"/>
    </w:p>
    <w:p w14:paraId="2FEDF32E" w14:textId="77777777" w:rsidR="00E5622D" w:rsidRPr="00E5622D" w:rsidRDefault="002833A7" w:rsidP="002833A7">
      <w:pPr>
        <w:pStyle w:val="Heading4"/>
        <w:rPr>
          <w:i/>
        </w:rPr>
      </w:pPr>
      <w:bookmarkStart w:id="278" w:name="_Ref267398099"/>
      <w:bookmarkStart w:id="279" w:name="_Ref416692108"/>
      <w:r>
        <w:t xml:space="preserve">the Supplier enters into compulsory or voluntary liquidation (other than for the purpose of effecting a solvent reconstruction or amalgamation provided that if the company resulting from such reconstruction or amalgamation is a different legal entity it shall agree to be bound by and assume the obligations of the Supplier under </w:t>
      </w:r>
      <w:r w:rsidR="00400504">
        <w:t>the Contract</w:t>
      </w:r>
      <w:r>
        <w:t xml:space="preserve">) or is deemed unable to pay its debts as they fall due </w:t>
      </w:r>
      <w:r w:rsidRPr="008728FC">
        <w:rPr>
          <w:i/>
        </w:rPr>
        <w:t>[</w:t>
      </w:r>
      <w:r w:rsidR="003F1C52" w:rsidRPr="008728FC">
        <w:rPr>
          <w:i/>
        </w:rPr>
        <w:t>in accordance with</w:t>
      </w:r>
      <w:r w:rsidR="008728FC" w:rsidRPr="008728FC">
        <w:rPr>
          <w:i/>
        </w:rPr>
        <w:t>] [</w:t>
      </w:r>
      <w:r w:rsidRPr="008728FC">
        <w:rPr>
          <w:i/>
        </w:rPr>
        <w:t>within the meaning of]</w:t>
      </w:r>
      <w:r w:rsidR="00830321">
        <w:rPr>
          <w:rStyle w:val="FootnoteReference"/>
          <w:i/>
        </w:rPr>
        <w:footnoteReference w:id="7"/>
      </w:r>
      <w:r>
        <w:rPr>
          <w:b/>
          <w:i/>
        </w:rPr>
        <w:t xml:space="preserve"> </w:t>
      </w:r>
      <w:r>
        <w:t>Section 123(1) of the Insolvency Act 1986,</w:t>
      </w:r>
      <w:bookmarkEnd w:id="277"/>
      <w:r>
        <w:t xml:space="preserve"> or a meeting of its shareholders or directors is convened to consider any resolution for (or petition or file documents with the courts for) its administration or an administrative receiver, manager, administrator, liquidator, trustee or other similar officer is appointed or notice is given to appoint the same </w:t>
      </w:r>
      <w:r w:rsidR="003F1C52" w:rsidRPr="008728FC">
        <w:rPr>
          <w:i/>
        </w:rPr>
        <w:t>[</w:t>
      </w:r>
      <w:r w:rsidRPr="008728FC">
        <w:rPr>
          <w:i/>
        </w:rPr>
        <w:t>or any similar or analogous procedure or step is taken in any jurisdiction]</w:t>
      </w:r>
      <w:bookmarkEnd w:id="278"/>
      <w:r w:rsidR="00A20FC5">
        <w:rPr>
          <w:i/>
        </w:rPr>
        <w:t>;</w:t>
      </w:r>
      <w:r w:rsidR="008728FC">
        <w:rPr>
          <w:rStyle w:val="FootnoteReference"/>
        </w:rPr>
        <w:footnoteReference w:id="8"/>
      </w:r>
      <w:r w:rsidR="00A20FC5">
        <w:t xml:space="preserve"> or</w:t>
      </w:r>
    </w:p>
    <w:p w14:paraId="5696F12B" w14:textId="008BD74D" w:rsidR="002A62AC" w:rsidRPr="005E4AFD" w:rsidRDefault="00E5622D" w:rsidP="002833A7">
      <w:pPr>
        <w:pStyle w:val="Heading4"/>
        <w:rPr>
          <w:i/>
        </w:rPr>
      </w:pPr>
      <w:r>
        <w:t>a breach of the Supplier’s obligations under Clause</w:t>
      </w:r>
      <w:r w:rsidR="00C33977">
        <w:t xml:space="preserve"> </w:t>
      </w:r>
      <w:r w:rsidR="00C33977">
        <w:fldChar w:fldCharType="begin"/>
      </w:r>
      <w:r w:rsidR="00C33977">
        <w:instrText xml:space="preserve"> REF _Ref418004797 \w \h </w:instrText>
      </w:r>
      <w:r w:rsidR="00C33977">
        <w:fldChar w:fldCharType="separate"/>
      </w:r>
      <w:r w:rsidR="00D6500E">
        <w:t>30</w:t>
      </w:r>
      <w:r w:rsidR="00C33977">
        <w:fldChar w:fldCharType="end"/>
      </w:r>
      <w:r w:rsidR="00C33977">
        <w:t>, Clause</w:t>
      </w:r>
      <w:r>
        <w:t xml:space="preserve"> </w:t>
      </w:r>
      <w:r w:rsidR="00F81D50">
        <w:fldChar w:fldCharType="begin"/>
      </w:r>
      <w:r w:rsidR="00CA444B">
        <w:instrText xml:space="preserve"> REF _Ref418004264 \r \h </w:instrText>
      </w:r>
      <w:r w:rsidR="00F81D50">
        <w:fldChar w:fldCharType="separate"/>
      </w:r>
      <w:r w:rsidR="00D6500E">
        <w:t>47</w:t>
      </w:r>
      <w:r w:rsidR="00F81D50">
        <w:fldChar w:fldCharType="end"/>
      </w:r>
      <w:r w:rsidR="00C33977">
        <w:t xml:space="preserve"> or Clause </w:t>
      </w:r>
      <w:r w:rsidR="00C33977">
        <w:fldChar w:fldCharType="begin"/>
      </w:r>
      <w:r w:rsidR="00C33977">
        <w:instrText xml:space="preserve"> REF _Ref531874005 \w \h </w:instrText>
      </w:r>
      <w:r w:rsidR="00C33977">
        <w:fldChar w:fldCharType="separate"/>
      </w:r>
      <w:r w:rsidR="00D6500E">
        <w:t>52.8</w:t>
      </w:r>
      <w:r w:rsidR="00C33977">
        <w:fldChar w:fldCharType="end"/>
      </w:r>
      <w:r w:rsidR="002A62AC">
        <w:t>; or</w:t>
      </w:r>
    </w:p>
    <w:p w14:paraId="77AEE711" w14:textId="77777777" w:rsidR="002833A7" w:rsidRPr="004B43B6" w:rsidRDefault="00CA444B" w:rsidP="002833A7">
      <w:pPr>
        <w:pStyle w:val="Heading4"/>
        <w:rPr>
          <w:i/>
        </w:rPr>
      </w:pPr>
      <w:r>
        <w:t xml:space="preserve"> </w:t>
      </w:r>
      <w:r w:rsidR="002A62AC">
        <w:t xml:space="preserve">the Supplier has, at the date of this Contract, been in one of the situations referred to in Regulation 57(1) of the Public Contracts Regulations 2015 and should therefore have been excluded from the procurement procedure in accordance with those Regulations or Regulation 80(2) of the Utilities Contracts Regulations 2016 (without prejudice to the Company’s rights of termination implied into the Contract by Regulation 73(3) of the </w:t>
      </w:r>
      <w:r w:rsidR="002A62AC">
        <w:lastRenderedPageBreak/>
        <w:t>Public Contracts Regulations 2015 or by Regulation 89(3) of the Utilities Contracts Regulations 2016</w:t>
      </w:r>
      <w:r w:rsidR="00975603">
        <w:t>)</w:t>
      </w:r>
      <w:r w:rsidR="002A62AC">
        <w:t xml:space="preserve">; </w:t>
      </w:r>
      <w:bookmarkEnd w:id="279"/>
    </w:p>
    <w:p w14:paraId="0BE37F53" w14:textId="78190B75" w:rsidR="00915BF8" w:rsidRPr="00F006C8" w:rsidRDefault="00915BF8" w:rsidP="00915BF8">
      <w:pPr>
        <w:pStyle w:val="Heading4"/>
        <w:tabs>
          <w:tab w:val="clear" w:pos="1134"/>
          <w:tab w:val="num" w:pos="567"/>
        </w:tabs>
        <w:rPr>
          <w:i/>
        </w:rPr>
      </w:pPr>
      <w:r>
        <w:t xml:space="preserve">the Supplier fails to comply in the provision of the Goods and/or Services with legal obligations in the fields of environmental, social or labour law </w:t>
      </w:r>
      <w:r w:rsidRPr="00F006C8">
        <w:rPr>
          <w:i/>
        </w:rPr>
        <w:t>or</w:t>
      </w:r>
      <w:r>
        <w:rPr>
          <w:i/>
        </w:rPr>
        <w:t>,</w:t>
      </w:r>
    </w:p>
    <w:p w14:paraId="31984847" w14:textId="77584931" w:rsidR="004B43B6" w:rsidRPr="004B43B6" w:rsidRDefault="004A57D2" w:rsidP="004B43B6">
      <w:pPr>
        <w:pStyle w:val="Heading4"/>
        <w:rPr>
          <w:i/>
        </w:rPr>
      </w:pPr>
      <w:r w:rsidRPr="004A57D2">
        <w:rPr>
          <w:i/>
        </w:rPr>
        <w:t xml:space="preserve">the Company becomes entitled to terminate in accordance with the escalation procedure set out in </w:t>
      </w:r>
      <w:r w:rsidR="00F81D50">
        <w:rPr>
          <w:i/>
        </w:rPr>
        <w:fldChar w:fldCharType="begin"/>
      </w:r>
      <w:r w:rsidR="00CA444B">
        <w:rPr>
          <w:i/>
        </w:rPr>
        <w:instrText xml:space="preserve"> REF _Ref393876890 \r \h </w:instrText>
      </w:r>
      <w:r w:rsidR="00F81D50">
        <w:rPr>
          <w:i/>
        </w:rPr>
      </w:r>
      <w:r w:rsidR="00F81D50">
        <w:rPr>
          <w:i/>
        </w:rPr>
        <w:fldChar w:fldCharType="separate"/>
      </w:r>
      <w:r w:rsidR="00D6500E">
        <w:rPr>
          <w:i/>
        </w:rPr>
        <w:t>Schedule 11</w:t>
      </w:r>
      <w:r w:rsidR="00F81D50">
        <w:rPr>
          <w:i/>
        </w:rPr>
        <w:fldChar w:fldCharType="end"/>
      </w:r>
      <w:r w:rsidRPr="004A57D2">
        <w:rPr>
          <w:i/>
        </w:rPr>
        <w:t>.</w:t>
      </w:r>
    </w:p>
    <w:p w14:paraId="3A199D51" w14:textId="7BAC76AF" w:rsidR="002833A7" w:rsidRDefault="002833A7" w:rsidP="002833A7">
      <w:pPr>
        <w:pStyle w:val="Heading2"/>
      </w:pPr>
      <w:bookmarkStart w:id="280" w:name="_Ref526331469"/>
      <w:bookmarkStart w:id="281" w:name="_Ref46556270"/>
      <w:r>
        <w:t xml:space="preserve">Without prejudice to </w:t>
      </w:r>
      <w:r w:rsidR="00572467">
        <w:t>Clause</w:t>
      </w:r>
      <w:r>
        <w:t> </w:t>
      </w:r>
      <w:r w:rsidR="00F81D50">
        <w:fldChar w:fldCharType="begin"/>
      </w:r>
      <w:r>
        <w:instrText xml:space="preserve"> REF _Ref488115218 \r \h </w:instrText>
      </w:r>
      <w:r w:rsidR="00F81D50">
        <w:fldChar w:fldCharType="separate"/>
      </w:r>
      <w:r w:rsidR="00D6500E">
        <w:t>20.1</w:t>
      </w:r>
      <w:r w:rsidR="00F81D50">
        <w:fldChar w:fldCharType="end"/>
      </w:r>
      <w:r>
        <w:t xml:space="preserve">, the </w:t>
      </w:r>
      <w:r w:rsidR="00184133">
        <w:t>Company</w:t>
      </w:r>
      <w:r>
        <w:t xml:space="preserve"> shall have the right</w:t>
      </w:r>
      <w:bookmarkEnd w:id="280"/>
      <w:r>
        <w:t>:</w:t>
      </w:r>
      <w:bookmarkEnd w:id="281"/>
    </w:p>
    <w:p w14:paraId="03B4F7E2" w14:textId="77777777" w:rsidR="002833A7" w:rsidRDefault="002833A7" w:rsidP="002833A7">
      <w:pPr>
        <w:pStyle w:val="Heading4"/>
      </w:pPr>
      <w:bookmarkStart w:id="282" w:name="_Ref46556314"/>
      <w:r>
        <w:t xml:space="preserve">to terminate </w:t>
      </w:r>
      <w:r w:rsidR="00400504">
        <w:t>the Contract</w:t>
      </w:r>
      <w:r>
        <w:t xml:space="preserve"> at any time by giving notice of not less than </w:t>
      </w:r>
      <w:r w:rsidR="00F80363">
        <w:t>thirty (</w:t>
      </w:r>
      <w:r>
        <w:t>30</w:t>
      </w:r>
      <w:r w:rsidR="00F80363">
        <w:t>)</w:t>
      </w:r>
      <w:r>
        <w:t xml:space="preserve"> days to the Supplier in writing; or</w:t>
      </w:r>
      <w:bookmarkStart w:id="283" w:name="_Ref46556674"/>
      <w:bookmarkEnd w:id="282"/>
    </w:p>
    <w:p w14:paraId="50964934" w14:textId="77777777" w:rsidR="002833A7" w:rsidRDefault="00AD77EF" w:rsidP="002833A7">
      <w:pPr>
        <w:pStyle w:val="Heading4"/>
      </w:pPr>
      <w:bookmarkStart w:id="284" w:name="_Ref46560633"/>
      <w:r>
        <w:t>at any time</w:t>
      </w:r>
      <w:r w:rsidR="00FC6CBE">
        <w:t xml:space="preserve"> </w:t>
      </w:r>
      <w:r w:rsidR="000C7244">
        <w:t xml:space="preserve">to </w:t>
      </w:r>
      <w:r w:rsidR="00FC6CBE">
        <w:t xml:space="preserve">require the Supplier to suspend </w:t>
      </w:r>
      <w:r w:rsidR="004A36C8">
        <w:t xml:space="preserve">the </w:t>
      </w:r>
      <w:r w:rsidR="00FC6CBE">
        <w:t>provision of the Goods</w:t>
      </w:r>
      <w:r w:rsidR="00DB09CC">
        <w:t xml:space="preserve"> and</w:t>
      </w:r>
      <w:r w:rsidR="00FE6B0B">
        <w:t>/or</w:t>
      </w:r>
      <w:r w:rsidR="00DB09CC">
        <w:t xml:space="preserve"> Services</w:t>
      </w:r>
      <w:r w:rsidR="00FC6CBE">
        <w:t xml:space="preserve"> </w:t>
      </w:r>
      <w:r w:rsidR="002833A7">
        <w:t>by giving notice in writing (a “</w:t>
      </w:r>
      <w:r w:rsidR="002833A7">
        <w:rPr>
          <w:b/>
        </w:rPr>
        <w:t>Suspension Notice</w:t>
      </w:r>
      <w:r w:rsidR="002833A7">
        <w:t>”) to the Supplier</w:t>
      </w:r>
      <w:bookmarkStart w:id="285" w:name="_Ref46556529"/>
      <w:bookmarkEnd w:id="283"/>
      <w:bookmarkEnd w:id="284"/>
      <w:r w:rsidR="00FC6CBE">
        <w:t>.</w:t>
      </w:r>
    </w:p>
    <w:p w14:paraId="30834142" w14:textId="43E15384" w:rsidR="00663AC1" w:rsidRDefault="00663AC1" w:rsidP="002833A7">
      <w:pPr>
        <w:pStyle w:val="Heading2"/>
      </w:pPr>
      <w:r>
        <w:t xml:space="preserve">Without prejudice to the Company’s right to terminate the Contract under Clauses </w:t>
      </w:r>
      <w:r>
        <w:fldChar w:fldCharType="begin"/>
      </w:r>
      <w:r>
        <w:instrText xml:space="preserve"> REF _Ref488115218 \r \h </w:instrText>
      </w:r>
      <w:r>
        <w:fldChar w:fldCharType="separate"/>
      </w:r>
      <w:r w:rsidR="00D6500E">
        <w:t>20.1</w:t>
      </w:r>
      <w:r>
        <w:fldChar w:fldCharType="end"/>
      </w:r>
      <w:r>
        <w:t xml:space="preserve"> or </w:t>
      </w:r>
      <w:r>
        <w:fldChar w:fldCharType="begin"/>
      </w:r>
      <w:r>
        <w:instrText xml:space="preserve"> REF _Ref46556270 \r \h </w:instrText>
      </w:r>
      <w:r>
        <w:fldChar w:fldCharType="separate"/>
      </w:r>
      <w:r w:rsidR="00D6500E">
        <w:t>20.2</w:t>
      </w:r>
      <w:r>
        <w:fldChar w:fldCharType="end"/>
      </w:r>
      <w:r>
        <w:t xml:space="preserve"> or at common law, the Company may terminate the Contract at any time following a Declaration of Ineffectiveness or </w:t>
      </w:r>
      <w:r w:rsidR="004F09AD">
        <w:t xml:space="preserve">a </w:t>
      </w:r>
      <w:r>
        <w:t xml:space="preserve">Public Procurement Termination Event in accordance with the provisions of Clause </w:t>
      </w:r>
      <w:r>
        <w:fldChar w:fldCharType="begin"/>
      </w:r>
      <w:r>
        <w:instrText xml:space="preserve"> REF _Ref266517268 \r \h </w:instrText>
      </w:r>
      <w:r>
        <w:fldChar w:fldCharType="separate"/>
      </w:r>
      <w:r w:rsidR="00D6500E">
        <w:t>52.1</w:t>
      </w:r>
      <w:r>
        <w:fldChar w:fldCharType="end"/>
      </w:r>
      <w:r>
        <w:t>.</w:t>
      </w:r>
    </w:p>
    <w:p w14:paraId="366B53FF" w14:textId="615382F6" w:rsidR="002833A7" w:rsidRDefault="002833A7" w:rsidP="002833A7">
      <w:pPr>
        <w:pStyle w:val="Heading2"/>
      </w:pPr>
      <w:r>
        <w:t xml:space="preserve">In the event that the </w:t>
      </w:r>
      <w:r w:rsidR="00184133">
        <w:t>Company</w:t>
      </w:r>
      <w:r>
        <w:t xml:space="preserve"> terminates </w:t>
      </w:r>
      <w:r w:rsidR="00400504">
        <w:t>the Contract</w:t>
      </w:r>
      <w:r>
        <w:t xml:space="preserve"> for any reason under this </w:t>
      </w:r>
      <w:r w:rsidR="00572467">
        <w:t>Clause</w:t>
      </w:r>
      <w:r>
        <w:t xml:space="preserve"> </w:t>
      </w:r>
      <w:r w:rsidR="00F81D50">
        <w:fldChar w:fldCharType="begin"/>
      </w:r>
      <w:r>
        <w:instrText xml:space="preserve"> REF _Ref255899662 \r \h </w:instrText>
      </w:r>
      <w:r w:rsidR="00F81D50">
        <w:fldChar w:fldCharType="separate"/>
      </w:r>
      <w:r w:rsidR="00D6500E">
        <w:t>20</w:t>
      </w:r>
      <w:r w:rsidR="00F81D50">
        <w:fldChar w:fldCharType="end"/>
      </w:r>
      <w:r>
        <w:t xml:space="preserve">, the Supplier shall, without prejudice to any other rights or remedies which the </w:t>
      </w:r>
      <w:r w:rsidR="00184133">
        <w:t>Company</w:t>
      </w:r>
      <w:r>
        <w:t xml:space="preserve"> may have </w:t>
      </w:r>
      <w:r w:rsidR="00DF747A">
        <w:t>under the Contract</w:t>
      </w:r>
      <w:r>
        <w:t xml:space="preserve"> or under general law, at the </w:t>
      </w:r>
      <w:r w:rsidR="00184133">
        <w:t>Company</w:t>
      </w:r>
      <w:r>
        <w:t>’s option:</w:t>
      </w:r>
      <w:bookmarkEnd w:id="285"/>
    </w:p>
    <w:p w14:paraId="4E82415E" w14:textId="77777777" w:rsidR="002833A7" w:rsidRDefault="009B7FF3" w:rsidP="002833A7">
      <w:pPr>
        <w:pStyle w:val="Heading4"/>
      </w:pPr>
      <w:r>
        <w:t>p</w:t>
      </w:r>
      <w:r w:rsidR="00E33878">
        <w:t xml:space="preserve">ermit the Company to </w:t>
      </w:r>
      <w:r w:rsidR="002833A7">
        <w:t>enter the Supplier’s premises and take possession of any equipment</w:t>
      </w:r>
      <w:r w:rsidR="00E33878">
        <w:t>,</w:t>
      </w:r>
      <w:r w:rsidR="002833A7">
        <w:t xml:space="preserve">  goods </w:t>
      </w:r>
      <w:r w:rsidR="00E33878">
        <w:t xml:space="preserve">or Documentation </w:t>
      </w:r>
      <w:r w:rsidR="002833A7">
        <w:t xml:space="preserve">which are the property of the </w:t>
      </w:r>
      <w:r w:rsidR="00184133">
        <w:t>Company</w:t>
      </w:r>
      <w:r w:rsidR="002833A7">
        <w:t xml:space="preserve">; and </w:t>
      </w:r>
      <w:bookmarkStart w:id="286" w:name="_Ref488570231"/>
    </w:p>
    <w:p w14:paraId="761283EB" w14:textId="77777777" w:rsidR="002833A7" w:rsidRDefault="009B7FF3" w:rsidP="002833A7">
      <w:pPr>
        <w:pStyle w:val="Heading4"/>
      </w:pPr>
      <w:bookmarkStart w:id="287" w:name="_Ref526333014"/>
      <w:bookmarkStart w:id="288" w:name="_Ref488570167"/>
      <w:bookmarkEnd w:id="286"/>
      <w:r>
        <w:t xml:space="preserve">permit the Company to </w:t>
      </w:r>
      <w:r w:rsidR="002833A7">
        <w:t xml:space="preserve">place an order for </w:t>
      </w:r>
      <w:r w:rsidR="008A1E2C">
        <w:t>the remaining</w:t>
      </w:r>
      <w:r w:rsidR="002833A7">
        <w:t xml:space="preserve"> Goods</w:t>
      </w:r>
      <w:bookmarkEnd w:id="287"/>
      <w:r w:rsidR="002833A7">
        <w:t xml:space="preserve"> (or equivalent goods)</w:t>
      </w:r>
      <w:r w:rsidR="00F33191" w:rsidRPr="00F33191">
        <w:t xml:space="preserve"> </w:t>
      </w:r>
      <w:r w:rsidR="00F33191">
        <w:t>and Services</w:t>
      </w:r>
      <w:r w:rsidR="002833A7">
        <w:t xml:space="preserve"> with any other person or persons</w:t>
      </w:r>
      <w:r w:rsidR="00F33191">
        <w:t xml:space="preserve"> or complete the provision of such Services by its own workmen</w:t>
      </w:r>
      <w:r>
        <w:t>;</w:t>
      </w:r>
      <w:bookmarkEnd w:id="288"/>
      <w:r w:rsidR="00BC1F1F">
        <w:t xml:space="preserve"> a</w:t>
      </w:r>
      <w:r>
        <w:t>nd</w:t>
      </w:r>
    </w:p>
    <w:p w14:paraId="3F5BC73B" w14:textId="77777777" w:rsidR="009B7FF3" w:rsidRPr="009B7FF3" w:rsidRDefault="009B7FF3" w:rsidP="009B7FF3">
      <w:pPr>
        <w:pStyle w:val="Heading4"/>
      </w:pPr>
      <w:r>
        <w:t xml:space="preserve">promptly return to the Company any equipment, goods or Documentation which are the property of the Company and of which the Supplier or any of its subcontractors have possession.  </w:t>
      </w:r>
    </w:p>
    <w:p w14:paraId="3EF6FBD3" w14:textId="77777777" w:rsidR="002833A7" w:rsidRDefault="002833A7" w:rsidP="002833A7">
      <w:pPr>
        <w:pStyle w:val="Heading3"/>
        <w:numPr>
          <w:ilvl w:val="0"/>
          <w:numId w:val="0"/>
        </w:numPr>
        <w:ind w:left="567"/>
      </w:pPr>
      <w:r>
        <w:lastRenderedPageBreak/>
        <w:t xml:space="preserve">In either such case, the </w:t>
      </w:r>
      <w:r w:rsidR="00184133">
        <w:t>Company</w:t>
      </w:r>
      <w:r>
        <w:t xml:space="preserve"> shall be entitled to retain those Goods</w:t>
      </w:r>
      <w:r w:rsidR="00F33191">
        <w:t xml:space="preserve"> and the benefit of any part of the Services</w:t>
      </w:r>
      <w:r>
        <w:t xml:space="preserve"> already provided by the Supplier in accordance with </w:t>
      </w:r>
      <w:r w:rsidR="00400504">
        <w:t>the Contract</w:t>
      </w:r>
      <w:r>
        <w:t>, at the material time.</w:t>
      </w:r>
    </w:p>
    <w:p w14:paraId="24279BE1" w14:textId="77777777" w:rsidR="002833A7" w:rsidRPr="00700BB3" w:rsidRDefault="002833A7" w:rsidP="002833A7">
      <w:pPr>
        <w:pStyle w:val="Heading2"/>
      </w:pPr>
      <w:bookmarkStart w:id="289" w:name="_Ref526333313"/>
      <w:bookmarkStart w:id="290" w:name="_Ref46556387"/>
      <w:r w:rsidRPr="00700BB3">
        <w:t xml:space="preserve">In the event that </w:t>
      </w:r>
      <w:r w:rsidR="00400504">
        <w:t>the Contract</w:t>
      </w:r>
      <w:r w:rsidRPr="00700BB3">
        <w:t xml:space="preserve"> is terminated, the liability of the </w:t>
      </w:r>
      <w:r w:rsidR="00184133">
        <w:t>Company</w:t>
      </w:r>
      <w:r w:rsidR="00834576">
        <w:t xml:space="preserve"> </w:t>
      </w:r>
      <w:r w:rsidRPr="00700BB3">
        <w:t>shall be limited to payment to the Supplier for those Goods</w:t>
      </w:r>
      <w:r w:rsidR="00F33191">
        <w:t xml:space="preserve"> and Services</w:t>
      </w:r>
      <w:r w:rsidRPr="00700BB3">
        <w:t xml:space="preserve"> provided in accordance with </w:t>
      </w:r>
      <w:r w:rsidR="00400504">
        <w:t>the Contract</w:t>
      </w:r>
      <w:r w:rsidRPr="00700BB3">
        <w:t xml:space="preserve"> up until the date of such termination. </w:t>
      </w:r>
    </w:p>
    <w:p w14:paraId="1E93D27E" w14:textId="7E2579C6" w:rsidR="009B7FF3" w:rsidRDefault="009B7FF3" w:rsidP="002833A7">
      <w:pPr>
        <w:pStyle w:val="Heading2"/>
      </w:pPr>
      <w:bookmarkStart w:id="291" w:name="_Ref49062699"/>
      <w:r>
        <w:t xml:space="preserve">Following a termination </w:t>
      </w:r>
      <w:r w:rsidR="00F17B73">
        <w:t>in accordance with</w:t>
      </w:r>
      <w:r w:rsidR="002833A7">
        <w:t xml:space="preserve"> </w:t>
      </w:r>
      <w:r w:rsidR="00572467">
        <w:t>Clause</w:t>
      </w:r>
      <w:r w:rsidR="002833A7">
        <w:t xml:space="preserve"> </w:t>
      </w:r>
      <w:r w:rsidR="00F81D50">
        <w:fldChar w:fldCharType="begin"/>
      </w:r>
      <w:r w:rsidR="002833A7">
        <w:instrText xml:space="preserve"> REF _Ref488115218 \r \h </w:instrText>
      </w:r>
      <w:r w:rsidR="00F81D50">
        <w:fldChar w:fldCharType="separate"/>
      </w:r>
      <w:r w:rsidR="00D6500E">
        <w:t>20.1</w:t>
      </w:r>
      <w:r w:rsidR="00F81D50">
        <w:fldChar w:fldCharType="end"/>
      </w:r>
      <w:r w:rsidR="002833A7">
        <w:t xml:space="preserve"> (but not a termination </w:t>
      </w:r>
      <w:r w:rsidR="00F17B73">
        <w:t>in accordance with</w:t>
      </w:r>
      <w:r w:rsidR="002833A7">
        <w:t xml:space="preserve"> </w:t>
      </w:r>
      <w:r w:rsidR="00572467">
        <w:t>Clause</w:t>
      </w:r>
      <w:r w:rsidR="007969CB">
        <w:t xml:space="preserve"> </w:t>
      </w:r>
      <w:r w:rsidR="00F81D50">
        <w:fldChar w:fldCharType="begin"/>
      </w:r>
      <w:r w:rsidR="007969CB">
        <w:instrText xml:space="preserve"> REF _Ref46556314 \w \h </w:instrText>
      </w:r>
      <w:r w:rsidR="00F81D50">
        <w:fldChar w:fldCharType="separate"/>
      </w:r>
      <w:r w:rsidR="00D6500E">
        <w:t>20.2(a)</w:t>
      </w:r>
      <w:r w:rsidR="00F81D50">
        <w:fldChar w:fldCharType="end"/>
      </w:r>
      <w:r w:rsidR="002833A7">
        <w:t xml:space="preserve">) </w:t>
      </w:r>
      <w:bookmarkEnd w:id="289"/>
      <w:r w:rsidR="002833A7">
        <w:t xml:space="preserve">the Supplier shall </w:t>
      </w:r>
      <w:r w:rsidR="00084979">
        <w:t>be liable to</w:t>
      </w:r>
      <w:r w:rsidR="002833A7">
        <w:t xml:space="preserve"> the </w:t>
      </w:r>
      <w:r w:rsidR="00184133">
        <w:t>Company</w:t>
      </w:r>
      <w:r w:rsidR="002833A7">
        <w:t xml:space="preserve"> for</w:t>
      </w:r>
    </w:p>
    <w:p w14:paraId="27FEF7C1" w14:textId="77777777" w:rsidR="002833A7" w:rsidRDefault="002833A7" w:rsidP="009B7FF3">
      <w:pPr>
        <w:pStyle w:val="Heading4"/>
      </w:pPr>
      <w:r>
        <w:t xml:space="preserve">any </w:t>
      </w:r>
      <w:r w:rsidR="00B11648">
        <w:t>Losses</w:t>
      </w:r>
      <w:r w:rsidR="00F80363">
        <w:t xml:space="preserve"> </w:t>
      </w:r>
      <w:r>
        <w:t>of whatever nature arising out of or in connection with the relevant breach</w:t>
      </w:r>
      <w:r w:rsidR="009B7FF3">
        <w:t>; and</w:t>
      </w:r>
      <w:bookmarkEnd w:id="290"/>
      <w:bookmarkEnd w:id="291"/>
    </w:p>
    <w:p w14:paraId="7B7361A1" w14:textId="6C8BB36A" w:rsidR="009B7FF3" w:rsidRPr="009B7FF3" w:rsidRDefault="009B7FF3" w:rsidP="009B7FF3">
      <w:pPr>
        <w:pStyle w:val="Heading4"/>
      </w:pPr>
      <w:r>
        <w:t xml:space="preserve">where the Company exercises its rights under Clause </w:t>
      </w:r>
      <w:r w:rsidR="00F81D50">
        <w:fldChar w:fldCharType="begin"/>
      </w:r>
      <w:r>
        <w:instrText xml:space="preserve"> REF _Ref488570167 \r \h </w:instrText>
      </w:r>
      <w:r w:rsidR="00F81D50">
        <w:fldChar w:fldCharType="separate"/>
      </w:r>
      <w:r w:rsidR="00D6500E">
        <w:t>20.4(b)</w:t>
      </w:r>
      <w:r w:rsidR="00F81D50">
        <w:fldChar w:fldCharType="end"/>
      </w:r>
      <w:r w:rsidRPr="009B7FF3">
        <w:t xml:space="preserve"> </w:t>
      </w:r>
      <w:r>
        <w:t>and in so doing incurs costs which are in excess of those which would have been incurred in relation to the due provision of the Goods</w:t>
      </w:r>
      <w:r w:rsidR="00D340A2">
        <w:t xml:space="preserve"> and Services</w:t>
      </w:r>
      <w:r>
        <w:t xml:space="preserve"> under the Contract by the Supplier (“</w:t>
      </w:r>
      <w:r>
        <w:rPr>
          <w:b/>
        </w:rPr>
        <w:t>Excess Costs</w:t>
      </w:r>
      <w:r>
        <w:t xml:space="preserve">”), such Excess Costs. </w:t>
      </w:r>
    </w:p>
    <w:p w14:paraId="14755860" w14:textId="2764E450" w:rsidR="002833A7" w:rsidRDefault="002833A7" w:rsidP="002833A7">
      <w:pPr>
        <w:pStyle w:val="Heading2"/>
      </w:pPr>
      <w:r>
        <w:t xml:space="preserve">In the event that </w:t>
      </w:r>
      <w:r w:rsidR="00400504">
        <w:t>the Contract</w:t>
      </w:r>
      <w:r>
        <w:t xml:space="preserve"> is suspended in accordance with </w:t>
      </w:r>
      <w:r w:rsidR="00572467">
        <w:t>Clause</w:t>
      </w:r>
      <w:r>
        <w:t xml:space="preserve"> </w:t>
      </w:r>
      <w:r w:rsidR="00F81D50">
        <w:fldChar w:fldCharType="begin"/>
      </w:r>
      <w:r>
        <w:instrText xml:space="preserve"> REF _Ref46560633 \r \h </w:instrText>
      </w:r>
      <w:r w:rsidR="00F81D50">
        <w:fldChar w:fldCharType="separate"/>
      </w:r>
      <w:r w:rsidR="00D6500E">
        <w:t>20.2(b)</w:t>
      </w:r>
      <w:r w:rsidR="00F81D50">
        <w:fldChar w:fldCharType="end"/>
      </w:r>
      <w:r>
        <w:t>, the Supplier shall:</w:t>
      </w:r>
    </w:p>
    <w:p w14:paraId="74CC0A27" w14:textId="77777777" w:rsidR="002833A7" w:rsidRDefault="002833A7" w:rsidP="002833A7">
      <w:pPr>
        <w:pStyle w:val="Heading4"/>
      </w:pPr>
      <w:r>
        <w:t xml:space="preserve">issue to the </w:t>
      </w:r>
      <w:r w:rsidR="00184133">
        <w:t>Company</w:t>
      </w:r>
      <w:r>
        <w:t xml:space="preserve"> an application for payment in respect of those Goods</w:t>
      </w:r>
      <w:r w:rsidR="00F33191">
        <w:t xml:space="preserve"> and Services</w:t>
      </w:r>
      <w:r>
        <w:t xml:space="preserve"> provided to the </w:t>
      </w:r>
      <w:r w:rsidR="00184133">
        <w:t>Company</w:t>
      </w:r>
      <w:r>
        <w:t xml:space="preserve"> in accordance with </w:t>
      </w:r>
      <w:r w:rsidR="00400504">
        <w:t>the Contract</w:t>
      </w:r>
      <w:r>
        <w:t xml:space="preserve"> up until the date of such suspension; and</w:t>
      </w:r>
    </w:p>
    <w:p w14:paraId="52AE6B9C" w14:textId="77777777" w:rsidR="002833A7" w:rsidRDefault="002833A7" w:rsidP="002833A7">
      <w:pPr>
        <w:pStyle w:val="Heading4"/>
      </w:pPr>
      <w:bookmarkStart w:id="292" w:name="_Ref49062624"/>
      <w:r>
        <w:t>not carry out any further work in connection with the provision of the Goods</w:t>
      </w:r>
      <w:r w:rsidR="00F33191">
        <w:t xml:space="preserve"> and Services</w:t>
      </w:r>
      <w:r>
        <w:t xml:space="preserve"> until such time as the </w:t>
      </w:r>
      <w:r w:rsidR="00184133">
        <w:t>Company</w:t>
      </w:r>
      <w:r>
        <w:t xml:space="preserve"> issues a notice lifting the suspension (a “</w:t>
      </w:r>
      <w:r>
        <w:rPr>
          <w:b/>
        </w:rPr>
        <w:t>Notice to Proceed</w:t>
      </w:r>
      <w:r>
        <w:t>”).</w:t>
      </w:r>
      <w:bookmarkEnd w:id="292"/>
    </w:p>
    <w:p w14:paraId="086319D0" w14:textId="267EF461" w:rsidR="002833A7" w:rsidRDefault="002833A7" w:rsidP="002833A7">
      <w:pPr>
        <w:pStyle w:val="Heading2"/>
      </w:pPr>
      <w:bookmarkStart w:id="293" w:name="_Ref46556775"/>
      <w:r>
        <w:t xml:space="preserve">In the event that </w:t>
      </w:r>
      <w:r w:rsidR="00400504">
        <w:t>the Contract</w:t>
      </w:r>
      <w:r>
        <w:t xml:space="preserve"> is suspended in accordance with </w:t>
      </w:r>
      <w:r w:rsidR="00572467">
        <w:t>Clause</w:t>
      </w:r>
      <w:r>
        <w:t xml:space="preserve"> </w:t>
      </w:r>
      <w:r w:rsidR="00F81D50">
        <w:fldChar w:fldCharType="begin"/>
      </w:r>
      <w:r>
        <w:instrText xml:space="preserve"> REF _Ref46560633 \r \h </w:instrText>
      </w:r>
      <w:r w:rsidR="00F81D50">
        <w:fldChar w:fldCharType="separate"/>
      </w:r>
      <w:r w:rsidR="00D6500E">
        <w:t>20.2(b)</w:t>
      </w:r>
      <w:r w:rsidR="00F81D50">
        <w:fldChar w:fldCharType="end"/>
      </w:r>
      <w:r>
        <w:t xml:space="preserve">, and such suspension continues for a period of twenty-eight (28) days, the Supplier shall be entitled to request that the </w:t>
      </w:r>
      <w:r w:rsidR="00184133">
        <w:t>Company</w:t>
      </w:r>
      <w:r>
        <w:t xml:space="preserve"> serve a Notice to Proceed. In the event that no Notice to Proceed is issued by the </w:t>
      </w:r>
      <w:r w:rsidR="00184133">
        <w:t>Company</w:t>
      </w:r>
      <w:r>
        <w:t xml:space="preserve"> within a further fourteen (14) days from such request of the Supplier, the Supplier shall be entitled to approach the </w:t>
      </w:r>
      <w:r w:rsidR="00184133">
        <w:t>Company</w:t>
      </w:r>
      <w:r>
        <w:t xml:space="preserve"> with a request for a variation, in accordance with the Contract Variation Procedure.</w:t>
      </w:r>
      <w:bookmarkEnd w:id="293"/>
    </w:p>
    <w:p w14:paraId="5CE207BE" w14:textId="7DD818F6" w:rsidR="002833A7" w:rsidRDefault="002833A7" w:rsidP="002833A7">
      <w:pPr>
        <w:pStyle w:val="Heading2"/>
      </w:pPr>
      <w:r>
        <w:t xml:space="preserve">In the event that the parties are unable to agree upon the variation requested under </w:t>
      </w:r>
      <w:r w:rsidR="00572467">
        <w:t>Clause</w:t>
      </w:r>
      <w:r>
        <w:t xml:space="preserve"> </w:t>
      </w:r>
      <w:r w:rsidR="00F81D50">
        <w:fldChar w:fldCharType="begin"/>
      </w:r>
      <w:r>
        <w:instrText xml:space="preserve"> REF _Ref46556775 \r \h </w:instrText>
      </w:r>
      <w:r w:rsidR="00F81D50">
        <w:fldChar w:fldCharType="separate"/>
      </w:r>
      <w:r w:rsidR="00D6500E">
        <w:t>20.8</w:t>
      </w:r>
      <w:r w:rsidR="00F81D50">
        <w:fldChar w:fldCharType="end"/>
      </w:r>
      <w:r>
        <w:t xml:space="preserve">, </w:t>
      </w:r>
      <w:r w:rsidR="0057081C">
        <w:t xml:space="preserve">then a Dispute shall be deemed </w:t>
      </w:r>
      <w:r w:rsidR="0057081C" w:rsidRPr="0057081C">
        <w:t xml:space="preserve">to have arisen and the matter </w:t>
      </w:r>
      <w:r>
        <w:t xml:space="preserve">shall be referred for resolution in accordance with </w:t>
      </w:r>
      <w:r w:rsidR="00572467">
        <w:t>Clause</w:t>
      </w:r>
      <w:r>
        <w:t xml:space="preserve"> </w:t>
      </w:r>
      <w:r w:rsidR="00F81D50">
        <w:fldChar w:fldCharType="begin"/>
      </w:r>
      <w:r>
        <w:instrText xml:space="preserve"> REF _Ref255899711 \r \h </w:instrText>
      </w:r>
      <w:r w:rsidR="00F81D50">
        <w:fldChar w:fldCharType="separate"/>
      </w:r>
      <w:r w:rsidR="00D6500E">
        <w:t>41</w:t>
      </w:r>
      <w:r w:rsidR="00F81D50">
        <w:fldChar w:fldCharType="end"/>
      </w:r>
      <w:r>
        <w:t>.</w:t>
      </w:r>
    </w:p>
    <w:p w14:paraId="664FF34A" w14:textId="77777777" w:rsidR="002833A7" w:rsidRDefault="002833A7" w:rsidP="005F4F16">
      <w:pPr>
        <w:pStyle w:val="Heading2"/>
        <w:widowControl w:val="0"/>
      </w:pPr>
      <w:r>
        <w:t xml:space="preserve">Termination of </w:t>
      </w:r>
      <w:r w:rsidR="00400504">
        <w:t>the Contract</w:t>
      </w:r>
      <w:r>
        <w:t xml:space="preserve"> for whatever reason shall not affect the accrued rights of the parties arising in any way out of </w:t>
      </w:r>
      <w:r w:rsidR="00400504">
        <w:t>the Contract</w:t>
      </w:r>
      <w:r>
        <w:t xml:space="preserve"> as at the date of termination and in particular but without </w:t>
      </w:r>
      <w:r>
        <w:lastRenderedPageBreak/>
        <w:t xml:space="preserve">limitation the right to recover damages against the other party. </w:t>
      </w:r>
    </w:p>
    <w:p w14:paraId="243553F9" w14:textId="77777777" w:rsidR="002833A7" w:rsidRDefault="002833A7" w:rsidP="005F4F16">
      <w:pPr>
        <w:pStyle w:val="Heading2"/>
        <w:widowControl w:val="0"/>
      </w:pPr>
      <w:bookmarkStart w:id="294" w:name="_Toc488111960"/>
      <w:bookmarkStart w:id="295" w:name="_Toc488112601"/>
      <w:bookmarkStart w:id="296" w:name="_Toc488146509"/>
      <w:bookmarkStart w:id="297" w:name="_Toc488146589"/>
      <w:bookmarkStart w:id="298" w:name="_Ref488218003"/>
      <w:bookmarkStart w:id="299" w:name="_Ref497021558"/>
      <w:bookmarkStart w:id="300" w:name="_Toc35063605"/>
      <w:bookmarkStart w:id="301" w:name="_Ref49060523"/>
      <w:bookmarkStart w:id="302" w:name="_Toc107302987"/>
      <w:r w:rsidRPr="00DF0C61">
        <w:t xml:space="preserve">If anyone employed by the Supplier, acting independently of the Supplier, commits a Safety Breach or Prohibited Act, then the </w:t>
      </w:r>
      <w:r w:rsidR="00184133">
        <w:t>Company</w:t>
      </w:r>
      <w:r w:rsidRPr="00DF0C61">
        <w:t xml:space="preserve"> may require the Supplier to </w:t>
      </w:r>
      <w:r w:rsidR="00F80363" w:rsidRPr="00F80363">
        <w:t xml:space="preserve">exclude </w:t>
      </w:r>
      <w:r w:rsidR="00AB7AE2">
        <w:t>that</w:t>
      </w:r>
      <w:r w:rsidR="00F80363" w:rsidRPr="00F80363">
        <w:t xml:space="preserve"> individual from the</w:t>
      </w:r>
      <w:r w:rsidR="008F2614">
        <w:t xml:space="preserve"> provision of the Goods</w:t>
      </w:r>
      <w:r w:rsidR="00F33191">
        <w:t xml:space="preserve"> and Services</w:t>
      </w:r>
      <w:r w:rsidR="008F2614">
        <w:t xml:space="preserve"> </w:t>
      </w:r>
      <w:r w:rsidR="00F80363" w:rsidRPr="00F80363">
        <w:t xml:space="preserve">with immediate effect and </w:t>
      </w:r>
      <w:r w:rsidR="00AB7AE2">
        <w:t>that</w:t>
      </w:r>
      <w:r w:rsidR="00F80363" w:rsidRPr="00F80363">
        <w:t xml:space="preserve"> individual may only resume the p</w:t>
      </w:r>
      <w:r w:rsidR="008F2614">
        <w:t xml:space="preserve">rovision </w:t>
      </w:r>
      <w:r w:rsidR="00F80363" w:rsidRPr="00F80363">
        <w:t>of the</w:t>
      </w:r>
      <w:r w:rsidR="008F2614">
        <w:t xml:space="preserve"> Goods </w:t>
      </w:r>
      <w:r w:rsidR="00F33191">
        <w:t xml:space="preserve">and Services </w:t>
      </w:r>
      <w:r w:rsidR="00F80363" w:rsidRPr="00F80363">
        <w:t xml:space="preserve">at the Company’s absolute discretion. </w:t>
      </w:r>
    </w:p>
    <w:p w14:paraId="2CE33520" w14:textId="77777777" w:rsidR="00A570B0" w:rsidRDefault="00306DBC">
      <w:pPr>
        <w:pStyle w:val="Heading1"/>
      </w:pPr>
      <w:bookmarkStart w:id="303" w:name="_Toc62642829"/>
      <w:r>
        <w:t>Co-operation in Handover</w:t>
      </w:r>
      <w:bookmarkEnd w:id="303"/>
    </w:p>
    <w:p w14:paraId="2379D2E9" w14:textId="77777777" w:rsidR="00A570B0" w:rsidRDefault="00306DBC">
      <w:pPr>
        <w:pStyle w:val="Heading2"/>
        <w:rPr>
          <w:rFonts w:cs="Arial"/>
        </w:rPr>
      </w:pPr>
      <w:bookmarkStart w:id="304" w:name="_Ref418241409"/>
      <w:r w:rsidRPr="00802998">
        <w:rPr>
          <w:rFonts w:cs="Arial"/>
        </w:rPr>
        <w:t xml:space="preserve">The Supplier </w:t>
      </w:r>
      <w:r>
        <w:rPr>
          <w:rFonts w:cs="Arial"/>
        </w:rPr>
        <w:t>sha</w:t>
      </w:r>
      <w:r w:rsidRPr="00802998">
        <w:rPr>
          <w:rFonts w:cs="Arial"/>
        </w:rPr>
        <w:t xml:space="preserve">ll provide at no cost such reasonable assistance to the Company and to any third party nominated by the Company as the </w:t>
      </w:r>
      <w:r>
        <w:rPr>
          <w:rFonts w:cs="Arial"/>
        </w:rPr>
        <w:t xml:space="preserve">Company </w:t>
      </w:r>
      <w:r w:rsidRPr="00802998">
        <w:rPr>
          <w:rFonts w:cs="Arial"/>
        </w:rPr>
        <w:t xml:space="preserve">may require during the </w:t>
      </w:r>
      <w:r>
        <w:rPr>
          <w:rFonts w:cs="Arial"/>
        </w:rPr>
        <w:t xml:space="preserve">last six (6) months of the Contract </w:t>
      </w:r>
      <w:r w:rsidR="004B43B6">
        <w:rPr>
          <w:rFonts w:cs="Arial"/>
        </w:rPr>
        <w:t xml:space="preserve">and in the three (3) months after the </w:t>
      </w:r>
      <w:r w:rsidR="00F33191">
        <w:rPr>
          <w:rFonts w:cs="Arial"/>
        </w:rPr>
        <w:t>Completion Date</w:t>
      </w:r>
      <w:r w:rsidR="004B43B6">
        <w:rPr>
          <w:rFonts w:cs="Arial"/>
        </w:rPr>
        <w:t xml:space="preserve"> </w:t>
      </w:r>
      <w:r>
        <w:rPr>
          <w:rFonts w:cs="Arial"/>
        </w:rPr>
        <w:t xml:space="preserve">(or, in the case of earlier termination for any reason, the period of three (3) months from the effective Contract termination date) </w:t>
      </w:r>
      <w:r w:rsidRPr="00802998">
        <w:rPr>
          <w:rFonts w:cs="Arial"/>
        </w:rPr>
        <w:t xml:space="preserve">to facilitate the engagement of a successor supplier and/or the resumption by the Company of </w:t>
      </w:r>
      <w:r>
        <w:rPr>
          <w:rFonts w:cs="Arial"/>
        </w:rPr>
        <w:t xml:space="preserve">the provision of the Goods </w:t>
      </w:r>
      <w:r w:rsidR="00F33191">
        <w:rPr>
          <w:rFonts w:cs="Arial"/>
        </w:rPr>
        <w:t xml:space="preserve">and Services </w:t>
      </w:r>
      <w:r>
        <w:rPr>
          <w:rFonts w:cs="Arial"/>
        </w:rPr>
        <w:t xml:space="preserve">and </w:t>
      </w:r>
      <w:r w:rsidRPr="00802998">
        <w:rPr>
          <w:rFonts w:cs="Arial"/>
        </w:rPr>
        <w:t xml:space="preserve">in such a manner so as not to </w:t>
      </w:r>
      <w:r>
        <w:rPr>
          <w:rFonts w:cs="Arial"/>
        </w:rPr>
        <w:t xml:space="preserve">unduly disrupt or hinder </w:t>
      </w:r>
      <w:r w:rsidRPr="00802998">
        <w:rPr>
          <w:rFonts w:cs="Arial"/>
        </w:rPr>
        <w:t>the Company’s business</w:t>
      </w:r>
      <w:bookmarkEnd w:id="304"/>
    </w:p>
    <w:p w14:paraId="139CF6A9" w14:textId="22572076" w:rsidR="00A570B0" w:rsidRDefault="00306DBC">
      <w:pPr>
        <w:pStyle w:val="Heading2"/>
      </w:pPr>
      <w:bookmarkStart w:id="305" w:name="_Ref416703837"/>
      <w:r w:rsidRPr="00802998">
        <w:rPr>
          <w:rFonts w:cs="Arial"/>
        </w:rPr>
        <w:t xml:space="preserve">Without prejudice to the generality of Clause </w:t>
      </w:r>
      <w:r w:rsidR="00F81D50">
        <w:rPr>
          <w:rFonts w:cs="Arial"/>
        </w:rPr>
        <w:fldChar w:fldCharType="begin"/>
      </w:r>
      <w:r w:rsidR="00F63F47">
        <w:rPr>
          <w:rFonts w:cs="Arial"/>
        </w:rPr>
        <w:instrText xml:space="preserve"> REF _Ref418241409 \r \h </w:instrText>
      </w:r>
      <w:r w:rsidR="00F81D50">
        <w:rPr>
          <w:rFonts w:cs="Arial"/>
        </w:rPr>
      </w:r>
      <w:r w:rsidR="00F81D50">
        <w:rPr>
          <w:rFonts w:cs="Arial"/>
        </w:rPr>
        <w:fldChar w:fldCharType="separate"/>
      </w:r>
      <w:r w:rsidR="00D6500E">
        <w:rPr>
          <w:rFonts w:cs="Arial"/>
        </w:rPr>
        <w:t>21.1</w:t>
      </w:r>
      <w:r w:rsidR="00F81D50">
        <w:rPr>
          <w:rFonts w:cs="Arial"/>
        </w:rPr>
        <w:fldChar w:fldCharType="end"/>
      </w:r>
      <w:r w:rsidR="00F63F47">
        <w:rPr>
          <w:rFonts w:cs="Arial"/>
        </w:rPr>
        <w:t xml:space="preserve"> above</w:t>
      </w:r>
      <w:r>
        <w:rPr>
          <w:rFonts w:cs="Arial"/>
        </w:rPr>
        <w:t>,</w:t>
      </w:r>
      <w:r w:rsidRPr="00802998">
        <w:rPr>
          <w:rFonts w:cs="Arial"/>
        </w:rPr>
        <w:t xml:space="preserve"> the Supplier </w:t>
      </w:r>
      <w:r>
        <w:rPr>
          <w:rFonts w:cs="Arial"/>
        </w:rPr>
        <w:t>sha</w:t>
      </w:r>
      <w:r w:rsidRPr="00802998">
        <w:rPr>
          <w:rFonts w:cs="Arial"/>
        </w:rPr>
        <w:t xml:space="preserve">ll on or prior to the </w:t>
      </w:r>
      <w:r w:rsidR="00F33191">
        <w:rPr>
          <w:rFonts w:cs="Arial"/>
        </w:rPr>
        <w:t>Completion Date</w:t>
      </w:r>
      <w:r w:rsidRPr="00802998">
        <w:rPr>
          <w:rFonts w:cs="Arial"/>
        </w:rPr>
        <w:t xml:space="preserve"> transfer to the Company such Documentation relating to </w:t>
      </w:r>
      <w:r>
        <w:rPr>
          <w:rFonts w:cs="Arial"/>
        </w:rPr>
        <w:t>the Goods</w:t>
      </w:r>
      <w:r w:rsidR="00F33191">
        <w:rPr>
          <w:rFonts w:cs="Arial"/>
        </w:rPr>
        <w:t xml:space="preserve"> and Services</w:t>
      </w:r>
      <w:r>
        <w:rPr>
          <w:rFonts w:cs="Arial"/>
        </w:rPr>
        <w:t xml:space="preserve"> </w:t>
      </w:r>
      <w:r w:rsidRPr="00802998">
        <w:rPr>
          <w:rFonts w:cs="Arial"/>
        </w:rPr>
        <w:t xml:space="preserve">or full copies thereof as the </w:t>
      </w:r>
      <w:r>
        <w:rPr>
          <w:rFonts w:cs="Arial"/>
        </w:rPr>
        <w:t xml:space="preserve">Company </w:t>
      </w:r>
      <w:r w:rsidRPr="00802998">
        <w:rPr>
          <w:rFonts w:cs="Arial"/>
        </w:rPr>
        <w:t>may request</w:t>
      </w:r>
      <w:r w:rsidR="006A5276">
        <w:rPr>
          <w:rFonts w:cs="Arial"/>
        </w:rPr>
        <w:t>.</w:t>
      </w:r>
      <w:bookmarkEnd w:id="305"/>
    </w:p>
    <w:p w14:paraId="07AF65D9" w14:textId="77777777" w:rsidR="002833A7" w:rsidRDefault="002833A7" w:rsidP="002833A7">
      <w:pPr>
        <w:pStyle w:val="Heading1"/>
      </w:pPr>
      <w:bookmarkStart w:id="306" w:name="_Ref256157126"/>
      <w:bookmarkStart w:id="307" w:name="_Toc274210407"/>
      <w:bookmarkStart w:id="308" w:name="_Toc62642830"/>
      <w:r>
        <w:t>Indemnity and Insurance</w:t>
      </w:r>
      <w:bookmarkEnd w:id="294"/>
      <w:bookmarkEnd w:id="295"/>
      <w:bookmarkEnd w:id="296"/>
      <w:bookmarkEnd w:id="297"/>
      <w:bookmarkEnd w:id="298"/>
      <w:bookmarkEnd w:id="299"/>
      <w:bookmarkEnd w:id="300"/>
      <w:bookmarkEnd w:id="301"/>
      <w:bookmarkEnd w:id="302"/>
      <w:bookmarkEnd w:id="306"/>
      <w:bookmarkEnd w:id="307"/>
      <w:bookmarkEnd w:id="308"/>
    </w:p>
    <w:p w14:paraId="6EE2EF00" w14:textId="77777777" w:rsidR="002833A7" w:rsidRDefault="002833A7" w:rsidP="002833A7">
      <w:pPr>
        <w:pStyle w:val="Heading2"/>
      </w:pPr>
      <w:bookmarkStart w:id="309" w:name="_Ref488114816"/>
      <w:bookmarkStart w:id="310" w:name="_Ref255908268"/>
      <w:r>
        <w:t xml:space="preserve">The Supplier shall be liable for, and shall indemnify the </w:t>
      </w:r>
      <w:r w:rsidR="00184133">
        <w:t>Company</w:t>
      </w:r>
      <w:r>
        <w:t xml:space="preserve">, including any of its employees, servants, agents, </w:t>
      </w:r>
      <w:r w:rsidR="00400504">
        <w:t>subcontractor</w:t>
      </w:r>
      <w:r>
        <w:t>s, directors and officers</w:t>
      </w:r>
      <w:r w:rsidR="00A23708">
        <w:t xml:space="preserve"> and members of the TfL Group</w:t>
      </w:r>
      <w:r>
        <w:t xml:space="preserve"> on an after-tax basis against all </w:t>
      </w:r>
      <w:r w:rsidR="00B11648">
        <w:t>Losses</w:t>
      </w:r>
      <w:r>
        <w:t xml:space="preserve"> suffered or incurred by the </w:t>
      </w:r>
      <w:r w:rsidR="00184133">
        <w:t>Company</w:t>
      </w:r>
      <w:r>
        <w:t xml:space="preserve"> or any </w:t>
      </w:r>
      <w:r w:rsidR="00A23708">
        <w:t>relevant member of the TfL Group</w:t>
      </w:r>
      <w:r>
        <w:t xml:space="preserve">, arising from or in connection with the performance or non-performance of the Supplier under </w:t>
      </w:r>
      <w:r w:rsidR="00400504">
        <w:t>the Contract</w:t>
      </w:r>
      <w:r>
        <w:t>:</w:t>
      </w:r>
      <w:bookmarkEnd w:id="309"/>
      <w:bookmarkEnd w:id="310"/>
    </w:p>
    <w:p w14:paraId="12F7C38C" w14:textId="77777777" w:rsidR="002833A7" w:rsidRDefault="00B45919" w:rsidP="002833A7">
      <w:pPr>
        <w:pStyle w:val="Heading4"/>
      </w:pPr>
      <w:bookmarkStart w:id="311" w:name="_Ref416699719"/>
      <w:r w:rsidRPr="00B45919">
        <w:t xml:space="preserve">in respect </w:t>
      </w:r>
      <w:r w:rsidR="00ED1D86" w:rsidRPr="00B45919">
        <w:t>of death</w:t>
      </w:r>
      <w:r w:rsidRPr="00B45919">
        <w:t xml:space="preserve"> or </w:t>
      </w:r>
      <w:r w:rsidR="00A23708">
        <w:t xml:space="preserve">personal </w:t>
      </w:r>
      <w:r w:rsidRPr="00B45919">
        <w:t>injury to any person</w:t>
      </w:r>
      <w:r w:rsidR="002833A7">
        <w:t>;</w:t>
      </w:r>
      <w:bookmarkEnd w:id="311"/>
    </w:p>
    <w:p w14:paraId="46157EBE" w14:textId="77777777" w:rsidR="002833A7" w:rsidRDefault="00B45919" w:rsidP="002833A7">
      <w:pPr>
        <w:pStyle w:val="Heading4"/>
      </w:pPr>
      <w:r w:rsidRPr="00B45919">
        <w:t xml:space="preserve">in respect of loss of or damage to any property (including </w:t>
      </w:r>
      <w:r w:rsidR="00A23708">
        <w:t xml:space="preserve">the Underground Network and </w:t>
      </w:r>
      <w:r w:rsidRPr="00B45919">
        <w:t xml:space="preserve">any </w:t>
      </w:r>
      <w:r w:rsidR="00A23708">
        <w:t>other</w:t>
      </w:r>
      <w:r w:rsidRPr="00B45919">
        <w:t xml:space="preserve"> property belonging to the Company or for which it is responsible)</w:t>
      </w:r>
      <w:r w:rsidR="002833A7">
        <w:t>;</w:t>
      </w:r>
    </w:p>
    <w:p w14:paraId="41AC114C" w14:textId="77777777" w:rsidR="002833A7" w:rsidRDefault="00B45919" w:rsidP="002833A7">
      <w:pPr>
        <w:pStyle w:val="Heading4"/>
      </w:pPr>
      <w:r>
        <w:t xml:space="preserve">arising </w:t>
      </w:r>
      <w:r w:rsidRPr="00B45919">
        <w:t xml:space="preserve">out of or in the course of or by reason of </w:t>
      </w:r>
      <w:r w:rsidR="00DB0FA5">
        <w:t>any</w:t>
      </w:r>
      <w:r w:rsidR="00A23708">
        <w:t xml:space="preserve"> act, omission,</w:t>
      </w:r>
      <w:r w:rsidR="002833A7">
        <w:t xml:space="preserve"> negligence or breach of contract or breach of statutory duty, wilful misconduct of the Supplier, its employees, agents or </w:t>
      </w:r>
      <w:r w:rsidR="00400504">
        <w:t>subcontractor</w:t>
      </w:r>
      <w:r w:rsidR="002833A7">
        <w:t>s</w:t>
      </w:r>
      <w:r w:rsidR="00A23708">
        <w:t>; and</w:t>
      </w:r>
    </w:p>
    <w:p w14:paraId="01205506" w14:textId="77777777" w:rsidR="002833A7" w:rsidRDefault="00B45919" w:rsidP="00A23708">
      <w:pPr>
        <w:pStyle w:val="Heading4"/>
      </w:pPr>
      <w:bookmarkStart w:id="312" w:name="_Ref416699744"/>
      <w:r w:rsidRPr="00B45919">
        <w:t xml:space="preserve">arising </w:t>
      </w:r>
      <w:r w:rsidR="00A23708">
        <w:t>under the Company’s contracts with third parties.</w:t>
      </w:r>
      <w:bookmarkEnd w:id="312"/>
    </w:p>
    <w:p w14:paraId="506A7470" w14:textId="77777777" w:rsidR="00B45919" w:rsidRPr="00B45919" w:rsidRDefault="00B45919" w:rsidP="00B45919">
      <w:pPr>
        <w:pStyle w:val="Body2"/>
      </w:pPr>
      <w:r w:rsidRPr="00B45919">
        <w:t>and shall, at its own cost on the Company’s request, defend the Company in any proceedings involving the same</w:t>
      </w:r>
      <w:r>
        <w:t>.</w:t>
      </w:r>
    </w:p>
    <w:p w14:paraId="1F01BB71" w14:textId="24B9ED79" w:rsidR="00A23708" w:rsidRPr="00B45919" w:rsidRDefault="00A23708" w:rsidP="00A23708">
      <w:pPr>
        <w:pStyle w:val="Heading2"/>
      </w:pPr>
      <w:bookmarkStart w:id="313" w:name="_Ref488114630"/>
      <w:r>
        <w:lastRenderedPageBreak/>
        <w:t xml:space="preserve">The Supplier shall not be liable to indemnify the Company or any member of the TfL Group under the indemnity in Clause </w:t>
      </w:r>
      <w:r w:rsidR="00F81D50">
        <w:fldChar w:fldCharType="begin"/>
      </w:r>
      <w:r w:rsidR="00D22CFE">
        <w:instrText xml:space="preserve"> REF _Ref255908268 \r \h </w:instrText>
      </w:r>
      <w:r w:rsidR="00F81D50">
        <w:fldChar w:fldCharType="separate"/>
      </w:r>
      <w:r w:rsidR="00D6500E">
        <w:t>22.1</w:t>
      </w:r>
      <w:r w:rsidR="00F81D50">
        <w:fldChar w:fldCharType="end"/>
      </w:r>
      <w:r>
        <w:t xml:space="preserve"> to the extent Losses are solely due to the negligence, breach of duty or breach of contract of the Company.</w:t>
      </w:r>
    </w:p>
    <w:p w14:paraId="20809952" w14:textId="7C71C1AD" w:rsidR="00B45919" w:rsidRDefault="00B45919" w:rsidP="00B45919">
      <w:pPr>
        <w:pStyle w:val="Heading2"/>
      </w:pPr>
      <w:r w:rsidRPr="00B45919">
        <w:t xml:space="preserve">The Supplier’s indemnity under Clause </w:t>
      </w:r>
      <w:r w:rsidR="00F81D50">
        <w:fldChar w:fldCharType="begin"/>
      </w:r>
      <w:r>
        <w:instrText xml:space="preserve"> REF _Ref255908268 \r \h </w:instrText>
      </w:r>
      <w:r w:rsidR="00F81D50">
        <w:fldChar w:fldCharType="separate"/>
      </w:r>
      <w:r w:rsidR="00D6500E">
        <w:t>22.1</w:t>
      </w:r>
      <w:r w:rsidR="00F81D50">
        <w:fldChar w:fldCharType="end"/>
      </w:r>
      <w:r>
        <w:t xml:space="preserve"> </w:t>
      </w:r>
      <w:r w:rsidRPr="00B45919">
        <w:t xml:space="preserve">and all other indemnities under </w:t>
      </w:r>
      <w:r>
        <w:t>the</w:t>
      </w:r>
      <w:r w:rsidRPr="00B45919">
        <w:t xml:space="preserve"> Contract shall remain in force for the duration of </w:t>
      </w:r>
      <w:r>
        <w:t xml:space="preserve">the </w:t>
      </w:r>
      <w:r w:rsidRPr="00B45919">
        <w:t xml:space="preserve">Contract and for the period of </w:t>
      </w:r>
      <w:r w:rsidR="00BE4110">
        <w:t>six (6)</w:t>
      </w:r>
      <w:r w:rsidRPr="00B45919">
        <w:t xml:space="preserve"> years after the </w:t>
      </w:r>
      <w:r w:rsidR="00F33191" w:rsidRPr="00B45919">
        <w:t xml:space="preserve">Delivery Date </w:t>
      </w:r>
      <w:r w:rsidR="00F33191" w:rsidRPr="00157637">
        <w:t xml:space="preserve">and/or </w:t>
      </w:r>
      <w:r w:rsidR="00D86980">
        <w:t>Completion Date</w:t>
      </w:r>
      <w:r w:rsidR="00F33191">
        <w:rPr>
          <w:b/>
          <w:i/>
        </w:rPr>
        <w:t xml:space="preserve"> </w:t>
      </w:r>
      <w:r w:rsidR="00F33191">
        <w:t>or earlier termination of the Contract</w:t>
      </w:r>
      <w:r>
        <w:t>.</w:t>
      </w:r>
    </w:p>
    <w:p w14:paraId="0086AC45" w14:textId="33A30E13" w:rsidR="00B45919" w:rsidRDefault="00B45919" w:rsidP="00B45919">
      <w:pPr>
        <w:pStyle w:val="Heading2"/>
      </w:pPr>
      <w:r w:rsidRPr="00B45919">
        <w:t xml:space="preserve">The Company may withhold from any sum due or which may become due to the Supplier any sum due to the Company as a result of the operation of Clause </w:t>
      </w:r>
      <w:r w:rsidR="00F81D50">
        <w:fldChar w:fldCharType="begin"/>
      </w:r>
      <w:r>
        <w:instrText xml:space="preserve"> REF _Ref255908268 \r \h </w:instrText>
      </w:r>
      <w:r w:rsidR="00F81D50">
        <w:fldChar w:fldCharType="separate"/>
      </w:r>
      <w:r w:rsidR="00D6500E">
        <w:t>22.1</w:t>
      </w:r>
      <w:r w:rsidR="00F81D50">
        <w:fldChar w:fldCharType="end"/>
      </w:r>
      <w:r w:rsidR="009C2437">
        <w:t xml:space="preserve">, provided that an appropriate notice </w:t>
      </w:r>
      <w:r w:rsidR="002A6122">
        <w:t xml:space="preserve">to withhold payment </w:t>
      </w:r>
      <w:r w:rsidR="009C2437">
        <w:t>has been served by the Company on the Supplier.</w:t>
      </w:r>
    </w:p>
    <w:p w14:paraId="498B7F80" w14:textId="580D2F91" w:rsidR="00E96B8C" w:rsidRPr="00E96B8C" w:rsidRDefault="006C5106" w:rsidP="00E96B8C">
      <w:pPr>
        <w:pStyle w:val="Heading2"/>
      </w:pPr>
      <w:r>
        <w:t>Other than in respect of the Losses (</w:t>
      </w:r>
      <w:proofErr w:type="spellStart"/>
      <w:r>
        <w:t>i</w:t>
      </w:r>
      <w:proofErr w:type="spellEnd"/>
      <w:r>
        <w:t xml:space="preserve">) described in Clauses </w:t>
      </w:r>
      <w:r w:rsidR="00F81D50">
        <w:fldChar w:fldCharType="begin"/>
      </w:r>
      <w:r w:rsidR="009C2437">
        <w:instrText xml:space="preserve"> REF _Ref416699719 \r \h </w:instrText>
      </w:r>
      <w:r w:rsidR="00F81D50">
        <w:fldChar w:fldCharType="separate"/>
      </w:r>
      <w:r w:rsidR="00D6500E">
        <w:t>22.1(a)</w:t>
      </w:r>
      <w:r w:rsidR="00F81D50">
        <w:fldChar w:fldCharType="end"/>
      </w:r>
      <w:r w:rsidR="009C2437">
        <w:t xml:space="preserve"> </w:t>
      </w:r>
      <w:r>
        <w:t xml:space="preserve">and </w:t>
      </w:r>
      <w:r w:rsidR="00F81D50">
        <w:fldChar w:fldCharType="begin"/>
      </w:r>
      <w:r w:rsidR="009C2437">
        <w:instrText xml:space="preserve"> REF _Ref416699744 \r \h </w:instrText>
      </w:r>
      <w:r w:rsidR="00F81D50">
        <w:fldChar w:fldCharType="separate"/>
      </w:r>
      <w:r w:rsidR="00D6500E">
        <w:t>22.1(d)</w:t>
      </w:r>
      <w:r w:rsidR="00F81D50">
        <w:fldChar w:fldCharType="end"/>
      </w:r>
      <w:r>
        <w:t xml:space="preserve"> above and (ii) Excepted Liabilities, neither party shall have any liability to the other for any Consequential Loss arising out of the performance of its obligations under or in connection with the Contract.</w:t>
      </w:r>
      <w:r w:rsidRPr="00AD71A0">
        <w:t xml:space="preserve"> </w:t>
      </w:r>
      <w:bookmarkStart w:id="314" w:name="_Ref133647201"/>
      <w:r>
        <w:t>Each p</w:t>
      </w:r>
      <w:r w:rsidRPr="00716DCA">
        <w:t xml:space="preserve">arty respectively undertakes not to sue the other </w:t>
      </w:r>
      <w:r>
        <w:t>p</w:t>
      </w:r>
      <w:r w:rsidRPr="00716DCA">
        <w:t>arty, TfL or any member of the TfL Group in respect of Consequential Loss.</w:t>
      </w:r>
      <w:bookmarkEnd w:id="314"/>
    </w:p>
    <w:p w14:paraId="07A72054" w14:textId="33201105" w:rsidR="002833A7" w:rsidRDefault="002833A7" w:rsidP="002833A7">
      <w:pPr>
        <w:pStyle w:val="Heading2"/>
      </w:pPr>
      <w:bookmarkStart w:id="315" w:name="_Ref256157102"/>
      <w:bookmarkEnd w:id="313"/>
      <w:r>
        <w:t xml:space="preserve">Without prejudice to the obligation to indemnify the </w:t>
      </w:r>
      <w:r w:rsidR="00184133">
        <w:t>Company</w:t>
      </w:r>
      <w:r>
        <w:t xml:space="preserve"> set out in </w:t>
      </w:r>
      <w:r w:rsidR="00572467">
        <w:t>Clause</w:t>
      </w:r>
      <w:r>
        <w:t> </w:t>
      </w:r>
      <w:r w:rsidR="00F81D50">
        <w:fldChar w:fldCharType="begin"/>
      </w:r>
      <w:r>
        <w:instrText xml:space="preserve"> REF _Ref255908268 \r \h </w:instrText>
      </w:r>
      <w:r w:rsidR="00F81D50">
        <w:fldChar w:fldCharType="separate"/>
      </w:r>
      <w:r w:rsidR="00D6500E">
        <w:t>22.1</w:t>
      </w:r>
      <w:r w:rsidR="00F81D50">
        <w:fldChar w:fldCharType="end"/>
      </w:r>
      <w:r>
        <w:t>, the Supplier undertakes to:</w:t>
      </w:r>
      <w:bookmarkEnd w:id="315"/>
    </w:p>
    <w:p w14:paraId="318FF8C1" w14:textId="77777777" w:rsidR="00EA7021" w:rsidRPr="00ED1618" w:rsidRDefault="00EA7021" w:rsidP="00EA7021">
      <w:pPr>
        <w:pStyle w:val="Heading4"/>
        <w:tabs>
          <w:tab w:val="clear" w:pos="1134"/>
          <w:tab w:val="num" w:pos="567"/>
        </w:tabs>
        <w:rPr>
          <w:rFonts w:cs="Arial"/>
        </w:rPr>
      </w:pPr>
      <w:r>
        <w:t>maintai</w:t>
      </w:r>
      <w:r w:rsidRPr="00074DAF">
        <w:t>n</w:t>
      </w:r>
      <w:r>
        <w:t xml:space="preserve"> </w:t>
      </w:r>
      <w:r w:rsidRPr="00074DAF">
        <w:t>a</w:t>
      </w:r>
      <w:r>
        <w:t xml:space="preserve">t its </w:t>
      </w:r>
      <w:r w:rsidRPr="00ED1618">
        <w:rPr>
          <w:rFonts w:cs="Arial"/>
        </w:rPr>
        <w:t>own cost insurance which complies with the Employers' Liability (Compulsory Insurance) Act 1969 and any statutory orders made under such Act or any amendment or re-enactment thereof;</w:t>
      </w:r>
    </w:p>
    <w:p w14:paraId="7B46CD77" w14:textId="77777777" w:rsidR="00EA7021" w:rsidRDefault="00EA7021" w:rsidP="00EA7021">
      <w:pPr>
        <w:pStyle w:val="Heading4"/>
        <w:tabs>
          <w:tab w:val="clear" w:pos="1134"/>
          <w:tab w:val="num" w:pos="567"/>
        </w:tabs>
      </w:pPr>
      <w:bookmarkStart w:id="316" w:name="_Ref273021625"/>
      <w:r w:rsidRPr="00ED1618">
        <w:rPr>
          <w:rFonts w:cs="Arial"/>
        </w:rPr>
        <w:t xml:space="preserve">maintain at its own cost </w:t>
      </w:r>
      <w:r w:rsidRPr="00ED1618">
        <w:rPr>
          <w:rFonts w:cs="Arial"/>
          <w:bCs/>
          <w:iCs/>
        </w:rPr>
        <w:t>an adequate level of</w:t>
      </w:r>
      <w:r w:rsidRPr="00ED1618">
        <w:rPr>
          <w:rFonts w:cs="Arial"/>
        </w:rPr>
        <w:t xml:space="preserve"> public liability insurance in respect of the Supplier's liability for death or injury to any person and loss of or damage to property and being not less than £5,000,000 (five million pounds</w:t>
      </w:r>
      <w:r>
        <w:t>) per occurrence;</w:t>
      </w:r>
      <w:bookmarkEnd w:id="316"/>
    </w:p>
    <w:p w14:paraId="664547C3" w14:textId="4DB13E27" w:rsidR="00875A1D" w:rsidRPr="00B0737F" w:rsidRDefault="00D34767" w:rsidP="00875A1D">
      <w:pPr>
        <w:pStyle w:val="Heading4"/>
        <w:tabs>
          <w:tab w:val="clear" w:pos="1134"/>
          <w:tab w:val="num" w:pos="567"/>
        </w:tabs>
      </w:pPr>
      <w:bookmarkStart w:id="317" w:name="_Ref49059277"/>
      <w:r w:rsidRPr="00B0737F">
        <w:t>Not used</w:t>
      </w:r>
      <w:bookmarkEnd w:id="317"/>
    </w:p>
    <w:p w14:paraId="0ADEF5A9" w14:textId="29CC6CA4" w:rsidR="00875A1D" w:rsidRPr="00B0737F" w:rsidRDefault="00875A1D" w:rsidP="00875A1D">
      <w:pPr>
        <w:pStyle w:val="Heading4"/>
      </w:pPr>
      <w:r w:rsidRPr="00B0737F">
        <w:t xml:space="preserve">maintain at its own cost an adequate level of ”goods in transit” insurance commensurate with the risk and, where appropriate, being not less than </w:t>
      </w:r>
      <w:r w:rsidR="00696D24" w:rsidRPr="00B0737F">
        <w:t>the full replacement value</w:t>
      </w:r>
      <w:r w:rsidRPr="00B0737F">
        <w:t>, in respect of the Supplier’s liability for theft, loss or damage to property and Goods while in transit from one place to another or being stored during a journey;</w:t>
      </w:r>
    </w:p>
    <w:p w14:paraId="26830480" w14:textId="572E9EE5" w:rsidR="00BD328E" w:rsidRPr="00B0737F" w:rsidRDefault="00BD328E" w:rsidP="00BD328E">
      <w:pPr>
        <w:pStyle w:val="Heading4"/>
      </w:pPr>
      <w:r w:rsidRPr="00B0737F">
        <w:t xml:space="preserve">maintain at its own cost product liability insurance in respect of the Supplier's liability for death or injury to any person, or loss or damage to any property arising out of its performance of the Contract in an amount not less than </w:t>
      </w:r>
      <w:r w:rsidR="00D34767" w:rsidRPr="00B0737F">
        <w:t>£</w:t>
      </w:r>
      <w:r w:rsidR="00976C18" w:rsidRPr="00B0737F">
        <w:t>10,000,000</w:t>
      </w:r>
      <w:r w:rsidR="00D34767" w:rsidRPr="00B0737F">
        <w:t xml:space="preserve"> (</w:t>
      </w:r>
      <w:r w:rsidR="00976C18" w:rsidRPr="00B0737F">
        <w:t>ten million</w:t>
      </w:r>
      <w:r w:rsidR="007802BD" w:rsidRPr="00B0737F">
        <w:t xml:space="preserve"> p</w:t>
      </w:r>
      <w:r w:rsidR="00D34767" w:rsidRPr="00B0737F">
        <w:t>ounds</w:t>
      </w:r>
      <w:r w:rsidRPr="00B0737F">
        <w:t>, for any one occurrence;</w:t>
      </w:r>
    </w:p>
    <w:p w14:paraId="0B506D82" w14:textId="3E6AB3B4" w:rsidR="00EA7021" w:rsidRDefault="00EA7021" w:rsidP="00EA7021">
      <w:pPr>
        <w:pStyle w:val="Heading4"/>
        <w:tabs>
          <w:tab w:val="clear" w:pos="1134"/>
          <w:tab w:val="num" w:pos="567"/>
        </w:tabs>
      </w:pPr>
      <w:r>
        <w:lastRenderedPageBreak/>
        <w:t xml:space="preserve">ensure that the foregoing insurance policy or policies shall be or are effected with a reputable insurer.  Such insurance shall be on terms approved by the Company (such approval not to be unreasonably withheld or delayed) and shall be maintained in force for a period not less than </w:t>
      </w:r>
      <w:r w:rsidR="007B2951">
        <w:t>six (6)</w:t>
      </w:r>
      <w:r>
        <w:t xml:space="preserve"> years </w:t>
      </w:r>
      <w:r w:rsidR="00D913EE">
        <w:t xml:space="preserve">after the delivery of the Goods </w:t>
      </w:r>
      <w:r w:rsidR="00D913EE" w:rsidRPr="00157637">
        <w:t>and completion of the Services (whichever is the later)</w:t>
      </w:r>
      <w:r>
        <w:t>;</w:t>
      </w:r>
    </w:p>
    <w:p w14:paraId="2785C0E3" w14:textId="77777777" w:rsidR="00EA7021" w:rsidRPr="003D1E78" w:rsidRDefault="00EA7021" w:rsidP="00EA7021">
      <w:pPr>
        <w:pStyle w:val="Heading4"/>
        <w:tabs>
          <w:tab w:val="clear" w:pos="1134"/>
          <w:tab w:val="num" w:pos="567"/>
        </w:tabs>
      </w:pPr>
      <w:r>
        <w:t>ensure that any subcontractors also maintain adequate insurance having regard to the obligations under the contract which they are contracted to fulfil; and</w:t>
      </w:r>
    </w:p>
    <w:p w14:paraId="514581D5" w14:textId="2ABDE211" w:rsidR="00EA7021" w:rsidRDefault="00EA7021" w:rsidP="00EA7021">
      <w:pPr>
        <w:pStyle w:val="Heading4"/>
        <w:tabs>
          <w:tab w:val="clear" w:pos="1134"/>
          <w:tab w:val="num" w:pos="567"/>
        </w:tabs>
      </w:pPr>
      <w:r>
        <w:t xml:space="preserve">produce within seven (7) days of any reasonable request by the Company and in any event </w:t>
      </w:r>
      <w:r w:rsidR="00D913EE">
        <w:t xml:space="preserve">before the </w:t>
      </w:r>
      <w:r w:rsidR="00D913EE" w:rsidRPr="00157637">
        <w:t>commencement of any Services or the</w:t>
      </w:r>
      <w:r w:rsidR="00D913EE">
        <w:t xml:space="preserve"> provision of any of the Goods by the Supplier under the Contract satisfactory evidence confirming the existence of insurance in accordance with the terms of this Clause </w:t>
      </w:r>
      <w:r w:rsidR="00F81D50">
        <w:fldChar w:fldCharType="begin"/>
      </w:r>
      <w:r w:rsidR="004A6208">
        <w:instrText xml:space="preserve"> REF _Ref256157102 \r \h </w:instrText>
      </w:r>
      <w:r w:rsidR="00F81D50">
        <w:fldChar w:fldCharType="separate"/>
      </w:r>
      <w:r w:rsidR="00D6500E">
        <w:t>22.6</w:t>
      </w:r>
      <w:r w:rsidR="00F81D50">
        <w:fldChar w:fldCharType="end"/>
      </w:r>
      <w:r>
        <w:t>.</w:t>
      </w:r>
    </w:p>
    <w:p w14:paraId="72929926" w14:textId="11759C46" w:rsidR="00136E9F" w:rsidRDefault="00136E9F" w:rsidP="002833A7">
      <w:pPr>
        <w:pStyle w:val="Heading2"/>
      </w:pPr>
      <w:r w:rsidRPr="00136E9F">
        <w:t xml:space="preserve">The Supplier’s liabilities under the Contract shall not be deemed to be released or limited by the Supplier taking out the insurance policies referred to in Clause </w:t>
      </w:r>
      <w:r w:rsidR="00F81D50">
        <w:fldChar w:fldCharType="begin"/>
      </w:r>
      <w:r>
        <w:instrText xml:space="preserve"> REF _Ref256157102 \r \h </w:instrText>
      </w:r>
      <w:r w:rsidR="00F81D50">
        <w:fldChar w:fldCharType="separate"/>
      </w:r>
      <w:r w:rsidR="00D6500E">
        <w:t>22.6</w:t>
      </w:r>
      <w:r w:rsidR="00F81D50">
        <w:fldChar w:fldCharType="end"/>
      </w:r>
      <w:r>
        <w:t>.</w:t>
      </w:r>
    </w:p>
    <w:p w14:paraId="7D0A3FA9" w14:textId="5025CEA0" w:rsidR="00D365ED" w:rsidRDefault="002833A7" w:rsidP="00D365ED">
      <w:pPr>
        <w:pStyle w:val="Heading2"/>
      </w:pPr>
      <w:r>
        <w:t xml:space="preserve">If the Supplier fails to maintain the insurance policies as provided in this </w:t>
      </w:r>
      <w:r w:rsidR="00572467">
        <w:t>Clause</w:t>
      </w:r>
      <w:r>
        <w:t xml:space="preserve"> </w:t>
      </w:r>
      <w:r w:rsidR="00F81D50">
        <w:fldChar w:fldCharType="begin"/>
      </w:r>
      <w:r w:rsidR="00E33DED">
        <w:instrText xml:space="preserve"> REF _Ref256157102 \r \h </w:instrText>
      </w:r>
      <w:r w:rsidR="00F81D50">
        <w:fldChar w:fldCharType="separate"/>
      </w:r>
      <w:r w:rsidR="00D6500E">
        <w:t>22.6</w:t>
      </w:r>
      <w:r w:rsidR="00F81D50">
        <w:fldChar w:fldCharType="end"/>
      </w:r>
      <w:r>
        <w:t xml:space="preserve">, the </w:t>
      </w:r>
      <w:r w:rsidR="00184133">
        <w:t>Company</w:t>
      </w:r>
      <w:r>
        <w:t xml:space="preserve"> may effect and keep in force any such insurance and pay such premium or premiums at commercially competitive rates as may be necessary for that purpose and from time to time deduct the amount so paid from any monies due or which become due to the Supplier or recover the same as a debt due from the Supplier.</w:t>
      </w:r>
    </w:p>
    <w:p w14:paraId="0D393627" w14:textId="1E7CE0E7" w:rsidR="00735508" w:rsidRPr="00B357BD" w:rsidRDefault="00B357BD" w:rsidP="00B357BD">
      <w:pPr>
        <w:pStyle w:val="Heading2"/>
        <w:rPr>
          <w:rFonts w:cs="Arial"/>
        </w:rPr>
      </w:pPr>
      <w:bookmarkStart w:id="318" w:name="_Ref416704538"/>
      <w:r w:rsidRPr="00B357BD">
        <w:rPr>
          <w:rFonts w:cs="Arial"/>
        </w:rPr>
        <w:t>Not used</w:t>
      </w:r>
      <w:r w:rsidR="00CE753C">
        <w:rPr>
          <w:rFonts w:cs="Arial"/>
        </w:rPr>
        <w:t>.</w:t>
      </w:r>
      <w:bookmarkEnd w:id="318"/>
    </w:p>
    <w:p w14:paraId="66DF1E1A" w14:textId="77777777" w:rsidR="00202D4F" w:rsidRDefault="002833A7" w:rsidP="00202D4F">
      <w:pPr>
        <w:pStyle w:val="Heading1"/>
      </w:pPr>
      <w:bookmarkStart w:id="319" w:name="_Toc488111961"/>
      <w:bookmarkStart w:id="320" w:name="_Toc488112602"/>
      <w:bookmarkStart w:id="321" w:name="_Ref488115263"/>
      <w:bookmarkStart w:id="322" w:name="_Toc488146510"/>
      <w:bookmarkStart w:id="323" w:name="_Toc488146590"/>
      <w:bookmarkStart w:id="324" w:name="_Ref497022421"/>
      <w:bookmarkStart w:id="325" w:name="_Toc35063606"/>
      <w:bookmarkStart w:id="326" w:name="_Toc107302988"/>
      <w:bookmarkStart w:id="327" w:name="_Toc274210408"/>
      <w:bookmarkStart w:id="328" w:name="_Toc62642831"/>
      <w:r>
        <w:t>Force Majeure</w:t>
      </w:r>
      <w:bookmarkEnd w:id="319"/>
      <w:bookmarkEnd w:id="320"/>
      <w:bookmarkEnd w:id="321"/>
      <w:bookmarkEnd w:id="322"/>
      <w:bookmarkEnd w:id="323"/>
      <w:bookmarkEnd w:id="324"/>
      <w:bookmarkEnd w:id="325"/>
      <w:bookmarkEnd w:id="326"/>
      <w:bookmarkEnd w:id="327"/>
      <w:r w:rsidR="006A5276">
        <w:t xml:space="preserve"> and Permitted Delay Event</w:t>
      </w:r>
      <w:r w:rsidR="00BA2899">
        <w:t>s</w:t>
      </w:r>
      <w:bookmarkEnd w:id="328"/>
    </w:p>
    <w:p w14:paraId="1892C488" w14:textId="77777777" w:rsidR="00202D4F" w:rsidRPr="00202D4F" w:rsidRDefault="00202D4F" w:rsidP="00202D4F">
      <w:pPr>
        <w:pStyle w:val="Heading2"/>
        <w:rPr>
          <w:i/>
        </w:rPr>
      </w:pPr>
      <w:r w:rsidRPr="00202D4F">
        <w:rPr>
          <w:i/>
        </w:rPr>
        <w:t>Force Majeure</w:t>
      </w:r>
    </w:p>
    <w:p w14:paraId="518A5D43" w14:textId="77777777" w:rsidR="00A570B0" w:rsidRPr="00202D4F" w:rsidRDefault="002833A7" w:rsidP="00202D4F">
      <w:pPr>
        <w:pStyle w:val="Heading4"/>
        <w:rPr>
          <w:i/>
        </w:rPr>
      </w:pPr>
      <w:r>
        <w:t xml:space="preserve">Neither party shall be in breach of its obligations under </w:t>
      </w:r>
      <w:r w:rsidR="00400504">
        <w:t>the Contract</w:t>
      </w:r>
      <w:r>
        <w:t xml:space="preserve"> if there is any total or partial failure of performance by it of its duties and obligations under </w:t>
      </w:r>
      <w:r w:rsidR="00400504">
        <w:t>the Contract</w:t>
      </w:r>
      <w:r>
        <w:t xml:space="preserve"> occasioned by any Force Majeure Event.  If either party is unable to perform its duties and obligations under </w:t>
      </w:r>
      <w:r w:rsidR="00400504">
        <w:t>the Contract</w:t>
      </w:r>
      <w:r>
        <w:t xml:space="preserve"> as a direct result of a Force Majeure Event, that party shall within one (1) Working Day of such event taking place give written notice to the other party specifying the event and the steps taken by it to minimise or overcome the effects of such event.  The operation of </w:t>
      </w:r>
      <w:r w:rsidR="00A23D03">
        <w:t>the</w:t>
      </w:r>
      <w:r w:rsidR="00400504">
        <w:t xml:space="preserve"> Contract</w:t>
      </w:r>
      <w:r>
        <w:t xml:space="preserve"> shall be suspended during the period (and only during the period) in which the </w:t>
      </w:r>
      <w:r w:rsidR="00DF747A">
        <w:t>Force Majeure Event continues. Without delay</w:t>
      </w:r>
      <w:r>
        <w:t xml:space="preserve"> upon the Force Majeure Event ceasing to exist the party relying upon it shall give written notice to the other of this fact. If the Force Majeure Event continues for a period of more than twenty-eight (28) days and substantially affects the abilities of the Supplier to </w:t>
      </w:r>
      <w:r>
        <w:lastRenderedPageBreak/>
        <w:t xml:space="preserve">perform its obligations under </w:t>
      </w:r>
      <w:r w:rsidR="00400504">
        <w:t>the Contract</w:t>
      </w:r>
      <w:r>
        <w:t xml:space="preserve">, the </w:t>
      </w:r>
      <w:r w:rsidR="00184133">
        <w:t>Company</w:t>
      </w:r>
      <w:r>
        <w:t xml:space="preserve"> shall have the right to terminate </w:t>
      </w:r>
      <w:r w:rsidR="00400504">
        <w:t>the Contract</w:t>
      </w:r>
      <w:r>
        <w:t xml:space="preserve"> </w:t>
      </w:r>
      <w:r w:rsidR="00DF747A">
        <w:t>immediately</w:t>
      </w:r>
      <w:r>
        <w:t xml:space="preserve"> upon giving written notice of such termination to the Supplier.</w:t>
      </w:r>
    </w:p>
    <w:p w14:paraId="4428B499" w14:textId="77777777" w:rsidR="00D20AF4" w:rsidRPr="00D20AF4" w:rsidRDefault="00D20AF4">
      <w:pPr>
        <w:pStyle w:val="Heading2"/>
      </w:pPr>
      <w:bookmarkStart w:id="329" w:name="_Ref418241985"/>
      <w:r>
        <w:rPr>
          <w:i/>
        </w:rPr>
        <w:t>Permitted Delay Events</w:t>
      </w:r>
      <w:bookmarkEnd w:id="329"/>
    </w:p>
    <w:p w14:paraId="68A52294" w14:textId="65CC52EA" w:rsidR="00D20AF4" w:rsidRDefault="00D20AF4" w:rsidP="00D20AF4">
      <w:pPr>
        <w:pStyle w:val="Heading4"/>
        <w:tabs>
          <w:tab w:val="clear" w:pos="1134"/>
          <w:tab w:val="num" w:pos="567"/>
        </w:tabs>
      </w:pPr>
      <w:bookmarkStart w:id="330" w:name="_Ref392251142"/>
      <w:r>
        <w:t xml:space="preserve">If a delay is caused or either party can reasonably foresee delay occurring by reason of a Permitted Delay Event then the Supplier shall give notice to the Company’s Representative of the same and any claim for an extension of time to the </w:t>
      </w:r>
      <w:r w:rsidR="00CD5FD2">
        <w:t xml:space="preserve">Expected </w:t>
      </w:r>
      <w:r>
        <w:t>Delivery Date</w:t>
      </w:r>
      <w:r w:rsidR="003557D4">
        <w:t xml:space="preserve"> or Completion Date</w:t>
      </w:r>
      <w:r>
        <w:t>, within seven (7) days after the cause of any delay has arisen.</w:t>
      </w:r>
      <w:bookmarkEnd w:id="330"/>
    </w:p>
    <w:p w14:paraId="222C6F2B" w14:textId="77777777" w:rsidR="00D20AF4" w:rsidRPr="00D20AF4" w:rsidRDefault="00D20AF4" w:rsidP="00D20AF4">
      <w:pPr>
        <w:pStyle w:val="Heading4"/>
      </w:pPr>
      <w:r>
        <w:t>For the purposes of the Contract, the occurrence of one or more of the following shall constitute a “Permitted Delay Event”:</w:t>
      </w:r>
    </w:p>
    <w:p w14:paraId="1DB19193" w14:textId="77777777" w:rsidR="00A876CB" w:rsidRDefault="00ED392B" w:rsidP="00BC1F1F">
      <w:pPr>
        <w:pStyle w:val="Heading5"/>
        <w:ind w:left="1843"/>
      </w:pPr>
      <w:r>
        <w:t xml:space="preserve">any act of prevention, </w:t>
      </w:r>
      <w:r w:rsidR="005F2E04">
        <w:t xml:space="preserve">omission, </w:t>
      </w:r>
      <w:r>
        <w:t xml:space="preserve">default or neglect or breach by the Company of an express obligation under this Contract; or </w:t>
      </w:r>
    </w:p>
    <w:p w14:paraId="402A7CC9" w14:textId="7AA01842" w:rsidR="003557D4" w:rsidRDefault="00ED392B" w:rsidP="00BC1F1F">
      <w:pPr>
        <w:pStyle w:val="Heading5"/>
        <w:ind w:left="1843"/>
      </w:pPr>
      <w:r>
        <w:t>any variatio</w:t>
      </w:r>
      <w:r w:rsidR="00E2609C">
        <w:t xml:space="preserve">n of the Contract under Clause </w:t>
      </w:r>
      <w:r w:rsidR="00F81D50">
        <w:fldChar w:fldCharType="begin"/>
      </w:r>
      <w:r w:rsidR="00F67AA5">
        <w:instrText xml:space="preserve"> REF _Ref416768336 \r \h </w:instrText>
      </w:r>
      <w:r w:rsidR="00F81D50">
        <w:fldChar w:fldCharType="separate"/>
      </w:r>
      <w:r w:rsidR="00D6500E">
        <w:t>7</w:t>
      </w:r>
      <w:r w:rsidR="00F81D50">
        <w:fldChar w:fldCharType="end"/>
      </w:r>
      <w:r>
        <w:t xml:space="preserve">; </w:t>
      </w:r>
    </w:p>
    <w:p w14:paraId="3901F054" w14:textId="37853B08" w:rsidR="002C0DAC" w:rsidRDefault="003557D4" w:rsidP="00BC1F1F">
      <w:pPr>
        <w:pStyle w:val="Heading5"/>
        <w:ind w:left="1843"/>
      </w:pPr>
      <w:r>
        <w:t xml:space="preserve">any denial of access under Clause </w:t>
      </w:r>
      <w:r w:rsidR="00F81D50">
        <w:fldChar w:fldCharType="begin"/>
      </w:r>
      <w:r>
        <w:instrText xml:space="preserve"> REF _Ref415049804 \r \h </w:instrText>
      </w:r>
      <w:r w:rsidR="00F81D50">
        <w:fldChar w:fldCharType="separate"/>
      </w:r>
      <w:r w:rsidR="00D6500E">
        <w:t>12.13</w:t>
      </w:r>
      <w:r w:rsidR="00F81D50">
        <w:fldChar w:fldCharType="end"/>
      </w:r>
      <w:r>
        <w:t xml:space="preserve">; </w:t>
      </w:r>
      <w:r w:rsidR="00ED392B">
        <w:t xml:space="preserve">or </w:t>
      </w:r>
    </w:p>
    <w:p w14:paraId="1A6DA108" w14:textId="7BCEFBBB" w:rsidR="002C0DAC" w:rsidRDefault="00ED392B" w:rsidP="00BC1F1F">
      <w:pPr>
        <w:pStyle w:val="Heading5"/>
        <w:ind w:left="1843"/>
      </w:pPr>
      <w:r>
        <w:t>the suspension of th</w:t>
      </w:r>
      <w:r w:rsidR="000D63E3">
        <w:t>e</w:t>
      </w:r>
      <w:r>
        <w:t xml:space="preserve"> Cont</w:t>
      </w:r>
      <w:r w:rsidR="00E2609C">
        <w:t xml:space="preserve">ract in accordance with Clause </w:t>
      </w:r>
      <w:r w:rsidR="00F81D50">
        <w:fldChar w:fldCharType="begin"/>
      </w:r>
      <w:r w:rsidR="00F67AA5">
        <w:instrText xml:space="preserve"> REF _Ref416768358 \r \h </w:instrText>
      </w:r>
      <w:r w:rsidR="00F81D50">
        <w:fldChar w:fldCharType="separate"/>
      </w:r>
      <w:r w:rsidR="00D6500E">
        <w:t>20</w:t>
      </w:r>
      <w:r w:rsidR="00F81D50">
        <w:fldChar w:fldCharType="end"/>
      </w:r>
      <w:r>
        <w:t xml:space="preserve"> (other than where the suspension is necessary by reason of default by the Supplier).</w:t>
      </w:r>
    </w:p>
    <w:p w14:paraId="7AC77390" w14:textId="05355874" w:rsidR="00D20AF4" w:rsidRPr="00D20AF4" w:rsidRDefault="00D20AF4" w:rsidP="00D20AF4">
      <w:pPr>
        <w:pStyle w:val="Heading4"/>
      </w:pPr>
      <w:r>
        <w:t>Where any delay in achie</w:t>
      </w:r>
      <w:r w:rsidR="003557D4">
        <w:t xml:space="preserve">ving the Expected Delivery Date or Completion Date </w:t>
      </w:r>
      <w:r>
        <w:t>arises, the Supplier shall be entitled to an extension to such Expected Delivery Date</w:t>
      </w:r>
      <w:r w:rsidR="003557D4">
        <w:t xml:space="preserve"> or Completion </w:t>
      </w:r>
      <w:r w:rsidR="00FE6B0B">
        <w:t>Date</w:t>
      </w:r>
      <w:r>
        <w:t xml:space="preserve"> (either prospectively or retrospectively) but only to the extent that such delay is directly caused by a Permitted Delay Event that has a direct and material adverse effect on the Supplier’s ability to provide the Goods by the Expected Delivery Date</w:t>
      </w:r>
      <w:r w:rsidR="003557D4">
        <w:t xml:space="preserve"> or Completion Date</w:t>
      </w:r>
      <w:r>
        <w:t xml:space="preserve"> and provided that the Supplier</w:t>
      </w:r>
    </w:p>
    <w:p w14:paraId="50A95C57" w14:textId="598CD303" w:rsidR="00A570B0" w:rsidRDefault="00ED392B" w:rsidP="00BC1F1F">
      <w:pPr>
        <w:pStyle w:val="Heading5"/>
        <w:ind w:left="1843"/>
      </w:pPr>
      <w:r>
        <w:t xml:space="preserve">notifies the Company of the Permitted Delay Event in accordance with Clause </w:t>
      </w:r>
      <w:r w:rsidR="00F81D50">
        <w:rPr>
          <w:iCs/>
        </w:rPr>
        <w:fldChar w:fldCharType="begin"/>
      </w:r>
      <w:r w:rsidR="002B78CA">
        <w:instrText xml:space="preserve"> REF _Ref418241985 \r \h </w:instrText>
      </w:r>
      <w:r w:rsidR="00F81D50">
        <w:rPr>
          <w:iCs/>
        </w:rPr>
      </w:r>
      <w:r w:rsidR="00F81D50">
        <w:rPr>
          <w:iCs/>
        </w:rPr>
        <w:fldChar w:fldCharType="separate"/>
      </w:r>
      <w:r w:rsidR="00D6500E">
        <w:t>23.2</w:t>
      </w:r>
      <w:r w:rsidR="00F81D50">
        <w:rPr>
          <w:iCs/>
        </w:rPr>
        <w:fldChar w:fldCharType="end"/>
      </w:r>
      <w:r w:rsidR="001A2317">
        <w:rPr>
          <w:iCs/>
        </w:rPr>
        <w:t xml:space="preserve"> </w:t>
      </w:r>
      <w:r>
        <w:t xml:space="preserve">and subsequently provides such further information as the Company may reasonably </w:t>
      </w:r>
      <w:r w:rsidR="00202D4F">
        <w:t xml:space="preserve">require </w:t>
      </w:r>
      <w:r>
        <w:t xml:space="preserve">regarding the nature and likely duration of such event; </w:t>
      </w:r>
    </w:p>
    <w:p w14:paraId="0C48475B" w14:textId="77777777" w:rsidR="00A570B0" w:rsidRDefault="00ED392B" w:rsidP="00BC1F1F">
      <w:pPr>
        <w:pStyle w:val="Heading5"/>
        <w:ind w:left="1843"/>
      </w:pPr>
      <w:r>
        <w:t>provides the Company with reasonable access to the Supplier's premises or of its sub</w:t>
      </w:r>
      <w:r w:rsidR="000D63E3">
        <w:t>contractors</w:t>
      </w:r>
      <w:r>
        <w:t xml:space="preserve"> for investigating the validity of the potential Permitted Delay Event;</w:t>
      </w:r>
    </w:p>
    <w:p w14:paraId="4BE6280D" w14:textId="6A8F0D2A" w:rsidR="00A570B0" w:rsidRDefault="00ED392B" w:rsidP="00BC1F1F">
      <w:pPr>
        <w:pStyle w:val="Heading5"/>
        <w:ind w:left="1843"/>
      </w:pPr>
      <w:r>
        <w:t xml:space="preserve">uses its reasonable endeavours to mitigate the delay to the relevant </w:t>
      </w:r>
      <w:r w:rsidR="00CD5FD2">
        <w:t xml:space="preserve">Expected </w:t>
      </w:r>
      <w:r>
        <w:t>Delivery Date</w:t>
      </w:r>
      <w:r w:rsidR="003557D4">
        <w:t xml:space="preserve"> or Completion Date</w:t>
      </w:r>
      <w:r>
        <w:t xml:space="preserve">; and </w:t>
      </w:r>
    </w:p>
    <w:p w14:paraId="579B6B30" w14:textId="77777777" w:rsidR="00A570B0" w:rsidRDefault="00ED392B" w:rsidP="00BC1F1F">
      <w:pPr>
        <w:pStyle w:val="Heading5"/>
        <w:ind w:left="1843"/>
      </w:pPr>
      <w:r>
        <w:lastRenderedPageBreak/>
        <w:t xml:space="preserve">shall not be entitled to an extension of time to the extent that the Permitted Delay Event was caused by or resulted from any act, </w:t>
      </w:r>
      <w:r w:rsidR="001A1390">
        <w:t xml:space="preserve">omission, </w:t>
      </w:r>
      <w:r>
        <w:t>neglect, default or breach of this Contract by the Supplier, its sub</w:t>
      </w:r>
      <w:r w:rsidR="00A876CB">
        <w:t>contractors</w:t>
      </w:r>
      <w:r>
        <w:t xml:space="preserve"> or employees.</w:t>
      </w:r>
    </w:p>
    <w:p w14:paraId="006C02EF" w14:textId="42794478" w:rsidR="004E6443" w:rsidRPr="00F32D48" w:rsidRDefault="004E6443" w:rsidP="004E6443">
      <w:pPr>
        <w:pStyle w:val="Heading1"/>
        <w:rPr>
          <w:iCs/>
        </w:rPr>
      </w:pPr>
      <w:bookmarkStart w:id="331" w:name="_Ref419189389"/>
      <w:bookmarkStart w:id="332" w:name="_Toc62642832"/>
      <w:bookmarkStart w:id="333" w:name="_Toc35063607"/>
      <w:bookmarkStart w:id="334" w:name="_Toc107302989"/>
      <w:bookmarkStart w:id="335" w:name="_Toc274210409"/>
      <w:bookmarkStart w:id="336" w:name="_Toc488111962"/>
      <w:bookmarkStart w:id="337" w:name="_Toc488112603"/>
      <w:bookmarkStart w:id="338" w:name="_Ref488114924"/>
      <w:bookmarkStart w:id="339" w:name="_Ref488114936"/>
      <w:bookmarkStart w:id="340" w:name="_Ref488114949"/>
      <w:bookmarkStart w:id="341" w:name="_Ref488114958"/>
      <w:bookmarkStart w:id="342" w:name="_Ref488114967"/>
      <w:bookmarkStart w:id="343" w:name="_Toc488146511"/>
      <w:bookmarkStart w:id="344" w:name="_Toc488146591"/>
      <w:r w:rsidRPr="00F32D48">
        <w:rPr>
          <w:iCs/>
        </w:rPr>
        <w:t>Environmental Claims</w:t>
      </w:r>
      <w:bookmarkEnd w:id="331"/>
      <w:bookmarkEnd w:id="332"/>
    </w:p>
    <w:p w14:paraId="4AB92CEB" w14:textId="77777777" w:rsidR="004E6443" w:rsidRPr="00F32D48" w:rsidRDefault="004E6443" w:rsidP="004E6443">
      <w:pPr>
        <w:pStyle w:val="Heading2"/>
        <w:rPr>
          <w:iCs/>
        </w:rPr>
      </w:pPr>
      <w:bookmarkStart w:id="345" w:name="_Ref257298157"/>
      <w:r w:rsidRPr="00F32D48">
        <w:rPr>
          <w:iCs/>
        </w:rPr>
        <w:t xml:space="preserve">The Supplier shall indemnify the Company against Losses and Remediation costs in respect of any Environmental Claims which may arise out of or by reason of the Supplier’s performance, </w:t>
      </w:r>
      <w:proofErr w:type="spellStart"/>
      <w:r w:rsidRPr="00F32D48">
        <w:rPr>
          <w:iCs/>
        </w:rPr>
        <w:t>non performance</w:t>
      </w:r>
      <w:proofErr w:type="spellEnd"/>
      <w:r w:rsidRPr="00F32D48">
        <w:rPr>
          <w:iCs/>
        </w:rPr>
        <w:t xml:space="preserve"> or part performance of the Contract to the extent that such Losses and Remediation costs are due to any act, negligence, breach of contract, breach of statutory duty, error, omission or default by the Supplier, its employees, subcontractors or agents.</w:t>
      </w:r>
      <w:bookmarkEnd w:id="345"/>
    </w:p>
    <w:p w14:paraId="3CFCFFA6" w14:textId="77777777" w:rsidR="004E6443" w:rsidRPr="00F32D48" w:rsidRDefault="004E6443" w:rsidP="004E6443">
      <w:pPr>
        <w:pStyle w:val="Heading2"/>
        <w:rPr>
          <w:iCs/>
        </w:rPr>
      </w:pPr>
      <w:r w:rsidRPr="00F32D48">
        <w:rPr>
          <w:iCs/>
        </w:rPr>
        <w:t xml:space="preserve">The Supplier shall notify the Company’s Representative and the Company as soon as it becomes aware that any Remediation is or will become necessary on any part of the Company’s site. </w:t>
      </w:r>
    </w:p>
    <w:p w14:paraId="50E86529" w14:textId="77777777" w:rsidR="004E6443" w:rsidRPr="00F32D48" w:rsidRDefault="004E6443" w:rsidP="004E6443">
      <w:pPr>
        <w:pStyle w:val="Heading2"/>
        <w:rPr>
          <w:iCs/>
        </w:rPr>
      </w:pPr>
      <w:r w:rsidRPr="00F32D48">
        <w:rPr>
          <w:iCs/>
        </w:rPr>
        <w:t>Where the Supplier discovers or suspects that the site has been contaminated or polluted by another party, the Supplier shall notify the Company’s Representative and the Company of the identity of the other party, where known. The Supplier shall not without the prior written consent of the Company undertake any environmental investigations on site or commission or undertake any Remediation. The Supplier shall provide the Company with a separate record of the costs of any Remediation as soon as possible after such costs are incurred.</w:t>
      </w:r>
    </w:p>
    <w:p w14:paraId="7E7DB846" w14:textId="77777777" w:rsidR="004E6443" w:rsidRPr="00F32D48" w:rsidRDefault="004E6443" w:rsidP="004E6443">
      <w:pPr>
        <w:pStyle w:val="Heading2"/>
        <w:rPr>
          <w:iCs/>
        </w:rPr>
      </w:pPr>
      <w:bookmarkStart w:id="346" w:name="_Ref273952454"/>
      <w:r w:rsidRPr="00F32D48">
        <w:rPr>
          <w:iCs/>
        </w:rPr>
        <w:t>In the event that the Supplier commissions an environmental assessment, the Supplier shall use reasonable endeavours to procure that the environmental assessment includes an acknowledgement by its authors that the Company can rely on any reports, recommendations or summaries prepared in relation to the environmental assessment.</w:t>
      </w:r>
      <w:bookmarkEnd w:id="346"/>
    </w:p>
    <w:p w14:paraId="3813423A" w14:textId="77777777" w:rsidR="004E6443" w:rsidRPr="00F32D48" w:rsidRDefault="004E6443" w:rsidP="004E6443">
      <w:pPr>
        <w:pStyle w:val="Heading2"/>
        <w:rPr>
          <w:iCs/>
        </w:rPr>
      </w:pPr>
      <w:bookmarkStart w:id="347" w:name="_Ref265601408"/>
      <w:r w:rsidRPr="00F32D48">
        <w:rPr>
          <w:iCs/>
        </w:rPr>
        <w:t>The Supplier shall provide to the Company’s Representative:</w:t>
      </w:r>
      <w:bookmarkEnd w:id="347"/>
    </w:p>
    <w:p w14:paraId="55E07B05" w14:textId="76A81CCA" w:rsidR="004E6443" w:rsidRPr="00F32D48" w:rsidRDefault="004E6443" w:rsidP="004E6443">
      <w:pPr>
        <w:pStyle w:val="Heading4"/>
        <w:tabs>
          <w:tab w:val="clear" w:pos="1134"/>
          <w:tab w:val="num" w:pos="567"/>
        </w:tabs>
        <w:rPr>
          <w:iCs/>
        </w:rPr>
      </w:pPr>
      <w:r w:rsidRPr="00F32D48">
        <w:rPr>
          <w:iCs/>
        </w:rPr>
        <w:t xml:space="preserve">copies of all environment-related permissions, permits, consents, licenses, registrations and authorisations required for him to </w:t>
      </w:r>
      <w:r w:rsidR="007D4EC8" w:rsidRPr="00F32D48">
        <w:rPr>
          <w:iCs/>
        </w:rPr>
        <w:t xml:space="preserve">provide </w:t>
      </w:r>
      <w:r w:rsidRPr="00F32D48">
        <w:rPr>
          <w:iCs/>
        </w:rPr>
        <w:t xml:space="preserve">the </w:t>
      </w:r>
      <w:r w:rsidR="007D4EC8" w:rsidRPr="00F32D48">
        <w:rPr>
          <w:iCs/>
        </w:rPr>
        <w:t xml:space="preserve">Goods and </w:t>
      </w:r>
      <w:r w:rsidRPr="00F32D48">
        <w:rPr>
          <w:iCs/>
        </w:rPr>
        <w:t xml:space="preserve">Services (for the purposes of this Clause </w:t>
      </w:r>
      <w:r w:rsidR="00F81D50" w:rsidRPr="00F32D48">
        <w:rPr>
          <w:iCs/>
        </w:rPr>
        <w:fldChar w:fldCharType="begin"/>
      </w:r>
      <w:r w:rsidRPr="00F32D48">
        <w:rPr>
          <w:iCs/>
        </w:rPr>
        <w:instrText xml:space="preserve"> REF _Ref265601408 \w \h </w:instrText>
      </w:r>
      <w:r w:rsidR="007B2951">
        <w:rPr>
          <w:iCs/>
        </w:rPr>
        <w:instrText xml:space="preserve"> \* MERGEFORMAT </w:instrText>
      </w:r>
      <w:r w:rsidR="00F81D50" w:rsidRPr="00F32D48">
        <w:rPr>
          <w:iCs/>
        </w:rPr>
      </w:r>
      <w:r w:rsidR="00F81D50" w:rsidRPr="00F32D48">
        <w:rPr>
          <w:iCs/>
        </w:rPr>
        <w:fldChar w:fldCharType="separate"/>
      </w:r>
      <w:r w:rsidR="00D6500E" w:rsidRPr="00F32D48">
        <w:rPr>
          <w:iCs/>
        </w:rPr>
        <w:t>24.5</w:t>
      </w:r>
      <w:r w:rsidR="00F81D50" w:rsidRPr="00F32D48">
        <w:rPr>
          <w:iCs/>
        </w:rPr>
        <w:fldChar w:fldCharType="end"/>
      </w:r>
      <w:r w:rsidRPr="00F32D48">
        <w:rPr>
          <w:iCs/>
        </w:rPr>
        <w:t>, the “</w:t>
      </w:r>
      <w:r w:rsidRPr="00F32D48">
        <w:rPr>
          <w:b/>
          <w:iCs/>
        </w:rPr>
        <w:t>authorisations</w:t>
      </w:r>
      <w:r w:rsidRPr="00F32D48">
        <w:rPr>
          <w:iCs/>
        </w:rPr>
        <w:t>”);</w:t>
      </w:r>
    </w:p>
    <w:p w14:paraId="1FDC4164" w14:textId="77777777" w:rsidR="004E6443" w:rsidRPr="00F32D48" w:rsidRDefault="004E6443" w:rsidP="004E6443">
      <w:pPr>
        <w:pStyle w:val="Heading4"/>
        <w:tabs>
          <w:tab w:val="clear" w:pos="1134"/>
          <w:tab w:val="num" w:pos="567"/>
        </w:tabs>
        <w:rPr>
          <w:iCs/>
        </w:rPr>
      </w:pPr>
      <w:r w:rsidRPr="00F32D48">
        <w:rPr>
          <w:iCs/>
        </w:rPr>
        <w:t>copies of any amendments to the authorisations;</w:t>
      </w:r>
    </w:p>
    <w:p w14:paraId="5FC5533F" w14:textId="77777777" w:rsidR="004E6443" w:rsidRPr="00F32D48" w:rsidRDefault="004E6443" w:rsidP="004E6443">
      <w:pPr>
        <w:pStyle w:val="Heading4"/>
        <w:tabs>
          <w:tab w:val="clear" w:pos="1134"/>
          <w:tab w:val="num" w:pos="567"/>
        </w:tabs>
        <w:rPr>
          <w:iCs/>
        </w:rPr>
      </w:pPr>
      <w:r w:rsidRPr="00F32D48">
        <w:rPr>
          <w:iCs/>
        </w:rPr>
        <w:t>notification of any revocations, suspensions, cancellations, withdrawals, adverse amendments or refusals to provide any of the authorisations; and</w:t>
      </w:r>
    </w:p>
    <w:p w14:paraId="30178163" w14:textId="414478CD" w:rsidR="004E6443" w:rsidRPr="00F32D48" w:rsidRDefault="004E6443" w:rsidP="004E6443">
      <w:pPr>
        <w:pStyle w:val="Heading4"/>
        <w:tabs>
          <w:tab w:val="clear" w:pos="1134"/>
          <w:tab w:val="num" w:pos="567"/>
        </w:tabs>
        <w:rPr>
          <w:iCs/>
        </w:rPr>
      </w:pPr>
      <w:r w:rsidRPr="00F32D48">
        <w:rPr>
          <w:iCs/>
        </w:rPr>
        <w:t>notification of any event or circumstance that is likely to cause the revocation, suspension, cancellation, withdrawal, adverse amendment or refusal to provide any of the authorisations.</w:t>
      </w:r>
    </w:p>
    <w:p w14:paraId="10CB8337" w14:textId="77777777" w:rsidR="002833A7" w:rsidRDefault="002833A7" w:rsidP="002833A7">
      <w:pPr>
        <w:pStyle w:val="Heading1"/>
      </w:pPr>
      <w:bookmarkStart w:id="348" w:name="_Toc62642833"/>
      <w:r>
        <w:lastRenderedPageBreak/>
        <w:t>Safety</w:t>
      </w:r>
      <w:bookmarkEnd w:id="333"/>
      <w:bookmarkEnd w:id="334"/>
      <w:bookmarkEnd w:id="335"/>
      <w:bookmarkEnd w:id="348"/>
    </w:p>
    <w:p w14:paraId="6A759D0F" w14:textId="77777777" w:rsidR="002833A7" w:rsidRDefault="002833A7" w:rsidP="002833A7">
      <w:pPr>
        <w:pStyle w:val="Heading2"/>
      </w:pPr>
      <w:bookmarkStart w:id="349" w:name="_Ref255899781"/>
      <w:r>
        <w:t xml:space="preserve">The Supplier shall not endanger in any manner the health and safety of, or unreasonably interfere with the proper performance of the duties of, the </w:t>
      </w:r>
      <w:r w:rsidR="00184133">
        <w:t>Company</w:t>
      </w:r>
      <w:r>
        <w:t xml:space="preserve">’s employees or third parties or otherwise expose the </w:t>
      </w:r>
      <w:r w:rsidR="00184133">
        <w:t>Company</w:t>
      </w:r>
      <w:r>
        <w:t xml:space="preserve"> to liability under any Applicable Laws and Standards, including (without limitation) the Health and Safety at Work etc.</w:t>
      </w:r>
      <w:r w:rsidR="00BC7193" w:rsidRPr="00BC7193">
        <w:t xml:space="preserve"> </w:t>
      </w:r>
      <w:r w:rsidR="00BC7193">
        <w:t>Act</w:t>
      </w:r>
      <w:r>
        <w:t xml:space="preserve"> 1974, the Transport and Works Act 1992, or any statutory modifications or re-enactments thereof.</w:t>
      </w:r>
      <w:bookmarkEnd w:id="349"/>
    </w:p>
    <w:p w14:paraId="3D173E9D" w14:textId="77777777" w:rsidR="002833A7" w:rsidRPr="00372B2C" w:rsidRDefault="002833A7" w:rsidP="002833A7">
      <w:pPr>
        <w:pStyle w:val="Heading2"/>
      </w:pPr>
      <w:bookmarkStart w:id="350" w:name="_Ref255899806"/>
      <w:r w:rsidRPr="00372B2C">
        <w:t>The Supplier shall act in accordance with the health and safety regulations and requirements stated in the Specification, including (but not limited to):</w:t>
      </w:r>
      <w:bookmarkEnd w:id="350"/>
    </w:p>
    <w:p w14:paraId="3FC9D1AB" w14:textId="77777777" w:rsidR="002833A7" w:rsidRPr="00372B2C" w:rsidRDefault="002833A7" w:rsidP="002833A7">
      <w:pPr>
        <w:pStyle w:val="Heading4"/>
      </w:pPr>
      <w:r w:rsidRPr="00372B2C">
        <w:t xml:space="preserve">the provisions of the </w:t>
      </w:r>
      <w:r w:rsidR="0044453C">
        <w:t>Company</w:t>
      </w:r>
      <w:r w:rsidR="00F80363">
        <w:t xml:space="preserve"> </w:t>
      </w:r>
      <w:r w:rsidRPr="00372B2C">
        <w:t xml:space="preserve">Contract QUENSH Conditions that are indicated as being applicable to </w:t>
      </w:r>
      <w:r w:rsidR="00400504">
        <w:t>the Contract</w:t>
      </w:r>
      <w:r w:rsidRPr="00372B2C">
        <w:t xml:space="preserve"> in the QUENSH menu set out in the Specification (“</w:t>
      </w:r>
      <w:r w:rsidRPr="001350D4">
        <w:rPr>
          <w:b/>
        </w:rPr>
        <w:t>QUENSH</w:t>
      </w:r>
      <w:r w:rsidRPr="00372B2C">
        <w:t>”) as amended from time to time; and</w:t>
      </w:r>
    </w:p>
    <w:p w14:paraId="3C7D75A6" w14:textId="77777777" w:rsidR="002833A7" w:rsidRPr="00372B2C" w:rsidRDefault="002833A7" w:rsidP="002833A7">
      <w:pPr>
        <w:pStyle w:val="Heading4"/>
      </w:pPr>
      <w:r w:rsidRPr="00372B2C">
        <w:t xml:space="preserve">the </w:t>
      </w:r>
      <w:r w:rsidR="00184133">
        <w:t>Company</w:t>
      </w:r>
      <w:r w:rsidRPr="00372B2C">
        <w:t>’s drug and alcohol principles as amended from time to time.</w:t>
      </w:r>
    </w:p>
    <w:p w14:paraId="341723B1" w14:textId="77777777" w:rsidR="001C4CC7" w:rsidRDefault="001C4CC7" w:rsidP="001C4CC7">
      <w:pPr>
        <w:pStyle w:val="Heading2"/>
      </w:pPr>
      <w:r w:rsidRPr="00372B2C">
        <w:t xml:space="preserve">Section 20.1.1 (Alcohol and drugs) of QUENSH shall apply to </w:t>
      </w:r>
      <w:r>
        <w:t>the Contract</w:t>
      </w:r>
      <w:r w:rsidRPr="00372B2C">
        <w:t xml:space="preserve"> as if the term “LU Premises” means any of the </w:t>
      </w:r>
      <w:r>
        <w:t>Company</w:t>
      </w:r>
      <w:r w:rsidRPr="00372B2C">
        <w:t>’s property</w:t>
      </w:r>
      <w:r w:rsidR="00FE6B0B">
        <w:t xml:space="preserve"> and/or where the Services are carried out</w:t>
      </w:r>
      <w:r w:rsidRPr="00372B2C">
        <w:t xml:space="preserve"> and as if references to “LU” are references to the </w:t>
      </w:r>
      <w:r>
        <w:t>Company.</w:t>
      </w:r>
    </w:p>
    <w:p w14:paraId="76C11497" w14:textId="77777777" w:rsidR="002833A7" w:rsidRPr="00372B2C" w:rsidRDefault="002833A7" w:rsidP="002833A7">
      <w:pPr>
        <w:pStyle w:val="Heading2"/>
      </w:pPr>
      <w:r w:rsidRPr="00372B2C">
        <w:t xml:space="preserve">The </w:t>
      </w:r>
      <w:r w:rsidR="00184133">
        <w:t>Company</w:t>
      </w:r>
      <w:r w:rsidRPr="00372B2C">
        <w:t xml:space="preserve"> may at its discretion carry out on the Supplier’s behalf any testing of the Supplier’s employees, </w:t>
      </w:r>
      <w:r w:rsidR="00400504">
        <w:t>subcontractor</w:t>
      </w:r>
      <w:r w:rsidR="00136E9F">
        <w:t>s</w:t>
      </w:r>
      <w:r w:rsidRPr="00372B2C">
        <w:t xml:space="preserve"> or agents for drugs or alcohol which </w:t>
      </w:r>
      <w:r w:rsidR="00400504">
        <w:t>the Contract</w:t>
      </w:r>
      <w:r w:rsidRPr="00372B2C">
        <w:t xml:space="preserve"> requires the Supplier to carry out. The reasonable cost to the </w:t>
      </w:r>
      <w:r w:rsidR="00184133">
        <w:t>Company</w:t>
      </w:r>
      <w:r w:rsidRPr="00372B2C">
        <w:t xml:space="preserve"> of carrying out the testing shall be paid by the Supplier.</w:t>
      </w:r>
    </w:p>
    <w:p w14:paraId="54902869" w14:textId="6FA483EC" w:rsidR="00780D63" w:rsidRPr="00780D63" w:rsidRDefault="007B2951" w:rsidP="00F32D48">
      <w:pPr>
        <w:pStyle w:val="Heading1"/>
        <w:ind w:hanging="567"/>
      </w:pPr>
      <w:bookmarkStart w:id="351" w:name="_Ref416770159"/>
      <w:bookmarkStart w:id="352" w:name="_Toc62642834"/>
      <w:bookmarkStart w:id="353" w:name="_Toc274210410"/>
      <w:bookmarkStart w:id="354" w:name="_Ref488479677"/>
      <w:bookmarkStart w:id="355" w:name="_Ref488479716"/>
      <w:bookmarkStart w:id="356" w:name="_Ref488479731"/>
      <w:bookmarkStart w:id="357" w:name="_Ref488479744"/>
      <w:bookmarkStart w:id="358" w:name="_Toc35063608"/>
      <w:bookmarkStart w:id="359" w:name="_Toc107302990"/>
      <w:r>
        <w:t>Not used</w:t>
      </w:r>
      <w:bookmarkEnd w:id="351"/>
      <w:bookmarkEnd w:id="352"/>
    </w:p>
    <w:p w14:paraId="396B14B1" w14:textId="77777777" w:rsidR="002833A7" w:rsidRDefault="002833A7" w:rsidP="002833A7">
      <w:pPr>
        <w:pStyle w:val="Heading1"/>
      </w:pPr>
      <w:bookmarkStart w:id="360" w:name="_Toc62642835"/>
      <w:r>
        <w:t>Independent Supplier</w:t>
      </w:r>
      <w:bookmarkEnd w:id="353"/>
      <w:bookmarkEnd w:id="360"/>
    </w:p>
    <w:p w14:paraId="5C05AE41" w14:textId="77777777" w:rsidR="002833A7" w:rsidRDefault="002833A7" w:rsidP="00F80363">
      <w:pPr>
        <w:pStyle w:val="Body1"/>
      </w:pPr>
      <w:r>
        <w:t xml:space="preserve">The Supplier is an independent supplier and is not and shall not hold itself out as, and shall procure that none of the Supplier’s employees or </w:t>
      </w:r>
      <w:r w:rsidR="00400504">
        <w:t>subcontractor</w:t>
      </w:r>
      <w:r>
        <w:t xml:space="preserve">s or their employees hold themselves out as, an agent of the </w:t>
      </w:r>
      <w:r w:rsidR="00184133">
        <w:t>Company</w:t>
      </w:r>
      <w:r>
        <w:t>. All personnel used by the Supplier in the performance of its obligations under the Contract shall be e</w:t>
      </w:r>
      <w:r w:rsidR="003602E6">
        <w:t xml:space="preserve">mployees of the Supplier, or any </w:t>
      </w:r>
      <w:r w:rsidR="00400504">
        <w:t>subcontractor</w:t>
      </w:r>
      <w:r>
        <w:t xml:space="preserve"> or agent of the Supplier.</w:t>
      </w:r>
    </w:p>
    <w:p w14:paraId="60FAD94A" w14:textId="77777777" w:rsidR="00B92DEB" w:rsidRDefault="00B92DEB" w:rsidP="00B92DEB">
      <w:pPr>
        <w:pStyle w:val="Heading1"/>
      </w:pPr>
      <w:bookmarkStart w:id="361" w:name="_Ref273948581"/>
      <w:bookmarkStart w:id="362" w:name="_Toc274210411"/>
      <w:bookmarkStart w:id="363" w:name="_Toc62642836"/>
      <w:bookmarkStart w:id="364" w:name="_Ref255899868"/>
      <w:bookmarkStart w:id="365" w:name="_Ref255899900"/>
      <w:bookmarkStart w:id="366" w:name="_Ref256101613"/>
      <w:r>
        <w:t>Supplier Personnel</w:t>
      </w:r>
      <w:bookmarkEnd w:id="361"/>
      <w:bookmarkEnd w:id="362"/>
      <w:bookmarkEnd w:id="363"/>
    </w:p>
    <w:p w14:paraId="126ED862" w14:textId="77777777" w:rsidR="00E568A9" w:rsidRPr="007A06DF" w:rsidRDefault="00E568A9" w:rsidP="00E568A9">
      <w:pPr>
        <w:pStyle w:val="Body1"/>
        <w:ind w:left="454"/>
        <w:rPr>
          <w:u w:val="single"/>
        </w:rPr>
      </w:pPr>
      <w:r>
        <w:rPr>
          <w:u w:val="single"/>
        </w:rPr>
        <w:t>TUPE</w:t>
      </w:r>
    </w:p>
    <w:p w14:paraId="416FDBAD" w14:textId="7D9E8EE5" w:rsidR="00E568A9" w:rsidRPr="0090037A" w:rsidRDefault="00E568A9" w:rsidP="00E568A9">
      <w:pPr>
        <w:pStyle w:val="Heading2"/>
        <w:autoSpaceDE w:val="0"/>
        <w:autoSpaceDN w:val="0"/>
        <w:adjustRightInd w:val="0"/>
        <w:spacing w:line="240" w:lineRule="auto"/>
      </w:pPr>
      <w:bookmarkStart w:id="367" w:name="_Ref274044036"/>
      <w:bookmarkStart w:id="368" w:name="_Ref392240385"/>
      <w:r>
        <w:t xml:space="preserve">For the purposes of this Clause </w:t>
      </w:r>
      <w:r w:rsidR="00F81D50">
        <w:fldChar w:fldCharType="begin"/>
      </w:r>
      <w:r w:rsidR="00944276">
        <w:instrText xml:space="preserve"> REF _Ref273948581 \r \h </w:instrText>
      </w:r>
      <w:r w:rsidR="00F81D50">
        <w:fldChar w:fldCharType="separate"/>
      </w:r>
      <w:r w:rsidR="00D6500E">
        <w:t>28</w:t>
      </w:r>
      <w:r w:rsidR="00F81D50">
        <w:fldChar w:fldCharType="end"/>
      </w:r>
      <w:r>
        <w:t>:</w:t>
      </w:r>
    </w:p>
    <w:p w14:paraId="7B4B5EE6" w14:textId="77777777" w:rsidR="00E568A9" w:rsidRDefault="00E568A9" w:rsidP="00E568A9">
      <w:pPr>
        <w:pStyle w:val="Heading2"/>
        <w:numPr>
          <w:ilvl w:val="0"/>
          <w:numId w:val="0"/>
        </w:numPr>
        <w:autoSpaceDE w:val="0"/>
        <w:autoSpaceDN w:val="0"/>
        <w:adjustRightInd w:val="0"/>
        <w:ind w:left="454"/>
        <w:rPr>
          <w:rFonts w:cs="Arial"/>
          <w:sz w:val="24"/>
          <w:szCs w:val="24"/>
        </w:rPr>
      </w:pPr>
      <w:r w:rsidRPr="0090037A">
        <w:rPr>
          <w:rFonts w:cs="Arial"/>
          <w:b/>
          <w:bCs/>
          <w:szCs w:val="24"/>
        </w:rPr>
        <w:lastRenderedPageBreak/>
        <w:t xml:space="preserve">“Current </w:t>
      </w:r>
      <w:r w:rsidRPr="0090037A">
        <w:rPr>
          <w:rFonts w:ascii="Arial,Bold" w:hAnsi="Arial,Bold" w:cs="Arial,Bold"/>
          <w:b/>
          <w:bCs/>
          <w:szCs w:val="24"/>
        </w:rPr>
        <w:t xml:space="preserve">Service Provider” </w:t>
      </w:r>
      <w:r w:rsidRPr="0090037A">
        <w:rPr>
          <w:rFonts w:cs="Arial"/>
          <w:szCs w:val="24"/>
        </w:rPr>
        <w:t>means any person, company or other legal entity which on or before the Commencement Date was the employer of any of the Transferring Employees, and which (for the avoidance of doubt) may include the Company</w:t>
      </w:r>
      <w:r w:rsidRPr="0090037A">
        <w:rPr>
          <w:rFonts w:cs="Arial"/>
          <w:sz w:val="24"/>
          <w:szCs w:val="24"/>
        </w:rPr>
        <w:t>.</w:t>
      </w:r>
    </w:p>
    <w:p w14:paraId="1584A2B5" w14:textId="77777777" w:rsidR="00E568A9" w:rsidRPr="0090037A" w:rsidRDefault="00E568A9" w:rsidP="00E568A9">
      <w:pPr>
        <w:autoSpaceDE w:val="0"/>
        <w:autoSpaceDN w:val="0"/>
        <w:adjustRightInd w:val="0"/>
        <w:ind w:left="454"/>
        <w:rPr>
          <w:rFonts w:cs="Arial"/>
          <w:szCs w:val="24"/>
        </w:rPr>
      </w:pPr>
      <w:r>
        <w:rPr>
          <w:rFonts w:ascii="Arial,Bold" w:hAnsi="Arial,Bold" w:cs="Arial,Bold"/>
          <w:b/>
          <w:bCs/>
          <w:szCs w:val="24"/>
        </w:rPr>
        <w:t>“</w:t>
      </w:r>
      <w:r w:rsidRPr="0090037A">
        <w:rPr>
          <w:rFonts w:ascii="Arial,Bold" w:hAnsi="Arial,Bold" w:cs="Arial,Bold"/>
          <w:b/>
          <w:bCs/>
          <w:szCs w:val="24"/>
        </w:rPr>
        <w:t xml:space="preserve">Replacement Employer” </w:t>
      </w:r>
      <w:r w:rsidRPr="0090037A">
        <w:rPr>
          <w:rFonts w:cs="Arial"/>
          <w:szCs w:val="24"/>
        </w:rPr>
        <w:t>means any person to whom a Subsequent Relevant Employee may or does transfer</w:t>
      </w:r>
      <w:r>
        <w:rPr>
          <w:rFonts w:cs="Arial"/>
          <w:szCs w:val="24"/>
        </w:rPr>
        <w:t xml:space="preserve"> </w:t>
      </w:r>
      <w:r w:rsidRPr="0090037A">
        <w:rPr>
          <w:rFonts w:cs="Arial"/>
          <w:szCs w:val="24"/>
        </w:rPr>
        <w:t>under the Transfer Regulations on</w:t>
      </w:r>
      <w:r w:rsidR="001E0D1F">
        <w:rPr>
          <w:rFonts w:cs="Arial"/>
          <w:szCs w:val="24"/>
        </w:rPr>
        <w:t xml:space="preserve"> expiry or</w:t>
      </w:r>
      <w:r w:rsidRPr="0090037A">
        <w:rPr>
          <w:rFonts w:cs="Arial"/>
          <w:szCs w:val="24"/>
        </w:rPr>
        <w:t xml:space="preserve"> termination of the </w:t>
      </w:r>
      <w:r w:rsidR="001E0D1F">
        <w:rPr>
          <w:rFonts w:cs="Arial"/>
          <w:szCs w:val="24"/>
        </w:rPr>
        <w:t>C</w:t>
      </w:r>
      <w:r w:rsidRPr="0090037A">
        <w:rPr>
          <w:rFonts w:cs="Arial"/>
          <w:szCs w:val="24"/>
        </w:rPr>
        <w:t>ontract (or part of it);</w:t>
      </w:r>
    </w:p>
    <w:p w14:paraId="1C62A4B1" w14:textId="77777777" w:rsidR="00E568A9" w:rsidRPr="0090037A" w:rsidRDefault="00E568A9" w:rsidP="00E568A9">
      <w:pPr>
        <w:autoSpaceDE w:val="0"/>
        <w:autoSpaceDN w:val="0"/>
        <w:adjustRightInd w:val="0"/>
        <w:rPr>
          <w:rFonts w:cs="Arial"/>
          <w:szCs w:val="24"/>
        </w:rPr>
      </w:pPr>
    </w:p>
    <w:p w14:paraId="0F54D0DA" w14:textId="77777777" w:rsidR="00E568A9" w:rsidRPr="0090037A" w:rsidRDefault="00E568A9" w:rsidP="00E568A9">
      <w:pPr>
        <w:autoSpaceDE w:val="0"/>
        <w:autoSpaceDN w:val="0"/>
        <w:adjustRightInd w:val="0"/>
        <w:ind w:left="454"/>
        <w:rPr>
          <w:rFonts w:cs="Arial"/>
          <w:szCs w:val="24"/>
        </w:rPr>
      </w:pPr>
      <w:r w:rsidRPr="0090037A">
        <w:rPr>
          <w:rFonts w:ascii="Arial,Bold" w:hAnsi="Arial,Bold" w:cs="Arial,Bold"/>
          <w:b/>
          <w:bCs/>
          <w:szCs w:val="24"/>
        </w:rPr>
        <w:t xml:space="preserve">“Relevant Claims and Liabilities” </w:t>
      </w:r>
      <w:r w:rsidRPr="0090037A">
        <w:rPr>
          <w:rFonts w:cs="Arial"/>
          <w:szCs w:val="24"/>
        </w:rPr>
        <w:t>means all liabilities, obligations,</w:t>
      </w:r>
      <w:r>
        <w:rPr>
          <w:rFonts w:cs="Arial"/>
          <w:szCs w:val="24"/>
        </w:rPr>
        <w:t xml:space="preserve"> </w:t>
      </w:r>
      <w:r w:rsidRPr="0090037A">
        <w:rPr>
          <w:rFonts w:cs="Arial"/>
          <w:szCs w:val="24"/>
        </w:rPr>
        <w:t>proceedings, court or tribunal orders, losses, fines and penalties, damages,</w:t>
      </w:r>
      <w:r>
        <w:rPr>
          <w:rFonts w:cs="Arial"/>
          <w:szCs w:val="24"/>
        </w:rPr>
        <w:t xml:space="preserve"> </w:t>
      </w:r>
      <w:r w:rsidRPr="0090037A">
        <w:rPr>
          <w:rFonts w:cs="Arial"/>
          <w:szCs w:val="24"/>
        </w:rPr>
        <w:t>expenses, costs (including reasonable legal costs and disbursements)</w:t>
      </w:r>
      <w:r>
        <w:rPr>
          <w:rFonts w:cs="Arial"/>
          <w:szCs w:val="24"/>
        </w:rPr>
        <w:t xml:space="preserve"> </w:t>
      </w:r>
      <w:r w:rsidRPr="0090037A">
        <w:rPr>
          <w:rFonts w:cs="Arial"/>
          <w:szCs w:val="24"/>
        </w:rPr>
        <w:t>actions, claims and demands;</w:t>
      </w:r>
    </w:p>
    <w:p w14:paraId="43DCF7AA" w14:textId="77777777" w:rsidR="00E568A9" w:rsidRPr="0090037A" w:rsidRDefault="00E568A9" w:rsidP="00E568A9">
      <w:pPr>
        <w:autoSpaceDE w:val="0"/>
        <w:autoSpaceDN w:val="0"/>
        <w:adjustRightInd w:val="0"/>
        <w:rPr>
          <w:rFonts w:cs="Arial"/>
          <w:szCs w:val="24"/>
        </w:rPr>
      </w:pPr>
    </w:p>
    <w:p w14:paraId="0F15FEA4" w14:textId="77777777" w:rsidR="00E568A9" w:rsidRDefault="00E568A9" w:rsidP="00E568A9">
      <w:pPr>
        <w:autoSpaceDE w:val="0"/>
        <w:autoSpaceDN w:val="0"/>
        <w:adjustRightInd w:val="0"/>
        <w:ind w:left="454"/>
        <w:rPr>
          <w:rFonts w:cs="Arial"/>
          <w:szCs w:val="24"/>
        </w:rPr>
      </w:pPr>
      <w:r w:rsidRPr="0090037A">
        <w:rPr>
          <w:rFonts w:ascii="Arial,Bold" w:hAnsi="Arial,Bold" w:cs="Arial,Bold"/>
          <w:b/>
          <w:bCs/>
          <w:szCs w:val="24"/>
        </w:rPr>
        <w:t xml:space="preserve">“Subsequent Transfer Date” </w:t>
      </w:r>
      <w:r w:rsidRPr="0090037A">
        <w:rPr>
          <w:rFonts w:cs="Arial"/>
          <w:szCs w:val="24"/>
        </w:rPr>
        <w:t>means the time and date on which a</w:t>
      </w:r>
      <w:r>
        <w:rPr>
          <w:rFonts w:cs="Arial"/>
          <w:szCs w:val="24"/>
        </w:rPr>
        <w:t xml:space="preserve"> </w:t>
      </w:r>
      <w:r w:rsidRPr="0090037A">
        <w:rPr>
          <w:rFonts w:cs="Arial"/>
          <w:szCs w:val="24"/>
        </w:rPr>
        <w:t>Subsequent Relevant Employee transfers to a Replacement Employer by</w:t>
      </w:r>
      <w:r>
        <w:rPr>
          <w:rFonts w:cs="Arial"/>
          <w:szCs w:val="24"/>
        </w:rPr>
        <w:t xml:space="preserve"> </w:t>
      </w:r>
      <w:r w:rsidRPr="0090037A">
        <w:rPr>
          <w:rFonts w:cs="Arial"/>
          <w:szCs w:val="24"/>
        </w:rPr>
        <w:t>virtue of the Transfer Regulations;</w:t>
      </w:r>
    </w:p>
    <w:p w14:paraId="59D690CD" w14:textId="77777777" w:rsidR="00E568A9" w:rsidRPr="0090037A" w:rsidRDefault="00E568A9" w:rsidP="00E568A9">
      <w:pPr>
        <w:autoSpaceDE w:val="0"/>
        <w:autoSpaceDN w:val="0"/>
        <w:adjustRightInd w:val="0"/>
        <w:rPr>
          <w:rFonts w:cs="Arial"/>
          <w:szCs w:val="24"/>
        </w:rPr>
      </w:pPr>
    </w:p>
    <w:p w14:paraId="177DDD4B" w14:textId="77777777" w:rsidR="00E568A9" w:rsidRPr="0090037A" w:rsidRDefault="00E568A9" w:rsidP="00E568A9">
      <w:pPr>
        <w:autoSpaceDE w:val="0"/>
        <w:autoSpaceDN w:val="0"/>
        <w:adjustRightInd w:val="0"/>
        <w:ind w:left="454"/>
        <w:rPr>
          <w:rFonts w:cs="Arial"/>
          <w:szCs w:val="24"/>
        </w:rPr>
      </w:pPr>
      <w:r w:rsidRPr="0090037A">
        <w:rPr>
          <w:rFonts w:ascii="Arial,Bold" w:hAnsi="Arial,Bold" w:cs="Arial,Bold"/>
          <w:b/>
          <w:bCs/>
          <w:szCs w:val="24"/>
        </w:rPr>
        <w:t xml:space="preserve">“Subsequent Relevant Employee” </w:t>
      </w:r>
      <w:r w:rsidRPr="0090037A">
        <w:rPr>
          <w:rFonts w:cs="Arial"/>
          <w:szCs w:val="24"/>
        </w:rPr>
        <w:t>means a person employed or engaged</w:t>
      </w:r>
      <w:r>
        <w:rPr>
          <w:rFonts w:cs="Arial"/>
          <w:szCs w:val="24"/>
        </w:rPr>
        <w:t xml:space="preserve"> </w:t>
      </w:r>
      <w:r w:rsidRPr="0090037A">
        <w:rPr>
          <w:rFonts w:cs="Arial"/>
          <w:szCs w:val="24"/>
        </w:rPr>
        <w:t xml:space="preserve">by the </w:t>
      </w:r>
      <w:r w:rsidRPr="0090037A">
        <w:rPr>
          <w:rFonts w:cs="Arial"/>
          <w:iCs/>
          <w:szCs w:val="24"/>
        </w:rPr>
        <w:t xml:space="preserve">Supplier </w:t>
      </w:r>
      <w:r w:rsidRPr="0090037A">
        <w:rPr>
          <w:rFonts w:cs="Arial"/>
          <w:szCs w:val="24"/>
        </w:rPr>
        <w:t xml:space="preserve">or relevant </w:t>
      </w:r>
      <w:r w:rsidR="00D63AA5">
        <w:rPr>
          <w:rFonts w:cs="Arial"/>
          <w:szCs w:val="24"/>
        </w:rPr>
        <w:t>subcontractor</w:t>
      </w:r>
      <w:r w:rsidRPr="0090037A">
        <w:rPr>
          <w:rFonts w:cs="Arial"/>
          <w:szCs w:val="24"/>
        </w:rPr>
        <w:t xml:space="preserve"> from time to time in respect of</w:t>
      </w:r>
      <w:r>
        <w:rPr>
          <w:rFonts w:cs="Arial"/>
          <w:szCs w:val="24"/>
        </w:rPr>
        <w:t xml:space="preserve"> </w:t>
      </w:r>
      <w:r w:rsidRPr="0090037A">
        <w:rPr>
          <w:rFonts w:cs="Arial"/>
          <w:szCs w:val="24"/>
        </w:rPr>
        <w:t xml:space="preserve">any part of the </w:t>
      </w:r>
      <w:r w:rsidR="00A9466D">
        <w:rPr>
          <w:rFonts w:cs="Arial"/>
          <w:szCs w:val="24"/>
        </w:rPr>
        <w:t>supply of Goods</w:t>
      </w:r>
      <w:r w:rsidR="000E2439">
        <w:rPr>
          <w:rFonts w:cs="Arial"/>
          <w:szCs w:val="24"/>
        </w:rPr>
        <w:t xml:space="preserve"> and/or Services</w:t>
      </w:r>
      <w:r w:rsidRPr="0090037A">
        <w:rPr>
          <w:rFonts w:cs="Arial"/>
          <w:szCs w:val="24"/>
        </w:rPr>
        <w:t xml:space="preserve"> who would transfer to a Replacement Employer by</w:t>
      </w:r>
      <w:r>
        <w:rPr>
          <w:rFonts w:cs="Arial"/>
          <w:szCs w:val="24"/>
        </w:rPr>
        <w:t xml:space="preserve"> </w:t>
      </w:r>
      <w:r w:rsidRPr="0090037A">
        <w:rPr>
          <w:rFonts w:cs="Arial"/>
          <w:szCs w:val="24"/>
        </w:rPr>
        <w:t xml:space="preserve">virtue of the Transfer Regulations on </w:t>
      </w:r>
      <w:r w:rsidR="001E0D1F">
        <w:rPr>
          <w:rFonts w:cs="Arial"/>
          <w:szCs w:val="24"/>
        </w:rPr>
        <w:t xml:space="preserve">the expiry or </w:t>
      </w:r>
      <w:r w:rsidRPr="0090037A">
        <w:rPr>
          <w:rFonts w:cs="Arial"/>
          <w:szCs w:val="24"/>
        </w:rPr>
        <w:t xml:space="preserve">termination of the </w:t>
      </w:r>
      <w:r w:rsidR="001E0D1F">
        <w:rPr>
          <w:rFonts w:cs="Arial"/>
          <w:szCs w:val="24"/>
        </w:rPr>
        <w:t>C</w:t>
      </w:r>
      <w:r w:rsidRPr="0090037A">
        <w:rPr>
          <w:rFonts w:cs="Arial"/>
          <w:szCs w:val="24"/>
        </w:rPr>
        <w:t>ontract (or part of it);</w:t>
      </w:r>
    </w:p>
    <w:p w14:paraId="529F5166" w14:textId="77777777" w:rsidR="00E568A9" w:rsidRPr="0090037A" w:rsidRDefault="00E568A9" w:rsidP="00E568A9">
      <w:pPr>
        <w:autoSpaceDE w:val="0"/>
        <w:autoSpaceDN w:val="0"/>
        <w:adjustRightInd w:val="0"/>
        <w:rPr>
          <w:rFonts w:cs="Arial"/>
          <w:szCs w:val="24"/>
        </w:rPr>
      </w:pPr>
    </w:p>
    <w:p w14:paraId="45029703" w14:textId="77777777" w:rsidR="00E568A9" w:rsidRPr="0090037A" w:rsidRDefault="00E568A9" w:rsidP="00E568A9">
      <w:pPr>
        <w:autoSpaceDE w:val="0"/>
        <w:autoSpaceDN w:val="0"/>
        <w:adjustRightInd w:val="0"/>
        <w:ind w:left="454"/>
        <w:rPr>
          <w:rFonts w:cs="Arial"/>
          <w:szCs w:val="24"/>
        </w:rPr>
      </w:pPr>
      <w:r w:rsidRPr="0090037A">
        <w:rPr>
          <w:rFonts w:ascii="Arial,Bold" w:hAnsi="Arial,Bold" w:cs="Arial,Bold"/>
          <w:b/>
          <w:bCs/>
          <w:szCs w:val="24"/>
        </w:rPr>
        <w:t xml:space="preserve">“Transfer Regulations” </w:t>
      </w:r>
      <w:r w:rsidRPr="0090037A">
        <w:rPr>
          <w:rFonts w:cs="Arial"/>
          <w:szCs w:val="24"/>
        </w:rPr>
        <w:t>means all or any of the following: the Transfer of Undertakings (Protection of Employment) Regulations 2006; the Transfer of Employment (Pension Protection) Regulations 2005; any other or further regulations, order or statutory instrument which apply or are capable of applying to a person to whom section 257 of the Pensions Act 2004 applies, as amended, replaced or extended from time to time and including any regulations or other legislation which (either with or without modification) re-enacts, adopts, consolidates or enacts in rewritten form any such regulations; and</w:t>
      </w:r>
    </w:p>
    <w:p w14:paraId="0F682995" w14:textId="77777777" w:rsidR="00E568A9" w:rsidRPr="0090037A" w:rsidRDefault="00E568A9" w:rsidP="00E568A9">
      <w:pPr>
        <w:autoSpaceDE w:val="0"/>
        <w:autoSpaceDN w:val="0"/>
        <w:adjustRightInd w:val="0"/>
        <w:rPr>
          <w:rFonts w:cs="Arial"/>
          <w:szCs w:val="24"/>
        </w:rPr>
      </w:pPr>
    </w:p>
    <w:p w14:paraId="2A0FE44A" w14:textId="77777777" w:rsidR="00E568A9" w:rsidRDefault="00E568A9" w:rsidP="00E568A9">
      <w:pPr>
        <w:autoSpaceDE w:val="0"/>
        <w:autoSpaceDN w:val="0"/>
        <w:adjustRightInd w:val="0"/>
        <w:ind w:left="454"/>
        <w:rPr>
          <w:rFonts w:cs="Arial"/>
          <w:szCs w:val="24"/>
        </w:rPr>
      </w:pPr>
      <w:r w:rsidRPr="0090037A">
        <w:rPr>
          <w:rFonts w:ascii="Arial,Bold" w:hAnsi="Arial,Bold" w:cs="Arial,Bold"/>
          <w:b/>
          <w:bCs/>
          <w:szCs w:val="24"/>
        </w:rPr>
        <w:t xml:space="preserve">“Transferring Employees” </w:t>
      </w:r>
      <w:r w:rsidRPr="0090037A">
        <w:rPr>
          <w:rFonts w:cs="Arial"/>
          <w:szCs w:val="24"/>
        </w:rPr>
        <w:t>means those employees of or those engaged by</w:t>
      </w:r>
      <w:r>
        <w:rPr>
          <w:rFonts w:cs="Arial"/>
          <w:szCs w:val="24"/>
        </w:rPr>
        <w:t xml:space="preserve"> </w:t>
      </w:r>
      <w:r w:rsidRPr="0090037A">
        <w:rPr>
          <w:rFonts w:cs="Arial"/>
          <w:szCs w:val="24"/>
        </w:rPr>
        <w:t>the Current Service Provider who transfer or have the right to transfer to the</w:t>
      </w:r>
      <w:r>
        <w:rPr>
          <w:rFonts w:cs="Arial"/>
          <w:szCs w:val="24"/>
        </w:rPr>
        <w:t xml:space="preserve"> </w:t>
      </w:r>
      <w:r w:rsidRPr="0090037A">
        <w:rPr>
          <w:rFonts w:cs="Arial"/>
          <w:iCs/>
          <w:szCs w:val="24"/>
        </w:rPr>
        <w:t xml:space="preserve">Supplier </w:t>
      </w:r>
      <w:r w:rsidRPr="0090037A">
        <w:rPr>
          <w:rFonts w:cs="Arial"/>
          <w:szCs w:val="24"/>
        </w:rPr>
        <w:t>under the Transfer Regulations</w:t>
      </w:r>
    </w:p>
    <w:p w14:paraId="3EB5B656" w14:textId="77777777" w:rsidR="00E568A9" w:rsidRPr="0090037A" w:rsidRDefault="00E568A9" w:rsidP="00E568A9">
      <w:pPr>
        <w:autoSpaceDE w:val="0"/>
        <w:autoSpaceDN w:val="0"/>
        <w:adjustRightInd w:val="0"/>
        <w:ind w:left="454"/>
      </w:pPr>
    </w:p>
    <w:p w14:paraId="5C20D7B5" w14:textId="0CF8F8DA" w:rsidR="00E568A9" w:rsidRPr="0090037A" w:rsidRDefault="00E568A9" w:rsidP="00E568A9">
      <w:pPr>
        <w:pStyle w:val="Heading2"/>
      </w:pPr>
      <w:r w:rsidRPr="0090037A">
        <w:rPr>
          <w:rFonts w:cs="Arial"/>
          <w:szCs w:val="24"/>
        </w:rPr>
        <w:t xml:space="preserve">The </w:t>
      </w:r>
      <w:r w:rsidRPr="0090037A">
        <w:rPr>
          <w:rFonts w:cs="Arial"/>
          <w:iCs/>
          <w:szCs w:val="24"/>
        </w:rPr>
        <w:t>Supplier</w:t>
      </w:r>
      <w:r w:rsidR="001E0D1F">
        <w:rPr>
          <w:rFonts w:cs="Arial"/>
          <w:iCs/>
          <w:szCs w:val="24"/>
        </w:rPr>
        <w:t xml:space="preserve"> will</w:t>
      </w:r>
      <w:r w:rsidRPr="0090037A">
        <w:rPr>
          <w:rFonts w:cs="Arial"/>
          <w:iCs/>
          <w:szCs w:val="24"/>
        </w:rPr>
        <w:t xml:space="preserve"> </w:t>
      </w:r>
      <w:r w:rsidRPr="0090037A">
        <w:rPr>
          <w:rFonts w:cs="Arial"/>
          <w:szCs w:val="24"/>
        </w:rPr>
        <w:t>compl</w:t>
      </w:r>
      <w:r w:rsidR="001E0D1F">
        <w:rPr>
          <w:rFonts w:cs="Arial"/>
          <w:szCs w:val="24"/>
        </w:rPr>
        <w:t>y</w:t>
      </w:r>
      <w:r w:rsidRPr="0090037A">
        <w:rPr>
          <w:rFonts w:cs="Arial"/>
          <w:szCs w:val="24"/>
        </w:rPr>
        <w:t xml:space="preserve"> and procures that his </w:t>
      </w:r>
      <w:r w:rsidR="00D63AA5">
        <w:rPr>
          <w:rFonts w:cs="Arial"/>
          <w:szCs w:val="24"/>
        </w:rPr>
        <w:t>subcontractor</w:t>
      </w:r>
      <w:r w:rsidRPr="0090037A">
        <w:rPr>
          <w:rFonts w:cs="Arial"/>
          <w:szCs w:val="24"/>
        </w:rPr>
        <w:t xml:space="preserve">s comply with any obligations which may arise out of a transfer to the Company or another person under the Transfer Regulations upon </w:t>
      </w:r>
      <w:r w:rsidR="00E93585">
        <w:rPr>
          <w:rFonts w:cs="Arial"/>
          <w:szCs w:val="24"/>
        </w:rPr>
        <w:t xml:space="preserve">the </w:t>
      </w:r>
      <w:r w:rsidR="00C70B60">
        <w:rPr>
          <w:rFonts w:cs="Arial"/>
          <w:szCs w:val="24"/>
        </w:rPr>
        <w:t>Expected Delivery Date and/or Completion Date</w:t>
      </w:r>
      <w:r w:rsidRPr="0090037A">
        <w:rPr>
          <w:rFonts w:cs="Arial"/>
          <w:szCs w:val="24"/>
        </w:rPr>
        <w:t xml:space="preserve"> or earlier termination of the Contract.</w:t>
      </w:r>
    </w:p>
    <w:p w14:paraId="73002C1E" w14:textId="77777777" w:rsidR="00E568A9" w:rsidRPr="005C1149" w:rsidRDefault="00E568A9" w:rsidP="00E568A9">
      <w:pPr>
        <w:pStyle w:val="Heading2"/>
        <w:rPr>
          <w:rFonts w:cs="Arial"/>
          <w:szCs w:val="24"/>
        </w:rPr>
      </w:pPr>
      <w:bookmarkStart w:id="369" w:name="_Ref418176956"/>
      <w:bookmarkEnd w:id="367"/>
      <w:bookmarkEnd w:id="368"/>
      <w:r>
        <w:t xml:space="preserve">At any time during the last </w:t>
      </w:r>
      <w:r w:rsidR="00944276">
        <w:t>twelve (</w:t>
      </w:r>
      <w:r>
        <w:t>12</w:t>
      </w:r>
      <w:r w:rsidR="00944276">
        <w:t>)</w:t>
      </w:r>
      <w:r>
        <w:t xml:space="preserve"> months of the Contract and/or during any period of notice terminating the Contract, the Company may require the Supplier to provide, within a specified period of being requested, to the Company (or to any other person or persons nominated by the Company) such </w:t>
      </w:r>
      <w:r w:rsidRPr="005C1149">
        <w:rPr>
          <w:rFonts w:cs="Arial"/>
          <w:szCs w:val="24"/>
        </w:rPr>
        <w:t xml:space="preserve">information as is reasonably required by the Company or such other persons </w:t>
      </w:r>
      <w:r w:rsidRPr="005C1149">
        <w:rPr>
          <w:rFonts w:cs="Arial"/>
          <w:szCs w:val="24"/>
        </w:rPr>
        <w:lastRenderedPageBreak/>
        <w:t>relevant to the potential liabilities of the Company or any other person arising under the Transfer Regulations including but not limited to information on the following:</w:t>
      </w:r>
      <w:bookmarkEnd w:id="369"/>
      <w:r>
        <w:t xml:space="preserve"> </w:t>
      </w:r>
    </w:p>
    <w:p w14:paraId="68A97448" w14:textId="77777777" w:rsidR="00E568A9" w:rsidRPr="00F97B7E" w:rsidRDefault="00E568A9" w:rsidP="00E568A9">
      <w:pPr>
        <w:pStyle w:val="Heading4"/>
        <w:tabs>
          <w:tab w:val="clear" w:pos="1134"/>
          <w:tab w:val="num" w:pos="567"/>
        </w:tabs>
      </w:pPr>
      <w:bookmarkStart w:id="370" w:name="_Ref260921254"/>
      <w:r>
        <w:rPr>
          <w:rFonts w:cs="Arial"/>
          <w:szCs w:val="24"/>
        </w:rPr>
        <w:t xml:space="preserve">the names of employees (of the Supplier or its </w:t>
      </w:r>
      <w:r w:rsidR="00D63AA5">
        <w:rPr>
          <w:rFonts w:cs="Arial"/>
          <w:szCs w:val="24"/>
        </w:rPr>
        <w:t>subcontractor</w:t>
      </w:r>
      <w:r>
        <w:rPr>
          <w:rFonts w:cs="Arial"/>
          <w:szCs w:val="24"/>
        </w:rPr>
        <w:t xml:space="preserve">s) engaged in </w:t>
      </w:r>
      <w:r w:rsidR="00A9466D">
        <w:rPr>
          <w:rFonts w:cs="Arial"/>
          <w:szCs w:val="24"/>
        </w:rPr>
        <w:t>supplying the Goods</w:t>
      </w:r>
      <w:r w:rsidR="005E1821">
        <w:rPr>
          <w:rFonts w:cs="Arial"/>
          <w:szCs w:val="24"/>
        </w:rPr>
        <w:t xml:space="preserve"> and/or Services</w:t>
      </w:r>
      <w:r>
        <w:rPr>
          <w:rFonts w:cs="Arial"/>
          <w:szCs w:val="24"/>
        </w:rPr>
        <w:t>, their salaries and other conditions of employment, ages and length of service;</w:t>
      </w:r>
      <w:bookmarkEnd w:id="370"/>
    </w:p>
    <w:p w14:paraId="47DED1E3" w14:textId="77777777" w:rsidR="00E568A9" w:rsidRPr="00F97B7E" w:rsidRDefault="00E568A9" w:rsidP="00E568A9">
      <w:pPr>
        <w:pStyle w:val="Heading4"/>
        <w:tabs>
          <w:tab w:val="clear" w:pos="1134"/>
          <w:tab w:val="num" w:pos="567"/>
        </w:tabs>
      </w:pPr>
      <w:bookmarkStart w:id="371" w:name="_Ref260921257"/>
      <w:r w:rsidRPr="00F97B7E">
        <w:t xml:space="preserve">the </w:t>
      </w:r>
      <w:r>
        <w:t xml:space="preserve">method of organisation of the employees (of the Supplier or </w:t>
      </w:r>
      <w:r>
        <w:rPr>
          <w:rFonts w:cs="Arial"/>
          <w:szCs w:val="24"/>
        </w:rPr>
        <w:t xml:space="preserve">its </w:t>
      </w:r>
      <w:r w:rsidR="00D63AA5">
        <w:rPr>
          <w:rFonts w:cs="Arial"/>
          <w:szCs w:val="24"/>
        </w:rPr>
        <w:t>subcontractor</w:t>
      </w:r>
      <w:r>
        <w:rPr>
          <w:rFonts w:cs="Arial"/>
          <w:szCs w:val="24"/>
        </w:rPr>
        <w:t xml:space="preserve">s) engaged in </w:t>
      </w:r>
      <w:r w:rsidR="00A9466D">
        <w:rPr>
          <w:rFonts w:cs="Arial"/>
          <w:szCs w:val="24"/>
        </w:rPr>
        <w:t>supplying the Goods</w:t>
      </w:r>
      <w:r w:rsidR="00C70B60">
        <w:rPr>
          <w:rFonts w:cs="Arial"/>
          <w:szCs w:val="24"/>
        </w:rPr>
        <w:t xml:space="preserve"> and</w:t>
      </w:r>
      <w:r w:rsidR="005E1821">
        <w:rPr>
          <w:rFonts w:cs="Arial"/>
          <w:szCs w:val="24"/>
        </w:rPr>
        <w:t>/or</w:t>
      </w:r>
      <w:r w:rsidR="00C70B60">
        <w:rPr>
          <w:rFonts w:cs="Arial"/>
          <w:szCs w:val="24"/>
        </w:rPr>
        <w:t xml:space="preserve"> Services</w:t>
      </w:r>
      <w:r>
        <w:rPr>
          <w:rFonts w:cs="Arial"/>
          <w:szCs w:val="24"/>
        </w:rPr>
        <w:t xml:space="preserve"> and documentary evidence relating to such organisation;</w:t>
      </w:r>
      <w:bookmarkEnd w:id="371"/>
    </w:p>
    <w:p w14:paraId="4A26C23D" w14:textId="77777777" w:rsidR="00E568A9" w:rsidRPr="008602A7" w:rsidRDefault="00E568A9" w:rsidP="00E568A9">
      <w:pPr>
        <w:pStyle w:val="Heading4"/>
        <w:tabs>
          <w:tab w:val="clear" w:pos="1134"/>
          <w:tab w:val="num" w:pos="567"/>
        </w:tabs>
      </w:pPr>
      <w:r w:rsidRPr="008602A7">
        <w:rPr>
          <w:rFonts w:cs="Arial"/>
          <w:szCs w:val="24"/>
        </w:rPr>
        <w:t>the proposals for informing and consulting with affected employees;</w:t>
      </w:r>
    </w:p>
    <w:p w14:paraId="4BF670A8" w14:textId="77777777" w:rsidR="00E568A9" w:rsidRPr="008602A7" w:rsidRDefault="00E568A9" w:rsidP="00E568A9">
      <w:pPr>
        <w:pStyle w:val="Heading4"/>
        <w:tabs>
          <w:tab w:val="clear" w:pos="1134"/>
          <w:tab w:val="num" w:pos="567"/>
        </w:tabs>
      </w:pPr>
      <w:r w:rsidRPr="008602A7">
        <w:rPr>
          <w:rFonts w:cs="Arial"/>
          <w:szCs w:val="24"/>
        </w:rPr>
        <w:t>details of collective agreements and union recognition agreements; and</w:t>
      </w:r>
    </w:p>
    <w:p w14:paraId="484CB658" w14:textId="77777777" w:rsidR="00E568A9" w:rsidRPr="00F97B7E" w:rsidRDefault="00E568A9" w:rsidP="00E568A9">
      <w:pPr>
        <w:pStyle w:val="Heading4"/>
        <w:tabs>
          <w:tab w:val="clear" w:pos="1134"/>
          <w:tab w:val="num" w:pos="567"/>
        </w:tabs>
      </w:pPr>
      <w:r>
        <w:t xml:space="preserve">any other employee liability information within the meaning of the Transfer Regulations, and will in addition provide copies to the Company upon request of any communication with any potential or intended new consultant or the Supplier’s employees or their representatives relating to the effect on such employees of the </w:t>
      </w:r>
      <w:r w:rsidR="00A77FA9">
        <w:t xml:space="preserve">expiry or </w:t>
      </w:r>
      <w:r>
        <w:t>termination of the Contract.</w:t>
      </w:r>
    </w:p>
    <w:p w14:paraId="41FC3B97" w14:textId="044E32A5" w:rsidR="00E568A9" w:rsidRDefault="00E568A9" w:rsidP="00E568A9">
      <w:pPr>
        <w:pStyle w:val="Heading2"/>
      </w:pPr>
      <w:r w:rsidRPr="00EE482B">
        <w:rPr>
          <w:rFonts w:cs="Arial"/>
          <w:szCs w:val="24"/>
        </w:rPr>
        <w:t xml:space="preserve">The Supplier will provide the Company upon request with the name and address of a person within its organisation to whom all queries and requests for information under this </w:t>
      </w:r>
      <w:r>
        <w:rPr>
          <w:rFonts w:cs="Arial"/>
          <w:szCs w:val="24"/>
        </w:rPr>
        <w:t>C</w:t>
      </w:r>
      <w:r w:rsidRPr="00EE482B">
        <w:rPr>
          <w:rFonts w:cs="Arial"/>
          <w:szCs w:val="24"/>
        </w:rPr>
        <w:t xml:space="preserve">lause </w:t>
      </w:r>
      <w:r w:rsidR="00F81D50">
        <w:rPr>
          <w:rFonts w:cs="Arial"/>
          <w:szCs w:val="24"/>
        </w:rPr>
        <w:fldChar w:fldCharType="begin"/>
      </w:r>
      <w:r w:rsidR="00A70BCB">
        <w:rPr>
          <w:rFonts w:cs="Arial"/>
          <w:szCs w:val="24"/>
        </w:rPr>
        <w:instrText xml:space="preserve"> REF _Ref273948581 \r \h </w:instrText>
      </w:r>
      <w:r w:rsidR="00F81D50">
        <w:rPr>
          <w:rFonts w:cs="Arial"/>
          <w:szCs w:val="24"/>
        </w:rPr>
      </w:r>
      <w:r w:rsidR="00F81D50">
        <w:rPr>
          <w:rFonts w:cs="Arial"/>
          <w:szCs w:val="24"/>
        </w:rPr>
        <w:fldChar w:fldCharType="separate"/>
      </w:r>
      <w:r w:rsidR="00D6500E">
        <w:rPr>
          <w:rFonts w:cs="Arial"/>
          <w:szCs w:val="24"/>
        </w:rPr>
        <w:t>28</w:t>
      </w:r>
      <w:r w:rsidR="00F81D50">
        <w:rPr>
          <w:rFonts w:cs="Arial"/>
          <w:szCs w:val="24"/>
        </w:rPr>
        <w:fldChar w:fldCharType="end"/>
      </w:r>
      <w:r w:rsidR="00A70BCB">
        <w:rPr>
          <w:rFonts w:cs="Arial"/>
          <w:szCs w:val="24"/>
        </w:rPr>
        <w:t xml:space="preserve"> </w:t>
      </w:r>
      <w:r w:rsidRPr="00EE482B">
        <w:rPr>
          <w:rFonts w:cs="Arial"/>
          <w:szCs w:val="24"/>
        </w:rPr>
        <w:t xml:space="preserve">may be addressed. The </w:t>
      </w:r>
      <w:r w:rsidRPr="00EE482B">
        <w:rPr>
          <w:rFonts w:cs="Arial"/>
          <w:iCs/>
          <w:szCs w:val="24"/>
        </w:rPr>
        <w:t xml:space="preserve">Supplier </w:t>
      </w:r>
      <w:r w:rsidRPr="00EE482B">
        <w:rPr>
          <w:rFonts w:cs="Arial"/>
          <w:szCs w:val="24"/>
        </w:rPr>
        <w:t xml:space="preserve">will if required by the Company warrant that any information provided under </w:t>
      </w:r>
      <w:r>
        <w:rPr>
          <w:rFonts w:cs="Arial"/>
          <w:szCs w:val="24"/>
        </w:rPr>
        <w:t>C</w:t>
      </w:r>
      <w:r w:rsidRPr="00EE482B">
        <w:rPr>
          <w:rFonts w:cs="Arial"/>
          <w:szCs w:val="24"/>
        </w:rPr>
        <w:t xml:space="preserve">lause </w:t>
      </w:r>
      <w:r w:rsidR="00F81D50">
        <w:rPr>
          <w:rFonts w:cs="Arial"/>
          <w:szCs w:val="24"/>
        </w:rPr>
        <w:fldChar w:fldCharType="begin"/>
      </w:r>
      <w:r w:rsidR="00EC71C1">
        <w:rPr>
          <w:rFonts w:cs="Arial"/>
          <w:szCs w:val="24"/>
        </w:rPr>
        <w:instrText xml:space="preserve"> REF _Ref418176956 \r \h </w:instrText>
      </w:r>
      <w:r w:rsidR="00F81D50">
        <w:rPr>
          <w:rFonts w:cs="Arial"/>
          <w:szCs w:val="24"/>
        </w:rPr>
      </w:r>
      <w:r w:rsidR="00F81D50">
        <w:rPr>
          <w:rFonts w:cs="Arial"/>
          <w:szCs w:val="24"/>
        </w:rPr>
        <w:fldChar w:fldCharType="separate"/>
      </w:r>
      <w:r w:rsidR="00D6500E">
        <w:rPr>
          <w:rFonts w:cs="Arial"/>
          <w:szCs w:val="24"/>
        </w:rPr>
        <w:t>28.3</w:t>
      </w:r>
      <w:r w:rsidR="00F81D50">
        <w:rPr>
          <w:rFonts w:cs="Arial"/>
          <w:szCs w:val="24"/>
        </w:rPr>
        <w:fldChar w:fldCharType="end"/>
      </w:r>
      <w:r w:rsidRPr="00EE482B">
        <w:rPr>
          <w:rFonts w:cs="Arial"/>
          <w:szCs w:val="24"/>
        </w:rPr>
        <w:t xml:space="preserve"> is accurate, complete and not misleading, including any information supplied in relation to its </w:t>
      </w:r>
      <w:r w:rsidR="00D63AA5">
        <w:rPr>
          <w:rFonts w:cs="Arial"/>
          <w:szCs w:val="24"/>
        </w:rPr>
        <w:t>subcontractor</w:t>
      </w:r>
      <w:r w:rsidRPr="00EE482B">
        <w:rPr>
          <w:rFonts w:cs="Arial"/>
          <w:szCs w:val="24"/>
        </w:rPr>
        <w:t>s.</w:t>
      </w:r>
    </w:p>
    <w:p w14:paraId="0486DFBC" w14:textId="2860322A" w:rsidR="00E568A9" w:rsidRDefault="00E568A9" w:rsidP="00E568A9">
      <w:pPr>
        <w:pStyle w:val="Heading2"/>
      </w:pPr>
      <w:bookmarkStart w:id="372" w:name="_Ref273565795"/>
      <w:r w:rsidRPr="00CF3B64">
        <w:t xml:space="preserve">The </w:t>
      </w:r>
      <w:r>
        <w:t>Supplier</w:t>
      </w:r>
      <w:r w:rsidRPr="00CF3B64">
        <w:t xml:space="preserve"> will </w:t>
      </w:r>
      <w:r>
        <w:t xml:space="preserve">not and will procure that its </w:t>
      </w:r>
      <w:r w:rsidR="00D63AA5">
        <w:t>subcontractor</w:t>
      </w:r>
      <w:r>
        <w:t xml:space="preserve">s will not in the </w:t>
      </w:r>
      <w:r w:rsidR="003F294B">
        <w:t>6</w:t>
      </w:r>
      <w:r w:rsidR="007B2951">
        <w:t>0 working days</w:t>
      </w:r>
      <w:r>
        <w:t xml:space="preserve"> prior to the </w:t>
      </w:r>
      <w:r w:rsidR="00A77FA9">
        <w:t>expiry</w:t>
      </w:r>
      <w:r w:rsidR="00E93585">
        <w:t xml:space="preserve"> or</w:t>
      </w:r>
      <w:r>
        <w:t xml:space="preserve"> termination of the Contract (or, where notice of termination is given of less than </w:t>
      </w:r>
      <w:r w:rsidR="003F294B">
        <w:t>60 working days</w:t>
      </w:r>
      <w:r>
        <w:t xml:space="preserve">, during any such period of notice) without the Company’s </w:t>
      </w:r>
      <w:r w:rsidR="004161D0">
        <w:t xml:space="preserve">prior </w:t>
      </w:r>
      <w:r>
        <w:t>written consent:</w:t>
      </w:r>
    </w:p>
    <w:p w14:paraId="4541D489" w14:textId="77777777" w:rsidR="00E568A9" w:rsidRPr="00B27922" w:rsidRDefault="00E568A9" w:rsidP="00E568A9">
      <w:pPr>
        <w:pStyle w:val="Heading4"/>
        <w:tabs>
          <w:tab w:val="clear" w:pos="1134"/>
          <w:tab w:val="num" w:pos="567"/>
        </w:tabs>
        <w:autoSpaceDE w:val="0"/>
        <w:autoSpaceDN w:val="0"/>
        <w:adjustRightInd w:val="0"/>
        <w:rPr>
          <w:rFonts w:cs="Arial"/>
          <w:szCs w:val="24"/>
        </w:rPr>
      </w:pPr>
      <w:r w:rsidRPr="00BF1DA0">
        <w:t xml:space="preserve">re-organise or substantially alter the number or method of organisation or identity of the employees engaged in </w:t>
      </w:r>
      <w:r w:rsidR="00A9466D">
        <w:t>supplying the Goods</w:t>
      </w:r>
      <w:r w:rsidR="00A77FA9">
        <w:t xml:space="preserve"> and</w:t>
      </w:r>
      <w:r w:rsidR="00C93F32">
        <w:t>/or</w:t>
      </w:r>
      <w:r w:rsidR="00A77FA9">
        <w:t xml:space="preserve"> Services</w:t>
      </w:r>
      <w:r w:rsidRPr="00BF1DA0">
        <w:t xml:space="preserve">, except to the extent that any such change is the result of a bona fide business reorganisation of the </w:t>
      </w:r>
      <w:r w:rsidRPr="00B27922">
        <w:rPr>
          <w:iCs/>
        </w:rPr>
        <w:t xml:space="preserve">Supplier </w:t>
      </w:r>
      <w:r w:rsidRPr="00BF1DA0">
        <w:t xml:space="preserve">or the relevant </w:t>
      </w:r>
      <w:r w:rsidR="00D63AA5">
        <w:t>subcontractor</w:t>
      </w:r>
      <w:r w:rsidRPr="00BF1DA0">
        <w:t xml:space="preserve"> which is not related or confined to the employees engaged in </w:t>
      </w:r>
      <w:r w:rsidR="00F34E37">
        <w:t>providing</w:t>
      </w:r>
      <w:r w:rsidR="00A9466D">
        <w:t xml:space="preserve"> the Goods</w:t>
      </w:r>
      <w:r w:rsidRPr="00B27922">
        <w:rPr>
          <w:rFonts w:cs="Arial"/>
          <w:szCs w:val="24"/>
        </w:rPr>
        <w:t xml:space="preserve"> </w:t>
      </w:r>
      <w:r w:rsidR="00C93F32">
        <w:rPr>
          <w:rFonts w:cs="Arial"/>
          <w:szCs w:val="24"/>
        </w:rPr>
        <w:t>and/</w:t>
      </w:r>
      <w:r w:rsidR="00A77FA9">
        <w:rPr>
          <w:rFonts w:cs="Arial"/>
          <w:szCs w:val="24"/>
        </w:rPr>
        <w:t xml:space="preserve">or Services </w:t>
      </w:r>
      <w:r w:rsidRPr="00B27922">
        <w:rPr>
          <w:rFonts w:cs="Arial"/>
          <w:szCs w:val="24"/>
        </w:rPr>
        <w:t>or</w:t>
      </w:r>
      <w:r w:rsidR="00F34E37">
        <w:rPr>
          <w:rFonts w:cs="Arial"/>
          <w:szCs w:val="24"/>
        </w:rPr>
        <w:t xml:space="preserve"> to</w:t>
      </w:r>
      <w:r w:rsidRPr="00B27922">
        <w:rPr>
          <w:rFonts w:cs="Arial"/>
          <w:szCs w:val="24"/>
        </w:rPr>
        <w:t xml:space="preserve"> the expected </w:t>
      </w:r>
      <w:r w:rsidR="00F34E37">
        <w:rPr>
          <w:rFonts w:cs="Arial"/>
          <w:szCs w:val="24"/>
        </w:rPr>
        <w:t xml:space="preserve">expiry </w:t>
      </w:r>
      <w:r w:rsidRPr="00B27922">
        <w:rPr>
          <w:rFonts w:cs="Arial"/>
          <w:szCs w:val="24"/>
        </w:rPr>
        <w:t>or termination of the Contract, or</w:t>
      </w:r>
    </w:p>
    <w:p w14:paraId="0983702D" w14:textId="77777777" w:rsidR="002C0DAC" w:rsidRDefault="00E568A9">
      <w:pPr>
        <w:pStyle w:val="Heading4"/>
        <w:tabs>
          <w:tab w:val="clear" w:pos="1134"/>
          <w:tab w:val="num" w:pos="567"/>
        </w:tabs>
        <w:autoSpaceDE w:val="0"/>
        <w:autoSpaceDN w:val="0"/>
        <w:adjustRightInd w:val="0"/>
        <w:rPr>
          <w:rFonts w:cs="Arial"/>
          <w:szCs w:val="24"/>
        </w:rPr>
      </w:pPr>
      <w:r w:rsidRPr="00BF1DA0">
        <w:t xml:space="preserve">make any increase to the salaries or any significant change to the terms and conditions of employment of the employees engaged in </w:t>
      </w:r>
      <w:r w:rsidR="00F34E37">
        <w:t>the provision of the</w:t>
      </w:r>
      <w:r w:rsidR="00A9466D">
        <w:t xml:space="preserve"> Goods</w:t>
      </w:r>
      <w:r w:rsidR="00A77FA9">
        <w:t xml:space="preserve"> and</w:t>
      </w:r>
      <w:r w:rsidR="00C93F32">
        <w:t>/or</w:t>
      </w:r>
      <w:r w:rsidR="00A77FA9">
        <w:t xml:space="preserve"> Services</w:t>
      </w:r>
      <w:r w:rsidRPr="00BF1DA0">
        <w:t xml:space="preserve">, except where such increases or changes would have arisen in the ordinary course of the </w:t>
      </w:r>
      <w:r w:rsidRPr="00B27922">
        <w:rPr>
          <w:rFonts w:ascii="Arial,Italic" w:hAnsi="Arial,Italic" w:cs="Arial,Italic"/>
          <w:iCs/>
        </w:rPr>
        <w:t xml:space="preserve">Supplier’s </w:t>
      </w:r>
      <w:r w:rsidRPr="00BF1DA0">
        <w:t xml:space="preserve">or the relevant </w:t>
      </w:r>
      <w:r w:rsidR="00D63AA5">
        <w:t>subcontractor</w:t>
      </w:r>
      <w:r w:rsidRPr="00BF1DA0">
        <w:t>’s</w:t>
      </w:r>
      <w:r>
        <w:t xml:space="preserve"> </w:t>
      </w:r>
      <w:r w:rsidRPr="00B27922">
        <w:rPr>
          <w:rFonts w:cs="Arial"/>
          <w:szCs w:val="24"/>
        </w:rPr>
        <w:t xml:space="preserve">business and are not related to the </w:t>
      </w:r>
      <w:r w:rsidR="00F34E37">
        <w:rPr>
          <w:rFonts w:cs="Arial"/>
          <w:szCs w:val="24"/>
        </w:rPr>
        <w:t xml:space="preserve">expiry </w:t>
      </w:r>
      <w:r w:rsidRPr="00B27922">
        <w:rPr>
          <w:rFonts w:cs="Arial"/>
          <w:szCs w:val="24"/>
        </w:rPr>
        <w:t xml:space="preserve">or </w:t>
      </w:r>
      <w:r w:rsidRPr="00B27922">
        <w:rPr>
          <w:rFonts w:cs="Arial"/>
          <w:szCs w:val="24"/>
        </w:rPr>
        <w:lastRenderedPageBreak/>
        <w:t xml:space="preserve">termination of the Contract (either because they are applied to all of the </w:t>
      </w:r>
      <w:r w:rsidRPr="00B27922">
        <w:rPr>
          <w:rFonts w:ascii="Arial,Italic" w:hAnsi="Arial,Italic" w:cs="Arial,Italic"/>
          <w:iCs/>
          <w:szCs w:val="24"/>
        </w:rPr>
        <w:t xml:space="preserve">Supplier’s </w:t>
      </w:r>
      <w:r w:rsidRPr="00B27922">
        <w:rPr>
          <w:rFonts w:cs="Arial"/>
          <w:szCs w:val="24"/>
        </w:rPr>
        <w:t xml:space="preserve">or the relevant </w:t>
      </w:r>
      <w:r w:rsidR="00D63AA5">
        <w:rPr>
          <w:rFonts w:cs="Arial"/>
          <w:szCs w:val="24"/>
        </w:rPr>
        <w:t>subcontractor</w:t>
      </w:r>
      <w:r w:rsidRPr="00B27922">
        <w:rPr>
          <w:rFonts w:cs="Arial"/>
          <w:szCs w:val="24"/>
        </w:rPr>
        <w:t xml:space="preserve">’s employees, whether or not engaged in </w:t>
      </w:r>
      <w:r w:rsidR="00A9466D">
        <w:rPr>
          <w:rFonts w:cs="Arial"/>
          <w:szCs w:val="24"/>
        </w:rPr>
        <w:t>supplying the Goods</w:t>
      </w:r>
      <w:r w:rsidR="00A77FA9">
        <w:rPr>
          <w:rFonts w:cs="Arial"/>
          <w:szCs w:val="24"/>
        </w:rPr>
        <w:t xml:space="preserve"> and</w:t>
      </w:r>
      <w:r w:rsidR="00C93F32">
        <w:rPr>
          <w:rFonts w:cs="Arial"/>
          <w:szCs w:val="24"/>
        </w:rPr>
        <w:t>/or</w:t>
      </w:r>
      <w:r w:rsidR="00A77FA9">
        <w:rPr>
          <w:rFonts w:cs="Arial"/>
          <w:szCs w:val="24"/>
        </w:rPr>
        <w:t xml:space="preserve"> Services</w:t>
      </w:r>
      <w:r w:rsidRPr="00B27922">
        <w:rPr>
          <w:rFonts w:cs="Arial"/>
          <w:szCs w:val="24"/>
        </w:rPr>
        <w:t xml:space="preserve"> </w:t>
      </w:r>
      <w:r w:rsidR="00A9466D">
        <w:rPr>
          <w:rFonts w:cs="Arial"/>
          <w:szCs w:val="24"/>
        </w:rPr>
        <w:t>(</w:t>
      </w:r>
      <w:r w:rsidRPr="00B27922">
        <w:rPr>
          <w:rFonts w:cs="Arial"/>
          <w:szCs w:val="24"/>
        </w:rPr>
        <w:t xml:space="preserve">or otherwise) or are the result of a bona fide business reorganisation of the </w:t>
      </w:r>
      <w:r w:rsidRPr="00B27922">
        <w:rPr>
          <w:rFonts w:cs="Arial"/>
          <w:iCs/>
          <w:szCs w:val="24"/>
        </w:rPr>
        <w:t xml:space="preserve">Supplier </w:t>
      </w:r>
      <w:r w:rsidRPr="00B27922">
        <w:rPr>
          <w:rFonts w:cs="Arial"/>
          <w:szCs w:val="24"/>
        </w:rPr>
        <w:t xml:space="preserve">or the relevant </w:t>
      </w:r>
      <w:r w:rsidR="00D63AA5">
        <w:rPr>
          <w:rFonts w:cs="Arial"/>
          <w:szCs w:val="24"/>
        </w:rPr>
        <w:t>subcontractor</w:t>
      </w:r>
      <w:r w:rsidRPr="00B27922">
        <w:rPr>
          <w:rFonts w:cs="Arial"/>
          <w:szCs w:val="24"/>
        </w:rPr>
        <w:t xml:space="preserve"> which is not related or confined to the employees engaged in </w:t>
      </w:r>
      <w:r w:rsidR="00F34E37">
        <w:rPr>
          <w:rFonts w:cs="Arial"/>
          <w:szCs w:val="24"/>
        </w:rPr>
        <w:t xml:space="preserve">the provision of </w:t>
      </w:r>
      <w:r w:rsidR="00A9466D">
        <w:rPr>
          <w:rFonts w:cs="Arial"/>
          <w:szCs w:val="24"/>
        </w:rPr>
        <w:t>the Goods</w:t>
      </w:r>
      <w:r w:rsidRPr="00B27922">
        <w:rPr>
          <w:rFonts w:cs="Arial"/>
          <w:szCs w:val="24"/>
        </w:rPr>
        <w:t xml:space="preserve"> </w:t>
      </w:r>
      <w:r w:rsidR="00A77FA9">
        <w:rPr>
          <w:rFonts w:cs="Arial"/>
          <w:szCs w:val="24"/>
        </w:rPr>
        <w:t>and</w:t>
      </w:r>
      <w:r w:rsidR="00C93F32">
        <w:rPr>
          <w:rFonts w:cs="Arial"/>
          <w:szCs w:val="24"/>
        </w:rPr>
        <w:t>/or</w:t>
      </w:r>
      <w:r w:rsidR="00A77FA9">
        <w:rPr>
          <w:rFonts w:cs="Arial"/>
          <w:szCs w:val="24"/>
        </w:rPr>
        <w:t xml:space="preserve"> Services </w:t>
      </w:r>
      <w:r w:rsidRPr="00B27922">
        <w:rPr>
          <w:rFonts w:cs="Arial"/>
          <w:szCs w:val="24"/>
        </w:rPr>
        <w:t xml:space="preserve">or to the </w:t>
      </w:r>
      <w:r w:rsidR="00F34E37">
        <w:rPr>
          <w:rFonts w:cs="Arial"/>
          <w:szCs w:val="24"/>
        </w:rPr>
        <w:t xml:space="preserve">expiry </w:t>
      </w:r>
      <w:r w:rsidRPr="00B27922">
        <w:rPr>
          <w:rFonts w:cs="Arial"/>
          <w:szCs w:val="24"/>
        </w:rPr>
        <w:t>or termination of the Contract.</w:t>
      </w:r>
    </w:p>
    <w:p w14:paraId="1273311D" w14:textId="77777777" w:rsidR="002C0DAC" w:rsidRDefault="00E568A9">
      <w:pPr>
        <w:pStyle w:val="Heading2"/>
        <w:autoSpaceDE w:val="0"/>
        <w:autoSpaceDN w:val="0"/>
        <w:adjustRightInd w:val="0"/>
        <w:rPr>
          <w:rFonts w:cs="Arial"/>
          <w:szCs w:val="24"/>
        </w:rPr>
      </w:pPr>
      <w:r w:rsidRPr="00BF1DA0">
        <w:t xml:space="preserve">The </w:t>
      </w:r>
      <w:r w:rsidRPr="00C653E5">
        <w:rPr>
          <w:iCs/>
        </w:rPr>
        <w:t xml:space="preserve">Supplier </w:t>
      </w:r>
      <w:r w:rsidRPr="00BF1DA0">
        <w:t>shall indemnify the Company against all Relevant Claims and Liabilities arising from or incurred by reason of any act or omission of</w:t>
      </w:r>
      <w:r>
        <w:t xml:space="preserve"> </w:t>
      </w:r>
      <w:r w:rsidRPr="00C653E5">
        <w:rPr>
          <w:rFonts w:cs="Arial"/>
          <w:szCs w:val="24"/>
        </w:rPr>
        <w:t xml:space="preserve">the </w:t>
      </w:r>
      <w:r w:rsidRPr="00C653E5">
        <w:rPr>
          <w:rFonts w:cs="Arial"/>
          <w:iCs/>
          <w:szCs w:val="24"/>
        </w:rPr>
        <w:t>Supplier</w:t>
      </w:r>
      <w:r w:rsidRPr="00C653E5">
        <w:rPr>
          <w:rFonts w:cs="Arial"/>
          <w:szCs w:val="24"/>
        </w:rPr>
        <w:t xml:space="preserve">, its servants or agents in connection with or arising from or incurred by reason of the employment of the Transferring Employees, including but not limited to any claim against the Company or any other person for damages for breach of contract, or for compensation for unfair or wrongful dismissal or redundancy, or failure to provide comparable pension rates, or failure to provide information, or failure to inform or consult Transferring Employees, or in respect of death or personal injury, breach of statutory duty or any other claim in tort by a Transferring Employee, or by a person who would be a Transferring Employee but for any act or omission (including dismissal or constructive dismissal) of the </w:t>
      </w:r>
      <w:r w:rsidRPr="00C653E5">
        <w:rPr>
          <w:rFonts w:cs="Arial"/>
          <w:iCs/>
          <w:szCs w:val="24"/>
        </w:rPr>
        <w:t>Supplier</w:t>
      </w:r>
      <w:r w:rsidRPr="00C653E5">
        <w:rPr>
          <w:rFonts w:cs="Arial"/>
          <w:szCs w:val="24"/>
        </w:rPr>
        <w:t xml:space="preserve">, arising from the operation (or alleged operation) of the Transfer Regulations in relation to the </w:t>
      </w:r>
      <w:r w:rsidR="00A9466D">
        <w:rPr>
          <w:rFonts w:cs="Arial"/>
          <w:szCs w:val="24"/>
        </w:rPr>
        <w:t>Goods</w:t>
      </w:r>
      <w:r w:rsidR="00A77FA9">
        <w:rPr>
          <w:rFonts w:cs="Arial"/>
          <w:szCs w:val="24"/>
        </w:rPr>
        <w:t xml:space="preserve"> and</w:t>
      </w:r>
      <w:r w:rsidR="00C93F32">
        <w:rPr>
          <w:rFonts w:cs="Arial"/>
          <w:szCs w:val="24"/>
        </w:rPr>
        <w:t>/or</w:t>
      </w:r>
      <w:r w:rsidR="00A77FA9">
        <w:rPr>
          <w:rFonts w:cs="Arial"/>
          <w:szCs w:val="24"/>
        </w:rPr>
        <w:t xml:space="preserve"> Services</w:t>
      </w:r>
      <w:r w:rsidRPr="00C653E5">
        <w:rPr>
          <w:rFonts w:cs="Arial"/>
          <w:szCs w:val="24"/>
        </w:rPr>
        <w:t>.</w:t>
      </w:r>
    </w:p>
    <w:p w14:paraId="682FD2F1" w14:textId="77777777" w:rsidR="002C0DAC" w:rsidRDefault="00E568A9">
      <w:pPr>
        <w:pStyle w:val="Heading2"/>
      </w:pPr>
      <w:bookmarkStart w:id="373" w:name="_Ref416769561"/>
      <w:r w:rsidRPr="00BF1DA0">
        <w:t xml:space="preserve">The </w:t>
      </w:r>
      <w:r w:rsidRPr="00BF1DA0">
        <w:rPr>
          <w:iCs/>
        </w:rPr>
        <w:t xml:space="preserve">Supplier </w:t>
      </w:r>
      <w:r w:rsidRPr="00BF1DA0">
        <w:t>shall indemnify the Company and all Replacement Employers against all Relevant Claims and Liabilities arising from or related to:</w:t>
      </w:r>
      <w:bookmarkEnd w:id="373"/>
    </w:p>
    <w:p w14:paraId="0DBC443E" w14:textId="77777777" w:rsidR="002C0DAC" w:rsidRDefault="00E568A9">
      <w:pPr>
        <w:pStyle w:val="Heading4"/>
        <w:tabs>
          <w:tab w:val="clear" w:pos="1134"/>
          <w:tab w:val="num" w:pos="567"/>
        </w:tabs>
        <w:autoSpaceDE w:val="0"/>
        <w:autoSpaceDN w:val="0"/>
        <w:adjustRightInd w:val="0"/>
        <w:rPr>
          <w:rFonts w:cs="Arial"/>
          <w:szCs w:val="24"/>
        </w:rPr>
      </w:pPr>
      <w:r w:rsidRPr="00BF1DA0">
        <w:t>any claim by a Subsequent Relevant Employee in respect of any default, failure or omission (or alleged default, failure or omission) by any person whatsoever concerning or arising from employment before a Subsequent Transfer Date in respect of which the Company or the Replacement Employer incurs liability cost or</w:t>
      </w:r>
      <w:r>
        <w:t xml:space="preserve"> </w:t>
      </w:r>
      <w:r w:rsidRPr="00C653E5">
        <w:rPr>
          <w:rFonts w:cs="Arial"/>
          <w:szCs w:val="24"/>
        </w:rPr>
        <w:t>expense by reason of the operation (or alleged operation) of the Transfer Regulations; and</w:t>
      </w:r>
    </w:p>
    <w:p w14:paraId="0A92A617" w14:textId="77777777" w:rsidR="00E568A9" w:rsidRPr="00C653E5" w:rsidRDefault="00E568A9" w:rsidP="00E568A9">
      <w:pPr>
        <w:pStyle w:val="Heading4"/>
        <w:tabs>
          <w:tab w:val="clear" w:pos="1134"/>
          <w:tab w:val="num" w:pos="567"/>
        </w:tabs>
        <w:autoSpaceDE w:val="0"/>
        <w:autoSpaceDN w:val="0"/>
        <w:adjustRightInd w:val="0"/>
        <w:rPr>
          <w:rFonts w:cs="Arial"/>
          <w:szCs w:val="24"/>
        </w:rPr>
      </w:pPr>
      <w:r w:rsidRPr="00BF1DA0">
        <w:t xml:space="preserve">any claim by any former or existing employee of the </w:t>
      </w:r>
      <w:r w:rsidRPr="00C653E5">
        <w:rPr>
          <w:iCs/>
        </w:rPr>
        <w:t xml:space="preserve">Supplier </w:t>
      </w:r>
      <w:r w:rsidRPr="00BF1DA0">
        <w:t>or</w:t>
      </w:r>
      <w:r>
        <w:t xml:space="preserve"> </w:t>
      </w:r>
      <w:r w:rsidRPr="00C653E5">
        <w:rPr>
          <w:rFonts w:cs="Arial"/>
          <w:szCs w:val="24"/>
        </w:rPr>
        <w:t>relevant Subcontractor (other than a Subsequent Relevant Employee) in respect of which the Company or a Replacement Employer incurs liability cost or expense by reason of the operation (or alleged operation) of the Transfer Regulations.</w:t>
      </w:r>
    </w:p>
    <w:p w14:paraId="36FA703C" w14:textId="6F162258" w:rsidR="002C0DAC" w:rsidRDefault="00E568A9">
      <w:pPr>
        <w:pStyle w:val="Heading4"/>
        <w:tabs>
          <w:tab w:val="clear" w:pos="1134"/>
          <w:tab w:val="num" w:pos="567"/>
        </w:tabs>
      </w:pPr>
      <w:r w:rsidRPr="00BF1DA0">
        <w:t xml:space="preserve">In this </w:t>
      </w:r>
      <w:r>
        <w:t>C</w:t>
      </w:r>
      <w:r w:rsidRPr="00BF1DA0">
        <w:t xml:space="preserve">lause </w:t>
      </w:r>
      <w:r w:rsidR="00F81D50">
        <w:fldChar w:fldCharType="begin"/>
      </w:r>
      <w:r w:rsidR="00944276">
        <w:instrText xml:space="preserve"> REF _Ref416769561 \r \h </w:instrText>
      </w:r>
      <w:r w:rsidR="00F81D50">
        <w:fldChar w:fldCharType="separate"/>
      </w:r>
      <w:r w:rsidR="00D6500E">
        <w:t>28.7</w:t>
      </w:r>
      <w:r w:rsidR="00F81D50">
        <w:fldChar w:fldCharType="end"/>
      </w:r>
      <w:r w:rsidRPr="00BF1DA0">
        <w:t xml:space="preserve"> “Relevant Claims and Liabilities” include those incurred by the Company by reason of any contract term between the Company and a Replacement Employer provided always that in relation to Relevant Claims and Liabilities which the Company may incur to a Replacement Employer, the </w:t>
      </w:r>
      <w:r w:rsidRPr="00BF1DA0">
        <w:rPr>
          <w:iCs/>
        </w:rPr>
        <w:t xml:space="preserve">Supplier </w:t>
      </w:r>
      <w:r w:rsidRPr="00BF1DA0">
        <w:t xml:space="preserve">shall not be required to indemnify the Company for more than or with a greater scope than it would if such Relevant Claims and Liabilities were made against or incurred by the Company in providing an indemnity </w:t>
      </w:r>
      <w:r w:rsidR="001E0D1F">
        <w:t>to the Replacement Supplier on the same terms set out in sub-clauses (a) and (b)</w:t>
      </w:r>
      <w:r w:rsidR="00BC7DBF">
        <w:t xml:space="preserve"> above</w:t>
      </w:r>
      <w:r w:rsidRPr="00BF1DA0">
        <w:t>.</w:t>
      </w:r>
    </w:p>
    <w:p w14:paraId="40B08A42" w14:textId="505AAB1B" w:rsidR="00E568A9" w:rsidRPr="00C653E5" w:rsidRDefault="00E568A9" w:rsidP="00E568A9">
      <w:pPr>
        <w:pStyle w:val="Heading2"/>
        <w:autoSpaceDE w:val="0"/>
        <w:autoSpaceDN w:val="0"/>
        <w:adjustRightInd w:val="0"/>
        <w:rPr>
          <w:rFonts w:ascii="Verdana" w:hAnsi="Verdana" w:cs="Verdana"/>
        </w:rPr>
      </w:pPr>
      <w:r w:rsidRPr="00BF1DA0">
        <w:lastRenderedPageBreak/>
        <w:t xml:space="preserve">The provisions of this Clause </w:t>
      </w:r>
      <w:r w:rsidR="00F81D50">
        <w:fldChar w:fldCharType="begin"/>
      </w:r>
      <w:r w:rsidR="00944276">
        <w:instrText xml:space="preserve"> REF _Ref273948581 \r \h </w:instrText>
      </w:r>
      <w:r w:rsidR="00F81D50">
        <w:fldChar w:fldCharType="separate"/>
      </w:r>
      <w:r w:rsidR="00D6500E">
        <w:t>28</w:t>
      </w:r>
      <w:r w:rsidR="00F81D50">
        <w:fldChar w:fldCharType="end"/>
      </w:r>
      <w:r w:rsidRPr="00BF1DA0">
        <w:t xml:space="preserve"> are without prejudice to the Transfer Regulations. For the avoidance of doubt, any remedies available to the</w:t>
      </w:r>
      <w:r>
        <w:t xml:space="preserve"> </w:t>
      </w:r>
      <w:r w:rsidRPr="00C653E5">
        <w:rPr>
          <w:rFonts w:cs="Arial"/>
          <w:szCs w:val="24"/>
        </w:rPr>
        <w:t xml:space="preserve">Company for any breach by the </w:t>
      </w:r>
      <w:r w:rsidRPr="00C653E5">
        <w:rPr>
          <w:rFonts w:cs="Arial"/>
          <w:iCs/>
          <w:szCs w:val="24"/>
        </w:rPr>
        <w:t xml:space="preserve">Supplier </w:t>
      </w:r>
      <w:r w:rsidRPr="00C653E5">
        <w:rPr>
          <w:rFonts w:cs="Arial"/>
          <w:szCs w:val="24"/>
        </w:rPr>
        <w:t xml:space="preserve">of any provision of this Clause </w:t>
      </w:r>
      <w:r w:rsidR="00F81D50">
        <w:rPr>
          <w:rFonts w:cs="Arial"/>
          <w:szCs w:val="24"/>
        </w:rPr>
        <w:fldChar w:fldCharType="begin"/>
      </w:r>
      <w:r w:rsidR="00944276">
        <w:rPr>
          <w:rFonts w:cs="Arial"/>
          <w:szCs w:val="24"/>
        </w:rPr>
        <w:instrText xml:space="preserve"> REF _Ref273948581 \r \h </w:instrText>
      </w:r>
      <w:r w:rsidR="00F81D50">
        <w:rPr>
          <w:rFonts w:cs="Arial"/>
          <w:szCs w:val="24"/>
        </w:rPr>
      </w:r>
      <w:r w:rsidR="00F81D50">
        <w:rPr>
          <w:rFonts w:cs="Arial"/>
          <w:szCs w:val="24"/>
        </w:rPr>
        <w:fldChar w:fldCharType="separate"/>
      </w:r>
      <w:r w:rsidR="00D6500E">
        <w:rPr>
          <w:rFonts w:cs="Arial"/>
          <w:szCs w:val="24"/>
        </w:rPr>
        <w:t>28</w:t>
      </w:r>
      <w:r w:rsidR="00F81D50">
        <w:rPr>
          <w:rFonts w:cs="Arial"/>
          <w:szCs w:val="24"/>
        </w:rPr>
        <w:fldChar w:fldCharType="end"/>
      </w:r>
      <w:r w:rsidRPr="00C653E5">
        <w:rPr>
          <w:rFonts w:cs="Arial"/>
          <w:szCs w:val="24"/>
        </w:rPr>
        <w:t xml:space="preserve"> shall be in addition to and not in substitution for any remedies available to the Company under any provision of the Transfer Regulations</w:t>
      </w:r>
      <w:r w:rsidRPr="00C653E5">
        <w:rPr>
          <w:rFonts w:ascii="Verdana" w:hAnsi="Verdana" w:cs="Verdana"/>
        </w:rPr>
        <w:t>.</w:t>
      </w:r>
    </w:p>
    <w:bookmarkEnd w:id="372"/>
    <w:p w14:paraId="665F30E1" w14:textId="4BB23342" w:rsidR="00E568A9" w:rsidRPr="00706EAB" w:rsidRDefault="00E568A9" w:rsidP="00882E12">
      <w:pPr>
        <w:pStyle w:val="Heading2"/>
        <w:rPr>
          <w:i/>
        </w:rPr>
      </w:pPr>
    </w:p>
    <w:p w14:paraId="51EE1EF5" w14:textId="484D57DD" w:rsidR="00E568A9" w:rsidRPr="00E75F56" w:rsidRDefault="003F294B" w:rsidP="00882E12">
      <w:pPr>
        <w:pStyle w:val="Heading2"/>
      </w:pPr>
      <w:r>
        <w:rPr>
          <w:i/>
        </w:rPr>
        <w:t>Not used</w:t>
      </w:r>
      <w:r w:rsidR="00E568A9" w:rsidRPr="00141BE4">
        <w:rPr>
          <w:i/>
        </w:rPr>
        <w:t xml:space="preserve">  </w:t>
      </w:r>
    </w:p>
    <w:p w14:paraId="37266EC0" w14:textId="77777777" w:rsidR="002833A7" w:rsidRDefault="002833A7" w:rsidP="002833A7">
      <w:pPr>
        <w:pStyle w:val="Heading1"/>
      </w:pPr>
      <w:bookmarkStart w:id="374" w:name="_Ref267398317"/>
      <w:bookmarkStart w:id="375" w:name="_Ref273948624"/>
      <w:bookmarkStart w:id="376" w:name="_Toc274210412"/>
      <w:bookmarkStart w:id="377" w:name="_Toc62642837"/>
      <w:r>
        <w:t>Confidentiality</w:t>
      </w:r>
      <w:bookmarkEnd w:id="336"/>
      <w:bookmarkEnd w:id="337"/>
      <w:bookmarkEnd w:id="338"/>
      <w:bookmarkEnd w:id="339"/>
      <w:bookmarkEnd w:id="340"/>
      <w:bookmarkEnd w:id="341"/>
      <w:bookmarkEnd w:id="342"/>
      <w:bookmarkEnd w:id="343"/>
      <w:bookmarkEnd w:id="344"/>
      <w:bookmarkEnd w:id="354"/>
      <w:bookmarkEnd w:id="355"/>
      <w:bookmarkEnd w:id="356"/>
      <w:bookmarkEnd w:id="357"/>
      <w:bookmarkEnd w:id="358"/>
      <w:bookmarkEnd w:id="359"/>
      <w:bookmarkEnd w:id="364"/>
      <w:bookmarkEnd w:id="365"/>
      <w:bookmarkEnd w:id="366"/>
      <w:bookmarkEnd w:id="374"/>
      <w:bookmarkEnd w:id="375"/>
      <w:bookmarkEnd w:id="376"/>
      <w:bookmarkEnd w:id="377"/>
    </w:p>
    <w:p w14:paraId="58739C1B" w14:textId="77777777" w:rsidR="002833A7" w:rsidRDefault="002833A7" w:rsidP="002833A7">
      <w:pPr>
        <w:pStyle w:val="Heading2"/>
      </w:pPr>
      <w:bookmarkStart w:id="378" w:name="_Ref256090248"/>
      <w:r w:rsidRPr="006E7701">
        <w:t xml:space="preserve">The </w:t>
      </w:r>
      <w:r>
        <w:t>Supplier</w:t>
      </w:r>
      <w:r w:rsidRPr="006E7701">
        <w:t xml:space="preserve"> undertakes to keep confidential and not to disclose to any third party (without the prior written consent of the </w:t>
      </w:r>
      <w:r w:rsidR="00184133">
        <w:t>Company</w:t>
      </w:r>
      <w:r w:rsidRPr="006E7701">
        <w:t xml:space="preserve">) any Confidential Information supplied by the </w:t>
      </w:r>
      <w:r w:rsidR="00184133">
        <w:t>Company</w:t>
      </w:r>
      <w:r w:rsidRPr="006E7701">
        <w:t xml:space="preserve"> to the </w:t>
      </w:r>
      <w:r>
        <w:t>Supplier</w:t>
      </w:r>
      <w:r w:rsidRPr="006E7701">
        <w:t xml:space="preserve"> and shall use such information only for the purpose of the performance of his obligations under the Contract</w:t>
      </w:r>
      <w:r>
        <w:t>.</w:t>
      </w:r>
      <w:bookmarkEnd w:id="378"/>
    </w:p>
    <w:p w14:paraId="6638A846" w14:textId="77777777" w:rsidR="002833A7" w:rsidRDefault="002833A7" w:rsidP="002833A7">
      <w:pPr>
        <w:pStyle w:val="Heading2"/>
      </w:pPr>
      <w:bookmarkStart w:id="379" w:name="_Ref256090274"/>
      <w:r>
        <w:t xml:space="preserve">On the </w:t>
      </w:r>
      <w:r w:rsidR="00184133">
        <w:t>Company</w:t>
      </w:r>
      <w:r>
        <w:t>'s request, the Supplier shall, so far as is reasonably possible:</w:t>
      </w:r>
      <w:bookmarkEnd w:id="379"/>
    </w:p>
    <w:p w14:paraId="269C77EC" w14:textId="77777777" w:rsidR="002833A7" w:rsidRDefault="002833A7" w:rsidP="002833A7">
      <w:pPr>
        <w:pStyle w:val="Heading4"/>
      </w:pPr>
      <w:r>
        <w:t xml:space="preserve">transfer onto hard copies or other media in industry standard format and programming languages and deliver to the </w:t>
      </w:r>
      <w:r w:rsidR="00184133">
        <w:t>Company</w:t>
      </w:r>
      <w:r>
        <w:t xml:space="preserve"> any Confidential Information in its possession or control supplied by the </w:t>
      </w:r>
      <w:r w:rsidR="00184133">
        <w:t>Company</w:t>
      </w:r>
      <w:r>
        <w:t xml:space="preserve"> to the Supplier;</w:t>
      </w:r>
    </w:p>
    <w:p w14:paraId="5BB16130" w14:textId="77777777" w:rsidR="002833A7" w:rsidRDefault="002833A7" w:rsidP="002833A7">
      <w:pPr>
        <w:pStyle w:val="Heading4"/>
      </w:pPr>
      <w:r>
        <w:t xml:space="preserve">return to the </w:t>
      </w:r>
      <w:r w:rsidR="00184133">
        <w:t>Company</w:t>
      </w:r>
      <w:r>
        <w:t xml:space="preserve"> all copies (whether hard copy or other media) of such Confidential Information; and</w:t>
      </w:r>
    </w:p>
    <w:p w14:paraId="3EEA6114" w14:textId="77777777" w:rsidR="002833A7" w:rsidRPr="006E7701" w:rsidRDefault="002833A7" w:rsidP="002833A7">
      <w:pPr>
        <w:pStyle w:val="Heading4"/>
      </w:pPr>
      <w:r>
        <w:t>destroy, erase or otherwise expunge from its records, systems, databases or other forms of archive all such Confidential Information save to the extent that information needs to be retained for statutory purposes or tax purposes.</w:t>
      </w:r>
    </w:p>
    <w:p w14:paraId="409B12A9" w14:textId="04E7392B" w:rsidR="002833A7" w:rsidRPr="003B6135" w:rsidRDefault="002833A7" w:rsidP="002833A7">
      <w:pPr>
        <w:pStyle w:val="Heading2"/>
      </w:pPr>
      <w:r w:rsidRPr="003B6135">
        <w:rPr>
          <w:rFonts w:cs="Arial"/>
          <w:color w:val="000000"/>
        </w:rPr>
        <w:t xml:space="preserve">The </w:t>
      </w:r>
      <w:r>
        <w:rPr>
          <w:rFonts w:cs="Arial"/>
          <w:iCs/>
          <w:color w:val="000000"/>
        </w:rPr>
        <w:t>Supplier</w:t>
      </w:r>
      <w:r w:rsidRPr="003B6135">
        <w:rPr>
          <w:rFonts w:cs="Arial"/>
          <w:iCs/>
          <w:color w:val="000000"/>
        </w:rPr>
        <w:t xml:space="preserve"> </w:t>
      </w:r>
      <w:r>
        <w:rPr>
          <w:rFonts w:cs="Arial"/>
          <w:iCs/>
          <w:color w:val="000000"/>
        </w:rPr>
        <w:t xml:space="preserve">shall </w:t>
      </w:r>
      <w:r w:rsidRPr="003B6135">
        <w:rPr>
          <w:rFonts w:cs="Arial"/>
          <w:color w:val="000000"/>
        </w:rPr>
        <w:t xml:space="preserve">ensure that all his </w:t>
      </w:r>
      <w:r w:rsidR="00400504">
        <w:rPr>
          <w:rFonts w:cs="Arial"/>
          <w:color w:val="000000"/>
        </w:rPr>
        <w:t>subcontractor</w:t>
      </w:r>
      <w:r w:rsidRPr="003B6135">
        <w:rPr>
          <w:rFonts w:cs="Arial"/>
          <w:color w:val="000000"/>
        </w:rPr>
        <w:t xml:space="preserve">s, </w:t>
      </w:r>
      <w:r w:rsidR="00BE367C">
        <w:rPr>
          <w:rFonts w:cs="Arial"/>
          <w:color w:val="000000"/>
        </w:rPr>
        <w:t>supplier</w:t>
      </w:r>
      <w:r w:rsidR="00136E9F">
        <w:rPr>
          <w:rFonts w:cs="Arial"/>
          <w:color w:val="000000"/>
        </w:rPr>
        <w:t>s</w:t>
      </w:r>
      <w:r w:rsidR="00BE367C">
        <w:rPr>
          <w:rFonts w:cs="Arial"/>
          <w:color w:val="000000"/>
        </w:rPr>
        <w:t xml:space="preserve">, </w:t>
      </w:r>
      <w:r w:rsidRPr="003B6135">
        <w:rPr>
          <w:rFonts w:cs="Arial"/>
          <w:color w:val="000000"/>
        </w:rPr>
        <w:t xml:space="preserve">employees and agents perform his obligations in </w:t>
      </w:r>
      <w:r w:rsidR="00572467">
        <w:rPr>
          <w:rFonts w:cs="Arial"/>
          <w:color w:val="000000"/>
        </w:rPr>
        <w:t>Clause</w:t>
      </w:r>
      <w:r w:rsidRPr="003B6135">
        <w:rPr>
          <w:rFonts w:cs="Arial"/>
          <w:color w:val="000000"/>
        </w:rPr>
        <w:t xml:space="preserve">s </w:t>
      </w:r>
      <w:r w:rsidR="00F81D50">
        <w:rPr>
          <w:rFonts w:cs="Arial"/>
          <w:color w:val="000000"/>
        </w:rPr>
        <w:fldChar w:fldCharType="begin"/>
      </w:r>
      <w:r>
        <w:rPr>
          <w:rFonts w:cs="Arial"/>
          <w:color w:val="000000"/>
        </w:rPr>
        <w:instrText xml:space="preserve"> REF _Ref256090248 \r \h </w:instrText>
      </w:r>
      <w:r w:rsidR="00F81D50">
        <w:rPr>
          <w:rFonts w:cs="Arial"/>
          <w:color w:val="000000"/>
        </w:rPr>
      </w:r>
      <w:r w:rsidR="00F81D50">
        <w:rPr>
          <w:rFonts w:cs="Arial"/>
          <w:color w:val="000000"/>
        </w:rPr>
        <w:fldChar w:fldCharType="separate"/>
      </w:r>
      <w:r w:rsidR="00D6500E">
        <w:rPr>
          <w:rFonts w:cs="Arial"/>
          <w:color w:val="000000"/>
        </w:rPr>
        <w:t>29.1</w:t>
      </w:r>
      <w:r w:rsidR="00F81D50">
        <w:rPr>
          <w:rFonts w:cs="Arial"/>
          <w:color w:val="000000"/>
        </w:rPr>
        <w:fldChar w:fldCharType="end"/>
      </w:r>
      <w:r>
        <w:rPr>
          <w:rFonts w:cs="Arial"/>
          <w:color w:val="000000"/>
        </w:rPr>
        <w:t xml:space="preserve"> and </w:t>
      </w:r>
      <w:r w:rsidR="00F81D50">
        <w:rPr>
          <w:rFonts w:cs="Arial"/>
          <w:color w:val="000000"/>
        </w:rPr>
        <w:fldChar w:fldCharType="begin"/>
      </w:r>
      <w:r>
        <w:rPr>
          <w:rFonts w:cs="Arial"/>
          <w:color w:val="000000"/>
        </w:rPr>
        <w:instrText xml:space="preserve"> REF _Ref256090274 \r \h </w:instrText>
      </w:r>
      <w:r w:rsidR="00F81D50">
        <w:rPr>
          <w:rFonts w:cs="Arial"/>
          <w:color w:val="000000"/>
        </w:rPr>
      </w:r>
      <w:r w:rsidR="00F81D50">
        <w:rPr>
          <w:rFonts w:cs="Arial"/>
          <w:color w:val="000000"/>
        </w:rPr>
        <w:fldChar w:fldCharType="separate"/>
      </w:r>
      <w:r w:rsidR="00D6500E">
        <w:rPr>
          <w:rFonts w:cs="Arial"/>
          <w:color w:val="000000"/>
        </w:rPr>
        <w:t>29.2</w:t>
      </w:r>
      <w:r w:rsidR="00F81D50">
        <w:rPr>
          <w:rFonts w:cs="Arial"/>
          <w:color w:val="000000"/>
        </w:rPr>
        <w:fldChar w:fldCharType="end"/>
      </w:r>
      <w:r w:rsidRPr="003B6135">
        <w:rPr>
          <w:rFonts w:cs="Arial"/>
          <w:color w:val="000000"/>
        </w:rPr>
        <w:t xml:space="preserve"> as if they were the </w:t>
      </w:r>
      <w:r>
        <w:rPr>
          <w:rFonts w:cs="Arial"/>
          <w:color w:val="000000"/>
        </w:rPr>
        <w:t>Supplier</w:t>
      </w:r>
      <w:r w:rsidRPr="003B6135">
        <w:rPr>
          <w:rFonts w:cs="Arial"/>
          <w:color w:val="000000"/>
        </w:rPr>
        <w:t xml:space="preserve">, and the </w:t>
      </w:r>
      <w:r>
        <w:rPr>
          <w:rFonts w:cs="Arial"/>
          <w:iCs/>
          <w:color w:val="000000"/>
        </w:rPr>
        <w:t>Supplier</w:t>
      </w:r>
      <w:r w:rsidRPr="003B6135">
        <w:rPr>
          <w:rFonts w:cs="Arial"/>
          <w:iCs/>
          <w:color w:val="000000"/>
        </w:rPr>
        <w:t xml:space="preserve"> </w:t>
      </w:r>
      <w:r w:rsidRPr="003B6135">
        <w:rPr>
          <w:rFonts w:cs="Arial"/>
          <w:color w:val="000000"/>
        </w:rPr>
        <w:t xml:space="preserve">shall be responsible to the </w:t>
      </w:r>
      <w:r w:rsidR="00184133">
        <w:rPr>
          <w:rFonts w:cs="Arial"/>
          <w:iCs/>
          <w:color w:val="000000"/>
        </w:rPr>
        <w:t>Company</w:t>
      </w:r>
      <w:r w:rsidRPr="003B6135">
        <w:rPr>
          <w:rFonts w:cs="Arial"/>
          <w:iCs/>
          <w:color w:val="000000"/>
        </w:rPr>
        <w:t xml:space="preserve"> </w:t>
      </w:r>
      <w:r w:rsidRPr="003B6135">
        <w:rPr>
          <w:rFonts w:cs="Arial"/>
          <w:color w:val="000000"/>
        </w:rPr>
        <w:t xml:space="preserve">for any act or omission by his </w:t>
      </w:r>
      <w:r w:rsidR="00400504">
        <w:rPr>
          <w:rFonts w:cs="Arial"/>
          <w:color w:val="000000"/>
        </w:rPr>
        <w:t>subcontractor</w:t>
      </w:r>
      <w:r w:rsidRPr="003B6135">
        <w:rPr>
          <w:rFonts w:cs="Arial"/>
          <w:color w:val="000000"/>
        </w:rPr>
        <w:t xml:space="preserve">s, </w:t>
      </w:r>
      <w:r w:rsidR="00BE367C">
        <w:rPr>
          <w:rFonts w:cs="Arial"/>
          <w:color w:val="000000"/>
        </w:rPr>
        <w:t>supplier</w:t>
      </w:r>
      <w:r w:rsidR="001350D4">
        <w:rPr>
          <w:rFonts w:cs="Arial"/>
          <w:color w:val="000000"/>
        </w:rPr>
        <w:t>s</w:t>
      </w:r>
      <w:r w:rsidR="00BE367C">
        <w:rPr>
          <w:rFonts w:cs="Arial"/>
          <w:color w:val="000000"/>
        </w:rPr>
        <w:t xml:space="preserve">, </w:t>
      </w:r>
      <w:r w:rsidRPr="003B6135">
        <w:rPr>
          <w:rFonts w:cs="Arial"/>
          <w:color w:val="000000"/>
        </w:rPr>
        <w:t>employees and agents in breach of such obligations.</w:t>
      </w:r>
    </w:p>
    <w:p w14:paraId="1827A16F" w14:textId="77777777" w:rsidR="002833A7" w:rsidRPr="00FF2521" w:rsidRDefault="002833A7" w:rsidP="002833A7">
      <w:pPr>
        <w:pStyle w:val="Heading2"/>
      </w:pPr>
      <w:r w:rsidRPr="00FF2521">
        <w:rPr>
          <w:rFonts w:cs="Arial"/>
          <w:color w:val="000000"/>
        </w:rPr>
        <w:t xml:space="preserve">The </w:t>
      </w:r>
      <w:r>
        <w:rPr>
          <w:rFonts w:cs="Arial"/>
          <w:iCs/>
          <w:color w:val="000000"/>
        </w:rPr>
        <w:t>Supplier</w:t>
      </w:r>
      <w:r w:rsidRPr="00FF2521">
        <w:rPr>
          <w:rFonts w:cs="Arial"/>
          <w:iCs/>
          <w:color w:val="000000"/>
        </w:rPr>
        <w:t xml:space="preserve"> </w:t>
      </w:r>
      <w:r>
        <w:rPr>
          <w:rFonts w:cs="Arial"/>
          <w:iCs/>
          <w:color w:val="000000"/>
        </w:rPr>
        <w:t xml:space="preserve">shall </w:t>
      </w:r>
      <w:r w:rsidRPr="00FF2521">
        <w:rPr>
          <w:rFonts w:cs="Arial"/>
          <w:color w:val="000000"/>
        </w:rPr>
        <w:t>notif</w:t>
      </w:r>
      <w:r>
        <w:rPr>
          <w:rFonts w:cs="Arial"/>
          <w:color w:val="000000"/>
        </w:rPr>
        <w:t>y</w:t>
      </w:r>
      <w:r w:rsidRPr="00FF2521">
        <w:rPr>
          <w:rFonts w:cs="Arial"/>
          <w:color w:val="000000"/>
        </w:rPr>
        <w:t xml:space="preserve"> the </w:t>
      </w:r>
      <w:r w:rsidR="00184133">
        <w:rPr>
          <w:rFonts w:cs="Arial"/>
          <w:iCs/>
          <w:color w:val="000000"/>
        </w:rPr>
        <w:t>Company</w:t>
      </w:r>
      <w:r w:rsidRPr="00FF2521">
        <w:rPr>
          <w:rFonts w:cs="Arial"/>
          <w:iCs/>
          <w:color w:val="000000"/>
        </w:rPr>
        <w:t xml:space="preserve"> </w:t>
      </w:r>
      <w:r w:rsidRPr="00FF2521">
        <w:rPr>
          <w:rFonts w:cs="Arial"/>
          <w:color w:val="000000"/>
        </w:rPr>
        <w:t xml:space="preserve">promptly if the </w:t>
      </w:r>
      <w:r>
        <w:rPr>
          <w:rFonts w:cs="Arial"/>
          <w:iCs/>
          <w:color w:val="000000"/>
        </w:rPr>
        <w:t>Supplier</w:t>
      </w:r>
      <w:r w:rsidRPr="00FF2521">
        <w:rPr>
          <w:rFonts w:cs="Arial"/>
          <w:iCs/>
          <w:color w:val="000000"/>
        </w:rPr>
        <w:t xml:space="preserve"> </w:t>
      </w:r>
      <w:r w:rsidRPr="00FF2521">
        <w:rPr>
          <w:rFonts w:cs="Arial"/>
          <w:color w:val="000000"/>
        </w:rPr>
        <w:t xml:space="preserve">becomes aware of any breach of confidence by a </w:t>
      </w:r>
      <w:r w:rsidR="00400504">
        <w:rPr>
          <w:rFonts w:cs="Arial"/>
          <w:color w:val="000000"/>
        </w:rPr>
        <w:t>subcontractor</w:t>
      </w:r>
      <w:r w:rsidRPr="00FF2521">
        <w:rPr>
          <w:rFonts w:cs="Arial"/>
          <w:color w:val="000000"/>
        </w:rPr>
        <w:t xml:space="preserve">, </w:t>
      </w:r>
      <w:r w:rsidR="00BE367C">
        <w:rPr>
          <w:rFonts w:cs="Arial"/>
          <w:color w:val="000000"/>
        </w:rPr>
        <w:t xml:space="preserve">supplier, </w:t>
      </w:r>
      <w:r w:rsidRPr="00FF2521">
        <w:rPr>
          <w:rFonts w:cs="Arial"/>
          <w:color w:val="000000"/>
        </w:rPr>
        <w:t xml:space="preserve">employee or agent and </w:t>
      </w:r>
      <w:r>
        <w:rPr>
          <w:rFonts w:cs="Arial"/>
          <w:color w:val="000000"/>
        </w:rPr>
        <w:t xml:space="preserve">shall </w:t>
      </w:r>
      <w:r w:rsidRPr="00FF2521">
        <w:rPr>
          <w:rFonts w:cs="Arial"/>
          <w:color w:val="000000"/>
        </w:rPr>
        <w:t xml:space="preserve">give the </w:t>
      </w:r>
      <w:r w:rsidR="00184133">
        <w:rPr>
          <w:rFonts w:cs="Arial"/>
          <w:iCs/>
          <w:color w:val="000000"/>
        </w:rPr>
        <w:t>Company</w:t>
      </w:r>
      <w:r w:rsidRPr="00FF2521">
        <w:rPr>
          <w:rFonts w:cs="Arial"/>
          <w:iCs/>
          <w:color w:val="000000"/>
        </w:rPr>
        <w:t xml:space="preserve"> </w:t>
      </w:r>
      <w:r w:rsidRPr="00FF2521">
        <w:rPr>
          <w:rFonts w:cs="Arial"/>
          <w:color w:val="000000"/>
        </w:rPr>
        <w:t xml:space="preserve">all assistance the </w:t>
      </w:r>
      <w:r w:rsidR="00184133">
        <w:rPr>
          <w:rFonts w:cs="Arial"/>
          <w:color w:val="000000"/>
        </w:rPr>
        <w:t>Company</w:t>
      </w:r>
      <w:r w:rsidRPr="00FF2521">
        <w:rPr>
          <w:rFonts w:cs="Arial"/>
          <w:iCs/>
          <w:color w:val="000000"/>
        </w:rPr>
        <w:t xml:space="preserve"> </w:t>
      </w:r>
      <w:r w:rsidRPr="00FF2521">
        <w:rPr>
          <w:rFonts w:cs="Arial"/>
          <w:color w:val="000000"/>
        </w:rPr>
        <w:t xml:space="preserve">reasonably requires in connection with any proceedings the </w:t>
      </w:r>
      <w:r w:rsidR="00184133">
        <w:rPr>
          <w:rFonts w:cs="Arial"/>
          <w:iCs/>
          <w:color w:val="000000"/>
        </w:rPr>
        <w:t>Company</w:t>
      </w:r>
      <w:r w:rsidRPr="00FF2521">
        <w:rPr>
          <w:rFonts w:cs="Arial"/>
          <w:iCs/>
          <w:color w:val="000000"/>
        </w:rPr>
        <w:t xml:space="preserve"> </w:t>
      </w:r>
      <w:r w:rsidRPr="00FF2521">
        <w:rPr>
          <w:rFonts w:cs="Arial"/>
          <w:color w:val="000000"/>
        </w:rPr>
        <w:t xml:space="preserve">brings, or other steps the </w:t>
      </w:r>
      <w:r w:rsidR="00184133">
        <w:rPr>
          <w:rFonts w:cs="Arial"/>
          <w:color w:val="000000"/>
        </w:rPr>
        <w:t>Company</w:t>
      </w:r>
      <w:r w:rsidRPr="00FF2521">
        <w:rPr>
          <w:rFonts w:cs="Arial"/>
          <w:iCs/>
          <w:color w:val="000000"/>
        </w:rPr>
        <w:t xml:space="preserve"> </w:t>
      </w:r>
      <w:r w:rsidRPr="00FF2521">
        <w:rPr>
          <w:rFonts w:cs="Arial"/>
          <w:color w:val="000000"/>
        </w:rPr>
        <w:t xml:space="preserve">takes, against that </w:t>
      </w:r>
      <w:r w:rsidR="00400504">
        <w:rPr>
          <w:rFonts w:cs="Arial"/>
          <w:color w:val="000000"/>
        </w:rPr>
        <w:t>subcontractor</w:t>
      </w:r>
      <w:r w:rsidRPr="00FF2521">
        <w:rPr>
          <w:rFonts w:cs="Arial"/>
          <w:color w:val="000000"/>
        </w:rPr>
        <w:t xml:space="preserve">, </w:t>
      </w:r>
      <w:r w:rsidR="00BE367C">
        <w:rPr>
          <w:rFonts w:cs="Arial"/>
          <w:color w:val="000000"/>
        </w:rPr>
        <w:t xml:space="preserve">supplier, </w:t>
      </w:r>
      <w:r w:rsidRPr="00FF2521">
        <w:rPr>
          <w:rFonts w:cs="Arial"/>
          <w:color w:val="000000"/>
        </w:rPr>
        <w:t>employee or agent for such breach of confidence.</w:t>
      </w:r>
    </w:p>
    <w:p w14:paraId="4368D01A" w14:textId="77777777" w:rsidR="002833A7" w:rsidRPr="004233D0" w:rsidRDefault="002833A7" w:rsidP="002833A7">
      <w:pPr>
        <w:pStyle w:val="Heading2"/>
      </w:pPr>
      <w:r w:rsidRPr="004233D0">
        <w:rPr>
          <w:rFonts w:cs="Arial"/>
          <w:color w:val="000000"/>
        </w:rPr>
        <w:lastRenderedPageBreak/>
        <w:t xml:space="preserve">The </w:t>
      </w:r>
      <w:r>
        <w:rPr>
          <w:rFonts w:cs="Arial"/>
          <w:iCs/>
          <w:color w:val="000000"/>
        </w:rPr>
        <w:t>Supplier</w:t>
      </w:r>
      <w:r w:rsidRPr="004233D0">
        <w:rPr>
          <w:rFonts w:cs="Arial"/>
          <w:iCs/>
          <w:color w:val="000000"/>
        </w:rPr>
        <w:t xml:space="preserve"> </w:t>
      </w:r>
      <w:r>
        <w:rPr>
          <w:rFonts w:cs="Arial"/>
          <w:iCs/>
          <w:color w:val="000000"/>
        </w:rPr>
        <w:t xml:space="preserve">shall </w:t>
      </w:r>
      <w:r w:rsidRPr="004233D0">
        <w:rPr>
          <w:rFonts w:cs="Arial"/>
          <w:color w:val="000000"/>
        </w:rPr>
        <w:t xml:space="preserve">not, either alone or jointly with others, publish any material relating to the </w:t>
      </w:r>
      <w:r w:rsidR="00184133">
        <w:rPr>
          <w:rFonts w:cs="Arial"/>
          <w:iCs/>
          <w:color w:val="000000"/>
        </w:rPr>
        <w:t>Company</w:t>
      </w:r>
      <w:r w:rsidRPr="004233D0">
        <w:rPr>
          <w:rFonts w:cs="Arial"/>
          <w:color w:val="000000"/>
        </w:rPr>
        <w:t xml:space="preserve">, the </w:t>
      </w:r>
      <w:r w:rsidR="00184133">
        <w:rPr>
          <w:rFonts w:cs="Arial"/>
          <w:iCs/>
          <w:color w:val="000000"/>
        </w:rPr>
        <w:t>Company</w:t>
      </w:r>
      <w:r>
        <w:rPr>
          <w:rFonts w:cs="Arial"/>
          <w:iCs/>
          <w:color w:val="000000"/>
        </w:rPr>
        <w:t>’s Representative</w:t>
      </w:r>
      <w:r w:rsidRPr="004233D0">
        <w:rPr>
          <w:rFonts w:cs="Arial"/>
          <w:iCs/>
          <w:color w:val="000000"/>
        </w:rPr>
        <w:t xml:space="preserve">, </w:t>
      </w:r>
      <w:r w:rsidR="00400504">
        <w:rPr>
          <w:rFonts w:cs="Arial"/>
          <w:color w:val="000000"/>
        </w:rPr>
        <w:t>the Contract</w:t>
      </w:r>
      <w:r w:rsidRPr="004233D0">
        <w:rPr>
          <w:rFonts w:cs="Arial"/>
          <w:color w:val="000000"/>
        </w:rPr>
        <w:t xml:space="preserve"> or the </w:t>
      </w:r>
      <w:r w:rsidR="008F2614">
        <w:rPr>
          <w:rFonts w:cs="Arial"/>
          <w:iCs/>
          <w:color w:val="000000"/>
        </w:rPr>
        <w:t>Goods</w:t>
      </w:r>
      <w:r w:rsidR="00E81547">
        <w:rPr>
          <w:rFonts w:cs="Arial"/>
          <w:iCs/>
          <w:color w:val="000000"/>
        </w:rPr>
        <w:t xml:space="preserve"> and Services</w:t>
      </w:r>
      <w:r w:rsidR="008F2614">
        <w:rPr>
          <w:rFonts w:cs="Arial"/>
          <w:iCs/>
          <w:color w:val="000000"/>
        </w:rPr>
        <w:t xml:space="preserve"> </w:t>
      </w:r>
      <w:r w:rsidRPr="004233D0">
        <w:rPr>
          <w:rFonts w:cs="Arial"/>
          <w:color w:val="000000"/>
        </w:rPr>
        <w:t xml:space="preserve">without the prior written consent of the </w:t>
      </w:r>
      <w:r w:rsidR="00184133">
        <w:rPr>
          <w:rFonts w:cs="Arial"/>
          <w:iCs/>
          <w:color w:val="000000"/>
        </w:rPr>
        <w:t>Company</w:t>
      </w:r>
      <w:r w:rsidRPr="004233D0">
        <w:rPr>
          <w:rFonts w:cs="Arial"/>
          <w:iCs/>
          <w:color w:val="000000"/>
        </w:rPr>
        <w:t>.</w:t>
      </w:r>
    </w:p>
    <w:p w14:paraId="270458CD" w14:textId="77777777" w:rsidR="002833A7" w:rsidRDefault="002833A7" w:rsidP="002833A7">
      <w:pPr>
        <w:pStyle w:val="Heading2"/>
        <w:rPr>
          <w:rFonts w:cs="Arial"/>
          <w:color w:val="000000"/>
        </w:rPr>
      </w:pPr>
      <w:bookmarkStart w:id="380" w:name="_Ref256090338"/>
      <w:r w:rsidRPr="00F30370">
        <w:rPr>
          <w:rFonts w:cs="Arial"/>
          <w:color w:val="000000"/>
        </w:rPr>
        <w:t xml:space="preserve">The </w:t>
      </w:r>
      <w:r>
        <w:rPr>
          <w:rFonts w:cs="Arial"/>
          <w:iCs/>
          <w:color w:val="000000"/>
        </w:rPr>
        <w:t>Supplier shall</w:t>
      </w:r>
      <w:r w:rsidRPr="00F30370">
        <w:rPr>
          <w:rFonts w:cs="Arial"/>
          <w:color w:val="000000"/>
        </w:rPr>
        <w:t xml:space="preserve"> not, either alone or jointly with others, make any press, television, radio or other media announcement in connection with </w:t>
      </w:r>
      <w:r w:rsidR="00400504">
        <w:rPr>
          <w:rFonts w:cs="Arial"/>
          <w:color w:val="000000"/>
        </w:rPr>
        <w:t>the Contract</w:t>
      </w:r>
      <w:r w:rsidRPr="00F30370">
        <w:rPr>
          <w:rFonts w:cs="Arial"/>
          <w:color w:val="000000"/>
        </w:rPr>
        <w:t xml:space="preserve"> or the </w:t>
      </w:r>
      <w:r w:rsidR="008F2614" w:rsidRPr="008F2614">
        <w:rPr>
          <w:rFonts w:cs="Arial"/>
          <w:iCs/>
          <w:color w:val="000000"/>
        </w:rPr>
        <w:t>Goods</w:t>
      </w:r>
      <w:r w:rsidR="00E81547" w:rsidRPr="00E81547">
        <w:rPr>
          <w:rFonts w:cs="Arial"/>
          <w:iCs/>
          <w:color w:val="000000"/>
        </w:rPr>
        <w:t xml:space="preserve"> </w:t>
      </w:r>
      <w:r w:rsidR="00E81547">
        <w:rPr>
          <w:rFonts w:cs="Arial"/>
          <w:iCs/>
          <w:color w:val="000000"/>
        </w:rPr>
        <w:t>and Services</w:t>
      </w:r>
      <w:r w:rsidR="00594A98" w:rsidRPr="00594A98">
        <w:rPr>
          <w:rFonts w:cs="Arial"/>
          <w:bCs/>
          <w:i/>
          <w:iCs/>
          <w:color w:val="000000"/>
        </w:rPr>
        <w:t>,</w:t>
      </w:r>
      <w:r w:rsidR="001E20C1">
        <w:rPr>
          <w:rFonts w:cs="Arial"/>
          <w:color w:val="000000"/>
        </w:rPr>
        <w:t xml:space="preserve"> or any D</w:t>
      </w:r>
      <w:r w:rsidRPr="00F30370">
        <w:rPr>
          <w:rFonts w:cs="Arial"/>
          <w:color w:val="000000"/>
        </w:rPr>
        <w:t xml:space="preserve">ispute arising under or in connection with </w:t>
      </w:r>
      <w:r w:rsidR="00400504">
        <w:rPr>
          <w:rFonts w:cs="Arial"/>
          <w:color w:val="000000"/>
        </w:rPr>
        <w:t>the Contract</w:t>
      </w:r>
      <w:r w:rsidRPr="00F30370">
        <w:rPr>
          <w:rFonts w:cs="Arial"/>
          <w:color w:val="000000"/>
        </w:rPr>
        <w:t>.</w:t>
      </w:r>
      <w:bookmarkEnd w:id="380"/>
    </w:p>
    <w:p w14:paraId="6CCF84C4" w14:textId="1911737E" w:rsidR="002833A7" w:rsidRDefault="002833A7" w:rsidP="002833A7">
      <w:pPr>
        <w:pStyle w:val="Heading2"/>
      </w:pPr>
      <w:r w:rsidRPr="0015206E">
        <w:t xml:space="preserve">The provisions of </w:t>
      </w:r>
      <w:r w:rsidR="00572467">
        <w:t>Clause</w:t>
      </w:r>
      <w:r w:rsidRPr="0015206E">
        <w:t xml:space="preserve">s </w:t>
      </w:r>
      <w:r w:rsidR="00F81D50">
        <w:fldChar w:fldCharType="begin"/>
      </w:r>
      <w:r>
        <w:instrText xml:space="preserve"> REF _Ref256090248 \r \h </w:instrText>
      </w:r>
      <w:r w:rsidR="00F81D50">
        <w:fldChar w:fldCharType="separate"/>
      </w:r>
      <w:r w:rsidR="00D6500E">
        <w:t>29.1</w:t>
      </w:r>
      <w:r w:rsidR="00F81D50">
        <w:fldChar w:fldCharType="end"/>
      </w:r>
      <w:r w:rsidRPr="0015206E">
        <w:t xml:space="preserve"> to </w:t>
      </w:r>
      <w:r w:rsidR="00F81D50">
        <w:fldChar w:fldCharType="begin"/>
      </w:r>
      <w:r>
        <w:instrText xml:space="preserve"> REF _Ref256090338 \r \h </w:instrText>
      </w:r>
      <w:r w:rsidR="00F81D50">
        <w:fldChar w:fldCharType="separate"/>
      </w:r>
      <w:r w:rsidR="00D6500E">
        <w:t>29.6</w:t>
      </w:r>
      <w:r w:rsidR="00F81D50">
        <w:fldChar w:fldCharType="end"/>
      </w:r>
      <w:r>
        <w:t xml:space="preserve"> </w:t>
      </w:r>
      <w:r w:rsidRPr="0015206E">
        <w:t>shall not apply:</w:t>
      </w:r>
    </w:p>
    <w:p w14:paraId="70253A4D" w14:textId="77777777" w:rsidR="002833A7" w:rsidRDefault="002833A7" w:rsidP="002833A7">
      <w:pPr>
        <w:pStyle w:val="Heading4"/>
      </w:pPr>
      <w:r w:rsidRPr="0015206E">
        <w:t xml:space="preserve">to any information which is already in the public domain at the time of its disclosure other than by breach of </w:t>
      </w:r>
      <w:r w:rsidR="00400504">
        <w:t>the Contract</w:t>
      </w:r>
      <w:r w:rsidRPr="0015206E">
        <w:t>; or</w:t>
      </w:r>
    </w:p>
    <w:p w14:paraId="5F3A99C7" w14:textId="77777777" w:rsidR="009B08DE" w:rsidRDefault="002833A7" w:rsidP="00BE6464">
      <w:pPr>
        <w:pStyle w:val="Heading4"/>
      </w:pPr>
      <w:r w:rsidRPr="0015206E">
        <w:t>to any information which is required to be disclosed to the extent required by any applicable law, the regulations of any recognised stock exchange, any taxation authorities or by order of a court or other tribunal of competent jurisdiction or any relevant regulatory body.</w:t>
      </w:r>
    </w:p>
    <w:p w14:paraId="662A403B" w14:textId="0AD8BA4F" w:rsidR="00A570B0" w:rsidRDefault="00ED423A" w:rsidP="00BC1F1F">
      <w:pPr>
        <w:pStyle w:val="Heading2"/>
        <w:tabs>
          <w:tab w:val="clear" w:pos="454"/>
          <w:tab w:val="num" w:pos="567"/>
        </w:tabs>
        <w:ind w:left="562" w:hanging="562"/>
      </w:pPr>
      <w:r>
        <w:rPr>
          <w:rFonts w:cs="Arial"/>
        </w:rPr>
        <w:t xml:space="preserve">The Supplier acknowledges that damages would not be an adequate remedy for any breach of this Clause </w:t>
      </w:r>
      <w:r w:rsidR="00F81D50">
        <w:rPr>
          <w:rFonts w:cs="Arial"/>
        </w:rPr>
        <w:fldChar w:fldCharType="begin"/>
      </w:r>
      <w:r w:rsidR="00A70BCB">
        <w:rPr>
          <w:rFonts w:cs="Arial"/>
        </w:rPr>
        <w:instrText xml:space="preserve"> REF _Ref267398317 \r \h </w:instrText>
      </w:r>
      <w:r w:rsidR="00F81D50">
        <w:rPr>
          <w:rFonts w:cs="Arial"/>
        </w:rPr>
      </w:r>
      <w:r w:rsidR="00F81D50">
        <w:rPr>
          <w:rFonts w:cs="Arial"/>
        </w:rPr>
        <w:fldChar w:fldCharType="separate"/>
      </w:r>
      <w:r w:rsidR="00D6500E">
        <w:rPr>
          <w:rFonts w:cs="Arial"/>
        </w:rPr>
        <w:t>29</w:t>
      </w:r>
      <w:r w:rsidR="00F81D50">
        <w:rPr>
          <w:rFonts w:cs="Arial"/>
        </w:rPr>
        <w:fldChar w:fldCharType="end"/>
      </w:r>
      <w:r>
        <w:rPr>
          <w:rFonts w:cs="Arial"/>
        </w:rPr>
        <w:t xml:space="preserve"> by the Supplier and that (without prejudice to all other remedies to which the Company may be entitled as a matter of law) the Company shall be entitled to any form of equitable relief to enforce the provisions of this Clause </w:t>
      </w:r>
      <w:r w:rsidR="00F81D50">
        <w:rPr>
          <w:rFonts w:cs="Arial"/>
        </w:rPr>
        <w:fldChar w:fldCharType="begin"/>
      </w:r>
      <w:r w:rsidR="00A70BCB">
        <w:rPr>
          <w:rFonts w:cs="Arial"/>
        </w:rPr>
        <w:instrText xml:space="preserve"> REF _Ref267398317 \r \h </w:instrText>
      </w:r>
      <w:r w:rsidR="00F81D50">
        <w:rPr>
          <w:rFonts w:cs="Arial"/>
        </w:rPr>
      </w:r>
      <w:r w:rsidR="00F81D50">
        <w:rPr>
          <w:rFonts w:cs="Arial"/>
        </w:rPr>
        <w:fldChar w:fldCharType="separate"/>
      </w:r>
      <w:r w:rsidR="00D6500E">
        <w:rPr>
          <w:rFonts w:cs="Arial"/>
        </w:rPr>
        <w:t>29</w:t>
      </w:r>
      <w:r w:rsidR="00F81D50">
        <w:rPr>
          <w:rFonts w:cs="Arial"/>
        </w:rPr>
        <w:fldChar w:fldCharType="end"/>
      </w:r>
      <w:r>
        <w:rPr>
          <w:rFonts w:cs="Arial"/>
        </w:rPr>
        <w:t>.</w:t>
      </w:r>
    </w:p>
    <w:p w14:paraId="7DEF0892" w14:textId="5A308569" w:rsidR="0038041F" w:rsidRDefault="0038041F" w:rsidP="0038041F">
      <w:pPr>
        <w:pStyle w:val="Heading1"/>
      </w:pPr>
      <w:bookmarkStart w:id="381" w:name="_Ref264557053"/>
      <w:bookmarkStart w:id="382" w:name="_Toc274210413"/>
      <w:bookmarkStart w:id="383" w:name="_Ref418004797"/>
      <w:bookmarkStart w:id="384" w:name="_Ref418004802"/>
      <w:bookmarkStart w:id="385" w:name="_Toc62642838"/>
      <w:r>
        <w:t>London Living Wage</w:t>
      </w:r>
      <w:bookmarkEnd w:id="381"/>
      <w:bookmarkEnd w:id="382"/>
      <w:bookmarkEnd w:id="383"/>
      <w:bookmarkEnd w:id="384"/>
      <w:bookmarkEnd w:id="385"/>
    </w:p>
    <w:p w14:paraId="5628D3E1" w14:textId="65C17BD1" w:rsidR="00041C15" w:rsidRDefault="00041C15" w:rsidP="00041C15">
      <w:pPr>
        <w:pStyle w:val="Heading2"/>
      </w:pPr>
      <w:r>
        <w:t xml:space="preserve">For the purposes of this Clause </w:t>
      </w:r>
      <w:r>
        <w:fldChar w:fldCharType="begin"/>
      </w:r>
      <w:r>
        <w:instrText xml:space="preserve"> REF _Ref418004797 \w \h </w:instrText>
      </w:r>
      <w:r>
        <w:fldChar w:fldCharType="separate"/>
      </w:r>
      <w:r w:rsidR="00D6500E">
        <w:t>30</w:t>
      </w:r>
      <w:r>
        <w:fldChar w:fldCharType="end"/>
      </w:r>
      <w:r w:rsidR="006F591A">
        <w:t xml:space="preserve">, “Sub-contractor” </w:t>
      </w:r>
      <w:r>
        <w:t>means a sub-contractor (of any tier) of the Supplier.</w:t>
      </w:r>
    </w:p>
    <w:p w14:paraId="77554EE7" w14:textId="0BB1F2F9" w:rsidR="00041C15" w:rsidRDefault="00041C15" w:rsidP="00041C15">
      <w:pPr>
        <w:pStyle w:val="Heading2"/>
      </w:pPr>
      <w:r>
        <w:t>The Supplier acknowledges and agrees that the Mayor pursuant to section 155 of t</w:t>
      </w:r>
      <w:r w:rsidR="001944A5">
        <w:t>he Greater London Authority Act</w:t>
      </w:r>
      <w:r>
        <w:t xml:space="preserve"> has directed that members of the TfL Group ensure that the London Living Wage be paid to anyone engaged by any member of the TfL Group who is required to discharge contractual obligations (whether as a direct contractor or a sub-contractor (of any tier) of that direct contractor) on the Company’s estate in the circumstances set out in Clause</w:t>
      </w:r>
      <w:r w:rsidR="001E0D1F">
        <w:t xml:space="preserve"> </w:t>
      </w:r>
      <w:r w:rsidR="001E0D1F">
        <w:fldChar w:fldCharType="begin"/>
      </w:r>
      <w:r w:rsidR="001E0D1F">
        <w:instrText xml:space="preserve"> REF _Ref531873164 \w \h </w:instrText>
      </w:r>
      <w:r w:rsidR="001E0D1F">
        <w:fldChar w:fldCharType="separate"/>
      </w:r>
      <w:r w:rsidR="00D6500E">
        <w:t>30.3(a)</w:t>
      </w:r>
      <w:r w:rsidR="001E0D1F">
        <w:fldChar w:fldCharType="end"/>
      </w:r>
      <w:r>
        <w:t>.</w:t>
      </w:r>
    </w:p>
    <w:p w14:paraId="1EC0F0E7" w14:textId="77777777" w:rsidR="00041C15" w:rsidRDefault="00041C15" w:rsidP="00041C15">
      <w:pPr>
        <w:pStyle w:val="Heading2"/>
      </w:pPr>
      <w:r>
        <w:t>Without prejudice to any other provision of this Contract, the S</w:t>
      </w:r>
      <w:r w:rsidR="00796F34">
        <w:t>upplie</w:t>
      </w:r>
      <w:r>
        <w:t>r shall:</w:t>
      </w:r>
    </w:p>
    <w:p w14:paraId="6AE6807E" w14:textId="77777777" w:rsidR="00041C15" w:rsidRDefault="00041C15" w:rsidP="00D202A8">
      <w:pPr>
        <w:pStyle w:val="Heading4"/>
      </w:pPr>
      <w:bookmarkStart w:id="386" w:name="_Ref531873164"/>
      <w:r>
        <w:t xml:space="preserve">ensure that its employees and procure that the employees of its Sub-contractors engaged in the provision of the </w:t>
      </w:r>
      <w:r w:rsidR="00796F34">
        <w:t xml:space="preserve">Goods and </w:t>
      </w:r>
      <w:r>
        <w:t>Services</w:t>
      </w:r>
      <w:r w:rsidR="00A473DE">
        <w:t xml:space="preserve"> or performance of this Contract</w:t>
      </w:r>
      <w:r>
        <w:t>:</w:t>
      </w:r>
      <w:bookmarkEnd w:id="386"/>
    </w:p>
    <w:p w14:paraId="27DC52EB" w14:textId="77777777" w:rsidR="00041C15" w:rsidRDefault="00041C15" w:rsidP="00D202A8">
      <w:pPr>
        <w:pStyle w:val="Heading5"/>
      </w:pPr>
      <w:r>
        <w:t>for two (2) or more hours of work in any given day in a week, for eight (8) or more consecutive weeks in a year; and</w:t>
      </w:r>
    </w:p>
    <w:p w14:paraId="4A65BFA3" w14:textId="77777777" w:rsidR="00041C15" w:rsidRDefault="00041C15" w:rsidP="00D202A8">
      <w:pPr>
        <w:pStyle w:val="Heading5"/>
      </w:pPr>
      <w:r>
        <w:lastRenderedPageBreak/>
        <w:t xml:space="preserve">on the </w:t>
      </w:r>
      <w:r w:rsidR="00796F34">
        <w:t>Compan</w:t>
      </w:r>
      <w:r>
        <w:t xml:space="preserve">y’s estate including (without limitation) premises and land owned or occupied by the </w:t>
      </w:r>
      <w:r w:rsidR="00796F34">
        <w:t>Compan</w:t>
      </w:r>
      <w:r>
        <w:t>y,</w:t>
      </w:r>
    </w:p>
    <w:p w14:paraId="3C75A7E2" w14:textId="77777777" w:rsidR="00041C15" w:rsidRDefault="00041C15" w:rsidP="006F591A">
      <w:pPr>
        <w:pStyle w:val="Heading2"/>
        <w:numPr>
          <w:ilvl w:val="0"/>
          <w:numId w:val="0"/>
        </w:numPr>
        <w:ind w:left="1124"/>
      </w:pPr>
      <w:r>
        <w:t>be paid an hourly wage (or equivalent of an hourly wage) equivalent to or greater than the London Living Wage;</w:t>
      </w:r>
    </w:p>
    <w:p w14:paraId="08B65083" w14:textId="77777777" w:rsidR="00041C15" w:rsidRDefault="00041C15" w:rsidP="00D202A8">
      <w:pPr>
        <w:pStyle w:val="Heading4"/>
      </w:pPr>
      <w:r>
        <w:t>ensure that none of:</w:t>
      </w:r>
    </w:p>
    <w:p w14:paraId="553B6909" w14:textId="77777777" w:rsidR="00041C15" w:rsidRDefault="00041C15" w:rsidP="00D202A8">
      <w:pPr>
        <w:pStyle w:val="Heading5"/>
      </w:pPr>
      <w:r>
        <w:t>its employees; nor</w:t>
      </w:r>
    </w:p>
    <w:p w14:paraId="633967FE" w14:textId="77777777" w:rsidR="00041C15" w:rsidRDefault="00041C15" w:rsidP="00D202A8">
      <w:pPr>
        <w:pStyle w:val="Heading5"/>
      </w:pPr>
      <w:r>
        <w:t>the employees of its Sub-contractors,</w:t>
      </w:r>
    </w:p>
    <w:p w14:paraId="2C57606E" w14:textId="77777777" w:rsidR="00041C15" w:rsidRDefault="00041C15" w:rsidP="006F591A">
      <w:pPr>
        <w:pStyle w:val="Heading2"/>
        <w:numPr>
          <w:ilvl w:val="0"/>
          <w:numId w:val="0"/>
        </w:numPr>
        <w:ind w:left="1124"/>
      </w:pPr>
      <w:r>
        <w:t xml:space="preserve">engaged in the provision of the </w:t>
      </w:r>
      <w:r w:rsidR="00796F34">
        <w:t xml:space="preserve">Goods and </w:t>
      </w:r>
      <w:r>
        <w:t>Services</w:t>
      </w:r>
      <w:r w:rsidR="00A473DE">
        <w:t xml:space="preserve"> or performance of this Contract</w:t>
      </w:r>
      <w:r>
        <w:t xml:space="preserve"> be paid less than the amount to which they are entitled in their respective contracts of employment;</w:t>
      </w:r>
    </w:p>
    <w:p w14:paraId="2F1B17AE" w14:textId="77777777" w:rsidR="00041C15" w:rsidRDefault="00041C15" w:rsidP="00D202A8">
      <w:pPr>
        <w:pStyle w:val="Heading4"/>
      </w:pPr>
      <w:r>
        <w:t xml:space="preserve">provide to the </w:t>
      </w:r>
      <w:r w:rsidR="00796F34">
        <w:t>Compan</w:t>
      </w:r>
      <w:r>
        <w:t xml:space="preserve">y such information concerning the London Living Wage as the </w:t>
      </w:r>
      <w:r w:rsidR="00796F34">
        <w:t>Compan</w:t>
      </w:r>
      <w:r>
        <w:t>y or its nominees may reasonably require from time to time, including (without limitation):</w:t>
      </w:r>
    </w:p>
    <w:p w14:paraId="3D683F22" w14:textId="03E42A5F" w:rsidR="00041C15" w:rsidRDefault="00041C15" w:rsidP="00D202A8">
      <w:pPr>
        <w:pStyle w:val="Heading5"/>
      </w:pPr>
      <w:r>
        <w:t xml:space="preserve">all information necessary for the </w:t>
      </w:r>
      <w:r w:rsidR="00796F34">
        <w:t>Compan</w:t>
      </w:r>
      <w:r>
        <w:t>y to</w:t>
      </w:r>
      <w:r w:rsidR="00796F34">
        <w:t xml:space="preserve"> confirm that the Supplie</w:t>
      </w:r>
      <w:r>
        <w:t>r is complying wit</w:t>
      </w:r>
      <w:r w:rsidR="00796F34">
        <w:t xml:space="preserve">h its obligations under Clause </w:t>
      </w:r>
      <w:r w:rsidR="00796F34">
        <w:fldChar w:fldCharType="begin"/>
      </w:r>
      <w:r w:rsidR="00796F34">
        <w:instrText xml:space="preserve"> REF _Ref418004797 \w \h </w:instrText>
      </w:r>
      <w:r w:rsidR="00796F34">
        <w:fldChar w:fldCharType="separate"/>
      </w:r>
      <w:r w:rsidR="00D6500E">
        <w:t>30</w:t>
      </w:r>
      <w:r w:rsidR="00796F34">
        <w:fldChar w:fldCharType="end"/>
      </w:r>
      <w:r>
        <w:t xml:space="preserve">; and </w:t>
      </w:r>
    </w:p>
    <w:p w14:paraId="634ADBC8" w14:textId="4C9391F3" w:rsidR="00041C15" w:rsidRDefault="00041C15" w:rsidP="00D202A8">
      <w:pPr>
        <w:pStyle w:val="Heading5"/>
      </w:pPr>
      <w:r>
        <w:t xml:space="preserve">reasonable evidence that Clause </w:t>
      </w:r>
      <w:r w:rsidR="00796F34">
        <w:fldChar w:fldCharType="begin"/>
      </w:r>
      <w:r w:rsidR="00796F34">
        <w:instrText xml:space="preserve"> REF _Ref418004797 \w \h </w:instrText>
      </w:r>
      <w:r w:rsidR="00796F34">
        <w:fldChar w:fldCharType="separate"/>
      </w:r>
      <w:r w:rsidR="00D6500E">
        <w:t>30</w:t>
      </w:r>
      <w:r w:rsidR="00796F34">
        <w:fldChar w:fldCharType="end"/>
      </w:r>
      <w:r>
        <w:t xml:space="preserve"> has been implemented; </w:t>
      </w:r>
    </w:p>
    <w:p w14:paraId="49DE7F17" w14:textId="77777777" w:rsidR="00041C15" w:rsidRDefault="00041C15" w:rsidP="00D202A8">
      <w:pPr>
        <w:pStyle w:val="Heading4"/>
      </w:pPr>
      <w:r>
        <w:t xml:space="preserve">disseminate on behalf of the </w:t>
      </w:r>
      <w:r w:rsidR="00796F34">
        <w:t>Compan</w:t>
      </w:r>
      <w:r>
        <w:t>y to:</w:t>
      </w:r>
    </w:p>
    <w:p w14:paraId="77BE83B9" w14:textId="77777777" w:rsidR="00041C15" w:rsidRDefault="00041C15" w:rsidP="00D202A8">
      <w:pPr>
        <w:pStyle w:val="Heading5"/>
      </w:pPr>
      <w:r>
        <w:t>its employees; and</w:t>
      </w:r>
    </w:p>
    <w:p w14:paraId="62D03F66" w14:textId="77777777" w:rsidR="00041C15" w:rsidRDefault="00041C15" w:rsidP="00D202A8">
      <w:pPr>
        <w:pStyle w:val="Heading5"/>
      </w:pPr>
      <w:r>
        <w:t>the employees of its Sub-contractors,</w:t>
      </w:r>
    </w:p>
    <w:p w14:paraId="6A1D1B2C" w14:textId="77777777" w:rsidR="00041C15" w:rsidRDefault="00041C15" w:rsidP="006F591A">
      <w:pPr>
        <w:pStyle w:val="Heading2"/>
        <w:numPr>
          <w:ilvl w:val="0"/>
          <w:numId w:val="0"/>
        </w:numPr>
        <w:ind w:left="1124"/>
      </w:pPr>
      <w:r>
        <w:t xml:space="preserve">engaged in the provision of the </w:t>
      </w:r>
      <w:r w:rsidR="00796F34">
        <w:t xml:space="preserve">Goods and </w:t>
      </w:r>
      <w:r>
        <w:t>Services</w:t>
      </w:r>
      <w:r w:rsidR="00A473DE">
        <w:t xml:space="preserve"> or performance of this Contract</w:t>
      </w:r>
      <w:r>
        <w:t xml:space="preserve"> such perception questionnaires as the </w:t>
      </w:r>
      <w:r w:rsidR="00796F34">
        <w:t>Compan</w:t>
      </w:r>
      <w:r>
        <w:t xml:space="preserve">y may reasonably require from time to time and promptly collate and return to the </w:t>
      </w:r>
      <w:r w:rsidR="00796F34">
        <w:t>Compan</w:t>
      </w:r>
      <w:r>
        <w:t>y responses to such questionnaires; and</w:t>
      </w:r>
    </w:p>
    <w:p w14:paraId="79A84F22" w14:textId="77777777" w:rsidR="00041C15" w:rsidRDefault="00041C15" w:rsidP="00D202A8">
      <w:pPr>
        <w:pStyle w:val="Heading4"/>
      </w:pPr>
      <w:r>
        <w:t>cooperate and provide all reasonable assistance in monitoring the effect of the London Living Wage including (without limitation):</w:t>
      </w:r>
    </w:p>
    <w:p w14:paraId="48F0B79F" w14:textId="77777777" w:rsidR="00041C15" w:rsidRDefault="00041C15" w:rsidP="00D202A8">
      <w:pPr>
        <w:pStyle w:val="Heading5"/>
      </w:pPr>
      <w:r>
        <w:t xml:space="preserve">allowing the CCSL to contact and meet with the </w:t>
      </w:r>
      <w:r w:rsidR="00796F34">
        <w:t>Supplier</w:t>
      </w:r>
      <w:r>
        <w:t xml:space="preserve">’s employees and any trade unions representing the </w:t>
      </w:r>
      <w:r w:rsidR="00796F34">
        <w:t>Supplier</w:t>
      </w:r>
      <w:r>
        <w:t xml:space="preserve">’s employees; </w:t>
      </w:r>
    </w:p>
    <w:p w14:paraId="55C13ABB" w14:textId="77777777" w:rsidR="00041C15" w:rsidRDefault="00041C15" w:rsidP="00D202A8">
      <w:pPr>
        <w:pStyle w:val="Heading5"/>
      </w:pPr>
      <w:r>
        <w:t xml:space="preserve">procuring that the </w:t>
      </w:r>
      <w:r w:rsidR="00796F34">
        <w:t>Supplier</w:t>
      </w:r>
      <w:r>
        <w:t>’s Sub-contractors allow the CCSL to contact and meet with the Sub</w:t>
      </w:r>
      <w:r w:rsidR="00A473DE">
        <w:t>-</w:t>
      </w:r>
      <w:r>
        <w:t>contractors’ employees and any trade unions representing the Sub-contractors’ employees,</w:t>
      </w:r>
    </w:p>
    <w:p w14:paraId="70F70E51" w14:textId="0E0FB107" w:rsidR="00041C15" w:rsidRDefault="00041C15" w:rsidP="006F591A">
      <w:pPr>
        <w:pStyle w:val="Heading2"/>
        <w:numPr>
          <w:ilvl w:val="0"/>
          <w:numId w:val="0"/>
        </w:numPr>
        <w:ind w:left="1026" w:firstLine="108"/>
      </w:pPr>
      <w:r>
        <w:lastRenderedPageBreak/>
        <w:t xml:space="preserve">in order to establish </w:t>
      </w:r>
      <w:r w:rsidR="00796F34">
        <w:t xml:space="preserve">that the obligations in Clause </w:t>
      </w:r>
      <w:r w:rsidR="001E0D1F">
        <w:fldChar w:fldCharType="begin"/>
      </w:r>
      <w:r w:rsidR="001E0D1F">
        <w:instrText xml:space="preserve"> REF _Ref531873164 \w \h </w:instrText>
      </w:r>
      <w:r w:rsidR="001E0D1F">
        <w:fldChar w:fldCharType="separate"/>
      </w:r>
      <w:r w:rsidR="00D6500E">
        <w:t>30.3(a)</w:t>
      </w:r>
      <w:r w:rsidR="001E0D1F">
        <w:fldChar w:fldCharType="end"/>
      </w:r>
      <w:r>
        <w:t xml:space="preserve"> have been complied with. </w:t>
      </w:r>
    </w:p>
    <w:p w14:paraId="50ED3954" w14:textId="77777777" w:rsidR="00041C15" w:rsidRDefault="00041C15" w:rsidP="00041C15">
      <w:pPr>
        <w:pStyle w:val="Heading2"/>
      </w:pPr>
      <w:r>
        <w:t xml:space="preserve">For the avoidance of doubt the </w:t>
      </w:r>
      <w:r w:rsidR="00796F34">
        <w:t>Supplie</w:t>
      </w:r>
      <w:r>
        <w:t>r shall:</w:t>
      </w:r>
    </w:p>
    <w:p w14:paraId="37BD27C1" w14:textId="77777777" w:rsidR="00041C15" w:rsidRDefault="00041C15" w:rsidP="00D202A8">
      <w:pPr>
        <w:pStyle w:val="Heading4"/>
      </w:pPr>
      <w:r>
        <w:t>implement the annual increase in the rate of the London Living Wage; and</w:t>
      </w:r>
    </w:p>
    <w:p w14:paraId="6EAAE197" w14:textId="77777777" w:rsidR="00041C15" w:rsidRDefault="00041C15" w:rsidP="00D202A8">
      <w:pPr>
        <w:pStyle w:val="Heading4"/>
      </w:pPr>
      <w:r>
        <w:t>procure that its Sub-contractors implement the annual increase in the rate of the London Living Wage,</w:t>
      </w:r>
    </w:p>
    <w:p w14:paraId="2C9D4CD3" w14:textId="77777777" w:rsidR="00041C15" w:rsidRPr="00041C15" w:rsidRDefault="00041C15" w:rsidP="006F591A">
      <w:pPr>
        <w:pStyle w:val="Heading2"/>
        <w:numPr>
          <w:ilvl w:val="0"/>
          <w:numId w:val="0"/>
        </w:numPr>
        <w:ind w:left="562"/>
      </w:pPr>
      <w:r>
        <w:t>on or before 1 April in the year following the publication of the increased rate of the London Living Wage.</w:t>
      </w:r>
    </w:p>
    <w:p w14:paraId="299914F1" w14:textId="77777777" w:rsidR="00041C15" w:rsidRDefault="00041C15" w:rsidP="00041C15">
      <w:pPr>
        <w:pStyle w:val="Heading2"/>
      </w:pPr>
      <w:r>
        <w:t xml:space="preserve">The </w:t>
      </w:r>
      <w:r w:rsidR="00796F34">
        <w:t>Compan</w:t>
      </w:r>
      <w:r>
        <w:t xml:space="preserve">y reserves the right to audit (acting by itself or its nominee(s)) the provision of the London Living Wage to the </w:t>
      </w:r>
      <w:r w:rsidR="00796F34">
        <w:t>Supplie</w:t>
      </w:r>
      <w:r>
        <w:t>r’s staff and the staff of its Sub-contractors.</w:t>
      </w:r>
    </w:p>
    <w:p w14:paraId="70C536AB" w14:textId="465A8FB4" w:rsidR="00041C15" w:rsidRDefault="00041C15" w:rsidP="00041C15">
      <w:pPr>
        <w:pStyle w:val="Heading2"/>
      </w:pPr>
      <w:r>
        <w:t xml:space="preserve">Without limiting the </w:t>
      </w:r>
      <w:r w:rsidR="00796F34">
        <w:t>Company</w:t>
      </w:r>
      <w:r>
        <w:t xml:space="preserve">’s rights under any other termination provision in this Contract, the </w:t>
      </w:r>
      <w:r w:rsidR="00796F34">
        <w:t>Supplie</w:t>
      </w:r>
      <w:r>
        <w:t>r shall remedy any breach of</w:t>
      </w:r>
      <w:r w:rsidR="00796F34">
        <w:t xml:space="preserve"> the provisions of this Clause </w:t>
      </w:r>
      <w:r w:rsidR="00796F34">
        <w:fldChar w:fldCharType="begin"/>
      </w:r>
      <w:r w:rsidR="00796F34">
        <w:instrText xml:space="preserve"> REF _Ref418004797 \w \h </w:instrText>
      </w:r>
      <w:r w:rsidR="00796F34">
        <w:fldChar w:fldCharType="separate"/>
      </w:r>
      <w:r w:rsidR="00D6500E">
        <w:t>30</w:t>
      </w:r>
      <w:r w:rsidR="00796F34">
        <w:fldChar w:fldCharType="end"/>
      </w:r>
      <w:r>
        <w:t xml:space="preserve"> within four (4) weeks’ notice of the same from the </w:t>
      </w:r>
      <w:r w:rsidR="00796F34">
        <w:t>Compan</w:t>
      </w:r>
      <w:r>
        <w:t>y (the “</w:t>
      </w:r>
      <w:r w:rsidRPr="00D202A8">
        <w:rPr>
          <w:b/>
        </w:rPr>
        <w:t>Notice Period</w:t>
      </w:r>
      <w:r>
        <w:t>”). If the S</w:t>
      </w:r>
      <w:r w:rsidR="00796F34">
        <w:t>upplie</w:t>
      </w:r>
      <w:r>
        <w:t xml:space="preserve">r remains in breach of the </w:t>
      </w:r>
      <w:r w:rsidR="00796F34">
        <w:t xml:space="preserve">provisions of this Clause </w:t>
      </w:r>
      <w:r w:rsidR="00156757">
        <w:fldChar w:fldCharType="begin"/>
      </w:r>
      <w:r w:rsidR="00156757">
        <w:instrText xml:space="preserve"> REF _Ref418004797 \w \h </w:instrText>
      </w:r>
      <w:r w:rsidR="00156757">
        <w:fldChar w:fldCharType="separate"/>
      </w:r>
      <w:r w:rsidR="00D6500E">
        <w:t>30</w:t>
      </w:r>
      <w:r w:rsidR="00156757">
        <w:fldChar w:fldCharType="end"/>
      </w:r>
      <w:r>
        <w:t xml:space="preserve"> following the Notice Period, the </w:t>
      </w:r>
      <w:r w:rsidR="00796F34">
        <w:t>Compan</w:t>
      </w:r>
      <w:r>
        <w:t>y may by written notice to the S</w:t>
      </w:r>
      <w:r w:rsidR="00796F34">
        <w:t>upplie</w:t>
      </w:r>
      <w:r>
        <w:t>r immediately terminate this Contract.</w:t>
      </w:r>
    </w:p>
    <w:p w14:paraId="58CF2525" w14:textId="77777777" w:rsidR="00C530F2" w:rsidRDefault="00C530F2" w:rsidP="00C530F2">
      <w:pPr>
        <w:pStyle w:val="Heading1"/>
      </w:pPr>
      <w:bookmarkStart w:id="387" w:name="_Ref264557380"/>
      <w:bookmarkStart w:id="388" w:name="_Toc274210414"/>
      <w:bookmarkStart w:id="389" w:name="_Toc62642839"/>
      <w:r>
        <w:t>Responsible Procurement</w:t>
      </w:r>
      <w:bookmarkEnd w:id="387"/>
      <w:bookmarkEnd w:id="388"/>
      <w:bookmarkEnd w:id="389"/>
    </w:p>
    <w:p w14:paraId="1DD0F35B" w14:textId="77777777" w:rsidR="00C530F2" w:rsidRDefault="00C530F2" w:rsidP="00C530F2">
      <w:pPr>
        <w:pStyle w:val="Heading2"/>
      </w:pPr>
      <w:r>
        <w:t xml:space="preserve">The Supplier and the Company acknowledge and agree that the Mayor, </w:t>
      </w:r>
      <w:r w:rsidR="00F17B73">
        <w:t>in accordance with</w:t>
      </w:r>
      <w:r>
        <w:t xml:space="preserve"> section 155 of the GLA Act has directed TfL and its subsidiaries</w:t>
      </w:r>
      <w:r w:rsidR="00D71FF8">
        <w:t xml:space="preserve"> (including the Company)</w:t>
      </w:r>
      <w:r>
        <w:t xml:space="preserve"> to do all things reasonably necessary to comply with </w:t>
      </w:r>
      <w:r w:rsidR="00D71FF8">
        <w:t xml:space="preserve">(inter alia) </w:t>
      </w:r>
      <w:r>
        <w:t>the Responsible Procurement Polic</w:t>
      </w:r>
      <w:r w:rsidR="00BA2872">
        <w:t>y in its procurement activities</w:t>
      </w:r>
      <w:r w:rsidR="007E2E87">
        <w:t>.</w:t>
      </w:r>
      <w:r w:rsidR="00BA2872">
        <w:t xml:space="preserve"> </w:t>
      </w:r>
    </w:p>
    <w:p w14:paraId="7414A7A6" w14:textId="77777777" w:rsidR="00C530F2" w:rsidRDefault="00C530F2" w:rsidP="00C530F2">
      <w:pPr>
        <w:pStyle w:val="Heading2"/>
      </w:pPr>
      <w:bookmarkStart w:id="390" w:name="_Ref416772826"/>
      <w:r>
        <w:t>The Supplier shall and shall procure that its subcontractors (of any tier) shall comply with, and shall provide such co-operation and assistance as may be reasonably requested by the Company to enable the Company to comply with, the Responsible Procurement Policy</w:t>
      </w:r>
      <w:r w:rsidR="00A47F57">
        <w:t>.</w:t>
      </w:r>
      <w:bookmarkEnd w:id="390"/>
    </w:p>
    <w:p w14:paraId="577070FB" w14:textId="77777777" w:rsidR="007E2E87" w:rsidRDefault="007E2E87" w:rsidP="007E2E87">
      <w:pPr>
        <w:pStyle w:val="Heading2"/>
      </w:pPr>
      <w:bookmarkStart w:id="391" w:name="_Ref264558389"/>
      <w:r>
        <w:t xml:space="preserve">The Supplier acknowledges and agrees that </w:t>
      </w:r>
      <w:r w:rsidRPr="00990803">
        <w:t>the Company is required to develop  a policy</w:t>
      </w:r>
      <w:r>
        <w:t xml:space="preserve"> relating to the promotion of the procurement of goods and services in an ethical manner (the “</w:t>
      </w:r>
      <w:r>
        <w:rPr>
          <w:b/>
        </w:rPr>
        <w:t xml:space="preserve">Ethical Sourcing </w:t>
      </w:r>
      <w:r w:rsidRPr="00497B92">
        <w:rPr>
          <w:b/>
        </w:rPr>
        <w:t>Policy</w:t>
      </w:r>
      <w:r>
        <w:t xml:space="preserve">”) </w:t>
      </w:r>
      <w:r w:rsidRPr="00497B92">
        <w:t>which</w:t>
      </w:r>
      <w:r>
        <w:t xml:space="preserve"> shall reflect and be consistent with the relevant principles of the Responsible Procurement Policy, and the Supplier shall and shall procure that all of its subcontractors shall comply with such Ethical Sourcing Policy to the extent it does not conflict with the Responsible Procurement Policy.</w:t>
      </w:r>
    </w:p>
    <w:p w14:paraId="0FAB39C2" w14:textId="451E821A" w:rsidR="00635FB8" w:rsidRPr="00635FB8" w:rsidRDefault="00746E0A" w:rsidP="00635FB8">
      <w:pPr>
        <w:pStyle w:val="Heading2"/>
      </w:pPr>
      <w:bookmarkStart w:id="392" w:name="part9"/>
      <w:bookmarkStart w:id="393" w:name="_Ref34297110"/>
      <w:bookmarkEnd w:id="391"/>
      <w:bookmarkEnd w:id="392"/>
      <w:r>
        <w:t>Where applicable to the Supplier, the Supplier shall comply with the Modern Slavery Act 2015 and any guidance issued by the Secretary of State under it.</w:t>
      </w:r>
      <w:bookmarkEnd w:id="393"/>
    </w:p>
    <w:p w14:paraId="36D38285" w14:textId="77777777" w:rsidR="007E2E87" w:rsidRDefault="007E2E87" w:rsidP="007E2E87">
      <w:pPr>
        <w:pStyle w:val="Heading2"/>
      </w:pPr>
      <w:r>
        <w:lastRenderedPageBreak/>
        <w:t>The Supplier acknowledges and agrees that it (and its subcontractors) shall be required to comply with any changes to the Responsible Procurement Policy (and any adjustment or amendment to the Ethical Sourcing Policy as a result of such amendment or adjustment to the Responsible Procurement Policy).</w:t>
      </w:r>
    </w:p>
    <w:p w14:paraId="6B430740" w14:textId="77777777" w:rsidR="007E2E87" w:rsidRDefault="007E2E87" w:rsidP="007E2E87">
      <w:pPr>
        <w:pStyle w:val="Heading2"/>
      </w:pPr>
      <w:r>
        <w:t>The Supplier shall not be entitled to any addition to the Contract Price in the event of any change to the Responsible Procurement Policy</w:t>
      </w:r>
      <w:r w:rsidRPr="00BA2872">
        <w:t xml:space="preserve"> </w:t>
      </w:r>
      <w:r>
        <w:t>(and any change to the Ethical Sourcing Policy as a result of such change to the Responsible Procurement Policy).</w:t>
      </w:r>
    </w:p>
    <w:p w14:paraId="057A016A" w14:textId="10DA5A71" w:rsidR="007E2E87" w:rsidRDefault="007E2E87" w:rsidP="007E2E87">
      <w:pPr>
        <w:pStyle w:val="Heading2"/>
      </w:pPr>
      <w:r>
        <w:t xml:space="preserve">The Supplier shall procure that any subcontractor (of any tier) is required to comply with the provisions of this Clause </w:t>
      </w:r>
      <w:r w:rsidR="00F81D50">
        <w:fldChar w:fldCharType="begin"/>
      </w:r>
      <w:r w:rsidR="00A70BCB">
        <w:instrText xml:space="preserve"> REF _Ref264557380 \r \h </w:instrText>
      </w:r>
      <w:r w:rsidR="00F81D50">
        <w:fldChar w:fldCharType="separate"/>
      </w:r>
      <w:r w:rsidR="00D6500E">
        <w:t>31</w:t>
      </w:r>
      <w:r w:rsidR="00F81D50">
        <w:fldChar w:fldCharType="end"/>
      </w:r>
      <w:r>
        <w:t xml:space="preserve"> and the provisions of this Clause </w:t>
      </w:r>
      <w:r w:rsidR="00F81D50">
        <w:fldChar w:fldCharType="begin"/>
      </w:r>
      <w:r w:rsidR="00A70BCB">
        <w:instrText xml:space="preserve"> REF _Ref264557380 \r \h </w:instrText>
      </w:r>
      <w:r w:rsidR="00F81D50">
        <w:fldChar w:fldCharType="separate"/>
      </w:r>
      <w:r w:rsidR="00D6500E">
        <w:t>31</w:t>
      </w:r>
      <w:r w:rsidR="00F81D50">
        <w:fldChar w:fldCharType="end"/>
      </w:r>
      <w:r w:rsidR="00A70BCB">
        <w:t xml:space="preserve"> </w:t>
      </w:r>
      <w:r>
        <w:t>are included in any subcontract (of any tier).</w:t>
      </w:r>
    </w:p>
    <w:p w14:paraId="4F6E93E9" w14:textId="202A6CD3" w:rsidR="0094004C" w:rsidRPr="0094004C" w:rsidRDefault="003C7E78" w:rsidP="00B859ED">
      <w:pPr>
        <w:pStyle w:val="Heading2"/>
      </w:pPr>
      <w:r>
        <w:t xml:space="preserve">The Supplier shall not, and shall procure that any subcontractor shall not, without the prior written consent of the Company, vary or purport to vary the provisions contained in any contract or subcontract in accordance with the operation of this Clause </w:t>
      </w:r>
      <w:r>
        <w:fldChar w:fldCharType="begin"/>
      </w:r>
      <w:r>
        <w:instrText xml:space="preserve"> REF _Ref264557380 \r \h </w:instrText>
      </w:r>
      <w:r>
        <w:fldChar w:fldCharType="separate"/>
      </w:r>
      <w:r w:rsidR="00D6500E">
        <w:t>31</w:t>
      </w:r>
      <w:r>
        <w:fldChar w:fldCharType="end"/>
      </w:r>
      <w:r>
        <w:t>.</w:t>
      </w:r>
    </w:p>
    <w:p w14:paraId="602D323A" w14:textId="77777777" w:rsidR="002833A7" w:rsidRDefault="00E12F5B" w:rsidP="002833A7">
      <w:pPr>
        <w:pStyle w:val="Heading1"/>
      </w:pPr>
      <w:bookmarkStart w:id="394" w:name="_Toc488111963"/>
      <w:bookmarkStart w:id="395" w:name="_Toc488112604"/>
      <w:bookmarkStart w:id="396" w:name="_Toc488146512"/>
      <w:bookmarkStart w:id="397" w:name="_Toc488146592"/>
      <w:bookmarkStart w:id="398" w:name="_Toc35063609"/>
      <w:bookmarkStart w:id="399" w:name="_Toc107302991"/>
      <w:bookmarkStart w:id="400" w:name="_Ref255900334"/>
      <w:bookmarkStart w:id="401" w:name="_Ref256101626"/>
      <w:bookmarkStart w:id="402" w:name="_Toc274210415"/>
      <w:bookmarkStart w:id="403" w:name="_Ref416795564"/>
      <w:bookmarkStart w:id="404" w:name="_Toc62642840"/>
      <w:r>
        <w:t>Assignment</w:t>
      </w:r>
      <w:r w:rsidR="0028275C">
        <w:t xml:space="preserve"> and</w:t>
      </w:r>
      <w:r>
        <w:t xml:space="preserve"> Subc</w:t>
      </w:r>
      <w:r w:rsidR="002833A7">
        <w:t>ontracting</w:t>
      </w:r>
      <w:bookmarkEnd w:id="394"/>
      <w:bookmarkEnd w:id="395"/>
      <w:bookmarkEnd w:id="396"/>
      <w:bookmarkEnd w:id="397"/>
      <w:bookmarkEnd w:id="398"/>
      <w:bookmarkEnd w:id="399"/>
      <w:bookmarkEnd w:id="400"/>
      <w:bookmarkEnd w:id="401"/>
      <w:bookmarkEnd w:id="402"/>
      <w:bookmarkEnd w:id="403"/>
      <w:bookmarkEnd w:id="404"/>
    </w:p>
    <w:p w14:paraId="40ECBA14" w14:textId="77777777" w:rsidR="002833A7" w:rsidRDefault="002833A7" w:rsidP="00B8155F">
      <w:pPr>
        <w:pStyle w:val="Heading2"/>
        <w:widowControl w:val="0"/>
      </w:pPr>
      <w:bookmarkStart w:id="405" w:name="_Ref465865335"/>
      <w:r>
        <w:t xml:space="preserve">The Supplier shall not assign, novate or </w:t>
      </w:r>
      <w:r w:rsidR="00400504">
        <w:t>subcontract</w:t>
      </w:r>
      <w:r>
        <w:t xml:space="preserve"> any of its rights or obligations under </w:t>
      </w:r>
      <w:r w:rsidR="00400504">
        <w:t>the Contract</w:t>
      </w:r>
      <w:r>
        <w:t xml:space="preserve"> or any part thereof without the prior written consent of the </w:t>
      </w:r>
      <w:r w:rsidR="00184133">
        <w:t>Company</w:t>
      </w:r>
      <w:r>
        <w:t>.</w:t>
      </w:r>
      <w:bookmarkEnd w:id="405"/>
    </w:p>
    <w:p w14:paraId="54AB7764" w14:textId="77777777" w:rsidR="002833A7" w:rsidRPr="006B7E38" w:rsidRDefault="00A47F57" w:rsidP="00B8155F">
      <w:pPr>
        <w:pStyle w:val="Heading2"/>
        <w:widowControl w:val="0"/>
      </w:pPr>
      <w:r>
        <w:t>The subcontracting of all or any part of the Goods</w:t>
      </w:r>
      <w:r w:rsidR="006E218C">
        <w:t xml:space="preserve"> and</w:t>
      </w:r>
      <w:r w:rsidR="00C93F32">
        <w:t>/or</w:t>
      </w:r>
      <w:r w:rsidR="006E218C">
        <w:t xml:space="preserve"> Services</w:t>
      </w:r>
      <w:r>
        <w:t xml:space="preserve"> to a subcontractor shall not relieve the Supplier of its obligations to supply the Goods </w:t>
      </w:r>
      <w:r w:rsidR="006E218C">
        <w:t>and</w:t>
      </w:r>
      <w:r w:rsidR="00C93F32">
        <w:t>/or</w:t>
      </w:r>
      <w:r w:rsidR="006E218C">
        <w:t xml:space="preserve"> Services </w:t>
      </w:r>
      <w:r>
        <w:t>under the Contract. The Supplier shall be responsible for the acts and omissions of its subcontractors.</w:t>
      </w:r>
    </w:p>
    <w:p w14:paraId="51102745" w14:textId="77777777" w:rsidR="002833A7" w:rsidRPr="00DF0C61" w:rsidRDefault="002833A7" w:rsidP="002833A7">
      <w:pPr>
        <w:pStyle w:val="Heading2"/>
      </w:pPr>
      <w:bookmarkStart w:id="406" w:name="_Toc488111964"/>
      <w:bookmarkStart w:id="407" w:name="_Toc488112605"/>
      <w:bookmarkStart w:id="408" w:name="_Toc488146513"/>
      <w:bookmarkStart w:id="409" w:name="_Toc488146593"/>
      <w:bookmarkStart w:id="410" w:name="_Toc35063610"/>
      <w:bookmarkStart w:id="411" w:name="_Toc107302992"/>
      <w:r w:rsidRPr="00DF0C61">
        <w:t xml:space="preserve">The </w:t>
      </w:r>
      <w:r w:rsidR="00184133">
        <w:t>Company</w:t>
      </w:r>
      <w:r w:rsidRPr="00DF0C61">
        <w:t xml:space="preserve"> may novate, assign, transfer or </w:t>
      </w:r>
      <w:r w:rsidR="00400504">
        <w:t>subcontract</w:t>
      </w:r>
      <w:r w:rsidRPr="00DF0C61">
        <w:t xml:space="preserve"> </w:t>
      </w:r>
      <w:r w:rsidR="00400504">
        <w:t>the Contract</w:t>
      </w:r>
      <w:r w:rsidRPr="00DF0C61">
        <w:t xml:space="preserve"> or any part thereof to any person at any time without the consent of the Supplier, provided the </w:t>
      </w:r>
      <w:r w:rsidR="00184133">
        <w:t>Company</w:t>
      </w:r>
      <w:r w:rsidRPr="00DF0C61">
        <w:t xml:space="preserve"> has given prior written notice to the Supplier.</w:t>
      </w:r>
    </w:p>
    <w:p w14:paraId="73BF6A24" w14:textId="47FCF366" w:rsidR="002833A7" w:rsidRDefault="002833A7" w:rsidP="002833A7">
      <w:pPr>
        <w:pStyle w:val="Heading2"/>
      </w:pPr>
      <w:r w:rsidRPr="005D0D5C">
        <w:t xml:space="preserve">Within seven </w:t>
      </w:r>
      <w:r w:rsidR="00F80363">
        <w:t xml:space="preserve">(7) </w:t>
      </w:r>
      <w:r w:rsidRPr="005D0D5C">
        <w:t xml:space="preserve">days of any written request by the </w:t>
      </w:r>
      <w:r w:rsidR="00184133">
        <w:t>Company</w:t>
      </w:r>
      <w:r w:rsidRPr="005D0D5C">
        <w:t xml:space="preserve"> to the Supplier, the Supplier shall execute a deed of novation in the form set out in </w:t>
      </w:r>
      <w:r w:rsidR="00F81D50">
        <w:fldChar w:fldCharType="begin"/>
      </w:r>
      <w:r w:rsidR="00551AA8">
        <w:instrText xml:space="preserve"> REF _Ref266791312 \r \h </w:instrText>
      </w:r>
      <w:r w:rsidR="00F81D50">
        <w:fldChar w:fldCharType="separate"/>
      </w:r>
      <w:r w:rsidR="00D6500E">
        <w:t>Schedule 8</w:t>
      </w:r>
      <w:r w:rsidR="00F81D50">
        <w:fldChar w:fldCharType="end"/>
      </w:r>
      <w:r w:rsidR="00551AA8">
        <w:t xml:space="preserve"> </w:t>
      </w:r>
      <w:r w:rsidRPr="005D0D5C">
        <w:t xml:space="preserve">in favour of any person to whom </w:t>
      </w:r>
      <w:r w:rsidR="00400504">
        <w:t>the Contract</w:t>
      </w:r>
      <w:r w:rsidRPr="005D0D5C">
        <w:t xml:space="preserve"> is being novated.</w:t>
      </w:r>
    </w:p>
    <w:p w14:paraId="1157CC62" w14:textId="382BA1E6" w:rsidR="00975603" w:rsidRDefault="00975603" w:rsidP="00CB0F82">
      <w:pPr>
        <w:pStyle w:val="Heading2"/>
      </w:pPr>
      <w:r>
        <w:t xml:space="preserve">For the purposes of Clauses </w:t>
      </w:r>
      <w:r>
        <w:fldChar w:fldCharType="begin"/>
      </w:r>
      <w:r>
        <w:instrText xml:space="preserve"> REF _Ref467667199 \w \h </w:instrText>
      </w:r>
      <w:r>
        <w:fldChar w:fldCharType="separate"/>
      </w:r>
      <w:r w:rsidR="00D6500E">
        <w:t>32.6</w:t>
      </w:r>
      <w:r>
        <w:fldChar w:fldCharType="end"/>
      </w:r>
      <w:r>
        <w:t xml:space="preserve"> to </w:t>
      </w:r>
      <w:r w:rsidR="00C26673">
        <w:fldChar w:fldCharType="begin"/>
      </w:r>
      <w:r w:rsidR="00C26673">
        <w:instrText xml:space="preserve"> REF _Ref467667485 \w \h </w:instrText>
      </w:r>
      <w:r w:rsidR="00C26673">
        <w:fldChar w:fldCharType="separate"/>
      </w:r>
      <w:r w:rsidR="00D6500E">
        <w:t>32.10</w:t>
      </w:r>
      <w:r w:rsidR="00C26673">
        <w:fldChar w:fldCharType="end"/>
      </w:r>
      <w:r>
        <w:t>:</w:t>
      </w:r>
    </w:p>
    <w:p w14:paraId="70489541" w14:textId="77777777" w:rsidR="00975603" w:rsidRDefault="00975603" w:rsidP="005E4AFD">
      <w:pPr>
        <w:pStyle w:val="Body2"/>
        <w:ind w:left="454"/>
      </w:pPr>
      <w:r>
        <w:t>“</w:t>
      </w:r>
      <w:r w:rsidRPr="005E4AFD">
        <w:rPr>
          <w:b/>
        </w:rPr>
        <w:t>Subcontract</w:t>
      </w:r>
      <w:r>
        <w:t xml:space="preserve">” means a contract between the Supplier and a Subcontractor; and </w:t>
      </w:r>
    </w:p>
    <w:p w14:paraId="2B92CDA9" w14:textId="77777777" w:rsidR="00975603" w:rsidRPr="00975603" w:rsidRDefault="00975603" w:rsidP="005E4AFD">
      <w:pPr>
        <w:pStyle w:val="Body2"/>
        <w:ind w:left="454"/>
      </w:pPr>
      <w:r>
        <w:t>“</w:t>
      </w:r>
      <w:r w:rsidRPr="005E4AFD">
        <w:rPr>
          <w:b/>
        </w:rPr>
        <w:t>Subcontractor</w:t>
      </w:r>
      <w:r>
        <w:t xml:space="preserve">” means a subcontractor to the Supplier, being the counterparty of a contract with the Supplier involved in the supply of goods, facilities or services necessary for or related to the provision of the Goods and/or Services </w:t>
      </w:r>
      <w:r w:rsidR="00C26673">
        <w:t xml:space="preserve">(or any part of them).  </w:t>
      </w:r>
    </w:p>
    <w:p w14:paraId="39E8875D" w14:textId="337547DD" w:rsidR="00CB0F82" w:rsidRDefault="00CB0F82" w:rsidP="00CB0F82">
      <w:pPr>
        <w:pStyle w:val="Heading2"/>
      </w:pPr>
      <w:bookmarkStart w:id="412" w:name="_Ref467667199"/>
      <w:r>
        <w:lastRenderedPageBreak/>
        <w:t xml:space="preserve">Subject to the Company’s prior written consent pursuant to Clause </w:t>
      </w:r>
      <w:r>
        <w:fldChar w:fldCharType="begin"/>
      </w:r>
      <w:r>
        <w:instrText xml:space="preserve"> REF _Ref465865335 \r \h  \* MERGEFORMAT </w:instrText>
      </w:r>
      <w:r>
        <w:fldChar w:fldCharType="separate"/>
      </w:r>
      <w:r w:rsidR="00D6500E">
        <w:t>32.1</w:t>
      </w:r>
      <w:r>
        <w:fldChar w:fldCharType="end"/>
      </w:r>
      <w:r>
        <w:t xml:space="preserve">, where the Supplier subcontracts any or all of the Goods and/or Services, the Supplier shall include in each Subcontract (and procure that its </w:t>
      </w:r>
      <w:r w:rsidR="0043308C">
        <w:t>S</w:t>
      </w:r>
      <w:r>
        <w:t>ubcontractors</w:t>
      </w:r>
      <w:r w:rsidR="00D47FFB">
        <w:t xml:space="preserve"> (and any of their subcontractors of any tier)</w:t>
      </w:r>
      <w:r>
        <w:t xml:space="preserve"> include in each of their subcontracts</w:t>
      </w:r>
      <w:r w:rsidR="00D47FFB">
        <w:t xml:space="preserve"> of any tier</w:t>
      </w:r>
      <w:r>
        <w:t>)</w:t>
      </w:r>
      <w:r w:rsidR="00915BF8">
        <w:t>:</w:t>
      </w:r>
      <w:bookmarkEnd w:id="412"/>
    </w:p>
    <w:p w14:paraId="289DD2C1" w14:textId="0A137E6A" w:rsidR="00915BF8" w:rsidRDefault="00915BF8" w:rsidP="00915BF8">
      <w:pPr>
        <w:pStyle w:val="Heading3"/>
      </w:pPr>
      <w:r>
        <w:t xml:space="preserve">payment terms substantially similar to those set out in Clause </w:t>
      </w:r>
      <w:r w:rsidR="00E00CE1">
        <w:fldChar w:fldCharType="begin"/>
      </w:r>
      <w:r w:rsidR="00E00CE1">
        <w:instrText xml:space="preserve"> REF  part8 \h \r </w:instrText>
      </w:r>
      <w:r w:rsidR="00E00CE1">
        <w:fldChar w:fldCharType="separate"/>
      </w:r>
      <w:r w:rsidR="00E00CE1">
        <w:t>8</w:t>
      </w:r>
      <w:r w:rsidR="00E00CE1">
        <w:fldChar w:fldCharType="end"/>
      </w:r>
      <w:r>
        <w:t>, and</w:t>
      </w:r>
    </w:p>
    <w:p w14:paraId="49AAF308" w14:textId="77777777" w:rsidR="00915BF8" w:rsidRPr="00915BF8" w:rsidRDefault="00915BF8" w:rsidP="003C5546">
      <w:pPr>
        <w:pStyle w:val="Heading3"/>
      </w:pPr>
      <w:r>
        <w:t xml:space="preserve">terms </w:t>
      </w:r>
      <w:r w:rsidR="00D47FFB">
        <w:t>entitling</w:t>
      </w:r>
      <w:r>
        <w:t xml:space="preserve"> the Supplier or (in respect of a subcontract below the first tier) the payer under the relevant subcontract to terminate that subcontract if the relevant subcontractor fails to comply in the performance of its contract with legal obligations in the fields of environmental, social or labour law. </w:t>
      </w:r>
    </w:p>
    <w:p w14:paraId="3E3A473C" w14:textId="77777777" w:rsidR="00CB0F82" w:rsidRDefault="00CB0F82" w:rsidP="00CB0F82">
      <w:pPr>
        <w:pStyle w:val="Heading2"/>
      </w:pPr>
      <w:r>
        <w:t xml:space="preserve">On or before the Commencement Date, the Supplier shall notify the Company in writing of the name, contact details and details of the legal representatives of any Subcontractor, to the extent that such information has not already been provided by the Supplier to the Company.  The Supplier shall also immediately provide to the Company in writing the name, contact details and details of the legal representatives of each new Subcontractor which the Supplier subsequently involves in the Goods and/or Services after the Commencement Date.  </w:t>
      </w:r>
    </w:p>
    <w:p w14:paraId="5CCB8DA8" w14:textId="726947D7" w:rsidR="00CB0F82" w:rsidRDefault="00CB0F82" w:rsidP="00CB0F82">
      <w:pPr>
        <w:pStyle w:val="Heading2"/>
      </w:pPr>
      <w:bookmarkStart w:id="413" w:name="_Ref467592790"/>
      <w:bookmarkStart w:id="414" w:name="_Ref467592833"/>
      <w:r>
        <w:t>The Company reserves the right to verify whether there are any grounds for excluding any Subcontractor under Regulation 57 of the Public Contracts Regulations 2015.  Where necessary for the purpose of the Company’s exercise of its right under this Clause</w:t>
      </w:r>
      <w:bookmarkEnd w:id="413"/>
      <w:r>
        <w:t xml:space="preserve"> </w:t>
      </w:r>
      <w:r>
        <w:fldChar w:fldCharType="begin"/>
      </w:r>
      <w:r>
        <w:instrText xml:space="preserve"> REF _Ref467592790 \r \h </w:instrText>
      </w:r>
      <w:r>
        <w:fldChar w:fldCharType="separate"/>
      </w:r>
      <w:r w:rsidR="00D6500E">
        <w:t>32.8</w:t>
      </w:r>
      <w:r>
        <w:fldChar w:fldCharType="end"/>
      </w:r>
      <w:r>
        <w:t>, the Company may request that the information provided by the Supplier under Clause</w:t>
      </w:r>
      <w:bookmarkEnd w:id="414"/>
      <w:r>
        <w:t xml:space="preserve"> </w:t>
      </w:r>
      <w:r>
        <w:fldChar w:fldCharType="begin"/>
      </w:r>
      <w:r>
        <w:instrText xml:space="preserve"> REF _Ref467592833 \r \h </w:instrText>
      </w:r>
      <w:r>
        <w:fldChar w:fldCharType="separate"/>
      </w:r>
      <w:r w:rsidR="00D6500E">
        <w:t>32.8</w:t>
      </w:r>
      <w:r>
        <w:fldChar w:fldCharType="end"/>
      </w:r>
      <w:r>
        <w:t xml:space="preserve"> shall be accompanied by one or more European Single Procurement Document(s) (within the meaning of Regulation 59 of the Public Contracts Regulations 2015) in respect of the relevant Subcontractor(s).  Further, the Company: </w:t>
      </w:r>
    </w:p>
    <w:p w14:paraId="08063D1A" w14:textId="77777777" w:rsidR="00CB0F82" w:rsidRDefault="00CB0F82" w:rsidP="005E4AFD">
      <w:pPr>
        <w:pStyle w:val="Heading4"/>
      </w:pPr>
      <w:bookmarkStart w:id="415" w:name="_Ref467593068"/>
      <w:r>
        <w:t>shall require that the Supplier replace any Subcontractor in respect of which the verification has shown that there are compulsory grounds for exclusion under Regulation 57 of the Public Contracts Regulations 2015; and</w:t>
      </w:r>
      <w:bookmarkEnd w:id="415"/>
    </w:p>
    <w:p w14:paraId="7262C477" w14:textId="77777777" w:rsidR="00CB0F82" w:rsidRDefault="00A8383E" w:rsidP="005E4AFD">
      <w:pPr>
        <w:pStyle w:val="Heading4"/>
      </w:pPr>
      <w:bookmarkStart w:id="416" w:name="_Ref467593073"/>
      <w:r>
        <w:t>may require that the Supplier replace any Subcontractor in respect of which the verification has shown that there are non-compulsory grounds for exclusion under Regulation 57 of the Public Contracts Regulations 2015.</w:t>
      </w:r>
      <w:bookmarkEnd w:id="416"/>
    </w:p>
    <w:p w14:paraId="52180802" w14:textId="3C3C6748" w:rsidR="00A8383E" w:rsidRDefault="00A8383E">
      <w:pPr>
        <w:pStyle w:val="Heading2"/>
      </w:pPr>
      <w:bookmarkStart w:id="417" w:name="_Ref467667204"/>
      <w:r>
        <w:t>The Supplier shall promptly notify the Company of any circumstances from time to time that might give rise to a right of the Company to require replacement of a subcontractor pursuant to Clauses</w:t>
      </w:r>
      <w:r w:rsidR="00C26673">
        <w:t xml:space="preserve"> </w:t>
      </w:r>
      <w:r w:rsidR="00C26673">
        <w:fldChar w:fldCharType="begin"/>
      </w:r>
      <w:r w:rsidR="00C26673">
        <w:instrText xml:space="preserve"> REF _Ref467593068 \w \h </w:instrText>
      </w:r>
      <w:r w:rsidR="00C26673">
        <w:fldChar w:fldCharType="separate"/>
      </w:r>
      <w:r w:rsidR="00D6500E">
        <w:t>32.8(a)</w:t>
      </w:r>
      <w:r w:rsidR="00C26673">
        <w:fldChar w:fldCharType="end"/>
      </w:r>
      <w:r w:rsidR="00C26673">
        <w:t xml:space="preserve"> or </w:t>
      </w:r>
      <w:r w:rsidR="00C26673">
        <w:fldChar w:fldCharType="begin"/>
      </w:r>
      <w:r w:rsidR="00C26673">
        <w:instrText xml:space="preserve"> REF _Ref467593073 \w \h </w:instrText>
      </w:r>
      <w:r w:rsidR="00C26673">
        <w:fldChar w:fldCharType="separate"/>
      </w:r>
      <w:r w:rsidR="00D6500E">
        <w:t>32.8(b)</w:t>
      </w:r>
      <w:r w:rsidR="00C26673">
        <w:fldChar w:fldCharType="end"/>
      </w:r>
      <w:r>
        <w:t>.</w:t>
      </w:r>
      <w:bookmarkEnd w:id="417"/>
      <w:r>
        <w:t xml:space="preserve">  </w:t>
      </w:r>
    </w:p>
    <w:p w14:paraId="7EF81B73" w14:textId="0FA647F0" w:rsidR="00A8383E" w:rsidRPr="00A8383E" w:rsidRDefault="00A8383E">
      <w:pPr>
        <w:pStyle w:val="Heading2"/>
      </w:pPr>
      <w:bookmarkStart w:id="418" w:name="_Ref467667485"/>
      <w:r>
        <w:t>The Company shall have no obligation to make any termination or compensation payment in respect of any termination pursuant to Clause</w:t>
      </w:r>
      <w:r w:rsidR="00C26673">
        <w:t xml:space="preserve">s </w:t>
      </w:r>
      <w:r w:rsidR="00C26673">
        <w:fldChar w:fldCharType="begin"/>
      </w:r>
      <w:r w:rsidR="00C26673">
        <w:instrText xml:space="preserve"> REF _Ref467593068 \w \h </w:instrText>
      </w:r>
      <w:r w:rsidR="00C26673">
        <w:fldChar w:fldCharType="separate"/>
      </w:r>
      <w:r w:rsidR="00D6500E">
        <w:t>32.8(a)</w:t>
      </w:r>
      <w:r w:rsidR="00C26673">
        <w:fldChar w:fldCharType="end"/>
      </w:r>
      <w:r w:rsidR="00C26673">
        <w:t xml:space="preserve"> or </w:t>
      </w:r>
      <w:r w:rsidR="00C26673">
        <w:fldChar w:fldCharType="begin"/>
      </w:r>
      <w:r w:rsidR="00C26673">
        <w:instrText xml:space="preserve"> REF _Ref467593073 \w \h </w:instrText>
      </w:r>
      <w:r w:rsidR="00C26673">
        <w:fldChar w:fldCharType="separate"/>
      </w:r>
      <w:r w:rsidR="00D6500E">
        <w:t>32.8(b)</w:t>
      </w:r>
      <w:r w:rsidR="00C26673">
        <w:fldChar w:fldCharType="end"/>
      </w:r>
      <w:r>
        <w:t>.</w:t>
      </w:r>
      <w:bookmarkEnd w:id="418"/>
      <w:r>
        <w:t xml:space="preserve">  </w:t>
      </w:r>
    </w:p>
    <w:p w14:paraId="0F420C1B" w14:textId="77777777" w:rsidR="002833A7" w:rsidRDefault="00184133" w:rsidP="002833A7">
      <w:pPr>
        <w:pStyle w:val="Heading1"/>
      </w:pPr>
      <w:bookmarkStart w:id="419" w:name="_Toc274210416"/>
      <w:bookmarkStart w:id="420" w:name="_Toc62642841"/>
      <w:r>
        <w:lastRenderedPageBreak/>
        <w:t>Company</w:t>
      </w:r>
      <w:r w:rsidR="002833A7">
        <w:t>’s and Supplier’s Representative</w:t>
      </w:r>
      <w:bookmarkEnd w:id="406"/>
      <w:bookmarkEnd w:id="407"/>
      <w:bookmarkEnd w:id="408"/>
      <w:bookmarkEnd w:id="409"/>
      <w:bookmarkEnd w:id="410"/>
      <w:bookmarkEnd w:id="411"/>
      <w:bookmarkEnd w:id="419"/>
      <w:bookmarkEnd w:id="420"/>
    </w:p>
    <w:p w14:paraId="73D72F10" w14:textId="2E2EA3F2" w:rsidR="002833A7" w:rsidRDefault="002833A7" w:rsidP="00F80363">
      <w:pPr>
        <w:pStyle w:val="Body1"/>
      </w:pPr>
      <w:bookmarkStart w:id="421" w:name="_Ref480693186"/>
      <w:r>
        <w:t xml:space="preserve">Each party shall appoint one or more representatives to act on its behalf under </w:t>
      </w:r>
      <w:r w:rsidR="00400504">
        <w:t>the Contract</w:t>
      </w:r>
      <w:r w:rsidR="00474EDF">
        <w:t xml:space="preserve">. </w:t>
      </w:r>
      <w:r>
        <w:t xml:space="preserve">Each party shall advise the other party, in writing, of the names and contact details of its representatives and these shall be recorded in </w:t>
      </w:r>
      <w:r w:rsidR="00F81D50">
        <w:fldChar w:fldCharType="begin"/>
      </w:r>
      <w:r w:rsidR="00AC3F66">
        <w:instrText xml:space="preserve"> REF _Ref272933148 \w \h </w:instrText>
      </w:r>
      <w:r w:rsidR="00F81D50">
        <w:fldChar w:fldCharType="separate"/>
      </w:r>
      <w:r w:rsidR="00D6500E">
        <w:t>Schedule 1</w:t>
      </w:r>
      <w:r w:rsidR="00F81D50">
        <w:fldChar w:fldCharType="end"/>
      </w:r>
      <w:r w:rsidR="00AC3F66">
        <w:t>.</w:t>
      </w:r>
      <w:r>
        <w:t xml:space="preserve">  The Supplier shall not appoint such a representative without the prior written consent of the </w:t>
      </w:r>
      <w:r w:rsidR="00184133">
        <w:t>Company</w:t>
      </w:r>
      <w:r>
        <w:t xml:space="preserve"> (which consent shall not be unreasonably withheld).  Any party may, on giving reasonable notice to the other party, appoint an additional representative or replace an existing representative but the Supplier may only do so with the prior written consent of the </w:t>
      </w:r>
      <w:r w:rsidR="00184133">
        <w:t>Company</w:t>
      </w:r>
      <w:r>
        <w:t>. Each party shall be responsible for the acts, omissions, neglects and defaults of its representatives as if such acts, omissions, neglects and defaults were its own. Each party will be bound by any decision made or action taken by its representatives.</w:t>
      </w:r>
      <w:bookmarkEnd w:id="421"/>
    </w:p>
    <w:p w14:paraId="21356F0D" w14:textId="77777777" w:rsidR="002833A7" w:rsidRDefault="002833A7" w:rsidP="002833A7">
      <w:pPr>
        <w:pStyle w:val="Heading1"/>
      </w:pPr>
      <w:bookmarkStart w:id="422" w:name="_Toc488111965"/>
      <w:bookmarkStart w:id="423" w:name="_Toc488112606"/>
      <w:bookmarkStart w:id="424" w:name="_Toc488146514"/>
      <w:bookmarkStart w:id="425" w:name="_Toc488146594"/>
      <w:bookmarkStart w:id="426" w:name="_Toc35063611"/>
      <w:bookmarkStart w:id="427" w:name="_Toc107302993"/>
      <w:bookmarkStart w:id="428" w:name="_Toc274210417"/>
      <w:bookmarkStart w:id="429" w:name="_Toc62642842"/>
      <w:r>
        <w:t>Costs</w:t>
      </w:r>
      <w:bookmarkEnd w:id="422"/>
      <w:bookmarkEnd w:id="423"/>
      <w:bookmarkEnd w:id="424"/>
      <w:bookmarkEnd w:id="425"/>
      <w:bookmarkEnd w:id="426"/>
      <w:bookmarkEnd w:id="427"/>
      <w:bookmarkEnd w:id="428"/>
      <w:bookmarkEnd w:id="429"/>
    </w:p>
    <w:p w14:paraId="19F2117A" w14:textId="77777777" w:rsidR="002833A7" w:rsidRDefault="002833A7" w:rsidP="005F4F16">
      <w:pPr>
        <w:pStyle w:val="Body1"/>
        <w:widowControl w:val="0"/>
      </w:pPr>
      <w:r>
        <w:t xml:space="preserve">Except as otherwise agreed, each party shall bear its own costs incurred in connection with the negotiation, preparation and execution of </w:t>
      </w:r>
      <w:r w:rsidR="00400504">
        <w:t>the Contract</w:t>
      </w:r>
      <w:r>
        <w:t>.</w:t>
      </w:r>
    </w:p>
    <w:p w14:paraId="7695414B" w14:textId="77777777" w:rsidR="002833A7" w:rsidRDefault="00BE367C" w:rsidP="005F4F16">
      <w:pPr>
        <w:pStyle w:val="Heading1"/>
        <w:widowControl w:val="0"/>
      </w:pPr>
      <w:bookmarkStart w:id="430" w:name="_Ref265605598"/>
      <w:bookmarkStart w:id="431" w:name="_Toc274210418"/>
      <w:bookmarkStart w:id="432" w:name="_Toc62642843"/>
      <w:r>
        <w:t>Severance</w:t>
      </w:r>
      <w:bookmarkEnd w:id="430"/>
      <w:bookmarkEnd w:id="431"/>
      <w:bookmarkEnd w:id="432"/>
    </w:p>
    <w:p w14:paraId="56F6E17E" w14:textId="0FF47373" w:rsidR="002C0DAC" w:rsidRDefault="002833A7" w:rsidP="00BC1F1F">
      <w:pPr>
        <w:pStyle w:val="Heading2"/>
        <w:numPr>
          <w:ilvl w:val="0"/>
          <w:numId w:val="0"/>
        </w:numPr>
        <w:ind w:left="567"/>
      </w:pPr>
      <w:r>
        <w:t xml:space="preserve">If a provision of </w:t>
      </w:r>
      <w:r w:rsidR="00400504">
        <w:t>the Contract</w:t>
      </w:r>
      <w:r>
        <w:t xml:space="preserve"> is, or becomes,</w:t>
      </w:r>
      <w:r w:rsidR="00BE367C">
        <w:t xml:space="preserve"> invalid, unenforceable or</w:t>
      </w:r>
      <w:r>
        <w:t xml:space="preserve"> illegal, that will not affect the legality, validity or enforceability of any other provision of </w:t>
      </w:r>
      <w:r w:rsidR="00400504">
        <w:t>the Contract</w:t>
      </w:r>
      <w:r>
        <w:t xml:space="preserve">, provided that the operation of this </w:t>
      </w:r>
      <w:r w:rsidR="00572467">
        <w:t>Clause</w:t>
      </w:r>
      <w:r w:rsidR="008A76E1">
        <w:t xml:space="preserve"> </w:t>
      </w:r>
      <w:r w:rsidR="00F81D50">
        <w:fldChar w:fldCharType="begin"/>
      </w:r>
      <w:r w:rsidR="00A70BCB">
        <w:instrText xml:space="preserve"> REF _Ref265605598 \r \h </w:instrText>
      </w:r>
      <w:r w:rsidR="00F81D50">
        <w:fldChar w:fldCharType="separate"/>
      </w:r>
      <w:r w:rsidR="00D6500E">
        <w:t>35</w:t>
      </w:r>
      <w:r w:rsidR="00F81D50">
        <w:fldChar w:fldCharType="end"/>
      </w:r>
      <w:r w:rsidR="00A540B1">
        <w:t xml:space="preserve"> </w:t>
      </w:r>
      <w:r>
        <w:t xml:space="preserve">would not negate the commercial interest and purpose of the parties under </w:t>
      </w:r>
      <w:r w:rsidR="00400504">
        <w:t>the Contract</w:t>
      </w:r>
      <w:r>
        <w:t>.</w:t>
      </w:r>
      <w:r w:rsidR="00F92DFA" w:rsidRPr="00F92DFA">
        <w:t xml:space="preserve"> </w:t>
      </w:r>
    </w:p>
    <w:p w14:paraId="5835735E" w14:textId="77777777" w:rsidR="002833A7" w:rsidRDefault="002833A7" w:rsidP="002833A7">
      <w:pPr>
        <w:pStyle w:val="Heading1"/>
      </w:pPr>
      <w:bookmarkStart w:id="433" w:name="_Toc488111967"/>
      <w:bookmarkStart w:id="434" w:name="_Toc488112608"/>
      <w:bookmarkStart w:id="435" w:name="_Toc488146516"/>
      <w:bookmarkStart w:id="436" w:name="_Toc488146596"/>
      <w:bookmarkStart w:id="437" w:name="_Toc35063613"/>
      <w:bookmarkStart w:id="438" w:name="_Toc107302995"/>
      <w:bookmarkStart w:id="439" w:name="_Toc274210419"/>
      <w:bookmarkStart w:id="440" w:name="_Ref416772845"/>
      <w:bookmarkStart w:id="441" w:name="_Toc62642844"/>
      <w:r>
        <w:t>Publicity</w:t>
      </w:r>
      <w:bookmarkEnd w:id="433"/>
      <w:bookmarkEnd w:id="434"/>
      <w:bookmarkEnd w:id="435"/>
      <w:bookmarkEnd w:id="436"/>
      <w:bookmarkEnd w:id="437"/>
      <w:bookmarkEnd w:id="438"/>
      <w:bookmarkEnd w:id="439"/>
      <w:bookmarkEnd w:id="440"/>
      <w:bookmarkEnd w:id="441"/>
    </w:p>
    <w:p w14:paraId="1597B9C3" w14:textId="77777777" w:rsidR="002833A7" w:rsidRDefault="002833A7" w:rsidP="00F80363">
      <w:pPr>
        <w:pStyle w:val="Body1"/>
      </w:pPr>
      <w:r>
        <w:t xml:space="preserve">The text of any press release or other communication to be published by or in the media concerning the subject matter of </w:t>
      </w:r>
      <w:r w:rsidR="00400504">
        <w:t>the Contract</w:t>
      </w:r>
      <w:r>
        <w:t xml:space="preserve"> shall require the prior written approval of the </w:t>
      </w:r>
      <w:r w:rsidR="00184133">
        <w:t>Company</w:t>
      </w:r>
      <w:r>
        <w:t xml:space="preserve">. No interviews concerning the same shall be given by the Supplier with the media without prior written approval from the </w:t>
      </w:r>
      <w:r w:rsidR="00184133">
        <w:t>Company</w:t>
      </w:r>
      <w:r>
        <w:t xml:space="preserve"> of the content of such an interview.</w:t>
      </w:r>
    </w:p>
    <w:p w14:paraId="78BE34CB" w14:textId="77777777" w:rsidR="00CC6B82" w:rsidRDefault="00CC6B82" w:rsidP="00CC6B82">
      <w:pPr>
        <w:pStyle w:val="Heading1"/>
      </w:pPr>
      <w:bookmarkStart w:id="442" w:name="_Ref270097336"/>
      <w:bookmarkStart w:id="443" w:name="_Toc274210420"/>
      <w:bookmarkStart w:id="444" w:name="_Toc62642845"/>
      <w:r>
        <w:t>Corrupt Gifts and Payments of Commission</w:t>
      </w:r>
      <w:bookmarkEnd w:id="442"/>
      <w:bookmarkEnd w:id="443"/>
      <w:bookmarkEnd w:id="444"/>
    </w:p>
    <w:p w14:paraId="33FC5079" w14:textId="77777777" w:rsidR="00CC6B82" w:rsidRDefault="00CC6B82" w:rsidP="00BC1F1F">
      <w:pPr>
        <w:pStyle w:val="Heading2"/>
        <w:tabs>
          <w:tab w:val="clear" w:pos="454"/>
          <w:tab w:val="num" w:pos="567"/>
        </w:tabs>
        <w:ind w:left="567" w:hanging="567"/>
      </w:pPr>
      <w:r>
        <w:t>The Supplier undertakes that it shal</w:t>
      </w:r>
      <w:r w:rsidR="004064F7">
        <w:t>l not and procures that its sub</w:t>
      </w:r>
      <w:r>
        <w:t>contractor</w:t>
      </w:r>
      <w:r w:rsidR="00136E9F">
        <w:t>s</w:t>
      </w:r>
      <w:r>
        <w:t xml:space="preserve"> and suppliers shall not enter into or offer to enter into any business arrangement with any servant, employee, officer or agent of the Company other than as a representative of the Company without the Company's prior written approval. </w:t>
      </w:r>
    </w:p>
    <w:p w14:paraId="71A80E31" w14:textId="77777777" w:rsidR="00CC6B82" w:rsidRDefault="00CC6B82" w:rsidP="00BC1F1F">
      <w:pPr>
        <w:pStyle w:val="Heading2"/>
        <w:tabs>
          <w:tab w:val="clear" w:pos="454"/>
          <w:tab w:val="num" w:pos="567"/>
        </w:tabs>
        <w:ind w:left="567" w:hanging="567"/>
      </w:pPr>
      <w:r>
        <w:lastRenderedPageBreak/>
        <w:t>The Supplier undertakes that it shall not, and uses reasonable endeavours to procure that its subcontractor</w:t>
      </w:r>
      <w:r w:rsidR="00136E9F">
        <w:t>s</w:t>
      </w:r>
      <w:r>
        <w:t xml:space="preserve"> and suppliers shall not commit any Prohibited Acts or cause the Company to commit any equivalent act.</w:t>
      </w:r>
    </w:p>
    <w:p w14:paraId="57355EA4" w14:textId="34A45D82" w:rsidR="00CC6B82" w:rsidRDefault="00CC6B82" w:rsidP="00BC1F1F">
      <w:pPr>
        <w:pStyle w:val="Heading2"/>
        <w:tabs>
          <w:tab w:val="clear" w:pos="454"/>
          <w:tab w:val="num" w:pos="567"/>
        </w:tabs>
        <w:ind w:left="567" w:hanging="567"/>
      </w:pPr>
      <w:r>
        <w:t xml:space="preserve">The Company shall have the right to audit any and all records necessary to confirm compliance with this </w:t>
      </w:r>
      <w:r w:rsidR="005E1366">
        <w:t>C</w:t>
      </w:r>
      <w:r>
        <w:t xml:space="preserve">lause </w:t>
      </w:r>
      <w:r w:rsidR="00F81D50">
        <w:fldChar w:fldCharType="begin"/>
      </w:r>
      <w:r w:rsidR="00A70BCB">
        <w:instrText xml:space="preserve"> REF _Ref270097336 \r \h </w:instrText>
      </w:r>
      <w:r w:rsidR="00F81D50">
        <w:fldChar w:fldCharType="separate"/>
      </w:r>
      <w:r w:rsidR="00D6500E">
        <w:t>37</w:t>
      </w:r>
      <w:r w:rsidR="00F81D50">
        <w:fldChar w:fldCharType="end"/>
      </w:r>
      <w:r w:rsidR="00A540B1">
        <w:t xml:space="preserve"> </w:t>
      </w:r>
      <w:r>
        <w:t>at any time during performance of this Contract and during the twelve</w:t>
      </w:r>
      <w:r w:rsidR="00474EDF">
        <w:t xml:space="preserve"> (12)</w:t>
      </w:r>
      <w:r>
        <w:t xml:space="preserve"> year period following completion of performance.</w:t>
      </w:r>
    </w:p>
    <w:p w14:paraId="357CA8B3" w14:textId="77777777" w:rsidR="002833A7" w:rsidRDefault="002833A7" w:rsidP="002833A7">
      <w:pPr>
        <w:pStyle w:val="Heading1"/>
      </w:pPr>
      <w:bookmarkStart w:id="445" w:name="_Toc488111968"/>
      <w:bookmarkStart w:id="446" w:name="_Toc488112609"/>
      <w:bookmarkStart w:id="447" w:name="_Toc488146517"/>
      <w:bookmarkStart w:id="448" w:name="_Toc488146597"/>
      <w:bookmarkStart w:id="449" w:name="_Toc35063614"/>
      <w:bookmarkStart w:id="450" w:name="_Toc107302996"/>
      <w:bookmarkStart w:id="451" w:name="_Toc274210421"/>
      <w:bookmarkStart w:id="452" w:name="_Ref416772859"/>
      <w:bookmarkStart w:id="453" w:name="_Toc62642846"/>
      <w:r>
        <w:t>No Waiver</w:t>
      </w:r>
      <w:bookmarkEnd w:id="445"/>
      <w:bookmarkEnd w:id="446"/>
      <w:bookmarkEnd w:id="447"/>
      <w:bookmarkEnd w:id="448"/>
      <w:bookmarkEnd w:id="449"/>
      <w:bookmarkEnd w:id="450"/>
      <w:bookmarkEnd w:id="451"/>
      <w:bookmarkEnd w:id="452"/>
      <w:bookmarkEnd w:id="453"/>
    </w:p>
    <w:p w14:paraId="0A609CD1" w14:textId="77777777" w:rsidR="00F92DFA" w:rsidRDefault="002833A7" w:rsidP="0084728F">
      <w:pPr>
        <w:pStyle w:val="Heading2"/>
        <w:numPr>
          <w:ilvl w:val="1"/>
          <w:numId w:val="5"/>
        </w:numPr>
        <w:tabs>
          <w:tab w:val="clear" w:pos="454"/>
          <w:tab w:val="num" w:pos="567"/>
        </w:tabs>
        <w:ind w:left="567" w:hanging="567"/>
      </w:pPr>
      <w:r>
        <w:t>No failure or delay on</w:t>
      </w:r>
      <w:r w:rsidR="001350D4">
        <w:t xml:space="preserve"> the part of either party</w:t>
      </w:r>
      <w:r>
        <w:t xml:space="preserve"> to exercise any right or remedy under </w:t>
      </w:r>
      <w:r w:rsidR="00400504">
        <w:t>the Contract</w:t>
      </w:r>
      <w:r>
        <w:t xml:space="preserve"> shall be construed or operate as a waiver thereof nor shall any single or partial exercise of any right or remedy as the case may be. The rights and remedies provided in </w:t>
      </w:r>
      <w:r w:rsidR="00400504">
        <w:t>the Contract</w:t>
      </w:r>
      <w:r>
        <w:t xml:space="preserve"> are cumulative and are not exclusive of any rights or remedies provided by law.</w:t>
      </w:r>
      <w:r w:rsidR="00F92DFA">
        <w:t xml:space="preserve"> </w:t>
      </w:r>
    </w:p>
    <w:p w14:paraId="376CC3D6" w14:textId="77777777" w:rsidR="002C0DAC" w:rsidRDefault="008651F3" w:rsidP="00BC1F1F">
      <w:pPr>
        <w:pStyle w:val="Heading2"/>
        <w:tabs>
          <w:tab w:val="clear" w:pos="454"/>
          <w:tab w:val="num" w:pos="567"/>
        </w:tabs>
        <w:ind w:left="567" w:hanging="567"/>
      </w:pPr>
      <w:r>
        <w:t xml:space="preserve">No payment made by the Company shall indicate or be taken to indicate the Company’s acceptance or approval of any part of the </w:t>
      </w:r>
      <w:r w:rsidR="00A9466D">
        <w:t>Goods</w:t>
      </w:r>
      <w:r>
        <w:t xml:space="preserve"> </w:t>
      </w:r>
      <w:r w:rsidR="006E218C">
        <w:t>and</w:t>
      </w:r>
      <w:r w:rsidR="001205D1">
        <w:t>/or</w:t>
      </w:r>
      <w:r w:rsidR="006E218C">
        <w:t xml:space="preserve"> Services </w:t>
      </w:r>
      <w:r>
        <w:t>or any act or omission of the Supplier from any obligation or liability imposed upon the Supplier by any provision of the Contract or otherwise.</w:t>
      </w:r>
    </w:p>
    <w:p w14:paraId="62A1AE46" w14:textId="77777777" w:rsidR="002833A7" w:rsidRDefault="002833A7" w:rsidP="002833A7">
      <w:pPr>
        <w:pStyle w:val="Heading1"/>
      </w:pPr>
      <w:bookmarkStart w:id="454" w:name="_Toc488111969"/>
      <w:bookmarkStart w:id="455" w:name="_Toc488112610"/>
      <w:bookmarkStart w:id="456" w:name="_Toc488146518"/>
      <w:bookmarkStart w:id="457" w:name="_Toc488146598"/>
      <w:bookmarkStart w:id="458" w:name="_Toc35063615"/>
      <w:bookmarkStart w:id="459" w:name="_Toc107302997"/>
      <w:bookmarkStart w:id="460" w:name="_Toc274210422"/>
      <w:bookmarkStart w:id="461" w:name="_Ref416772866"/>
      <w:bookmarkStart w:id="462" w:name="_Toc62642847"/>
      <w:r>
        <w:t>Entire Contract</w:t>
      </w:r>
      <w:bookmarkEnd w:id="454"/>
      <w:bookmarkEnd w:id="455"/>
      <w:bookmarkEnd w:id="456"/>
      <w:bookmarkEnd w:id="457"/>
      <w:bookmarkEnd w:id="458"/>
      <w:bookmarkEnd w:id="459"/>
      <w:bookmarkEnd w:id="460"/>
      <w:bookmarkEnd w:id="461"/>
      <w:bookmarkEnd w:id="462"/>
    </w:p>
    <w:p w14:paraId="6FA7A2D8" w14:textId="77777777" w:rsidR="002833A7" w:rsidRDefault="00B76A72" w:rsidP="00F80363">
      <w:pPr>
        <w:pStyle w:val="Body1"/>
      </w:pPr>
      <w:r>
        <w:t>The</w:t>
      </w:r>
      <w:r w:rsidR="002833A7">
        <w:t xml:space="preserve"> Contract embodies and sets forth the entire contract and understanding of the parties and </w:t>
      </w:r>
      <w:r w:rsidR="00BE367C">
        <w:t xml:space="preserve">shall </w:t>
      </w:r>
      <w:r w:rsidR="002833A7">
        <w:t xml:space="preserve">supersede all prior oral or written contracts understandings or arrangements relating to the subject matter of </w:t>
      </w:r>
      <w:r w:rsidR="00400504">
        <w:t>the Contract</w:t>
      </w:r>
      <w:r w:rsidR="002833A7">
        <w:t xml:space="preserve">. Except in the case of fraud neither party shall be entitled to rely on any contract, understanding or arrangement which is not expressly set forth in </w:t>
      </w:r>
      <w:r w:rsidR="00400504">
        <w:t>the Contract</w:t>
      </w:r>
      <w:r w:rsidR="002833A7">
        <w:t>.</w:t>
      </w:r>
    </w:p>
    <w:p w14:paraId="0D1F3C7F" w14:textId="77777777" w:rsidR="002833A7" w:rsidRDefault="002833A7" w:rsidP="002833A7">
      <w:pPr>
        <w:pStyle w:val="Heading1"/>
        <w:rPr>
          <w:rFonts w:eastAsia="SimSun"/>
          <w:lang w:eastAsia="zh-CN"/>
        </w:rPr>
      </w:pPr>
      <w:bookmarkStart w:id="463" w:name="_Ref255899253"/>
      <w:bookmarkStart w:id="464" w:name="_Ref255899374"/>
      <w:bookmarkStart w:id="465" w:name="_Ref256101644"/>
      <w:bookmarkStart w:id="466" w:name="_Toc274210423"/>
      <w:bookmarkStart w:id="467" w:name="_Toc62642848"/>
      <w:bookmarkStart w:id="468" w:name="_Toc488111971"/>
      <w:bookmarkStart w:id="469" w:name="_Toc488112612"/>
      <w:bookmarkStart w:id="470" w:name="_Toc488146520"/>
      <w:bookmarkStart w:id="471" w:name="_Toc488146600"/>
      <w:bookmarkStart w:id="472" w:name="_Toc35063617"/>
      <w:bookmarkStart w:id="473" w:name="_Toc107302999"/>
      <w:r>
        <w:t>Notices</w:t>
      </w:r>
      <w:r>
        <w:rPr>
          <w:rFonts w:eastAsia="SimSun"/>
          <w:lang w:eastAsia="zh-CN"/>
        </w:rPr>
        <w:t xml:space="preserve"> and Service of Process</w:t>
      </w:r>
      <w:bookmarkEnd w:id="463"/>
      <w:bookmarkEnd w:id="464"/>
      <w:bookmarkEnd w:id="465"/>
      <w:bookmarkEnd w:id="466"/>
      <w:bookmarkEnd w:id="467"/>
    </w:p>
    <w:p w14:paraId="026089B7" w14:textId="19BF87D7" w:rsidR="002833A7" w:rsidRDefault="00C20FD6" w:rsidP="006E218C">
      <w:pPr>
        <w:pStyle w:val="Heading2"/>
        <w:numPr>
          <w:ilvl w:val="0"/>
          <w:numId w:val="0"/>
        </w:numPr>
        <w:ind w:left="454"/>
        <w:rPr>
          <w:rFonts w:eastAsia="SimSun"/>
          <w:lang w:eastAsia="zh-CN"/>
        </w:rPr>
      </w:pPr>
      <w:bookmarkStart w:id="474" w:name="_Ref255900298"/>
      <w:r>
        <w:rPr>
          <w:rFonts w:eastAsia="SimSun"/>
          <w:lang w:eastAsia="zh-CN"/>
        </w:rPr>
        <w:t>A</w:t>
      </w:r>
      <w:r w:rsidR="002833A7">
        <w:rPr>
          <w:rFonts w:eastAsia="SimSun"/>
          <w:lang w:eastAsia="zh-CN"/>
        </w:rPr>
        <w:t xml:space="preserve">ny notice or other document given under, or in connection with, </w:t>
      </w:r>
      <w:r w:rsidR="00400504">
        <w:rPr>
          <w:rFonts w:eastAsia="SimSun"/>
          <w:lang w:eastAsia="zh-CN"/>
        </w:rPr>
        <w:t>the Contract</w:t>
      </w:r>
      <w:r w:rsidR="002833A7">
        <w:rPr>
          <w:rFonts w:eastAsia="SimSun"/>
          <w:lang w:eastAsia="zh-CN"/>
        </w:rPr>
        <w:t xml:space="preserve"> must be in English and in writing and sent by letter or fax or delivered by hand to the other party's representatives in each case to the address</w:t>
      </w:r>
      <w:r w:rsidR="000E2E65">
        <w:rPr>
          <w:rFonts w:eastAsia="SimSun"/>
          <w:lang w:eastAsia="zh-CN"/>
        </w:rPr>
        <w:t xml:space="preserve"> </w:t>
      </w:r>
      <w:r w:rsidR="002833A7">
        <w:rPr>
          <w:rFonts w:eastAsia="SimSun"/>
          <w:lang w:eastAsia="zh-CN"/>
        </w:rPr>
        <w:t>below. The notice or other document will be effective as follows:</w:t>
      </w:r>
      <w:bookmarkEnd w:id="474"/>
    </w:p>
    <w:p w14:paraId="4C8FE016" w14:textId="77777777" w:rsidR="002833A7" w:rsidRDefault="002833A7" w:rsidP="002833A7">
      <w:pPr>
        <w:pStyle w:val="Heading4"/>
        <w:rPr>
          <w:rFonts w:eastAsia="SimSun"/>
          <w:lang w:eastAsia="zh-CN"/>
        </w:rPr>
      </w:pPr>
      <w:r>
        <w:rPr>
          <w:rFonts w:eastAsia="SimSun"/>
          <w:lang w:eastAsia="zh-CN"/>
        </w:rPr>
        <w:t>if the notice or other document is sent by letter, it will be effective when it is delivered;</w:t>
      </w:r>
    </w:p>
    <w:p w14:paraId="46948516" w14:textId="77777777" w:rsidR="002833A7" w:rsidRDefault="002833A7" w:rsidP="002833A7">
      <w:pPr>
        <w:pStyle w:val="Heading4"/>
        <w:rPr>
          <w:rFonts w:eastAsia="SimSun"/>
          <w:lang w:eastAsia="zh-CN"/>
        </w:rPr>
      </w:pPr>
      <w:r>
        <w:rPr>
          <w:rFonts w:eastAsia="SimSun"/>
          <w:lang w:eastAsia="zh-CN"/>
        </w:rPr>
        <w:t xml:space="preserve">if </w:t>
      </w:r>
      <w:r>
        <w:t>the</w:t>
      </w:r>
      <w:r>
        <w:rPr>
          <w:rFonts w:eastAsia="SimSun"/>
          <w:lang w:eastAsia="zh-CN"/>
        </w:rPr>
        <w:t xml:space="preserve"> notice or other document is sent by fax, it will be effective when it has been transmitted and the transmission report from the fax machine states that the entire fax has been sent successfully; and</w:t>
      </w:r>
    </w:p>
    <w:p w14:paraId="4AC26659" w14:textId="77777777" w:rsidR="002833A7" w:rsidRDefault="002833A7" w:rsidP="002833A7">
      <w:pPr>
        <w:pStyle w:val="Heading4"/>
        <w:rPr>
          <w:rFonts w:eastAsia="SimSun"/>
          <w:lang w:eastAsia="zh-CN"/>
        </w:rPr>
      </w:pPr>
      <w:r>
        <w:rPr>
          <w:rFonts w:eastAsia="SimSun"/>
          <w:lang w:eastAsia="zh-CN"/>
        </w:rPr>
        <w:t xml:space="preserve">if </w:t>
      </w:r>
      <w:r>
        <w:t>the</w:t>
      </w:r>
      <w:r>
        <w:rPr>
          <w:rFonts w:eastAsia="SimSun"/>
          <w:lang w:eastAsia="zh-CN"/>
        </w:rPr>
        <w:t xml:space="preserve"> notice or other document is delivered by hand to the other party's representative, it will be effective immediately it is delivered.</w:t>
      </w:r>
    </w:p>
    <w:p w14:paraId="1EDD3781" w14:textId="5275CB9B" w:rsidR="002833A7" w:rsidRDefault="00577E1B" w:rsidP="00863209">
      <w:pPr>
        <w:autoSpaceDE w:val="0"/>
        <w:autoSpaceDN w:val="0"/>
        <w:adjustRightInd w:val="0"/>
        <w:spacing w:after="240"/>
        <w:ind w:left="567"/>
        <w:rPr>
          <w:rFonts w:eastAsia="SimSun"/>
          <w:lang w:eastAsia="zh-CN"/>
        </w:rPr>
      </w:pPr>
      <w:r>
        <w:rPr>
          <w:rFonts w:eastAsia="SimSun"/>
          <w:lang w:eastAsia="zh-CN"/>
        </w:rPr>
        <w:lastRenderedPageBreak/>
        <w:t>The</w:t>
      </w:r>
      <w:r w:rsidR="002833A7">
        <w:rPr>
          <w:rFonts w:eastAsia="SimSun"/>
          <w:lang w:eastAsia="zh-CN"/>
        </w:rPr>
        <w:t xml:space="preserve"> address and fax numbers of the </w:t>
      </w:r>
      <w:r w:rsidR="00184133">
        <w:rPr>
          <w:rFonts w:eastAsia="SimSun"/>
          <w:lang w:eastAsia="zh-CN"/>
        </w:rPr>
        <w:t>Company</w:t>
      </w:r>
      <w:r w:rsidR="002833A7">
        <w:rPr>
          <w:rFonts w:eastAsia="SimSun"/>
          <w:lang w:eastAsia="zh-CN"/>
        </w:rPr>
        <w:t xml:space="preserve"> and the Supplier are </w:t>
      </w:r>
      <w:r w:rsidR="008651F3">
        <w:rPr>
          <w:rFonts w:eastAsia="SimSun"/>
          <w:lang w:eastAsia="zh-CN"/>
        </w:rPr>
        <w:t xml:space="preserve">set out in </w:t>
      </w:r>
      <w:r w:rsidR="00F81D50">
        <w:rPr>
          <w:rFonts w:eastAsia="SimSun"/>
          <w:lang w:eastAsia="zh-CN"/>
        </w:rPr>
        <w:fldChar w:fldCharType="begin"/>
      </w:r>
      <w:r w:rsidR="00863209">
        <w:rPr>
          <w:rFonts w:eastAsia="SimSun"/>
          <w:lang w:eastAsia="zh-CN"/>
        </w:rPr>
        <w:instrText xml:space="preserve"> REF _Ref273646783 \r \h </w:instrText>
      </w:r>
      <w:r w:rsidR="00F81D50">
        <w:rPr>
          <w:rFonts w:eastAsia="SimSun"/>
          <w:lang w:eastAsia="zh-CN"/>
        </w:rPr>
      </w:r>
      <w:r w:rsidR="00F81D50">
        <w:rPr>
          <w:rFonts w:eastAsia="SimSun"/>
          <w:lang w:eastAsia="zh-CN"/>
        </w:rPr>
        <w:fldChar w:fldCharType="separate"/>
      </w:r>
      <w:r w:rsidR="00D6500E">
        <w:rPr>
          <w:rFonts w:eastAsia="SimSun"/>
          <w:lang w:eastAsia="zh-CN"/>
        </w:rPr>
        <w:t>Schedule 1</w:t>
      </w:r>
      <w:r w:rsidR="00F81D50">
        <w:rPr>
          <w:rFonts w:eastAsia="SimSun"/>
          <w:lang w:eastAsia="zh-CN"/>
        </w:rPr>
        <w:fldChar w:fldCharType="end"/>
      </w:r>
      <w:r w:rsidR="00863209">
        <w:rPr>
          <w:rFonts w:eastAsia="SimSun"/>
          <w:lang w:eastAsia="zh-CN"/>
        </w:rPr>
        <w:t>.</w:t>
      </w:r>
    </w:p>
    <w:p w14:paraId="27A71B2B" w14:textId="7EFF4DC3" w:rsidR="00AA5175" w:rsidRDefault="002833A7" w:rsidP="00AA5175">
      <w:pPr>
        <w:autoSpaceDE w:val="0"/>
        <w:autoSpaceDN w:val="0"/>
        <w:adjustRightInd w:val="0"/>
        <w:spacing w:after="240"/>
        <w:ind w:left="567"/>
        <w:rPr>
          <w:rFonts w:eastAsia="SimSun"/>
          <w:lang w:eastAsia="zh-CN"/>
        </w:rPr>
      </w:pPr>
      <w:r>
        <w:rPr>
          <w:rFonts w:eastAsia="SimSun"/>
          <w:lang w:eastAsia="zh-CN"/>
        </w:rPr>
        <w:t xml:space="preserve">If a party's details change, it must notify the other party promptly in writing of any such changes. The parties agree that proceedings arising out of or in connection with </w:t>
      </w:r>
      <w:r w:rsidR="00400504">
        <w:rPr>
          <w:rFonts w:eastAsia="SimSun"/>
          <w:lang w:eastAsia="zh-CN"/>
        </w:rPr>
        <w:t>the Contract</w:t>
      </w:r>
      <w:r>
        <w:rPr>
          <w:rFonts w:eastAsia="SimSun"/>
          <w:lang w:eastAsia="zh-CN"/>
        </w:rPr>
        <w:t xml:space="preserve"> may be served in accordance with this </w:t>
      </w:r>
      <w:r w:rsidR="00572467">
        <w:rPr>
          <w:rFonts w:eastAsia="SimSun"/>
          <w:lang w:eastAsia="zh-CN"/>
        </w:rPr>
        <w:t>Clause</w:t>
      </w:r>
      <w:r>
        <w:rPr>
          <w:rFonts w:eastAsia="SimSun"/>
          <w:lang w:eastAsia="zh-CN"/>
        </w:rPr>
        <w:t xml:space="preserve"> </w:t>
      </w:r>
      <w:r w:rsidR="00F81D50">
        <w:rPr>
          <w:rFonts w:eastAsia="SimSun"/>
          <w:lang w:eastAsia="zh-CN"/>
        </w:rPr>
        <w:fldChar w:fldCharType="begin"/>
      </w:r>
      <w:r w:rsidR="006E218C">
        <w:rPr>
          <w:rFonts w:eastAsia="SimSun"/>
          <w:lang w:eastAsia="zh-CN"/>
        </w:rPr>
        <w:instrText xml:space="preserve"> REF _Ref255899253 \r \h </w:instrText>
      </w:r>
      <w:r w:rsidR="00F81D50">
        <w:rPr>
          <w:rFonts w:eastAsia="SimSun"/>
          <w:lang w:eastAsia="zh-CN"/>
        </w:rPr>
      </w:r>
      <w:r w:rsidR="00F81D50">
        <w:rPr>
          <w:rFonts w:eastAsia="SimSun"/>
          <w:lang w:eastAsia="zh-CN"/>
        </w:rPr>
        <w:fldChar w:fldCharType="separate"/>
      </w:r>
      <w:r w:rsidR="00D6500E">
        <w:rPr>
          <w:rFonts w:eastAsia="SimSun"/>
          <w:lang w:eastAsia="zh-CN"/>
        </w:rPr>
        <w:t>40</w:t>
      </w:r>
      <w:r w:rsidR="00F81D50">
        <w:rPr>
          <w:rFonts w:eastAsia="SimSun"/>
          <w:lang w:eastAsia="zh-CN"/>
        </w:rPr>
        <w:fldChar w:fldCharType="end"/>
      </w:r>
      <w:r>
        <w:rPr>
          <w:rFonts w:eastAsia="SimSun"/>
          <w:lang w:eastAsia="zh-CN"/>
        </w:rPr>
        <w:t>.</w:t>
      </w:r>
    </w:p>
    <w:p w14:paraId="50CA0927" w14:textId="77777777" w:rsidR="00F91205" w:rsidRPr="00F91205" w:rsidRDefault="00F91205" w:rsidP="00F91205">
      <w:pPr>
        <w:pStyle w:val="Heading1"/>
      </w:pPr>
      <w:bookmarkStart w:id="475" w:name="_Ref270596180"/>
      <w:bookmarkStart w:id="476" w:name="_Toc274210424"/>
      <w:bookmarkStart w:id="477" w:name="_Toc62642849"/>
      <w:bookmarkStart w:id="478" w:name="_Ref255899711"/>
      <w:bookmarkStart w:id="479" w:name="_Ref256101658"/>
      <w:r>
        <w:t>Dispute Resolution</w:t>
      </w:r>
      <w:bookmarkEnd w:id="475"/>
      <w:bookmarkEnd w:id="476"/>
      <w:bookmarkEnd w:id="477"/>
    </w:p>
    <w:p w14:paraId="71CDF069" w14:textId="44F1C5E2" w:rsidR="00F91205" w:rsidRPr="00F91205" w:rsidRDefault="00F91205" w:rsidP="00F91205">
      <w:pPr>
        <w:pStyle w:val="Heading2"/>
      </w:pPr>
      <w:bookmarkStart w:id="480" w:name="_Ref272337782"/>
      <w:r w:rsidRPr="00F91205">
        <w:t>Any question, dispute, difference or claim (a “</w:t>
      </w:r>
      <w:r w:rsidRPr="00F91205">
        <w:rPr>
          <w:b/>
        </w:rPr>
        <w:t>Dispute</w:t>
      </w:r>
      <w:r w:rsidRPr="00F91205">
        <w:t xml:space="preserve">”) shall be resolved in </w:t>
      </w:r>
      <w:r>
        <w:t xml:space="preserve">accordance with this Clause </w:t>
      </w:r>
      <w:r w:rsidR="00F81D50">
        <w:fldChar w:fldCharType="begin"/>
      </w:r>
      <w:r>
        <w:instrText xml:space="preserve"> REF _Ref270596180 \r \h </w:instrText>
      </w:r>
      <w:r w:rsidR="00F81D50">
        <w:fldChar w:fldCharType="separate"/>
      </w:r>
      <w:r w:rsidR="00D6500E">
        <w:t>41</w:t>
      </w:r>
      <w:r w:rsidR="00F81D50">
        <w:fldChar w:fldCharType="end"/>
      </w:r>
      <w:r w:rsidRPr="00F91205">
        <w:t>.</w:t>
      </w:r>
      <w:bookmarkEnd w:id="480"/>
    </w:p>
    <w:p w14:paraId="048CE4C8" w14:textId="77777777" w:rsidR="00F91205" w:rsidRPr="00F91205" w:rsidRDefault="00F91205" w:rsidP="00F91205">
      <w:pPr>
        <w:pStyle w:val="Heading2"/>
      </w:pPr>
      <w:bookmarkStart w:id="481" w:name="_Ref270596203"/>
      <w:r w:rsidRPr="00F91205">
        <w:t>The parties shall use their reasonable endeavours to resolve any Dispute by a meeting between the Company’s Representative and a suitably qualified and duly authorised representative of the Supplier (together the “</w:t>
      </w:r>
      <w:r w:rsidRPr="00F91205">
        <w:rPr>
          <w:b/>
        </w:rPr>
        <w:t>Nominated Representatives</w:t>
      </w:r>
      <w:r w:rsidRPr="00F91205">
        <w:t>”) which shall be convened to discuss such Dispute within fourteen (14) days of notification in writing by one party to the other of a matter in dispute.</w:t>
      </w:r>
      <w:bookmarkEnd w:id="481"/>
    </w:p>
    <w:p w14:paraId="2C319138" w14:textId="2B8262D7" w:rsidR="00F91205" w:rsidRPr="00F91205" w:rsidRDefault="00F91205" w:rsidP="00F91205">
      <w:pPr>
        <w:pStyle w:val="Heading2"/>
      </w:pPr>
      <w:bookmarkStart w:id="482" w:name="_Ref270596258"/>
      <w:r w:rsidRPr="00F91205">
        <w:t xml:space="preserve">If the Dispute has not been resolved within twenty-eight (28) days after the date of a meeting between the Nominated Representatives in accordance with Clause </w:t>
      </w:r>
      <w:r w:rsidR="00F81D50">
        <w:fldChar w:fldCharType="begin"/>
      </w:r>
      <w:r>
        <w:instrText xml:space="preserve"> REF _Ref270596203 \r \h </w:instrText>
      </w:r>
      <w:r w:rsidR="00F81D50">
        <w:fldChar w:fldCharType="separate"/>
      </w:r>
      <w:r w:rsidR="00D6500E">
        <w:t>41.2</w:t>
      </w:r>
      <w:r w:rsidR="00F81D50">
        <w:fldChar w:fldCharType="end"/>
      </w:r>
      <w:r>
        <w:t xml:space="preserve"> </w:t>
      </w:r>
      <w:r w:rsidRPr="00F91205">
        <w:t>(or if no such meeting was convened within twenty-eight (28) days after the date on which notification was served by one party on the other), the Dispute shall be referred</w:t>
      </w:r>
      <w:r>
        <w:t xml:space="preserve"> as soon as practicable to </w:t>
      </w:r>
      <w:r w:rsidRPr="008728FC">
        <w:rPr>
          <w:i/>
        </w:rPr>
        <w:t xml:space="preserve">the Company’s Contracts and Procurement Manager and the </w:t>
      </w:r>
      <w:r w:rsidR="001E20C1" w:rsidRPr="008728FC">
        <w:rPr>
          <w:i/>
        </w:rPr>
        <w:t>Supplier’s</w:t>
      </w:r>
      <w:r w:rsidRPr="008728FC">
        <w:rPr>
          <w:i/>
        </w:rPr>
        <w:t xml:space="preserve"> Managing Director </w:t>
      </w:r>
      <w:r w:rsidRPr="00F91205">
        <w:t>or in the absence or unavailability of these personnel, persons of similar status deputised to resolve disputes on behalf of their respective companies.</w:t>
      </w:r>
      <w:bookmarkEnd w:id="482"/>
    </w:p>
    <w:p w14:paraId="049CCC8B" w14:textId="67439C06" w:rsidR="00F91205" w:rsidRDefault="00F91205" w:rsidP="00F91205">
      <w:pPr>
        <w:pStyle w:val="Heading2"/>
      </w:pPr>
      <w:bookmarkStart w:id="483" w:name="_Ref272933882"/>
      <w:bookmarkStart w:id="484" w:name="_Ref273646428"/>
      <w:bookmarkStart w:id="485" w:name="_Ref418177518"/>
      <w:r w:rsidRPr="00F91205">
        <w:t>If the Dispute has not been resolved within twenty-one (21) da</w:t>
      </w:r>
      <w:r>
        <w:t xml:space="preserve">ys of it being referred to </w:t>
      </w:r>
      <w:r w:rsidRPr="008728FC">
        <w:rPr>
          <w:i/>
        </w:rPr>
        <w:t xml:space="preserve">the Company’s Contracts and Procurement Manager and the </w:t>
      </w:r>
      <w:r w:rsidR="001E20C1" w:rsidRPr="008728FC">
        <w:rPr>
          <w:i/>
        </w:rPr>
        <w:t>Supplier</w:t>
      </w:r>
      <w:r w:rsidRPr="008728FC">
        <w:rPr>
          <w:i/>
        </w:rPr>
        <w:t>’s Managing Director</w:t>
      </w:r>
      <w:r w:rsidRPr="00F91205">
        <w:t xml:space="preserve"> or their deputies in accordance with Clause </w:t>
      </w:r>
      <w:r w:rsidR="00F81D50">
        <w:fldChar w:fldCharType="begin"/>
      </w:r>
      <w:r>
        <w:instrText xml:space="preserve"> REF _Ref270596258 \r \h </w:instrText>
      </w:r>
      <w:r w:rsidR="00F81D50">
        <w:fldChar w:fldCharType="separate"/>
      </w:r>
      <w:r w:rsidR="00D6500E">
        <w:t>41.3</w:t>
      </w:r>
      <w:r w:rsidR="00F81D50">
        <w:fldChar w:fldCharType="end"/>
      </w:r>
      <w:r>
        <w:t xml:space="preserve"> </w:t>
      </w:r>
      <w:r w:rsidRPr="00F91205">
        <w:t xml:space="preserve">either party may refer the matter for resolution in accordance with the provisions of Clause </w:t>
      </w:r>
      <w:r w:rsidR="00F81D50">
        <w:fldChar w:fldCharType="begin"/>
      </w:r>
      <w:r w:rsidR="00D61F8A">
        <w:instrText xml:space="preserve"> REF _Ref270596237 \r \h </w:instrText>
      </w:r>
      <w:r w:rsidR="00F81D50">
        <w:fldChar w:fldCharType="separate"/>
      </w:r>
      <w:r w:rsidR="00D6500E">
        <w:t>42</w:t>
      </w:r>
      <w:r w:rsidR="00F81D50">
        <w:fldChar w:fldCharType="end"/>
      </w:r>
      <w:r w:rsidRPr="00F91205">
        <w:t>.</w:t>
      </w:r>
      <w:bookmarkEnd w:id="483"/>
      <w:bookmarkEnd w:id="484"/>
      <w:bookmarkEnd w:id="485"/>
    </w:p>
    <w:p w14:paraId="0E5F90A5" w14:textId="3852EA32" w:rsidR="002D0C82" w:rsidRDefault="002D0C82" w:rsidP="002D0C82">
      <w:pPr>
        <w:pStyle w:val="Heading2"/>
      </w:pPr>
      <w:bookmarkStart w:id="486" w:name="_Ref272938204"/>
      <w:r w:rsidRPr="002D0C82">
        <w:t xml:space="preserve">Clauses </w:t>
      </w:r>
      <w:r w:rsidR="00F81D50">
        <w:fldChar w:fldCharType="begin"/>
      </w:r>
      <w:r>
        <w:instrText xml:space="preserve"> REF _Ref272337782 \w \h </w:instrText>
      </w:r>
      <w:r w:rsidR="00F81D50">
        <w:fldChar w:fldCharType="separate"/>
      </w:r>
      <w:r w:rsidR="00D6500E">
        <w:t>41.1</w:t>
      </w:r>
      <w:r w:rsidR="00F81D50">
        <w:fldChar w:fldCharType="end"/>
      </w:r>
      <w:r>
        <w:t xml:space="preserve"> to </w:t>
      </w:r>
      <w:r w:rsidR="00F81D50">
        <w:fldChar w:fldCharType="begin"/>
      </w:r>
      <w:r>
        <w:instrText xml:space="preserve"> REF _Ref272933882 \w \h </w:instrText>
      </w:r>
      <w:r w:rsidR="00F81D50">
        <w:fldChar w:fldCharType="separate"/>
      </w:r>
      <w:r w:rsidR="00D6500E">
        <w:t>41.4</w:t>
      </w:r>
      <w:r w:rsidR="00F81D50">
        <w:fldChar w:fldCharType="end"/>
      </w:r>
      <w:r>
        <w:t xml:space="preserve"> </w:t>
      </w:r>
      <w:r w:rsidRPr="002D0C82">
        <w:t xml:space="preserve">are subject to the Supplier's rights (if any) under the </w:t>
      </w:r>
      <w:r w:rsidR="00696F9E">
        <w:t>HGCRA</w:t>
      </w:r>
      <w:r w:rsidRPr="002D0C82">
        <w:t xml:space="preserve"> to refer a Dispute to adjudication</w:t>
      </w:r>
      <w:r w:rsidR="00EC09E4">
        <w:t xml:space="preserve"> at any time</w:t>
      </w:r>
      <w:r w:rsidRPr="002D0C82">
        <w:t>.</w:t>
      </w:r>
      <w:r w:rsidR="00091DED">
        <w:t xml:space="preserve"> </w:t>
      </w:r>
      <w:r w:rsidR="00091DED" w:rsidRPr="00091DED">
        <w:t>Any such adjudication shall be in accordance with the Company’s Adjudication Rules. For the purposes of this Clause</w:t>
      </w:r>
      <w:r w:rsidR="00091DED">
        <w:t xml:space="preserve"> </w:t>
      </w:r>
      <w:r w:rsidR="00F81D50">
        <w:fldChar w:fldCharType="begin"/>
      </w:r>
      <w:r w:rsidR="00091DED">
        <w:instrText xml:space="preserve"> REF _Ref272938204 \w \h </w:instrText>
      </w:r>
      <w:r w:rsidR="00F81D50">
        <w:fldChar w:fldCharType="separate"/>
      </w:r>
      <w:r w:rsidR="00D6500E">
        <w:t>41.5</w:t>
      </w:r>
      <w:r w:rsidR="00F81D50">
        <w:fldChar w:fldCharType="end"/>
      </w:r>
      <w:r w:rsidR="00091DED" w:rsidRPr="00091DED">
        <w:t>, “</w:t>
      </w:r>
      <w:r w:rsidR="00091DED" w:rsidRPr="00DA4D73">
        <w:rPr>
          <w:b/>
        </w:rPr>
        <w:t>Adjudication Rules</w:t>
      </w:r>
      <w:r w:rsidR="00091DED" w:rsidRPr="00091DED">
        <w:t>” means the most recent edition of the Company’s adjudication rules on the date of the notice referring adjudication.</w:t>
      </w:r>
      <w:bookmarkEnd w:id="486"/>
    </w:p>
    <w:p w14:paraId="033CBA80" w14:textId="77777777" w:rsidR="002833A7" w:rsidRDefault="002833A7" w:rsidP="002833A7">
      <w:pPr>
        <w:pStyle w:val="Heading1"/>
      </w:pPr>
      <w:bookmarkStart w:id="487" w:name="_Ref270596237"/>
      <w:bookmarkStart w:id="488" w:name="_Toc274210425"/>
      <w:bookmarkStart w:id="489" w:name="_Toc62642850"/>
      <w:r>
        <w:t>Governing Law</w:t>
      </w:r>
      <w:bookmarkEnd w:id="468"/>
      <w:bookmarkEnd w:id="469"/>
      <w:bookmarkEnd w:id="470"/>
      <w:bookmarkEnd w:id="471"/>
      <w:bookmarkEnd w:id="472"/>
      <w:bookmarkEnd w:id="473"/>
      <w:r>
        <w:t xml:space="preserve"> and </w:t>
      </w:r>
      <w:bookmarkEnd w:id="478"/>
      <w:bookmarkEnd w:id="479"/>
      <w:r w:rsidR="00BF5681">
        <w:t>Jurisdiction</w:t>
      </w:r>
      <w:bookmarkEnd w:id="487"/>
      <w:bookmarkEnd w:id="488"/>
      <w:bookmarkEnd w:id="489"/>
      <w:r>
        <w:t xml:space="preserve"> </w:t>
      </w:r>
    </w:p>
    <w:p w14:paraId="4BCB6896" w14:textId="77777777" w:rsidR="00863209" w:rsidRDefault="00863209" w:rsidP="00863209">
      <w:pPr>
        <w:pStyle w:val="Heading2"/>
      </w:pPr>
      <w:r w:rsidRPr="00507F62">
        <w:t>Th</w:t>
      </w:r>
      <w:r>
        <w:t>is</w:t>
      </w:r>
      <w:r w:rsidRPr="00507F62">
        <w:t xml:space="preserve"> Contract and any </w:t>
      </w:r>
      <w:r>
        <w:t xml:space="preserve">dispute or claim arising out of or in connection with it or its subject </w:t>
      </w:r>
      <w:r w:rsidR="0084029C">
        <w:t xml:space="preserve">matter </w:t>
      </w:r>
      <w:r w:rsidR="0084029C" w:rsidRPr="00AE0DB4">
        <w:t>shall</w:t>
      </w:r>
      <w:r>
        <w:t xml:space="preserve"> be governed by and construed in accordance with the law of England and Wales.</w:t>
      </w:r>
    </w:p>
    <w:p w14:paraId="55782327" w14:textId="77777777" w:rsidR="00863209" w:rsidRDefault="00863209" w:rsidP="00863209">
      <w:pPr>
        <w:pStyle w:val="Heading2"/>
      </w:pPr>
      <w:r>
        <w:lastRenderedPageBreak/>
        <w:t xml:space="preserve">The Company and the Supplier submit, subject to the provisions of this Contract, to the exclusive jurisdiction of the courts of England and Wales provided that the Company has the right in its absolute discretion to enforce a judgement and/or to take proceedings in any other jurisdiction in which the Supplier is incorporated or in which any asset of the Supplier may be situated. </w:t>
      </w:r>
    </w:p>
    <w:p w14:paraId="7CE965C8" w14:textId="77777777" w:rsidR="00A570B0" w:rsidRDefault="0063283D">
      <w:pPr>
        <w:pStyle w:val="Heading1"/>
      </w:pPr>
      <w:bookmarkStart w:id="490" w:name="_Toc62642851"/>
      <w:r>
        <w:t>Counterparts</w:t>
      </w:r>
      <w:bookmarkEnd w:id="490"/>
    </w:p>
    <w:p w14:paraId="20F2A8F6" w14:textId="77777777" w:rsidR="00A1348F" w:rsidRDefault="0063283D" w:rsidP="0084029C">
      <w:pPr>
        <w:pStyle w:val="Body1"/>
        <w:ind w:left="454"/>
      </w:pPr>
      <w:r>
        <w:t>This Contract may be executed in several counterparts each of which shall be deemed an original and all of which shall constitute one and the same document.</w:t>
      </w:r>
    </w:p>
    <w:p w14:paraId="1848B039" w14:textId="77777777" w:rsidR="002833A7" w:rsidRDefault="002833A7" w:rsidP="002833A7">
      <w:pPr>
        <w:pStyle w:val="Heading1"/>
      </w:pPr>
      <w:bookmarkStart w:id="491" w:name="_Toc488146522"/>
      <w:bookmarkStart w:id="492" w:name="_Toc488146602"/>
      <w:bookmarkStart w:id="493" w:name="_Toc35063619"/>
      <w:bookmarkStart w:id="494" w:name="_Toc107303001"/>
      <w:bookmarkStart w:id="495" w:name="_Toc274210426"/>
      <w:bookmarkStart w:id="496" w:name="_Ref416772903"/>
      <w:bookmarkStart w:id="497" w:name="_Toc62642852"/>
      <w:r>
        <w:t>Contracts (Rights of Third Parties) Act 1999</w:t>
      </w:r>
      <w:bookmarkEnd w:id="491"/>
      <w:bookmarkEnd w:id="492"/>
      <w:bookmarkEnd w:id="493"/>
      <w:bookmarkEnd w:id="494"/>
      <w:bookmarkEnd w:id="495"/>
      <w:bookmarkEnd w:id="496"/>
      <w:bookmarkEnd w:id="497"/>
    </w:p>
    <w:p w14:paraId="379D3FCB" w14:textId="4D818B7F" w:rsidR="002C0DAC" w:rsidRDefault="002A6122">
      <w:pPr>
        <w:pStyle w:val="Heading2"/>
      </w:pPr>
      <w:bookmarkStart w:id="498" w:name="_Ref416794606"/>
      <w:bookmarkStart w:id="499" w:name="_Ref532900941"/>
      <w:bookmarkStart w:id="500" w:name="_Toc35063620"/>
      <w:bookmarkStart w:id="501" w:name="_Toc107303002"/>
      <w:r>
        <w:t xml:space="preserve">Subject to the Replacement Employer’s rights under Clause </w:t>
      </w:r>
      <w:r w:rsidR="00F81D50">
        <w:fldChar w:fldCharType="begin"/>
      </w:r>
      <w:r>
        <w:instrText xml:space="preserve"> REF _Ref273948581 \r \h </w:instrText>
      </w:r>
      <w:r w:rsidR="00F81D50">
        <w:fldChar w:fldCharType="separate"/>
      </w:r>
      <w:r w:rsidR="00D6500E">
        <w:t>28</w:t>
      </w:r>
      <w:r w:rsidR="00F81D50">
        <w:fldChar w:fldCharType="end"/>
      </w:r>
      <w:r>
        <w:t>, n</w:t>
      </w:r>
      <w:r w:rsidR="002833A7" w:rsidRPr="00E60478">
        <w:t>o person</w:t>
      </w:r>
      <w:r w:rsidR="000F52C6">
        <w:t xml:space="preserve"> </w:t>
      </w:r>
      <w:r w:rsidR="000F52C6" w:rsidRPr="000F52C6">
        <w:t>except any member of the TfL Group</w:t>
      </w:r>
      <w:r w:rsidR="002833A7" w:rsidRPr="00E60478">
        <w:t xml:space="preserve"> may enforce </w:t>
      </w:r>
      <w:r w:rsidR="00400504">
        <w:t>the Contract</w:t>
      </w:r>
      <w:r w:rsidR="002833A7" w:rsidRPr="00E60478">
        <w:t xml:space="preserve"> by virtue of the Contracts (Rights of Third Parties) Act 1999, but this does not affect any other right or remedy of a third party arising at law.</w:t>
      </w:r>
      <w:bookmarkEnd w:id="498"/>
    </w:p>
    <w:p w14:paraId="26A5145B" w14:textId="65487F91" w:rsidR="002833A7" w:rsidRDefault="002A6122" w:rsidP="002833A7">
      <w:pPr>
        <w:pStyle w:val="Heading2"/>
      </w:pPr>
      <w:r>
        <w:t xml:space="preserve">Notwithstanding those rights referred to above in Clause </w:t>
      </w:r>
      <w:r w:rsidR="00F81D50">
        <w:fldChar w:fldCharType="begin"/>
      </w:r>
      <w:r>
        <w:instrText xml:space="preserve"> REF _Ref416794606 \r \h </w:instrText>
      </w:r>
      <w:r w:rsidR="00F81D50">
        <w:fldChar w:fldCharType="separate"/>
      </w:r>
      <w:r w:rsidR="00D6500E">
        <w:t>44.1</w:t>
      </w:r>
      <w:r w:rsidR="00F81D50">
        <w:fldChar w:fldCharType="end"/>
      </w:r>
      <w:r>
        <w:t>, th</w:t>
      </w:r>
      <w:r w:rsidR="002833A7" w:rsidRPr="00E60478">
        <w:t xml:space="preserve">e </w:t>
      </w:r>
      <w:r w:rsidR="00184133">
        <w:t>Company</w:t>
      </w:r>
      <w:r w:rsidR="002833A7" w:rsidRPr="00E60478">
        <w:t xml:space="preserve"> and the Supplier may agree to vary or rescind </w:t>
      </w:r>
      <w:r w:rsidR="00400504">
        <w:t>the Contract</w:t>
      </w:r>
      <w:r w:rsidR="002833A7" w:rsidRPr="00E60478">
        <w:t xml:space="preserve"> without the consent of any third party.</w:t>
      </w:r>
    </w:p>
    <w:p w14:paraId="260AB715" w14:textId="77777777" w:rsidR="00A570B0" w:rsidRDefault="00ED423A">
      <w:pPr>
        <w:pStyle w:val="Heading1"/>
      </w:pPr>
      <w:bookmarkStart w:id="502" w:name="_Toc62642853"/>
      <w:r>
        <w:t xml:space="preserve">Partnerships </w:t>
      </w:r>
      <w:r w:rsidR="008651F3">
        <w:t>and</w:t>
      </w:r>
      <w:r>
        <w:t xml:space="preserve"> Joint Ventures</w:t>
      </w:r>
      <w:bookmarkEnd w:id="502"/>
    </w:p>
    <w:p w14:paraId="041E7A2C" w14:textId="77777777" w:rsidR="008651F3" w:rsidRDefault="008651F3" w:rsidP="008651F3">
      <w:pPr>
        <w:pStyle w:val="Heading2"/>
        <w:rPr>
          <w:rFonts w:eastAsia="SimSun"/>
          <w:lang w:eastAsia="zh-CN"/>
        </w:rPr>
      </w:pPr>
      <w:r>
        <w:rPr>
          <w:rFonts w:eastAsia="SimSun"/>
          <w:lang w:eastAsia="zh-CN"/>
        </w:rPr>
        <w:t xml:space="preserve">If the Supplier is a partnership, the rights, obligations and liabilities of the partners in the partnership under the Contract are joint and several.  The Contract and the liabilities of the partners under the Contract shall not automatically terminate upon the death, retirement or resignation of any one or more members of such partnership or upon the admission of additional partner or partners.  The partner or partners in the partnership shall use their reasonable endeavours to procure that any additional partner or partners enter into an agreement with the Company confirming his/her acceptance of the rights, obligations and liabilities of the Supplier under the Contract.  </w:t>
      </w:r>
    </w:p>
    <w:p w14:paraId="20419FC9" w14:textId="77777777" w:rsidR="008651F3" w:rsidRDefault="008651F3" w:rsidP="008651F3">
      <w:pPr>
        <w:pStyle w:val="Heading2"/>
        <w:rPr>
          <w:rFonts w:eastAsia="SimSun"/>
          <w:lang w:eastAsia="zh-CN"/>
        </w:rPr>
      </w:pPr>
      <w:r>
        <w:rPr>
          <w:rFonts w:eastAsia="SimSun"/>
          <w:lang w:eastAsia="zh-CN"/>
        </w:rPr>
        <w:t xml:space="preserve">If the Supplier comprises two (2) or more parties in joint venture, the rights, obligations and liabilities of each such party under the Contract are joint and several.  </w:t>
      </w:r>
    </w:p>
    <w:p w14:paraId="109BA588" w14:textId="77777777" w:rsidR="008651F3" w:rsidRPr="00243048" w:rsidRDefault="008651F3" w:rsidP="008651F3">
      <w:pPr>
        <w:pStyle w:val="Heading2"/>
        <w:rPr>
          <w:rFonts w:eastAsia="SimSun"/>
          <w:lang w:eastAsia="zh-CN"/>
        </w:rPr>
      </w:pPr>
      <w:r>
        <w:rPr>
          <w:rFonts w:eastAsia="SimSun"/>
          <w:lang w:eastAsia="zh-CN"/>
        </w:rPr>
        <w:t xml:space="preserve">Nothing in the Contract shall constitute, or shall be deemed to constitute, a partnership between the parties. Except as expressly provided in the Contract, neither party is deemed to be the agent of the other, and neither party holds itself out as the agent of the other.  </w:t>
      </w:r>
    </w:p>
    <w:p w14:paraId="3E2A1F22" w14:textId="77777777" w:rsidR="002833A7" w:rsidRDefault="001D17FC" w:rsidP="002833A7">
      <w:pPr>
        <w:pStyle w:val="Heading1"/>
      </w:pPr>
      <w:bookmarkStart w:id="503" w:name="_Ref265605636"/>
      <w:bookmarkStart w:id="504" w:name="_Toc274210427"/>
      <w:bookmarkStart w:id="505" w:name="_Ref416774592"/>
      <w:bookmarkStart w:id="506" w:name="_Ref416944006"/>
      <w:bookmarkStart w:id="507" w:name="_Ref419278387"/>
      <w:bookmarkStart w:id="508" w:name="_Toc62642854"/>
      <w:r>
        <w:t xml:space="preserve">Bonds, </w:t>
      </w:r>
      <w:r w:rsidR="002833A7">
        <w:t xml:space="preserve">Warranties and </w:t>
      </w:r>
      <w:bookmarkEnd w:id="503"/>
      <w:r>
        <w:t>Guarantees</w:t>
      </w:r>
      <w:bookmarkEnd w:id="504"/>
      <w:bookmarkEnd w:id="505"/>
      <w:bookmarkEnd w:id="506"/>
      <w:bookmarkEnd w:id="507"/>
      <w:bookmarkEnd w:id="508"/>
    </w:p>
    <w:p w14:paraId="70F93530" w14:textId="68A9EE58" w:rsidR="002833A7" w:rsidRDefault="002833A7" w:rsidP="002833A7">
      <w:pPr>
        <w:pStyle w:val="Heading2"/>
      </w:pPr>
      <w:bookmarkStart w:id="509" w:name="_Ref256106287"/>
      <w:r w:rsidRPr="00434977">
        <w:t xml:space="preserve">Where stated in </w:t>
      </w:r>
      <w:r w:rsidR="00F81D50">
        <w:fldChar w:fldCharType="begin"/>
      </w:r>
      <w:r w:rsidR="00AC3F66">
        <w:instrText xml:space="preserve"> REF _Ref272933164 \w \h </w:instrText>
      </w:r>
      <w:r w:rsidR="00F81D50">
        <w:fldChar w:fldCharType="separate"/>
      </w:r>
      <w:r w:rsidR="00D6500E">
        <w:t>Schedule 1</w:t>
      </w:r>
      <w:r w:rsidR="00F81D50">
        <w:fldChar w:fldCharType="end"/>
      </w:r>
      <w:r w:rsidR="00AC3F66">
        <w:t>,</w:t>
      </w:r>
      <w:r w:rsidRPr="00434977">
        <w:t xml:space="preserve"> the Supplier shall </w:t>
      </w:r>
      <w:r w:rsidR="005043DC">
        <w:t xml:space="preserve">at its own expense </w:t>
      </w:r>
      <w:r w:rsidRPr="00434977">
        <w:t xml:space="preserve">provide within seven (7) days of the </w:t>
      </w:r>
      <w:r w:rsidR="00184133">
        <w:t>Company</w:t>
      </w:r>
      <w:r w:rsidRPr="00434977">
        <w:t>’s request the following:</w:t>
      </w:r>
      <w:bookmarkEnd w:id="509"/>
    </w:p>
    <w:p w14:paraId="237A6A7A" w14:textId="0632AD33" w:rsidR="002833A7" w:rsidRDefault="002833A7" w:rsidP="002833A7">
      <w:pPr>
        <w:pStyle w:val="Heading4"/>
        <w:tabs>
          <w:tab w:val="clear" w:pos="1134"/>
          <w:tab w:val="num" w:pos="567"/>
        </w:tabs>
      </w:pPr>
      <w:r w:rsidRPr="00434977">
        <w:lastRenderedPageBreak/>
        <w:t xml:space="preserve">an executed bond issued by a financial institution whose long term debt obligations are rated not less than A- by Standard &amp; Poor’s and/or A3 by Moody’s in the form set out in </w:t>
      </w:r>
      <w:r w:rsidR="00F81D50">
        <w:fldChar w:fldCharType="begin"/>
      </w:r>
      <w:r w:rsidR="0085075C">
        <w:instrText xml:space="preserve"> REF _Ref266792114 \r \h </w:instrText>
      </w:r>
      <w:r w:rsidR="00F81D50">
        <w:fldChar w:fldCharType="separate"/>
      </w:r>
      <w:r w:rsidR="00D6500E">
        <w:t>Schedule 9</w:t>
      </w:r>
      <w:r w:rsidR="00F81D50">
        <w:fldChar w:fldCharType="end"/>
      </w:r>
      <w:r w:rsidR="0085075C">
        <w:t xml:space="preserve"> </w:t>
      </w:r>
      <w:r w:rsidRPr="00434977">
        <w:t xml:space="preserve">in favour of the </w:t>
      </w:r>
      <w:r w:rsidR="00184133">
        <w:t>Company</w:t>
      </w:r>
      <w:r w:rsidRPr="00434977">
        <w:t>;</w:t>
      </w:r>
    </w:p>
    <w:p w14:paraId="2A537D7F" w14:textId="53AA2683" w:rsidR="002833A7" w:rsidRPr="00434977" w:rsidRDefault="002833A7" w:rsidP="002833A7">
      <w:pPr>
        <w:pStyle w:val="Heading4"/>
        <w:tabs>
          <w:tab w:val="clear" w:pos="1134"/>
          <w:tab w:val="num" w:pos="567"/>
        </w:tabs>
      </w:pPr>
      <w:r w:rsidRPr="00434977">
        <w:t xml:space="preserve">an executed parent company guarantee from the ultimate holding company or other parent company of the Supplier (provided that such company’s long-term debt obligations are rated not less than A- by Standard &amp; Poor’s and/or A3 by Moody’s) in the form set out in </w:t>
      </w:r>
      <w:r w:rsidR="00F81D50">
        <w:fldChar w:fldCharType="begin"/>
      </w:r>
      <w:r w:rsidR="0085075C">
        <w:instrText xml:space="preserve"> REF _Ref266792114 \r \h </w:instrText>
      </w:r>
      <w:r w:rsidR="00F81D50">
        <w:fldChar w:fldCharType="separate"/>
      </w:r>
      <w:r w:rsidR="00D6500E">
        <w:t>Schedule 9</w:t>
      </w:r>
      <w:r w:rsidR="00F81D50">
        <w:fldChar w:fldCharType="end"/>
      </w:r>
      <w:r w:rsidR="0085075C">
        <w:t xml:space="preserve"> </w:t>
      </w:r>
      <w:r w:rsidRPr="00434977">
        <w:t xml:space="preserve">in favour of the </w:t>
      </w:r>
      <w:r w:rsidR="00184133">
        <w:t>Company</w:t>
      </w:r>
      <w:r w:rsidRPr="00434977">
        <w:t>.</w:t>
      </w:r>
    </w:p>
    <w:p w14:paraId="60024D4C" w14:textId="747AE878" w:rsidR="009A0B6A" w:rsidRPr="00783A46" w:rsidRDefault="002833A7" w:rsidP="009A0B6A">
      <w:pPr>
        <w:pStyle w:val="Heading2"/>
      </w:pPr>
      <w:bookmarkStart w:id="510" w:name="_Ref256106515"/>
      <w:bookmarkStart w:id="511" w:name="_Ref416771626"/>
      <w:r w:rsidRPr="00434977">
        <w:t xml:space="preserve">The </w:t>
      </w:r>
      <w:bookmarkEnd w:id="510"/>
      <w:r w:rsidR="009A0B6A" w:rsidRPr="00434977">
        <w:t xml:space="preserve">Supplier shall ensure that any bond required under </w:t>
      </w:r>
      <w:r w:rsidR="009A0B6A">
        <w:t xml:space="preserve">Clause </w:t>
      </w:r>
      <w:r w:rsidR="00F81D50">
        <w:fldChar w:fldCharType="begin"/>
      </w:r>
      <w:r w:rsidR="00A70BCB">
        <w:instrText xml:space="preserve"> REF _Ref256106287 \r \h </w:instrText>
      </w:r>
      <w:r w:rsidR="00F81D50">
        <w:fldChar w:fldCharType="separate"/>
      </w:r>
      <w:r w:rsidR="00D6500E">
        <w:t>46.1</w:t>
      </w:r>
      <w:r w:rsidR="00F81D50">
        <w:fldChar w:fldCharType="end"/>
      </w:r>
      <w:r w:rsidR="009A0B6A">
        <w:t>:</w:t>
      </w:r>
      <w:bookmarkEnd w:id="511"/>
    </w:p>
    <w:p w14:paraId="535C467B" w14:textId="27C58BB7" w:rsidR="009A0B6A" w:rsidRDefault="009A0B6A" w:rsidP="00D5107B">
      <w:pPr>
        <w:pStyle w:val="Heading4"/>
      </w:pPr>
      <w:bookmarkStart w:id="512" w:name="_Ref416774614"/>
      <w:r w:rsidRPr="00434977">
        <w:t>provide</w:t>
      </w:r>
      <w:r>
        <w:t>s</w:t>
      </w:r>
      <w:r w:rsidRPr="00434977">
        <w:t xml:space="preserve">, in aggregate, </w:t>
      </w:r>
      <w:r>
        <w:t xml:space="preserve">credit protection for the Company in an amount of not less than the amount specified in </w:t>
      </w:r>
      <w:r w:rsidR="00F81D50">
        <w:fldChar w:fldCharType="begin"/>
      </w:r>
      <w:r>
        <w:instrText xml:space="preserve"> REF _Ref273646783 \r \h </w:instrText>
      </w:r>
      <w:r w:rsidR="00F81D50">
        <w:fldChar w:fldCharType="separate"/>
      </w:r>
      <w:r w:rsidR="00D6500E">
        <w:t>Schedule 1</w:t>
      </w:r>
      <w:r w:rsidR="00F81D50">
        <w:fldChar w:fldCharType="end"/>
      </w:r>
      <w:r>
        <w:t>; and</w:t>
      </w:r>
      <w:bookmarkEnd w:id="512"/>
    </w:p>
    <w:p w14:paraId="1608CFC7" w14:textId="608DB6C8" w:rsidR="009A0B6A" w:rsidRPr="009A0B6A" w:rsidRDefault="009A0B6A" w:rsidP="00D5107B">
      <w:pPr>
        <w:pStyle w:val="Heading4"/>
      </w:pPr>
      <w:bookmarkStart w:id="513" w:name="_Ref416943698"/>
      <w:r>
        <w:t xml:space="preserve">is renewed every twelve (12) months until </w:t>
      </w:r>
      <w:r w:rsidR="00627201">
        <w:t>the earlier of (</w:t>
      </w:r>
      <w:proofErr w:type="spellStart"/>
      <w:r w:rsidR="00627201">
        <w:t>i</w:t>
      </w:r>
      <w:proofErr w:type="spellEnd"/>
      <w:r w:rsidR="00627201">
        <w:t>) expiry of the Warranty Period applicable to</w:t>
      </w:r>
      <w:r>
        <w:t xml:space="preserve"> the </w:t>
      </w:r>
      <w:r w:rsidR="00627201">
        <w:t xml:space="preserve">final </w:t>
      </w:r>
      <w:r>
        <w:t xml:space="preserve">Delivery Date or </w:t>
      </w:r>
      <w:r w:rsidR="00627201">
        <w:t xml:space="preserve">(ii) twelve (12) months after </w:t>
      </w:r>
      <w:r>
        <w:t>termination.</w:t>
      </w:r>
      <w:bookmarkEnd w:id="513"/>
    </w:p>
    <w:p w14:paraId="6B17B8C4" w14:textId="6F5D11AC" w:rsidR="002833A7" w:rsidRDefault="002833A7" w:rsidP="002833A7">
      <w:pPr>
        <w:pStyle w:val="Heading2"/>
      </w:pPr>
      <w:r>
        <w:t>If at any time the existing bond and/or parent company guarantee cease</w:t>
      </w:r>
      <w:r w:rsidR="009342B3">
        <w:t>(s)</w:t>
      </w:r>
      <w:r>
        <w:t xml:space="preserve"> to meet the requirements of </w:t>
      </w:r>
      <w:r w:rsidR="00572467">
        <w:t>Clause</w:t>
      </w:r>
      <w:r>
        <w:t xml:space="preserve">s </w:t>
      </w:r>
      <w:r w:rsidR="00F81D50">
        <w:fldChar w:fldCharType="begin"/>
      </w:r>
      <w:r>
        <w:instrText xml:space="preserve"> REF _Ref256106287 \r \h </w:instrText>
      </w:r>
      <w:r w:rsidR="00F81D50">
        <w:fldChar w:fldCharType="separate"/>
      </w:r>
      <w:r w:rsidR="00D6500E">
        <w:t>46.1</w:t>
      </w:r>
      <w:r w:rsidR="00F81D50">
        <w:fldChar w:fldCharType="end"/>
      </w:r>
      <w:r>
        <w:t xml:space="preserve"> and </w:t>
      </w:r>
      <w:r w:rsidR="00F81D50">
        <w:fldChar w:fldCharType="begin"/>
      </w:r>
      <w:r>
        <w:instrText xml:space="preserve"> REF _Ref256106515 \r \h </w:instrText>
      </w:r>
      <w:r w:rsidR="00F81D50">
        <w:fldChar w:fldCharType="separate"/>
      </w:r>
      <w:r w:rsidR="00D6500E">
        <w:t>46.2</w:t>
      </w:r>
      <w:r w:rsidR="00F81D50">
        <w:fldChar w:fldCharType="end"/>
      </w:r>
      <w:r>
        <w:t xml:space="preserve"> then the Supplier shall replace such bond and/or parent company guarantee with a bond and/or parent company guarantee </w:t>
      </w:r>
      <w:r w:rsidR="009342B3">
        <w:t xml:space="preserve">(as the case may be) </w:t>
      </w:r>
      <w:r>
        <w:t xml:space="preserve">that meets the requirements </w:t>
      </w:r>
      <w:r w:rsidR="00CF473F">
        <w:t>within seven (7) days</w:t>
      </w:r>
      <w:r>
        <w:t>.</w:t>
      </w:r>
    </w:p>
    <w:p w14:paraId="08182F3E" w14:textId="0DE75C9F" w:rsidR="00A570B0" w:rsidRDefault="00494F0A">
      <w:pPr>
        <w:pStyle w:val="Heading2"/>
      </w:pPr>
      <w:r>
        <w:t>If requested by the Company, the Supplier</w:t>
      </w:r>
      <w:r w:rsidR="009342B3">
        <w:t xml:space="preserve"> shall provide an accompanying legal o</w:t>
      </w:r>
      <w:r>
        <w:t xml:space="preserve">pinion to the bond and/or parent company guarantee supplied under Clause </w:t>
      </w:r>
      <w:r w:rsidR="00F81D50">
        <w:fldChar w:fldCharType="begin"/>
      </w:r>
      <w:r w:rsidR="00A70BCB">
        <w:instrText xml:space="preserve"> REF _Ref256106287 \r \h </w:instrText>
      </w:r>
      <w:r w:rsidR="00F81D50">
        <w:fldChar w:fldCharType="separate"/>
      </w:r>
      <w:r w:rsidR="00D6500E">
        <w:t>46.1</w:t>
      </w:r>
      <w:r w:rsidR="00F81D50">
        <w:fldChar w:fldCharType="end"/>
      </w:r>
      <w:r w:rsidR="00A70BCB">
        <w:t xml:space="preserve"> </w:t>
      </w:r>
      <w:r>
        <w:t xml:space="preserve">completed and signed by a qualified lawyer from the country in which the guarantor and/or parent company is resident in the form </w:t>
      </w:r>
      <w:r w:rsidR="00CC4D3A">
        <w:t>specified by the Company</w:t>
      </w:r>
      <w:r>
        <w:t>.</w:t>
      </w:r>
      <w:r w:rsidR="009A0B6A" w:rsidRPr="00353A4D">
        <w:rPr>
          <w:rStyle w:val="FootnoteReference"/>
        </w:rPr>
        <w:footnoteReference w:id="9"/>
      </w:r>
    </w:p>
    <w:p w14:paraId="22D910B4" w14:textId="42CCC7C1" w:rsidR="00A570B0" w:rsidRDefault="00275280">
      <w:pPr>
        <w:pStyle w:val="Heading2"/>
      </w:pPr>
      <w:r>
        <w:t xml:space="preserve">If any performance bond and/or parent company guarantee required by the Contract is not procured by the Supplier and delivered to the Company in accordance with Clause </w:t>
      </w:r>
      <w:r w:rsidR="00F81D50">
        <w:fldChar w:fldCharType="begin"/>
      </w:r>
      <w:r w:rsidR="00A70BCB">
        <w:instrText xml:space="preserve"> REF _Ref256106287 \r \h </w:instrText>
      </w:r>
      <w:r w:rsidR="00F81D50">
        <w:fldChar w:fldCharType="separate"/>
      </w:r>
      <w:r w:rsidR="00D6500E">
        <w:t>46.1</w:t>
      </w:r>
      <w:r w:rsidR="00F81D50">
        <w:fldChar w:fldCharType="end"/>
      </w:r>
      <w:r>
        <w:t xml:space="preserve">, </w:t>
      </w:r>
      <w:r w:rsidR="00C91434">
        <w:t xml:space="preserve">one quarter of the </w:t>
      </w:r>
      <w:r w:rsidR="00DB68F9">
        <w:t>Contract Price</w:t>
      </w:r>
      <w:r w:rsidR="00C91434">
        <w:t xml:space="preserve"> shall be retained </w:t>
      </w:r>
      <w:r>
        <w:t>in asse</w:t>
      </w:r>
      <w:r w:rsidR="009342B3">
        <w:t>ssments of the amount due and shall</w:t>
      </w:r>
      <w:r>
        <w:t xml:space="preserve"> not</w:t>
      </w:r>
      <w:r w:rsidR="009342B3">
        <w:t xml:space="preserve"> be</w:t>
      </w:r>
      <w:r>
        <w:t xml:space="preserve"> payable to the Supplier until such documents have been delivered. </w:t>
      </w:r>
    </w:p>
    <w:p w14:paraId="7C627F30" w14:textId="77777777" w:rsidR="009A0B6A" w:rsidRPr="009A0B6A" w:rsidRDefault="002833A7" w:rsidP="002833A7">
      <w:pPr>
        <w:pStyle w:val="Heading2"/>
        <w:rPr>
          <w:rFonts w:cs="Arial"/>
        </w:rPr>
      </w:pPr>
      <w:bookmarkStart w:id="514" w:name="_Ref267400290"/>
      <w:bookmarkStart w:id="515" w:name="_Ref416772148"/>
      <w:r w:rsidRPr="00434977">
        <w:t xml:space="preserve">If required by the </w:t>
      </w:r>
      <w:r w:rsidR="00184133">
        <w:t>Company</w:t>
      </w:r>
      <w:r w:rsidRPr="00434977">
        <w:t xml:space="preserve">, the Supplier shall procure that the terms of any subcontract require the </w:t>
      </w:r>
      <w:r w:rsidR="00400504">
        <w:t>subcontractor</w:t>
      </w:r>
      <w:r w:rsidRPr="00434977">
        <w:t xml:space="preserve">, within seven (7) days of a written request by the </w:t>
      </w:r>
      <w:r w:rsidR="00184133">
        <w:t>Company</w:t>
      </w:r>
      <w:r w:rsidRPr="00434977">
        <w:t xml:space="preserve"> to the </w:t>
      </w:r>
      <w:r w:rsidR="00400504">
        <w:t>subcontractor</w:t>
      </w:r>
      <w:r w:rsidRPr="00434977">
        <w:t>, to enter into</w:t>
      </w:r>
      <w:bookmarkStart w:id="516" w:name="_Ref272931557"/>
      <w:bookmarkEnd w:id="514"/>
      <w:r w:rsidR="009A0B6A">
        <w:t>:</w:t>
      </w:r>
      <w:bookmarkEnd w:id="515"/>
    </w:p>
    <w:p w14:paraId="69B63E4F" w14:textId="445294B7" w:rsidR="00A17491" w:rsidRPr="00A17491" w:rsidRDefault="009A0B6A" w:rsidP="00A17491">
      <w:pPr>
        <w:pStyle w:val="Heading4"/>
      </w:pPr>
      <w:proofErr w:type="spellStart"/>
      <w:r>
        <w:t>a</w:t>
      </w:r>
      <w:proofErr w:type="spellEnd"/>
      <w:r w:rsidR="002833A7" w:rsidRPr="00434977">
        <w:t xml:space="preserve"> collateral warranty in the form set out in </w:t>
      </w:r>
      <w:r w:rsidR="00F81D50">
        <w:fldChar w:fldCharType="begin"/>
      </w:r>
      <w:r w:rsidR="00C36BD6">
        <w:instrText xml:space="preserve"> REF _Ref416776841 \r \h </w:instrText>
      </w:r>
      <w:r w:rsidR="00F81D50">
        <w:fldChar w:fldCharType="separate"/>
      </w:r>
      <w:r w:rsidR="00D6500E">
        <w:t>Schedule 10</w:t>
      </w:r>
      <w:r w:rsidR="00F81D50">
        <w:fldChar w:fldCharType="end"/>
      </w:r>
      <w:r w:rsidR="00C36BD6">
        <w:t xml:space="preserve"> </w:t>
      </w:r>
      <w:r w:rsidR="002833A7" w:rsidRPr="00434977">
        <w:t>in favour of</w:t>
      </w:r>
      <w:bookmarkStart w:id="517" w:name="_Ref272931593"/>
      <w:bookmarkEnd w:id="516"/>
      <w:r>
        <w:t xml:space="preserve"> </w:t>
      </w:r>
      <w:r w:rsidR="002833A7" w:rsidRPr="00434977">
        <w:t xml:space="preserve">the </w:t>
      </w:r>
      <w:r w:rsidR="00184133">
        <w:t>Company</w:t>
      </w:r>
      <w:bookmarkEnd w:id="517"/>
      <w:r>
        <w:t xml:space="preserve"> </w:t>
      </w:r>
      <w:r w:rsidR="00A17491">
        <w:t>and if requested by the Company, the Supplier shall require the subcontrac</w:t>
      </w:r>
      <w:r w:rsidR="009342B3">
        <w:t xml:space="preserve">tor to provide an </w:t>
      </w:r>
      <w:r w:rsidR="009342B3">
        <w:lastRenderedPageBreak/>
        <w:t>accompanying legal o</w:t>
      </w:r>
      <w:r w:rsidR="00A17491">
        <w:t xml:space="preserve">pinion completed and signed by a qualified lawyer from the country in which the subcontractor is resident in the form </w:t>
      </w:r>
      <w:r w:rsidR="001E524E">
        <w:t>specified by the Company</w:t>
      </w:r>
      <w:r w:rsidR="00A17491">
        <w:t>; and</w:t>
      </w:r>
    </w:p>
    <w:p w14:paraId="0F814FDE" w14:textId="78B4DA6D" w:rsidR="002833A7" w:rsidRDefault="002833A7" w:rsidP="002833A7">
      <w:pPr>
        <w:pStyle w:val="Heading4"/>
      </w:pPr>
      <w:bookmarkStart w:id="518" w:name="_Ref272931602"/>
      <w:r w:rsidRPr="00434977">
        <w:t xml:space="preserve">a parent company guarantee in the form provided by the </w:t>
      </w:r>
      <w:r w:rsidR="00184133">
        <w:t>Company</w:t>
      </w:r>
      <w:r>
        <w:t xml:space="preserve"> </w:t>
      </w:r>
      <w:r w:rsidRPr="00434977">
        <w:t>from the ultimate holding company</w:t>
      </w:r>
      <w:r>
        <w:t xml:space="preserve"> of the </w:t>
      </w:r>
      <w:r w:rsidR="00400504">
        <w:t>subcontractor</w:t>
      </w:r>
      <w:r>
        <w:t xml:space="preserve"> in respect of any of the </w:t>
      </w:r>
      <w:r w:rsidR="00400504">
        <w:t>subcontractor</w:t>
      </w:r>
      <w:r>
        <w:t xml:space="preserve">’s obligations under any collateral warranty required under this </w:t>
      </w:r>
      <w:r w:rsidR="00572467">
        <w:t>C</w:t>
      </w:r>
      <w:r>
        <w:t>lause</w:t>
      </w:r>
      <w:r w:rsidR="00C32389">
        <w:t xml:space="preserve"> </w:t>
      </w:r>
      <w:r w:rsidR="00F81D50">
        <w:fldChar w:fldCharType="begin"/>
      </w:r>
      <w:r w:rsidR="00A70BCB">
        <w:instrText xml:space="preserve"> REF _Ref416772148 \r \h </w:instrText>
      </w:r>
      <w:r w:rsidR="00F81D50">
        <w:fldChar w:fldCharType="separate"/>
      </w:r>
      <w:r w:rsidR="00D6500E">
        <w:t>46.6</w:t>
      </w:r>
      <w:r w:rsidR="00F81D50">
        <w:fldChar w:fldCharType="end"/>
      </w:r>
      <w:r>
        <w:t>.</w:t>
      </w:r>
      <w:bookmarkEnd w:id="518"/>
    </w:p>
    <w:p w14:paraId="6EE1B217" w14:textId="702199C4" w:rsidR="00E5622D" w:rsidRDefault="001E524E" w:rsidP="00E5622D">
      <w:pPr>
        <w:pStyle w:val="Heading2"/>
      </w:pPr>
      <w:bookmarkStart w:id="519" w:name="_Ref274130954"/>
      <w:r>
        <w:t>If any warranty (including any accompanying parent company guarantee) required under Clause</w:t>
      </w:r>
      <w:r w:rsidRPr="00885BE5">
        <w:t xml:space="preserve"> </w:t>
      </w:r>
      <w:r w:rsidR="00F81D50">
        <w:fldChar w:fldCharType="begin"/>
      </w:r>
      <w:r>
        <w:instrText xml:space="preserve"> REF _Ref416772148 \r \h </w:instrText>
      </w:r>
      <w:r w:rsidR="00F81D50">
        <w:fldChar w:fldCharType="separate"/>
      </w:r>
      <w:r w:rsidR="00D6500E">
        <w:t>46.6</w:t>
      </w:r>
      <w:r w:rsidR="00F81D50">
        <w:fldChar w:fldCharType="end"/>
      </w:r>
      <w:r>
        <w:t xml:space="preserve"> is not delivered to the Company in accordance with Clause </w:t>
      </w:r>
      <w:r w:rsidR="00F81D50">
        <w:fldChar w:fldCharType="begin"/>
      </w:r>
      <w:r>
        <w:instrText xml:space="preserve"> REF _Ref416772148 \r \h </w:instrText>
      </w:r>
      <w:r w:rsidR="00F81D50">
        <w:fldChar w:fldCharType="separate"/>
      </w:r>
      <w:r w:rsidR="00D6500E">
        <w:t>46.6</w:t>
      </w:r>
      <w:r w:rsidR="00F81D50">
        <w:fldChar w:fldCharType="end"/>
      </w:r>
      <w:r>
        <w:t xml:space="preserve"> one quarter of the Contract Price relative to the Goods</w:t>
      </w:r>
      <w:r w:rsidR="00DB68F9">
        <w:t xml:space="preserve"> and Services</w:t>
      </w:r>
      <w:r>
        <w:t xml:space="preserve"> provided by the relevant subcontractor</w:t>
      </w:r>
      <w:r w:rsidRPr="00E921D9">
        <w:t xml:space="preserve"> </w:t>
      </w:r>
      <w:r>
        <w:t xml:space="preserve">shall be retained in assessments of the amount due and is not payable until such warranty has been delivered. </w:t>
      </w:r>
    </w:p>
    <w:p w14:paraId="637A1045" w14:textId="77777777" w:rsidR="00E5622D" w:rsidRDefault="00E5622D" w:rsidP="00D5107B">
      <w:pPr>
        <w:pStyle w:val="Heading1"/>
      </w:pPr>
      <w:bookmarkStart w:id="520" w:name="_Ref418004264"/>
      <w:bookmarkStart w:id="521" w:name="_Toc62642855"/>
      <w:r>
        <w:t>Change of Control</w:t>
      </w:r>
      <w:bookmarkEnd w:id="520"/>
      <w:bookmarkEnd w:id="521"/>
    </w:p>
    <w:p w14:paraId="5CCF00E7" w14:textId="77777777" w:rsidR="00E5622D" w:rsidRPr="00E5622D" w:rsidRDefault="00E5622D" w:rsidP="0084029C">
      <w:pPr>
        <w:pStyle w:val="Body2"/>
        <w:ind w:left="454" w:hanging="454"/>
      </w:pPr>
      <w:r>
        <w:rPr>
          <w:b/>
          <w:sz w:val="24"/>
          <w:szCs w:val="24"/>
        </w:rPr>
        <w:tab/>
      </w:r>
      <w:r>
        <w:t xml:space="preserve">The Supplier shall not without the prior written consent of the Company implement any change of ownership of the Supplier where such change relates to fifty per cent (50%) or more of the issued share capital of the Supplier. </w:t>
      </w:r>
    </w:p>
    <w:p w14:paraId="0C6295F5" w14:textId="37AA058D" w:rsidR="002833A7" w:rsidRDefault="002833A7" w:rsidP="002833A7">
      <w:pPr>
        <w:pStyle w:val="Heading1"/>
      </w:pPr>
      <w:bookmarkStart w:id="522" w:name="_Toc274210428"/>
      <w:bookmarkStart w:id="523" w:name="_Ref416774940"/>
      <w:bookmarkStart w:id="524" w:name="_Ref418234607"/>
      <w:bookmarkStart w:id="525" w:name="_Toc62642856"/>
      <w:bookmarkEnd w:id="519"/>
      <w:r>
        <w:t>Interest</w:t>
      </w:r>
      <w:bookmarkEnd w:id="499"/>
      <w:bookmarkEnd w:id="500"/>
      <w:bookmarkEnd w:id="501"/>
      <w:bookmarkEnd w:id="522"/>
      <w:bookmarkEnd w:id="523"/>
      <w:bookmarkEnd w:id="524"/>
      <w:bookmarkEnd w:id="525"/>
    </w:p>
    <w:p w14:paraId="3D1F8B08" w14:textId="36A637C6" w:rsidR="002833A7" w:rsidRDefault="002833A7" w:rsidP="002833A7">
      <w:pPr>
        <w:pStyle w:val="Heading2"/>
        <w:rPr>
          <w:rStyle w:val="DeltaViewFormatChange"/>
        </w:rPr>
      </w:pPr>
      <w:bookmarkStart w:id="526" w:name="_DV_M412"/>
      <w:bookmarkStart w:id="527" w:name="_Ref49060549"/>
      <w:bookmarkEnd w:id="526"/>
      <w:r>
        <w:rPr>
          <w:rStyle w:val="DeltaViewFormatChange"/>
        </w:rPr>
        <w:t xml:space="preserve">If </w:t>
      </w:r>
      <w:bookmarkStart w:id="528" w:name="_DV_C931"/>
      <w:r>
        <w:rPr>
          <w:rStyle w:val="DeltaViewFormatChange"/>
        </w:rPr>
        <w:t xml:space="preserve">either party fails to pay to the other any amount payable in connection with </w:t>
      </w:r>
      <w:r w:rsidR="00577E1B">
        <w:rPr>
          <w:rStyle w:val="DeltaViewFormatChange"/>
        </w:rPr>
        <w:t>the</w:t>
      </w:r>
      <w:r>
        <w:rPr>
          <w:rStyle w:val="DeltaViewFormatChange"/>
        </w:rPr>
        <w:t xml:space="preserve"> Contract on or before the due date for payment, </w:t>
      </w:r>
      <w:bookmarkEnd w:id="528"/>
      <w:r>
        <w:rPr>
          <w:rStyle w:val="DeltaViewFormatChange"/>
        </w:rPr>
        <w:t xml:space="preserve">interest shall accrue on the overdue amount from the due date for payment until the date of actual payment (whether before or after judgment) at the </w:t>
      </w:r>
      <w:r w:rsidR="008651F3">
        <w:rPr>
          <w:rStyle w:val="DeltaViewFormatChange"/>
        </w:rPr>
        <w:t>interest rate specified in the Late Payment of Commercial Debts (Interest) Act 1998</w:t>
      </w:r>
      <w:r>
        <w:rPr>
          <w:rStyle w:val="DeltaViewFormatChange"/>
        </w:rPr>
        <w:t xml:space="preserve">.  Any interest accruing under this </w:t>
      </w:r>
      <w:r w:rsidR="00572467">
        <w:rPr>
          <w:rStyle w:val="DeltaViewFormatChange"/>
        </w:rPr>
        <w:t>Clause</w:t>
      </w:r>
      <w:r>
        <w:rPr>
          <w:rStyle w:val="DeltaViewFormatChange"/>
        </w:rPr>
        <w:t xml:space="preserve"> </w:t>
      </w:r>
      <w:r w:rsidR="00F81D50">
        <w:rPr>
          <w:rStyle w:val="DeltaViewFormatChange"/>
        </w:rPr>
        <w:fldChar w:fldCharType="begin"/>
      </w:r>
      <w:r>
        <w:rPr>
          <w:rStyle w:val="DeltaViewFormatChange"/>
        </w:rPr>
        <w:instrText xml:space="preserve"> REF _Ref49060549 \r \h </w:instrText>
      </w:r>
      <w:r w:rsidR="00F81D50">
        <w:rPr>
          <w:rStyle w:val="DeltaViewFormatChange"/>
        </w:rPr>
      </w:r>
      <w:r w:rsidR="00F81D50">
        <w:rPr>
          <w:rStyle w:val="DeltaViewFormatChange"/>
        </w:rPr>
        <w:fldChar w:fldCharType="separate"/>
      </w:r>
      <w:r w:rsidR="00D6500E">
        <w:rPr>
          <w:rStyle w:val="DeltaViewFormatChange"/>
        </w:rPr>
        <w:t>48.1</w:t>
      </w:r>
      <w:r w:rsidR="00F81D50">
        <w:rPr>
          <w:rStyle w:val="DeltaViewFormatChange"/>
        </w:rPr>
        <w:fldChar w:fldCharType="end"/>
      </w:r>
      <w:r>
        <w:rPr>
          <w:rStyle w:val="DeltaViewFormatChange"/>
        </w:rPr>
        <w:t xml:space="preserve"> shall be immediately payable by the paying party on demand.</w:t>
      </w:r>
      <w:bookmarkEnd w:id="527"/>
    </w:p>
    <w:p w14:paraId="7FB1641A" w14:textId="77777777" w:rsidR="006076FE" w:rsidRDefault="006076FE" w:rsidP="006076FE">
      <w:pPr>
        <w:pStyle w:val="Heading2"/>
      </w:pPr>
      <w:r>
        <w:t>Interest (if unpaid) arising on an overdue amount will be compounded monthly with the overdue amount but will remain immediately due and payable.</w:t>
      </w:r>
    </w:p>
    <w:p w14:paraId="535A2BDC" w14:textId="77777777" w:rsidR="00CA5835" w:rsidRDefault="00CA5835" w:rsidP="00CA5835">
      <w:pPr>
        <w:pStyle w:val="Heading1"/>
      </w:pPr>
      <w:bookmarkStart w:id="529" w:name="_Ref267910719"/>
      <w:bookmarkStart w:id="530" w:name="_Toc274210429"/>
      <w:bookmarkStart w:id="531" w:name="_Toc62642857"/>
      <w:r>
        <w:t>Freedom of Information</w:t>
      </w:r>
      <w:bookmarkEnd w:id="529"/>
      <w:bookmarkEnd w:id="530"/>
      <w:bookmarkEnd w:id="531"/>
    </w:p>
    <w:p w14:paraId="45517ED9" w14:textId="0C002017" w:rsidR="00A570B0" w:rsidRDefault="00CA5835">
      <w:pPr>
        <w:pStyle w:val="Heading2"/>
      </w:pPr>
      <w:bookmarkStart w:id="532" w:name="_Ref416772464"/>
      <w:r>
        <w:t xml:space="preserve">For the purposes of this Clause </w:t>
      </w:r>
      <w:r w:rsidR="00F81D50">
        <w:fldChar w:fldCharType="begin"/>
      </w:r>
      <w:r w:rsidR="00516AE2">
        <w:instrText xml:space="preserve"> REF _Ref416772464 \r \h </w:instrText>
      </w:r>
      <w:r w:rsidR="00F81D50">
        <w:fldChar w:fldCharType="separate"/>
      </w:r>
      <w:r w:rsidR="00D6500E">
        <w:t>49.1</w:t>
      </w:r>
      <w:r w:rsidR="00F81D50">
        <w:fldChar w:fldCharType="end"/>
      </w:r>
      <w:r>
        <w:t>:</w:t>
      </w:r>
      <w:bookmarkEnd w:id="532"/>
    </w:p>
    <w:p w14:paraId="627C2232" w14:textId="77777777" w:rsidR="00CA5835" w:rsidRDefault="00CA5835" w:rsidP="00CA5835">
      <w:pPr>
        <w:pStyle w:val="Body4"/>
      </w:pPr>
      <w:r>
        <w:t>“</w:t>
      </w:r>
      <w:r w:rsidRPr="00AF6BE9">
        <w:rPr>
          <w:b/>
        </w:rPr>
        <w:t>FOI Legislation</w:t>
      </w:r>
      <w:r>
        <w:t>” means the Freedom of Information Act 2000, all regulations made under it and the Environmental Information Regulations 2004 and any amendment or re-enactment of any of them; and any guidance issued by the Information Commissioner, the Department for Constitutional Affairs, or the Department for Environment Food and Rural Affairs (including in each case its successors or assigns) in relation to such legislation;</w:t>
      </w:r>
    </w:p>
    <w:p w14:paraId="4F38D06C" w14:textId="77777777" w:rsidR="00CA5835" w:rsidRDefault="00CA5835" w:rsidP="00CA5835">
      <w:pPr>
        <w:pStyle w:val="Body4"/>
      </w:pPr>
      <w:r>
        <w:t>“</w:t>
      </w:r>
      <w:r w:rsidRPr="00AF6BE9">
        <w:rPr>
          <w:b/>
        </w:rPr>
        <w:t>Information</w:t>
      </w:r>
      <w:r>
        <w:t>” means information recorded in any form held by the Company or by the Supplier on behalf of the Company; and</w:t>
      </w:r>
    </w:p>
    <w:p w14:paraId="51A0AD87" w14:textId="77777777" w:rsidR="00CA5835" w:rsidRDefault="00CA5835" w:rsidP="00CA5835">
      <w:pPr>
        <w:pStyle w:val="Body4"/>
      </w:pPr>
      <w:r>
        <w:lastRenderedPageBreak/>
        <w:t>“</w:t>
      </w:r>
      <w:r w:rsidRPr="00AF6BE9">
        <w:rPr>
          <w:b/>
        </w:rPr>
        <w:t>Information Request</w:t>
      </w:r>
      <w:r>
        <w:t>” means a request for any Information under the FOI Legislation.</w:t>
      </w:r>
    </w:p>
    <w:p w14:paraId="1C2DFC45" w14:textId="77777777" w:rsidR="00A570B0" w:rsidRDefault="00CA5835">
      <w:pPr>
        <w:pStyle w:val="Heading2"/>
      </w:pPr>
      <w:bookmarkStart w:id="533" w:name="_Ref267910732"/>
      <w:r>
        <w:t>The Supplier acknowledges that the Company:</w:t>
      </w:r>
      <w:bookmarkEnd w:id="533"/>
    </w:p>
    <w:p w14:paraId="2B33AFF2" w14:textId="77777777" w:rsidR="00CA5835" w:rsidRDefault="00CA5835" w:rsidP="00D5107B">
      <w:pPr>
        <w:pStyle w:val="Heading4"/>
      </w:pPr>
      <w:r>
        <w:t>is subject to the FOI Legislation and agrees to assist and co-operate with the Company to enable the Company to comply with its obligations under the FOI Legislation; and</w:t>
      </w:r>
    </w:p>
    <w:p w14:paraId="78F19853" w14:textId="77777777" w:rsidR="00CA5835" w:rsidRDefault="00CA5835" w:rsidP="00D5107B">
      <w:pPr>
        <w:pStyle w:val="Heading4"/>
      </w:pPr>
      <w:r>
        <w:t>may be obliged under the FOI Legislation to disclose Information without consulting or obtaining consent from the Supplier.</w:t>
      </w:r>
    </w:p>
    <w:p w14:paraId="676D97F1" w14:textId="54B35197" w:rsidR="00A570B0" w:rsidRDefault="00CA5835">
      <w:pPr>
        <w:pStyle w:val="Heading2"/>
      </w:pPr>
      <w:r>
        <w:t xml:space="preserve">Without prejudice to the generality of Clause </w:t>
      </w:r>
      <w:r w:rsidR="00F81D50">
        <w:fldChar w:fldCharType="begin"/>
      </w:r>
      <w:r>
        <w:instrText xml:space="preserve"> REF _Ref267910732 \w \h </w:instrText>
      </w:r>
      <w:r w:rsidR="00F81D50">
        <w:fldChar w:fldCharType="separate"/>
      </w:r>
      <w:r w:rsidR="00D6500E">
        <w:t>49.2</w:t>
      </w:r>
      <w:r w:rsidR="00F81D50">
        <w:fldChar w:fldCharType="end"/>
      </w:r>
      <w:r>
        <w:t xml:space="preserve"> the Supplier shall and shall procure that its subcontractors (if any) shall:</w:t>
      </w:r>
    </w:p>
    <w:p w14:paraId="726AF90D" w14:textId="77777777" w:rsidR="00CA5835" w:rsidRDefault="00CA5835" w:rsidP="00D5107B">
      <w:pPr>
        <w:pStyle w:val="Heading4"/>
      </w:pPr>
      <w:r>
        <w:t>transfer to the Company’s Representative (or such other person as may be notified by the Company to the Supplier) each Information Request relevant to the Contract, the supply of Goods</w:t>
      </w:r>
      <w:r w:rsidR="00DB68F9">
        <w:t xml:space="preserve"> and Services</w:t>
      </w:r>
      <w:r>
        <w:t xml:space="preserve"> or any member of the </w:t>
      </w:r>
      <w:r w:rsidR="00E901F2">
        <w:t>TfL Group</w:t>
      </w:r>
      <w:r>
        <w:t xml:space="preserve"> that it or they (as the case may be) receive as soon as practicable and in any event within two (2) Working Days of receiving such Information Request; and</w:t>
      </w:r>
    </w:p>
    <w:p w14:paraId="0CE15545" w14:textId="77777777" w:rsidR="00CA5835" w:rsidRDefault="00CA5835" w:rsidP="00D5107B">
      <w:pPr>
        <w:pStyle w:val="Heading4"/>
      </w:pPr>
      <w:r>
        <w:t>in relation to Information held by the Supplier on behalf of the Company, provide the Company with details about and/or copies of all such Information that the Company requests and such details and/or copies shall be provided within five (5) Working Days of a request from the Company (or such other period as the Company may reasonably specify), and in such forms as the Company may reasonably specify.</w:t>
      </w:r>
    </w:p>
    <w:p w14:paraId="3B91011F" w14:textId="77777777" w:rsidR="00A570B0" w:rsidRDefault="00CA5835">
      <w:pPr>
        <w:pStyle w:val="Heading2"/>
      </w:pPr>
      <w:r>
        <w:t>The Company shall be responsible for determining whether Information is exempt information under the FOI Legislation and for determining what Information will be disclosed in response to an Information Request in accord</w:t>
      </w:r>
      <w:r w:rsidR="00474EDF">
        <w:t xml:space="preserve">ance with the FOI Legislation. </w:t>
      </w:r>
      <w:r>
        <w:t>The Supplier shall not itself respond to any person making an Information Request, save to acknowledge receipt, unless expressly authorised to do so by the Company.</w:t>
      </w:r>
      <w:bookmarkStart w:id="534" w:name="_Toc274210430"/>
    </w:p>
    <w:p w14:paraId="44E4DFEC" w14:textId="77777777" w:rsidR="00A570B0" w:rsidRDefault="007A277C">
      <w:pPr>
        <w:pStyle w:val="Heading1"/>
      </w:pPr>
      <w:bookmarkStart w:id="535" w:name="_Ref416772924"/>
      <w:bookmarkStart w:id="536" w:name="_Toc62642858"/>
      <w:r w:rsidRPr="00B7433C">
        <w:t>Data Transparency</w:t>
      </w:r>
      <w:bookmarkEnd w:id="535"/>
      <w:bookmarkEnd w:id="536"/>
    </w:p>
    <w:p w14:paraId="1B6F3C86" w14:textId="482D6E35" w:rsidR="00A570B0" w:rsidRDefault="007A277C">
      <w:pPr>
        <w:pStyle w:val="Heading2"/>
      </w:pPr>
      <w:bookmarkStart w:id="537" w:name="_Ref418005390"/>
      <w:r w:rsidRPr="007A277C">
        <w:t xml:space="preserve">The </w:t>
      </w:r>
      <w:r>
        <w:t>Supplier</w:t>
      </w:r>
      <w:r w:rsidRPr="007A277C">
        <w:t xml:space="preserve"> acknowledges that the </w:t>
      </w:r>
      <w:r>
        <w:t>Company</w:t>
      </w:r>
      <w:r w:rsidRPr="007A277C">
        <w:t xml:space="preserve"> is subject to the Transparency Commitment.  Accordingly, notwithstanding </w:t>
      </w:r>
      <w:r>
        <w:t xml:space="preserve">Clause </w:t>
      </w:r>
      <w:r w:rsidR="00F81D50">
        <w:fldChar w:fldCharType="begin"/>
      </w:r>
      <w:r w:rsidR="0013791B">
        <w:instrText xml:space="preserve"> REF _Ref267398317 \r \h </w:instrText>
      </w:r>
      <w:r w:rsidR="00F81D50">
        <w:fldChar w:fldCharType="separate"/>
      </w:r>
      <w:r w:rsidR="00D6500E">
        <w:t>29</w:t>
      </w:r>
      <w:r w:rsidR="00F81D50">
        <w:fldChar w:fldCharType="end"/>
      </w:r>
      <w:r w:rsidR="0013791B">
        <w:t xml:space="preserve"> </w:t>
      </w:r>
      <w:r w:rsidRPr="007A277C">
        <w:t>and</w:t>
      </w:r>
      <w:r>
        <w:t xml:space="preserve"> Clause </w:t>
      </w:r>
      <w:r w:rsidR="00F81D50">
        <w:fldChar w:fldCharType="begin"/>
      </w:r>
      <w:r w:rsidR="00E1574A">
        <w:instrText xml:space="preserve"> REF _Ref267910719 \r \h </w:instrText>
      </w:r>
      <w:r w:rsidR="00F81D50">
        <w:fldChar w:fldCharType="separate"/>
      </w:r>
      <w:r w:rsidR="00D6500E">
        <w:t>49</w:t>
      </w:r>
      <w:r w:rsidR="00F81D50">
        <w:fldChar w:fldCharType="end"/>
      </w:r>
      <w:r w:rsidRPr="007A277C">
        <w:t xml:space="preserve">, the </w:t>
      </w:r>
      <w:r>
        <w:t>Supplier</w:t>
      </w:r>
      <w:r w:rsidRPr="007A277C">
        <w:t xml:space="preserve"> hereby gives its consent for the</w:t>
      </w:r>
      <w:r>
        <w:t xml:space="preserve"> Company</w:t>
      </w:r>
      <w:r w:rsidRPr="007A277C">
        <w:t xml:space="preserve"> to publish the Contract Information to the general public.</w:t>
      </w:r>
      <w:bookmarkEnd w:id="537"/>
    </w:p>
    <w:p w14:paraId="1571A7B7" w14:textId="4D23641A" w:rsidR="00A570B0" w:rsidRDefault="007A277C">
      <w:pPr>
        <w:pStyle w:val="Heading2"/>
      </w:pPr>
      <w:r w:rsidRPr="007A277C">
        <w:t xml:space="preserve">The </w:t>
      </w:r>
      <w:r>
        <w:t>Co</w:t>
      </w:r>
      <w:r w:rsidR="005D1A62">
        <w:t>mp</w:t>
      </w:r>
      <w:r>
        <w:t>any</w:t>
      </w:r>
      <w:r w:rsidRPr="007A277C">
        <w:t xml:space="preserve"> may in its absolute discretion redact all or part of the Contract Information prior to its publication. In so doing and in its absolute discretion the </w:t>
      </w:r>
      <w:r w:rsidR="001855B3">
        <w:t>Company</w:t>
      </w:r>
      <w:r w:rsidRPr="007A277C">
        <w:t xml:space="preserve"> may take account of the exemptions/exceptions that would be available in relation to information requested under the FOI Legislation. The </w:t>
      </w:r>
      <w:r w:rsidR="001855B3">
        <w:t>Company</w:t>
      </w:r>
      <w:r w:rsidRPr="007A277C">
        <w:t xml:space="preserve"> may in its absolute discretion consult with the </w:t>
      </w:r>
      <w:r w:rsidR="001855B3">
        <w:t>Supplier</w:t>
      </w:r>
      <w:r w:rsidRPr="007A277C">
        <w:t xml:space="preserve"> regarding any </w:t>
      </w:r>
      <w:r w:rsidRPr="007A277C">
        <w:lastRenderedPageBreak/>
        <w:t>redactions to the Contract Information to be published pursuant to Clause</w:t>
      </w:r>
      <w:r w:rsidR="001855B3">
        <w:t xml:space="preserve"> </w:t>
      </w:r>
      <w:r w:rsidR="00F81D50">
        <w:fldChar w:fldCharType="begin"/>
      </w:r>
      <w:r w:rsidR="0013791B">
        <w:instrText xml:space="preserve"> REF _Ref418005390 \r \h </w:instrText>
      </w:r>
      <w:r w:rsidR="00F81D50">
        <w:fldChar w:fldCharType="separate"/>
      </w:r>
      <w:r w:rsidR="00D6500E">
        <w:t>50.1</w:t>
      </w:r>
      <w:r w:rsidR="00F81D50">
        <w:fldChar w:fldCharType="end"/>
      </w:r>
      <w:r w:rsidRPr="007A277C">
        <w:t xml:space="preserve">.  The </w:t>
      </w:r>
      <w:r w:rsidR="001855B3">
        <w:t>Company</w:t>
      </w:r>
      <w:r w:rsidRPr="007A277C">
        <w:t xml:space="preserve"> shall make the final decision regarding publication and/or redaction of the Contract Information.</w:t>
      </w:r>
    </w:p>
    <w:p w14:paraId="443BD273" w14:textId="77777777" w:rsidR="00A570B0" w:rsidRDefault="00F67936">
      <w:pPr>
        <w:pStyle w:val="Heading1"/>
      </w:pPr>
      <w:bookmarkStart w:id="538" w:name="_Ref416772932"/>
      <w:bookmarkStart w:id="539" w:name="_Toc62642859"/>
      <w:r w:rsidRPr="00F67936">
        <w:t>Survival</w:t>
      </w:r>
      <w:bookmarkEnd w:id="538"/>
      <w:bookmarkEnd w:id="539"/>
    </w:p>
    <w:p w14:paraId="46055DBE" w14:textId="0805C07E" w:rsidR="00F67936" w:rsidRPr="00F67936" w:rsidRDefault="00751034" w:rsidP="00F67936">
      <w:pPr>
        <w:tabs>
          <w:tab w:val="left" w:pos="426"/>
        </w:tabs>
        <w:spacing w:after="240"/>
        <w:ind w:left="426" w:hanging="852"/>
        <w:rPr>
          <w:rFonts w:ascii="Times New Roman" w:hAnsi="Times New Roman"/>
          <w:sz w:val="24"/>
          <w:szCs w:val="24"/>
        </w:rPr>
      </w:pPr>
      <w:r>
        <w:tab/>
      </w:r>
      <w:r w:rsidR="00F67936">
        <w:t xml:space="preserve">The provisions of Clauses </w:t>
      </w:r>
      <w:r w:rsidR="00F81D50">
        <w:fldChar w:fldCharType="begin"/>
      </w:r>
      <w:r w:rsidR="00F30BED">
        <w:instrText xml:space="preserve"> REF _Ref416772666 \r \h </w:instrText>
      </w:r>
      <w:r w:rsidR="00F81D50">
        <w:fldChar w:fldCharType="separate"/>
      </w:r>
      <w:r w:rsidR="00D6500E">
        <w:t>4</w:t>
      </w:r>
      <w:r w:rsidR="00F81D50">
        <w:fldChar w:fldCharType="end"/>
      </w:r>
      <w:r w:rsidR="00F30BED">
        <w:t xml:space="preserve"> </w:t>
      </w:r>
      <w:r w:rsidR="00F67936">
        <w:t xml:space="preserve">(Records and Audit), </w:t>
      </w:r>
      <w:r w:rsidR="00F81D50">
        <w:fldChar w:fldCharType="begin"/>
      </w:r>
      <w:r w:rsidR="00F30BED">
        <w:instrText xml:space="preserve"> REF _Ref416772721 \r \h </w:instrText>
      </w:r>
      <w:r w:rsidR="00F81D50">
        <w:fldChar w:fldCharType="separate"/>
      </w:r>
      <w:r w:rsidR="00D6500E">
        <w:t>8.13</w:t>
      </w:r>
      <w:r w:rsidR="00F81D50">
        <w:fldChar w:fldCharType="end"/>
      </w:r>
      <w:r w:rsidR="00F67936">
        <w:t xml:space="preserve"> (Set-Off), </w:t>
      </w:r>
      <w:r w:rsidR="00F81D50">
        <w:fldChar w:fldCharType="begin"/>
      </w:r>
      <w:r w:rsidR="00F30BED">
        <w:instrText xml:space="preserve"> REF _Ref416772732 \r \h </w:instrText>
      </w:r>
      <w:r w:rsidR="00F81D50">
        <w:fldChar w:fldCharType="separate"/>
      </w:r>
      <w:r w:rsidR="00D6500E">
        <w:t>10</w:t>
      </w:r>
      <w:r w:rsidR="00F81D50">
        <w:fldChar w:fldCharType="end"/>
      </w:r>
      <w:r w:rsidR="00F30BED">
        <w:t xml:space="preserve"> </w:t>
      </w:r>
      <w:r w:rsidR="00361D2E">
        <w:t>(Failure to Supply)</w:t>
      </w:r>
      <w:r w:rsidR="007024D5">
        <w:t xml:space="preserve">, </w:t>
      </w:r>
      <w:r w:rsidR="00F30BED">
        <w:t xml:space="preserve">Clause </w:t>
      </w:r>
      <w:r w:rsidR="00F67936">
        <w:rPr>
          <w:i/>
        </w:rPr>
        <w:t xml:space="preserve"> </w:t>
      </w:r>
      <w:r w:rsidR="00CE294B">
        <w:fldChar w:fldCharType="begin"/>
      </w:r>
      <w:r w:rsidR="00CE294B">
        <w:instrText xml:space="preserve"> REF _Ref416772753 \r \h  \* MERGEFORMAT </w:instrText>
      </w:r>
      <w:r w:rsidR="00CE294B">
        <w:fldChar w:fldCharType="separate"/>
      </w:r>
      <w:r w:rsidR="00D6500E">
        <w:t>18</w:t>
      </w:r>
      <w:r w:rsidR="00CE294B">
        <w:fldChar w:fldCharType="end"/>
      </w:r>
      <w:r w:rsidR="00F67936">
        <w:t xml:space="preserve"> (Warranty), </w:t>
      </w:r>
      <w:r w:rsidR="00F81D50">
        <w:fldChar w:fldCharType="begin"/>
      </w:r>
      <w:r w:rsidR="00F30BED">
        <w:instrText xml:space="preserve"> REF _Ref416772766 \r \h </w:instrText>
      </w:r>
      <w:r w:rsidR="00F81D50">
        <w:fldChar w:fldCharType="separate"/>
      </w:r>
      <w:r w:rsidR="00D6500E">
        <w:t>19</w:t>
      </w:r>
      <w:r w:rsidR="00F81D50">
        <w:fldChar w:fldCharType="end"/>
      </w:r>
      <w:r w:rsidR="00F67936">
        <w:t xml:space="preserve"> (Intellectual Property Rights), </w:t>
      </w:r>
      <w:r w:rsidR="00F81D50">
        <w:fldChar w:fldCharType="begin"/>
      </w:r>
      <w:r w:rsidR="00F30BED">
        <w:instrText xml:space="preserve"> REF _Ref416772776 \r \h </w:instrText>
      </w:r>
      <w:r w:rsidR="00F81D50">
        <w:fldChar w:fldCharType="separate"/>
      </w:r>
      <w:r w:rsidR="00D6500E">
        <w:t>20</w:t>
      </w:r>
      <w:r w:rsidR="00F81D50">
        <w:fldChar w:fldCharType="end"/>
      </w:r>
      <w:r w:rsidR="008B3BD1">
        <w:t xml:space="preserve"> (Termination),</w:t>
      </w:r>
      <w:r w:rsidR="00253A98">
        <w:t xml:space="preserve"> </w:t>
      </w:r>
      <w:r w:rsidR="008B3BD1">
        <w:t xml:space="preserve"> </w:t>
      </w:r>
      <w:r w:rsidR="00F81D50">
        <w:fldChar w:fldCharType="begin"/>
      </w:r>
      <w:r w:rsidR="00F30BED">
        <w:instrText xml:space="preserve"> REF _Ref256157126 \r \h </w:instrText>
      </w:r>
      <w:r w:rsidR="00F81D50">
        <w:fldChar w:fldCharType="separate"/>
      </w:r>
      <w:r w:rsidR="00D6500E">
        <w:t>22</w:t>
      </w:r>
      <w:r w:rsidR="00F81D50">
        <w:fldChar w:fldCharType="end"/>
      </w:r>
      <w:r w:rsidR="00F67936">
        <w:t xml:space="preserve"> (Indemnity and Insurance),</w:t>
      </w:r>
      <w:r w:rsidR="00253A98">
        <w:t xml:space="preserve"> </w:t>
      </w:r>
      <w:r w:rsidR="00CE294B">
        <w:fldChar w:fldCharType="begin"/>
      </w:r>
      <w:r w:rsidR="00CE294B">
        <w:instrText xml:space="preserve"> REF _Ref419189389 \r \h  \* MERGEFORMAT </w:instrText>
      </w:r>
      <w:r w:rsidR="00CE294B">
        <w:fldChar w:fldCharType="separate"/>
      </w:r>
      <w:r w:rsidR="00962A7E" w:rsidRPr="005E4AFD">
        <w:rPr>
          <w:i/>
        </w:rPr>
        <w:t>24</w:t>
      </w:r>
      <w:r w:rsidR="00CE294B">
        <w:fldChar w:fldCharType="end"/>
      </w:r>
      <w:r w:rsidR="00253A98" w:rsidRPr="00253A98">
        <w:rPr>
          <w:i/>
        </w:rPr>
        <w:t xml:space="preserve"> (Environmental Claims)</w:t>
      </w:r>
      <w:r w:rsidR="00F67936">
        <w:t xml:space="preserve"> </w:t>
      </w:r>
      <w:r w:rsidR="00F81D50">
        <w:fldChar w:fldCharType="begin"/>
      </w:r>
      <w:r w:rsidR="00F30BED">
        <w:instrText xml:space="preserve"> REF _Ref273948581 \r \h </w:instrText>
      </w:r>
      <w:r w:rsidR="00F81D50">
        <w:fldChar w:fldCharType="separate"/>
      </w:r>
      <w:r w:rsidR="00D6500E">
        <w:t>28</w:t>
      </w:r>
      <w:r w:rsidR="00F81D50">
        <w:fldChar w:fldCharType="end"/>
      </w:r>
      <w:r w:rsidR="00F67936">
        <w:t xml:space="preserve"> (Supplier Personnel), </w:t>
      </w:r>
      <w:r w:rsidR="00F81D50">
        <w:fldChar w:fldCharType="begin"/>
      </w:r>
      <w:r w:rsidR="00F30BED">
        <w:instrText xml:space="preserve"> REF _Ref267398317 \r \h </w:instrText>
      </w:r>
      <w:r w:rsidR="00F81D50">
        <w:fldChar w:fldCharType="separate"/>
      </w:r>
      <w:r w:rsidR="00D6500E">
        <w:t>29</w:t>
      </w:r>
      <w:r w:rsidR="00F81D50">
        <w:fldChar w:fldCharType="end"/>
      </w:r>
      <w:r w:rsidR="00F67936">
        <w:t xml:space="preserve"> (Confidentiality), </w:t>
      </w:r>
      <w:r w:rsidR="00F81D50">
        <w:fldChar w:fldCharType="begin"/>
      </w:r>
      <w:r w:rsidR="00BE339C">
        <w:instrText xml:space="preserve"> REF _Ref264557380 \r \h </w:instrText>
      </w:r>
      <w:r w:rsidR="00F81D50">
        <w:fldChar w:fldCharType="separate"/>
      </w:r>
      <w:r w:rsidR="00D6500E">
        <w:t>31</w:t>
      </w:r>
      <w:r w:rsidR="00F81D50">
        <w:fldChar w:fldCharType="end"/>
      </w:r>
      <w:r w:rsidR="00BE339C">
        <w:t xml:space="preserve"> </w:t>
      </w:r>
      <w:r w:rsidR="00F67936">
        <w:t xml:space="preserve">(Responsible Procurement), </w:t>
      </w:r>
      <w:r w:rsidR="00F81D50">
        <w:fldChar w:fldCharType="begin"/>
      </w:r>
      <w:r w:rsidR="00F30BED">
        <w:instrText xml:space="preserve"> REF _Ref265605598 \r \h </w:instrText>
      </w:r>
      <w:r w:rsidR="00F81D50">
        <w:fldChar w:fldCharType="separate"/>
      </w:r>
      <w:r w:rsidR="00D6500E">
        <w:t>35</w:t>
      </w:r>
      <w:r w:rsidR="00F81D50">
        <w:fldChar w:fldCharType="end"/>
      </w:r>
      <w:r w:rsidR="00F67936">
        <w:t xml:space="preserve"> (Severance), </w:t>
      </w:r>
      <w:r w:rsidR="00F81D50">
        <w:fldChar w:fldCharType="begin"/>
      </w:r>
      <w:r w:rsidR="00F30BED">
        <w:instrText xml:space="preserve"> REF _Ref416772845 \r \h </w:instrText>
      </w:r>
      <w:r w:rsidR="00F81D50">
        <w:fldChar w:fldCharType="separate"/>
      </w:r>
      <w:r w:rsidR="00D6500E">
        <w:t>36</w:t>
      </w:r>
      <w:r w:rsidR="00F81D50">
        <w:fldChar w:fldCharType="end"/>
      </w:r>
      <w:r w:rsidR="00F30BED">
        <w:t xml:space="preserve"> </w:t>
      </w:r>
      <w:r w:rsidR="00F67936">
        <w:t xml:space="preserve">(Publicity), </w:t>
      </w:r>
      <w:r w:rsidR="00F81D50">
        <w:fldChar w:fldCharType="begin"/>
      </w:r>
      <w:r w:rsidR="00F30BED">
        <w:instrText xml:space="preserve"> REF _Ref270097336 \r \h </w:instrText>
      </w:r>
      <w:r w:rsidR="00F81D50">
        <w:fldChar w:fldCharType="separate"/>
      </w:r>
      <w:r w:rsidR="00D6500E">
        <w:t>37</w:t>
      </w:r>
      <w:r w:rsidR="00F81D50">
        <w:fldChar w:fldCharType="end"/>
      </w:r>
      <w:r w:rsidR="00F67936">
        <w:t xml:space="preserve"> (Corrupt Gifts and Payments of Commission, </w:t>
      </w:r>
      <w:r w:rsidR="00F81D50">
        <w:fldChar w:fldCharType="begin"/>
      </w:r>
      <w:r w:rsidR="00F30BED">
        <w:instrText xml:space="preserve"> REF _Ref416772859 \r \h </w:instrText>
      </w:r>
      <w:r w:rsidR="00F81D50">
        <w:fldChar w:fldCharType="separate"/>
      </w:r>
      <w:r w:rsidR="00D6500E">
        <w:t>38</w:t>
      </w:r>
      <w:r w:rsidR="00F81D50">
        <w:fldChar w:fldCharType="end"/>
      </w:r>
      <w:r w:rsidR="00F30BED">
        <w:t xml:space="preserve"> </w:t>
      </w:r>
      <w:r w:rsidR="00F67936">
        <w:t xml:space="preserve">(No Waiver), </w:t>
      </w:r>
      <w:r w:rsidR="00F81D50">
        <w:fldChar w:fldCharType="begin"/>
      </w:r>
      <w:r w:rsidR="00F30BED">
        <w:instrText xml:space="preserve"> REF _Ref416772866 \r \h </w:instrText>
      </w:r>
      <w:r w:rsidR="00F81D50">
        <w:fldChar w:fldCharType="separate"/>
      </w:r>
      <w:r w:rsidR="00D6500E">
        <w:t>39</w:t>
      </w:r>
      <w:r w:rsidR="00F81D50">
        <w:fldChar w:fldCharType="end"/>
      </w:r>
      <w:r w:rsidR="00F67936">
        <w:t xml:space="preserve"> (Entire Contract), </w:t>
      </w:r>
      <w:r w:rsidR="00F81D50">
        <w:fldChar w:fldCharType="begin"/>
      </w:r>
      <w:r w:rsidR="00F30BED">
        <w:instrText xml:space="preserve"> REF _Ref255899253 \r \h </w:instrText>
      </w:r>
      <w:r w:rsidR="00F81D50">
        <w:fldChar w:fldCharType="separate"/>
      </w:r>
      <w:r w:rsidR="00D6500E">
        <w:t>40</w:t>
      </w:r>
      <w:r w:rsidR="00F81D50">
        <w:fldChar w:fldCharType="end"/>
      </w:r>
      <w:r w:rsidR="008B3BD1">
        <w:t xml:space="preserve"> (Notices and </w:t>
      </w:r>
      <w:r w:rsidR="00627A3A">
        <w:t>Service of Process</w:t>
      </w:r>
      <w:r w:rsidR="008B3BD1">
        <w:t xml:space="preserve">), </w:t>
      </w:r>
      <w:r w:rsidR="00F81D50">
        <w:fldChar w:fldCharType="begin"/>
      </w:r>
      <w:r w:rsidR="00F30BED">
        <w:instrText xml:space="preserve"> REF _Ref270596180 \r \h </w:instrText>
      </w:r>
      <w:r w:rsidR="00F81D50">
        <w:fldChar w:fldCharType="separate"/>
      </w:r>
      <w:r w:rsidR="00D6500E">
        <w:t>41</w:t>
      </w:r>
      <w:r w:rsidR="00F81D50">
        <w:fldChar w:fldCharType="end"/>
      </w:r>
      <w:r w:rsidR="00F30BED">
        <w:t xml:space="preserve"> </w:t>
      </w:r>
      <w:r w:rsidR="008B3BD1">
        <w:t xml:space="preserve">(Dispute Resolution), </w:t>
      </w:r>
      <w:r w:rsidR="00F81D50">
        <w:fldChar w:fldCharType="begin"/>
      </w:r>
      <w:r w:rsidR="00F30BED">
        <w:instrText xml:space="preserve"> REF _Ref270596237 \r \h </w:instrText>
      </w:r>
      <w:r w:rsidR="00F81D50">
        <w:fldChar w:fldCharType="separate"/>
      </w:r>
      <w:r w:rsidR="00D6500E">
        <w:t>42</w:t>
      </w:r>
      <w:r w:rsidR="00F81D50">
        <w:fldChar w:fldCharType="end"/>
      </w:r>
      <w:r w:rsidR="00F30BED">
        <w:t xml:space="preserve"> </w:t>
      </w:r>
      <w:r w:rsidR="00F67936">
        <w:t xml:space="preserve">(Governing Law and Jurisdiction), </w:t>
      </w:r>
      <w:r w:rsidR="00F81D50">
        <w:fldChar w:fldCharType="begin"/>
      </w:r>
      <w:r w:rsidR="00F30BED">
        <w:instrText xml:space="preserve"> REF _Ref416772903 \r \h </w:instrText>
      </w:r>
      <w:r w:rsidR="00F81D50">
        <w:fldChar w:fldCharType="separate"/>
      </w:r>
      <w:r w:rsidR="00D6500E">
        <w:t>44</w:t>
      </w:r>
      <w:r w:rsidR="00F81D50">
        <w:fldChar w:fldCharType="end"/>
      </w:r>
      <w:r w:rsidR="00F67936">
        <w:t xml:space="preserve"> (Contracts (Rights of Third Parties) Act 1999), </w:t>
      </w:r>
      <w:r w:rsidR="00F81D50">
        <w:fldChar w:fldCharType="begin"/>
      </w:r>
      <w:r w:rsidR="00F30BED">
        <w:instrText xml:space="preserve"> REF _Ref267910719 \r \h </w:instrText>
      </w:r>
      <w:r w:rsidR="00F81D50">
        <w:fldChar w:fldCharType="separate"/>
      </w:r>
      <w:r w:rsidR="00D6500E">
        <w:t>49</w:t>
      </w:r>
      <w:r w:rsidR="00F81D50">
        <w:fldChar w:fldCharType="end"/>
      </w:r>
      <w:r w:rsidR="00F67936">
        <w:t xml:space="preserve"> (Freedom of Information), </w:t>
      </w:r>
      <w:r w:rsidR="00F81D50">
        <w:fldChar w:fldCharType="begin"/>
      </w:r>
      <w:r w:rsidR="00F30BED">
        <w:instrText xml:space="preserve"> REF _Ref416772924 \r \h </w:instrText>
      </w:r>
      <w:r w:rsidR="00F81D50">
        <w:fldChar w:fldCharType="separate"/>
      </w:r>
      <w:r w:rsidR="00D6500E">
        <w:t>50</w:t>
      </w:r>
      <w:r w:rsidR="00F81D50">
        <w:fldChar w:fldCharType="end"/>
      </w:r>
      <w:r w:rsidR="00F67936">
        <w:t xml:space="preserve"> (Data Tr</w:t>
      </w:r>
      <w:r w:rsidR="008B3BD1">
        <w:t xml:space="preserve">ansparency), </w:t>
      </w:r>
      <w:r w:rsidR="00F81D50">
        <w:fldChar w:fldCharType="begin"/>
      </w:r>
      <w:r w:rsidR="00F30BED">
        <w:instrText xml:space="preserve"> REF _Ref416772932 \r \h </w:instrText>
      </w:r>
      <w:r w:rsidR="00F81D50">
        <w:fldChar w:fldCharType="separate"/>
      </w:r>
      <w:r w:rsidR="00D6500E">
        <w:t>51</w:t>
      </w:r>
      <w:r w:rsidR="00F81D50">
        <w:fldChar w:fldCharType="end"/>
      </w:r>
      <w:r w:rsidR="00F30BED">
        <w:t xml:space="preserve"> </w:t>
      </w:r>
      <w:r w:rsidR="008B3BD1">
        <w:t xml:space="preserve">(Survival), </w:t>
      </w:r>
      <w:r w:rsidR="00F81D50">
        <w:fldChar w:fldCharType="begin"/>
      </w:r>
      <w:r w:rsidR="00F30BED">
        <w:instrText xml:space="preserve"> REF _Ref266517268 \r \h </w:instrText>
      </w:r>
      <w:r w:rsidR="00F81D50">
        <w:fldChar w:fldCharType="separate"/>
      </w:r>
      <w:r w:rsidR="00D6500E">
        <w:t>52.1</w:t>
      </w:r>
      <w:r w:rsidR="00F81D50">
        <w:fldChar w:fldCharType="end"/>
      </w:r>
      <w:r w:rsidR="008B3BD1">
        <w:t xml:space="preserve"> and </w:t>
      </w:r>
      <w:r w:rsidR="00F81D50">
        <w:fldChar w:fldCharType="begin"/>
      </w:r>
      <w:r w:rsidR="00F30BED">
        <w:instrText xml:space="preserve"> REF _Ref416772952 \r \h </w:instrText>
      </w:r>
      <w:r w:rsidR="00F81D50">
        <w:fldChar w:fldCharType="separate"/>
      </w:r>
      <w:r w:rsidR="00D6500E">
        <w:t>52.5</w:t>
      </w:r>
      <w:r w:rsidR="00F81D50">
        <w:fldChar w:fldCharType="end"/>
      </w:r>
      <w:r w:rsidR="00F30BED">
        <w:t xml:space="preserve"> </w:t>
      </w:r>
      <w:r w:rsidR="00F67936">
        <w:t>(Transport for London Group)</w:t>
      </w:r>
      <w:r w:rsidR="00F67936">
        <w:rPr>
          <w:i/>
        </w:rPr>
        <w:t xml:space="preserve"> </w:t>
      </w:r>
      <w:r w:rsidR="00F67936">
        <w:t>will survive the termination or expiry of this Contract and continue in full force and effect, along with any other Clauses or Schedules of this Contract necessary to give effect to them. In addition, any other provision of this Contract which by its nature or implication (including in respect of any accrued rights and liabilities) is required to survive the termination will survive such termination as aforesaid.</w:t>
      </w:r>
      <w:r w:rsidR="00F67936">
        <w:rPr>
          <w:rFonts w:ascii="Times New Roman" w:hAnsi="Times New Roman"/>
          <w:sz w:val="24"/>
          <w:szCs w:val="24"/>
        </w:rPr>
        <w:t xml:space="preserve"> </w:t>
      </w:r>
    </w:p>
    <w:p w14:paraId="56EA254D" w14:textId="77777777" w:rsidR="00F60CEE" w:rsidRDefault="00F60CEE" w:rsidP="00F60CEE">
      <w:pPr>
        <w:pStyle w:val="Heading1"/>
      </w:pPr>
      <w:bookmarkStart w:id="540" w:name="_Toc62642860"/>
      <w:r>
        <w:t>Transport for London Group</w:t>
      </w:r>
      <w:bookmarkEnd w:id="534"/>
      <w:bookmarkEnd w:id="540"/>
    </w:p>
    <w:p w14:paraId="6FA5EEA9" w14:textId="77777777" w:rsidR="00F60CEE" w:rsidRPr="00F60CEE" w:rsidRDefault="00F60CEE" w:rsidP="00F60CEE">
      <w:pPr>
        <w:pStyle w:val="Heading2"/>
        <w:rPr>
          <w:b/>
        </w:rPr>
      </w:pPr>
      <w:bookmarkStart w:id="541" w:name="_Ref266517268"/>
      <w:bookmarkStart w:id="542" w:name="_Toc267680867"/>
      <w:bookmarkStart w:id="543" w:name="_Ref465866948"/>
      <w:r w:rsidRPr="00F60CEE">
        <w:rPr>
          <w:b/>
        </w:rPr>
        <w:t>Declaration of Ineffectiveness</w:t>
      </w:r>
      <w:bookmarkEnd w:id="541"/>
      <w:bookmarkEnd w:id="542"/>
      <w:r w:rsidR="00D4347E">
        <w:rPr>
          <w:b/>
        </w:rPr>
        <w:t xml:space="preserve"> and Public Procurement Termination Event</w:t>
      </w:r>
      <w:bookmarkEnd w:id="543"/>
    </w:p>
    <w:p w14:paraId="4BC1B49E" w14:textId="59162D5E" w:rsidR="00F60CEE" w:rsidRPr="00F60CEE" w:rsidRDefault="00F60CEE" w:rsidP="00F60CEE">
      <w:pPr>
        <w:pStyle w:val="Heading4"/>
      </w:pPr>
      <w:r w:rsidRPr="00F60CEE">
        <w:t xml:space="preserve">Without prejudice to the Company’s right to terminate the Contract under Clause </w:t>
      </w:r>
      <w:r w:rsidR="00F81D50">
        <w:fldChar w:fldCharType="begin"/>
      </w:r>
      <w:r w:rsidR="005519BA">
        <w:instrText xml:space="preserve"> REF _Ref488115218 \w \h </w:instrText>
      </w:r>
      <w:r w:rsidR="00F81D50">
        <w:fldChar w:fldCharType="separate"/>
      </w:r>
      <w:r w:rsidR="00D6500E">
        <w:t>20.1</w:t>
      </w:r>
      <w:r w:rsidR="00F81D50">
        <w:fldChar w:fldCharType="end"/>
      </w:r>
      <w:r w:rsidR="00647B06">
        <w:t xml:space="preserve">, </w:t>
      </w:r>
      <w:r w:rsidR="00A9105E">
        <w:t xml:space="preserve">Clause </w:t>
      </w:r>
      <w:r w:rsidR="00F81D50">
        <w:fldChar w:fldCharType="begin"/>
      </w:r>
      <w:r w:rsidR="00647B06">
        <w:instrText xml:space="preserve"> REF _Ref46556314 \w \h </w:instrText>
      </w:r>
      <w:r w:rsidR="00F81D50">
        <w:fldChar w:fldCharType="separate"/>
      </w:r>
      <w:r w:rsidR="00D6500E">
        <w:t>20.2(a)</w:t>
      </w:r>
      <w:r w:rsidR="00F81D50">
        <w:fldChar w:fldCharType="end"/>
      </w:r>
      <w:r>
        <w:t xml:space="preserve"> </w:t>
      </w:r>
      <w:r w:rsidRPr="00F60CEE">
        <w:t xml:space="preserve">or at common law, the Company may terminate the Contract at any time </w:t>
      </w:r>
      <w:r w:rsidR="00D4347E">
        <w:t xml:space="preserve">in accordance with the provisions of this Clause </w:t>
      </w:r>
      <w:r w:rsidR="00D4347E">
        <w:fldChar w:fldCharType="begin"/>
      </w:r>
      <w:r w:rsidR="00D4347E">
        <w:instrText xml:space="preserve"> REF _Ref465866948 \r \h </w:instrText>
      </w:r>
      <w:r w:rsidR="00D4347E">
        <w:fldChar w:fldCharType="separate"/>
      </w:r>
      <w:r w:rsidR="00D6500E">
        <w:t>52.1</w:t>
      </w:r>
      <w:r w:rsidR="00D4347E">
        <w:fldChar w:fldCharType="end"/>
      </w:r>
      <w:r w:rsidR="00D4347E">
        <w:t xml:space="preserve"> in the event that:</w:t>
      </w:r>
    </w:p>
    <w:p w14:paraId="613AE88A" w14:textId="77777777" w:rsidR="00D4347E" w:rsidRDefault="00D4347E" w:rsidP="00D4347E">
      <w:pPr>
        <w:pStyle w:val="Heading5"/>
      </w:pPr>
      <w:r>
        <w:t>there is a Declaration of Ineffectiveness; or</w:t>
      </w:r>
    </w:p>
    <w:p w14:paraId="2BF7D97D" w14:textId="77777777" w:rsidR="00D4347E" w:rsidRDefault="00D4347E" w:rsidP="00D4347E">
      <w:pPr>
        <w:pStyle w:val="Heading5"/>
        <w:ind w:left="1843" w:hanging="709"/>
      </w:pPr>
      <w:r>
        <w:t>there is a Public Procurement Termination Event (without prejudice to the Company’s rights of termination implied into the Contract by Regulation 73(3) of the Public Contracts Regulations 2015 or by Regulation 89(3) of the Utilities Contracts Regulations 2016</w:t>
      </w:r>
      <w:r w:rsidR="00C26673">
        <w:t>)</w:t>
      </w:r>
      <w:r>
        <w:t>.</w:t>
      </w:r>
    </w:p>
    <w:p w14:paraId="5E5F64B4" w14:textId="268AC3F0" w:rsidR="00F60CEE" w:rsidRPr="00F60CEE" w:rsidRDefault="00F60CEE" w:rsidP="00F60CEE">
      <w:pPr>
        <w:pStyle w:val="Heading4"/>
      </w:pPr>
      <w:r w:rsidRPr="00F60CEE">
        <w:t>In the event that any court makes a Declaration of Ineffectiveness</w:t>
      </w:r>
      <w:r w:rsidR="00D4347E">
        <w:t xml:space="preserve"> or there is a Public Procurement Termination Event</w:t>
      </w:r>
      <w:r w:rsidRPr="00F60CEE">
        <w:t xml:space="preserve">, the Company shall notify the Supplier.  The parties agree that the provisions of this Clause </w:t>
      </w:r>
      <w:r w:rsidR="00F81D50">
        <w:fldChar w:fldCharType="begin"/>
      </w:r>
      <w:r>
        <w:instrText xml:space="preserve"> REF _Ref266517268 \w \h </w:instrText>
      </w:r>
      <w:r w:rsidR="00F81D50">
        <w:fldChar w:fldCharType="separate"/>
      </w:r>
      <w:r w:rsidR="00D6500E">
        <w:t>52.1</w:t>
      </w:r>
      <w:r w:rsidR="00F81D50">
        <w:fldChar w:fldCharType="end"/>
      </w:r>
      <w:r>
        <w:t xml:space="preserve"> </w:t>
      </w:r>
      <w:r w:rsidRPr="00F60CEE">
        <w:t>shall apply as from the date of receipt by the Supplier of the notification of a Declaration of Ineffectiveness</w:t>
      </w:r>
      <w:r w:rsidR="00D4347E">
        <w:t xml:space="preserve"> or a Public Procurement Termination Event</w:t>
      </w:r>
      <w:r w:rsidRPr="00F60CEE">
        <w:t xml:space="preserve">.  Where there is any conflict or discrepancy between the provisions of Clause </w:t>
      </w:r>
      <w:r w:rsidR="00F81D50">
        <w:fldChar w:fldCharType="begin"/>
      </w:r>
      <w:r w:rsidR="005519BA">
        <w:instrText xml:space="preserve"> REF _Ref488115218 \w \h </w:instrText>
      </w:r>
      <w:r w:rsidR="00F81D50">
        <w:fldChar w:fldCharType="separate"/>
      </w:r>
      <w:r w:rsidR="00D6500E">
        <w:t>20.1</w:t>
      </w:r>
      <w:r w:rsidR="00F81D50">
        <w:fldChar w:fldCharType="end"/>
      </w:r>
      <w:r w:rsidR="005519BA">
        <w:t xml:space="preserve"> </w:t>
      </w:r>
      <w:r w:rsidRPr="00F60CEE">
        <w:t xml:space="preserve">and this Clause </w:t>
      </w:r>
      <w:r w:rsidR="00F81D50">
        <w:fldChar w:fldCharType="begin"/>
      </w:r>
      <w:r>
        <w:instrText xml:space="preserve"> REF _Ref266517268 \w \h </w:instrText>
      </w:r>
      <w:r w:rsidR="00F81D50">
        <w:fldChar w:fldCharType="separate"/>
      </w:r>
      <w:r w:rsidR="00D6500E">
        <w:t>52.1</w:t>
      </w:r>
      <w:r w:rsidR="00F81D50">
        <w:fldChar w:fldCharType="end"/>
      </w:r>
      <w:r>
        <w:t xml:space="preserve"> </w:t>
      </w:r>
      <w:r w:rsidRPr="00F60CEE">
        <w:t xml:space="preserve">or the Cessation Plan, the provisions of this Clause </w:t>
      </w:r>
      <w:r w:rsidR="00F81D50">
        <w:fldChar w:fldCharType="begin"/>
      </w:r>
      <w:r>
        <w:instrText xml:space="preserve"> REF _Ref266517268 \w \h </w:instrText>
      </w:r>
      <w:r w:rsidR="00F81D50">
        <w:fldChar w:fldCharType="separate"/>
      </w:r>
      <w:r w:rsidR="00D6500E">
        <w:t>52.1</w:t>
      </w:r>
      <w:r w:rsidR="00F81D50">
        <w:fldChar w:fldCharType="end"/>
      </w:r>
      <w:r w:rsidRPr="00F60CEE">
        <w:t xml:space="preserve"> and the Cessation Plan prevail.</w:t>
      </w:r>
    </w:p>
    <w:p w14:paraId="0CA7347F" w14:textId="77777777" w:rsidR="00F60CEE" w:rsidRPr="00F60CEE" w:rsidRDefault="00F60CEE" w:rsidP="00F60CEE">
      <w:pPr>
        <w:pStyle w:val="Heading4"/>
      </w:pPr>
      <w:r w:rsidRPr="00F60CEE">
        <w:lastRenderedPageBreak/>
        <w:t>The Declaration of Ineffectiveness</w:t>
      </w:r>
      <w:r w:rsidR="00D4347E">
        <w:t xml:space="preserve"> or</w:t>
      </w:r>
      <w:r w:rsidR="00A8383E">
        <w:t xml:space="preserve"> the</w:t>
      </w:r>
      <w:r w:rsidR="00D4347E">
        <w:t xml:space="preserve"> Public Procurement Termination Event</w:t>
      </w:r>
      <w:r w:rsidRPr="00F60CEE">
        <w:t xml:space="preserve"> shall not prejudice or affect any right, liability or remedy which has accrued or which shall accrue to either party prior to or after such Declaration of Ineffectiveness</w:t>
      </w:r>
      <w:r w:rsidR="00D4347E">
        <w:t xml:space="preserve"> or Public Procurement Termination Event</w:t>
      </w:r>
      <w:r w:rsidRPr="00F60CEE">
        <w:t>.</w:t>
      </w:r>
    </w:p>
    <w:p w14:paraId="05959D38" w14:textId="77777777" w:rsidR="00F60CEE" w:rsidRPr="00F60CEE" w:rsidRDefault="00F60CEE" w:rsidP="00F60CEE">
      <w:pPr>
        <w:pStyle w:val="Heading4"/>
      </w:pPr>
      <w:r w:rsidRPr="00F60CEE">
        <w:t>As from the date of receipt by the Supplier of the notification of the Declaration of Ineffectiveness</w:t>
      </w:r>
      <w:r w:rsidR="00D4347E">
        <w:t xml:space="preserve"> or </w:t>
      </w:r>
      <w:r w:rsidR="00A8383E">
        <w:t xml:space="preserve">the </w:t>
      </w:r>
      <w:r w:rsidR="00D4347E">
        <w:t>Public Procurement Termination Event</w:t>
      </w:r>
      <w:r w:rsidRPr="00F60CEE">
        <w:t xml:space="preserve">, the parties (acting reasonably and in good faith) shall agree or, in the absence of such agreement, the Company shall reasonably determine an appropriate Cessation Plan with the object of achieving: </w:t>
      </w:r>
    </w:p>
    <w:p w14:paraId="57BD1FD8" w14:textId="77777777" w:rsidR="00F60CEE" w:rsidRPr="00F60CEE" w:rsidRDefault="00F60CEE" w:rsidP="00F60CEE">
      <w:pPr>
        <w:pStyle w:val="Heading5"/>
        <w:ind w:left="1843" w:hanging="709"/>
      </w:pPr>
      <w:r w:rsidRPr="00F60CEE">
        <w:t>an orderly and efficient cessation of the supply of Goods</w:t>
      </w:r>
      <w:r w:rsidR="00966BD9">
        <w:t xml:space="preserve"> and Services</w:t>
      </w:r>
      <w:r w:rsidRPr="00F60CEE">
        <w:t xml:space="preserve"> or (at the Company’s request) a transition of the supply of Goods </w:t>
      </w:r>
      <w:r w:rsidR="00966BD9">
        <w:t xml:space="preserve">and Services </w:t>
      </w:r>
      <w:r w:rsidRPr="00F60CEE">
        <w:t>to the Company or such other entity as the Company may specify; and</w:t>
      </w:r>
    </w:p>
    <w:p w14:paraId="0D7B8BA5" w14:textId="685BB885" w:rsidR="00F60CEE" w:rsidRDefault="00F60CEE" w:rsidP="00F60CEE">
      <w:pPr>
        <w:pStyle w:val="Heading5"/>
        <w:ind w:left="1843" w:hanging="709"/>
      </w:pPr>
      <w:r w:rsidRPr="00F60CEE">
        <w:t xml:space="preserve">minimal disruption or inconvenience to the Company or to public passenger transport services or facilities, in accordance with the provisions of this Clause </w:t>
      </w:r>
      <w:r w:rsidR="00F81D50">
        <w:fldChar w:fldCharType="begin"/>
      </w:r>
      <w:r w:rsidR="005519BA">
        <w:instrText xml:space="preserve"> REF _Ref266517268 \w \h </w:instrText>
      </w:r>
      <w:r w:rsidR="00F81D50">
        <w:fldChar w:fldCharType="separate"/>
      </w:r>
      <w:r w:rsidR="00D6500E">
        <w:t>52.1</w:t>
      </w:r>
      <w:r w:rsidR="00F81D50">
        <w:fldChar w:fldCharType="end"/>
      </w:r>
      <w:r w:rsidR="005519BA">
        <w:t xml:space="preserve"> </w:t>
      </w:r>
      <w:r w:rsidRPr="00F60CEE">
        <w:t>and to give effect to the terms of the Declaration of Ineffectiveness</w:t>
      </w:r>
      <w:r w:rsidR="00D4347E">
        <w:t xml:space="preserve"> or </w:t>
      </w:r>
      <w:r w:rsidR="00A8383E">
        <w:t xml:space="preserve">the </w:t>
      </w:r>
      <w:r w:rsidR="00D4347E">
        <w:t>Public Procurement Termination Event</w:t>
      </w:r>
      <w:r>
        <w:t>.</w:t>
      </w:r>
    </w:p>
    <w:p w14:paraId="57A8FB2D" w14:textId="77777777" w:rsidR="00F60CEE" w:rsidRPr="00F60CEE" w:rsidRDefault="00F60CEE" w:rsidP="00F60CEE">
      <w:pPr>
        <w:pStyle w:val="Heading4"/>
      </w:pPr>
      <w:r w:rsidRPr="00F60CEE">
        <w:t xml:space="preserve">Upon agreement, </w:t>
      </w:r>
      <w:r w:rsidR="00472154">
        <w:t>or determination by the Company</w:t>
      </w:r>
      <w:r w:rsidRPr="00F60CEE">
        <w:t xml:space="preserve"> of the Cessation Plan the </w:t>
      </w:r>
      <w:r w:rsidR="004A16DD">
        <w:t>parties</w:t>
      </w:r>
      <w:r w:rsidRPr="00F60CEE">
        <w:t xml:space="preserve"> shall comply with their respective obligations under the Cessation Plan.</w:t>
      </w:r>
    </w:p>
    <w:p w14:paraId="08B8DD12" w14:textId="46FC1CDC" w:rsidR="00F60CEE" w:rsidRPr="00F60CEE" w:rsidRDefault="00F60CEE" w:rsidP="00F60CEE">
      <w:pPr>
        <w:pStyle w:val="Heading4"/>
      </w:pPr>
      <w:r w:rsidRPr="00F60CEE">
        <w:t>The Company shall pay the Supplier’s reasonable costs in assisting the Company in preparing, agreeing and complying with the Cessation Plan.  Such costs shall be based on any comparable costs or charges agreed as part of the Contract or as otherwise reasonably determined by the Company.  Provided that the Company shall not be liable to the Supplier for any loss of profit, revenue goodwill or loss of opportunity as a result of the early termination of the Contract in</w:t>
      </w:r>
      <w:r w:rsidR="005519BA">
        <w:t xml:space="preserve"> accordance with this Clause </w:t>
      </w:r>
      <w:r w:rsidR="00F81D50">
        <w:fldChar w:fldCharType="begin"/>
      </w:r>
      <w:r w:rsidR="005519BA">
        <w:instrText xml:space="preserve"> REF _Ref266517268 \w \h </w:instrText>
      </w:r>
      <w:r w:rsidR="00F81D50">
        <w:fldChar w:fldCharType="separate"/>
      </w:r>
      <w:r w:rsidR="00D6500E">
        <w:t>52.1</w:t>
      </w:r>
      <w:r w:rsidR="00F81D50">
        <w:fldChar w:fldCharType="end"/>
      </w:r>
      <w:r w:rsidRPr="00F60CEE">
        <w:t>.</w:t>
      </w:r>
    </w:p>
    <w:p w14:paraId="3705A859" w14:textId="77777777" w:rsidR="00842524" w:rsidRPr="00842524" w:rsidRDefault="00842524" w:rsidP="00842524">
      <w:pPr>
        <w:pStyle w:val="Heading2"/>
        <w:rPr>
          <w:b/>
        </w:rPr>
      </w:pPr>
      <w:bookmarkStart w:id="544" w:name="_Toc267680868"/>
      <w:r w:rsidRPr="00842524">
        <w:rPr>
          <w:b/>
        </w:rPr>
        <w:t>Crime and Disorder Act 1998</w:t>
      </w:r>
      <w:bookmarkEnd w:id="544"/>
    </w:p>
    <w:p w14:paraId="6F1829A2" w14:textId="77777777" w:rsidR="00842524" w:rsidRPr="00842524" w:rsidRDefault="00842524" w:rsidP="00842524">
      <w:pPr>
        <w:pStyle w:val="Body2"/>
      </w:pPr>
      <w:r w:rsidRPr="00842524">
        <w:t>The Supplier acknowledges that Transport for London is under a duty under Section 1</w:t>
      </w:r>
      <w:r w:rsidR="00F50C10">
        <w:t>7 of the Crime and Disorder Act</w:t>
      </w:r>
      <w:r w:rsidRPr="00842524">
        <w:t xml:space="preserve"> 1998</w:t>
      </w:r>
      <w:r w:rsidR="00BC7193">
        <w:t xml:space="preserve"> (as amended by the Police and Justice Act 2006 and the Policing and Crime Act 2009)</w:t>
      </w:r>
      <w:r w:rsidRPr="00842524">
        <w:t xml:space="preserve"> to:</w:t>
      </w:r>
    </w:p>
    <w:p w14:paraId="0D021AC0" w14:textId="77777777" w:rsidR="00842524" w:rsidRPr="00842524" w:rsidRDefault="00842524" w:rsidP="00842524">
      <w:pPr>
        <w:pStyle w:val="Heading4"/>
      </w:pPr>
      <w:r w:rsidRPr="00842524">
        <w:t>have due regard to the impact of crime, disorder and community safety in the exercise of TfL’s duties;</w:t>
      </w:r>
    </w:p>
    <w:p w14:paraId="24C8E4A2" w14:textId="77777777" w:rsidR="00842524" w:rsidRPr="00842524" w:rsidRDefault="00842524" w:rsidP="00842524">
      <w:pPr>
        <w:pStyle w:val="Heading4"/>
      </w:pPr>
      <w:r w:rsidRPr="00842524">
        <w:t>where appropriate, identify actions to reduce levels of crime and disorder; and</w:t>
      </w:r>
    </w:p>
    <w:p w14:paraId="49F7ED1F" w14:textId="77777777" w:rsidR="00BC7193" w:rsidRDefault="00842524" w:rsidP="00842524">
      <w:pPr>
        <w:pStyle w:val="Heading4"/>
      </w:pPr>
      <w:r w:rsidRPr="00842524">
        <w:lastRenderedPageBreak/>
        <w:t>without prejudice to any other obligation imposed on the Company, exercise its functions with due regard to the likely effect of the exercise of those functions on, and the need to do all that it reasonably can to prevent</w:t>
      </w:r>
      <w:r w:rsidR="00751034">
        <w:t xml:space="preserve"> in its area</w:t>
      </w:r>
      <w:r w:rsidR="00BC7193">
        <w:t>:</w:t>
      </w:r>
    </w:p>
    <w:p w14:paraId="4750A909" w14:textId="77777777" w:rsidR="00A570B0" w:rsidRDefault="00842524">
      <w:pPr>
        <w:pStyle w:val="Heading5"/>
      </w:pPr>
      <w:r w:rsidRPr="00842524">
        <w:t>crime and disorder</w:t>
      </w:r>
      <w:r w:rsidR="00BC7193">
        <w:t xml:space="preserve"> (including anti-social and other behaviour adversely affecting the local environment);</w:t>
      </w:r>
    </w:p>
    <w:p w14:paraId="7C7191E3" w14:textId="77777777" w:rsidR="00A570B0" w:rsidRDefault="00BC7193">
      <w:pPr>
        <w:pStyle w:val="Heading5"/>
      </w:pPr>
      <w:r>
        <w:t>the misuse of drugs, alcohol and other substances; and</w:t>
      </w:r>
    </w:p>
    <w:p w14:paraId="2BF6A694" w14:textId="77777777" w:rsidR="002C0DAC" w:rsidRDefault="00BC7193">
      <w:pPr>
        <w:pStyle w:val="Heading5"/>
      </w:pPr>
      <w:r>
        <w:t>re-offending</w:t>
      </w:r>
    </w:p>
    <w:p w14:paraId="30615202" w14:textId="77777777" w:rsidR="00842524" w:rsidRDefault="00842524" w:rsidP="00842524">
      <w:pPr>
        <w:pStyle w:val="Body2"/>
      </w:pPr>
      <w:r>
        <w:t>and in the performance of the Contract, the Supplier shall assist and co-operate with the Company and relevant members of the TfL Group and shall use reasonable endeavours to procure that its subcontractors assist and co-operate, with the Company and relevant members of the TfL Group to enable TfL to satisfy its duty.</w:t>
      </w:r>
    </w:p>
    <w:p w14:paraId="2093F331" w14:textId="77777777" w:rsidR="00156472" w:rsidRPr="00156472" w:rsidRDefault="00156472" w:rsidP="00156472">
      <w:pPr>
        <w:pStyle w:val="Heading2"/>
        <w:rPr>
          <w:b/>
        </w:rPr>
      </w:pPr>
      <w:bookmarkStart w:id="545" w:name="_Toc267680869"/>
      <w:r w:rsidRPr="00156472">
        <w:rPr>
          <w:b/>
        </w:rPr>
        <w:t>The Company’s business</w:t>
      </w:r>
      <w:bookmarkEnd w:id="545"/>
    </w:p>
    <w:p w14:paraId="66E557D2" w14:textId="77777777" w:rsidR="00156472" w:rsidRDefault="00156472" w:rsidP="00156472">
      <w:pPr>
        <w:pStyle w:val="Body2"/>
      </w:pPr>
      <w:r>
        <w:t>The Supplier acknowledges that it:</w:t>
      </w:r>
    </w:p>
    <w:p w14:paraId="0766F5E6" w14:textId="77777777" w:rsidR="00156472" w:rsidRPr="00156472" w:rsidRDefault="00156472" w:rsidP="00156472">
      <w:pPr>
        <w:pStyle w:val="Heading4"/>
      </w:pPr>
      <w:r w:rsidRPr="00156472">
        <w:t>has sufficient information about the Company and the supply of Goods</w:t>
      </w:r>
      <w:r w:rsidR="00966BD9">
        <w:t xml:space="preserve"> and Services</w:t>
      </w:r>
      <w:r w:rsidRPr="00156472">
        <w:t>;</w:t>
      </w:r>
    </w:p>
    <w:p w14:paraId="13F42D88" w14:textId="77777777" w:rsidR="00156472" w:rsidRPr="00156472" w:rsidRDefault="00156472" w:rsidP="00156472">
      <w:pPr>
        <w:pStyle w:val="Heading4"/>
      </w:pPr>
      <w:r w:rsidRPr="00156472">
        <w:t>is aware of the Company’s processes and business;</w:t>
      </w:r>
    </w:p>
    <w:p w14:paraId="19837DFF" w14:textId="77777777" w:rsidR="00156472" w:rsidRPr="00156472" w:rsidRDefault="00156472" w:rsidP="00156472">
      <w:pPr>
        <w:pStyle w:val="Heading4"/>
      </w:pPr>
      <w:r w:rsidRPr="00156472">
        <w:t xml:space="preserve">has made all appropriate and necessary enquiries to enable it to carry out the supply of Goods </w:t>
      </w:r>
      <w:r w:rsidR="00966BD9">
        <w:t xml:space="preserve">and Services </w:t>
      </w:r>
      <w:r w:rsidRPr="00156472">
        <w:t>in accordance with the Contract;</w:t>
      </w:r>
    </w:p>
    <w:p w14:paraId="64854CF7" w14:textId="77777777" w:rsidR="00156472" w:rsidRPr="00156472" w:rsidRDefault="00156472" w:rsidP="00156472">
      <w:pPr>
        <w:pStyle w:val="Heading4"/>
      </w:pPr>
      <w:r w:rsidRPr="00156472">
        <w:t xml:space="preserve">is aware of the purposes for which the supply of Goods </w:t>
      </w:r>
      <w:r w:rsidR="00966BD9">
        <w:t xml:space="preserve">and Services </w:t>
      </w:r>
      <w:r w:rsidRPr="00156472">
        <w:t>are required; and</w:t>
      </w:r>
    </w:p>
    <w:p w14:paraId="68E69BCF" w14:textId="77777777" w:rsidR="00156472" w:rsidRPr="00156472" w:rsidRDefault="00156472" w:rsidP="00156472">
      <w:pPr>
        <w:pStyle w:val="Heading4"/>
      </w:pPr>
      <w:r w:rsidRPr="00156472">
        <w:t>shall neither be entitled to any additional payment nor excused from any obligation or liability under the Contract due to any misinterpretation or misunderstanding by it of any fact relating to the supply of Goods</w:t>
      </w:r>
      <w:r w:rsidR="00966BD9">
        <w:t xml:space="preserve"> and Services</w:t>
      </w:r>
      <w:r w:rsidR="006B018B">
        <w:rPr>
          <w:b/>
          <w:i/>
        </w:rPr>
        <w:t>.</w:t>
      </w:r>
    </w:p>
    <w:p w14:paraId="71F44C9B" w14:textId="77777777" w:rsidR="00794A1D" w:rsidRPr="00794A1D" w:rsidRDefault="00794A1D" w:rsidP="00794A1D">
      <w:pPr>
        <w:pStyle w:val="Heading2"/>
        <w:rPr>
          <w:b/>
        </w:rPr>
      </w:pPr>
      <w:bookmarkStart w:id="546" w:name="_Toc267680870"/>
      <w:r w:rsidRPr="00794A1D">
        <w:rPr>
          <w:b/>
        </w:rPr>
        <w:t>Best value</w:t>
      </w:r>
      <w:bookmarkEnd w:id="546"/>
      <w:r w:rsidRPr="00794A1D">
        <w:rPr>
          <w:b/>
        </w:rPr>
        <w:t xml:space="preserve"> </w:t>
      </w:r>
    </w:p>
    <w:p w14:paraId="442BD28A" w14:textId="77777777" w:rsidR="00794A1D" w:rsidRDefault="00794A1D" w:rsidP="00794A1D">
      <w:pPr>
        <w:pStyle w:val="Body2"/>
      </w:pPr>
      <w:r>
        <w:t>The Supplier acknowledges that TfL is a best value authority for the purposes of the Local Government Act 1999 and as such the Company is required to make arrangements to secure continuous improvement in the way it exercises its functions, having regard to a combination of economy, efficiency and effectiveness. The Supplier shall assist the Company to discharge TfL’s duty where possible, and in doing so, shall carry out any review of the supply of Goods</w:t>
      </w:r>
      <w:r w:rsidR="00966BD9">
        <w:t xml:space="preserve"> and Services</w:t>
      </w:r>
      <w:r>
        <w:t xml:space="preserve"> reasonably requested by </w:t>
      </w:r>
      <w:r w:rsidR="00B13C9E">
        <w:t xml:space="preserve">the Company from time to time. </w:t>
      </w:r>
      <w:r>
        <w:t>The Supplier shall negotiate in good faith (acting reasonably) with the Company any changes to the Contract in order for the Company to achieve best value.</w:t>
      </w:r>
    </w:p>
    <w:p w14:paraId="6038D844" w14:textId="77777777" w:rsidR="007068AF" w:rsidRPr="00915BF8" w:rsidRDefault="007068AF" w:rsidP="00915BF8">
      <w:pPr>
        <w:pStyle w:val="Heading2"/>
        <w:rPr>
          <w:b/>
        </w:rPr>
      </w:pPr>
      <w:bookmarkStart w:id="547" w:name="_Toc267680871"/>
      <w:bookmarkStart w:id="548" w:name="_Ref416772952"/>
      <w:r w:rsidRPr="007068AF">
        <w:rPr>
          <w:b/>
        </w:rPr>
        <w:lastRenderedPageBreak/>
        <w:t>Data Protection</w:t>
      </w:r>
      <w:bookmarkEnd w:id="547"/>
      <w:bookmarkEnd w:id="548"/>
      <w:r w:rsidR="00915BF8">
        <w:rPr>
          <w:b/>
        </w:rPr>
        <w:t xml:space="preserve"> </w:t>
      </w:r>
      <w:r w:rsidR="00915BF8" w:rsidRPr="00915BF8">
        <w:rPr>
          <w:b/>
        </w:rPr>
        <w:t>and Cyber Security</w:t>
      </w:r>
    </w:p>
    <w:p w14:paraId="7FCD8443" w14:textId="72EB3328" w:rsidR="000C392A" w:rsidRDefault="000C392A" w:rsidP="000C392A">
      <w:pPr>
        <w:pStyle w:val="Heading4"/>
      </w:pPr>
      <w:r w:rsidRPr="00113EB9">
        <w:t xml:space="preserve">The Supplier shall comply with all of its obligations under the Data Protection </w:t>
      </w:r>
      <w:r>
        <w:t>Legislation.</w:t>
      </w:r>
    </w:p>
    <w:p w14:paraId="0A57FD32" w14:textId="2F8E099D" w:rsidR="000C392A" w:rsidRPr="00E12732" w:rsidRDefault="000C392A" w:rsidP="000C392A">
      <w:pPr>
        <w:pStyle w:val="Heading4"/>
        <w:tabs>
          <w:tab w:val="clear" w:pos="1134"/>
          <w:tab w:val="num" w:pos="567"/>
        </w:tabs>
      </w:pPr>
      <w:r>
        <w:t xml:space="preserve">The Supplier </w:t>
      </w:r>
      <w:r w:rsidR="00C87F56">
        <w:t>shall</w:t>
      </w:r>
      <w:r>
        <w:t xml:space="preserve"> follow the 10 Steps to Cyber Security issued by the National Cyber Security Centre</w:t>
      </w:r>
      <w:r w:rsidR="00C87F56">
        <w:t xml:space="preserve"> (or equivalent or replacement guidance or requirements in place from time to time)</w:t>
      </w:r>
      <w:r>
        <w:t>.</w:t>
      </w:r>
    </w:p>
    <w:p w14:paraId="6C992E91" w14:textId="77777777" w:rsidR="00BA2EBE" w:rsidRPr="00BA2EBE" w:rsidRDefault="00BA2EBE" w:rsidP="00BA2EBE">
      <w:pPr>
        <w:pStyle w:val="Heading2"/>
        <w:rPr>
          <w:b/>
        </w:rPr>
      </w:pPr>
      <w:bookmarkStart w:id="549" w:name="_Toc267680872"/>
      <w:r w:rsidRPr="00BA2EBE">
        <w:rPr>
          <w:b/>
        </w:rPr>
        <w:t>Conflict of Interest</w:t>
      </w:r>
      <w:bookmarkEnd w:id="549"/>
    </w:p>
    <w:p w14:paraId="4B9C74D9" w14:textId="77777777" w:rsidR="00BA2EBE" w:rsidRPr="00BA2EBE" w:rsidRDefault="00BA2EBE" w:rsidP="00BA2EBE">
      <w:pPr>
        <w:pStyle w:val="Heading4"/>
      </w:pPr>
      <w:r w:rsidRPr="00BA2EBE">
        <w:t>The Supplier acknowledges and agrees that it does not have any interest in any matter where there is or is reasonably likely to be a conflict of interest with the carrying out of the supply of Goods</w:t>
      </w:r>
      <w:r w:rsidR="00CB31BD">
        <w:t xml:space="preserve"> and Services</w:t>
      </w:r>
      <w:r w:rsidRPr="00BA2EBE">
        <w:t xml:space="preserve"> or with any member of the TfL Group, save to the extent fully disclosed to and approved in writing by the Company.</w:t>
      </w:r>
    </w:p>
    <w:p w14:paraId="4C3B928E" w14:textId="77777777" w:rsidR="00BA2EBE" w:rsidRDefault="00BA2EBE" w:rsidP="00BA2EBE">
      <w:pPr>
        <w:pStyle w:val="Heading4"/>
      </w:pPr>
      <w:r w:rsidRPr="00BA2EBE">
        <w:t xml:space="preserve">The Supplier shall undertake ongoing and regular checks for any conflict of interest throughout the duration of the Contract and in any event not less than once in every six </w:t>
      </w:r>
      <w:r w:rsidR="00554914">
        <w:t xml:space="preserve">(6) </w:t>
      </w:r>
      <w:r w:rsidRPr="00BA2EBE">
        <w:t>months and shall notify the Company in writing immediately on becoming aware of any actual or potential conflict of interest with the carrying out of the supply of Goods</w:t>
      </w:r>
      <w:r w:rsidR="00CB31BD">
        <w:t xml:space="preserve"> and Services</w:t>
      </w:r>
      <w:r w:rsidRPr="00BA2EBE">
        <w:t xml:space="preserve"> under the Contract or with any member of the TfL Group and shall work with the Company to do whatever is necessary (including the separation of staff working o</w:t>
      </w:r>
      <w:r w:rsidR="00AC51E0">
        <w:t>n</w:t>
      </w:r>
      <w:r w:rsidRPr="00BA2EBE">
        <w:t xml:space="preserve">, and data relating to, the supply of Goods </w:t>
      </w:r>
      <w:r w:rsidR="00CB31BD">
        <w:t xml:space="preserve">and Services </w:t>
      </w:r>
      <w:r w:rsidRPr="00BA2EBE">
        <w:t>from the matter in question) to manage such conflict to the Company’s satisfaction, provided that, where the Company is not so satisfied (in its absolute discretion) it shall be entitled to terminate the Contract.</w:t>
      </w:r>
    </w:p>
    <w:p w14:paraId="247236BE" w14:textId="1E3C4308" w:rsidR="0044453C" w:rsidRPr="0044453C" w:rsidRDefault="001937A6" w:rsidP="0044453C">
      <w:pPr>
        <w:pStyle w:val="Heading2"/>
        <w:rPr>
          <w:b/>
        </w:rPr>
      </w:pPr>
      <w:bookmarkStart w:id="550" w:name="_Toc267680875"/>
      <w:r w:rsidRPr="00CD574A">
        <w:rPr>
          <w:b/>
        </w:rPr>
        <w:t>Equality</w:t>
      </w:r>
      <w:r w:rsidR="00902B6A">
        <w:rPr>
          <w:b/>
        </w:rPr>
        <w:t xml:space="preserve"> and</w:t>
      </w:r>
      <w:r w:rsidR="00C87F56">
        <w:rPr>
          <w:b/>
        </w:rPr>
        <w:t xml:space="preserve"> </w:t>
      </w:r>
      <w:r w:rsidRPr="00CD574A">
        <w:rPr>
          <w:b/>
        </w:rPr>
        <w:t>Diversity</w:t>
      </w:r>
      <w:bookmarkEnd w:id="550"/>
      <w:r w:rsidR="000C392A">
        <w:rPr>
          <w:b/>
        </w:rPr>
        <w:t xml:space="preserve"> </w:t>
      </w:r>
    </w:p>
    <w:p w14:paraId="4CAAD2BE" w14:textId="77777777" w:rsidR="001937A6" w:rsidRPr="0049384C" w:rsidRDefault="001937A6" w:rsidP="0044453C">
      <w:pPr>
        <w:pStyle w:val="Heading3"/>
      </w:pPr>
      <w:bookmarkStart w:id="551" w:name="_Ref326319075"/>
      <w:r w:rsidRPr="0049384C">
        <w:t xml:space="preserve">Without limiting the generality of any other provision of </w:t>
      </w:r>
      <w:r>
        <w:t>the Contract</w:t>
      </w:r>
      <w:r w:rsidRPr="0049384C">
        <w:t xml:space="preserve">, the </w:t>
      </w:r>
      <w:r>
        <w:t>Supplier</w:t>
      </w:r>
      <w:r w:rsidRPr="0049384C">
        <w:t>:</w:t>
      </w:r>
    </w:p>
    <w:p w14:paraId="506393F2" w14:textId="77777777" w:rsidR="001937A6" w:rsidRDefault="001937A6" w:rsidP="001937A6">
      <w:pPr>
        <w:pStyle w:val="Heading4"/>
      </w:pPr>
      <w:r w:rsidRPr="00C062E9">
        <w:t>sh</w:t>
      </w:r>
      <w:r>
        <w:t>all not unlawfully discriminate;</w:t>
      </w:r>
    </w:p>
    <w:p w14:paraId="172F8B59" w14:textId="77777777" w:rsidR="001937A6" w:rsidRDefault="001937A6" w:rsidP="001937A6">
      <w:pPr>
        <w:pStyle w:val="Heading4"/>
      </w:pPr>
      <w:r w:rsidRPr="00C062E9">
        <w:t>shall procure that its employees and agents</w:t>
      </w:r>
      <w:r>
        <w:t xml:space="preserve"> do not unlawfully discriminate; and</w:t>
      </w:r>
    </w:p>
    <w:p w14:paraId="1601A668" w14:textId="77777777" w:rsidR="001937A6" w:rsidRDefault="001937A6" w:rsidP="001937A6">
      <w:pPr>
        <w:pStyle w:val="Heading4"/>
      </w:pPr>
      <w:r>
        <w:t>shall use reasonable endeavours to procure that its subcontractors do not unlawfully discriminate when providing the</w:t>
      </w:r>
      <w:r w:rsidR="00CB31BD">
        <w:t xml:space="preserve"> Goods and Services</w:t>
      </w:r>
      <w:r>
        <w:t>,</w:t>
      </w:r>
    </w:p>
    <w:p w14:paraId="5859ABC9" w14:textId="77777777" w:rsidR="001937A6" w:rsidRDefault="001937A6" w:rsidP="001937A6">
      <w:pPr>
        <w:tabs>
          <w:tab w:val="left" w:pos="-2694"/>
          <w:tab w:val="left" w:pos="709"/>
        </w:tabs>
        <w:ind w:left="360"/>
        <w:rPr>
          <w:rFonts w:cs="Arial"/>
        </w:rPr>
      </w:pPr>
      <w:r w:rsidRPr="00C062E9">
        <w:rPr>
          <w:rFonts w:cs="Arial"/>
        </w:rPr>
        <w:t xml:space="preserve">within the meaning and </w:t>
      </w:r>
      <w:r>
        <w:rPr>
          <w:rFonts w:cs="Arial"/>
        </w:rPr>
        <w:t>scope of</w:t>
      </w:r>
      <w:r w:rsidRPr="00C062E9">
        <w:rPr>
          <w:rFonts w:cs="Arial"/>
        </w:rPr>
        <w:t xml:space="preserve"> the Equality Act 2006, the Equality Act 2010 and any other relevant enactments in force from time to time in relation to disc</w:t>
      </w:r>
      <w:r>
        <w:rPr>
          <w:rFonts w:cs="Arial"/>
        </w:rPr>
        <w:t>rimination in employment.</w:t>
      </w:r>
    </w:p>
    <w:p w14:paraId="03202D38" w14:textId="77777777" w:rsidR="001937A6" w:rsidRPr="00C062E9" w:rsidRDefault="001937A6" w:rsidP="001937A6">
      <w:pPr>
        <w:tabs>
          <w:tab w:val="left" w:pos="-2694"/>
          <w:tab w:val="left" w:pos="709"/>
        </w:tabs>
        <w:rPr>
          <w:rFonts w:cs="Arial"/>
        </w:rPr>
      </w:pPr>
    </w:p>
    <w:p w14:paraId="04735FBD" w14:textId="77777777" w:rsidR="001937A6" w:rsidRPr="0049384C" w:rsidRDefault="001937A6" w:rsidP="001937A6">
      <w:pPr>
        <w:pStyle w:val="Heading3"/>
      </w:pPr>
      <w:r w:rsidRPr="0049384C">
        <w:t xml:space="preserve">The </w:t>
      </w:r>
      <w:r>
        <w:t>Supplier</w:t>
      </w:r>
      <w:r w:rsidRPr="0049384C">
        <w:t xml:space="preserve"> acknowledges that the </w:t>
      </w:r>
      <w:r>
        <w:t>Company</w:t>
      </w:r>
      <w:r w:rsidRPr="0049384C">
        <w:t xml:space="preserve"> is under a duty under section 149 of the Equality Act 2010 to have due regard to the need to:</w:t>
      </w:r>
    </w:p>
    <w:p w14:paraId="592C9773" w14:textId="77777777" w:rsidR="001937A6" w:rsidRDefault="001937A6" w:rsidP="001937A6">
      <w:pPr>
        <w:pStyle w:val="Heading4"/>
      </w:pPr>
      <w:r w:rsidRPr="0049384C">
        <w:lastRenderedPageBreak/>
        <w:t>eliminate unlawful discrimination on the grounds of age, d</w:t>
      </w:r>
      <w:r>
        <w:t>isability, gender reassignment</w:t>
      </w:r>
      <w:r w:rsidRPr="0049384C">
        <w:t>, pregnancy and maternity, race, religion or belief, sex and sexual orientation (all “</w:t>
      </w:r>
      <w:r w:rsidRPr="0049384C">
        <w:rPr>
          <w:b/>
        </w:rPr>
        <w:t>Protected Characteristics</w:t>
      </w:r>
      <w:r w:rsidRPr="0049384C">
        <w:t>”)</w:t>
      </w:r>
      <w:r>
        <w:t xml:space="preserve"> and marriage and civil partnership;</w:t>
      </w:r>
    </w:p>
    <w:p w14:paraId="1EBAF3AE" w14:textId="77777777" w:rsidR="001937A6" w:rsidRDefault="001937A6" w:rsidP="001937A6">
      <w:pPr>
        <w:pStyle w:val="Heading4"/>
      </w:pPr>
      <w:r>
        <w:t>advance equality of opportunity between persons who share a Protected Characteristic and persons who do not share it; and</w:t>
      </w:r>
    </w:p>
    <w:p w14:paraId="05232DC3" w14:textId="77777777" w:rsidR="001937A6" w:rsidRPr="0038553B" w:rsidRDefault="001937A6" w:rsidP="001937A6">
      <w:pPr>
        <w:pStyle w:val="Heading4"/>
      </w:pPr>
      <w:r w:rsidRPr="0049384C">
        <w:t xml:space="preserve">foster good relations between persons who share a Protected Characteristic and persons who do not. </w:t>
      </w:r>
    </w:p>
    <w:p w14:paraId="319F3342" w14:textId="77777777" w:rsidR="001937A6" w:rsidRPr="0049384C" w:rsidRDefault="001937A6" w:rsidP="001937A6">
      <w:pPr>
        <w:tabs>
          <w:tab w:val="left" w:pos="-2694"/>
          <w:tab w:val="left" w:pos="709"/>
        </w:tabs>
        <w:ind w:left="360"/>
        <w:rPr>
          <w:rFonts w:cs="Arial"/>
        </w:rPr>
      </w:pPr>
      <w:r w:rsidRPr="0049384C">
        <w:rPr>
          <w:rFonts w:cs="Arial"/>
        </w:rPr>
        <w:t xml:space="preserve">In performing </w:t>
      </w:r>
      <w:r>
        <w:rPr>
          <w:rFonts w:cs="Arial"/>
        </w:rPr>
        <w:t>the Contract</w:t>
      </w:r>
      <w:r w:rsidRPr="0049384C">
        <w:rPr>
          <w:rFonts w:cs="Arial"/>
        </w:rPr>
        <w:t xml:space="preserve"> the </w:t>
      </w:r>
      <w:r>
        <w:rPr>
          <w:rFonts w:cs="Arial"/>
        </w:rPr>
        <w:t>Supplier</w:t>
      </w:r>
      <w:r w:rsidRPr="0049384C">
        <w:rPr>
          <w:rFonts w:cs="Arial"/>
        </w:rPr>
        <w:t xml:space="preserve"> shall assist and cooperate with the </w:t>
      </w:r>
      <w:r>
        <w:rPr>
          <w:rFonts w:cs="Arial"/>
        </w:rPr>
        <w:t>Company</w:t>
      </w:r>
      <w:r w:rsidRPr="0049384C">
        <w:rPr>
          <w:rFonts w:cs="Arial"/>
        </w:rPr>
        <w:t xml:space="preserve"> where possible in satisfying this duty</w:t>
      </w:r>
      <w:r>
        <w:rPr>
          <w:rFonts w:cs="Arial"/>
        </w:rPr>
        <w:t>.</w:t>
      </w:r>
      <w:r w:rsidRPr="0049384C">
        <w:rPr>
          <w:rFonts w:cs="Arial"/>
        </w:rPr>
        <w:t xml:space="preserve"> </w:t>
      </w:r>
    </w:p>
    <w:p w14:paraId="437E4544" w14:textId="77777777" w:rsidR="001937A6" w:rsidRDefault="001937A6" w:rsidP="001937A6">
      <w:pPr>
        <w:tabs>
          <w:tab w:val="left" w:pos="-2694"/>
          <w:tab w:val="left" w:pos="1418"/>
        </w:tabs>
        <w:rPr>
          <w:rFonts w:cs="Arial"/>
        </w:rPr>
      </w:pPr>
    </w:p>
    <w:p w14:paraId="5E3416D2" w14:textId="77777777" w:rsidR="001937A6" w:rsidRDefault="001937A6" w:rsidP="001937A6">
      <w:pPr>
        <w:pStyle w:val="Heading3"/>
      </w:pPr>
      <w:r w:rsidRPr="00C11C54">
        <w:t xml:space="preserve">The </w:t>
      </w:r>
      <w:r>
        <w:t>Supplier</w:t>
      </w:r>
      <w:r w:rsidRPr="00C11C54">
        <w:t xml:space="preserve"> shall ensure that its staff, and those of its subcontractors who are engaged in the performance of </w:t>
      </w:r>
      <w:r>
        <w:t>the Contract</w:t>
      </w:r>
      <w:r w:rsidRPr="00C11C54">
        <w:t xml:space="preserve"> comply with the </w:t>
      </w:r>
      <w:r>
        <w:t>Company</w:t>
      </w:r>
      <w:r w:rsidRPr="00C11C54">
        <w:t xml:space="preserve">’s policies in relation to equal opportunities and diversity, workplace harassment and drugs and alcohol as may be updated from time to time. Copies of these policies are available from the </w:t>
      </w:r>
      <w:r>
        <w:t>Company</w:t>
      </w:r>
      <w:r w:rsidRPr="00C11C54">
        <w:t xml:space="preserve"> at any time on request.</w:t>
      </w:r>
    </w:p>
    <w:p w14:paraId="0F5C5D52" w14:textId="77777777" w:rsidR="00E11E84" w:rsidRPr="00E11E84" w:rsidRDefault="001937A6" w:rsidP="00E11E84">
      <w:pPr>
        <w:pStyle w:val="Heading3"/>
      </w:pPr>
      <w:r>
        <w:t xml:space="preserve">To the extent that the Company is required to assist or co-operate with TfL in compliance with its duties under the </w:t>
      </w:r>
      <w:r w:rsidRPr="00E5463C">
        <w:t>Equality Act 2010 (Specific Duties) Regulations 2011</w:t>
      </w:r>
      <w:r>
        <w:t>, the Supplier shall assist and co-operate with the Company where possible.</w:t>
      </w:r>
    </w:p>
    <w:p w14:paraId="6574BCE6" w14:textId="45D84AAE" w:rsidR="00E11E84" w:rsidRPr="00B54F89" w:rsidRDefault="00B54F89" w:rsidP="000C392A">
      <w:pPr>
        <w:pStyle w:val="Heading3"/>
      </w:pPr>
      <w:r>
        <w:t>Within 3 Working Days after the commencement date of the Contract, the Supplier shall provide to the Company a copy of its EDI Policy (in the form submitted to the Company before the parties entered into the Contract). The Supplier shall keep its EDI Policy under review for the duration of the Contract and shall promptly provide the Company with any such revised EDI Policy.</w:t>
      </w:r>
    </w:p>
    <w:p w14:paraId="4A7FA08A" w14:textId="43B76CFA" w:rsidR="006E6EFD" w:rsidRDefault="006E6EFD" w:rsidP="00B54F89">
      <w:pPr>
        <w:pStyle w:val="Heading3"/>
        <w:numPr>
          <w:ilvl w:val="0"/>
          <w:numId w:val="0"/>
        </w:numPr>
        <w:ind w:left="567"/>
      </w:pPr>
    </w:p>
    <w:p w14:paraId="1D3EB7EF" w14:textId="77777777" w:rsidR="001937A6" w:rsidRDefault="001937A6" w:rsidP="001937A6">
      <w:pPr>
        <w:pStyle w:val="Heading2"/>
        <w:rPr>
          <w:b/>
        </w:rPr>
      </w:pPr>
      <w:bookmarkStart w:id="552" w:name="_Ref531874005"/>
      <w:bookmarkStart w:id="553" w:name="_Ref318812657"/>
      <w:bookmarkEnd w:id="551"/>
      <w:r>
        <w:rPr>
          <w:b/>
        </w:rPr>
        <w:t>Work Related Road Risk</w:t>
      </w:r>
      <w:bookmarkEnd w:id="552"/>
    </w:p>
    <w:p w14:paraId="0A231196" w14:textId="3E8E975F" w:rsidR="00906ACC" w:rsidRDefault="001937A6" w:rsidP="001937A6">
      <w:pPr>
        <w:pStyle w:val="Heading3"/>
        <w:tabs>
          <w:tab w:val="clear" w:pos="567"/>
          <w:tab w:val="num" w:pos="454"/>
        </w:tabs>
        <w:ind w:left="454"/>
      </w:pPr>
      <w:r>
        <w:t xml:space="preserve">For the purposes of Clauses </w:t>
      </w:r>
      <w:r w:rsidR="00F81D50">
        <w:fldChar w:fldCharType="begin"/>
      </w:r>
      <w:r>
        <w:instrText xml:space="preserve"> REF _Ref390699902 \r \h </w:instrText>
      </w:r>
      <w:r w:rsidR="00F81D50">
        <w:fldChar w:fldCharType="separate"/>
      </w:r>
      <w:r w:rsidR="00D6500E">
        <w:t>52.8.2</w:t>
      </w:r>
      <w:r w:rsidR="00F81D50">
        <w:fldChar w:fldCharType="end"/>
      </w:r>
      <w:r>
        <w:t xml:space="preserve"> to </w:t>
      </w:r>
      <w:r w:rsidR="00F81D50">
        <w:fldChar w:fldCharType="begin"/>
      </w:r>
      <w:r>
        <w:instrText xml:space="preserve"> REF _Ref399843222 \r \h </w:instrText>
      </w:r>
      <w:r w:rsidR="00F81D50">
        <w:fldChar w:fldCharType="separate"/>
      </w:r>
      <w:r w:rsidR="00D6500E">
        <w:t>52.8.10</w:t>
      </w:r>
      <w:r w:rsidR="00F81D50">
        <w:fldChar w:fldCharType="end"/>
      </w:r>
      <w:r>
        <w:t xml:space="preserve"> (inclusive) of this Contract,</w:t>
      </w:r>
      <w:r w:rsidRPr="00A57BA7">
        <w:t xml:space="preserve"> the following expressions shall have the following meanings:</w:t>
      </w:r>
    </w:p>
    <w:tbl>
      <w:tblPr>
        <w:tblW w:w="0" w:type="auto"/>
        <w:tblLook w:val="04A0" w:firstRow="1" w:lastRow="0" w:firstColumn="1" w:lastColumn="0" w:noHBand="0" w:noVBand="1"/>
      </w:tblPr>
      <w:tblGrid>
        <w:gridCol w:w="3700"/>
        <w:gridCol w:w="4921"/>
      </w:tblGrid>
      <w:tr w:rsidR="00C56D17" w:rsidRPr="00A57BA7" w14:paraId="150EDD78" w14:textId="0F94C257" w:rsidTr="00F24963">
        <w:tc>
          <w:tcPr>
            <w:tcW w:w="3700" w:type="dxa"/>
          </w:tcPr>
          <w:p w14:paraId="7E665F16" w14:textId="582D1ACA" w:rsidR="00C56D17" w:rsidRPr="00906ACC" w:rsidRDefault="00C56D17" w:rsidP="00304A7F">
            <w:r w:rsidRPr="00C56D17">
              <w:t>“</w:t>
            </w:r>
            <w:r w:rsidRPr="00D202A8">
              <w:rPr>
                <w:b/>
              </w:rPr>
              <w:t>Alternative Scheme</w:t>
            </w:r>
            <w:r w:rsidRPr="00C56D17">
              <w:t>”</w:t>
            </w:r>
          </w:p>
        </w:tc>
        <w:tc>
          <w:tcPr>
            <w:tcW w:w="4921" w:type="dxa"/>
          </w:tcPr>
          <w:p w14:paraId="385AC6A7" w14:textId="570F6297" w:rsidR="00C56D17" w:rsidRDefault="00C56D17" w:rsidP="00C56D17">
            <w:pPr>
              <w:rPr>
                <w:rFonts w:cs="Arial"/>
              </w:rPr>
            </w:pPr>
            <w:r w:rsidRPr="00C56D17">
              <w:rPr>
                <w:rFonts w:cs="Arial"/>
              </w:rPr>
              <w:t>has the mean</w:t>
            </w:r>
            <w:r>
              <w:rPr>
                <w:rFonts w:cs="Arial"/>
              </w:rPr>
              <w:t xml:space="preserve">ing given to it in Clause </w:t>
            </w:r>
            <w:r>
              <w:rPr>
                <w:rFonts w:cs="Arial"/>
              </w:rPr>
              <w:fldChar w:fldCharType="begin"/>
            </w:r>
            <w:r>
              <w:rPr>
                <w:rFonts w:cs="Arial"/>
              </w:rPr>
              <w:instrText xml:space="preserve"> REF _Ref531872198 \w \h </w:instrText>
            </w:r>
            <w:r>
              <w:rPr>
                <w:rFonts w:cs="Arial"/>
              </w:rPr>
            </w:r>
            <w:r>
              <w:rPr>
                <w:rFonts w:cs="Arial"/>
              </w:rPr>
              <w:fldChar w:fldCharType="separate"/>
            </w:r>
            <w:r w:rsidR="00F75A91">
              <w:rPr>
                <w:rFonts w:cs="Arial"/>
              </w:rPr>
              <w:t>52.8.2(a)</w:t>
            </w:r>
            <w:r>
              <w:rPr>
                <w:rFonts w:cs="Arial"/>
              </w:rPr>
              <w:fldChar w:fldCharType="end"/>
            </w:r>
            <w:r w:rsidRPr="00C56D17">
              <w:rPr>
                <w:rFonts w:cs="Arial"/>
              </w:rPr>
              <w:t>;</w:t>
            </w:r>
          </w:p>
          <w:p w14:paraId="0D83D1A8" w14:textId="044614B3" w:rsidR="00AA1C07" w:rsidRPr="00CE7A19" w:rsidRDefault="00AA1C07" w:rsidP="00C56D17">
            <w:pPr>
              <w:rPr>
                <w:rFonts w:cs="Arial"/>
              </w:rPr>
            </w:pPr>
          </w:p>
        </w:tc>
      </w:tr>
      <w:tr w:rsidR="00906ACC" w:rsidRPr="00A57BA7" w14:paraId="6B32552A" w14:textId="77777777" w:rsidTr="00F24963">
        <w:tc>
          <w:tcPr>
            <w:tcW w:w="3700" w:type="dxa"/>
          </w:tcPr>
          <w:p w14:paraId="76530A59" w14:textId="77777777" w:rsidR="00906ACC" w:rsidRPr="00906ACC" w:rsidRDefault="00906ACC" w:rsidP="00304A7F">
            <w:r w:rsidRPr="00906ACC">
              <w:t>“</w:t>
            </w:r>
            <w:r w:rsidRPr="00872CEF">
              <w:rPr>
                <w:b/>
              </w:rPr>
              <w:t xml:space="preserve">Approved Progressive </w:t>
            </w:r>
            <w:r w:rsidR="00AB5DAD">
              <w:rPr>
                <w:b/>
              </w:rPr>
              <w:t xml:space="preserve">Driver </w:t>
            </w:r>
            <w:r w:rsidRPr="00872CEF">
              <w:rPr>
                <w:b/>
              </w:rPr>
              <w:t>Training</w:t>
            </w:r>
            <w:r w:rsidRPr="00906ACC">
              <w:t>”</w:t>
            </w:r>
          </w:p>
        </w:tc>
        <w:tc>
          <w:tcPr>
            <w:tcW w:w="4921" w:type="dxa"/>
          </w:tcPr>
          <w:p w14:paraId="6AC0FCA7" w14:textId="77777777" w:rsidR="00906ACC" w:rsidRDefault="00D202A8" w:rsidP="00906ACC">
            <w:pPr>
              <w:rPr>
                <w:rFonts w:cs="Arial"/>
              </w:rPr>
            </w:pPr>
            <w:r>
              <w:rPr>
                <w:rFonts w:cs="Arial"/>
              </w:rPr>
              <w:t>a</w:t>
            </w:r>
            <w:r w:rsidR="00AB5DAD" w:rsidRPr="00CE7A19">
              <w:rPr>
                <w:rFonts w:cs="Arial"/>
              </w:rPr>
              <w:t xml:space="preserve">n ongoing programme of Drivers’ training to ensure they have the appropriate knowledge, skills and attitude to operate safely on urban roads. This </w:t>
            </w:r>
            <w:r w:rsidR="00AB5DAD" w:rsidRPr="00CE7A19">
              <w:rPr>
                <w:rFonts w:cs="Arial"/>
              </w:rPr>
              <w:lastRenderedPageBreak/>
              <w:t>includes the training specific for the urban environment  (including on-road experience from a cyclist’s perspective), which is required to be completed at least once every 5 years;</w:t>
            </w:r>
          </w:p>
          <w:p w14:paraId="08A98A7B" w14:textId="77777777" w:rsidR="00AA1C07" w:rsidRPr="00A57BA7" w:rsidRDefault="00AA1C07" w:rsidP="00906ACC">
            <w:pPr>
              <w:rPr>
                <w:rFonts w:cs="Arial"/>
              </w:rPr>
            </w:pPr>
          </w:p>
        </w:tc>
      </w:tr>
      <w:tr w:rsidR="002D6770" w:rsidRPr="00A71414" w14:paraId="77CACEEC" w14:textId="77777777" w:rsidTr="00F24963">
        <w:tc>
          <w:tcPr>
            <w:tcW w:w="3700" w:type="dxa"/>
          </w:tcPr>
          <w:p w14:paraId="04FA2D37" w14:textId="77777777" w:rsidR="002D6770" w:rsidRPr="007B5C4A" w:rsidRDefault="002D6770" w:rsidP="00142C62">
            <w:pPr>
              <w:rPr>
                <w:rFonts w:cs="Arial"/>
              </w:rPr>
            </w:pPr>
            <w:r w:rsidRPr="00A57BA7">
              <w:rPr>
                <w:rFonts w:cs="Arial"/>
                <w:b/>
              </w:rPr>
              <w:lastRenderedPageBreak/>
              <w:t>“Car-derived Van”</w:t>
            </w:r>
          </w:p>
          <w:p w14:paraId="0CA53B53" w14:textId="77777777" w:rsidR="002D6770" w:rsidRDefault="002D6770" w:rsidP="00272F3D"/>
        </w:tc>
        <w:tc>
          <w:tcPr>
            <w:tcW w:w="4921" w:type="dxa"/>
          </w:tcPr>
          <w:p w14:paraId="39E1964D" w14:textId="77777777" w:rsidR="002D6770" w:rsidRDefault="002D6770" w:rsidP="00272F3D">
            <w:pPr>
              <w:rPr>
                <w:rStyle w:val="Level1asHeadingtext"/>
                <w:rFonts w:cs="Arial"/>
                <w:b w:val="0"/>
              </w:rPr>
            </w:pPr>
            <w:r w:rsidRPr="00B42992">
              <w:rPr>
                <w:rStyle w:val="Level1asHeadingtext"/>
                <w:rFonts w:cs="Arial"/>
                <w:b w:val="0"/>
              </w:rPr>
              <w:t>a vehicle based on a car, but with an interior that has been altered for the purpose of carrying larger amounts of goods and/or equipment;</w:t>
            </w:r>
          </w:p>
          <w:p w14:paraId="1E4FD5D3" w14:textId="77777777" w:rsidR="00AA1C07" w:rsidRPr="00A57BA7" w:rsidRDefault="00AA1C07" w:rsidP="00272F3D">
            <w:pPr>
              <w:rPr>
                <w:rFonts w:cs="Arial"/>
              </w:rPr>
            </w:pPr>
          </w:p>
        </w:tc>
      </w:tr>
      <w:tr w:rsidR="002D6770" w:rsidRPr="00A71414" w14:paraId="10E15B6E" w14:textId="77777777" w:rsidTr="00F24963">
        <w:tc>
          <w:tcPr>
            <w:tcW w:w="3700" w:type="dxa"/>
          </w:tcPr>
          <w:p w14:paraId="3A713AAE" w14:textId="77777777" w:rsidR="002D6770" w:rsidRDefault="002D6770" w:rsidP="00272F3D">
            <w:r>
              <w:rPr>
                <w:rFonts w:cs="Arial"/>
                <w:b/>
              </w:rPr>
              <w:t xml:space="preserve">“Category N2 </w:t>
            </w:r>
            <w:r w:rsidR="00AB5DAD">
              <w:rPr>
                <w:rFonts w:cs="Arial"/>
                <w:b/>
              </w:rPr>
              <w:t>HGV</w:t>
            </w:r>
            <w:r>
              <w:rPr>
                <w:rFonts w:cs="Arial"/>
                <w:b/>
              </w:rPr>
              <w:t>”</w:t>
            </w:r>
          </w:p>
        </w:tc>
        <w:tc>
          <w:tcPr>
            <w:tcW w:w="4921" w:type="dxa"/>
          </w:tcPr>
          <w:p w14:paraId="24E5044C" w14:textId="77777777" w:rsidR="002D6770" w:rsidRPr="00906ACC" w:rsidRDefault="002D6770" w:rsidP="00304A7F">
            <w:pPr>
              <w:rPr>
                <w:rStyle w:val="Level1asHeadingtext"/>
                <w:rFonts w:cs="Arial"/>
                <w:b w:val="0"/>
              </w:rPr>
            </w:pPr>
            <w:r w:rsidRPr="003C5546">
              <w:rPr>
                <w:rStyle w:val="Level1asHeadingtext"/>
                <w:rFonts w:cs="Arial"/>
                <w:b w:val="0"/>
              </w:rPr>
              <w:t>a vehicle designed and constructed for the carriage of goods having a MAM exceeding 3,500 kilograms but not exceeding 12,000 kilograms;</w:t>
            </w:r>
          </w:p>
          <w:p w14:paraId="00E29E59" w14:textId="77777777" w:rsidR="002D6770" w:rsidRPr="00906ACC" w:rsidRDefault="002D6770" w:rsidP="00272F3D">
            <w:pPr>
              <w:rPr>
                <w:rFonts w:cs="Arial"/>
              </w:rPr>
            </w:pPr>
          </w:p>
        </w:tc>
      </w:tr>
      <w:tr w:rsidR="002D6770" w:rsidRPr="00A71414" w14:paraId="7A108981" w14:textId="77777777" w:rsidTr="00F24963">
        <w:tc>
          <w:tcPr>
            <w:tcW w:w="3700" w:type="dxa"/>
          </w:tcPr>
          <w:p w14:paraId="307D4D0D" w14:textId="77777777" w:rsidR="002D6770" w:rsidRDefault="002D6770" w:rsidP="00272F3D">
            <w:r>
              <w:rPr>
                <w:rFonts w:cs="Arial"/>
                <w:b/>
              </w:rPr>
              <w:t xml:space="preserve">“Category N3 </w:t>
            </w:r>
            <w:r w:rsidR="00AB5DAD">
              <w:rPr>
                <w:rFonts w:cs="Arial"/>
                <w:b/>
              </w:rPr>
              <w:t>HGV</w:t>
            </w:r>
            <w:r>
              <w:rPr>
                <w:rFonts w:cs="Arial"/>
                <w:b/>
              </w:rPr>
              <w:t>”</w:t>
            </w:r>
          </w:p>
        </w:tc>
        <w:tc>
          <w:tcPr>
            <w:tcW w:w="4921" w:type="dxa"/>
          </w:tcPr>
          <w:p w14:paraId="5201B2A4" w14:textId="77777777" w:rsidR="002D6770" w:rsidRPr="00906ACC" w:rsidRDefault="002D6770" w:rsidP="00304A7F">
            <w:pPr>
              <w:rPr>
                <w:rStyle w:val="Level1asHeadingtext"/>
                <w:rFonts w:cs="Arial"/>
                <w:b w:val="0"/>
              </w:rPr>
            </w:pPr>
            <w:r w:rsidRPr="003C5546">
              <w:rPr>
                <w:rStyle w:val="Level1asHeadingtext"/>
                <w:rFonts w:cs="Arial"/>
                <w:b w:val="0"/>
              </w:rPr>
              <w:t>a vehicle designed and constructed for the carriage of goods and having a MAM exceeding 12,000 kilograms;</w:t>
            </w:r>
          </w:p>
          <w:p w14:paraId="262F27A4" w14:textId="77777777" w:rsidR="002D6770" w:rsidRPr="00906ACC" w:rsidRDefault="002D6770" w:rsidP="00272F3D">
            <w:pPr>
              <w:rPr>
                <w:rFonts w:cs="Arial"/>
              </w:rPr>
            </w:pPr>
          </w:p>
        </w:tc>
      </w:tr>
      <w:tr w:rsidR="00AB5DAD" w:rsidRPr="00A71414" w14:paraId="43755536" w14:textId="77777777" w:rsidTr="00F24963">
        <w:tc>
          <w:tcPr>
            <w:tcW w:w="3700" w:type="dxa"/>
          </w:tcPr>
          <w:p w14:paraId="67780C47" w14:textId="77777777" w:rsidR="00AB5DAD" w:rsidRDefault="00AB5DAD" w:rsidP="00C56D17">
            <w:pPr>
              <w:rPr>
                <w:rFonts w:cs="Arial"/>
                <w:b/>
              </w:rPr>
            </w:pPr>
            <w:r w:rsidRPr="000A597A">
              <w:rPr>
                <w:rFonts w:cs="Arial"/>
                <w:b/>
              </w:rPr>
              <w:t>“CLOCS Standard”</w:t>
            </w:r>
            <w:r>
              <w:rPr>
                <w:rStyle w:val="FootnoteReference"/>
                <w:rFonts w:cs="Arial"/>
                <w:b/>
              </w:rPr>
              <w:t xml:space="preserve"> </w:t>
            </w:r>
          </w:p>
        </w:tc>
        <w:tc>
          <w:tcPr>
            <w:tcW w:w="4921" w:type="dxa"/>
          </w:tcPr>
          <w:p w14:paraId="037BE7B9" w14:textId="77777777" w:rsidR="00AB5DAD" w:rsidRPr="003C5546" w:rsidRDefault="00AB5DAD" w:rsidP="00304A7F">
            <w:pPr>
              <w:rPr>
                <w:rStyle w:val="Level1asHeadingtext"/>
                <w:rFonts w:cs="Arial"/>
                <w:b w:val="0"/>
              </w:rPr>
            </w:pPr>
            <w:r w:rsidRPr="00CE7A19">
              <w:rPr>
                <w:rStyle w:val="Level1asHeadingtext"/>
                <w:rFonts w:cs="Arial"/>
                <w:b w:val="0"/>
              </w:rPr>
              <w:t>means the Construction Logistics and Community Safety standard, which aims to eliminate risk of a collision between heavy goods vehicles servicing the construction sector and vulnerable road users by ensuring effective practice in the management of operations, vehicles, drivers and construction sites; further information can be found at: www.clocs.org.uk</w:t>
            </w:r>
          </w:p>
        </w:tc>
      </w:tr>
      <w:tr w:rsidR="002D6770" w:rsidRPr="00A71414" w14:paraId="605F5353" w14:textId="77777777" w:rsidTr="00F24963">
        <w:tc>
          <w:tcPr>
            <w:tcW w:w="3700" w:type="dxa"/>
          </w:tcPr>
          <w:p w14:paraId="0752CA85" w14:textId="77777777" w:rsidR="002D6770" w:rsidRPr="007B5C4A" w:rsidRDefault="002D6770" w:rsidP="00272F3D">
            <w:pPr>
              <w:rPr>
                <w:rFonts w:cs="Arial"/>
              </w:rPr>
            </w:pPr>
          </w:p>
        </w:tc>
        <w:tc>
          <w:tcPr>
            <w:tcW w:w="4921" w:type="dxa"/>
          </w:tcPr>
          <w:p w14:paraId="0E2FF1E3" w14:textId="77777777" w:rsidR="002D6770" w:rsidRPr="007B5C4A" w:rsidRDefault="002D6770" w:rsidP="00272F3D">
            <w:pPr>
              <w:rPr>
                <w:rFonts w:cs="Arial"/>
              </w:rPr>
            </w:pPr>
          </w:p>
        </w:tc>
      </w:tr>
      <w:tr w:rsidR="002D6770" w:rsidRPr="00A71414" w14:paraId="65AFF227" w14:textId="77777777" w:rsidTr="00F24963">
        <w:tc>
          <w:tcPr>
            <w:tcW w:w="3700" w:type="dxa"/>
          </w:tcPr>
          <w:p w14:paraId="440C8A64" w14:textId="77777777" w:rsidR="002D6770" w:rsidRPr="007B5C4A" w:rsidRDefault="002D6770" w:rsidP="00272F3D">
            <w:pPr>
              <w:rPr>
                <w:rFonts w:cs="Arial"/>
              </w:rPr>
            </w:pPr>
            <w:r w:rsidRPr="00A57BA7">
              <w:rPr>
                <w:rFonts w:cs="Arial"/>
                <w:b/>
                <w:snapToGrid w:val="0"/>
              </w:rPr>
              <w:t>“Collision Report”</w:t>
            </w:r>
          </w:p>
          <w:p w14:paraId="3026061B" w14:textId="77777777" w:rsidR="002D6770" w:rsidRPr="007B5C4A" w:rsidRDefault="002D6770" w:rsidP="00272F3D">
            <w:pPr>
              <w:rPr>
                <w:rFonts w:cs="Arial"/>
              </w:rPr>
            </w:pPr>
          </w:p>
        </w:tc>
        <w:tc>
          <w:tcPr>
            <w:tcW w:w="4921" w:type="dxa"/>
          </w:tcPr>
          <w:p w14:paraId="3DC5033D" w14:textId="77777777" w:rsidR="002D6770" w:rsidRPr="007B5C4A" w:rsidRDefault="002D6770" w:rsidP="00272F3D">
            <w:pPr>
              <w:rPr>
                <w:rFonts w:cs="Arial"/>
              </w:rPr>
            </w:pPr>
            <w:r w:rsidRPr="00A57BA7">
              <w:rPr>
                <w:rFonts w:cs="Arial"/>
              </w:rPr>
              <w:t>a report detailing all collisions during the previous</w:t>
            </w:r>
            <w:r>
              <w:rPr>
                <w:rFonts w:cs="Arial"/>
              </w:rPr>
              <w:t xml:space="preserve"> twelve</w:t>
            </w:r>
            <w:r w:rsidRPr="00A57BA7">
              <w:rPr>
                <w:rFonts w:cs="Arial"/>
              </w:rPr>
              <w:t xml:space="preserve"> </w:t>
            </w:r>
            <w:r>
              <w:rPr>
                <w:rFonts w:cs="Arial"/>
              </w:rPr>
              <w:t>(</w:t>
            </w:r>
            <w:r w:rsidRPr="00A57BA7">
              <w:rPr>
                <w:rFonts w:cs="Arial"/>
              </w:rPr>
              <w:t>12</w:t>
            </w:r>
            <w:r>
              <w:rPr>
                <w:rFonts w:cs="Arial"/>
              </w:rPr>
              <w:t>)</w:t>
            </w:r>
            <w:r w:rsidRPr="00A57BA7">
              <w:rPr>
                <w:rFonts w:cs="Arial"/>
              </w:rPr>
              <w:t xml:space="preserve"> months involving injuries to persons or fatalities;</w:t>
            </w:r>
          </w:p>
          <w:p w14:paraId="4A1A154C" w14:textId="77777777" w:rsidR="002D6770" w:rsidRPr="007B5C4A" w:rsidRDefault="002D6770" w:rsidP="00272F3D">
            <w:pPr>
              <w:rPr>
                <w:rFonts w:cs="Arial"/>
              </w:rPr>
            </w:pPr>
          </w:p>
        </w:tc>
      </w:tr>
      <w:tr w:rsidR="002D6770" w:rsidRPr="00A71414" w14:paraId="068671A2" w14:textId="77777777" w:rsidTr="00F24963">
        <w:tc>
          <w:tcPr>
            <w:tcW w:w="3700" w:type="dxa"/>
          </w:tcPr>
          <w:p w14:paraId="29E9B170" w14:textId="77777777" w:rsidR="002D6770" w:rsidRPr="007B5C4A" w:rsidRDefault="002D6770" w:rsidP="00272F3D">
            <w:pPr>
              <w:jc w:val="left"/>
              <w:rPr>
                <w:rFonts w:cs="Arial"/>
                <w:b/>
              </w:rPr>
            </w:pPr>
            <w:r w:rsidRPr="00A57BA7">
              <w:rPr>
                <w:rFonts w:cs="Arial"/>
                <w:b/>
              </w:rPr>
              <w:t>“Delivery and Servicing Vehicle”</w:t>
            </w:r>
          </w:p>
          <w:p w14:paraId="0548E56A" w14:textId="77777777" w:rsidR="002D6770" w:rsidRPr="007B5C4A" w:rsidRDefault="002D6770" w:rsidP="00272F3D">
            <w:pPr>
              <w:jc w:val="left"/>
              <w:rPr>
                <w:rFonts w:cs="Arial"/>
                <w:b/>
              </w:rPr>
            </w:pPr>
          </w:p>
        </w:tc>
        <w:tc>
          <w:tcPr>
            <w:tcW w:w="4921" w:type="dxa"/>
          </w:tcPr>
          <w:p w14:paraId="5895D12C" w14:textId="77777777" w:rsidR="002D6770" w:rsidRPr="007B5C4A" w:rsidRDefault="002D6770" w:rsidP="00AB5DAD">
            <w:pPr>
              <w:rPr>
                <w:rFonts w:cs="Arial"/>
              </w:rPr>
            </w:pPr>
            <w:r w:rsidRPr="00A57BA7">
              <w:rPr>
                <w:rFonts w:cs="Arial"/>
              </w:rPr>
              <w:t xml:space="preserve">a </w:t>
            </w:r>
            <w:r w:rsidR="00AB5DAD">
              <w:rPr>
                <w:rFonts w:cs="Arial"/>
              </w:rPr>
              <w:t>HGV</w:t>
            </w:r>
            <w:r w:rsidRPr="00A57BA7">
              <w:rPr>
                <w:rFonts w:cs="Arial"/>
              </w:rPr>
              <w:t>, a Van or a Car-derived Van;</w:t>
            </w:r>
          </w:p>
        </w:tc>
      </w:tr>
      <w:tr w:rsidR="0055604C" w:rsidRPr="00A71414" w14:paraId="0FC1C795" w14:textId="77777777" w:rsidTr="00F24963">
        <w:tc>
          <w:tcPr>
            <w:tcW w:w="3700" w:type="dxa"/>
          </w:tcPr>
          <w:p w14:paraId="6EC215DC" w14:textId="77777777" w:rsidR="0055604C" w:rsidRPr="00A57BA7" w:rsidRDefault="0055604C" w:rsidP="00272F3D">
            <w:pPr>
              <w:jc w:val="left"/>
              <w:rPr>
                <w:rFonts w:cs="Arial"/>
                <w:b/>
              </w:rPr>
            </w:pPr>
            <w:r>
              <w:rPr>
                <w:rStyle w:val="Level1asHeadingtext"/>
                <w:rFonts w:cs="Arial"/>
              </w:rPr>
              <w:t>“Direct Vision Standard” or “DVS”</w:t>
            </w:r>
          </w:p>
        </w:tc>
        <w:tc>
          <w:tcPr>
            <w:tcW w:w="4921" w:type="dxa"/>
          </w:tcPr>
          <w:p w14:paraId="26CD9A1A" w14:textId="77777777" w:rsidR="0055604C" w:rsidRPr="00906ACC" w:rsidRDefault="0055604C" w:rsidP="0055604C">
            <w:pPr>
              <w:rPr>
                <w:rStyle w:val="Level1asHeadingtext"/>
                <w:rFonts w:cs="Arial"/>
                <w:b w:val="0"/>
              </w:rPr>
            </w:pPr>
            <w:r w:rsidRPr="003C5546">
              <w:rPr>
                <w:rStyle w:val="Level1asHeadingtext"/>
                <w:rFonts w:cs="Arial"/>
                <w:b w:val="0"/>
              </w:rPr>
              <w:t xml:space="preserve">Direct Vision Standard, a performance based assessment and rating tool, as updated from time to time that measures how much direct vision a Driver has from a Category N3 </w:t>
            </w:r>
            <w:r>
              <w:rPr>
                <w:rStyle w:val="Level1asHeadingtext"/>
                <w:rFonts w:cs="Arial"/>
                <w:b w:val="0"/>
              </w:rPr>
              <w:t>HGV</w:t>
            </w:r>
            <w:r w:rsidRPr="003C5546">
              <w:rPr>
                <w:rStyle w:val="Level1asHeadingtext"/>
                <w:rFonts w:cs="Arial"/>
                <w:b w:val="0"/>
              </w:rPr>
              <w:t xml:space="preserve"> cab in relation to other road users.  Further information can be found at: </w:t>
            </w:r>
            <w:hyperlink r:id="rId20" w:history="1">
              <w:r w:rsidRPr="00906ACC">
                <w:rPr>
                  <w:rStyle w:val="Hyperlink"/>
                  <w:rFonts w:cs="Arial"/>
                </w:rPr>
                <w:t>www.tfl.gov.uk</w:t>
              </w:r>
            </w:hyperlink>
          </w:p>
          <w:p w14:paraId="389D909E" w14:textId="77777777" w:rsidR="0055604C" w:rsidRPr="00A57BA7" w:rsidRDefault="0055604C" w:rsidP="00AB5DAD">
            <w:pPr>
              <w:rPr>
                <w:rFonts w:cs="Arial"/>
              </w:rPr>
            </w:pPr>
          </w:p>
        </w:tc>
      </w:tr>
      <w:tr w:rsidR="0055604C" w:rsidRPr="00A71414" w14:paraId="7ADA6507" w14:textId="77777777" w:rsidTr="00F24963">
        <w:tc>
          <w:tcPr>
            <w:tcW w:w="3700" w:type="dxa"/>
          </w:tcPr>
          <w:p w14:paraId="18124BDD" w14:textId="77777777" w:rsidR="0055604C" w:rsidRPr="007B5C4A" w:rsidRDefault="0055604C" w:rsidP="00272F3D">
            <w:pPr>
              <w:rPr>
                <w:rFonts w:cs="Arial"/>
              </w:rPr>
            </w:pPr>
            <w:r w:rsidRPr="00A57BA7">
              <w:rPr>
                <w:rStyle w:val="Level1asHeadingtext"/>
                <w:rFonts w:cs="Arial"/>
              </w:rPr>
              <w:lastRenderedPageBreak/>
              <w:t>“Driver”</w:t>
            </w:r>
          </w:p>
          <w:p w14:paraId="10F5219F" w14:textId="77777777" w:rsidR="0055604C" w:rsidRPr="007B5C4A" w:rsidRDefault="0055604C" w:rsidP="00272F3D">
            <w:pPr>
              <w:rPr>
                <w:rFonts w:cs="Arial"/>
              </w:rPr>
            </w:pPr>
          </w:p>
        </w:tc>
        <w:tc>
          <w:tcPr>
            <w:tcW w:w="4921" w:type="dxa"/>
          </w:tcPr>
          <w:p w14:paraId="27179D6A" w14:textId="77777777" w:rsidR="0055604C" w:rsidRPr="00B42992" w:rsidRDefault="0055604C" w:rsidP="00272F3D">
            <w:pPr>
              <w:rPr>
                <w:rFonts w:cs="Arial"/>
                <w:b/>
              </w:rPr>
            </w:pPr>
            <w:r w:rsidRPr="00B42992">
              <w:rPr>
                <w:rStyle w:val="Level1asHeadingtext"/>
                <w:rFonts w:cs="Arial"/>
                <w:b w:val="0"/>
              </w:rPr>
              <w:t xml:space="preserve">any employee of the </w:t>
            </w:r>
            <w:r w:rsidRPr="00B42992">
              <w:t>Supplier</w:t>
            </w:r>
            <w:r w:rsidRPr="00B42992">
              <w:rPr>
                <w:rStyle w:val="Level1asHeadingtext"/>
                <w:rFonts w:cs="Arial"/>
                <w:b w:val="0"/>
              </w:rPr>
              <w:t xml:space="preserve"> (including an agency </w:t>
            </w:r>
            <w:r>
              <w:rPr>
                <w:rStyle w:val="Level1asHeadingtext"/>
                <w:rFonts w:cs="Arial"/>
                <w:b w:val="0"/>
              </w:rPr>
              <w:t xml:space="preserve">or contracted </w:t>
            </w:r>
            <w:r w:rsidRPr="00B42992">
              <w:rPr>
                <w:rStyle w:val="Level1asHeadingtext"/>
                <w:rFonts w:cs="Arial"/>
                <w:b w:val="0"/>
              </w:rPr>
              <w:t xml:space="preserve">driver), who operates Delivery and Servicing Vehicles on behalf of the </w:t>
            </w:r>
            <w:r w:rsidRPr="00B42992">
              <w:t>Supplier</w:t>
            </w:r>
            <w:r w:rsidRPr="00B42992">
              <w:rPr>
                <w:rStyle w:val="Level1asHeadingtext"/>
                <w:rFonts w:cs="Arial"/>
                <w:b w:val="0"/>
              </w:rPr>
              <w:t xml:space="preserve"> while </w:t>
            </w:r>
            <w:r>
              <w:rPr>
                <w:rStyle w:val="Level1asHeadingtext"/>
                <w:rFonts w:cs="Arial"/>
                <w:b w:val="0"/>
              </w:rPr>
              <w:t>providing</w:t>
            </w:r>
            <w:r w:rsidRPr="00B42992">
              <w:rPr>
                <w:rStyle w:val="Level1asHeadingtext"/>
                <w:rFonts w:cs="Arial"/>
                <w:b w:val="0"/>
              </w:rPr>
              <w:t xml:space="preserve"> the </w:t>
            </w:r>
            <w:r>
              <w:rPr>
                <w:rStyle w:val="Level1asHeadingtext"/>
                <w:rFonts w:cs="Arial"/>
                <w:b w:val="0"/>
              </w:rPr>
              <w:t>Goods and Services</w:t>
            </w:r>
            <w:r w:rsidRPr="00B42992">
              <w:rPr>
                <w:rStyle w:val="Level1asHeadingtext"/>
                <w:rFonts w:cs="Arial"/>
                <w:b w:val="0"/>
              </w:rPr>
              <w:t>;</w:t>
            </w:r>
          </w:p>
          <w:p w14:paraId="4FFEBE61" w14:textId="77777777" w:rsidR="0055604C" w:rsidRPr="007B5C4A" w:rsidRDefault="0055604C" w:rsidP="00272F3D">
            <w:pPr>
              <w:rPr>
                <w:rFonts w:cs="Arial"/>
              </w:rPr>
            </w:pPr>
          </w:p>
        </w:tc>
      </w:tr>
      <w:tr w:rsidR="0055604C" w:rsidRPr="00A71414" w14:paraId="38BFCF93" w14:textId="77777777" w:rsidTr="00F24963">
        <w:tc>
          <w:tcPr>
            <w:tcW w:w="3700" w:type="dxa"/>
          </w:tcPr>
          <w:p w14:paraId="2762BCEC" w14:textId="77777777" w:rsidR="0055604C" w:rsidRPr="007B5C4A" w:rsidRDefault="0055604C" w:rsidP="00272F3D">
            <w:pPr>
              <w:rPr>
                <w:rFonts w:cs="Arial"/>
              </w:rPr>
            </w:pPr>
            <w:r w:rsidRPr="00A57BA7">
              <w:rPr>
                <w:rStyle w:val="Level1asHeadingtext"/>
                <w:rFonts w:cs="Arial"/>
              </w:rPr>
              <w:t>“DVLA”</w:t>
            </w:r>
          </w:p>
          <w:p w14:paraId="11F67B7C" w14:textId="77777777" w:rsidR="0055604C" w:rsidRPr="007B5C4A" w:rsidRDefault="0055604C" w:rsidP="00272F3D">
            <w:pPr>
              <w:rPr>
                <w:rFonts w:cs="Arial"/>
              </w:rPr>
            </w:pPr>
          </w:p>
        </w:tc>
        <w:tc>
          <w:tcPr>
            <w:tcW w:w="4921" w:type="dxa"/>
          </w:tcPr>
          <w:p w14:paraId="37EBFE0B" w14:textId="77777777" w:rsidR="0055604C" w:rsidRPr="00906ACC" w:rsidRDefault="0055604C" w:rsidP="00272F3D">
            <w:pPr>
              <w:rPr>
                <w:rFonts w:cs="Arial"/>
              </w:rPr>
            </w:pPr>
            <w:r w:rsidRPr="00906ACC">
              <w:rPr>
                <w:rStyle w:val="Level1asHeadingtext"/>
                <w:rFonts w:cs="Arial"/>
                <w:b w:val="0"/>
              </w:rPr>
              <w:t>Driver and Vehicle Licensing Agency;</w:t>
            </w:r>
          </w:p>
          <w:p w14:paraId="737DB619" w14:textId="77777777" w:rsidR="0055604C" w:rsidRPr="00574694" w:rsidRDefault="0055604C" w:rsidP="00272F3D">
            <w:pPr>
              <w:rPr>
                <w:rFonts w:cs="Arial"/>
              </w:rPr>
            </w:pPr>
          </w:p>
        </w:tc>
      </w:tr>
      <w:tr w:rsidR="0055604C" w:rsidRPr="00A71414" w14:paraId="0FA661C6" w14:textId="77777777" w:rsidTr="00F24963">
        <w:tc>
          <w:tcPr>
            <w:tcW w:w="3700" w:type="dxa"/>
          </w:tcPr>
          <w:p w14:paraId="318B02DC" w14:textId="77777777" w:rsidR="0055604C" w:rsidRPr="007B5C4A" w:rsidRDefault="0055604C" w:rsidP="00272F3D">
            <w:pPr>
              <w:rPr>
                <w:rFonts w:cs="Arial"/>
                <w:b/>
              </w:rPr>
            </w:pPr>
            <w:r w:rsidRPr="00A57BA7">
              <w:rPr>
                <w:rFonts w:cs="Arial"/>
                <w:b/>
              </w:rPr>
              <w:t>“FORS”</w:t>
            </w:r>
          </w:p>
          <w:p w14:paraId="3CF97E33" w14:textId="77777777" w:rsidR="0055604C" w:rsidRPr="007B5C4A" w:rsidRDefault="0055604C" w:rsidP="00272F3D">
            <w:pPr>
              <w:rPr>
                <w:rFonts w:cs="Arial"/>
              </w:rPr>
            </w:pPr>
          </w:p>
        </w:tc>
        <w:tc>
          <w:tcPr>
            <w:tcW w:w="4921" w:type="dxa"/>
          </w:tcPr>
          <w:p w14:paraId="4A6B40EB" w14:textId="77777777" w:rsidR="0055604C" w:rsidRPr="007B5C4A" w:rsidRDefault="0055604C" w:rsidP="00272F3D">
            <w:pPr>
              <w:rPr>
                <w:rFonts w:cs="Arial"/>
              </w:rPr>
            </w:pPr>
            <w:r w:rsidRPr="00A57BA7">
              <w:rPr>
                <w:rFonts w:cs="Arial"/>
              </w:rPr>
              <w:t xml:space="preserve">the Fleet Operator Recognition Scheme, which is an accreditation scheme for businesses operating </w:t>
            </w:r>
            <w:r w:rsidRPr="00AB5DAD">
              <w:rPr>
                <w:rFonts w:cs="Arial"/>
              </w:rPr>
              <w:t>commercial vehicles incl</w:t>
            </w:r>
            <w:r w:rsidR="00C56D17">
              <w:rPr>
                <w:rFonts w:cs="Arial"/>
              </w:rPr>
              <w:t>uding vans, HGV, coaches and powered two wheelers</w:t>
            </w:r>
            <w:r w:rsidRPr="00A57BA7">
              <w:rPr>
                <w:rFonts w:cs="Arial"/>
              </w:rPr>
              <w:t>.  It offers impartial, independent advice and guidance to motivate companies to improve their compliance with relevant laws and their environmental, social and economic performance;</w:t>
            </w:r>
          </w:p>
        </w:tc>
      </w:tr>
      <w:tr w:rsidR="0055604C" w:rsidRPr="00B42992" w14:paraId="64423E9D" w14:textId="77777777" w:rsidTr="00F24963">
        <w:tc>
          <w:tcPr>
            <w:tcW w:w="3700" w:type="dxa"/>
          </w:tcPr>
          <w:p w14:paraId="7D0199B4" w14:textId="77777777" w:rsidR="0055604C" w:rsidRPr="00B42992" w:rsidRDefault="0055604C" w:rsidP="00272F3D">
            <w:pPr>
              <w:rPr>
                <w:rFonts w:cs="Arial"/>
                <w:b/>
              </w:rPr>
            </w:pPr>
          </w:p>
        </w:tc>
        <w:tc>
          <w:tcPr>
            <w:tcW w:w="4921" w:type="dxa"/>
          </w:tcPr>
          <w:p w14:paraId="4172981C" w14:textId="77777777" w:rsidR="0055604C" w:rsidRPr="00337F66" w:rsidRDefault="0055604C" w:rsidP="00272F3D">
            <w:pPr>
              <w:pStyle w:val="Level2"/>
              <w:numPr>
                <w:ilvl w:val="0"/>
                <w:numId w:val="0"/>
              </w:numPr>
              <w:spacing w:after="0" w:line="360" w:lineRule="auto"/>
              <w:rPr>
                <w:rFonts w:cs="Arial"/>
                <w:sz w:val="20"/>
              </w:rPr>
            </w:pPr>
          </w:p>
        </w:tc>
      </w:tr>
      <w:tr w:rsidR="0055604C" w:rsidRPr="00B42992" w14:paraId="78EE4E84" w14:textId="77777777" w:rsidTr="00F24963">
        <w:tc>
          <w:tcPr>
            <w:tcW w:w="3700" w:type="dxa"/>
          </w:tcPr>
          <w:p w14:paraId="5C690212" w14:textId="77777777" w:rsidR="0055604C" w:rsidRPr="00B42992" w:rsidRDefault="0055604C" w:rsidP="00272F3D">
            <w:pPr>
              <w:rPr>
                <w:rFonts w:cs="Arial"/>
              </w:rPr>
            </w:pPr>
            <w:r w:rsidRPr="00B42992">
              <w:rPr>
                <w:rFonts w:cs="Arial"/>
                <w:b/>
              </w:rPr>
              <w:t>“FORS Standard”</w:t>
            </w:r>
          </w:p>
          <w:p w14:paraId="4381621A" w14:textId="77777777" w:rsidR="0055604C" w:rsidRPr="00B42992" w:rsidRDefault="0055604C" w:rsidP="00272F3D">
            <w:pPr>
              <w:rPr>
                <w:rFonts w:cs="Arial"/>
              </w:rPr>
            </w:pPr>
          </w:p>
        </w:tc>
        <w:tc>
          <w:tcPr>
            <w:tcW w:w="4921" w:type="dxa"/>
          </w:tcPr>
          <w:p w14:paraId="559D590F" w14:textId="77777777" w:rsidR="0055604C" w:rsidRPr="00337F66" w:rsidRDefault="0055604C" w:rsidP="00272F3D">
            <w:pPr>
              <w:pStyle w:val="Level2"/>
              <w:numPr>
                <w:ilvl w:val="0"/>
                <w:numId w:val="0"/>
              </w:numPr>
              <w:spacing w:after="0" w:line="360" w:lineRule="auto"/>
              <w:rPr>
                <w:rFonts w:cs="Arial"/>
                <w:sz w:val="20"/>
              </w:rPr>
            </w:pPr>
            <w:r w:rsidRPr="00337F66">
              <w:rPr>
                <w:rFonts w:cs="Arial"/>
                <w:sz w:val="20"/>
              </w:rPr>
              <w:t>the standard setting out the accreditation requirements for the Fleet Operator Recognition Scheme, a copy of which can be found at:</w:t>
            </w:r>
          </w:p>
          <w:p w14:paraId="106E7795" w14:textId="77777777" w:rsidR="0055604C" w:rsidRPr="00B42992" w:rsidRDefault="002F4A8A" w:rsidP="00272F3D">
            <w:pPr>
              <w:rPr>
                <w:rFonts w:cs="Arial"/>
              </w:rPr>
            </w:pPr>
            <w:hyperlink r:id="rId21" w:history="1">
              <w:r w:rsidR="0055604C" w:rsidRPr="00256178">
                <w:rPr>
                  <w:rStyle w:val="Hyperlink"/>
                  <w:rFonts w:cs="Arial"/>
                </w:rPr>
                <w:t>www.fors-online.org.uk</w:t>
              </w:r>
            </w:hyperlink>
            <w:r w:rsidR="0055604C">
              <w:rPr>
                <w:rFonts w:cs="Arial"/>
              </w:rPr>
              <w:t xml:space="preserve"> </w:t>
            </w:r>
          </w:p>
        </w:tc>
      </w:tr>
      <w:tr w:rsidR="0055604C" w:rsidRPr="00A71414" w14:paraId="0D0750BE" w14:textId="77777777" w:rsidTr="00F24963">
        <w:tc>
          <w:tcPr>
            <w:tcW w:w="3700" w:type="dxa"/>
          </w:tcPr>
          <w:p w14:paraId="6947116A" w14:textId="77777777" w:rsidR="0055604C" w:rsidRPr="007B5C4A" w:rsidRDefault="0055604C" w:rsidP="00272F3D">
            <w:pPr>
              <w:rPr>
                <w:rFonts w:cs="Arial"/>
              </w:rPr>
            </w:pPr>
          </w:p>
        </w:tc>
        <w:tc>
          <w:tcPr>
            <w:tcW w:w="4921" w:type="dxa"/>
          </w:tcPr>
          <w:p w14:paraId="66740C43" w14:textId="77777777" w:rsidR="0055604C" w:rsidRPr="007B5C4A" w:rsidRDefault="0055604C" w:rsidP="00272F3D">
            <w:pPr>
              <w:rPr>
                <w:rFonts w:cs="Arial"/>
              </w:rPr>
            </w:pPr>
          </w:p>
        </w:tc>
      </w:tr>
      <w:tr w:rsidR="0055604C" w:rsidRPr="00A71414" w14:paraId="772099EC" w14:textId="77777777" w:rsidTr="00F24963">
        <w:tc>
          <w:tcPr>
            <w:tcW w:w="3700" w:type="dxa"/>
          </w:tcPr>
          <w:p w14:paraId="6CB139CD" w14:textId="77777777" w:rsidR="0055604C" w:rsidRPr="007B5C4A" w:rsidRDefault="0055604C" w:rsidP="00272F3D">
            <w:pPr>
              <w:rPr>
                <w:rFonts w:cs="Arial"/>
                <w:b/>
              </w:rPr>
            </w:pPr>
            <w:r w:rsidRPr="00A57BA7">
              <w:rPr>
                <w:rFonts w:cs="Arial"/>
                <w:b/>
              </w:rPr>
              <w:t>“Gold Accreditation”</w:t>
            </w:r>
          </w:p>
          <w:p w14:paraId="660350D3" w14:textId="77777777" w:rsidR="0055604C" w:rsidRPr="007B5C4A" w:rsidRDefault="0055604C" w:rsidP="00272F3D">
            <w:pPr>
              <w:rPr>
                <w:rFonts w:cs="Arial"/>
              </w:rPr>
            </w:pPr>
          </w:p>
        </w:tc>
        <w:tc>
          <w:tcPr>
            <w:tcW w:w="4921" w:type="dxa"/>
          </w:tcPr>
          <w:p w14:paraId="2840A976" w14:textId="77777777" w:rsidR="0055604C" w:rsidRPr="007B5C4A" w:rsidRDefault="0055604C" w:rsidP="00272F3D">
            <w:pPr>
              <w:rPr>
                <w:rFonts w:cs="Arial"/>
              </w:rPr>
            </w:pPr>
            <w:r w:rsidRPr="00A57BA7">
              <w:rPr>
                <w:rFonts w:cs="Arial"/>
              </w:rPr>
              <w:t>the highest level of accreditation within the FORS Standard, the requirements of which are more particularly described at:</w:t>
            </w:r>
          </w:p>
          <w:p w14:paraId="53B1E28B" w14:textId="77777777" w:rsidR="0055604C" w:rsidRPr="007B5C4A" w:rsidRDefault="0055604C" w:rsidP="00272F3D">
            <w:pPr>
              <w:rPr>
                <w:rFonts w:cs="Arial"/>
              </w:rPr>
            </w:pPr>
          </w:p>
          <w:p w14:paraId="6A4CBDB1" w14:textId="77777777" w:rsidR="0055604C" w:rsidRPr="007B5C4A" w:rsidRDefault="0055604C" w:rsidP="00272F3D">
            <w:pPr>
              <w:rPr>
                <w:rFonts w:cs="Arial"/>
              </w:rPr>
            </w:pPr>
            <w:r w:rsidRPr="00A57BA7">
              <w:rPr>
                <w:rFonts w:cs="Arial"/>
              </w:rPr>
              <w:t>www.fors-online.org.uk</w:t>
            </w:r>
          </w:p>
          <w:p w14:paraId="1D162F48" w14:textId="77777777" w:rsidR="0055604C" w:rsidRPr="007B5C4A" w:rsidRDefault="0055604C" w:rsidP="00272F3D">
            <w:pPr>
              <w:rPr>
                <w:rFonts w:cs="Arial"/>
              </w:rPr>
            </w:pPr>
          </w:p>
        </w:tc>
      </w:tr>
      <w:tr w:rsidR="0055604C" w:rsidRPr="00A71414" w14:paraId="18F5DBCA" w14:textId="77777777" w:rsidTr="00F24963">
        <w:tc>
          <w:tcPr>
            <w:tcW w:w="3700" w:type="dxa"/>
          </w:tcPr>
          <w:p w14:paraId="38BDD87D" w14:textId="77777777" w:rsidR="0055604C" w:rsidRPr="007B5C4A" w:rsidRDefault="0055604C" w:rsidP="00272F3D">
            <w:pPr>
              <w:rPr>
                <w:rFonts w:cs="Arial"/>
              </w:rPr>
            </w:pPr>
            <w:r w:rsidRPr="00A57BA7">
              <w:rPr>
                <w:rFonts w:cs="Arial"/>
                <w:b/>
              </w:rPr>
              <w:t>“</w:t>
            </w:r>
            <w:r>
              <w:rPr>
                <w:rFonts w:cs="Arial"/>
                <w:b/>
              </w:rPr>
              <w:t>HGV</w:t>
            </w:r>
            <w:r w:rsidRPr="00A57BA7">
              <w:rPr>
                <w:rFonts w:cs="Arial"/>
                <w:b/>
              </w:rPr>
              <w:t>”</w:t>
            </w:r>
          </w:p>
          <w:p w14:paraId="662700A9" w14:textId="77777777" w:rsidR="0055604C" w:rsidRPr="007B5C4A" w:rsidRDefault="0055604C" w:rsidP="00272F3D">
            <w:pPr>
              <w:rPr>
                <w:rFonts w:cs="Arial"/>
              </w:rPr>
            </w:pPr>
          </w:p>
        </w:tc>
        <w:tc>
          <w:tcPr>
            <w:tcW w:w="4921" w:type="dxa"/>
          </w:tcPr>
          <w:p w14:paraId="015137A7" w14:textId="77777777" w:rsidR="0055604C" w:rsidRPr="007B5C4A" w:rsidRDefault="0055604C" w:rsidP="00272F3D">
            <w:pPr>
              <w:rPr>
                <w:rFonts w:cs="Arial"/>
              </w:rPr>
            </w:pPr>
            <w:r w:rsidRPr="00A57BA7">
              <w:rPr>
                <w:rFonts w:cs="Arial"/>
              </w:rPr>
              <w:t>a vehicle with a MAM exceeding 3,500 kilograms;</w:t>
            </w:r>
          </w:p>
          <w:p w14:paraId="23D0B67F" w14:textId="77777777" w:rsidR="0055604C" w:rsidRPr="007B5C4A" w:rsidRDefault="00ED4716" w:rsidP="00272F3D">
            <w:pPr>
              <w:rPr>
                <w:rFonts w:cs="Arial"/>
              </w:rPr>
            </w:pPr>
            <w:r>
              <w:rPr>
                <w:rFonts w:cs="Arial"/>
              </w:rPr>
              <w:t xml:space="preserve"> </w:t>
            </w:r>
          </w:p>
        </w:tc>
      </w:tr>
      <w:tr w:rsidR="0055604C" w:rsidRPr="00A71414" w14:paraId="7783DEB6" w14:textId="77777777" w:rsidTr="00F24963">
        <w:tc>
          <w:tcPr>
            <w:tcW w:w="3700" w:type="dxa"/>
          </w:tcPr>
          <w:p w14:paraId="2AFD9576" w14:textId="77777777" w:rsidR="0055604C" w:rsidRPr="007B5C4A" w:rsidRDefault="0055604C" w:rsidP="00272F3D">
            <w:pPr>
              <w:rPr>
                <w:rFonts w:cs="Arial"/>
                <w:b/>
              </w:rPr>
            </w:pPr>
            <w:r w:rsidRPr="00A57BA7">
              <w:rPr>
                <w:rFonts w:cs="Arial"/>
                <w:b/>
              </w:rPr>
              <w:t>“MAM”</w:t>
            </w:r>
          </w:p>
          <w:p w14:paraId="5D5B8D1F" w14:textId="77777777" w:rsidR="0055604C" w:rsidRPr="007B5C4A" w:rsidRDefault="0055604C" w:rsidP="00272F3D">
            <w:pPr>
              <w:rPr>
                <w:rFonts w:cs="Arial"/>
              </w:rPr>
            </w:pPr>
          </w:p>
        </w:tc>
        <w:tc>
          <w:tcPr>
            <w:tcW w:w="4921" w:type="dxa"/>
          </w:tcPr>
          <w:p w14:paraId="1C41B7C4" w14:textId="77777777" w:rsidR="0055604C" w:rsidRPr="007B5C4A" w:rsidRDefault="0055604C" w:rsidP="00272F3D">
            <w:pPr>
              <w:rPr>
                <w:rFonts w:cs="Arial"/>
              </w:rPr>
            </w:pPr>
            <w:r w:rsidRPr="00A57BA7">
              <w:rPr>
                <w:rFonts w:cs="Arial"/>
              </w:rPr>
              <w:t>the maximum authorised mass of a vehicle or trailer including the maximum load that can be carried safely while used on the road;</w:t>
            </w:r>
          </w:p>
          <w:p w14:paraId="20339FBD" w14:textId="77777777" w:rsidR="0055604C" w:rsidRPr="007B5C4A" w:rsidRDefault="0055604C" w:rsidP="00272F3D">
            <w:pPr>
              <w:rPr>
                <w:rFonts w:cs="Arial"/>
              </w:rPr>
            </w:pPr>
          </w:p>
        </w:tc>
      </w:tr>
      <w:tr w:rsidR="0055604C" w:rsidRPr="00A71414" w14:paraId="52E6F7E2" w14:textId="77777777" w:rsidTr="00F24963">
        <w:tc>
          <w:tcPr>
            <w:tcW w:w="3700" w:type="dxa"/>
          </w:tcPr>
          <w:p w14:paraId="1903F025" w14:textId="77777777" w:rsidR="0055604C" w:rsidRPr="007B5C4A" w:rsidRDefault="0055604C" w:rsidP="00272F3D">
            <w:pPr>
              <w:rPr>
                <w:rFonts w:cs="Arial"/>
                <w:b/>
              </w:rPr>
            </w:pPr>
            <w:r w:rsidRPr="00A57BA7">
              <w:rPr>
                <w:rFonts w:cs="Arial"/>
                <w:b/>
              </w:rPr>
              <w:t>“Silver Accreditation”</w:t>
            </w:r>
          </w:p>
          <w:p w14:paraId="47207104" w14:textId="77777777" w:rsidR="0055604C" w:rsidRPr="007B5C4A" w:rsidRDefault="0055604C" w:rsidP="00272F3D">
            <w:pPr>
              <w:rPr>
                <w:rFonts w:cs="Arial"/>
              </w:rPr>
            </w:pPr>
          </w:p>
        </w:tc>
        <w:tc>
          <w:tcPr>
            <w:tcW w:w="4921" w:type="dxa"/>
          </w:tcPr>
          <w:p w14:paraId="429C7B6C" w14:textId="77777777" w:rsidR="0055604C" w:rsidRPr="007B5C4A" w:rsidRDefault="0055604C" w:rsidP="00272F3D">
            <w:pPr>
              <w:rPr>
                <w:rFonts w:cs="Arial"/>
              </w:rPr>
            </w:pPr>
            <w:r w:rsidRPr="00A57BA7">
              <w:rPr>
                <w:rFonts w:cs="Arial"/>
              </w:rPr>
              <w:t xml:space="preserve">the </w:t>
            </w:r>
            <w:r>
              <w:rPr>
                <w:rFonts w:cs="Arial"/>
              </w:rPr>
              <w:t>minimum</w:t>
            </w:r>
            <w:r w:rsidRPr="00A57BA7">
              <w:rPr>
                <w:rFonts w:cs="Arial"/>
              </w:rPr>
              <w:t xml:space="preserve"> level of accreditation within the FORS Standard</w:t>
            </w:r>
            <w:r>
              <w:rPr>
                <w:rFonts w:cs="Arial"/>
              </w:rPr>
              <w:t xml:space="preserve"> acceptable for the contract schedule</w:t>
            </w:r>
            <w:r w:rsidRPr="00A57BA7">
              <w:rPr>
                <w:rFonts w:cs="Arial"/>
              </w:rPr>
              <w:t>, the requirements of which are more particularly described at:</w:t>
            </w:r>
          </w:p>
          <w:p w14:paraId="0837B754" w14:textId="77777777" w:rsidR="0055604C" w:rsidRPr="007B5C4A" w:rsidRDefault="002F4A8A" w:rsidP="00272F3D">
            <w:pPr>
              <w:rPr>
                <w:rFonts w:cs="Arial"/>
              </w:rPr>
            </w:pPr>
            <w:hyperlink r:id="rId22" w:history="1">
              <w:r w:rsidR="0055604C" w:rsidRPr="00A57BA7">
                <w:rPr>
                  <w:rStyle w:val="Hyperlink"/>
                  <w:rFonts w:cs="Arial"/>
                </w:rPr>
                <w:t>www.fors-online.org.uk</w:t>
              </w:r>
            </w:hyperlink>
          </w:p>
          <w:p w14:paraId="5C80C3DE" w14:textId="77777777" w:rsidR="0055604C" w:rsidRPr="007B5C4A" w:rsidRDefault="0055604C" w:rsidP="00272F3D">
            <w:pPr>
              <w:rPr>
                <w:rFonts w:cs="Arial"/>
              </w:rPr>
            </w:pPr>
          </w:p>
        </w:tc>
      </w:tr>
      <w:tr w:rsidR="0055604C" w:rsidRPr="00A71414" w14:paraId="61A5DB08" w14:textId="77777777" w:rsidTr="00F24963">
        <w:tc>
          <w:tcPr>
            <w:tcW w:w="3700" w:type="dxa"/>
          </w:tcPr>
          <w:p w14:paraId="01C089F3" w14:textId="77777777" w:rsidR="0055604C" w:rsidRPr="007B5C4A" w:rsidRDefault="0055604C" w:rsidP="00272F3D">
            <w:pPr>
              <w:rPr>
                <w:rFonts w:cs="Arial"/>
                <w:b/>
              </w:rPr>
            </w:pPr>
            <w:r w:rsidRPr="00A57BA7">
              <w:rPr>
                <w:rFonts w:cs="Arial"/>
                <w:b/>
              </w:rPr>
              <w:lastRenderedPageBreak/>
              <w:t>“Van”</w:t>
            </w:r>
          </w:p>
          <w:p w14:paraId="5278D185" w14:textId="77777777" w:rsidR="0055604C" w:rsidRPr="007B5C4A" w:rsidRDefault="0055604C" w:rsidP="00272F3D">
            <w:pPr>
              <w:rPr>
                <w:rFonts w:cs="Arial"/>
              </w:rPr>
            </w:pPr>
          </w:p>
        </w:tc>
        <w:tc>
          <w:tcPr>
            <w:tcW w:w="4921" w:type="dxa"/>
          </w:tcPr>
          <w:p w14:paraId="000AB589" w14:textId="77777777" w:rsidR="0055604C" w:rsidRDefault="0055604C" w:rsidP="00272F3D">
            <w:pPr>
              <w:rPr>
                <w:rFonts w:cs="Arial"/>
              </w:rPr>
            </w:pPr>
            <w:r w:rsidRPr="00A57BA7">
              <w:rPr>
                <w:rFonts w:cs="Arial"/>
              </w:rPr>
              <w:t>a vehicle with a MAM not exceeding 3,500 kilograms</w:t>
            </w:r>
            <w:r w:rsidR="00C56D17">
              <w:rPr>
                <w:rFonts w:cs="Arial"/>
              </w:rPr>
              <w:t>; and</w:t>
            </w:r>
          </w:p>
          <w:p w14:paraId="35E3078F" w14:textId="77777777" w:rsidR="00AA1C07" w:rsidRPr="007B5C4A" w:rsidRDefault="00AA1C07" w:rsidP="00272F3D">
            <w:pPr>
              <w:rPr>
                <w:rFonts w:cs="Arial"/>
              </w:rPr>
            </w:pPr>
          </w:p>
        </w:tc>
      </w:tr>
      <w:tr w:rsidR="00C56D17" w:rsidRPr="00A71414" w14:paraId="506FE7F3" w14:textId="77777777" w:rsidTr="00F24963">
        <w:tc>
          <w:tcPr>
            <w:tcW w:w="3700" w:type="dxa"/>
          </w:tcPr>
          <w:p w14:paraId="32D0A078" w14:textId="77777777" w:rsidR="00C56D17" w:rsidRPr="00A57BA7" w:rsidRDefault="00C56D17" w:rsidP="00272F3D">
            <w:pPr>
              <w:rPr>
                <w:rFonts w:cs="Arial"/>
                <w:b/>
              </w:rPr>
            </w:pPr>
            <w:r>
              <w:rPr>
                <w:rFonts w:cs="Arial"/>
                <w:b/>
              </w:rPr>
              <w:t>“</w:t>
            </w:r>
            <w:r w:rsidRPr="00013621">
              <w:rPr>
                <w:rFonts w:cs="Arial"/>
                <w:b/>
              </w:rPr>
              <w:t>WRRR Self-Certification Report</w:t>
            </w:r>
            <w:r>
              <w:rPr>
                <w:rFonts w:cs="Arial"/>
                <w:b/>
              </w:rPr>
              <w:t>”</w:t>
            </w:r>
          </w:p>
        </w:tc>
        <w:tc>
          <w:tcPr>
            <w:tcW w:w="4921" w:type="dxa"/>
          </w:tcPr>
          <w:p w14:paraId="08A8D7EA" w14:textId="34C2AE57" w:rsidR="00C56D17" w:rsidRPr="00A57BA7" w:rsidRDefault="00C56D17" w:rsidP="00C56D17">
            <w:pPr>
              <w:rPr>
                <w:rFonts w:cs="Arial"/>
              </w:rPr>
            </w:pPr>
            <w:r w:rsidRPr="00C56D17">
              <w:rPr>
                <w:rFonts w:cs="Arial"/>
              </w:rPr>
              <w:t>has the meaning given to it in Clause</w:t>
            </w:r>
            <w:r>
              <w:rPr>
                <w:rFonts w:cs="Arial"/>
              </w:rPr>
              <w:t xml:space="preserve"> </w:t>
            </w:r>
            <w:r>
              <w:rPr>
                <w:rFonts w:cs="Arial"/>
              </w:rPr>
              <w:fldChar w:fldCharType="begin"/>
            </w:r>
            <w:r>
              <w:rPr>
                <w:rFonts w:cs="Arial"/>
              </w:rPr>
              <w:instrText xml:space="preserve"> REF _Ref390700220 \w \h </w:instrText>
            </w:r>
            <w:r>
              <w:rPr>
                <w:rFonts w:cs="Arial"/>
              </w:rPr>
            </w:r>
            <w:r>
              <w:rPr>
                <w:rFonts w:cs="Arial"/>
              </w:rPr>
              <w:fldChar w:fldCharType="separate"/>
            </w:r>
            <w:r w:rsidR="00D6500E">
              <w:rPr>
                <w:rFonts w:cs="Arial"/>
              </w:rPr>
              <w:t>52.8.8</w:t>
            </w:r>
            <w:r>
              <w:rPr>
                <w:rFonts w:cs="Arial"/>
              </w:rPr>
              <w:fldChar w:fldCharType="end"/>
            </w:r>
            <w:r>
              <w:rPr>
                <w:rFonts w:cs="Arial"/>
              </w:rPr>
              <w:t>.</w:t>
            </w:r>
          </w:p>
        </w:tc>
      </w:tr>
    </w:tbl>
    <w:p w14:paraId="70223B1A" w14:textId="77777777" w:rsidR="001937A6" w:rsidRDefault="001937A6" w:rsidP="001937A6">
      <w:pPr>
        <w:pStyle w:val="Heading3"/>
        <w:numPr>
          <w:ilvl w:val="0"/>
          <w:numId w:val="0"/>
        </w:numPr>
        <w:ind w:left="426"/>
        <w:rPr>
          <w:rFonts w:cs="Arial"/>
          <w:b/>
        </w:rPr>
      </w:pPr>
    </w:p>
    <w:p w14:paraId="6C424EE0" w14:textId="77777777" w:rsidR="001937A6" w:rsidRPr="00E541D1" w:rsidRDefault="001937A6" w:rsidP="00541A9E">
      <w:pPr>
        <w:pStyle w:val="Body3"/>
        <w:ind w:left="0"/>
      </w:pPr>
      <w:r w:rsidRPr="00E541D1">
        <w:rPr>
          <w:rFonts w:cs="Arial"/>
          <w:b/>
        </w:rPr>
        <w:t>Fleet Operator Recognition Scheme Accreditation</w:t>
      </w:r>
    </w:p>
    <w:p w14:paraId="46D8E016" w14:textId="77777777" w:rsidR="001937A6" w:rsidRPr="00E541D1" w:rsidRDefault="001937A6" w:rsidP="001937A6">
      <w:pPr>
        <w:pStyle w:val="Heading3"/>
        <w:tabs>
          <w:tab w:val="clear" w:pos="567"/>
          <w:tab w:val="num" w:pos="454"/>
        </w:tabs>
        <w:ind w:left="454"/>
      </w:pPr>
      <w:bookmarkStart w:id="554" w:name="_Ref390699902"/>
      <w:r w:rsidRPr="00E541D1">
        <w:t xml:space="preserve">Where the </w:t>
      </w:r>
      <w:r>
        <w:t>Supplier</w:t>
      </w:r>
      <w:r w:rsidRPr="00E541D1">
        <w:t xml:space="preserve"> operates Delivery and Servicing Vehicles to provide the </w:t>
      </w:r>
      <w:r w:rsidR="00CB31BD">
        <w:t>Goods and Services</w:t>
      </w:r>
      <w:r w:rsidRPr="00E541D1">
        <w:t>, it shall within 90 days of the Commencement Date:</w:t>
      </w:r>
      <w:bookmarkEnd w:id="554"/>
    </w:p>
    <w:p w14:paraId="09197773" w14:textId="5668D9FD" w:rsidR="001937A6" w:rsidRPr="00E541D1" w:rsidRDefault="001937A6" w:rsidP="001937A6">
      <w:pPr>
        <w:pStyle w:val="Heading4"/>
      </w:pPr>
      <w:bookmarkStart w:id="555" w:name="_Ref531872198"/>
      <w:r w:rsidRPr="00E541D1">
        <w:t xml:space="preserve">(unless already registered) register for FORS or a scheme, which in the reasonable opinion of </w:t>
      </w:r>
      <w:r>
        <w:t>the Company</w:t>
      </w:r>
      <w:r w:rsidRPr="00E541D1">
        <w:t>, is an acceptable substitute to FORS (the “Alternative Scheme”); and</w:t>
      </w:r>
      <w:bookmarkEnd w:id="555"/>
    </w:p>
    <w:p w14:paraId="310826E2" w14:textId="007731B5" w:rsidR="001937A6" w:rsidRPr="00E541D1" w:rsidRDefault="001937A6" w:rsidP="001937A6">
      <w:pPr>
        <w:pStyle w:val="Heading4"/>
      </w:pPr>
      <w:r w:rsidRPr="00E541D1">
        <w:t xml:space="preserve">(unless already accredited) have attained the standard of </w:t>
      </w:r>
      <w:r w:rsidR="00AB5DAD">
        <w:t>Silver</w:t>
      </w:r>
      <w:r w:rsidR="00AB5DAD" w:rsidRPr="00E541D1">
        <w:t xml:space="preserve"> </w:t>
      </w:r>
      <w:r w:rsidRPr="00E541D1">
        <w:t>Accreditation (or higher) or the equivalent within the Alternative Scheme</w:t>
      </w:r>
      <w:bookmarkStart w:id="556" w:name="_Ref390699964"/>
      <w:r w:rsidRPr="00E541D1">
        <w:t xml:space="preserve"> and shall maintain the standard of </w:t>
      </w:r>
      <w:r w:rsidR="00AB5DAD">
        <w:t>Silver</w:t>
      </w:r>
      <w:r w:rsidR="00AB5DAD" w:rsidRPr="00E541D1">
        <w:t xml:space="preserve"> </w:t>
      </w:r>
      <w:r w:rsidRPr="00E541D1">
        <w:t xml:space="preserve">Accreditation (or equivalent standard within the Alternative Scheme) by way of an annual independent </w:t>
      </w:r>
      <w:r w:rsidR="00AB5DAD" w:rsidRPr="00E541D1">
        <w:t>a</w:t>
      </w:r>
      <w:r w:rsidR="00AB5DAD">
        <w:t>udit</w:t>
      </w:r>
      <w:r w:rsidR="00AB5DAD" w:rsidRPr="00E541D1">
        <w:t xml:space="preserve"> </w:t>
      </w:r>
      <w:r w:rsidRPr="00E541D1">
        <w:t xml:space="preserve">in accordance with the FORS Standard or take such steps as may be required to maintain the equivalent standard within the Alternative Scheme. Alternatively, where the </w:t>
      </w:r>
      <w:r>
        <w:t>Supplier</w:t>
      </w:r>
      <w:r w:rsidRPr="00E541D1">
        <w:t xml:space="preserve"> has attained Gold Accreditation, the maintenance requirements shall be undertaken in accordance with the periods set out in the FORS Standard.</w:t>
      </w:r>
      <w:bookmarkEnd w:id="556"/>
    </w:p>
    <w:p w14:paraId="20C8771B" w14:textId="77777777" w:rsidR="001937A6" w:rsidRPr="00E541D1" w:rsidRDefault="001937A6" w:rsidP="00541A9E">
      <w:pPr>
        <w:pStyle w:val="Heading3"/>
        <w:numPr>
          <w:ilvl w:val="0"/>
          <w:numId w:val="0"/>
        </w:numPr>
        <w:ind w:left="567" w:hanging="454"/>
        <w:rPr>
          <w:rFonts w:cs="Arial"/>
          <w:b/>
        </w:rPr>
      </w:pPr>
      <w:r w:rsidRPr="00E541D1">
        <w:rPr>
          <w:rFonts w:cs="Arial"/>
          <w:b/>
        </w:rPr>
        <w:t xml:space="preserve">Safety </w:t>
      </w:r>
      <w:r w:rsidR="00280ADA">
        <w:rPr>
          <w:rFonts w:cs="Arial"/>
          <w:b/>
        </w:rPr>
        <w:t xml:space="preserve">Features </w:t>
      </w:r>
      <w:r w:rsidRPr="00E541D1">
        <w:rPr>
          <w:rFonts w:cs="Arial"/>
          <w:b/>
        </w:rPr>
        <w:t xml:space="preserve">on </w:t>
      </w:r>
      <w:r w:rsidR="00AB5DAD">
        <w:rPr>
          <w:rFonts w:cs="Arial"/>
          <w:b/>
        </w:rPr>
        <w:t>HGVs</w:t>
      </w:r>
    </w:p>
    <w:p w14:paraId="458E19D4" w14:textId="77777777" w:rsidR="00AB5DAD" w:rsidRDefault="001937A6" w:rsidP="00AB5DAD">
      <w:pPr>
        <w:pStyle w:val="Heading3"/>
      </w:pPr>
      <w:bookmarkStart w:id="557" w:name="_Ref390700009"/>
      <w:r w:rsidRPr="00E541D1">
        <w:t xml:space="preserve">The </w:t>
      </w:r>
      <w:r>
        <w:t>Supplier</w:t>
      </w:r>
      <w:r w:rsidRPr="00E541D1">
        <w:t xml:space="preserve"> shall ensure that every </w:t>
      </w:r>
      <w:r w:rsidR="00AB5DAD">
        <w:t>HGV</w:t>
      </w:r>
      <w:r w:rsidRPr="00E541D1">
        <w:t xml:space="preserve">, which it uses to provide the </w:t>
      </w:r>
      <w:r w:rsidR="00CB31BD">
        <w:t>Goods and Services</w:t>
      </w:r>
      <w:r w:rsidRPr="00E541D1">
        <w:t>, shall</w:t>
      </w:r>
      <w:r w:rsidR="00280ADA">
        <w:t xml:space="preserve"> </w:t>
      </w:r>
      <w:r w:rsidR="00AB5DAD">
        <w:t>be fitted with safety features consistent with the FORS Silver Accreditation.</w:t>
      </w:r>
    </w:p>
    <w:p w14:paraId="7781BDBE" w14:textId="77777777" w:rsidR="00AB5DAD" w:rsidRPr="000A597A" w:rsidRDefault="00AB5DAD" w:rsidP="00AB5DAD">
      <w:pPr>
        <w:pStyle w:val="Level1"/>
        <w:numPr>
          <w:ilvl w:val="0"/>
          <w:numId w:val="0"/>
        </w:numPr>
        <w:ind w:left="851" w:hanging="851"/>
        <w:rPr>
          <w:rFonts w:ascii="Arial" w:hAnsi="Arial" w:cs="Arial"/>
          <w:b/>
          <w:sz w:val="20"/>
        </w:rPr>
      </w:pPr>
      <w:bookmarkStart w:id="558" w:name="_Toc59037667"/>
      <w:bookmarkStart w:id="559" w:name="_Toc59044208"/>
      <w:bookmarkStart w:id="560" w:name="_Toc62642861"/>
      <w:bookmarkEnd w:id="557"/>
      <w:r w:rsidRPr="000A597A">
        <w:rPr>
          <w:rFonts w:ascii="Arial" w:hAnsi="Arial" w:cs="Arial"/>
          <w:b/>
          <w:sz w:val="20"/>
        </w:rPr>
        <w:t>Construction Logistics and Community Safety (CLOCS)</w:t>
      </w:r>
      <w:bookmarkEnd w:id="558"/>
      <w:bookmarkEnd w:id="559"/>
      <w:bookmarkEnd w:id="560"/>
      <w:r w:rsidRPr="00751476">
        <w:rPr>
          <w:rStyle w:val="FootnoteReference"/>
          <w:rFonts w:ascii="Arial" w:hAnsi="Arial" w:cs="Arial"/>
          <w:b/>
          <w:sz w:val="20"/>
        </w:rPr>
        <w:t xml:space="preserve"> </w:t>
      </w:r>
    </w:p>
    <w:p w14:paraId="47591929" w14:textId="77777777" w:rsidR="00AB5DAD" w:rsidRPr="000A597A" w:rsidRDefault="007B1FB4" w:rsidP="00D202A8">
      <w:pPr>
        <w:pStyle w:val="Heading3"/>
      </w:pPr>
      <w:r>
        <w:t xml:space="preserve">Where applicable, </w:t>
      </w:r>
      <w:r w:rsidR="00C56D17" w:rsidRPr="00C56D17">
        <w:t xml:space="preserve">for </w:t>
      </w:r>
      <w:r w:rsidR="006F591A">
        <w:t>c</w:t>
      </w:r>
      <w:r w:rsidR="00C56D17" w:rsidRPr="00C56D17">
        <w:t>ontracts</w:t>
      </w:r>
      <w:r w:rsidR="00541A9E">
        <w:t xml:space="preserve"> for</w:t>
      </w:r>
      <w:r w:rsidR="00C56D17" w:rsidRPr="00C56D17">
        <w:t xml:space="preserve"> </w:t>
      </w:r>
      <w:r w:rsidR="00541A9E" w:rsidRPr="00C56D17">
        <w:t xml:space="preserve">works </w:t>
      </w:r>
      <w:r w:rsidR="00C56D17" w:rsidRPr="00C56D17">
        <w:t>exceeding a value of £1m:</w:t>
      </w:r>
    </w:p>
    <w:p w14:paraId="40270C8A" w14:textId="77777777" w:rsidR="00AB5DAD" w:rsidRPr="00CE7A19" w:rsidRDefault="00AB5DAD" w:rsidP="00AB5DAD">
      <w:pPr>
        <w:pStyle w:val="Heading4"/>
        <w:tabs>
          <w:tab w:val="clear" w:pos="1134"/>
          <w:tab w:val="num" w:pos="1276"/>
        </w:tabs>
        <w:ind w:left="1276"/>
      </w:pPr>
      <w:r>
        <w:t xml:space="preserve">the </w:t>
      </w:r>
      <w:r w:rsidRPr="00CE7A19">
        <w:t>S</w:t>
      </w:r>
      <w:r>
        <w:t xml:space="preserve">upplier </w:t>
      </w:r>
      <w:r w:rsidRPr="00CE7A19">
        <w:t>shall comply with the</w:t>
      </w:r>
      <w:r w:rsidRPr="006C1D7B">
        <w:t xml:space="preserve"> </w:t>
      </w:r>
      <w:r w:rsidRPr="00CE7A19">
        <w:t xml:space="preserve">CLOCS Standard </w:t>
      </w:r>
    </w:p>
    <w:p w14:paraId="3518F163" w14:textId="77777777" w:rsidR="00AB5DAD" w:rsidRDefault="00AB5DAD" w:rsidP="00AB5DAD">
      <w:pPr>
        <w:pStyle w:val="Heading4"/>
        <w:tabs>
          <w:tab w:val="clear" w:pos="1134"/>
          <w:tab w:val="num" w:pos="1276"/>
        </w:tabs>
        <w:ind w:left="1276"/>
      </w:pPr>
      <w:r w:rsidRPr="000A597A">
        <w:t>the</w:t>
      </w:r>
      <w:r>
        <w:t xml:space="preserve"> Supplier shall ensure that </w:t>
      </w:r>
      <w:r w:rsidRPr="00F119D7">
        <w:t>the conditions at all sites and locations where:</w:t>
      </w:r>
    </w:p>
    <w:p w14:paraId="18F121FB" w14:textId="77777777" w:rsidR="00AB5DAD" w:rsidRPr="00CE7A19" w:rsidRDefault="00AB5DAD" w:rsidP="00AB5DAD">
      <w:pPr>
        <w:pStyle w:val="Heading5"/>
      </w:pPr>
      <w:r>
        <w:t>the Services</w:t>
      </w:r>
      <w:r w:rsidRPr="00CE7A19">
        <w:t xml:space="preserve"> are being delivered, or</w:t>
      </w:r>
    </w:p>
    <w:p w14:paraId="75B16ACE" w14:textId="77777777" w:rsidR="00AB5DAD" w:rsidRDefault="00AB5DAD" w:rsidP="00AB5DAD">
      <w:pPr>
        <w:pStyle w:val="Heading5"/>
      </w:pPr>
      <w:r w:rsidRPr="000A597A">
        <w:t>in connection with t</w:t>
      </w:r>
      <w:r w:rsidRPr="000678C9">
        <w:t>he performance of the Services</w:t>
      </w:r>
      <w:r w:rsidRPr="000A597A">
        <w:t>, any waste is being disposed of or supplies are being delivered to or from,</w:t>
      </w:r>
    </w:p>
    <w:p w14:paraId="325B4BC3" w14:textId="77777777" w:rsidR="00AB5DAD" w:rsidRPr="000A597A" w:rsidRDefault="00AB5DAD" w:rsidP="00AB5DAD">
      <w:pPr>
        <w:pStyle w:val="Heading5"/>
        <w:numPr>
          <w:ilvl w:val="0"/>
          <w:numId w:val="0"/>
        </w:numPr>
        <w:ind w:left="1134"/>
      </w:pPr>
      <w:r w:rsidRPr="000A597A">
        <w:t>are appropriate for each Category N3 HGV being use</w:t>
      </w:r>
      <w:r w:rsidRPr="000678C9">
        <w:t xml:space="preserve">d in the provision of the </w:t>
      </w:r>
      <w:r>
        <w:t xml:space="preserve">Goods and </w:t>
      </w:r>
      <w:r w:rsidRPr="000678C9">
        <w:t>Services</w:t>
      </w:r>
      <w:r w:rsidRPr="000A597A">
        <w:t>.</w:t>
      </w:r>
    </w:p>
    <w:p w14:paraId="7376331B" w14:textId="77777777" w:rsidR="00AB5DAD" w:rsidRDefault="00AB5DAD" w:rsidP="009142BD">
      <w:pPr>
        <w:pStyle w:val="Heading3"/>
        <w:numPr>
          <w:ilvl w:val="0"/>
          <w:numId w:val="0"/>
        </w:numPr>
        <w:rPr>
          <w:rFonts w:cs="Arial"/>
          <w:b/>
        </w:rPr>
      </w:pPr>
    </w:p>
    <w:p w14:paraId="189386A7" w14:textId="15B5C6F6" w:rsidR="003C161D" w:rsidRPr="00535C47" w:rsidRDefault="003C161D" w:rsidP="00541A9E">
      <w:pPr>
        <w:pStyle w:val="Heading3"/>
        <w:numPr>
          <w:ilvl w:val="0"/>
          <w:numId w:val="0"/>
        </w:numPr>
        <w:ind w:left="567" w:hanging="454"/>
        <w:rPr>
          <w:rFonts w:cs="Arial"/>
          <w:b/>
        </w:rPr>
      </w:pPr>
      <w:r w:rsidRPr="00535C47">
        <w:rPr>
          <w:rFonts w:cs="Arial"/>
          <w:b/>
        </w:rPr>
        <w:t>Direct Vision Standard</w:t>
      </w:r>
      <w:r w:rsidR="000A06E6">
        <w:rPr>
          <w:rFonts w:cs="Arial"/>
          <w:b/>
        </w:rPr>
        <w:t xml:space="preserve"> (DVS)</w:t>
      </w:r>
    </w:p>
    <w:p w14:paraId="6EA1613F" w14:textId="77777777" w:rsidR="003C161D" w:rsidRPr="00535C47" w:rsidRDefault="003C161D" w:rsidP="00D202A8">
      <w:pPr>
        <w:pStyle w:val="Heading3"/>
      </w:pPr>
      <w:bookmarkStart w:id="561" w:name="current1"/>
      <w:bookmarkStart w:id="562" w:name="_Ref478640899"/>
      <w:bookmarkEnd w:id="561"/>
      <w:r w:rsidRPr="00535C47">
        <w:t>Where applicable</w:t>
      </w:r>
      <w:r w:rsidR="00C56D17">
        <w:t xml:space="preserve"> </w:t>
      </w:r>
      <w:r w:rsidR="00DB2088">
        <w:t>for c</w:t>
      </w:r>
      <w:r w:rsidR="00C56D17" w:rsidRPr="00C56D17">
        <w:t>ontracts exceeding a value of £1m where the duration will exceed 12 months and a significant amount of the work will be conducted within the GLA boundaries:</w:t>
      </w:r>
      <w:bookmarkEnd w:id="562"/>
    </w:p>
    <w:p w14:paraId="401CB103" w14:textId="77777777" w:rsidR="003C161D" w:rsidRPr="00535C47" w:rsidRDefault="003C161D" w:rsidP="003C161D">
      <w:pPr>
        <w:numPr>
          <w:ilvl w:val="3"/>
          <w:numId w:val="3"/>
        </w:numPr>
        <w:spacing w:after="240"/>
        <w:outlineLvl w:val="3"/>
      </w:pPr>
      <w:r w:rsidRPr="00535C47">
        <w:t xml:space="preserve">The Supplier shall comply with the </w:t>
      </w:r>
      <w:r w:rsidR="000A06E6">
        <w:t>DVS</w:t>
      </w:r>
      <w:r w:rsidRPr="00535C47">
        <w:t xml:space="preserve"> Schedule attached to this Contract; and</w:t>
      </w:r>
    </w:p>
    <w:p w14:paraId="27BF9523" w14:textId="77777777" w:rsidR="003C161D" w:rsidRPr="00535C47" w:rsidRDefault="003C161D" w:rsidP="003C161D">
      <w:pPr>
        <w:numPr>
          <w:ilvl w:val="3"/>
          <w:numId w:val="3"/>
        </w:numPr>
        <w:spacing w:after="240"/>
        <w:outlineLvl w:val="3"/>
      </w:pPr>
      <w:r w:rsidRPr="00535C47">
        <w:t>the Supplier shall ensure that:</w:t>
      </w:r>
    </w:p>
    <w:p w14:paraId="7BC91968" w14:textId="77777777" w:rsidR="003C161D" w:rsidRPr="00535C47" w:rsidRDefault="003C161D" w:rsidP="003C161D">
      <w:pPr>
        <w:numPr>
          <w:ilvl w:val="4"/>
          <w:numId w:val="3"/>
        </w:numPr>
        <w:tabs>
          <w:tab w:val="clear" w:pos="1854"/>
          <w:tab w:val="num" w:pos="567"/>
        </w:tabs>
        <w:spacing w:after="240"/>
        <w:outlineLvl w:val="4"/>
      </w:pPr>
      <w:r w:rsidRPr="00535C47">
        <w:t xml:space="preserve">from and including </w:t>
      </w:r>
      <w:r w:rsidR="000A06E6">
        <w:t>26</w:t>
      </w:r>
      <w:r w:rsidRPr="00535C47">
        <w:t xml:space="preserve"> October 201</w:t>
      </w:r>
      <w:r w:rsidR="000A06E6">
        <w:t>9</w:t>
      </w:r>
      <w:r w:rsidRPr="00535C47">
        <w:t xml:space="preserve">, all Category N3 </w:t>
      </w:r>
      <w:r w:rsidR="000A06E6">
        <w:t>HGV</w:t>
      </w:r>
      <w:r w:rsidR="000A06E6" w:rsidRPr="00535C47">
        <w:t xml:space="preserve">s </w:t>
      </w:r>
      <w:r w:rsidRPr="00535C47">
        <w:t xml:space="preserve">used in the provision of the </w:t>
      </w:r>
      <w:r w:rsidR="002070E1">
        <w:t xml:space="preserve">Goods and </w:t>
      </w:r>
      <w:r w:rsidRPr="00535C47">
        <w:t>Services achieve a minimum of a one (1) star Direct Vision Standard rating;</w:t>
      </w:r>
    </w:p>
    <w:p w14:paraId="6CE0A5BC" w14:textId="77777777" w:rsidR="003C161D" w:rsidRPr="00535C47" w:rsidRDefault="003C161D" w:rsidP="003C161D">
      <w:pPr>
        <w:numPr>
          <w:ilvl w:val="4"/>
          <w:numId w:val="3"/>
        </w:numPr>
        <w:tabs>
          <w:tab w:val="clear" w:pos="1854"/>
          <w:tab w:val="num" w:pos="567"/>
        </w:tabs>
        <w:spacing w:after="240"/>
        <w:outlineLvl w:val="4"/>
      </w:pPr>
      <w:r w:rsidRPr="00535C47">
        <w:t xml:space="preserve">from and including </w:t>
      </w:r>
      <w:r w:rsidR="000A06E6">
        <w:t>26</w:t>
      </w:r>
      <w:r w:rsidRPr="00535C47">
        <w:t xml:space="preserve"> </w:t>
      </w:r>
      <w:r w:rsidR="000A06E6">
        <w:t>October</w:t>
      </w:r>
      <w:r w:rsidR="000A06E6" w:rsidRPr="00535C47">
        <w:t xml:space="preserve"> </w:t>
      </w:r>
      <w:r w:rsidRPr="00535C47">
        <w:t>202</w:t>
      </w:r>
      <w:r w:rsidR="000A06E6">
        <w:t>3</w:t>
      </w:r>
      <w:r w:rsidRPr="00535C47">
        <w:t xml:space="preserve"> all Category N3 </w:t>
      </w:r>
      <w:r w:rsidR="00B70FA9">
        <w:t>HGV</w:t>
      </w:r>
      <w:r w:rsidR="00B70FA9" w:rsidRPr="00535C47">
        <w:t xml:space="preserve">s </w:t>
      </w:r>
      <w:r w:rsidRPr="00535C47">
        <w:t xml:space="preserve">used in the provision of the </w:t>
      </w:r>
      <w:r w:rsidR="002070E1">
        <w:t xml:space="preserve">Goods and </w:t>
      </w:r>
      <w:r w:rsidRPr="00535C47">
        <w:t>Services achieve a minimum of three (3) star Direct Vision Standard rating</w:t>
      </w:r>
      <w:r w:rsidR="000A06E6">
        <w:t>.</w:t>
      </w:r>
    </w:p>
    <w:p w14:paraId="0143205A" w14:textId="77777777" w:rsidR="001937A6" w:rsidRPr="00E541D1" w:rsidRDefault="001937A6" w:rsidP="00541A9E">
      <w:pPr>
        <w:pStyle w:val="Heading3"/>
        <w:numPr>
          <w:ilvl w:val="0"/>
          <w:numId w:val="0"/>
        </w:numPr>
        <w:ind w:left="567" w:hanging="454"/>
        <w:rPr>
          <w:rFonts w:cs="Arial"/>
          <w:b/>
        </w:rPr>
      </w:pPr>
      <w:r w:rsidRPr="00E541D1">
        <w:rPr>
          <w:rFonts w:cs="Arial"/>
          <w:b/>
        </w:rPr>
        <w:t>Driver Training</w:t>
      </w:r>
    </w:p>
    <w:p w14:paraId="073CC456" w14:textId="77777777" w:rsidR="008F0FD8" w:rsidRDefault="001937A6" w:rsidP="003C5546">
      <w:pPr>
        <w:pStyle w:val="Heading3"/>
        <w:tabs>
          <w:tab w:val="clear" w:pos="567"/>
          <w:tab w:val="num" w:pos="454"/>
          <w:tab w:val="left" w:pos="2268"/>
        </w:tabs>
        <w:ind w:left="454"/>
      </w:pPr>
      <w:bookmarkStart w:id="563" w:name="_Ref486507145"/>
      <w:bookmarkStart w:id="564" w:name="_Ref399841213"/>
      <w:bookmarkStart w:id="565" w:name="_Ref390700029"/>
      <w:r w:rsidRPr="00E541D1">
        <w:t xml:space="preserve">Where the </w:t>
      </w:r>
      <w:r>
        <w:t>Supplier</w:t>
      </w:r>
      <w:r w:rsidRPr="00E541D1">
        <w:t xml:space="preserve"> operates Delivery and Servicing Vehicles to </w:t>
      </w:r>
      <w:r w:rsidR="003E220C">
        <w:t>supply</w:t>
      </w:r>
      <w:r w:rsidRPr="00E541D1">
        <w:t xml:space="preserve"> the </w:t>
      </w:r>
      <w:r w:rsidR="00CB31BD">
        <w:t>Goods and Services</w:t>
      </w:r>
      <w:r>
        <w:t xml:space="preserve"> </w:t>
      </w:r>
      <w:r w:rsidRPr="00E541D1">
        <w:t xml:space="preserve">the </w:t>
      </w:r>
      <w:r>
        <w:t>Supplier</w:t>
      </w:r>
      <w:r w:rsidRPr="00E541D1">
        <w:t xml:space="preserve"> shall ensure that each of its Drivers </w:t>
      </w:r>
      <w:r w:rsidR="00A41D9E">
        <w:t>attends Approved P</w:t>
      </w:r>
      <w:r w:rsidR="003C161D" w:rsidRPr="003C161D">
        <w:t>rogressive</w:t>
      </w:r>
      <w:r w:rsidR="000A06E6">
        <w:t xml:space="preserve"> Driver</w:t>
      </w:r>
      <w:r w:rsidR="003C161D" w:rsidRPr="003C161D">
        <w:t xml:space="preserve"> Training throughout the duration of the Contract.</w:t>
      </w:r>
      <w:bookmarkEnd w:id="563"/>
    </w:p>
    <w:bookmarkEnd w:id="564"/>
    <w:bookmarkEnd w:id="565"/>
    <w:p w14:paraId="4144CE17" w14:textId="77777777" w:rsidR="001937A6" w:rsidRPr="003C161D" w:rsidRDefault="001937A6" w:rsidP="00541A9E">
      <w:pPr>
        <w:pStyle w:val="Heading3"/>
        <w:numPr>
          <w:ilvl w:val="0"/>
          <w:numId w:val="0"/>
        </w:numPr>
        <w:ind w:left="567" w:hanging="454"/>
        <w:rPr>
          <w:rFonts w:cs="Arial"/>
          <w:b/>
        </w:rPr>
      </w:pPr>
      <w:r w:rsidRPr="003C161D">
        <w:rPr>
          <w:rFonts w:cs="Arial"/>
          <w:b/>
        </w:rPr>
        <w:t>Collision Reporting</w:t>
      </w:r>
    </w:p>
    <w:p w14:paraId="07A32C34" w14:textId="77777777" w:rsidR="001937A6" w:rsidRPr="00E541D1" w:rsidRDefault="001937A6" w:rsidP="001937A6">
      <w:pPr>
        <w:pStyle w:val="Heading3"/>
      </w:pPr>
      <w:bookmarkStart w:id="566" w:name="_Ref399843729"/>
      <w:r w:rsidRPr="00E541D1">
        <w:t xml:space="preserve">Where the </w:t>
      </w:r>
      <w:r>
        <w:t>Supplier</w:t>
      </w:r>
      <w:r w:rsidRPr="00E541D1">
        <w:t xml:space="preserve"> operates Delivery and Servicing Vehicles to </w:t>
      </w:r>
      <w:r w:rsidR="00C56D17">
        <w:t xml:space="preserve">deliver </w:t>
      </w:r>
      <w:r w:rsidR="003E220C">
        <w:t xml:space="preserve">the </w:t>
      </w:r>
      <w:r w:rsidR="00C56D17">
        <w:t>Contract</w:t>
      </w:r>
      <w:r w:rsidRPr="00E541D1">
        <w:t xml:space="preserve">, the </w:t>
      </w:r>
      <w:r>
        <w:t>Supplier</w:t>
      </w:r>
      <w:r w:rsidRPr="00E541D1">
        <w:t xml:space="preserve"> shall:</w:t>
      </w:r>
      <w:bookmarkEnd w:id="566"/>
      <w:r w:rsidRPr="00E541D1">
        <w:t xml:space="preserve"> </w:t>
      </w:r>
      <w:bookmarkStart w:id="567" w:name="_Ref390700094"/>
    </w:p>
    <w:p w14:paraId="19E3689C" w14:textId="77777777" w:rsidR="001937A6" w:rsidRPr="00E541D1" w:rsidRDefault="001937A6" w:rsidP="001937A6">
      <w:pPr>
        <w:pStyle w:val="Heading4"/>
      </w:pPr>
      <w:r w:rsidRPr="00E541D1">
        <w:t xml:space="preserve">within 15 days of the Commencement Date, provide to </w:t>
      </w:r>
      <w:r>
        <w:t>the Company</w:t>
      </w:r>
      <w:r w:rsidRPr="00E541D1">
        <w:t xml:space="preserve"> a Collision Report. The </w:t>
      </w:r>
      <w:r>
        <w:t>Supplier</w:t>
      </w:r>
      <w:r w:rsidRPr="00E541D1">
        <w:t xml:space="preserve"> shall provide to </w:t>
      </w:r>
      <w:r>
        <w:t>the Company</w:t>
      </w:r>
      <w:r w:rsidRPr="00E541D1">
        <w:t xml:space="preserve"> an updated Collision Report within five </w:t>
      </w:r>
      <w:r w:rsidR="000A06E6">
        <w:t>W</w:t>
      </w:r>
      <w:r w:rsidRPr="00E541D1">
        <w:t xml:space="preserve">orking </w:t>
      </w:r>
      <w:r w:rsidR="000A06E6">
        <w:t>D</w:t>
      </w:r>
      <w:r w:rsidRPr="00E541D1">
        <w:t xml:space="preserve">ays of a written request from </w:t>
      </w:r>
      <w:r>
        <w:t>the Company</w:t>
      </w:r>
      <w:r w:rsidR="00C56D17">
        <w:t xml:space="preserve"> at any time</w:t>
      </w:r>
      <w:r w:rsidR="00A41D9E">
        <w:t>.</w:t>
      </w:r>
      <w:bookmarkEnd w:id="567"/>
    </w:p>
    <w:p w14:paraId="4430F878" w14:textId="77777777" w:rsidR="001937A6" w:rsidRPr="00E541D1" w:rsidRDefault="001937A6" w:rsidP="00541A9E">
      <w:pPr>
        <w:pStyle w:val="Heading3"/>
        <w:numPr>
          <w:ilvl w:val="0"/>
          <w:numId w:val="0"/>
        </w:numPr>
        <w:ind w:left="567" w:hanging="454"/>
        <w:rPr>
          <w:rFonts w:cs="Arial"/>
          <w:b/>
        </w:rPr>
      </w:pPr>
      <w:proofErr w:type="spellStart"/>
      <w:r w:rsidRPr="00E541D1">
        <w:rPr>
          <w:rFonts w:cs="Arial"/>
          <w:b/>
        </w:rPr>
        <w:t>Self Certification</w:t>
      </w:r>
      <w:proofErr w:type="spellEnd"/>
      <w:r w:rsidRPr="00E541D1">
        <w:rPr>
          <w:rFonts w:cs="Arial"/>
          <w:b/>
        </w:rPr>
        <w:t xml:space="preserve"> of Compliance</w:t>
      </w:r>
    </w:p>
    <w:p w14:paraId="25B8FE98" w14:textId="721A135A" w:rsidR="001937A6" w:rsidRPr="00E541D1" w:rsidRDefault="001937A6" w:rsidP="001937A6">
      <w:pPr>
        <w:pStyle w:val="Heading3"/>
      </w:pPr>
      <w:bookmarkStart w:id="568" w:name="_Ref390700220"/>
      <w:bookmarkStart w:id="569" w:name="_Ref399841486"/>
      <w:r w:rsidRPr="00E541D1">
        <w:t xml:space="preserve">Where the </w:t>
      </w:r>
      <w:r>
        <w:t>Supplier</w:t>
      </w:r>
      <w:r w:rsidRPr="00E541D1">
        <w:t xml:space="preserve"> operates Delivery and Servicing Vehicles to </w:t>
      </w:r>
      <w:r w:rsidR="003E220C">
        <w:t xml:space="preserve">supply the </w:t>
      </w:r>
      <w:r w:rsidR="00CB31BD">
        <w:t>Goods and Services</w:t>
      </w:r>
      <w:r w:rsidRPr="00E541D1">
        <w:t xml:space="preserve">, within 90 days of the Commencement Date, the </w:t>
      </w:r>
      <w:r>
        <w:t>Supplier</w:t>
      </w:r>
      <w:r w:rsidRPr="00E541D1">
        <w:t xml:space="preserve"> shall </w:t>
      </w:r>
      <w:r w:rsidR="00041C15">
        <w:t>provide</w:t>
      </w:r>
      <w:r w:rsidRPr="00E541D1">
        <w:t xml:space="preserve"> a written report to </w:t>
      </w:r>
      <w:r>
        <w:t>the Company</w:t>
      </w:r>
      <w:r w:rsidRPr="00E541D1">
        <w:t xml:space="preserve"> detailing its compliance with Clauses </w:t>
      </w:r>
      <w:r w:rsidR="00004C16" w:rsidRPr="00004C16">
        <w:fldChar w:fldCharType="begin"/>
      </w:r>
      <w:r w:rsidR="00004C16" w:rsidRPr="00004C16">
        <w:instrText xml:space="preserve"> REF _Ref390699902 \r \h </w:instrText>
      </w:r>
      <w:r w:rsidR="00004C16" w:rsidRPr="00004C16">
        <w:fldChar w:fldCharType="separate"/>
      </w:r>
      <w:r w:rsidR="00D6500E">
        <w:t>52.8.2</w:t>
      </w:r>
      <w:r w:rsidR="00004C16" w:rsidRPr="00004C16">
        <w:fldChar w:fldCharType="end"/>
      </w:r>
      <w:r w:rsidR="00004C16">
        <w:t xml:space="preserve">, </w:t>
      </w:r>
      <w:r w:rsidR="00F81D50">
        <w:fldChar w:fldCharType="begin"/>
      </w:r>
      <w:r>
        <w:instrText xml:space="preserve"> REF _Ref390700009 \r \h </w:instrText>
      </w:r>
      <w:r w:rsidR="00F81D50">
        <w:fldChar w:fldCharType="separate"/>
      </w:r>
      <w:r w:rsidR="00D6500E">
        <w:t>52.8.3</w:t>
      </w:r>
      <w:r w:rsidR="00F81D50">
        <w:fldChar w:fldCharType="end"/>
      </w:r>
      <w:r w:rsidRPr="00E541D1">
        <w:t xml:space="preserve">, </w:t>
      </w:r>
      <w:r w:rsidR="00F81D50">
        <w:fldChar w:fldCharType="begin"/>
      </w:r>
      <w:r>
        <w:instrText xml:space="preserve"> REF _Ref399839405 \r \h </w:instrText>
      </w:r>
      <w:r w:rsidR="00F81D50">
        <w:fldChar w:fldCharType="separate"/>
      </w:r>
      <w:r w:rsidR="00962A7E">
        <w:t>52.8.4</w:t>
      </w:r>
      <w:r w:rsidR="00F81D50">
        <w:fldChar w:fldCharType="end"/>
      </w:r>
      <w:r w:rsidR="00004C16">
        <w:t xml:space="preserve">, </w:t>
      </w:r>
      <w:r w:rsidR="00F81D50">
        <w:fldChar w:fldCharType="begin"/>
      </w:r>
      <w:r>
        <w:instrText xml:space="preserve"> REF _Ref399841213 \r \h </w:instrText>
      </w:r>
      <w:r w:rsidR="00F81D50">
        <w:fldChar w:fldCharType="separate"/>
      </w:r>
      <w:r w:rsidR="00962A7E">
        <w:t>52.8.5</w:t>
      </w:r>
      <w:r w:rsidR="00F81D50">
        <w:fldChar w:fldCharType="end"/>
      </w:r>
      <w:r w:rsidR="00004C16">
        <w:t xml:space="preserve">, </w:t>
      </w:r>
      <w:r w:rsidR="00004C16">
        <w:fldChar w:fldCharType="begin"/>
      </w:r>
      <w:r w:rsidR="00004C16">
        <w:instrText xml:space="preserve"> REF _Ref486507145 \r \h </w:instrText>
      </w:r>
      <w:r w:rsidR="00004C16">
        <w:fldChar w:fldCharType="separate"/>
      </w:r>
      <w:r w:rsidR="00D6500E">
        <w:t>52.8.6</w:t>
      </w:r>
      <w:r w:rsidR="00004C16">
        <w:fldChar w:fldCharType="end"/>
      </w:r>
      <w:r w:rsidR="00004C16">
        <w:t xml:space="preserve"> and </w:t>
      </w:r>
      <w:r w:rsidR="00004C16" w:rsidRPr="00004C16">
        <w:fldChar w:fldCharType="begin"/>
      </w:r>
      <w:r w:rsidR="00004C16" w:rsidRPr="00004C16">
        <w:instrText xml:space="preserve"> REF _Ref399843729 \r \h </w:instrText>
      </w:r>
      <w:r w:rsidR="00004C16" w:rsidRPr="00004C16">
        <w:fldChar w:fldCharType="separate"/>
      </w:r>
      <w:r w:rsidR="00D6500E">
        <w:t>52.8.7</w:t>
      </w:r>
      <w:r w:rsidR="00004C16" w:rsidRPr="00004C16">
        <w:fldChar w:fldCharType="end"/>
      </w:r>
      <w:r w:rsidR="00766D8F">
        <w:t xml:space="preserve"> </w:t>
      </w:r>
      <w:r w:rsidR="000A06E6">
        <w:t xml:space="preserve">(as applicable) </w:t>
      </w:r>
      <w:r w:rsidRPr="00E541D1">
        <w:t xml:space="preserve">of this </w:t>
      </w:r>
      <w:r>
        <w:t xml:space="preserve">Contract </w:t>
      </w:r>
      <w:r w:rsidR="001944A5">
        <w:t>(the “WRRR Self-C</w:t>
      </w:r>
      <w:r w:rsidRPr="00E541D1">
        <w:t xml:space="preserve">ertification Report”). The </w:t>
      </w:r>
      <w:r>
        <w:t>Supplier</w:t>
      </w:r>
      <w:r w:rsidRPr="00E541D1">
        <w:t xml:space="preserve"> shall pr</w:t>
      </w:r>
      <w:r w:rsidR="001944A5">
        <w:t>ovide updates of the WRRR Self-C</w:t>
      </w:r>
      <w:r w:rsidRPr="00E541D1">
        <w:t xml:space="preserve">ertification Report to </w:t>
      </w:r>
      <w:r>
        <w:t>the Company</w:t>
      </w:r>
      <w:r w:rsidRPr="00E541D1">
        <w:t xml:space="preserve"> on each </w:t>
      </w:r>
      <w:r w:rsidR="000A06E6">
        <w:t>six</w:t>
      </w:r>
      <w:r w:rsidR="000A06E6" w:rsidRPr="00E541D1">
        <w:t xml:space="preserve"> </w:t>
      </w:r>
      <w:r w:rsidRPr="00E541D1">
        <w:t>month anniversary of its submi</w:t>
      </w:r>
      <w:r w:rsidR="006F591A">
        <w:t>ssion of the initial WRRR Self-C</w:t>
      </w:r>
      <w:r w:rsidRPr="00E541D1">
        <w:t>ertification Report.</w:t>
      </w:r>
      <w:bookmarkEnd w:id="568"/>
      <w:bookmarkEnd w:id="569"/>
    </w:p>
    <w:p w14:paraId="450BCF61" w14:textId="77777777" w:rsidR="001937A6" w:rsidRPr="00A71414" w:rsidRDefault="001937A6" w:rsidP="00541A9E">
      <w:pPr>
        <w:pStyle w:val="Heading3"/>
        <w:numPr>
          <w:ilvl w:val="0"/>
          <w:numId w:val="0"/>
        </w:numPr>
        <w:rPr>
          <w:rFonts w:cs="Arial"/>
          <w:b/>
          <w:sz w:val="24"/>
          <w:szCs w:val="24"/>
        </w:rPr>
      </w:pPr>
      <w:r w:rsidRPr="00E541D1">
        <w:rPr>
          <w:rFonts w:cs="Arial"/>
          <w:b/>
        </w:rPr>
        <w:lastRenderedPageBreak/>
        <w:t xml:space="preserve">Obligations of the </w:t>
      </w:r>
      <w:r w:rsidRPr="00D44547">
        <w:rPr>
          <w:b/>
        </w:rPr>
        <w:t>Supplier</w:t>
      </w:r>
      <w:r w:rsidRPr="00E541D1">
        <w:rPr>
          <w:rFonts w:cs="Arial"/>
          <w:b/>
        </w:rPr>
        <w:t xml:space="preserve"> </w:t>
      </w:r>
      <w:r w:rsidR="00A41D9E">
        <w:rPr>
          <w:rFonts w:cs="Arial"/>
          <w:b/>
        </w:rPr>
        <w:t>r</w:t>
      </w:r>
      <w:r w:rsidRPr="00E541D1">
        <w:rPr>
          <w:rFonts w:cs="Arial"/>
          <w:b/>
        </w:rPr>
        <w:t xml:space="preserve">egarding </w:t>
      </w:r>
      <w:r w:rsidR="00A41D9E">
        <w:rPr>
          <w:rFonts w:cs="Arial"/>
          <w:b/>
        </w:rPr>
        <w:t>s</w:t>
      </w:r>
      <w:r w:rsidRPr="00E541D1">
        <w:rPr>
          <w:rFonts w:cs="Arial"/>
          <w:b/>
        </w:rPr>
        <w:t>ubcontractors</w:t>
      </w:r>
    </w:p>
    <w:p w14:paraId="711FA4FC" w14:textId="77777777" w:rsidR="00004C16" w:rsidRPr="00004C16" w:rsidRDefault="001937A6" w:rsidP="00004C16">
      <w:pPr>
        <w:pStyle w:val="Heading3"/>
      </w:pPr>
      <w:bookmarkStart w:id="570" w:name="_Ref399841489"/>
      <w:bookmarkStart w:id="571" w:name="_Ref390700226"/>
      <w:r w:rsidRPr="00E541D1">
        <w:t xml:space="preserve">The </w:t>
      </w:r>
      <w:r>
        <w:t>Supplier</w:t>
      </w:r>
      <w:r w:rsidRPr="00E541D1">
        <w:t xml:space="preserve"> </w:t>
      </w:r>
      <w:r w:rsidR="00004C16" w:rsidRPr="00004C16">
        <w:t xml:space="preserve">shall ensure that those of its sub-contractors who operate Category N2 </w:t>
      </w:r>
      <w:r w:rsidR="000A06E6">
        <w:t>HGV</w:t>
      </w:r>
      <w:r w:rsidR="000A06E6" w:rsidRPr="00004C16">
        <w:t>s</w:t>
      </w:r>
      <w:r w:rsidR="00004C16" w:rsidRPr="00004C16">
        <w:t xml:space="preserve">, Category N3 </w:t>
      </w:r>
      <w:r w:rsidR="000A06E6">
        <w:t>HGV</w:t>
      </w:r>
      <w:r w:rsidR="000A06E6" w:rsidRPr="00004C16">
        <w:t>s</w:t>
      </w:r>
      <w:r w:rsidR="00004C16" w:rsidRPr="00004C16">
        <w:t xml:space="preserve">, Vans and/or Car-derived Vans to </w:t>
      </w:r>
      <w:r w:rsidR="00C2598E">
        <w:t>supply</w:t>
      </w:r>
      <w:r w:rsidR="00004C16" w:rsidRPr="00004C16">
        <w:t xml:space="preserve"> the </w:t>
      </w:r>
      <w:r w:rsidR="002070E1">
        <w:t xml:space="preserve">Goods and </w:t>
      </w:r>
      <w:r w:rsidR="00004C16" w:rsidRPr="00004C16">
        <w:t>Services shall comply with the corresponding provisions of this Agreement:</w:t>
      </w:r>
    </w:p>
    <w:p w14:paraId="66095533" w14:textId="3EF3E935" w:rsidR="00004C16" w:rsidRPr="00004C16" w:rsidRDefault="00004C16" w:rsidP="003C5546">
      <w:pPr>
        <w:pStyle w:val="Heading4"/>
      </w:pPr>
      <w:r w:rsidRPr="00004C16">
        <w:t xml:space="preserve">Clause </w:t>
      </w:r>
      <w:r w:rsidRPr="00004C16">
        <w:fldChar w:fldCharType="begin"/>
      </w:r>
      <w:r w:rsidRPr="00004C16">
        <w:instrText xml:space="preserve"> REF _Ref390699902 \r \h </w:instrText>
      </w:r>
      <w:r w:rsidRPr="00004C16">
        <w:fldChar w:fldCharType="separate"/>
      </w:r>
      <w:r w:rsidR="00D6500E">
        <w:t>52.8.2</w:t>
      </w:r>
      <w:r w:rsidRPr="00004C16">
        <w:fldChar w:fldCharType="end"/>
      </w:r>
      <w:r w:rsidR="000A06E6">
        <w:t xml:space="preserve">, </w:t>
      </w:r>
      <w:r w:rsidR="000A06E6" w:rsidRPr="00004C16">
        <w:fldChar w:fldCharType="begin"/>
      </w:r>
      <w:r w:rsidR="000A06E6" w:rsidRPr="00004C16">
        <w:instrText xml:space="preserve"> REF _Ref486507145 \r \h </w:instrText>
      </w:r>
      <w:r w:rsidR="000A06E6" w:rsidRPr="00004C16">
        <w:fldChar w:fldCharType="separate"/>
      </w:r>
      <w:r w:rsidR="00D6500E">
        <w:t>52.8.6</w:t>
      </w:r>
      <w:r w:rsidR="000A06E6" w:rsidRPr="00004C16">
        <w:fldChar w:fldCharType="end"/>
      </w:r>
      <w:r w:rsidR="000A06E6" w:rsidRPr="00004C16">
        <w:t xml:space="preserve">, </w:t>
      </w:r>
      <w:r w:rsidR="000A06E6" w:rsidRPr="00004C16">
        <w:fldChar w:fldCharType="begin"/>
      </w:r>
      <w:r w:rsidR="000A06E6" w:rsidRPr="00004C16">
        <w:instrText xml:space="preserve"> REF _Ref399843729 \r \h </w:instrText>
      </w:r>
      <w:r w:rsidR="000A06E6" w:rsidRPr="00004C16">
        <w:fldChar w:fldCharType="separate"/>
      </w:r>
      <w:r w:rsidR="00D6500E">
        <w:t>52.8.7</w:t>
      </w:r>
      <w:r w:rsidR="000A06E6" w:rsidRPr="00004C16">
        <w:fldChar w:fldCharType="end"/>
      </w:r>
      <w:r w:rsidR="000A06E6" w:rsidRPr="00004C16">
        <w:t xml:space="preserve">, </w:t>
      </w:r>
      <w:r w:rsidR="000A06E6" w:rsidRPr="00004C16">
        <w:fldChar w:fldCharType="begin"/>
      </w:r>
      <w:r w:rsidR="000A06E6" w:rsidRPr="00004C16">
        <w:instrText xml:space="preserve"> REF _Ref390700220 \r \h </w:instrText>
      </w:r>
      <w:r w:rsidR="000A06E6" w:rsidRPr="00004C16">
        <w:fldChar w:fldCharType="separate"/>
      </w:r>
      <w:r w:rsidR="00D6500E">
        <w:t>52.8.8</w:t>
      </w:r>
      <w:r w:rsidR="000A06E6" w:rsidRPr="00004C16">
        <w:fldChar w:fldCharType="end"/>
      </w:r>
      <w:r w:rsidRPr="00004C16">
        <w:t>;</w:t>
      </w:r>
      <w:r w:rsidR="000A06E6">
        <w:t xml:space="preserve"> and</w:t>
      </w:r>
    </w:p>
    <w:p w14:paraId="0F1676E6" w14:textId="5D41B1AB" w:rsidR="00004C16" w:rsidRPr="00004C16" w:rsidRDefault="00004C16" w:rsidP="003C5546">
      <w:pPr>
        <w:pStyle w:val="Heading4"/>
      </w:pPr>
      <w:r w:rsidRPr="00004C16">
        <w:t xml:space="preserve">for Category N2 </w:t>
      </w:r>
      <w:r w:rsidR="000A06E6">
        <w:t>HGV</w:t>
      </w:r>
      <w:r w:rsidR="000A06E6" w:rsidRPr="00004C16">
        <w:t xml:space="preserve">s </w:t>
      </w:r>
      <w:r w:rsidRPr="00004C16">
        <w:t xml:space="preserve">– Clauses </w:t>
      </w:r>
      <w:r w:rsidRPr="00004C16">
        <w:fldChar w:fldCharType="begin"/>
      </w:r>
      <w:r w:rsidRPr="00004C16">
        <w:instrText xml:space="preserve"> REF _Ref390700009 \r \h </w:instrText>
      </w:r>
      <w:r w:rsidRPr="00004C16">
        <w:fldChar w:fldCharType="separate"/>
      </w:r>
      <w:r w:rsidR="00D6500E">
        <w:t>52.8.3</w:t>
      </w:r>
      <w:r w:rsidRPr="00004C16">
        <w:fldChar w:fldCharType="end"/>
      </w:r>
      <w:r w:rsidRPr="00004C16">
        <w:t>;</w:t>
      </w:r>
      <w:r w:rsidR="000A06E6">
        <w:t xml:space="preserve"> and</w:t>
      </w:r>
    </w:p>
    <w:p w14:paraId="6BDC0236" w14:textId="616F11A6" w:rsidR="00004C16" w:rsidRDefault="00004C16" w:rsidP="003C5546">
      <w:pPr>
        <w:pStyle w:val="Heading4"/>
      </w:pPr>
      <w:r w:rsidRPr="00004C16">
        <w:t xml:space="preserve">for Category N3 </w:t>
      </w:r>
      <w:r w:rsidR="000A06E6">
        <w:t>HGV</w:t>
      </w:r>
      <w:r w:rsidR="000A06E6" w:rsidRPr="00004C16">
        <w:t xml:space="preserve">s </w:t>
      </w:r>
      <w:r w:rsidRPr="00004C16">
        <w:t xml:space="preserve">– Clauses </w:t>
      </w:r>
      <w:r w:rsidRPr="00004C16">
        <w:fldChar w:fldCharType="begin"/>
      </w:r>
      <w:r w:rsidRPr="00004C16">
        <w:instrText xml:space="preserve"> REF _Ref390700009 \r \h </w:instrText>
      </w:r>
      <w:r w:rsidRPr="00004C16">
        <w:fldChar w:fldCharType="separate"/>
      </w:r>
      <w:r w:rsidR="00D6500E">
        <w:t>52.8.3</w:t>
      </w:r>
      <w:r w:rsidRPr="00004C16">
        <w:fldChar w:fldCharType="end"/>
      </w:r>
      <w:r w:rsidRPr="00004C16">
        <w:t>, and, where applicable</w:t>
      </w:r>
      <w:r w:rsidR="000A06E6">
        <w:t xml:space="preserve"> </w:t>
      </w:r>
      <w:r w:rsidR="000A06E6" w:rsidRPr="00004C16">
        <w:fldChar w:fldCharType="begin"/>
      </w:r>
      <w:r w:rsidR="000A06E6" w:rsidRPr="00004C16">
        <w:instrText xml:space="preserve"> REF _Ref478640899 \r \h </w:instrText>
      </w:r>
      <w:r w:rsidR="000A06E6" w:rsidRPr="00004C16">
        <w:fldChar w:fldCharType="separate"/>
      </w:r>
      <w:r w:rsidR="000A06E6">
        <w:t>52.8.4</w:t>
      </w:r>
      <w:r w:rsidR="000A06E6" w:rsidRPr="00004C16">
        <w:fldChar w:fldCharType="end"/>
      </w:r>
      <w:r w:rsidRPr="00004C16">
        <w:t>,</w:t>
      </w:r>
      <w:r w:rsidR="000A06E6">
        <w:t xml:space="preserve"> </w:t>
      </w:r>
      <w:r w:rsidR="000A06E6" w:rsidRPr="00004C16">
        <w:fldChar w:fldCharType="begin"/>
      </w:r>
      <w:r w:rsidR="000A06E6" w:rsidRPr="00004C16">
        <w:instrText xml:space="preserve"> REF _Ref399839405 \r \h </w:instrText>
      </w:r>
      <w:r w:rsidR="000A06E6" w:rsidRPr="00004C16">
        <w:fldChar w:fldCharType="separate"/>
      </w:r>
      <w:r w:rsidR="000A06E6">
        <w:t>52.8.5</w:t>
      </w:r>
      <w:r w:rsidR="000A06E6" w:rsidRPr="00004C16">
        <w:fldChar w:fldCharType="end"/>
      </w:r>
      <w:r w:rsidR="000A06E6">
        <w:t>;</w:t>
      </w:r>
    </w:p>
    <w:bookmarkEnd w:id="570"/>
    <w:bookmarkEnd w:id="571"/>
    <w:p w14:paraId="724DB558" w14:textId="77777777" w:rsidR="001937A6" w:rsidRDefault="00D63AA5" w:rsidP="003C5546">
      <w:pPr>
        <w:pStyle w:val="Heading4"/>
        <w:numPr>
          <w:ilvl w:val="0"/>
          <w:numId w:val="0"/>
        </w:numPr>
        <w:ind w:left="567"/>
        <w:rPr>
          <w:b/>
        </w:rPr>
      </w:pPr>
      <w:r>
        <w:t>as if those sub</w:t>
      </w:r>
      <w:r w:rsidR="006F591A">
        <w:t>-</w:t>
      </w:r>
      <w:r w:rsidR="001937A6" w:rsidRPr="00E541D1">
        <w:t>contractors were a party to this</w:t>
      </w:r>
      <w:r w:rsidR="001937A6" w:rsidRPr="00ED1FD5">
        <w:t xml:space="preserve"> </w:t>
      </w:r>
      <w:r w:rsidR="001937A6">
        <w:t>Contract.</w:t>
      </w:r>
    </w:p>
    <w:p w14:paraId="2A32E82E" w14:textId="77777777" w:rsidR="001937A6" w:rsidRPr="00E541D1" w:rsidRDefault="001937A6" w:rsidP="00541A9E">
      <w:pPr>
        <w:pStyle w:val="Heading3"/>
        <w:numPr>
          <w:ilvl w:val="0"/>
          <w:numId w:val="0"/>
        </w:numPr>
        <w:rPr>
          <w:rFonts w:cs="Arial"/>
          <w:b/>
        </w:rPr>
      </w:pPr>
      <w:r w:rsidRPr="00E541D1">
        <w:rPr>
          <w:rFonts w:cs="Arial"/>
          <w:b/>
        </w:rPr>
        <w:t>Failure to Comply with Work Related Road Risk Obligations</w:t>
      </w:r>
    </w:p>
    <w:p w14:paraId="7E02063F" w14:textId="41C2357E" w:rsidR="001937A6" w:rsidRPr="00E541D1" w:rsidRDefault="001937A6" w:rsidP="001937A6">
      <w:pPr>
        <w:pStyle w:val="Heading3"/>
      </w:pPr>
      <w:bookmarkStart w:id="572" w:name="_Ref390699914"/>
      <w:bookmarkStart w:id="573" w:name="_Ref399843222"/>
      <w:r w:rsidRPr="00E541D1">
        <w:t xml:space="preserve">Without limiting the effect of any other clause of this </w:t>
      </w:r>
      <w:r>
        <w:t xml:space="preserve">Contract </w:t>
      </w:r>
      <w:r w:rsidRPr="00E541D1">
        <w:t xml:space="preserve">relating to termination, if the </w:t>
      </w:r>
      <w:r>
        <w:t>Supplier</w:t>
      </w:r>
      <w:r w:rsidRPr="00E541D1">
        <w:t xml:space="preserve"> fails to comply with</w:t>
      </w:r>
      <w:r>
        <w:t xml:space="preserve"> any of</w:t>
      </w:r>
      <w:r w:rsidRPr="00E541D1">
        <w:t xml:space="preserve"> Clauses </w:t>
      </w:r>
      <w:r w:rsidR="00F81D50">
        <w:fldChar w:fldCharType="begin"/>
      </w:r>
      <w:r>
        <w:instrText xml:space="preserve"> REF _Ref390699902 \r \h </w:instrText>
      </w:r>
      <w:r w:rsidR="00F81D50">
        <w:fldChar w:fldCharType="separate"/>
      </w:r>
      <w:r w:rsidR="00D6500E">
        <w:t>52.8.2</w:t>
      </w:r>
      <w:r w:rsidR="00F81D50">
        <w:fldChar w:fldCharType="end"/>
      </w:r>
      <w:r w:rsidRPr="00E541D1">
        <w:t xml:space="preserve">, </w:t>
      </w:r>
      <w:r w:rsidR="00F81D50">
        <w:fldChar w:fldCharType="begin"/>
      </w:r>
      <w:r>
        <w:instrText xml:space="preserve"> REF _Ref390700009 \r \h </w:instrText>
      </w:r>
      <w:r w:rsidR="00F81D50">
        <w:fldChar w:fldCharType="separate"/>
      </w:r>
      <w:r w:rsidR="00D6500E">
        <w:t>52.8.3</w:t>
      </w:r>
      <w:r w:rsidR="00F81D50">
        <w:fldChar w:fldCharType="end"/>
      </w:r>
      <w:r w:rsidR="00B70FA9">
        <w:t xml:space="preserve"> (where applicable)</w:t>
      </w:r>
      <w:r w:rsidRPr="00E541D1">
        <w:t>,</w:t>
      </w:r>
      <w:r w:rsidR="00ED4377">
        <w:t xml:space="preserve"> </w:t>
      </w:r>
      <w:r w:rsidR="00ED4377">
        <w:fldChar w:fldCharType="begin"/>
      </w:r>
      <w:r w:rsidR="00ED4377">
        <w:instrText xml:space="preserve"> REF  current1 \h \r </w:instrText>
      </w:r>
      <w:r w:rsidR="00ED4377">
        <w:fldChar w:fldCharType="separate"/>
      </w:r>
      <w:r w:rsidR="00ED4377">
        <w:t>52.8.4</w:t>
      </w:r>
      <w:r w:rsidR="00ED4377">
        <w:fldChar w:fldCharType="end"/>
      </w:r>
      <w:r w:rsidR="00ED4377">
        <w:t xml:space="preserve"> (where applicable)</w:t>
      </w:r>
      <w:r w:rsidRPr="00E541D1">
        <w:t xml:space="preserve"> </w:t>
      </w:r>
      <w:r w:rsidR="00F81D50">
        <w:fldChar w:fldCharType="begin"/>
      </w:r>
      <w:r>
        <w:instrText xml:space="preserve"> REF _Ref399839405 \r \h </w:instrText>
      </w:r>
      <w:r w:rsidR="00F81D50">
        <w:fldChar w:fldCharType="separate"/>
      </w:r>
      <w:r w:rsidR="00004C16">
        <w:t>52.8.5</w:t>
      </w:r>
      <w:r w:rsidR="00F81D50">
        <w:fldChar w:fldCharType="end"/>
      </w:r>
      <w:r w:rsidR="00B70FA9">
        <w:t xml:space="preserve"> (where applicable)</w:t>
      </w:r>
      <w:r w:rsidRPr="00E541D1">
        <w:t xml:space="preserve">, </w:t>
      </w:r>
      <w:r w:rsidR="003C5546">
        <w:t>52.8.6</w:t>
      </w:r>
      <w:r w:rsidRPr="00E541D1">
        <w:t xml:space="preserve">, </w:t>
      </w:r>
      <w:r w:rsidR="00F81D50">
        <w:fldChar w:fldCharType="begin"/>
      </w:r>
      <w:r>
        <w:instrText xml:space="preserve"> REF _Ref399843729 \r \h </w:instrText>
      </w:r>
      <w:r w:rsidR="00F81D50">
        <w:fldChar w:fldCharType="separate"/>
      </w:r>
      <w:r w:rsidR="00D6500E">
        <w:t>52.8.7</w:t>
      </w:r>
      <w:r w:rsidR="00F81D50">
        <w:fldChar w:fldCharType="end"/>
      </w:r>
      <w:r w:rsidRPr="00E541D1">
        <w:t xml:space="preserve">, </w:t>
      </w:r>
      <w:r w:rsidR="00F81D50">
        <w:fldChar w:fldCharType="begin"/>
      </w:r>
      <w:r>
        <w:instrText xml:space="preserve"> REF _Ref390700220 \r \h </w:instrText>
      </w:r>
      <w:r w:rsidR="00F81D50">
        <w:fldChar w:fldCharType="separate"/>
      </w:r>
      <w:r w:rsidR="00D6500E">
        <w:t>52.8.8</w:t>
      </w:r>
      <w:r w:rsidR="00F81D50">
        <w:fldChar w:fldCharType="end"/>
      </w:r>
      <w:r w:rsidRPr="00E541D1">
        <w:t xml:space="preserve"> and</w:t>
      </w:r>
      <w:bookmarkEnd w:id="572"/>
      <w:r>
        <w:t xml:space="preserve"> </w:t>
      </w:r>
      <w:r w:rsidR="00F81D50">
        <w:fldChar w:fldCharType="begin"/>
      </w:r>
      <w:r>
        <w:instrText xml:space="preserve"> REF _Ref399841489 \r \h </w:instrText>
      </w:r>
      <w:r w:rsidR="00F81D50">
        <w:fldChar w:fldCharType="separate"/>
      </w:r>
      <w:r w:rsidR="00D6500E">
        <w:t>52.8.9</w:t>
      </w:r>
      <w:r w:rsidR="00F81D50">
        <w:fldChar w:fldCharType="end"/>
      </w:r>
      <w:r w:rsidRPr="00E541D1">
        <w:t>:</w:t>
      </w:r>
      <w:bookmarkEnd w:id="573"/>
    </w:p>
    <w:p w14:paraId="2EB6A16A" w14:textId="77777777" w:rsidR="001937A6" w:rsidRPr="00E541D1" w:rsidRDefault="001937A6" w:rsidP="001937A6">
      <w:pPr>
        <w:pStyle w:val="Heading4"/>
      </w:pPr>
      <w:r w:rsidRPr="00E541D1">
        <w:t xml:space="preserve">the </w:t>
      </w:r>
      <w:r>
        <w:t>Supplier</w:t>
      </w:r>
      <w:r w:rsidRPr="00E541D1">
        <w:t xml:space="preserve"> has committed a material breach of this</w:t>
      </w:r>
      <w:r>
        <w:t xml:space="preserve"> Contract</w:t>
      </w:r>
      <w:r w:rsidRPr="00E541D1">
        <w:t>; and</w:t>
      </w:r>
    </w:p>
    <w:p w14:paraId="2F5B232B" w14:textId="77777777" w:rsidR="001937A6" w:rsidRDefault="001937A6" w:rsidP="001937A6">
      <w:pPr>
        <w:pStyle w:val="Heading4"/>
      </w:pPr>
      <w:r>
        <w:t xml:space="preserve">the Company </w:t>
      </w:r>
      <w:r w:rsidRPr="00E541D1">
        <w:t xml:space="preserve">may refuse the </w:t>
      </w:r>
      <w:r>
        <w:t>Supplier</w:t>
      </w:r>
      <w:r w:rsidRPr="00E541D1">
        <w:t xml:space="preserve">, its employees, agents and Delivery and Servicing Vehicles entry onto any property that is owned, occupied or managed by </w:t>
      </w:r>
      <w:r>
        <w:t>the Company</w:t>
      </w:r>
      <w:r w:rsidRPr="00E541D1">
        <w:t xml:space="preserve"> for any purpose (including but not limited to deliveries).</w:t>
      </w:r>
      <w:bookmarkEnd w:id="553"/>
    </w:p>
    <w:p w14:paraId="56610349" w14:textId="77777777" w:rsidR="001937A6" w:rsidRDefault="001937A6" w:rsidP="001937A6">
      <w:pPr>
        <w:pStyle w:val="Heading1"/>
      </w:pPr>
      <w:bookmarkStart w:id="574" w:name="_Toc416363838"/>
      <w:bookmarkStart w:id="575" w:name="_Toc62642862"/>
      <w:proofErr w:type="spellStart"/>
      <w:r w:rsidRPr="007D3AE2">
        <w:t>CompeteFor</w:t>
      </w:r>
      <w:bookmarkEnd w:id="574"/>
      <w:bookmarkEnd w:id="575"/>
      <w:proofErr w:type="spellEnd"/>
    </w:p>
    <w:p w14:paraId="62C7D91D" w14:textId="6C81C167" w:rsidR="001937A6" w:rsidRPr="007D3AE2" w:rsidRDefault="001937A6" w:rsidP="001937A6">
      <w:pPr>
        <w:pStyle w:val="Heading2"/>
      </w:pPr>
      <w:r>
        <w:t>Without prejudice to Clause</w:t>
      </w:r>
      <w:r w:rsidR="0015741C">
        <w:t xml:space="preserve"> </w:t>
      </w:r>
      <w:r w:rsidR="00F81D50">
        <w:fldChar w:fldCharType="begin"/>
      </w:r>
      <w:r w:rsidR="0015741C">
        <w:instrText xml:space="preserve"> REF _Ref416795564 \r \h </w:instrText>
      </w:r>
      <w:r w:rsidR="00F81D50">
        <w:fldChar w:fldCharType="separate"/>
      </w:r>
      <w:r w:rsidR="00D6500E">
        <w:t>32</w:t>
      </w:r>
      <w:r w:rsidR="00F81D50">
        <w:fldChar w:fldCharType="end"/>
      </w:r>
      <w:r>
        <w:t xml:space="preserve">, the Supplier will, on a non-exclusive basis, use the </w:t>
      </w:r>
      <w:proofErr w:type="spellStart"/>
      <w:r>
        <w:t>CompeteFor</w:t>
      </w:r>
      <w:proofErr w:type="spellEnd"/>
      <w:r>
        <w:t xml:space="preserve"> electronic brokerage service (or such alternative web-based tool as the Company may direct from time to time) (“</w:t>
      </w:r>
      <w:proofErr w:type="spellStart"/>
      <w:r w:rsidRPr="007D3AE2">
        <w:rPr>
          <w:b/>
        </w:rPr>
        <w:t>CompeteFor</w:t>
      </w:r>
      <w:proofErr w:type="spellEnd"/>
      <w:r>
        <w:t xml:space="preserve">”) to make available to other suppliers all appropriate opportunities, arising in connection with the Contract, to supply goods, works or services to the Supplier.  </w:t>
      </w:r>
    </w:p>
    <w:p w14:paraId="27E12652" w14:textId="77777777" w:rsidR="001937A6" w:rsidRPr="007D3AE2" w:rsidRDefault="001937A6" w:rsidP="001937A6">
      <w:pPr>
        <w:pStyle w:val="Heading2"/>
      </w:pPr>
      <w:r>
        <w:t>The Supplier will use all reasonable endeavours to ensure that its subcontractors (for the purposes of this Clause, the “</w:t>
      </w:r>
      <w:r w:rsidRPr="007D3AE2">
        <w:rPr>
          <w:b/>
        </w:rPr>
        <w:t>Supplier’s Subcontractors</w:t>
      </w:r>
      <w:r>
        <w:t xml:space="preserve">”) use </w:t>
      </w:r>
      <w:proofErr w:type="spellStart"/>
      <w:r>
        <w:t>CompeteFor</w:t>
      </w:r>
      <w:proofErr w:type="spellEnd"/>
      <w:r>
        <w:t xml:space="preserve">, on a non-exclusive basis, to make available to other subcontractors all appropriate opportunities, arising in connection with the Contract, to supply goods, works and services to the Supplier’s </w:t>
      </w:r>
      <w:r w:rsidR="00D63AA5">
        <w:t>Subcontractor</w:t>
      </w:r>
      <w:r>
        <w:t xml:space="preserve">s.  </w:t>
      </w:r>
    </w:p>
    <w:p w14:paraId="0387EA24" w14:textId="286D6BA7" w:rsidR="00A570B0" w:rsidRDefault="001937A6" w:rsidP="001937A6">
      <w:pPr>
        <w:pStyle w:val="Heading2"/>
      </w:pPr>
      <w:bookmarkStart w:id="576" w:name="_Ref393968669"/>
      <w:r>
        <w:t xml:space="preserve">The Supplier will monitor (and maintain a record of) the number, type and value of opportunities, arising in connection with the Contract, made available to other suppliers via </w:t>
      </w:r>
      <w:proofErr w:type="spellStart"/>
      <w:r>
        <w:t>CompeteFor</w:t>
      </w:r>
      <w:proofErr w:type="spellEnd"/>
      <w:r>
        <w:t>, whether by the Supplier or the Supplier’s Subcontractors, as required by this Clause</w:t>
      </w:r>
      <w:bookmarkEnd w:id="576"/>
      <w:r>
        <w:t xml:space="preserve"> </w:t>
      </w:r>
      <w:r w:rsidR="00F81D50">
        <w:fldChar w:fldCharType="begin"/>
      </w:r>
      <w:r>
        <w:instrText xml:space="preserve"> REF _Ref393968669 \r \h </w:instrText>
      </w:r>
      <w:r w:rsidR="00F81D50">
        <w:fldChar w:fldCharType="separate"/>
      </w:r>
      <w:r w:rsidR="00D6500E">
        <w:t>53.3</w:t>
      </w:r>
      <w:r w:rsidR="00F81D50">
        <w:fldChar w:fldCharType="end"/>
      </w:r>
      <w:r>
        <w:t>, and will report this information on a quarterly basis by way of email t</w:t>
      </w:r>
      <w:r w:rsidR="00C91434">
        <w:t>o the Company’s Representative.</w:t>
      </w:r>
    </w:p>
    <w:p w14:paraId="102E0C19" w14:textId="77777777" w:rsidR="003A3C7B" w:rsidRDefault="00D06AF1" w:rsidP="00D06AF1">
      <w:pPr>
        <w:pStyle w:val="Heading1"/>
      </w:pPr>
      <w:bookmarkStart w:id="577" w:name="_Ref416773916"/>
      <w:bookmarkStart w:id="578" w:name="_Toc62642863"/>
      <w:r>
        <w:lastRenderedPageBreak/>
        <w:t>Criminal Record Declarations</w:t>
      </w:r>
      <w:bookmarkEnd w:id="577"/>
      <w:bookmarkEnd w:id="578"/>
    </w:p>
    <w:p w14:paraId="5192C438" w14:textId="6F0572AF" w:rsidR="00D06AF1" w:rsidRPr="00F711C7" w:rsidRDefault="00D06AF1" w:rsidP="00D06AF1">
      <w:pPr>
        <w:pStyle w:val="Heading2"/>
      </w:pPr>
      <w:r>
        <w:t xml:space="preserve">For the purposes of this Clause </w:t>
      </w:r>
      <w:r w:rsidR="00F81D50">
        <w:fldChar w:fldCharType="begin"/>
      </w:r>
      <w:r w:rsidR="001937A6">
        <w:instrText xml:space="preserve"> REF _Ref416773916 \r \h </w:instrText>
      </w:r>
      <w:r w:rsidR="00F81D50">
        <w:fldChar w:fldCharType="separate"/>
      </w:r>
      <w:r w:rsidR="00D6500E">
        <w:t>54</w:t>
      </w:r>
      <w:r w:rsidR="00F81D50">
        <w:fldChar w:fldCharType="end"/>
      </w:r>
      <w:r>
        <w:t>:</w:t>
      </w:r>
    </w:p>
    <w:p w14:paraId="067E6779" w14:textId="1E467E7B" w:rsidR="00D06AF1" w:rsidRDefault="00D06AF1" w:rsidP="00D63AA5">
      <w:pPr>
        <w:pStyle w:val="Body"/>
        <w:tabs>
          <w:tab w:val="clear" w:pos="851"/>
          <w:tab w:val="left" w:pos="1134"/>
        </w:tabs>
        <w:spacing w:after="0" w:line="360" w:lineRule="auto"/>
        <w:ind w:left="567" w:hanging="567"/>
        <w:rPr>
          <w:rFonts w:ascii="Arial" w:hAnsi="Arial" w:cs="Arial"/>
        </w:rPr>
      </w:pPr>
      <w:r>
        <w:rPr>
          <w:rFonts w:ascii="Arial" w:hAnsi="Arial" w:cs="Arial"/>
        </w:rPr>
        <w:tab/>
      </w:r>
      <w:r w:rsidRPr="00A07F10">
        <w:rPr>
          <w:rFonts w:ascii="Arial" w:hAnsi="Arial" w:cs="Arial"/>
        </w:rPr>
        <w:t>“</w:t>
      </w:r>
      <w:r w:rsidRPr="00A07F10">
        <w:rPr>
          <w:rFonts w:ascii="Arial" w:hAnsi="Arial" w:cs="Arial"/>
          <w:b/>
        </w:rPr>
        <w:t>Relevant Individual</w:t>
      </w:r>
      <w:r w:rsidRPr="00A07F10">
        <w:rPr>
          <w:rFonts w:ascii="Arial" w:hAnsi="Arial" w:cs="Arial"/>
        </w:rPr>
        <w:t xml:space="preserve">” means </w:t>
      </w:r>
      <w:r w:rsidRPr="00A07F10">
        <w:rPr>
          <w:rFonts w:ascii="Arial" w:hAnsi="Arial" w:cs="Arial"/>
          <w:snapToGrid w:val="0"/>
        </w:rPr>
        <w:t xml:space="preserve">any servant, employee, officer, consultant or agent of either the </w:t>
      </w:r>
      <w:r>
        <w:rPr>
          <w:rFonts w:ascii="Arial" w:hAnsi="Arial" w:cs="Arial"/>
          <w:snapToGrid w:val="0"/>
        </w:rPr>
        <w:t>Supplier or any sub</w:t>
      </w:r>
      <w:r w:rsidRPr="00A07F10">
        <w:rPr>
          <w:rFonts w:ascii="Arial" w:hAnsi="Arial" w:cs="Arial"/>
          <w:snapToGrid w:val="0"/>
        </w:rPr>
        <w:t xml:space="preserve">contractor or supplier </w:t>
      </w:r>
      <w:r w:rsidR="00023346">
        <w:rPr>
          <w:rFonts w:ascii="Arial" w:hAnsi="Arial" w:cs="Arial"/>
          <w:snapToGrid w:val="0"/>
        </w:rPr>
        <w:t>involved in the provision of</w:t>
      </w:r>
      <w:r w:rsidRPr="00A07F10">
        <w:rPr>
          <w:rFonts w:ascii="Arial" w:hAnsi="Arial" w:cs="Arial"/>
          <w:snapToGrid w:val="0"/>
        </w:rPr>
        <w:t>, or intended to</w:t>
      </w:r>
      <w:r w:rsidR="00E21E8E">
        <w:rPr>
          <w:rFonts w:ascii="Arial" w:hAnsi="Arial" w:cs="Arial"/>
          <w:snapToGrid w:val="0"/>
        </w:rPr>
        <w:t xml:space="preserve"> be involved in</w:t>
      </w:r>
      <w:r w:rsidRPr="00A07F10">
        <w:rPr>
          <w:rFonts w:ascii="Arial" w:hAnsi="Arial" w:cs="Arial"/>
          <w:snapToGrid w:val="0"/>
        </w:rPr>
        <w:t xml:space="preserve"> </w:t>
      </w:r>
      <w:r w:rsidR="00023346">
        <w:rPr>
          <w:rFonts w:ascii="Arial" w:hAnsi="Arial" w:cs="Arial"/>
          <w:snapToGrid w:val="0"/>
        </w:rPr>
        <w:t>provision of</w:t>
      </w:r>
      <w:r w:rsidRPr="00A07F10">
        <w:rPr>
          <w:rFonts w:ascii="Arial" w:hAnsi="Arial" w:cs="Arial"/>
          <w:snapToGrid w:val="0"/>
        </w:rPr>
        <w:t xml:space="preserve">, any aspect of the </w:t>
      </w:r>
      <w:r w:rsidR="00CB31BD">
        <w:rPr>
          <w:rFonts w:ascii="Arial" w:hAnsi="Arial" w:cs="Arial"/>
          <w:snapToGrid w:val="0"/>
        </w:rPr>
        <w:t>Goods and Services</w:t>
      </w:r>
      <w:r w:rsidRPr="00A07F10">
        <w:rPr>
          <w:rFonts w:ascii="Arial" w:hAnsi="Arial" w:cs="Arial"/>
        </w:rPr>
        <w:t>;</w:t>
      </w:r>
      <w:r>
        <w:rPr>
          <w:rFonts w:ascii="Arial" w:hAnsi="Arial" w:cs="Arial"/>
        </w:rPr>
        <w:t xml:space="preserve"> and</w:t>
      </w:r>
    </w:p>
    <w:p w14:paraId="3A54393E" w14:textId="77777777" w:rsidR="00D06AF1" w:rsidRDefault="00D06AF1" w:rsidP="00D63AA5">
      <w:pPr>
        <w:pStyle w:val="Body"/>
        <w:tabs>
          <w:tab w:val="clear" w:pos="851"/>
          <w:tab w:val="left" w:pos="1134"/>
        </w:tabs>
        <w:spacing w:after="0" w:line="360" w:lineRule="auto"/>
        <w:ind w:left="567" w:hanging="567"/>
        <w:rPr>
          <w:rFonts w:ascii="Arial" w:hAnsi="Arial" w:cs="Arial"/>
        </w:rPr>
      </w:pPr>
      <w:r>
        <w:rPr>
          <w:rFonts w:ascii="Arial" w:hAnsi="Arial" w:cs="Arial"/>
        </w:rPr>
        <w:tab/>
      </w:r>
    </w:p>
    <w:p w14:paraId="4C24C069" w14:textId="77777777" w:rsidR="00D06AF1" w:rsidRDefault="00D06AF1" w:rsidP="00D63AA5">
      <w:pPr>
        <w:pStyle w:val="Body"/>
        <w:tabs>
          <w:tab w:val="clear" w:pos="851"/>
          <w:tab w:val="left" w:pos="1134"/>
        </w:tabs>
        <w:spacing w:after="0" w:line="360" w:lineRule="auto"/>
        <w:ind w:left="567" w:hanging="567"/>
        <w:rPr>
          <w:rFonts w:ascii="Arial" w:hAnsi="Arial" w:cs="Arial"/>
        </w:rPr>
      </w:pPr>
      <w:r>
        <w:rPr>
          <w:rFonts w:ascii="Arial" w:hAnsi="Arial" w:cs="Arial"/>
        </w:rPr>
        <w:tab/>
        <w:t>“</w:t>
      </w:r>
      <w:r w:rsidRPr="00A07F10">
        <w:rPr>
          <w:rFonts w:ascii="Arial" w:hAnsi="Arial" w:cs="Arial"/>
          <w:b/>
        </w:rPr>
        <w:t>Relevant Conviction</w:t>
      </w:r>
      <w:r>
        <w:rPr>
          <w:rFonts w:ascii="Arial" w:hAnsi="Arial" w:cs="Arial"/>
        </w:rPr>
        <w:t xml:space="preserve">” means </w:t>
      </w:r>
      <w:r w:rsidRPr="000F1BFA">
        <w:rPr>
          <w:rFonts w:ascii="Arial" w:hAnsi="Arial" w:cs="Arial"/>
          <w:snapToGrid w:val="0"/>
        </w:rPr>
        <w:t>any unspent criminal conviction relating to actual or potential acts of terrorism or acts which threaten national security</w:t>
      </w:r>
      <w:r>
        <w:rPr>
          <w:rFonts w:ascii="Arial" w:hAnsi="Arial" w:cs="Arial"/>
        </w:rPr>
        <w:t>.</w:t>
      </w:r>
    </w:p>
    <w:p w14:paraId="38F66186" w14:textId="77777777" w:rsidR="00D06AF1" w:rsidRPr="00F711C7" w:rsidRDefault="00D06AF1" w:rsidP="00D06AF1">
      <w:pPr>
        <w:pStyle w:val="Body"/>
        <w:tabs>
          <w:tab w:val="clear" w:pos="851"/>
          <w:tab w:val="left" w:pos="1134"/>
        </w:tabs>
        <w:spacing w:after="0" w:line="360" w:lineRule="auto"/>
        <w:ind w:left="992" w:hanging="992"/>
        <w:rPr>
          <w:rFonts w:cs="Arial"/>
          <w:snapToGrid w:val="0"/>
        </w:rPr>
      </w:pPr>
    </w:p>
    <w:p w14:paraId="5F08224D" w14:textId="77777777" w:rsidR="00D06AF1" w:rsidRDefault="00D06AF1" w:rsidP="00D06AF1">
      <w:pPr>
        <w:pStyle w:val="Heading2"/>
        <w:rPr>
          <w:snapToGrid w:val="0"/>
        </w:rPr>
      </w:pPr>
      <w:bookmarkStart w:id="579" w:name="_Ref392252184"/>
      <w:r w:rsidRPr="00F711C7">
        <w:t xml:space="preserve">The </w:t>
      </w:r>
      <w:r>
        <w:t>Supplier</w:t>
      </w:r>
      <w:r w:rsidRPr="00F711C7">
        <w:t xml:space="preserve"> shall procure from each Relevant Individual (as the case may be) a declaration that he has no Relevant Convictions (“</w:t>
      </w:r>
      <w:r w:rsidRPr="00F711C7">
        <w:rPr>
          <w:b/>
        </w:rPr>
        <w:t>Declaration</w:t>
      </w:r>
      <w:r w:rsidRPr="00F711C7">
        <w:t xml:space="preserve">”) or disclosure of any Relevant Convictions.  A Declaration shall be procured prior to a Relevant Individual </w:t>
      </w:r>
      <w:r w:rsidR="00023346">
        <w:t xml:space="preserve">providing </w:t>
      </w:r>
      <w:r w:rsidR="00A9466D">
        <w:t xml:space="preserve">any of the </w:t>
      </w:r>
      <w:r w:rsidR="00CB31BD">
        <w:t>Goods and Services</w:t>
      </w:r>
      <w:r w:rsidRPr="00F711C7">
        <w:t>.</w:t>
      </w:r>
      <w:r w:rsidRPr="00F711C7">
        <w:rPr>
          <w:snapToGrid w:val="0"/>
        </w:rPr>
        <w:t xml:space="preserve">  </w:t>
      </w:r>
      <w:r w:rsidRPr="00F711C7">
        <w:t xml:space="preserve">The </w:t>
      </w:r>
      <w:r>
        <w:t>Supplier</w:t>
      </w:r>
      <w:r w:rsidRPr="00F711C7">
        <w:t xml:space="preserve"> shall confirm to the Company in writing on request or in any event not less than once in every year that each Relevant Individual has provided a Declaration. </w:t>
      </w:r>
      <w:r w:rsidRPr="00F711C7">
        <w:rPr>
          <w:snapToGrid w:val="0"/>
        </w:rPr>
        <w:t xml:space="preserve">The </w:t>
      </w:r>
      <w:r>
        <w:rPr>
          <w:snapToGrid w:val="0"/>
        </w:rPr>
        <w:t>Supplier</w:t>
      </w:r>
      <w:r w:rsidRPr="00F711C7">
        <w:rPr>
          <w:snapToGrid w:val="0"/>
        </w:rPr>
        <w:t xml:space="preserve"> shall procure that a Relevant Individual notifies the </w:t>
      </w:r>
      <w:r>
        <w:rPr>
          <w:snapToGrid w:val="0"/>
        </w:rPr>
        <w:t>Supplier</w:t>
      </w:r>
      <w:r w:rsidRPr="00F711C7">
        <w:rPr>
          <w:snapToGrid w:val="0"/>
        </w:rPr>
        <w:t xml:space="preserve"> immediately if he commits a Relevant Conviction and the </w:t>
      </w:r>
      <w:r>
        <w:rPr>
          <w:snapToGrid w:val="0"/>
        </w:rPr>
        <w:t>Supplier</w:t>
      </w:r>
      <w:r w:rsidRPr="00F711C7">
        <w:rPr>
          <w:snapToGrid w:val="0"/>
        </w:rPr>
        <w:t xml:space="preserve"> shall notify the Company in writing immediately on becoming aware that a Relevant Individual has committed a Relevant Conviction.</w:t>
      </w:r>
      <w:bookmarkEnd w:id="579"/>
      <w:r w:rsidRPr="00F711C7">
        <w:rPr>
          <w:snapToGrid w:val="0"/>
        </w:rPr>
        <w:t xml:space="preserve">  </w:t>
      </w:r>
    </w:p>
    <w:p w14:paraId="5618CEE5" w14:textId="77777777" w:rsidR="00D06AF1" w:rsidRDefault="00D06AF1" w:rsidP="00D06AF1">
      <w:pPr>
        <w:pStyle w:val="Heading2"/>
        <w:rPr>
          <w:snapToGrid w:val="0"/>
        </w:rPr>
      </w:pPr>
      <w:bookmarkStart w:id="580" w:name="_Ref392252194"/>
      <w:r w:rsidRPr="001C21B6">
        <w:t>T</w:t>
      </w:r>
      <w:r w:rsidRPr="001C21B6">
        <w:rPr>
          <w:snapToGrid w:val="0"/>
        </w:rPr>
        <w:t>he Supplier</w:t>
      </w:r>
      <w:r w:rsidRPr="001C21B6">
        <w:rPr>
          <w:i/>
          <w:snapToGrid w:val="0"/>
        </w:rPr>
        <w:t xml:space="preserve"> </w:t>
      </w:r>
      <w:r w:rsidRPr="001C21B6">
        <w:rPr>
          <w:snapToGrid w:val="0"/>
        </w:rPr>
        <w:t xml:space="preserve">shall not engage or allow to act on behalf of the </w:t>
      </w:r>
      <w:r>
        <w:rPr>
          <w:snapToGrid w:val="0"/>
        </w:rPr>
        <w:t>Supplier or any sub</w:t>
      </w:r>
      <w:r w:rsidRPr="001C21B6">
        <w:rPr>
          <w:snapToGrid w:val="0"/>
        </w:rPr>
        <w:t xml:space="preserve">contractor in the performance of any aspect of the </w:t>
      </w:r>
      <w:r w:rsidR="00CB31BD">
        <w:rPr>
          <w:snapToGrid w:val="0"/>
        </w:rPr>
        <w:t>Goods and Services</w:t>
      </w:r>
      <w:r w:rsidR="00A9466D" w:rsidRPr="001C21B6">
        <w:rPr>
          <w:i/>
          <w:snapToGrid w:val="0"/>
        </w:rPr>
        <w:t xml:space="preserve"> </w:t>
      </w:r>
      <w:r w:rsidRPr="001C21B6">
        <w:rPr>
          <w:snapToGrid w:val="0"/>
        </w:rPr>
        <w:t>any Relevant Individual who has disclosed a Relevant Conviction.</w:t>
      </w:r>
      <w:bookmarkEnd w:id="580"/>
      <w:r w:rsidRPr="001C21B6">
        <w:rPr>
          <w:snapToGrid w:val="0"/>
        </w:rPr>
        <w:t xml:space="preserve"> </w:t>
      </w:r>
    </w:p>
    <w:p w14:paraId="10C608C0" w14:textId="47D36A86" w:rsidR="00D06AF1" w:rsidRPr="001C21B6" w:rsidRDefault="00D06AF1" w:rsidP="00D06AF1">
      <w:pPr>
        <w:pStyle w:val="Heading2"/>
      </w:pPr>
      <w:r w:rsidRPr="001C21B6">
        <w:rPr>
          <w:snapToGrid w:val="0"/>
        </w:rPr>
        <w:t>The Company shall have the right in accordance with the audit rights set out in Clause</w:t>
      </w:r>
      <w:r w:rsidR="00863209">
        <w:rPr>
          <w:snapToGrid w:val="0"/>
        </w:rPr>
        <w:t xml:space="preserve"> </w:t>
      </w:r>
      <w:r w:rsidR="00F81D50">
        <w:rPr>
          <w:snapToGrid w:val="0"/>
        </w:rPr>
        <w:fldChar w:fldCharType="begin"/>
      </w:r>
      <w:r w:rsidR="00863209">
        <w:rPr>
          <w:snapToGrid w:val="0"/>
        </w:rPr>
        <w:instrText xml:space="preserve"> REF _Ref416771162 \r \h </w:instrText>
      </w:r>
      <w:r w:rsidR="00F81D50">
        <w:rPr>
          <w:snapToGrid w:val="0"/>
        </w:rPr>
      </w:r>
      <w:r w:rsidR="00F81D50">
        <w:rPr>
          <w:snapToGrid w:val="0"/>
        </w:rPr>
        <w:fldChar w:fldCharType="separate"/>
      </w:r>
      <w:r w:rsidR="00D6500E">
        <w:rPr>
          <w:snapToGrid w:val="0"/>
        </w:rPr>
        <w:t>4</w:t>
      </w:r>
      <w:r w:rsidR="00F81D50">
        <w:rPr>
          <w:snapToGrid w:val="0"/>
        </w:rPr>
        <w:fldChar w:fldCharType="end"/>
      </w:r>
      <w:r w:rsidRPr="001C21B6">
        <w:rPr>
          <w:snapToGrid w:val="0"/>
        </w:rPr>
        <w:t xml:space="preserve"> to audit and inspect the reco</w:t>
      </w:r>
      <w:r>
        <w:rPr>
          <w:snapToGrid w:val="0"/>
        </w:rPr>
        <w:t>rds of the Supplier and its sub</w:t>
      </w:r>
      <w:r w:rsidRPr="001C21B6">
        <w:rPr>
          <w:snapToGrid w:val="0"/>
        </w:rPr>
        <w:t xml:space="preserve">contractors and its and their respective employees and agents in order to confirm and monitor compliance with this Clause </w:t>
      </w:r>
      <w:r w:rsidR="00F81D50">
        <w:fldChar w:fldCharType="begin"/>
      </w:r>
      <w:r w:rsidR="000B0874">
        <w:instrText xml:space="preserve"> REF _Ref416773916 \r \h </w:instrText>
      </w:r>
      <w:r w:rsidR="00F81D50">
        <w:fldChar w:fldCharType="separate"/>
      </w:r>
      <w:r w:rsidR="00D6500E">
        <w:t>54</w:t>
      </w:r>
      <w:r w:rsidR="00F81D50">
        <w:fldChar w:fldCharType="end"/>
      </w:r>
      <w:r w:rsidRPr="001C21B6">
        <w:rPr>
          <w:snapToGrid w:val="0"/>
        </w:rPr>
        <w:t xml:space="preserve"> at any time during performance of this Contract.  </w:t>
      </w:r>
    </w:p>
    <w:p w14:paraId="184A7443" w14:textId="2BA10949" w:rsidR="00D06AF1" w:rsidRDefault="00D06AF1" w:rsidP="00D06AF1">
      <w:pPr>
        <w:pStyle w:val="Heading2"/>
      </w:pPr>
      <w:r w:rsidRPr="001C21B6">
        <w:t xml:space="preserve">If the </w:t>
      </w:r>
      <w:r>
        <w:t>Supplier</w:t>
      </w:r>
      <w:r w:rsidRPr="001C21B6">
        <w:t xml:space="preserve"> fails to comply with the requirements under Clauses </w:t>
      </w:r>
      <w:r w:rsidR="00F81D50">
        <w:fldChar w:fldCharType="begin"/>
      </w:r>
      <w:r>
        <w:instrText xml:space="preserve"> REF _Ref392252184 \w \h </w:instrText>
      </w:r>
      <w:r w:rsidR="00F81D50">
        <w:fldChar w:fldCharType="separate"/>
      </w:r>
      <w:r w:rsidR="00D6500E">
        <w:t>54.2</w:t>
      </w:r>
      <w:r w:rsidR="00F81D50">
        <w:fldChar w:fldCharType="end"/>
      </w:r>
      <w:r>
        <w:t xml:space="preserve"> and/or </w:t>
      </w:r>
      <w:r w:rsidR="00F81D50">
        <w:fldChar w:fldCharType="begin"/>
      </w:r>
      <w:r>
        <w:instrText xml:space="preserve"> REF _Ref392252194 \w \h </w:instrText>
      </w:r>
      <w:r w:rsidR="00F81D50">
        <w:fldChar w:fldCharType="separate"/>
      </w:r>
      <w:r w:rsidR="00D6500E">
        <w:t>54.3</w:t>
      </w:r>
      <w:r w:rsidR="00F81D50">
        <w:fldChar w:fldCharType="end"/>
      </w:r>
      <w:r w:rsidRPr="001C21B6">
        <w:t xml:space="preserve"> the Company</w:t>
      </w:r>
      <w:r w:rsidRPr="001C21B6">
        <w:rPr>
          <w:i/>
        </w:rPr>
        <w:t xml:space="preserve"> </w:t>
      </w:r>
      <w:r w:rsidRPr="001C21B6">
        <w:t xml:space="preserve">may, without prejudice to its rights under Clause </w:t>
      </w:r>
      <w:r w:rsidR="00F81D50">
        <w:fldChar w:fldCharType="begin"/>
      </w:r>
      <w:r>
        <w:instrText xml:space="preserve"> REF _Ref488115218 \w \h </w:instrText>
      </w:r>
      <w:r w:rsidR="00F81D50">
        <w:fldChar w:fldCharType="separate"/>
      </w:r>
      <w:r w:rsidR="00D6500E">
        <w:t>20.1</w:t>
      </w:r>
      <w:r w:rsidR="00F81D50">
        <w:fldChar w:fldCharType="end"/>
      </w:r>
      <w:r w:rsidRPr="001C21B6">
        <w:t xml:space="preserve">, serve notice on the </w:t>
      </w:r>
      <w:r>
        <w:t>Supplier</w:t>
      </w:r>
      <w:r w:rsidRPr="001C21B6">
        <w:rPr>
          <w:i/>
        </w:rPr>
        <w:t xml:space="preserve"> </w:t>
      </w:r>
      <w:r w:rsidRPr="001C21B6">
        <w:t xml:space="preserve">requiring the </w:t>
      </w:r>
      <w:r>
        <w:t>Supplier</w:t>
      </w:r>
      <w:r w:rsidRPr="001C21B6">
        <w:t xml:space="preserve"> to remove or procure the removal of (as the case may be) any Relevant Individual who has not provided a Declaration from the Contract and/or </w:t>
      </w:r>
      <w:r>
        <w:t>Company’s site</w:t>
      </w:r>
      <w:r w:rsidRPr="001C21B6">
        <w:t xml:space="preserve"> with immediate effect and take such steps as are necessary to ensure that such Relevant Individual has no further involvement with the </w:t>
      </w:r>
      <w:r w:rsidR="00023346">
        <w:t>provision</w:t>
      </w:r>
      <w:r w:rsidRPr="001C21B6">
        <w:t xml:space="preserve"> of the </w:t>
      </w:r>
      <w:r w:rsidR="00CB31BD">
        <w:t>Goods and Services</w:t>
      </w:r>
      <w:r w:rsidR="00A9466D" w:rsidRPr="001C21B6">
        <w:t xml:space="preserve"> </w:t>
      </w:r>
      <w:r w:rsidRPr="001C21B6">
        <w:t xml:space="preserve">unless (in the case of non-compliance with Clause </w:t>
      </w:r>
      <w:r w:rsidR="00F81D50">
        <w:fldChar w:fldCharType="begin"/>
      </w:r>
      <w:r>
        <w:instrText xml:space="preserve"> REF _Ref392252184 \w \h </w:instrText>
      </w:r>
      <w:r w:rsidR="00F81D50">
        <w:fldChar w:fldCharType="separate"/>
      </w:r>
      <w:r w:rsidR="00D6500E">
        <w:t>54.2</w:t>
      </w:r>
      <w:r w:rsidR="00F81D50">
        <w:fldChar w:fldCharType="end"/>
      </w:r>
      <w:r w:rsidRPr="001C21B6">
        <w:t xml:space="preserve">) within </w:t>
      </w:r>
      <w:r>
        <w:t>seven (7)</w:t>
      </w:r>
      <w:r w:rsidRPr="001C21B6">
        <w:t xml:space="preserve"> days of receipt of the notice the </w:t>
      </w:r>
      <w:r>
        <w:t>Supplier</w:t>
      </w:r>
      <w:r w:rsidRPr="001C21B6">
        <w:t xml:space="preserve"> confirms to the </w:t>
      </w:r>
      <w:r>
        <w:t xml:space="preserve">Company </w:t>
      </w:r>
      <w:r w:rsidRPr="001C21B6">
        <w:t xml:space="preserve">that he has procured all of the relevant Declarations required under Clause </w:t>
      </w:r>
      <w:r w:rsidR="00F81D50">
        <w:fldChar w:fldCharType="begin"/>
      </w:r>
      <w:r>
        <w:instrText xml:space="preserve"> REF _Ref392252184 \w \h </w:instrText>
      </w:r>
      <w:r w:rsidR="00F81D50">
        <w:fldChar w:fldCharType="separate"/>
      </w:r>
      <w:r w:rsidR="00D6500E">
        <w:t>54.2</w:t>
      </w:r>
      <w:r w:rsidR="00F81D50">
        <w:fldChar w:fldCharType="end"/>
      </w:r>
      <w:r w:rsidRPr="001C21B6">
        <w:t>.</w:t>
      </w:r>
    </w:p>
    <w:p w14:paraId="7B5ADEE4" w14:textId="7911D4CB" w:rsidR="00D06AF1" w:rsidRPr="006B0DB5" w:rsidRDefault="00D06AF1" w:rsidP="00D06AF1">
      <w:pPr>
        <w:pStyle w:val="Heading2"/>
      </w:pPr>
      <w:r w:rsidRPr="006B0DB5">
        <w:t xml:space="preserve">A persistent breach of Clause </w:t>
      </w:r>
      <w:r w:rsidR="00F81D50">
        <w:fldChar w:fldCharType="begin"/>
      </w:r>
      <w:r>
        <w:instrText xml:space="preserve"> REF _Ref392252184 \w \h </w:instrText>
      </w:r>
      <w:r w:rsidR="00F81D50">
        <w:fldChar w:fldCharType="separate"/>
      </w:r>
      <w:r w:rsidR="00D6500E">
        <w:t>54.2</w:t>
      </w:r>
      <w:r w:rsidR="00F81D50">
        <w:fldChar w:fldCharType="end"/>
      </w:r>
      <w:r w:rsidRPr="006B0DB5">
        <w:t xml:space="preserve"> and/or Clause </w:t>
      </w:r>
      <w:r w:rsidR="00F81D50">
        <w:fldChar w:fldCharType="begin"/>
      </w:r>
      <w:r>
        <w:instrText xml:space="preserve"> REF _Ref392252194 \w \h </w:instrText>
      </w:r>
      <w:r w:rsidR="00F81D50">
        <w:fldChar w:fldCharType="separate"/>
      </w:r>
      <w:r w:rsidR="00D6500E">
        <w:t>54.3</w:t>
      </w:r>
      <w:r w:rsidR="00F81D50">
        <w:fldChar w:fldCharType="end"/>
      </w:r>
      <w:r w:rsidRPr="006B0DB5">
        <w:t xml:space="preserve"> by the Supplier shall entitle the Company to terminate the Contract in whole or in part with immediate effect in accordance with Clause</w:t>
      </w:r>
      <w:r w:rsidR="00765E8D">
        <w:t xml:space="preserve"> </w:t>
      </w:r>
      <w:r w:rsidR="00F81D50">
        <w:fldChar w:fldCharType="begin"/>
      </w:r>
      <w:r w:rsidR="000B0874">
        <w:instrText xml:space="preserve"> REF _Ref416774049 \r \h </w:instrText>
      </w:r>
      <w:r w:rsidR="00F81D50">
        <w:fldChar w:fldCharType="separate"/>
      </w:r>
      <w:r w:rsidR="00D6500E">
        <w:t>20.1(a)</w:t>
      </w:r>
      <w:r w:rsidR="00F81D50">
        <w:fldChar w:fldCharType="end"/>
      </w:r>
      <w:r w:rsidRPr="006B0DB5">
        <w:t>.</w:t>
      </w:r>
    </w:p>
    <w:p w14:paraId="6825C5A4" w14:textId="77777777" w:rsidR="00D06AF1" w:rsidRPr="006B0DB5" w:rsidRDefault="00D06AF1" w:rsidP="00D06AF1">
      <w:pPr>
        <w:pStyle w:val="Heading2"/>
      </w:pPr>
      <w:r w:rsidRPr="006B0DB5">
        <w:lastRenderedPageBreak/>
        <w:t xml:space="preserve">In the event the Company becomes aware that a Relevant Individual has committed a Relevant Conviction, the Supplier shall remove or procure the removal (as the case may be) of such Relevant Individual from the Contract and/or the Company’s site with immediate effect and take such steps as are necessary to ensure that such Relevant Individual has no further involvement with the </w:t>
      </w:r>
      <w:r w:rsidR="00023346">
        <w:t xml:space="preserve">provision </w:t>
      </w:r>
      <w:r w:rsidR="00A9466D">
        <w:t xml:space="preserve">of the </w:t>
      </w:r>
      <w:r w:rsidR="00CB31BD">
        <w:t>Goods and Services</w:t>
      </w:r>
      <w:r w:rsidRPr="006B0DB5">
        <w:t>.</w:t>
      </w:r>
    </w:p>
    <w:p w14:paraId="0C1C0550" w14:textId="386B284C" w:rsidR="00D06AF1" w:rsidRPr="006B0DB5" w:rsidRDefault="00D06AF1" w:rsidP="00D06AF1">
      <w:pPr>
        <w:pStyle w:val="Heading2"/>
      </w:pPr>
      <w:r w:rsidRPr="006B0DB5">
        <w:t xml:space="preserve">Nothing in this Clause </w:t>
      </w:r>
      <w:r w:rsidR="00F81D50">
        <w:fldChar w:fldCharType="begin"/>
      </w:r>
      <w:r w:rsidR="000B0874">
        <w:instrText xml:space="preserve"> REF _Ref416773916 \r \h </w:instrText>
      </w:r>
      <w:r w:rsidR="00F81D50">
        <w:fldChar w:fldCharType="separate"/>
      </w:r>
      <w:r w:rsidR="00D6500E">
        <w:t>54</w:t>
      </w:r>
      <w:r w:rsidR="00F81D50">
        <w:fldChar w:fldCharType="end"/>
      </w:r>
      <w:r w:rsidRPr="006B0DB5">
        <w:t xml:space="preserve"> shall in any way waive, limit or amend any obligation of the Supplier to the Company arising under the Contract and the Supplier’s responsibilities in respect of </w:t>
      </w:r>
      <w:r w:rsidR="00023346">
        <w:t>the provision</w:t>
      </w:r>
      <w:r w:rsidR="00A9466D">
        <w:t xml:space="preserve"> of the </w:t>
      </w:r>
      <w:r w:rsidR="00CB31BD">
        <w:t>Goods and Services</w:t>
      </w:r>
      <w:r w:rsidRPr="006B0DB5">
        <w:t xml:space="preserve"> remain in full force and effect and the Supplier cannot claim any extra costs or time as a result of any actions under this Clause</w:t>
      </w:r>
      <w:r w:rsidR="00765E8D">
        <w:t xml:space="preserve"> </w:t>
      </w:r>
      <w:r w:rsidR="00F81D50">
        <w:fldChar w:fldCharType="begin"/>
      </w:r>
      <w:r w:rsidR="000B0874">
        <w:instrText xml:space="preserve"> REF _Ref416773916 \r \h </w:instrText>
      </w:r>
      <w:r w:rsidR="00F81D50">
        <w:fldChar w:fldCharType="separate"/>
      </w:r>
      <w:r w:rsidR="00D6500E">
        <w:t>54</w:t>
      </w:r>
      <w:r w:rsidR="00F81D50">
        <w:fldChar w:fldCharType="end"/>
      </w:r>
      <w:r w:rsidRPr="006B0DB5">
        <w:t>.</w:t>
      </w:r>
    </w:p>
    <w:p w14:paraId="2A0494A6" w14:textId="77777777" w:rsidR="003A3C7B" w:rsidRPr="008130C9" w:rsidRDefault="003A3C7B" w:rsidP="003A3C7B">
      <w:pPr>
        <w:pStyle w:val="Body2"/>
        <w:ind w:left="0"/>
        <w:sectPr w:rsidR="003A3C7B" w:rsidRPr="008130C9">
          <w:headerReference w:type="even" r:id="rId23"/>
          <w:headerReference w:type="default" r:id="rId24"/>
          <w:footerReference w:type="default" r:id="rId25"/>
          <w:headerReference w:type="first" r:id="rId26"/>
          <w:pgSz w:w="11909" w:h="16834" w:code="9"/>
          <w:pgMar w:top="1411" w:right="1411" w:bottom="1411" w:left="1411" w:header="850" w:footer="850" w:gutter="0"/>
          <w:lnNumType w:countBy="5" w:distance="8928"/>
          <w:cols w:space="720"/>
          <w:noEndnote/>
        </w:sectPr>
      </w:pPr>
    </w:p>
    <w:bookmarkEnd w:id="2"/>
    <w:p w14:paraId="0CC75BD4" w14:textId="77777777" w:rsidR="002833A7" w:rsidRDefault="002833A7" w:rsidP="00474EDF">
      <w:pPr>
        <w:spacing w:line="240" w:lineRule="auto"/>
      </w:pPr>
    </w:p>
    <w:p w14:paraId="571A9E58" w14:textId="5B2DE9C6" w:rsidR="002833A7" w:rsidRDefault="002833A7" w:rsidP="002833A7">
      <w:pPr>
        <w:pStyle w:val="Schedule"/>
      </w:pPr>
      <w:r>
        <w:br/>
      </w:r>
      <w:bookmarkStart w:id="581" w:name="_Ref272932428"/>
      <w:bookmarkStart w:id="582" w:name="_Ref272932447"/>
      <w:bookmarkStart w:id="583" w:name="_Ref272932458"/>
      <w:bookmarkStart w:id="584" w:name="_Ref272932473"/>
      <w:bookmarkStart w:id="585" w:name="_Ref272932487"/>
      <w:bookmarkStart w:id="586" w:name="_Ref272932512"/>
      <w:bookmarkStart w:id="587" w:name="_Ref272932524"/>
      <w:bookmarkStart w:id="588" w:name="_Ref272932544"/>
      <w:bookmarkStart w:id="589" w:name="_Ref272932561"/>
      <w:bookmarkStart w:id="590" w:name="_Ref272932578"/>
      <w:bookmarkStart w:id="591" w:name="_Ref272932608"/>
      <w:bookmarkStart w:id="592" w:name="_Ref272933055"/>
      <w:bookmarkStart w:id="593" w:name="_Ref272933090"/>
      <w:bookmarkStart w:id="594" w:name="_Ref272933112"/>
      <w:bookmarkStart w:id="595" w:name="_Ref272933126"/>
      <w:bookmarkStart w:id="596" w:name="_Ref272933137"/>
      <w:bookmarkStart w:id="597" w:name="_Ref272933148"/>
      <w:bookmarkStart w:id="598" w:name="_Ref272933164"/>
      <w:bookmarkStart w:id="599" w:name="_Ref272933183"/>
      <w:bookmarkStart w:id="600" w:name="_Ref272933195"/>
      <w:bookmarkStart w:id="601" w:name="_Ref273646783"/>
      <w:bookmarkStart w:id="602" w:name="_Toc274210431"/>
      <w:bookmarkStart w:id="603" w:name="_Toc62642864"/>
      <w:r w:rsidR="005F47A2">
        <w:t>Detailed Terms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3397701" w14:textId="77777777" w:rsidR="002833A7" w:rsidRDefault="002833A7" w:rsidP="002833A7">
      <w:pPr>
        <w:tabs>
          <w:tab w:val="left" w:pos="3960"/>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283"/>
      </w:tblGrid>
      <w:tr w:rsidR="0011203A" w:rsidRPr="00EB2C74" w14:paraId="2BAF92A9" w14:textId="77777777" w:rsidTr="00034B6B">
        <w:trPr>
          <w:trHeight w:val="425"/>
        </w:trPr>
        <w:tc>
          <w:tcPr>
            <w:tcW w:w="0" w:type="auto"/>
          </w:tcPr>
          <w:p w14:paraId="3E971D75" w14:textId="77777777" w:rsidR="0011203A" w:rsidRPr="00EB2C74" w:rsidRDefault="00BA217A" w:rsidP="00827713">
            <w:pPr>
              <w:spacing w:line="240" w:lineRule="auto"/>
              <w:rPr>
                <w:rFonts w:cs="Arial"/>
              </w:rPr>
            </w:pPr>
            <w:r>
              <w:rPr>
                <w:rFonts w:cs="Arial"/>
              </w:rPr>
              <w:t>Commencement Date</w:t>
            </w:r>
          </w:p>
        </w:tc>
        <w:tc>
          <w:tcPr>
            <w:tcW w:w="0" w:type="auto"/>
          </w:tcPr>
          <w:p w14:paraId="4651DEE8" w14:textId="77777777" w:rsidR="0011203A" w:rsidRPr="00EB2C74" w:rsidRDefault="0011203A" w:rsidP="00827713">
            <w:pPr>
              <w:spacing w:line="240" w:lineRule="auto"/>
              <w:rPr>
                <w:rFonts w:cs="Arial"/>
                <w:i/>
              </w:rPr>
            </w:pPr>
          </w:p>
          <w:p w14:paraId="4DE1361C" w14:textId="77777777" w:rsidR="00BA217A" w:rsidRDefault="00BA217A" w:rsidP="00BA217A">
            <w:pPr>
              <w:rPr>
                <w:i/>
              </w:rPr>
            </w:pPr>
            <w:r w:rsidRPr="00C95FAB">
              <w:rPr>
                <w:i/>
              </w:rPr>
              <w:t>[Please insert this]</w:t>
            </w:r>
          </w:p>
          <w:p w14:paraId="53E5A31E" w14:textId="77777777" w:rsidR="0011203A" w:rsidRPr="00EB2C74" w:rsidRDefault="0011203A" w:rsidP="00827713">
            <w:pPr>
              <w:spacing w:line="240" w:lineRule="auto"/>
              <w:rPr>
                <w:rFonts w:cs="Arial"/>
              </w:rPr>
            </w:pPr>
          </w:p>
        </w:tc>
      </w:tr>
      <w:tr w:rsidR="0011203A" w:rsidRPr="00EB2C74" w14:paraId="737FE432" w14:textId="77777777" w:rsidTr="00034B6B">
        <w:trPr>
          <w:trHeight w:val="425"/>
        </w:trPr>
        <w:tc>
          <w:tcPr>
            <w:tcW w:w="0" w:type="auto"/>
          </w:tcPr>
          <w:p w14:paraId="099A324B" w14:textId="77777777" w:rsidR="0011203A" w:rsidRPr="00EB2C74" w:rsidRDefault="0011203A" w:rsidP="00827713">
            <w:pPr>
              <w:spacing w:line="240" w:lineRule="auto"/>
              <w:rPr>
                <w:rFonts w:cs="Arial"/>
              </w:rPr>
            </w:pPr>
            <w:r w:rsidRPr="00EB2C74">
              <w:rPr>
                <w:rFonts w:cs="Arial"/>
              </w:rPr>
              <w:t>Expected Delivery Date(s)</w:t>
            </w:r>
          </w:p>
        </w:tc>
        <w:tc>
          <w:tcPr>
            <w:tcW w:w="0" w:type="auto"/>
          </w:tcPr>
          <w:p w14:paraId="7B881300" w14:textId="77777777" w:rsidR="0011203A" w:rsidRDefault="0011203A" w:rsidP="00827713">
            <w:pPr>
              <w:spacing w:line="240" w:lineRule="auto"/>
              <w:rPr>
                <w:rFonts w:cs="Arial"/>
              </w:rPr>
            </w:pPr>
          </w:p>
          <w:p w14:paraId="2E4DEA33" w14:textId="7ECC0814" w:rsidR="00BA217A" w:rsidRDefault="000C1A8D" w:rsidP="00BA217A">
            <w:pPr>
              <w:rPr>
                <w:i/>
              </w:rPr>
            </w:pPr>
            <w:r>
              <w:rPr>
                <w:i/>
              </w:rPr>
              <w:t xml:space="preserve">Please refer to Schedule </w:t>
            </w:r>
            <w:r w:rsidR="006E1675">
              <w:rPr>
                <w:i/>
              </w:rPr>
              <w:t>5</w:t>
            </w:r>
          </w:p>
          <w:p w14:paraId="7E1E8276" w14:textId="77777777" w:rsidR="00BA217A" w:rsidRPr="00EB2C74" w:rsidRDefault="00BA217A" w:rsidP="00827713">
            <w:pPr>
              <w:spacing w:line="240" w:lineRule="auto"/>
              <w:rPr>
                <w:rFonts w:cs="Arial"/>
              </w:rPr>
            </w:pPr>
          </w:p>
        </w:tc>
      </w:tr>
      <w:tr w:rsidR="00DE3595" w:rsidRPr="00EB2C74" w14:paraId="03D02FB5" w14:textId="77777777" w:rsidTr="00DE3595">
        <w:trPr>
          <w:trHeight w:val="425"/>
        </w:trPr>
        <w:tc>
          <w:tcPr>
            <w:tcW w:w="0" w:type="auto"/>
          </w:tcPr>
          <w:p w14:paraId="0C6251C5" w14:textId="466F6896" w:rsidR="00DE3595" w:rsidRPr="00EB2C74" w:rsidRDefault="00DE3595" w:rsidP="00DE3595">
            <w:pPr>
              <w:spacing w:line="240" w:lineRule="auto"/>
              <w:rPr>
                <w:rFonts w:cs="Arial"/>
              </w:rPr>
            </w:pPr>
            <w:r>
              <w:rPr>
                <w:rFonts w:cs="Arial"/>
              </w:rPr>
              <w:t>Completion Date</w:t>
            </w:r>
          </w:p>
        </w:tc>
        <w:tc>
          <w:tcPr>
            <w:tcW w:w="0" w:type="auto"/>
          </w:tcPr>
          <w:p w14:paraId="32E7B2EE" w14:textId="77777777" w:rsidR="00DE3595" w:rsidRDefault="00DE3595" w:rsidP="00DE3595">
            <w:pPr>
              <w:rPr>
                <w:i/>
              </w:rPr>
            </w:pPr>
            <w:r w:rsidRPr="00C95FAB">
              <w:rPr>
                <w:i/>
              </w:rPr>
              <w:t>[Please insert this]</w:t>
            </w:r>
          </w:p>
          <w:p w14:paraId="7DC82F6C" w14:textId="77777777" w:rsidR="00DE3595" w:rsidRDefault="00DE3595" w:rsidP="00DE3595">
            <w:pPr>
              <w:spacing w:line="240" w:lineRule="auto"/>
              <w:rPr>
                <w:rFonts w:cs="Arial"/>
              </w:rPr>
            </w:pPr>
          </w:p>
        </w:tc>
      </w:tr>
      <w:tr w:rsidR="0011203A" w:rsidRPr="00EB2C74" w14:paraId="40D73774" w14:textId="77777777" w:rsidTr="00034B6B">
        <w:trPr>
          <w:trHeight w:val="425"/>
        </w:trPr>
        <w:tc>
          <w:tcPr>
            <w:tcW w:w="0" w:type="auto"/>
          </w:tcPr>
          <w:p w14:paraId="64C2F4C4" w14:textId="77777777" w:rsidR="0011203A" w:rsidRPr="00EB2C74" w:rsidRDefault="0011203A" w:rsidP="00827713">
            <w:pPr>
              <w:spacing w:line="240" w:lineRule="auto"/>
              <w:rPr>
                <w:rFonts w:cs="Arial"/>
              </w:rPr>
            </w:pPr>
            <w:r w:rsidRPr="00EB2C74">
              <w:rPr>
                <w:rFonts w:cs="Arial"/>
              </w:rPr>
              <w:t>Delivery Address</w:t>
            </w:r>
          </w:p>
        </w:tc>
        <w:tc>
          <w:tcPr>
            <w:tcW w:w="0" w:type="auto"/>
          </w:tcPr>
          <w:p w14:paraId="32AF2002" w14:textId="6A5C0296" w:rsidR="00B859ED" w:rsidRDefault="00B859ED" w:rsidP="00B859ED">
            <w:pPr>
              <w:rPr>
                <w:i/>
              </w:rPr>
            </w:pPr>
            <w:r>
              <w:rPr>
                <w:i/>
              </w:rPr>
              <w:t>Please refer to Schedule 3</w:t>
            </w:r>
          </w:p>
          <w:p w14:paraId="184F9A18" w14:textId="7FAFDD28" w:rsidR="0089605A" w:rsidRPr="00B859ED" w:rsidRDefault="0089605A" w:rsidP="0089605A">
            <w:pPr>
              <w:rPr>
                <w:rFonts w:eastAsiaTheme="minorHAnsi" w:cs="Arial"/>
                <w:lang w:eastAsia="en-US"/>
              </w:rPr>
            </w:pPr>
            <w:r w:rsidRPr="0089605A">
              <w:rPr>
                <w:i/>
              </w:rPr>
              <w:t>Incoterms DDP</w:t>
            </w:r>
          </w:p>
        </w:tc>
      </w:tr>
      <w:tr w:rsidR="00BA217A" w:rsidRPr="00EB2C74" w14:paraId="6E9F27EF" w14:textId="77777777" w:rsidTr="00034B6B">
        <w:trPr>
          <w:trHeight w:val="425"/>
        </w:trPr>
        <w:tc>
          <w:tcPr>
            <w:tcW w:w="0" w:type="auto"/>
          </w:tcPr>
          <w:p w14:paraId="1B77217A" w14:textId="77777777" w:rsidR="00BA217A" w:rsidRDefault="00BA217A" w:rsidP="00272F3D">
            <w:r>
              <w:t>Supplier’s Representative:</w:t>
            </w:r>
          </w:p>
          <w:p w14:paraId="444C11F9" w14:textId="77777777" w:rsidR="00BA217A" w:rsidRDefault="00BA217A" w:rsidP="00272F3D">
            <w:r>
              <w:t>Address for service of notices:</w:t>
            </w:r>
          </w:p>
          <w:p w14:paraId="355A5054" w14:textId="77777777" w:rsidR="00BA217A" w:rsidRDefault="00BA217A" w:rsidP="00272F3D">
            <w:r>
              <w:t>Telephone:</w:t>
            </w:r>
          </w:p>
          <w:p w14:paraId="64C87C4E" w14:textId="77777777" w:rsidR="006F591A" w:rsidRDefault="006F591A" w:rsidP="00272F3D">
            <w:r>
              <w:t>Fax:</w:t>
            </w:r>
          </w:p>
          <w:p w14:paraId="7A55BBB6" w14:textId="77777777" w:rsidR="00BA217A" w:rsidRDefault="00BA217A" w:rsidP="00272F3D">
            <w:r>
              <w:t>Email:</w:t>
            </w:r>
          </w:p>
        </w:tc>
        <w:tc>
          <w:tcPr>
            <w:tcW w:w="0" w:type="auto"/>
          </w:tcPr>
          <w:p w14:paraId="460F2D3A" w14:textId="77777777" w:rsidR="00BA217A" w:rsidRDefault="00BA217A" w:rsidP="00827713">
            <w:pPr>
              <w:spacing w:line="240" w:lineRule="auto"/>
              <w:rPr>
                <w:i/>
              </w:rPr>
            </w:pPr>
          </w:p>
          <w:p w14:paraId="4F46EA81" w14:textId="77777777" w:rsidR="00BA217A" w:rsidRPr="00EB2C74" w:rsidRDefault="00BA217A" w:rsidP="00827713">
            <w:pPr>
              <w:spacing w:line="240" w:lineRule="auto"/>
              <w:rPr>
                <w:rFonts w:cs="Arial"/>
              </w:rPr>
            </w:pPr>
            <w:r w:rsidRPr="00C95FAB">
              <w:rPr>
                <w:i/>
              </w:rPr>
              <w:t>[Insert full details.]</w:t>
            </w:r>
          </w:p>
        </w:tc>
      </w:tr>
      <w:tr w:rsidR="00BA217A" w:rsidRPr="00EB2C74" w14:paraId="2CDA4258" w14:textId="77777777" w:rsidTr="00034B6B">
        <w:trPr>
          <w:trHeight w:val="425"/>
        </w:trPr>
        <w:tc>
          <w:tcPr>
            <w:tcW w:w="0" w:type="auto"/>
          </w:tcPr>
          <w:p w14:paraId="6ACBEA31" w14:textId="77777777" w:rsidR="00BA217A" w:rsidRDefault="00BA217A" w:rsidP="00272F3D">
            <w:r>
              <w:t>Company’s Representative:</w:t>
            </w:r>
          </w:p>
          <w:p w14:paraId="2BE44912" w14:textId="77777777" w:rsidR="00BA217A" w:rsidRDefault="00BA217A" w:rsidP="00272F3D">
            <w:r>
              <w:t>Address for service of notices:</w:t>
            </w:r>
          </w:p>
          <w:p w14:paraId="6FD40756" w14:textId="77777777" w:rsidR="00BA217A" w:rsidRDefault="00BA217A" w:rsidP="00272F3D">
            <w:r>
              <w:t>Telephone:</w:t>
            </w:r>
          </w:p>
          <w:p w14:paraId="342A593E" w14:textId="0E22C622" w:rsidR="006F591A" w:rsidRDefault="006F591A" w:rsidP="00272F3D"/>
          <w:p w14:paraId="57AE61AF" w14:textId="77777777" w:rsidR="00BA217A" w:rsidRDefault="00BA217A" w:rsidP="00272F3D">
            <w:r>
              <w:t>Email</w:t>
            </w:r>
            <w:r w:rsidR="009142BD">
              <w:t>:</w:t>
            </w:r>
          </w:p>
        </w:tc>
        <w:tc>
          <w:tcPr>
            <w:tcW w:w="0" w:type="auto"/>
          </w:tcPr>
          <w:p w14:paraId="57E65F53" w14:textId="77777777" w:rsidR="00BA217A" w:rsidRDefault="00BA217A" w:rsidP="00827713">
            <w:pPr>
              <w:spacing w:line="240" w:lineRule="auto"/>
              <w:rPr>
                <w:i/>
              </w:rPr>
            </w:pPr>
          </w:p>
          <w:p w14:paraId="3BE3CA72" w14:textId="77777777" w:rsidR="00BA217A" w:rsidRPr="00EB2C74" w:rsidRDefault="00BA217A" w:rsidP="00827713">
            <w:pPr>
              <w:spacing w:line="240" w:lineRule="auto"/>
              <w:rPr>
                <w:rFonts w:cs="Arial"/>
              </w:rPr>
            </w:pPr>
            <w:r w:rsidRPr="00C95FAB">
              <w:rPr>
                <w:i/>
              </w:rPr>
              <w:t>[Insert full details.]</w:t>
            </w:r>
          </w:p>
        </w:tc>
      </w:tr>
      <w:tr w:rsidR="0011203A" w:rsidRPr="00EB2C74" w14:paraId="173C7B0B" w14:textId="77777777" w:rsidTr="00034B6B">
        <w:trPr>
          <w:trHeight w:val="425"/>
        </w:trPr>
        <w:tc>
          <w:tcPr>
            <w:tcW w:w="0" w:type="auto"/>
          </w:tcPr>
          <w:p w14:paraId="4EDA6155" w14:textId="77777777" w:rsidR="0011203A" w:rsidRPr="00EB2C74" w:rsidRDefault="0011203A" w:rsidP="00827713">
            <w:pPr>
              <w:spacing w:line="240" w:lineRule="auto"/>
              <w:rPr>
                <w:rFonts w:cs="Arial"/>
              </w:rPr>
            </w:pPr>
            <w:r w:rsidRPr="00EB2C74">
              <w:rPr>
                <w:rFonts w:cs="Arial"/>
              </w:rPr>
              <w:t xml:space="preserve">Contract Price </w:t>
            </w:r>
          </w:p>
        </w:tc>
        <w:tc>
          <w:tcPr>
            <w:tcW w:w="0" w:type="auto"/>
          </w:tcPr>
          <w:p w14:paraId="44CD68DB" w14:textId="6CC0234D" w:rsidR="0011203A" w:rsidRPr="00EB2C74" w:rsidRDefault="00BA217A" w:rsidP="00E27F2A">
            <w:pPr>
              <w:spacing w:line="240" w:lineRule="auto"/>
              <w:rPr>
                <w:rFonts w:cs="Arial"/>
              </w:rPr>
            </w:pPr>
            <w:r>
              <w:rPr>
                <w:rFonts w:cs="Arial"/>
              </w:rPr>
              <w:t xml:space="preserve">Please refer to </w:t>
            </w:r>
            <w:r w:rsidR="00F81D50">
              <w:rPr>
                <w:rFonts w:cs="Arial"/>
              </w:rPr>
              <w:fldChar w:fldCharType="begin"/>
            </w:r>
            <w:r w:rsidR="00E27F2A">
              <w:rPr>
                <w:rFonts w:cs="Arial"/>
              </w:rPr>
              <w:instrText xml:space="preserve"> REF _Ref416796106 \r \h </w:instrText>
            </w:r>
            <w:r w:rsidR="00F81D50">
              <w:rPr>
                <w:rFonts w:cs="Arial"/>
              </w:rPr>
            </w:r>
            <w:r w:rsidR="00F81D50">
              <w:rPr>
                <w:rFonts w:cs="Arial"/>
              </w:rPr>
              <w:fldChar w:fldCharType="separate"/>
            </w:r>
            <w:r w:rsidR="00D6500E">
              <w:rPr>
                <w:rFonts w:cs="Arial"/>
              </w:rPr>
              <w:t>Schedule 2</w:t>
            </w:r>
            <w:r w:rsidR="00F81D50">
              <w:rPr>
                <w:rFonts w:cs="Arial"/>
              </w:rPr>
              <w:fldChar w:fldCharType="end"/>
            </w:r>
          </w:p>
        </w:tc>
      </w:tr>
      <w:tr w:rsidR="0011203A" w:rsidRPr="00EB2C74" w14:paraId="3EF25E9C" w14:textId="77777777" w:rsidTr="00034B6B">
        <w:trPr>
          <w:trHeight w:val="425"/>
        </w:trPr>
        <w:tc>
          <w:tcPr>
            <w:tcW w:w="0" w:type="auto"/>
          </w:tcPr>
          <w:p w14:paraId="0649148A" w14:textId="77777777" w:rsidR="0011203A" w:rsidRPr="00EB2C74" w:rsidRDefault="0011203A" w:rsidP="00827713">
            <w:pPr>
              <w:spacing w:line="240" w:lineRule="auto"/>
              <w:rPr>
                <w:rFonts w:cs="Arial"/>
              </w:rPr>
            </w:pPr>
            <w:r w:rsidRPr="00EB2C74">
              <w:rPr>
                <w:rFonts w:cs="Arial"/>
              </w:rPr>
              <w:t>Warranty Period</w:t>
            </w:r>
          </w:p>
        </w:tc>
        <w:tc>
          <w:tcPr>
            <w:tcW w:w="0" w:type="auto"/>
          </w:tcPr>
          <w:p w14:paraId="3CA5A6CF" w14:textId="77777777" w:rsidR="0011203A" w:rsidRDefault="0011203A" w:rsidP="00827713">
            <w:pPr>
              <w:spacing w:line="240" w:lineRule="auto"/>
              <w:rPr>
                <w:rFonts w:cs="Arial"/>
              </w:rPr>
            </w:pPr>
          </w:p>
          <w:p w14:paraId="39FD2146" w14:textId="6717BD0C" w:rsidR="00BA217A" w:rsidRPr="00BA217A" w:rsidRDefault="000C1A8D" w:rsidP="00BA217A">
            <w:pPr>
              <w:spacing w:line="240" w:lineRule="auto"/>
              <w:rPr>
                <w:rFonts w:cs="Arial"/>
                <w:i/>
              </w:rPr>
            </w:pPr>
            <w:r>
              <w:rPr>
                <w:rFonts w:cs="Arial"/>
                <w:i/>
              </w:rPr>
              <w:t>12 months</w:t>
            </w:r>
          </w:p>
        </w:tc>
      </w:tr>
      <w:tr w:rsidR="00E55101" w:rsidRPr="00EB2C74" w14:paraId="39E9D6D3" w14:textId="77777777" w:rsidTr="00B05530">
        <w:trPr>
          <w:trHeight w:val="425"/>
        </w:trPr>
        <w:tc>
          <w:tcPr>
            <w:tcW w:w="0" w:type="auto"/>
          </w:tcPr>
          <w:p w14:paraId="73245AE3" w14:textId="77777777" w:rsidR="00E55101" w:rsidRDefault="00E55101" w:rsidP="00B05530">
            <w:pPr>
              <w:spacing w:line="240" w:lineRule="auto"/>
              <w:rPr>
                <w:rFonts w:cs="Arial"/>
              </w:rPr>
            </w:pPr>
            <w:r>
              <w:rPr>
                <w:rFonts w:cs="Arial"/>
              </w:rPr>
              <w:t>Initial Period</w:t>
            </w:r>
          </w:p>
        </w:tc>
        <w:tc>
          <w:tcPr>
            <w:tcW w:w="0" w:type="auto"/>
          </w:tcPr>
          <w:p w14:paraId="54BFBCF6" w14:textId="77777777" w:rsidR="00E55101" w:rsidRDefault="00E55101" w:rsidP="00B05530">
            <w:pPr>
              <w:spacing w:line="240" w:lineRule="auto"/>
              <w:rPr>
                <w:rFonts w:cs="Arial"/>
                <w:i/>
              </w:rPr>
            </w:pPr>
          </w:p>
          <w:p w14:paraId="5AC10501" w14:textId="14BC6621" w:rsidR="00E55101" w:rsidRPr="00EB2C74" w:rsidRDefault="00706EAB" w:rsidP="00B05530">
            <w:pPr>
              <w:spacing w:line="240" w:lineRule="auto"/>
              <w:rPr>
                <w:rFonts w:cs="Arial"/>
              </w:rPr>
            </w:pPr>
            <w:r>
              <w:rPr>
                <w:rFonts w:cs="Arial"/>
                <w:i/>
              </w:rPr>
              <w:t>12 months</w:t>
            </w:r>
          </w:p>
        </w:tc>
      </w:tr>
      <w:tr w:rsidR="00E55101" w:rsidRPr="00EB2C74" w14:paraId="786670D2" w14:textId="77777777" w:rsidTr="00B05530">
        <w:trPr>
          <w:trHeight w:val="425"/>
        </w:trPr>
        <w:tc>
          <w:tcPr>
            <w:tcW w:w="0" w:type="auto"/>
          </w:tcPr>
          <w:p w14:paraId="5AE31FDD" w14:textId="77777777" w:rsidR="00E55101" w:rsidRDefault="00E55101" w:rsidP="00B05530">
            <w:pPr>
              <w:spacing w:line="240" w:lineRule="auto"/>
              <w:rPr>
                <w:rFonts w:cs="Arial"/>
              </w:rPr>
            </w:pPr>
            <w:r>
              <w:rPr>
                <w:rFonts w:cs="Arial"/>
              </w:rPr>
              <w:t>Specification</w:t>
            </w:r>
          </w:p>
        </w:tc>
        <w:tc>
          <w:tcPr>
            <w:tcW w:w="0" w:type="auto"/>
          </w:tcPr>
          <w:p w14:paraId="564A3880" w14:textId="712C2D17" w:rsidR="00E55101" w:rsidRPr="00E55101" w:rsidRDefault="00E55101" w:rsidP="00E55101">
            <w:pPr>
              <w:spacing w:line="240" w:lineRule="auto"/>
              <w:rPr>
                <w:rFonts w:cs="Arial"/>
              </w:rPr>
            </w:pPr>
            <w:r>
              <w:rPr>
                <w:rFonts w:cs="Arial"/>
              </w:rPr>
              <w:t xml:space="preserve">Please refer to </w:t>
            </w:r>
            <w:r w:rsidR="00F81D50">
              <w:rPr>
                <w:rFonts w:cs="Arial"/>
              </w:rPr>
              <w:fldChar w:fldCharType="begin"/>
            </w:r>
            <w:r>
              <w:rPr>
                <w:rFonts w:cs="Arial"/>
              </w:rPr>
              <w:instrText xml:space="preserve"> REF _Ref419211417 \r \h </w:instrText>
            </w:r>
            <w:r w:rsidR="00F81D50">
              <w:rPr>
                <w:rFonts w:cs="Arial"/>
              </w:rPr>
            </w:r>
            <w:r w:rsidR="00F81D50">
              <w:rPr>
                <w:rFonts w:cs="Arial"/>
              </w:rPr>
              <w:fldChar w:fldCharType="separate"/>
            </w:r>
            <w:r w:rsidR="00D6500E">
              <w:rPr>
                <w:rFonts w:cs="Arial"/>
              </w:rPr>
              <w:t>Schedule 3</w:t>
            </w:r>
            <w:r w:rsidR="00F81D50">
              <w:rPr>
                <w:rFonts w:cs="Arial"/>
              </w:rPr>
              <w:fldChar w:fldCharType="end"/>
            </w:r>
          </w:p>
        </w:tc>
      </w:tr>
      <w:tr w:rsidR="00E55101" w:rsidRPr="00EB2C74" w14:paraId="7CC0C1A5" w14:textId="77777777" w:rsidTr="00B05530">
        <w:trPr>
          <w:trHeight w:val="425"/>
        </w:trPr>
        <w:tc>
          <w:tcPr>
            <w:tcW w:w="0" w:type="auto"/>
          </w:tcPr>
          <w:p w14:paraId="0D031ED4" w14:textId="77777777" w:rsidR="00E55101" w:rsidRDefault="00E55101" w:rsidP="00B05530">
            <w:pPr>
              <w:spacing w:line="240" w:lineRule="auto"/>
              <w:rPr>
                <w:rFonts w:cs="Arial"/>
              </w:rPr>
            </w:pPr>
            <w:r>
              <w:rPr>
                <w:rFonts w:cs="Arial"/>
              </w:rPr>
              <w:t>Programme</w:t>
            </w:r>
          </w:p>
        </w:tc>
        <w:tc>
          <w:tcPr>
            <w:tcW w:w="0" w:type="auto"/>
          </w:tcPr>
          <w:p w14:paraId="4BC26C47" w14:textId="6DEA1384" w:rsidR="00E55101" w:rsidRPr="00E55101" w:rsidRDefault="00E55101" w:rsidP="00B05530">
            <w:pPr>
              <w:spacing w:line="240" w:lineRule="auto"/>
              <w:rPr>
                <w:rFonts w:cs="Arial"/>
              </w:rPr>
            </w:pPr>
            <w:r>
              <w:rPr>
                <w:rFonts w:cs="Arial"/>
              </w:rPr>
              <w:t xml:space="preserve">Please refer to </w:t>
            </w:r>
            <w:r w:rsidR="00F81D50">
              <w:rPr>
                <w:rFonts w:cs="Arial"/>
              </w:rPr>
              <w:fldChar w:fldCharType="begin"/>
            </w:r>
            <w:r>
              <w:rPr>
                <w:rFonts w:cs="Arial"/>
              </w:rPr>
              <w:instrText xml:space="preserve"> REF _Ref419211388 \r \h </w:instrText>
            </w:r>
            <w:r w:rsidR="00F81D50">
              <w:rPr>
                <w:rFonts w:cs="Arial"/>
              </w:rPr>
            </w:r>
            <w:r w:rsidR="00F81D50">
              <w:rPr>
                <w:rFonts w:cs="Arial"/>
              </w:rPr>
              <w:fldChar w:fldCharType="separate"/>
            </w:r>
            <w:r w:rsidR="00D6500E">
              <w:rPr>
                <w:rFonts w:cs="Arial"/>
              </w:rPr>
              <w:t>Schedule 5</w:t>
            </w:r>
            <w:r w:rsidR="00F81D50">
              <w:rPr>
                <w:rFonts w:cs="Arial"/>
              </w:rPr>
              <w:fldChar w:fldCharType="end"/>
            </w:r>
          </w:p>
        </w:tc>
      </w:tr>
      <w:tr w:rsidR="00E55101" w:rsidRPr="001C0624" w14:paraId="6D1C7854" w14:textId="77777777" w:rsidTr="00B05530">
        <w:trPr>
          <w:trHeight w:val="425"/>
        </w:trPr>
        <w:tc>
          <w:tcPr>
            <w:tcW w:w="0" w:type="auto"/>
          </w:tcPr>
          <w:p w14:paraId="09D1DFB0" w14:textId="5A95A745" w:rsidR="00E55101" w:rsidRPr="001C0624" w:rsidRDefault="00E55101" w:rsidP="00B05530">
            <w:pPr>
              <w:spacing w:line="240" w:lineRule="auto"/>
              <w:rPr>
                <w:rFonts w:cs="Arial"/>
                <w:i/>
              </w:rPr>
            </w:pPr>
            <w:r w:rsidRPr="001C0624">
              <w:rPr>
                <w:rFonts w:cs="Arial"/>
                <w:i/>
              </w:rPr>
              <w:t xml:space="preserve">Additional </w:t>
            </w:r>
            <w:r w:rsidRPr="00B63653">
              <w:rPr>
                <w:rFonts w:cs="Arial"/>
                <w:i/>
              </w:rPr>
              <w:t xml:space="preserve">applicable standards under Clause </w:t>
            </w:r>
            <w:r w:rsidR="00CE294B">
              <w:fldChar w:fldCharType="begin"/>
            </w:r>
            <w:r w:rsidR="00CE294B">
              <w:instrText xml:space="preserve"> REF _Ref272933313 \r \h  \* MERGEFORMAT </w:instrText>
            </w:r>
            <w:r w:rsidR="00CE294B">
              <w:fldChar w:fldCharType="separate"/>
            </w:r>
            <w:r w:rsidR="00962A7E" w:rsidRPr="005E4AFD">
              <w:rPr>
                <w:rFonts w:cs="Arial"/>
                <w:i/>
              </w:rPr>
              <w:t>3.2(d)</w:t>
            </w:r>
            <w:r w:rsidR="00CE294B">
              <w:fldChar w:fldCharType="end"/>
            </w:r>
            <w:r w:rsidR="00B63653" w:rsidRPr="00B63653">
              <w:rPr>
                <w:i/>
              </w:rPr>
              <w:t xml:space="preserve"> and </w:t>
            </w:r>
            <w:r w:rsidR="00CE294B">
              <w:fldChar w:fldCharType="begin"/>
            </w:r>
            <w:r w:rsidR="00CE294B">
              <w:instrText xml:space="preserve"> REF _Ref416948675 \r \h  \* MERGEFORMAT </w:instrText>
            </w:r>
            <w:r w:rsidR="00CE294B">
              <w:fldChar w:fldCharType="separate"/>
            </w:r>
            <w:r w:rsidR="00962A7E" w:rsidRPr="005E4AFD">
              <w:rPr>
                <w:i/>
              </w:rPr>
              <w:t>3.3(d)</w:t>
            </w:r>
            <w:r w:rsidR="00CE294B">
              <w:fldChar w:fldCharType="end"/>
            </w:r>
          </w:p>
        </w:tc>
        <w:tc>
          <w:tcPr>
            <w:tcW w:w="0" w:type="auto"/>
          </w:tcPr>
          <w:p w14:paraId="537F2972" w14:textId="77777777" w:rsidR="00E55101" w:rsidRPr="001C0624" w:rsidRDefault="00E55101" w:rsidP="00B05530">
            <w:pPr>
              <w:spacing w:line="240" w:lineRule="auto"/>
              <w:rPr>
                <w:rFonts w:cs="Arial"/>
                <w:i/>
              </w:rPr>
            </w:pPr>
          </w:p>
          <w:p w14:paraId="5065D155" w14:textId="77FB7DA4" w:rsidR="00E55101" w:rsidRPr="001C0624" w:rsidRDefault="000C1A8D" w:rsidP="00B05530">
            <w:pPr>
              <w:spacing w:line="240" w:lineRule="auto"/>
              <w:rPr>
                <w:rFonts w:cs="Arial"/>
                <w:i/>
              </w:rPr>
            </w:pPr>
            <w:r>
              <w:rPr>
                <w:rFonts w:cs="Arial"/>
                <w:i/>
              </w:rPr>
              <w:t>Not used</w:t>
            </w:r>
          </w:p>
        </w:tc>
      </w:tr>
      <w:tr w:rsidR="0011203A" w:rsidRPr="00EB2C74" w14:paraId="0DFB0F6D" w14:textId="77777777" w:rsidTr="00034B6B">
        <w:trPr>
          <w:trHeight w:val="425"/>
        </w:trPr>
        <w:tc>
          <w:tcPr>
            <w:tcW w:w="0" w:type="auto"/>
          </w:tcPr>
          <w:p w14:paraId="08B736D1" w14:textId="4347BB0B" w:rsidR="0011203A" w:rsidRPr="00EB2C74" w:rsidRDefault="0011203A" w:rsidP="00827713">
            <w:pPr>
              <w:tabs>
                <w:tab w:val="left" w:pos="720"/>
                <w:tab w:val="left" w:pos="1260"/>
                <w:tab w:val="left" w:pos="3870"/>
              </w:tabs>
              <w:spacing w:line="240" w:lineRule="auto"/>
              <w:rPr>
                <w:rFonts w:cs="Arial"/>
              </w:rPr>
            </w:pPr>
            <w:r w:rsidRPr="00EB2C74">
              <w:rPr>
                <w:rFonts w:cs="Arial"/>
              </w:rPr>
              <w:t xml:space="preserve">Security required pursuant to Clause </w:t>
            </w:r>
            <w:r w:rsidR="00F81D50">
              <w:rPr>
                <w:rFonts w:cs="Arial"/>
              </w:rPr>
              <w:fldChar w:fldCharType="begin"/>
            </w:r>
            <w:r w:rsidR="00BA217A">
              <w:rPr>
                <w:rFonts w:cs="Arial"/>
              </w:rPr>
              <w:instrText xml:space="preserve"> REF _Ref416774592 \r \h </w:instrText>
            </w:r>
            <w:r w:rsidR="00F81D50">
              <w:rPr>
                <w:rFonts w:cs="Arial"/>
              </w:rPr>
            </w:r>
            <w:r w:rsidR="00F81D50">
              <w:rPr>
                <w:rFonts w:cs="Arial"/>
              </w:rPr>
              <w:fldChar w:fldCharType="separate"/>
            </w:r>
            <w:r w:rsidR="00D6500E">
              <w:rPr>
                <w:rFonts w:cs="Arial"/>
              </w:rPr>
              <w:t>46</w:t>
            </w:r>
            <w:r w:rsidR="00F81D50">
              <w:rPr>
                <w:rFonts w:cs="Arial"/>
              </w:rPr>
              <w:fldChar w:fldCharType="end"/>
            </w:r>
            <w:r w:rsidRPr="00EB2C74">
              <w:rPr>
                <w:rFonts w:cs="Arial"/>
              </w:rPr>
              <w:t>:</w:t>
            </w:r>
          </w:p>
          <w:p w14:paraId="77BE9670" w14:textId="77777777" w:rsidR="0011203A" w:rsidRPr="00EB2C74" w:rsidRDefault="0011203A" w:rsidP="00827713">
            <w:pPr>
              <w:tabs>
                <w:tab w:val="left" w:pos="720"/>
                <w:tab w:val="left" w:pos="1260"/>
                <w:tab w:val="left" w:pos="3870"/>
              </w:tabs>
              <w:spacing w:line="240" w:lineRule="auto"/>
              <w:rPr>
                <w:rFonts w:cs="Arial"/>
              </w:rPr>
            </w:pPr>
          </w:p>
          <w:p w14:paraId="659E2E76" w14:textId="77777777" w:rsidR="0011203A" w:rsidRPr="00EB2C74" w:rsidRDefault="0011203A" w:rsidP="00827713">
            <w:pPr>
              <w:tabs>
                <w:tab w:val="left" w:pos="720"/>
                <w:tab w:val="left" w:pos="1260"/>
                <w:tab w:val="left" w:pos="3870"/>
              </w:tabs>
              <w:spacing w:line="240" w:lineRule="auto"/>
              <w:rPr>
                <w:rFonts w:cs="Arial"/>
              </w:rPr>
            </w:pPr>
            <w:r w:rsidRPr="00EB2C74">
              <w:rPr>
                <w:rFonts w:cs="Arial"/>
              </w:rPr>
              <w:t>Bond</w:t>
            </w:r>
            <w:r w:rsidRPr="00EB2C74">
              <w:rPr>
                <w:rFonts w:cs="Arial"/>
              </w:rPr>
              <w:tab/>
            </w:r>
          </w:p>
          <w:p w14:paraId="167A9120" w14:textId="77777777" w:rsidR="0011203A" w:rsidRPr="00EB2C74" w:rsidRDefault="0011203A" w:rsidP="00827713">
            <w:pPr>
              <w:tabs>
                <w:tab w:val="left" w:pos="720"/>
                <w:tab w:val="left" w:pos="1260"/>
                <w:tab w:val="left" w:pos="3870"/>
              </w:tabs>
              <w:spacing w:line="240" w:lineRule="auto"/>
              <w:rPr>
                <w:rFonts w:cs="Arial"/>
              </w:rPr>
            </w:pPr>
          </w:p>
          <w:p w14:paraId="771E3012" w14:textId="77777777" w:rsidR="0011203A" w:rsidRPr="00EB2C74" w:rsidRDefault="0011203A" w:rsidP="00827713">
            <w:pPr>
              <w:tabs>
                <w:tab w:val="left" w:pos="720"/>
                <w:tab w:val="left" w:pos="1260"/>
                <w:tab w:val="left" w:pos="3870"/>
              </w:tabs>
              <w:spacing w:line="240" w:lineRule="auto"/>
              <w:rPr>
                <w:rFonts w:cs="Arial"/>
              </w:rPr>
            </w:pPr>
            <w:r w:rsidRPr="00EB2C74">
              <w:rPr>
                <w:rFonts w:cs="Arial"/>
              </w:rPr>
              <w:t>Parent company guarantee</w:t>
            </w:r>
          </w:p>
          <w:p w14:paraId="5C270C43" w14:textId="77777777" w:rsidR="0011203A" w:rsidRPr="00EB2C74" w:rsidRDefault="0011203A" w:rsidP="00827713">
            <w:pPr>
              <w:spacing w:line="240" w:lineRule="auto"/>
              <w:rPr>
                <w:rFonts w:cs="Arial"/>
              </w:rPr>
            </w:pPr>
          </w:p>
        </w:tc>
        <w:tc>
          <w:tcPr>
            <w:tcW w:w="0" w:type="auto"/>
          </w:tcPr>
          <w:p w14:paraId="34CB202B" w14:textId="77777777" w:rsidR="00E02E8E" w:rsidRDefault="00E02E8E" w:rsidP="00827713">
            <w:pPr>
              <w:tabs>
                <w:tab w:val="left" w:pos="720"/>
                <w:tab w:val="left" w:pos="1260"/>
                <w:tab w:val="left" w:pos="3870"/>
              </w:tabs>
              <w:spacing w:line="240" w:lineRule="auto"/>
              <w:rPr>
                <w:rFonts w:cs="Arial"/>
                <w:i/>
              </w:rPr>
            </w:pPr>
          </w:p>
          <w:p w14:paraId="1956146B" w14:textId="77777777" w:rsidR="00E02E8E" w:rsidRDefault="00E02E8E" w:rsidP="00827713">
            <w:pPr>
              <w:tabs>
                <w:tab w:val="left" w:pos="720"/>
                <w:tab w:val="left" w:pos="1260"/>
                <w:tab w:val="left" w:pos="3870"/>
              </w:tabs>
              <w:spacing w:line="240" w:lineRule="auto"/>
              <w:rPr>
                <w:rFonts w:cs="Arial"/>
                <w:i/>
              </w:rPr>
            </w:pPr>
          </w:p>
          <w:p w14:paraId="7C75E2B9" w14:textId="165A1D1F" w:rsidR="0011203A" w:rsidRPr="00EB2C74" w:rsidRDefault="00E02E8E" w:rsidP="00827713">
            <w:pPr>
              <w:tabs>
                <w:tab w:val="left" w:pos="720"/>
                <w:tab w:val="left" w:pos="1260"/>
                <w:tab w:val="left" w:pos="3870"/>
              </w:tabs>
              <w:spacing w:line="240" w:lineRule="auto"/>
              <w:rPr>
                <w:rFonts w:cs="Arial"/>
                <w:i/>
              </w:rPr>
            </w:pPr>
            <w:r>
              <w:rPr>
                <w:rFonts w:cs="Arial"/>
                <w:i/>
              </w:rPr>
              <w:t>No</w:t>
            </w:r>
          </w:p>
          <w:p w14:paraId="5187C65F" w14:textId="77777777" w:rsidR="0011203A" w:rsidRPr="00EB2C74" w:rsidRDefault="0011203A" w:rsidP="00827713">
            <w:pPr>
              <w:tabs>
                <w:tab w:val="left" w:pos="720"/>
                <w:tab w:val="left" w:pos="1260"/>
                <w:tab w:val="left" w:pos="3870"/>
              </w:tabs>
              <w:spacing w:line="240" w:lineRule="auto"/>
              <w:rPr>
                <w:rFonts w:cs="Arial"/>
              </w:rPr>
            </w:pPr>
          </w:p>
          <w:p w14:paraId="51E1147E" w14:textId="2B82F8F5" w:rsidR="0011203A" w:rsidRPr="00EB2C74" w:rsidRDefault="00105B51" w:rsidP="00827713">
            <w:pPr>
              <w:tabs>
                <w:tab w:val="left" w:pos="720"/>
                <w:tab w:val="left" w:pos="1260"/>
                <w:tab w:val="left" w:pos="3870"/>
              </w:tabs>
              <w:spacing w:line="240" w:lineRule="auto"/>
              <w:rPr>
                <w:rFonts w:cs="Arial"/>
                <w:i/>
              </w:rPr>
            </w:pPr>
            <w:r>
              <w:rPr>
                <w:rFonts w:cs="Arial"/>
                <w:i/>
              </w:rPr>
              <w:t>No</w:t>
            </w:r>
          </w:p>
          <w:p w14:paraId="42DC06BB" w14:textId="77777777" w:rsidR="0011203A" w:rsidRPr="00EB2C74" w:rsidRDefault="0011203A" w:rsidP="00827713">
            <w:pPr>
              <w:spacing w:line="240" w:lineRule="auto"/>
              <w:rPr>
                <w:rFonts w:cs="Arial"/>
              </w:rPr>
            </w:pPr>
          </w:p>
        </w:tc>
      </w:tr>
      <w:tr w:rsidR="0011203A" w:rsidRPr="00EB2C74" w14:paraId="66E675F4" w14:textId="77777777" w:rsidTr="00034B6B">
        <w:trPr>
          <w:trHeight w:val="425"/>
        </w:trPr>
        <w:tc>
          <w:tcPr>
            <w:tcW w:w="0" w:type="auto"/>
          </w:tcPr>
          <w:p w14:paraId="2A4ADD98" w14:textId="77777777" w:rsidR="00E347B9" w:rsidRDefault="0011203A" w:rsidP="002D2850">
            <w:pPr>
              <w:spacing w:line="240" w:lineRule="auto"/>
              <w:rPr>
                <w:rFonts w:cs="Arial"/>
              </w:rPr>
            </w:pPr>
            <w:r w:rsidRPr="00E5622D">
              <w:rPr>
                <w:rFonts w:cs="Arial"/>
              </w:rPr>
              <w:t xml:space="preserve">The </w:t>
            </w:r>
            <w:r w:rsidR="00A36A08">
              <w:rPr>
                <w:rFonts w:cs="Arial"/>
              </w:rPr>
              <w:t>Liquidated Damages</w:t>
            </w:r>
            <w:r w:rsidRPr="00E5622D">
              <w:rPr>
                <w:rFonts w:cs="Arial"/>
              </w:rPr>
              <w:t xml:space="preserve"> for delay for the purpose of Clause </w:t>
            </w:r>
            <w:r w:rsidR="00CE294B">
              <w:fldChar w:fldCharType="begin"/>
            </w:r>
            <w:r w:rsidR="00CE294B">
              <w:instrText xml:space="preserve"> REF _Ref270607190 \r \h  \* MERGEFORMAT </w:instrText>
            </w:r>
            <w:r w:rsidR="00CE294B">
              <w:fldChar w:fldCharType="separate"/>
            </w:r>
            <w:r w:rsidR="00962A7E" w:rsidRPr="00962A7E">
              <w:rPr>
                <w:rFonts w:cs="Arial"/>
              </w:rPr>
              <w:t>9.3</w:t>
            </w:r>
            <w:r w:rsidR="00CE294B">
              <w:fldChar w:fldCharType="end"/>
            </w:r>
            <w:r w:rsidR="00E347B9" w:rsidRPr="00E5622D">
              <w:rPr>
                <w:rFonts w:cs="Arial"/>
              </w:rPr>
              <w:t xml:space="preserve"> </w:t>
            </w:r>
            <w:r w:rsidRPr="00E5622D">
              <w:rPr>
                <w:rFonts w:cs="Arial"/>
              </w:rPr>
              <w:t>payable for such Goods are:</w:t>
            </w:r>
          </w:p>
          <w:p w14:paraId="0BC21C54" w14:textId="6CDE6162" w:rsidR="002D2850" w:rsidRPr="00EB2C74" w:rsidRDefault="002D2850" w:rsidP="002D2850">
            <w:pPr>
              <w:spacing w:line="240" w:lineRule="auto"/>
              <w:rPr>
                <w:rFonts w:cs="Arial"/>
                <w:i/>
              </w:rPr>
            </w:pPr>
          </w:p>
        </w:tc>
        <w:tc>
          <w:tcPr>
            <w:tcW w:w="0" w:type="auto"/>
          </w:tcPr>
          <w:p w14:paraId="0D9D4ED8" w14:textId="2E365DB8" w:rsidR="0011203A" w:rsidRPr="00EB2C74" w:rsidRDefault="00F32D48" w:rsidP="00827713">
            <w:pPr>
              <w:spacing w:line="240" w:lineRule="auto"/>
              <w:rPr>
                <w:rFonts w:cs="Arial"/>
              </w:rPr>
            </w:pPr>
            <w:r>
              <w:rPr>
                <w:rFonts w:cs="Arial"/>
              </w:rPr>
              <w:t>Not used</w:t>
            </w:r>
          </w:p>
        </w:tc>
      </w:tr>
    </w:tbl>
    <w:p w14:paraId="7CD6D424" w14:textId="77777777" w:rsidR="002833A7" w:rsidRDefault="00F85B26" w:rsidP="009142BD">
      <w:pPr>
        <w:tabs>
          <w:tab w:val="left" w:pos="720"/>
          <w:tab w:val="left" w:pos="1260"/>
          <w:tab w:val="left" w:pos="3870"/>
        </w:tabs>
        <w:spacing w:line="240" w:lineRule="auto"/>
      </w:pPr>
      <w:r>
        <w:br w:type="page"/>
      </w:r>
    </w:p>
    <w:p w14:paraId="58957006" w14:textId="77777777" w:rsidR="002E1E15" w:rsidRDefault="00832023" w:rsidP="00832023">
      <w:pPr>
        <w:pStyle w:val="Schedule"/>
      </w:pPr>
      <w:bookmarkStart w:id="604" w:name="_Toc488111975"/>
      <w:bookmarkStart w:id="605" w:name="_Toc488112615"/>
      <w:bookmarkStart w:id="606" w:name="_Ref488114191"/>
      <w:r>
        <w:br/>
      </w:r>
      <w:bookmarkStart w:id="607" w:name="_Ref416777124"/>
      <w:bookmarkStart w:id="608" w:name="_Ref416796106"/>
      <w:bookmarkStart w:id="609" w:name="_Ref416943179"/>
      <w:bookmarkStart w:id="610" w:name="_Ref416943212"/>
      <w:bookmarkStart w:id="611" w:name="_Ref416944101"/>
      <w:bookmarkStart w:id="612" w:name="_Toc62642865"/>
      <w:bookmarkStart w:id="613" w:name="_Ref273081314"/>
      <w:bookmarkStart w:id="614" w:name="_Ref273646730"/>
      <w:bookmarkStart w:id="615" w:name="_Toc274210432"/>
      <w:r w:rsidR="00B41AA3">
        <w:t>Prices</w:t>
      </w:r>
      <w:bookmarkEnd w:id="607"/>
      <w:bookmarkEnd w:id="608"/>
      <w:bookmarkEnd w:id="609"/>
      <w:bookmarkEnd w:id="610"/>
      <w:bookmarkEnd w:id="611"/>
      <w:bookmarkEnd w:id="612"/>
      <w:r w:rsidR="00B41AA3">
        <w:t xml:space="preserve"> </w:t>
      </w:r>
      <w:bookmarkEnd w:id="613"/>
      <w:bookmarkEnd w:id="614"/>
      <w:bookmarkEnd w:id="615"/>
    </w:p>
    <w:p w14:paraId="77F77543" w14:textId="77777777" w:rsidR="00B41AA3" w:rsidRPr="002E1E15" w:rsidRDefault="002E1E15" w:rsidP="000E787F">
      <w:pPr>
        <w:pStyle w:val="BodyText"/>
        <w:spacing w:after="0" w:line="240" w:lineRule="auto"/>
      </w:pPr>
      <w:r>
        <w:br w:type="page"/>
      </w:r>
    </w:p>
    <w:p w14:paraId="4B570A0E" w14:textId="1DCB1249" w:rsidR="00533409" w:rsidRDefault="00B41AA3" w:rsidP="00533409">
      <w:pPr>
        <w:pStyle w:val="Schedule"/>
      </w:pPr>
      <w:r>
        <w:br/>
      </w:r>
      <w:bookmarkStart w:id="616" w:name="_Toc62642866"/>
      <w:r w:rsidR="0089605A" w:rsidRPr="00B859ED">
        <w:rPr>
          <w:szCs w:val="24"/>
        </w:rPr>
        <w:t>Specification</w:t>
      </w:r>
      <w:bookmarkEnd w:id="616"/>
    </w:p>
    <w:p w14:paraId="674216F7" w14:textId="05037EAC" w:rsidR="0089605A" w:rsidRPr="0089605A" w:rsidRDefault="0089605A" w:rsidP="0089605A">
      <w:pPr>
        <w:pStyle w:val="BodyText"/>
        <w:rPr>
          <w:sz w:val="24"/>
          <w:szCs w:val="24"/>
        </w:rPr>
      </w:pPr>
      <w:r w:rsidRPr="0089605A">
        <w:rPr>
          <w:sz w:val="24"/>
          <w:szCs w:val="24"/>
          <w:highlight w:val="yellow"/>
        </w:rPr>
        <w:t>Technical requirements specification for the 1992 Tube Stock Grab pole refurbishment, will be inserted by LU on contract award.</w:t>
      </w:r>
    </w:p>
    <w:p w14:paraId="4AC31ADF" w14:textId="77777777" w:rsidR="0089605A" w:rsidRPr="0089605A" w:rsidRDefault="0089605A" w:rsidP="0089605A">
      <w:pPr>
        <w:pStyle w:val="BodyText"/>
      </w:pPr>
    </w:p>
    <w:p w14:paraId="6B5A786F" w14:textId="38176EDF" w:rsidR="00B41AA3" w:rsidRPr="00B859ED" w:rsidRDefault="0089605A" w:rsidP="00F32D48">
      <w:pPr>
        <w:pStyle w:val="Schedule"/>
        <w:numPr>
          <w:ilvl w:val="0"/>
          <w:numId w:val="0"/>
        </w:numPr>
        <w:rPr>
          <w:szCs w:val="24"/>
        </w:rPr>
      </w:pPr>
      <w:bookmarkStart w:id="617" w:name="_Toc59037675"/>
      <w:bookmarkStart w:id="618" w:name="_Hlk45732326"/>
      <w:r>
        <w:rPr>
          <w:szCs w:val="24"/>
        </w:rPr>
        <w:br w:type="page"/>
      </w:r>
      <w:bookmarkStart w:id="619" w:name="_Toc62642867"/>
      <w:r w:rsidR="00533409" w:rsidRPr="00B859ED">
        <w:rPr>
          <w:szCs w:val="24"/>
        </w:rPr>
        <w:lastRenderedPageBreak/>
        <w:t>Delivery Specification</w:t>
      </w:r>
      <w:bookmarkEnd w:id="617"/>
      <w:bookmarkEnd w:id="619"/>
    </w:p>
    <w:p w14:paraId="2DB5CC50" w14:textId="77777777" w:rsidR="00B859ED" w:rsidRPr="00B859ED" w:rsidRDefault="00B859ED" w:rsidP="00B859ED">
      <w:pPr>
        <w:autoSpaceDE w:val="0"/>
        <w:autoSpaceDN w:val="0"/>
        <w:adjustRightInd w:val="0"/>
        <w:spacing w:line="240" w:lineRule="auto"/>
        <w:rPr>
          <w:rFonts w:cs="Arial"/>
          <w:b/>
          <w:bCs/>
          <w:sz w:val="24"/>
          <w:szCs w:val="24"/>
        </w:rPr>
      </w:pPr>
      <w:r w:rsidRPr="00B859ED">
        <w:rPr>
          <w:rFonts w:cs="Arial"/>
          <w:b/>
          <w:bCs/>
          <w:sz w:val="24"/>
          <w:szCs w:val="24"/>
        </w:rPr>
        <w:t>Collection / Delivery Address – CENTRAL LINE GRAB POLES:</w:t>
      </w:r>
    </w:p>
    <w:p w14:paraId="326BF00E" w14:textId="77777777" w:rsidR="00B859ED" w:rsidRPr="00B859ED" w:rsidRDefault="00B859ED" w:rsidP="00B859ED">
      <w:pPr>
        <w:autoSpaceDE w:val="0"/>
        <w:autoSpaceDN w:val="0"/>
        <w:adjustRightInd w:val="0"/>
        <w:spacing w:line="240" w:lineRule="auto"/>
        <w:rPr>
          <w:rFonts w:cs="Arial"/>
          <w:sz w:val="24"/>
          <w:szCs w:val="24"/>
        </w:rPr>
      </w:pPr>
    </w:p>
    <w:p w14:paraId="71E51E80"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CLIP</w:t>
      </w:r>
    </w:p>
    <w:p w14:paraId="7DD01765"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London Underground Limited</w:t>
      </w:r>
    </w:p>
    <w:p w14:paraId="331E8A7C"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Trains Division</w:t>
      </w:r>
    </w:p>
    <w:p w14:paraId="35B37636"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Acton Works</w:t>
      </w:r>
    </w:p>
    <w:p w14:paraId="40CAD42D"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 xml:space="preserve">130 </w:t>
      </w:r>
      <w:proofErr w:type="spellStart"/>
      <w:r w:rsidRPr="00B859ED">
        <w:rPr>
          <w:rFonts w:cs="Arial"/>
          <w:sz w:val="24"/>
          <w:szCs w:val="24"/>
        </w:rPr>
        <w:t>Bollo</w:t>
      </w:r>
      <w:proofErr w:type="spellEnd"/>
      <w:r w:rsidRPr="00B859ED">
        <w:rPr>
          <w:rFonts w:cs="Arial"/>
          <w:sz w:val="24"/>
          <w:szCs w:val="24"/>
        </w:rPr>
        <w:t xml:space="preserve"> Lane</w:t>
      </w:r>
    </w:p>
    <w:p w14:paraId="403AA507"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London</w:t>
      </w:r>
    </w:p>
    <w:p w14:paraId="24D9DFDA" w14:textId="77777777" w:rsidR="00B859ED" w:rsidRPr="00B859ED" w:rsidRDefault="00B859ED" w:rsidP="00B859ED">
      <w:pPr>
        <w:rPr>
          <w:sz w:val="24"/>
          <w:szCs w:val="24"/>
        </w:rPr>
      </w:pPr>
      <w:r w:rsidRPr="00B859ED">
        <w:rPr>
          <w:rFonts w:cs="Arial"/>
          <w:sz w:val="24"/>
          <w:szCs w:val="24"/>
        </w:rPr>
        <w:t>W3 8BZ</w:t>
      </w:r>
    </w:p>
    <w:p w14:paraId="556D6DA9"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Delivery instructions to the Supplier:</w:t>
      </w:r>
    </w:p>
    <w:p w14:paraId="6214C076" w14:textId="77777777" w:rsidR="00B859ED" w:rsidRPr="00B859ED" w:rsidRDefault="00B859ED" w:rsidP="00B859ED">
      <w:pPr>
        <w:autoSpaceDE w:val="0"/>
        <w:autoSpaceDN w:val="0"/>
        <w:adjustRightInd w:val="0"/>
        <w:spacing w:line="240" w:lineRule="auto"/>
        <w:rPr>
          <w:rFonts w:cs="Arial"/>
          <w:b/>
          <w:bCs/>
          <w:sz w:val="24"/>
          <w:szCs w:val="24"/>
        </w:rPr>
      </w:pPr>
    </w:p>
    <w:p w14:paraId="5128676D"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Opening Times: 07:30-14:00 Monday to Thursday, 07:30-11:00 Friday.</w:t>
      </w:r>
    </w:p>
    <w:p w14:paraId="1614A468" w14:textId="77777777" w:rsidR="00B859ED" w:rsidRPr="00B859ED" w:rsidRDefault="00B859ED" w:rsidP="00B859ED">
      <w:pPr>
        <w:autoSpaceDE w:val="0"/>
        <w:autoSpaceDN w:val="0"/>
        <w:adjustRightInd w:val="0"/>
        <w:spacing w:line="240" w:lineRule="auto"/>
        <w:rPr>
          <w:rFonts w:cs="Arial"/>
          <w:sz w:val="24"/>
          <w:szCs w:val="24"/>
        </w:rPr>
      </w:pPr>
    </w:p>
    <w:p w14:paraId="30F3DB29"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Please Note: Height Restriction of 15ft.</w:t>
      </w:r>
    </w:p>
    <w:p w14:paraId="162B8246" w14:textId="77777777" w:rsidR="00B859ED" w:rsidRPr="00B859ED" w:rsidRDefault="00B859ED" w:rsidP="00B859ED">
      <w:pPr>
        <w:autoSpaceDE w:val="0"/>
        <w:autoSpaceDN w:val="0"/>
        <w:adjustRightInd w:val="0"/>
        <w:spacing w:line="240" w:lineRule="auto"/>
        <w:rPr>
          <w:rFonts w:cs="Arial"/>
          <w:sz w:val="24"/>
          <w:szCs w:val="24"/>
        </w:rPr>
      </w:pPr>
    </w:p>
    <w:p w14:paraId="1E316AC2"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All individuals delivering or collecting goods must wear orange Hi-Vis vests.</w:t>
      </w:r>
    </w:p>
    <w:p w14:paraId="68D95836" w14:textId="77777777" w:rsidR="00B859ED" w:rsidRPr="00B859ED" w:rsidRDefault="00B859ED" w:rsidP="00B859ED">
      <w:pPr>
        <w:autoSpaceDE w:val="0"/>
        <w:autoSpaceDN w:val="0"/>
        <w:adjustRightInd w:val="0"/>
        <w:spacing w:line="240" w:lineRule="auto"/>
        <w:rPr>
          <w:rFonts w:cs="Arial"/>
          <w:sz w:val="24"/>
          <w:szCs w:val="24"/>
        </w:rPr>
      </w:pPr>
    </w:p>
    <w:p w14:paraId="7519F13F" w14:textId="77777777" w:rsidR="00B859ED" w:rsidRPr="00B859ED" w:rsidRDefault="00B859ED" w:rsidP="00B859ED">
      <w:pPr>
        <w:pBdr>
          <w:bottom w:val="single" w:sz="4" w:space="1" w:color="auto"/>
        </w:pBdr>
        <w:autoSpaceDE w:val="0"/>
        <w:autoSpaceDN w:val="0"/>
        <w:adjustRightInd w:val="0"/>
        <w:spacing w:line="240" w:lineRule="auto"/>
        <w:rPr>
          <w:sz w:val="24"/>
          <w:szCs w:val="24"/>
        </w:rPr>
      </w:pPr>
    </w:p>
    <w:p w14:paraId="7F48F1B9" w14:textId="77777777" w:rsidR="00B859ED" w:rsidRPr="00B859ED" w:rsidRDefault="00B859ED" w:rsidP="00B859ED">
      <w:pPr>
        <w:autoSpaceDE w:val="0"/>
        <w:autoSpaceDN w:val="0"/>
        <w:adjustRightInd w:val="0"/>
        <w:spacing w:line="240" w:lineRule="auto"/>
        <w:rPr>
          <w:sz w:val="24"/>
          <w:szCs w:val="24"/>
        </w:rPr>
      </w:pPr>
    </w:p>
    <w:p w14:paraId="2C6E3F84" w14:textId="77777777" w:rsidR="00B859ED" w:rsidRPr="00B859ED" w:rsidRDefault="00B859ED" w:rsidP="00B859ED">
      <w:pPr>
        <w:autoSpaceDE w:val="0"/>
        <w:autoSpaceDN w:val="0"/>
        <w:adjustRightInd w:val="0"/>
        <w:spacing w:line="240" w:lineRule="auto"/>
        <w:rPr>
          <w:rFonts w:cs="Arial"/>
          <w:b/>
          <w:bCs/>
          <w:sz w:val="24"/>
          <w:szCs w:val="24"/>
        </w:rPr>
      </w:pPr>
      <w:r w:rsidRPr="00B859ED">
        <w:rPr>
          <w:rFonts w:cs="Arial"/>
          <w:b/>
          <w:bCs/>
          <w:sz w:val="24"/>
          <w:szCs w:val="24"/>
        </w:rPr>
        <w:t>Collection / Delivery Address – WATERLOO &amp; CITY LINE GRAB POLES:</w:t>
      </w:r>
    </w:p>
    <w:p w14:paraId="1C8787CB" w14:textId="77777777" w:rsidR="00B859ED" w:rsidRPr="00B859ED" w:rsidRDefault="00B859ED" w:rsidP="00B859ED">
      <w:pPr>
        <w:autoSpaceDE w:val="0"/>
        <w:autoSpaceDN w:val="0"/>
        <w:adjustRightInd w:val="0"/>
        <w:spacing w:line="240" w:lineRule="auto"/>
        <w:rPr>
          <w:sz w:val="24"/>
          <w:szCs w:val="24"/>
        </w:rPr>
      </w:pPr>
    </w:p>
    <w:p w14:paraId="16712C3F"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CLIP</w:t>
      </w:r>
    </w:p>
    <w:p w14:paraId="0EBB3AE4"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Waterloo &amp; City Train Care Depot</w:t>
      </w:r>
    </w:p>
    <w:p w14:paraId="3FCEF3AD"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Lower Road</w:t>
      </w:r>
    </w:p>
    <w:p w14:paraId="01670C31"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London</w:t>
      </w:r>
    </w:p>
    <w:p w14:paraId="694B6D32"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SE1 8SE</w:t>
      </w:r>
    </w:p>
    <w:p w14:paraId="0DA8F641" w14:textId="77777777" w:rsidR="00B859ED" w:rsidRPr="00B859ED" w:rsidRDefault="00B859ED" w:rsidP="00B859ED">
      <w:pPr>
        <w:autoSpaceDE w:val="0"/>
        <w:autoSpaceDN w:val="0"/>
        <w:adjustRightInd w:val="0"/>
        <w:spacing w:line="240" w:lineRule="auto"/>
        <w:rPr>
          <w:sz w:val="24"/>
          <w:szCs w:val="24"/>
        </w:rPr>
      </w:pPr>
    </w:p>
    <w:p w14:paraId="25FBC773" w14:textId="77777777" w:rsidR="00B859ED" w:rsidRPr="00B859ED" w:rsidRDefault="00B859ED" w:rsidP="00B859ED">
      <w:pPr>
        <w:autoSpaceDE w:val="0"/>
        <w:autoSpaceDN w:val="0"/>
        <w:adjustRightInd w:val="0"/>
        <w:spacing w:line="240" w:lineRule="auto"/>
        <w:rPr>
          <w:sz w:val="24"/>
          <w:szCs w:val="24"/>
        </w:rPr>
      </w:pPr>
      <w:r w:rsidRPr="00B859ED">
        <w:rPr>
          <w:sz w:val="24"/>
          <w:szCs w:val="24"/>
        </w:rPr>
        <w:t xml:space="preserve">Deliveries/collections between 08:00-18.00 Monday to Friday.  </w:t>
      </w:r>
    </w:p>
    <w:p w14:paraId="471F4438" w14:textId="77777777" w:rsidR="00B859ED" w:rsidRPr="00B859ED" w:rsidRDefault="00B859ED" w:rsidP="00B859ED">
      <w:pPr>
        <w:autoSpaceDE w:val="0"/>
        <w:autoSpaceDN w:val="0"/>
        <w:adjustRightInd w:val="0"/>
        <w:spacing w:line="240" w:lineRule="auto"/>
        <w:rPr>
          <w:sz w:val="24"/>
          <w:szCs w:val="24"/>
        </w:rPr>
      </w:pPr>
    </w:p>
    <w:p w14:paraId="1588F016" w14:textId="77777777" w:rsidR="00B859ED" w:rsidRPr="00B859ED" w:rsidRDefault="00B859ED" w:rsidP="00B859ED">
      <w:pPr>
        <w:autoSpaceDE w:val="0"/>
        <w:autoSpaceDN w:val="0"/>
        <w:adjustRightInd w:val="0"/>
        <w:spacing w:line="240" w:lineRule="auto"/>
        <w:rPr>
          <w:rFonts w:cs="Arial"/>
          <w:sz w:val="24"/>
          <w:szCs w:val="24"/>
        </w:rPr>
      </w:pPr>
      <w:r w:rsidRPr="00B859ED">
        <w:rPr>
          <w:sz w:val="24"/>
          <w:szCs w:val="24"/>
        </w:rPr>
        <w:t xml:space="preserve">Please </w:t>
      </w:r>
      <w:r w:rsidRPr="00B859ED">
        <w:rPr>
          <w:rFonts w:cs="Arial"/>
          <w:sz w:val="24"/>
          <w:szCs w:val="24"/>
        </w:rPr>
        <w:t xml:space="preserve">Note: Height Restriction </w:t>
      </w:r>
      <w:r w:rsidRPr="00B859ED">
        <w:rPr>
          <w:sz w:val="24"/>
          <w:szCs w:val="24"/>
        </w:rPr>
        <w:t>4.4M High vs Approx. 3.5M Wide.</w:t>
      </w:r>
    </w:p>
    <w:p w14:paraId="416F4A5E" w14:textId="77777777" w:rsidR="00B859ED" w:rsidRPr="00B859ED" w:rsidRDefault="00B859ED" w:rsidP="00B859ED">
      <w:pPr>
        <w:autoSpaceDE w:val="0"/>
        <w:autoSpaceDN w:val="0"/>
        <w:adjustRightInd w:val="0"/>
        <w:spacing w:line="240" w:lineRule="auto"/>
        <w:rPr>
          <w:rFonts w:cs="Arial"/>
          <w:sz w:val="24"/>
          <w:szCs w:val="24"/>
        </w:rPr>
      </w:pPr>
    </w:p>
    <w:p w14:paraId="6584D1D6" w14:textId="77777777" w:rsidR="00B859ED" w:rsidRPr="00B859ED" w:rsidRDefault="00B859ED" w:rsidP="00B859ED">
      <w:pPr>
        <w:autoSpaceDE w:val="0"/>
        <w:autoSpaceDN w:val="0"/>
        <w:adjustRightInd w:val="0"/>
        <w:spacing w:line="240" w:lineRule="auto"/>
        <w:rPr>
          <w:rFonts w:cs="Arial"/>
          <w:sz w:val="24"/>
          <w:szCs w:val="24"/>
        </w:rPr>
      </w:pPr>
      <w:r w:rsidRPr="00B859ED">
        <w:rPr>
          <w:rFonts w:cs="Arial"/>
          <w:sz w:val="24"/>
          <w:szCs w:val="24"/>
        </w:rPr>
        <w:t>All individuals delivering or collecting goods must wear orange Hi-Vis vests.</w:t>
      </w:r>
    </w:p>
    <w:p w14:paraId="3372E8D7" w14:textId="77777777" w:rsidR="00B859ED" w:rsidRPr="00B859ED" w:rsidRDefault="00B859ED" w:rsidP="00B859ED">
      <w:pPr>
        <w:autoSpaceDE w:val="0"/>
        <w:autoSpaceDN w:val="0"/>
        <w:adjustRightInd w:val="0"/>
        <w:spacing w:line="240" w:lineRule="auto"/>
        <w:rPr>
          <w:rFonts w:cs="Arial"/>
          <w:sz w:val="24"/>
          <w:szCs w:val="24"/>
        </w:rPr>
      </w:pPr>
    </w:p>
    <w:p w14:paraId="5A5B61BC" w14:textId="77777777" w:rsidR="00B859ED" w:rsidRPr="00B859ED" w:rsidRDefault="00B859ED" w:rsidP="00B859ED">
      <w:pPr>
        <w:pBdr>
          <w:bottom w:val="single" w:sz="4" w:space="1" w:color="auto"/>
        </w:pBdr>
        <w:autoSpaceDE w:val="0"/>
        <w:autoSpaceDN w:val="0"/>
        <w:adjustRightInd w:val="0"/>
        <w:spacing w:line="240" w:lineRule="auto"/>
        <w:rPr>
          <w:sz w:val="24"/>
          <w:szCs w:val="24"/>
        </w:rPr>
      </w:pPr>
    </w:p>
    <w:p w14:paraId="7EC15D22" w14:textId="77777777" w:rsidR="00B859ED" w:rsidRPr="00B859ED" w:rsidRDefault="00B859ED" w:rsidP="00B859ED">
      <w:pPr>
        <w:autoSpaceDE w:val="0"/>
        <w:autoSpaceDN w:val="0"/>
        <w:adjustRightInd w:val="0"/>
        <w:spacing w:line="240" w:lineRule="auto"/>
        <w:rPr>
          <w:sz w:val="24"/>
          <w:szCs w:val="24"/>
        </w:rPr>
      </w:pPr>
    </w:p>
    <w:p w14:paraId="5B1EDA82" w14:textId="77777777" w:rsidR="00B859ED" w:rsidRPr="00B859ED" w:rsidRDefault="00B859ED" w:rsidP="00B859ED">
      <w:pPr>
        <w:autoSpaceDE w:val="0"/>
        <w:autoSpaceDN w:val="0"/>
        <w:adjustRightInd w:val="0"/>
        <w:spacing w:line="240" w:lineRule="auto"/>
        <w:rPr>
          <w:sz w:val="24"/>
          <w:szCs w:val="24"/>
        </w:rPr>
      </w:pPr>
    </w:p>
    <w:p w14:paraId="49B1A27D" w14:textId="77777777" w:rsidR="00B859ED" w:rsidRPr="00B859ED" w:rsidRDefault="00B859ED" w:rsidP="00B859ED">
      <w:pPr>
        <w:autoSpaceDE w:val="0"/>
        <w:autoSpaceDN w:val="0"/>
        <w:adjustRightInd w:val="0"/>
        <w:spacing w:line="240" w:lineRule="auto"/>
        <w:rPr>
          <w:b/>
          <w:bCs/>
          <w:i/>
          <w:iCs/>
          <w:sz w:val="24"/>
          <w:szCs w:val="24"/>
        </w:rPr>
      </w:pPr>
      <w:r w:rsidRPr="00B859ED">
        <w:rPr>
          <w:b/>
          <w:bCs/>
          <w:i/>
          <w:iCs/>
          <w:sz w:val="24"/>
          <w:szCs w:val="24"/>
        </w:rPr>
        <w:t>All other delivery details as per the TRS.</w:t>
      </w:r>
    </w:p>
    <w:p w14:paraId="4D2C0B2E" w14:textId="77777777" w:rsidR="00B859ED" w:rsidRPr="00B859ED" w:rsidRDefault="00B859ED" w:rsidP="00B859ED">
      <w:pPr>
        <w:pStyle w:val="BodyText"/>
      </w:pPr>
    </w:p>
    <w:bookmarkEnd w:id="618"/>
    <w:p w14:paraId="42E254E7" w14:textId="77777777" w:rsidR="006E1675" w:rsidRDefault="006E1675" w:rsidP="006E1675">
      <w:pPr>
        <w:pStyle w:val="BodyText"/>
      </w:pPr>
    </w:p>
    <w:p w14:paraId="08CB2626" w14:textId="77777777" w:rsidR="00B41AA3" w:rsidRDefault="00B41AA3" w:rsidP="00B41AA3">
      <w:pPr>
        <w:pStyle w:val="BodyText"/>
      </w:pPr>
      <w:r>
        <w:br w:type="page"/>
      </w:r>
    </w:p>
    <w:p w14:paraId="748341F7" w14:textId="77777777" w:rsidR="002833A7" w:rsidRDefault="002833A7" w:rsidP="002833A7">
      <w:pPr>
        <w:pStyle w:val="Schedule"/>
      </w:pPr>
      <w:r>
        <w:br/>
      </w:r>
      <w:bookmarkStart w:id="620" w:name="_Ref488122011"/>
      <w:bookmarkStart w:id="621" w:name="_Toc488146524"/>
      <w:bookmarkStart w:id="622" w:name="_Toc488146604"/>
      <w:bookmarkStart w:id="623" w:name="_Toc23750677"/>
      <w:bookmarkStart w:id="624" w:name="_Toc107303004"/>
      <w:bookmarkStart w:id="625" w:name="_Toc274210433"/>
      <w:bookmarkStart w:id="626" w:name="_Toc62642868"/>
      <w:r>
        <w:t>Contract Variation Procedure</w:t>
      </w:r>
      <w:bookmarkEnd w:id="604"/>
      <w:bookmarkEnd w:id="605"/>
      <w:bookmarkEnd w:id="606"/>
      <w:bookmarkEnd w:id="620"/>
      <w:bookmarkEnd w:id="621"/>
      <w:bookmarkEnd w:id="622"/>
      <w:bookmarkEnd w:id="623"/>
      <w:bookmarkEnd w:id="624"/>
      <w:bookmarkEnd w:id="625"/>
      <w:bookmarkEnd w:id="626"/>
    </w:p>
    <w:p w14:paraId="6A86897A" w14:textId="77777777" w:rsidR="002833A7" w:rsidRDefault="002833A7" w:rsidP="0084728F">
      <w:pPr>
        <w:numPr>
          <w:ilvl w:val="0"/>
          <w:numId w:val="2"/>
        </w:numPr>
        <w:spacing w:after="240"/>
      </w:pPr>
      <w:r>
        <w:t xml:space="preserve">The cost of any Variation Order shall be agreed between the parties taking account of the reasons why the Variation Order </w:t>
      </w:r>
      <w:r w:rsidR="005F47A2">
        <w:t>was required</w:t>
      </w:r>
      <w:r>
        <w:t>.</w:t>
      </w:r>
    </w:p>
    <w:p w14:paraId="46550B20" w14:textId="77777777" w:rsidR="002833A7" w:rsidRDefault="002833A7" w:rsidP="0084728F">
      <w:pPr>
        <w:numPr>
          <w:ilvl w:val="0"/>
          <w:numId w:val="2"/>
        </w:numPr>
        <w:spacing w:after="240"/>
        <w:rPr>
          <w:color w:val="000000"/>
        </w:rPr>
      </w:pPr>
      <w:r>
        <w:rPr>
          <w:color w:val="000000"/>
        </w:rPr>
        <w:t xml:space="preserve">The </w:t>
      </w:r>
      <w:r w:rsidR="00184133">
        <w:rPr>
          <w:color w:val="000000"/>
        </w:rPr>
        <w:t>Company</w:t>
      </w:r>
      <w:r>
        <w:rPr>
          <w:color w:val="000000"/>
        </w:rPr>
        <w:t xml:space="preserve"> may propose a variation by completing Part A of the Variation Proposal and supplying three (3) copies of it to the Supplier.  Within five (5) Working Days of receipt, or such other time as may be agreed by the </w:t>
      </w:r>
      <w:r w:rsidR="00184133">
        <w:rPr>
          <w:color w:val="000000"/>
        </w:rPr>
        <w:t>Company</w:t>
      </w:r>
      <w:r>
        <w:rPr>
          <w:color w:val="000000"/>
        </w:rPr>
        <w:t xml:space="preserve">, the Supplier shall complete Part B of the Variation Proposal and shall supply two (2) copies of the Variation Proposal to the </w:t>
      </w:r>
      <w:r w:rsidR="00184133">
        <w:rPr>
          <w:color w:val="000000"/>
        </w:rPr>
        <w:t>Company</w:t>
      </w:r>
      <w:r>
        <w:rPr>
          <w:color w:val="000000"/>
        </w:rPr>
        <w:t xml:space="preserve">.  The </w:t>
      </w:r>
      <w:r w:rsidR="00184133">
        <w:rPr>
          <w:color w:val="000000"/>
        </w:rPr>
        <w:t>Company</w:t>
      </w:r>
      <w:r>
        <w:rPr>
          <w:color w:val="000000"/>
        </w:rPr>
        <w:t xml:space="preserve"> shall be entitled, at any time within thirty (30) days of receipt, to instruct and authorise the Supplier to proceed with the variation on the terms so set out by each party by completing and signing Part C of one copy of the Variation Proposal (which, following such signature, will be referred to as a “</w:t>
      </w:r>
      <w:r>
        <w:rPr>
          <w:b/>
          <w:color w:val="000000"/>
        </w:rPr>
        <w:t>Variation Order</w:t>
      </w:r>
      <w:r>
        <w:rPr>
          <w:color w:val="000000"/>
        </w:rPr>
        <w:t>”) and supplying such Variation Order to the Supplier. The relevant part</w:t>
      </w:r>
      <w:r w:rsidR="005F47A2">
        <w:rPr>
          <w:color w:val="000000"/>
        </w:rPr>
        <w:t>(s)</w:t>
      </w:r>
      <w:r>
        <w:rPr>
          <w:color w:val="000000"/>
        </w:rPr>
        <w:t xml:space="preserve"> of </w:t>
      </w:r>
      <w:r w:rsidR="00400504">
        <w:rPr>
          <w:color w:val="000000"/>
        </w:rPr>
        <w:t>the Contract</w:t>
      </w:r>
      <w:r>
        <w:rPr>
          <w:color w:val="000000"/>
        </w:rPr>
        <w:t xml:space="preserve"> shall thereupon be varied accordingly.</w:t>
      </w:r>
    </w:p>
    <w:p w14:paraId="4798A37D" w14:textId="77777777" w:rsidR="002833A7" w:rsidRDefault="002833A7" w:rsidP="0084728F">
      <w:pPr>
        <w:numPr>
          <w:ilvl w:val="0"/>
          <w:numId w:val="2"/>
        </w:numPr>
        <w:spacing w:after="240"/>
        <w:rPr>
          <w:color w:val="000000"/>
        </w:rPr>
      </w:pPr>
      <w:r>
        <w:rPr>
          <w:color w:val="000000"/>
        </w:rPr>
        <w:t xml:space="preserve">The Supplier may propose a variation, after requesting the issue by the </w:t>
      </w:r>
      <w:r w:rsidR="00184133">
        <w:rPr>
          <w:color w:val="000000"/>
        </w:rPr>
        <w:t>Company</w:t>
      </w:r>
      <w:r>
        <w:rPr>
          <w:color w:val="000000"/>
        </w:rPr>
        <w:t xml:space="preserve"> of a Variation Proposal variation number, by completing Parts A and B of a Variation Proposal and supplying two (2) copies of it to the </w:t>
      </w:r>
      <w:r w:rsidR="00184133">
        <w:rPr>
          <w:color w:val="000000"/>
        </w:rPr>
        <w:t>Company</w:t>
      </w:r>
      <w:r>
        <w:rPr>
          <w:color w:val="000000"/>
        </w:rPr>
        <w:t xml:space="preserve">. The </w:t>
      </w:r>
      <w:r w:rsidR="00184133">
        <w:rPr>
          <w:color w:val="000000"/>
        </w:rPr>
        <w:t>Company</w:t>
      </w:r>
      <w:r>
        <w:rPr>
          <w:color w:val="000000"/>
        </w:rPr>
        <w:t xml:space="preserve"> shall be entitled, at any time within thirty (30) days of receipt, to instruct the Supplier to proceed with the variation on the terms so set out by the Supplier by completing and signing Part C of one copy of the Variation Proposal (which, following such signature, will be referred to as a “</w:t>
      </w:r>
      <w:r>
        <w:rPr>
          <w:b/>
          <w:color w:val="000000"/>
        </w:rPr>
        <w:t>Variation Order</w:t>
      </w:r>
      <w:r>
        <w:rPr>
          <w:color w:val="000000"/>
        </w:rPr>
        <w:t>”) and supplying such Variation Order to the Supplier. The relevant part</w:t>
      </w:r>
      <w:r w:rsidR="005F47A2">
        <w:rPr>
          <w:color w:val="000000"/>
        </w:rPr>
        <w:t>(s)</w:t>
      </w:r>
      <w:r>
        <w:rPr>
          <w:color w:val="000000"/>
        </w:rPr>
        <w:t xml:space="preserve"> of </w:t>
      </w:r>
      <w:r w:rsidR="00400504">
        <w:rPr>
          <w:color w:val="000000"/>
        </w:rPr>
        <w:t>the Contract</w:t>
      </w:r>
      <w:r>
        <w:rPr>
          <w:color w:val="000000"/>
        </w:rPr>
        <w:t xml:space="preserve"> shall thereupon be varied accordingly.</w:t>
      </w:r>
    </w:p>
    <w:p w14:paraId="45C4DC95" w14:textId="77777777" w:rsidR="002833A7" w:rsidRDefault="002833A7" w:rsidP="0084728F">
      <w:pPr>
        <w:numPr>
          <w:ilvl w:val="0"/>
          <w:numId w:val="2"/>
        </w:numPr>
        <w:spacing w:after="240"/>
        <w:rPr>
          <w:color w:val="000000"/>
        </w:rPr>
      </w:pPr>
      <w:r>
        <w:rPr>
          <w:color w:val="000000"/>
        </w:rPr>
        <w:t xml:space="preserve">The Supplier may indicate in a Variation Proposal that the price is an estimated price but, if it does so, it shall supply a firm price to the </w:t>
      </w:r>
      <w:r w:rsidR="00184133">
        <w:rPr>
          <w:color w:val="000000"/>
        </w:rPr>
        <w:t>Company</w:t>
      </w:r>
      <w:r>
        <w:rPr>
          <w:color w:val="000000"/>
        </w:rPr>
        <w:t xml:space="preserve"> in writing at least seven (7) days before the expiry of the time within which the </w:t>
      </w:r>
      <w:r w:rsidR="00184133">
        <w:rPr>
          <w:color w:val="000000"/>
        </w:rPr>
        <w:t>Company</w:t>
      </w:r>
      <w:r>
        <w:rPr>
          <w:color w:val="000000"/>
        </w:rPr>
        <w:t xml:space="preserve"> is entitled to instruct the Supplier to proceed with the variation.  </w:t>
      </w:r>
    </w:p>
    <w:p w14:paraId="2C4F28BB" w14:textId="77777777" w:rsidR="002833A7" w:rsidRDefault="002833A7" w:rsidP="0084728F">
      <w:pPr>
        <w:numPr>
          <w:ilvl w:val="0"/>
          <w:numId w:val="2"/>
        </w:numPr>
        <w:spacing w:after="240"/>
        <w:rPr>
          <w:color w:val="000000"/>
        </w:rPr>
      </w:pPr>
      <w:r>
        <w:rPr>
          <w:color w:val="000000"/>
        </w:rPr>
        <w:t xml:space="preserve">The price indicated by the Supplier must be the full price and shall cover all costs associated with the variation.  If appropriate a range of prices may be shown corresponding to the quantity of Goods </w:t>
      </w:r>
      <w:r w:rsidR="00515680">
        <w:rPr>
          <w:color w:val="000000"/>
        </w:rPr>
        <w:t xml:space="preserve">and range of Services </w:t>
      </w:r>
      <w:r>
        <w:rPr>
          <w:color w:val="000000"/>
        </w:rPr>
        <w:t xml:space="preserve">to be </w:t>
      </w:r>
      <w:r w:rsidR="00515680">
        <w:rPr>
          <w:color w:val="000000"/>
        </w:rPr>
        <w:t>provided</w:t>
      </w:r>
      <w:r w:rsidR="00393FF7" w:rsidRPr="00393FF7">
        <w:rPr>
          <w:bCs/>
          <w:iCs/>
          <w:color w:val="000000"/>
        </w:rPr>
        <w:t>.</w:t>
      </w:r>
    </w:p>
    <w:p w14:paraId="73DA5749" w14:textId="77777777" w:rsidR="002833A7" w:rsidRDefault="002833A7" w:rsidP="0084728F">
      <w:pPr>
        <w:numPr>
          <w:ilvl w:val="0"/>
          <w:numId w:val="2"/>
        </w:numPr>
        <w:spacing w:after="240"/>
        <w:rPr>
          <w:color w:val="000000"/>
        </w:rPr>
      </w:pPr>
      <w:r>
        <w:rPr>
          <w:color w:val="000000"/>
        </w:rPr>
        <w:t>In an emergency, both parties shall use their reasonable endeavours to expedite the actions permitted or required under the Contract Variation Procedure.</w:t>
      </w:r>
    </w:p>
    <w:p w14:paraId="1A53850E" w14:textId="77777777" w:rsidR="002833A7" w:rsidRPr="008370F9" w:rsidRDefault="002833A7" w:rsidP="0084728F">
      <w:pPr>
        <w:numPr>
          <w:ilvl w:val="0"/>
          <w:numId w:val="2"/>
        </w:numPr>
        <w:spacing w:after="240"/>
        <w:rPr>
          <w:color w:val="000000"/>
        </w:rPr>
      </w:pPr>
      <w:r>
        <w:lastRenderedPageBreak/>
        <w:t xml:space="preserve">The </w:t>
      </w:r>
      <w:r w:rsidR="00184133">
        <w:t>Company</w:t>
      </w:r>
      <w:r>
        <w:t xml:space="preserve"> will not accept any retrospective claims for additional work caused by a variation which has not been approved by the </w:t>
      </w:r>
      <w:r w:rsidR="00184133">
        <w:t>Company</w:t>
      </w:r>
      <w:r>
        <w:t xml:space="preserve"> in accordance with the Contract Variation Procedure before the commencement of such additional work.</w:t>
      </w:r>
      <w:r>
        <w:rPr>
          <w:color w:val="000000"/>
        </w:rPr>
        <w:t xml:space="preserve"> </w:t>
      </w:r>
    </w:p>
    <w:p w14:paraId="1124358B" w14:textId="506AAE47" w:rsidR="002C0DAC" w:rsidRDefault="002833A7">
      <w:pPr>
        <w:ind w:left="555" w:hanging="555"/>
      </w:pPr>
      <w:r>
        <w:t>8</w:t>
      </w:r>
      <w:r>
        <w:tab/>
      </w:r>
      <w:r w:rsidR="006C20FF">
        <w:t>All authorised additional work resulting from any Variation Proposal shall be priced in accordance with a</w:t>
      </w:r>
      <w:r w:rsidR="00E5622D">
        <w:t xml:space="preserve">ny applicable rates set out in </w:t>
      </w:r>
      <w:r w:rsidR="00F81D50">
        <w:fldChar w:fldCharType="begin"/>
      </w:r>
      <w:r w:rsidR="0009471D">
        <w:instrText xml:space="preserve"> REF _Ref416944101 \r \h </w:instrText>
      </w:r>
      <w:r w:rsidR="00F81D50">
        <w:fldChar w:fldCharType="separate"/>
      </w:r>
      <w:r w:rsidR="00D6500E">
        <w:t>Schedule 2</w:t>
      </w:r>
      <w:r w:rsidR="00F81D50">
        <w:fldChar w:fldCharType="end"/>
      </w:r>
      <w:r w:rsidR="006C20FF">
        <w:t>.</w:t>
      </w:r>
    </w:p>
    <w:p w14:paraId="3526C59A" w14:textId="77777777" w:rsidR="00B41AA3" w:rsidRDefault="00B41AA3">
      <w:pPr>
        <w:ind w:left="567"/>
      </w:pPr>
    </w:p>
    <w:p w14:paraId="2B776FF3" w14:textId="77777777" w:rsidR="002C0DAC" w:rsidRDefault="006C20FF" w:rsidP="0084728F">
      <w:pPr>
        <w:numPr>
          <w:ilvl w:val="2"/>
          <w:numId w:val="32"/>
        </w:numPr>
        <w:tabs>
          <w:tab w:val="clear" w:pos="1800"/>
          <w:tab w:val="num" w:pos="567"/>
        </w:tabs>
        <w:ind w:left="567" w:hanging="567"/>
      </w:pPr>
      <w:r>
        <w:t>The Supplier shall at all times act reasonably and shall price each Variation Proposal at the least possible additional cost to the Company that it is reasonably and economically practicable for the Supplier to offer and which has the least possible impact on the terms of the Contract, including, but not limited to the Specification</w:t>
      </w:r>
      <w:r w:rsidR="00515680">
        <w:t xml:space="preserve"> and the Programme</w:t>
      </w:r>
      <w:r>
        <w:t>.</w:t>
      </w:r>
    </w:p>
    <w:p w14:paraId="200E904D" w14:textId="77777777" w:rsidR="006C20FF" w:rsidRDefault="006C20FF" w:rsidP="002833A7">
      <w:pPr>
        <w:ind w:left="567" w:hanging="567"/>
      </w:pPr>
    </w:p>
    <w:p w14:paraId="69C29756" w14:textId="4834EE3E" w:rsidR="00DE168B" w:rsidRPr="00DE168B" w:rsidRDefault="003A1480" w:rsidP="002833A7">
      <w:pPr>
        <w:ind w:left="567" w:hanging="567"/>
      </w:pPr>
      <w:r>
        <w:t>10</w:t>
      </w:r>
      <w:r w:rsidR="00DE168B">
        <w:tab/>
        <w:t xml:space="preserve">Strict adherence to the procedure described in this </w:t>
      </w:r>
      <w:r w:rsidR="00F81D50">
        <w:fldChar w:fldCharType="begin"/>
      </w:r>
      <w:r w:rsidR="00DE168B">
        <w:instrText xml:space="preserve"> REF _Ref488122011 \w \h </w:instrText>
      </w:r>
      <w:r w:rsidR="00F81D50">
        <w:fldChar w:fldCharType="separate"/>
      </w:r>
      <w:r w:rsidR="00D6500E">
        <w:t>Schedule 4</w:t>
      </w:r>
      <w:r w:rsidR="00F81D50">
        <w:fldChar w:fldCharType="end"/>
      </w:r>
      <w:r w:rsidR="00DE168B">
        <w:t xml:space="preserve"> shall be a condition precedent to any addition to the </w:t>
      </w:r>
      <w:r w:rsidR="00515680">
        <w:t>Contract Price</w:t>
      </w:r>
      <w:r w:rsidR="00DE168B">
        <w:t xml:space="preserve"> for the Goods</w:t>
      </w:r>
      <w:r w:rsidR="00515680">
        <w:t xml:space="preserve"> and Services</w:t>
      </w:r>
      <w:r w:rsidR="00464A1D">
        <w:t>.</w:t>
      </w:r>
      <w:r w:rsidR="00DE168B">
        <w:t xml:space="preserve"> If the Supplier does not adhere to each paragraph in this </w:t>
      </w:r>
      <w:r w:rsidR="00F81D50">
        <w:fldChar w:fldCharType="begin"/>
      </w:r>
      <w:r w:rsidR="00DE168B">
        <w:instrText xml:space="preserve"> REF _Ref488122011 \w \h </w:instrText>
      </w:r>
      <w:r w:rsidR="00F81D50">
        <w:fldChar w:fldCharType="separate"/>
      </w:r>
      <w:r w:rsidR="00D6500E">
        <w:t>Schedule 4</w:t>
      </w:r>
      <w:r w:rsidR="00F81D50">
        <w:fldChar w:fldCharType="end"/>
      </w:r>
      <w:r w:rsidR="00DE168B">
        <w:t xml:space="preserve"> then the Supplier shall not be entitled to any addition to the</w:t>
      </w:r>
      <w:r w:rsidR="00E04892">
        <w:t xml:space="preserve"> Contract</w:t>
      </w:r>
      <w:r w:rsidR="00DE168B">
        <w:t xml:space="preserve"> </w:t>
      </w:r>
      <w:r w:rsidR="00E04892">
        <w:t>P</w:t>
      </w:r>
      <w:r w:rsidR="00DE168B">
        <w:t xml:space="preserve">rice notwithstanding that the Supplier may have supplied additional </w:t>
      </w:r>
      <w:r w:rsidR="00DD1C3C">
        <w:t xml:space="preserve">or varied </w:t>
      </w:r>
      <w:r w:rsidR="00DE168B">
        <w:t>Goods</w:t>
      </w:r>
      <w:r w:rsidR="00515680">
        <w:t xml:space="preserve"> and</w:t>
      </w:r>
      <w:r w:rsidR="008A5806">
        <w:t>/or</w:t>
      </w:r>
      <w:r w:rsidR="00515680">
        <w:t xml:space="preserve"> Services</w:t>
      </w:r>
      <w:r w:rsidR="00393FF7" w:rsidRPr="00393FF7">
        <w:rPr>
          <w:bCs/>
          <w:iCs/>
        </w:rPr>
        <w:t>.</w:t>
      </w:r>
    </w:p>
    <w:p w14:paraId="6934B560" w14:textId="77777777" w:rsidR="00DE168B" w:rsidRDefault="00DE168B" w:rsidP="002833A7">
      <w:pPr>
        <w:ind w:left="567" w:hanging="567"/>
      </w:pPr>
    </w:p>
    <w:p w14:paraId="261F1CBC" w14:textId="77777777" w:rsidR="002833A7" w:rsidRDefault="002833A7" w:rsidP="002833A7">
      <w:pPr>
        <w:ind w:left="567" w:hanging="567"/>
      </w:pPr>
    </w:p>
    <w:p w14:paraId="129E319D" w14:textId="77777777" w:rsidR="002833A7" w:rsidRDefault="002833A7" w:rsidP="002833A7">
      <w:pPr>
        <w:sectPr w:rsidR="002833A7">
          <w:pgSz w:w="11909" w:h="16834" w:code="9"/>
          <w:pgMar w:top="1411" w:right="1411" w:bottom="1411" w:left="1411" w:header="850" w:footer="850" w:gutter="0"/>
          <w:lnNumType w:countBy="5" w:distance="8928"/>
          <w:cols w:space="720"/>
          <w:noEndnote/>
        </w:sectPr>
      </w:pPr>
    </w:p>
    <w:p w14:paraId="59E21B4A" w14:textId="77777777" w:rsidR="002833A7" w:rsidRDefault="002833A7" w:rsidP="002833A7">
      <w:pPr>
        <w:tabs>
          <w:tab w:val="left" w:pos="426"/>
        </w:tabs>
        <w:jc w:val="center"/>
        <w:rPr>
          <w:b/>
          <w:sz w:val="24"/>
        </w:rPr>
      </w:pPr>
    </w:p>
    <w:p w14:paraId="523DDC1E" w14:textId="77777777" w:rsidR="002833A7" w:rsidRDefault="002833A7" w:rsidP="002833A7">
      <w:pPr>
        <w:tabs>
          <w:tab w:val="left" w:pos="426"/>
        </w:tabs>
        <w:jc w:val="center"/>
        <w:rPr>
          <w:b/>
          <w:sz w:val="24"/>
        </w:rPr>
      </w:pPr>
      <w:r>
        <w:rPr>
          <w:b/>
          <w:sz w:val="24"/>
        </w:rPr>
        <w:t>Appendix 1</w:t>
      </w:r>
      <w:r>
        <w:rPr>
          <w:b/>
          <w:sz w:val="24"/>
        </w:rPr>
        <w:br/>
        <w:t>Form of Variation Proposal/Variation Order</w:t>
      </w:r>
    </w:p>
    <w:p w14:paraId="2A325CDE" w14:textId="77777777" w:rsidR="002833A7" w:rsidRDefault="002F4A8A" w:rsidP="002833A7">
      <w:pPr>
        <w:pBdr>
          <w:top w:val="single" w:sz="2" w:space="0" w:color="000000"/>
        </w:pBdr>
        <w:tabs>
          <w:tab w:val="left" w:pos="4896"/>
        </w:tabs>
        <w:spacing w:before="288"/>
      </w:pPr>
      <w:r>
        <w:rPr>
          <w:b/>
          <w:noProof/>
        </w:rPr>
        <w:pict w14:anchorId="6D9F6B9D">
          <v:rect id="_x0000_s1027" style="position:absolute;left:0;text-align:left;margin-left:-20.2pt;margin-top:12.4pt;width:495.15pt;height:21.6pt;z-index:251658240" o:allowincell="f">
            <v:textbox style="mso-next-textbox:#_x0000_s1027">
              <w:txbxContent>
                <w:p w14:paraId="3E781100" w14:textId="77777777" w:rsidR="0089605A" w:rsidRDefault="0089605A" w:rsidP="002833A7">
                  <w:r>
                    <w:rPr>
                      <w:b/>
                    </w:rPr>
                    <w:t>To:</w:t>
                  </w:r>
                  <w:r>
                    <w:tab/>
                  </w:r>
                  <w:r>
                    <w:tab/>
                  </w:r>
                  <w:r>
                    <w:tab/>
                  </w:r>
                  <w:r>
                    <w:tab/>
                  </w:r>
                  <w:r>
                    <w:tab/>
                  </w:r>
                  <w:r>
                    <w:tab/>
                  </w:r>
                  <w:r>
                    <w:tab/>
                  </w:r>
                  <w:r>
                    <w:rPr>
                      <w:b/>
                    </w:rPr>
                    <w:t>From:</w:t>
                  </w:r>
                  <w:r>
                    <w:rPr>
                      <w:b/>
                    </w:rPr>
                    <w:tab/>
                  </w:r>
                  <w:r>
                    <w:tab/>
                  </w:r>
                  <w:r>
                    <w:tab/>
                  </w:r>
                  <w:r>
                    <w:tab/>
                  </w:r>
                  <w:r>
                    <w:tab/>
                  </w:r>
                  <w:r>
                    <w:tab/>
                  </w:r>
                  <w:r>
                    <w:tab/>
                  </w:r>
                  <w:r>
                    <w:tab/>
                  </w:r>
                  <w:r>
                    <w:tab/>
                  </w:r>
                  <w:r>
                    <w:tab/>
                  </w:r>
                  <w:r>
                    <w:tab/>
                  </w:r>
                  <w:r>
                    <w:tab/>
                  </w:r>
                  <w:r>
                    <w:tab/>
                  </w:r>
                  <w:r>
                    <w:tab/>
                  </w:r>
                  <w:r>
                    <w:tab/>
                  </w:r>
                  <w:r>
                    <w:tab/>
                  </w:r>
                  <w:r>
                    <w:tab/>
                  </w:r>
                  <w:r>
                    <w:tab/>
                  </w:r>
                  <w:r>
                    <w:tab/>
                  </w:r>
                  <w:r>
                    <w:tab/>
                  </w:r>
                </w:p>
              </w:txbxContent>
            </v:textbox>
          </v:rect>
        </w:pict>
      </w:r>
      <w:r w:rsidR="002833A7">
        <w:rPr>
          <w:b/>
        </w:rPr>
        <w:t xml:space="preserve">To: </w:t>
      </w:r>
      <w:r w:rsidR="002833A7">
        <w:tab/>
      </w:r>
      <w:r w:rsidR="002833A7">
        <w:rPr>
          <w:b/>
        </w:rPr>
        <w:t xml:space="preserve">From: </w:t>
      </w:r>
    </w:p>
    <w:p w14:paraId="69216EB0" w14:textId="77777777" w:rsidR="002833A7" w:rsidRDefault="002833A7" w:rsidP="002833A7">
      <w:pPr>
        <w:spacing w:line="240" w:lineRule="auto"/>
        <w:ind w:left="-360" w:right="6102"/>
        <w:jc w:val="left"/>
        <w:rPr>
          <w:b/>
        </w:rPr>
      </w:pPr>
      <w:r>
        <w:rPr>
          <w:b/>
        </w:rPr>
        <w:br/>
        <w:t xml:space="preserve">Contract Reference: </w:t>
      </w:r>
    </w:p>
    <w:p w14:paraId="42A03F10" w14:textId="77777777" w:rsidR="002833A7" w:rsidRDefault="002833A7" w:rsidP="002833A7">
      <w:pPr>
        <w:spacing w:line="240" w:lineRule="auto"/>
        <w:ind w:left="-360" w:right="6102"/>
        <w:jc w:val="left"/>
        <w:rPr>
          <w:b/>
        </w:rPr>
      </w:pPr>
      <w:r>
        <w:rPr>
          <w:b/>
        </w:rPr>
        <w:t xml:space="preserve">Variation Number: </w:t>
      </w:r>
    </w:p>
    <w:p w14:paraId="18A01C96" w14:textId="77777777" w:rsidR="002833A7" w:rsidRDefault="002833A7" w:rsidP="002833A7">
      <w:pPr>
        <w:spacing w:line="240" w:lineRule="auto"/>
        <w:ind w:left="-360" w:right="6102"/>
        <w:jc w:val="left"/>
        <w:rPr>
          <w:b/>
        </w:rPr>
      </w:pPr>
      <w:r>
        <w:rPr>
          <w:b/>
        </w:rPr>
        <w:t>Variation Title:</w:t>
      </w:r>
    </w:p>
    <w:p w14:paraId="51755CD1" w14:textId="77777777" w:rsidR="002833A7" w:rsidRDefault="002833A7" w:rsidP="002833A7">
      <w:pPr>
        <w:spacing w:after="240" w:line="240" w:lineRule="auto"/>
        <w:ind w:left="-360"/>
        <w:jc w:val="left"/>
        <w:rPr>
          <w:b/>
        </w:rPr>
      </w:pPr>
    </w:p>
    <w:tbl>
      <w:tblPr>
        <w:tblW w:w="9831" w:type="dxa"/>
        <w:jc w:val="center"/>
        <w:tblLayout w:type="fixed"/>
        <w:tblCellMar>
          <w:left w:w="0" w:type="dxa"/>
          <w:right w:w="0" w:type="dxa"/>
        </w:tblCellMar>
        <w:tblLook w:val="0000" w:firstRow="0" w:lastRow="0" w:firstColumn="0" w:lastColumn="0" w:noHBand="0" w:noVBand="0"/>
      </w:tblPr>
      <w:tblGrid>
        <w:gridCol w:w="2828"/>
        <w:gridCol w:w="3470"/>
        <w:gridCol w:w="1699"/>
        <w:gridCol w:w="1742"/>
        <w:gridCol w:w="92"/>
      </w:tblGrid>
      <w:tr w:rsidR="002833A7" w14:paraId="607DA526" w14:textId="77777777">
        <w:trPr>
          <w:trHeight w:hRule="exact" w:val="331"/>
          <w:jc w:val="center"/>
        </w:trPr>
        <w:tc>
          <w:tcPr>
            <w:tcW w:w="7997" w:type="dxa"/>
            <w:gridSpan w:val="3"/>
            <w:tcBorders>
              <w:top w:val="single" w:sz="2" w:space="0" w:color="auto"/>
              <w:left w:val="single" w:sz="2" w:space="0" w:color="auto"/>
              <w:bottom w:val="single" w:sz="2" w:space="0" w:color="auto"/>
            </w:tcBorders>
            <w:shd w:val="solid" w:color="C0C0C0" w:fill="auto"/>
          </w:tcPr>
          <w:p w14:paraId="1E768BDB" w14:textId="77777777" w:rsidR="002833A7" w:rsidRDefault="002833A7" w:rsidP="002833A7">
            <w:pPr>
              <w:spacing w:line="240" w:lineRule="auto"/>
              <w:ind w:left="72"/>
              <w:rPr>
                <w:b/>
              </w:rPr>
            </w:pPr>
            <w:r>
              <w:rPr>
                <w:b/>
              </w:rPr>
              <w:t>PART A (TO BE COMPLETED BY THE ORIGINATOR OF THE V</w:t>
            </w:r>
            <w:r w:rsidR="00502F66">
              <w:rPr>
                <w:b/>
              </w:rPr>
              <w:t xml:space="preserve">ARIATION </w:t>
            </w:r>
            <w:r>
              <w:rPr>
                <w:b/>
              </w:rPr>
              <w:t>O</w:t>
            </w:r>
            <w:r w:rsidR="00502F66">
              <w:rPr>
                <w:b/>
              </w:rPr>
              <w:t>RDER</w:t>
            </w:r>
            <w:r>
              <w:rPr>
                <w:b/>
              </w:rPr>
              <w:t>)</w:t>
            </w:r>
          </w:p>
        </w:tc>
        <w:tc>
          <w:tcPr>
            <w:tcW w:w="1834" w:type="dxa"/>
            <w:gridSpan w:val="2"/>
            <w:tcBorders>
              <w:top w:val="single" w:sz="2" w:space="0" w:color="auto"/>
              <w:bottom w:val="single" w:sz="2" w:space="0" w:color="auto"/>
              <w:right w:val="single" w:sz="2" w:space="0" w:color="auto"/>
            </w:tcBorders>
            <w:shd w:val="solid" w:color="C0C0C0" w:fill="auto"/>
          </w:tcPr>
          <w:p w14:paraId="44E00070" w14:textId="77777777" w:rsidR="002833A7" w:rsidRDefault="002833A7" w:rsidP="002833A7">
            <w:pPr>
              <w:spacing w:line="240" w:lineRule="auto"/>
              <w:rPr>
                <w:b/>
              </w:rPr>
            </w:pPr>
          </w:p>
        </w:tc>
      </w:tr>
      <w:tr w:rsidR="002833A7" w14:paraId="1C4ED756" w14:textId="77777777">
        <w:trPr>
          <w:trHeight w:hRule="exact" w:val="1311"/>
          <w:jc w:val="center"/>
        </w:trPr>
        <w:tc>
          <w:tcPr>
            <w:tcW w:w="7997" w:type="dxa"/>
            <w:gridSpan w:val="3"/>
            <w:tcBorders>
              <w:top w:val="single" w:sz="2" w:space="0" w:color="auto"/>
              <w:left w:val="single" w:sz="2" w:space="0" w:color="auto"/>
              <w:bottom w:val="single" w:sz="2" w:space="0" w:color="auto"/>
            </w:tcBorders>
          </w:tcPr>
          <w:p w14:paraId="4F358230" w14:textId="77777777" w:rsidR="002833A7" w:rsidRDefault="002833A7" w:rsidP="002833A7">
            <w:pPr>
              <w:spacing w:after="1008" w:line="240" w:lineRule="auto"/>
              <w:ind w:left="72"/>
              <w:rPr>
                <w:b/>
              </w:rPr>
            </w:pPr>
            <w:r>
              <w:rPr>
                <w:b/>
              </w:rPr>
              <w:t>Description of change:</w:t>
            </w:r>
          </w:p>
        </w:tc>
        <w:tc>
          <w:tcPr>
            <w:tcW w:w="1834" w:type="dxa"/>
            <w:gridSpan w:val="2"/>
            <w:tcBorders>
              <w:top w:val="single" w:sz="2" w:space="0" w:color="auto"/>
              <w:bottom w:val="single" w:sz="2" w:space="0" w:color="auto"/>
              <w:right w:val="single" w:sz="2" w:space="0" w:color="auto"/>
            </w:tcBorders>
          </w:tcPr>
          <w:p w14:paraId="52D04E0B" w14:textId="77777777" w:rsidR="002833A7" w:rsidRDefault="002833A7" w:rsidP="002833A7">
            <w:pPr>
              <w:spacing w:line="240" w:lineRule="auto"/>
              <w:rPr>
                <w:b/>
              </w:rPr>
            </w:pPr>
          </w:p>
        </w:tc>
      </w:tr>
      <w:tr w:rsidR="002833A7" w14:paraId="041EDCD7" w14:textId="77777777">
        <w:trPr>
          <w:trHeight w:hRule="exact" w:val="1248"/>
          <w:jc w:val="center"/>
        </w:trPr>
        <w:tc>
          <w:tcPr>
            <w:tcW w:w="7997" w:type="dxa"/>
            <w:gridSpan w:val="3"/>
            <w:tcBorders>
              <w:top w:val="single" w:sz="2" w:space="0" w:color="auto"/>
              <w:left w:val="single" w:sz="2" w:space="0" w:color="auto"/>
              <w:bottom w:val="single" w:sz="2" w:space="0" w:color="auto"/>
            </w:tcBorders>
          </w:tcPr>
          <w:p w14:paraId="17A7C1D5" w14:textId="77777777" w:rsidR="002833A7" w:rsidRDefault="002833A7" w:rsidP="002833A7">
            <w:pPr>
              <w:spacing w:after="972" w:line="240" w:lineRule="auto"/>
              <w:ind w:left="72"/>
              <w:rPr>
                <w:b/>
              </w:rPr>
            </w:pPr>
            <w:r>
              <w:rPr>
                <w:b/>
              </w:rPr>
              <w:t>Reason for changes and impact (if any) on Contract:</w:t>
            </w:r>
          </w:p>
        </w:tc>
        <w:tc>
          <w:tcPr>
            <w:tcW w:w="1834" w:type="dxa"/>
            <w:gridSpan w:val="2"/>
            <w:tcBorders>
              <w:top w:val="single" w:sz="2" w:space="0" w:color="auto"/>
              <w:bottom w:val="single" w:sz="2" w:space="0" w:color="auto"/>
              <w:right w:val="single" w:sz="2" w:space="0" w:color="auto"/>
            </w:tcBorders>
          </w:tcPr>
          <w:p w14:paraId="19C3B5B7" w14:textId="77777777" w:rsidR="002833A7" w:rsidRDefault="002833A7" w:rsidP="002833A7">
            <w:pPr>
              <w:spacing w:line="240" w:lineRule="auto"/>
              <w:rPr>
                <w:b/>
              </w:rPr>
            </w:pPr>
          </w:p>
        </w:tc>
      </w:tr>
      <w:tr w:rsidR="002833A7" w14:paraId="0E9E446D" w14:textId="77777777">
        <w:trPr>
          <w:trHeight w:hRule="exact" w:val="451"/>
          <w:jc w:val="center"/>
        </w:trPr>
        <w:tc>
          <w:tcPr>
            <w:tcW w:w="6298" w:type="dxa"/>
            <w:gridSpan w:val="2"/>
            <w:tcBorders>
              <w:top w:val="single" w:sz="2" w:space="0" w:color="auto"/>
              <w:left w:val="single" w:sz="2" w:space="0" w:color="auto"/>
              <w:bottom w:val="single" w:sz="2" w:space="0" w:color="auto"/>
              <w:right w:val="single" w:sz="2" w:space="0" w:color="auto"/>
            </w:tcBorders>
          </w:tcPr>
          <w:p w14:paraId="2F0ACFCA" w14:textId="77777777" w:rsidR="002833A7" w:rsidRDefault="002833A7" w:rsidP="002833A7">
            <w:pPr>
              <w:spacing w:after="180" w:line="240" w:lineRule="auto"/>
              <w:ind w:left="72"/>
            </w:pPr>
            <w:r>
              <w:rPr>
                <w:b/>
              </w:rPr>
              <w:t xml:space="preserve">Variation Proposal Authorised by: </w:t>
            </w:r>
          </w:p>
        </w:tc>
        <w:tc>
          <w:tcPr>
            <w:tcW w:w="1699" w:type="dxa"/>
            <w:tcBorders>
              <w:top w:val="single" w:sz="2" w:space="0" w:color="auto"/>
              <w:left w:val="single" w:sz="2" w:space="0" w:color="auto"/>
              <w:bottom w:val="single" w:sz="2" w:space="0" w:color="auto"/>
            </w:tcBorders>
          </w:tcPr>
          <w:p w14:paraId="4CD24E40" w14:textId="77777777" w:rsidR="002833A7" w:rsidRDefault="002833A7" w:rsidP="002833A7">
            <w:pPr>
              <w:spacing w:after="180" w:line="240" w:lineRule="auto"/>
              <w:ind w:left="72"/>
              <w:rPr>
                <w:b/>
              </w:rPr>
            </w:pPr>
            <w:r>
              <w:rPr>
                <w:b/>
              </w:rPr>
              <w:t>Proposal Date:</w:t>
            </w:r>
          </w:p>
        </w:tc>
        <w:tc>
          <w:tcPr>
            <w:tcW w:w="1834" w:type="dxa"/>
            <w:gridSpan w:val="2"/>
            <w:tcBorders>
              <w:top w:val="single" w:sz="2" w:space="0" w:color="auto"/>
              <w:bottom w:val="single" w:sz="2" w:space="0" w:color="auto"/>
              <w:right w:val="single" w:sz="2" w:space="0" w:color="auto"/>
            </w:tcBorders>
          </w:tcPr>
          <w:p w14:paraId="3B10CD3C" w14:textId="77777777" w:rsidR="002833A7" w:rsidRDefault="002833A7" w:rsidP="002833A7">
            <w:pPr>
              <w:spacing w:line="240" w:lineRule="auto"/>
              <w:rPr>
                <w:b/>
              </w:rPr>
            </w:pPr>
          </w:p>
        </w:tc>
      </w:tr>
      <w:tr w:rsidR="002833A7" w14:paraId="4F0615BB" w14:textId="77777777">
        <w:trPr>
          <w:trHeight w:hRule="exact" w:val="115"/>
          <w:jc w:val="center"/>
        </w:trPr>
        <w:tc>
          <w:tcPr>
            <w:tcW w:w="7997" w:type="dxa"/>
            <w:gridSpan w:val="3"/>
            <w:tcBorders>
              <w:top w:val="single" w:sz="2" w:space="0" w:color="auto"/>
              <w:left w:val="single" w:sz="2" w:space="0" w:color="auto"/>
              <w:bottom w:val="single" w:sz="2" w:space="0" w:color="auto"/>
            </w:tcBorders>
          </w:tcPr>
          <w:p w14:paraId="68B3C3F7" w14:textId="77777777" w:rsidR="002833A7" w:rsidRDefault="002833A7" w:rsidP="002833A7">
            <w:pPr>
              <w:spacing w:line="240" w:lineRule="auto"/>
              <w:rPr>
                <w:b/>
              </w:rPr>
            </w:pPr>
          </w:p>
        </w:tc>
        <w:tc>
          <w:tcPr>
            <w:tcW w:w="1834" w:type="dxa"/>
            <w:gridSpan w:val="2"/>
            <w:tcBorders>
              <w:top w:val="single" w:sz="2" w:space="0" w:color="auto"/>
              <w:bottom w:val="single" w:sz="2" w:space="0" w:color="auto"/>
              <w:right w:val="single" w:sz="2" w:space="0" w:color="auto"/>
            </w:tcBorders>
          </w:tcPr>
          <w:p w14:paraId="5371C7AD" w14:textId="77777777" w:rsidR="002833A7" w:rsidRDefault="002833A7" w:rsidP="002833A7">
            <w:pPr>
              <w:spacing w:line="240" w:lineRule="auto"/>
              <w:rPr>
                <w:b/>
              </w:rPr>
            </w:pPr>
          </w:p>
        </w:tc>
      </w:tr>
      <w:tr w:rsidR="002833A7" w14:paraId="2545FEFD" w14:textId="77777777">
        <w:trPr>
          <w:trHeight w:hRule="exact" w:val="355"/>
          <w:jc w:val="center"/>
        </w:trPr>
        <w:tc>
          <w:tcPr>
            <w:tcW w:w="7997" w:type="dxa"/>
            <w:gridSpan w:val="3"/>
            <w:tcBorders>
              <w:top w:val="single" w:sz="2" w:space="0" w:color="auto"/>
              <w:left w:val="single" w:sz="2" w:space="0" w:color="auto"/>
              <w:bottom w:val="single" w:sz="2" w:space="0" w:color="auto"/>
            </w:tcBorders>
            <w:shd w:val="solid" w:color="C0C0C0" w:fill="auto"/>
          </w:tcPr>
          <w:p w14:paraId="377C97A0" w14:textId="77777777" w:rsidR="002833A7" w:rsidRDefault="002833A7" w:rsidP="002833A7">
            <w:pPr>
              <w:spacing w:after="72" w:line="240" w:lineRule="auto"/>
              <w:ind w:left="72"/>
              <w:rPr>
                <w:b/>
              </w:rPr>
            </w:pPr>
            <w:r>
              <w:rPr>
                <w:b/>
              </w:rPr>
              <w:t>PART B (TO BE COMPLETED BY THE SUPPLIER)</w:t>
            </w:r>
          </w:p>
        </w:tc>
        <w:tc>
          <w:tcPr>
            <w:tcW w:w="1834" w:type="dxa"/>
            <w:gridSpan w:val="2"/>
            <w:tcBorders>
              <w:top w:val="single" w:sz="2" w:space="0" w:color="auto"/>
              <w:bottom w:val="single" w:sz="2" w:space="0" w:color="auto"/>
              <w:right w:val="single" w:sz="2" w:space="0" w:color="auto"/>
            </w:tcBorders>
            <w:shd w:val="solid" w:color="C0C0C0" w:fill="auto"/>
          </w:tcPr>
          <w:p w14:paraId="41D1B628" w14:textId="77777777" w:rsidR="002833A7" w:rsidRDefault="002833A7" w:rsidP="002833A7">
            <w:pPr>
              <w:spacing w:line="240" w:lineRule="auto"/>
              <w:rPr>
                <w:b/>
              </w:rPr>
            </w:pPr>
          </w:p>
        </w:tc>
      </w:tr>
      <w:tr w:rsidR="002833A7" w14:paraId="218BB290" w14:textId="77777777">
        <w:trPr>
          <w:trHeight w:hRule="exact" w:val="1858"/>
          <w:jc w:val="center"/>
        </w:trPr>
        <w:tc>
          <w:tcPr>
            <w:tcW w:w="2828" w:type="dxa"/>
            <w:tcBorders>
              <w:top w:val="single" w:sz="2" w:space="0" w:color="auto"/>
              <w:left w:val="single" w:sz="2" w:space="0" w:color="auto"/>
              <w:bottom w:val="single" w:sz="2" w:space="0" w:color="auto"/>
              <w:right w:val="single" w:sz="2" w:space="0" w:color="auto"/>
            </w:tcBorders>
          </w:tcPr>
          <w:p w14:paraId="0953FD51" w14:textId="77777777" w:rsidR="002833A7" w:rsidRDefault="002833A7" w:rsidP="002833A7">
            <w:pPr>
              <w:spacing w:before="108" w:line="240" w:lineRule="auto"/>
              <w:ind w:left="72"/>
              <w:rPr>
                <w:b/>
              </w:rPr>
            </w:pPr>
            <w:r>
              <w:rPr>
                <w:b/>
              </w:rPr>
              <w:t>Price Breakdown</w:t>
            </w:r>
          </w:p>
          <w:p w14:paraId="7629B1E3" w14:textId="77777777" w:rsidR="002833A7" w:rsidRDefault="002833A7" w:rsidP="002833A7">
            <w:pPr>
              <w:spacing w:before="360" w:line="240" w:lineRule="auto"/>
              <w:ind w:left="72"/>
            </w:pPr>
            <w:r>
              <w:t>Note: If a further breakdown</w:t>
            </w:r>
          </w:p>
          <w:p w14:paraId="389A4AC6" w14:textId="77777777" w:rsidR="002833A7" w:rsidRDefault="002833A7" w:rsidP="002833A7">
            <w:pPr>
              <w:spacing w:line="240" w:lineRule="auto"/>
              <w:ind w:left="72"/>
            </w:pPr>
            <w:r>
              <w:t>is needed please append</w:t>
            </w:r>
          </w:p>
          <w:p w14:paraId="12336AC5" w14:textId="77777777" w:rsidR="002833A7" w:rsidRDefault="002833A7" w:rsidP="002833A7">
            <w:pPr>
              <w:spacing w:after="396" w:line="240" w:lineRule="auto"/>
              <w:ind w:left="72"/>
            </w:pPr>
            <w:r>
              <w:t>details as a separate sheet.</w:t>
            </w:r>
          </w:p>
        </w:tc>
        <w:tc>
          <w:tcPr>
            <w:tcW w:w="5169" w:type="dxa"/>
            <w:gridSpan w:val="2"/>
            <w:tcBorders>
              <w:top w:val="single" w:sz="2" w:space="0" w:color="auto"/>
              <w:left w:val="single" w:sz="2" w:space="0" w:color="auto"/>
              <w:bottom w:val="single" w:sz="2" w:space="0" w:color="auto"/>
            </w:tcBorders>
          </w:tcPr>
          <w:p w14:paraId="5993BD10" w14:textId="77777777" w:rsidR="002833A7" w:rsidRDefault="002833A7" w:rsidP="002833A7">
            <w:pPr>
              <w:tabs>
                <w:tab w:val="left" w:pos="2844"/>
                <w:tab w:val="left" w:pos="3276"/>
              </w:tabs>
              <w:spacing w:before="144" w:after="72" w:line="240" w:lineRule="auto"/>
              <w:ind w:left="72"/>
              <w:rPr>
                <w:b/>
              </w:rPr>
            </w:pPr>
          </w:p>
        </w:tc>
        <w:tc>
          <w:tcPr>
            <w:tcW w:w="1834" w:type="dxa"/>
            <w:gridSpan w:val="2"/>
            <w:tcBorders>
              <w:top w:val="single" w:sz="2" w:space="0" w:color="auto"/>
              <w:bottom w:val="single" w:sz="2" w:space="0" w:color="auto"/>
              <w:right w:val="single" w:sz="2" w:space="0" w:color="auto"/>
            </w:tcBorders>
          </w:tcPr>
          <w:p w14:paraId="13C9032E" w14:textId="77777777" w:rsidR="002833A7" w:rsidRDefault="002833A7" w:rsidP="002833A7">
            <w:pPr>
              <w:spacing w:line="240" w:lineRule="auto"/>
              <w:rPr>
                <w:b/>
              </w:rPr>
            </w:pPr>
          </w:p>
        </w:tc>
      </w:tr>
      <w:tr w:rsidR="002833A7" w14:paraId="57BF40A9" w14:textId="77777777">
        <w:trPr>
          <w:trHeight w:hRule="exact" w:val="398"/>
          <w:jc w:val="center"/>
        </w:trPr>
        <w:tc>
          <w:tcPr>
            <w:tcW w:w="7997" w:type="dxa"/>
            <w:gridSpan w:val="3"/>
            <w:tcBorders>
              <w:top w:val="single" w:sz="2" w:space="0" w:color="auto"/>
              <w:left w:val="single" w:sz="2" w:space="0" w:color="auto"/>
              <w:bottom w:val="single" w:sz="2" w:space="0" w:color="auto"/>
            </w:tcBorders>
          </w:tcPr>
          <w:p w14:paraId="074DF04B" w14:textId="3B0C0E78" w:rsidR="002833A7" w:rsidRDefault="002833A7" w:rsidP="00691591">
            <w:pPr>
              <w:spacing w:before="72" w:after="72" w:line="240" w:lineRule="auto"/>
              <w:ind w:left="72"/>
              <w:rPr>
                <w:b/>
              </w:rPr>
            </w:pPr>
            <w:r>
              <w:rPr>
                <w:b/>
              </w:rPr>
              <w:t>Expected Delivery Date</w:t>
            </w:r>
            <w:r w:rsidR="00691591">
              <w:rPr>
                <w:b/>
              </w:rPr>
              <w:t xml:space="preserve"> and/or Completion Date</w:t>
            </w:r>
            <w:r>
              <w:rPr>
                <w:b/>
              </w:rPr>
              <w:t>:</w:t>
            </w:r>
          </w:p>
        </w:tc>
        <w:tc>
          <w:tcPr>
            <w:tcW w:w="1834" w:type="dxa"/>
            <w:gridSpan w:val="2"/>
            <w:tcBorders>
              <w:top w:val="single" w:sz="2" w:space="0" w:color="auto"/>
              <w:bottom w:val="single" w:sz="2" w:space="0" w:color="auto"/>
              <w:right w:val="single" w:sz="2" w:space="0" w:color="auto"/>
            </w:tcBorders>
          </w:tcPr>
          <w:p w14:paraId="540826A4" w14:textId="77777777" w:rsidR="002833A7" w:rsidRDefault="002833A7" w:rsidP="002833A7">
            <w:pPr>
              <w:spacing w:line="240" w:lineRule="auto"/>
              <w:rPr>
                <w:b/>
              </w:rPr>
            </w:pPr>
          </w:p>
        </w:tc>
      </w:tr>
      <w:tr w:rsidR="002833A7" w14:paraId="2F36C209" w14:textId="77777777">
        <w:trPr>
          <w:trHeight w:hRule="exact" w:val="788"/>
          <w:jc w:val="center"/>
        </w:trPr>
        <w:tc>
          <w:tcPr>
            <w:tcW w:w="7997" w:type="dxa"/>
            <w:gridSpan w:val="3"/>
            <w:tcBorders>
              <w:top w:val="single" w:sz="2" w:space="0" w:color="auto"/>
              <w:left w:val="single" w:sz="2" w:space="0" w:color="auto"/>
              <w:bottom w:val="single" w:sz="2" w:space="0" w:color="auto"/>
            </w:tcBorders>
          </w:tcPr>
          <w:p w14:paraId="5F20807D" w14:textId="77777777" w:rsidR="002833A7" w:rsidRDefault="002833A7" w:rsidP="002833A7">
            <w:pPr>
              <w:spacing w:before="72" w:line="240" w:lineRule="auto"/>
              <w:ind w:left="72"/>
              <w:rPr>
                <w:b/>
              </w:rPr>
            </w:pPr>
            <w:r>
              <w:rPr>
                <w:b/>
              </w:rPr>
              <w:t>Supplier's Representative:</w:t>
            </w:r>
          </w:p>
          <w:p w14:paraId="7CEE273B" w14:textId="77777777" w:rsidR="002833A7" w:rsidRDefault="002833A7" w:rsidP="002833A7">
            <w:pPr>
              <w:tabs>
                <w:tab w:val="left" w:pos="4104"/>
                <w:tab w:val="left" w:leader="hyphen" w:pos="8784"/>
              </w:tabs>
              <w:spacing w:before="108" w:after="72" w:line="240" w:lineRule="auto"/>
              <w:ind w:left="72"/>
              <w:rPr>
                <w:b/>
                <w:color w:val="C0C0C0"/>
              </w:rPr>
            </w:pPr>
            <w:r>
              <w:rPr>
                <w:b/>
              </w:rPr>
              <w:t xml:space="preserve">Print Name: </w:t>
            </w:r>
            <w:r>
              <w:rPr>
                <w:b/>
                <w:color w:val="C0C0C0"/>
              </w:rPr>
              <w:t>………………………………</w:t>
            </w:r>
            <w:r>
              <w:rPr>
                <w:b/>
              </w:rPr>
              <w:tab/>
              <w:t xml:space="preserve">Signature: </w:t>
            </w:r>
            <w:r>
              <w:rPr>
                <w:b/>
                <w:color w:val="C0C0C0"/>
              </w:rPr>
              <w:t>……………………………..</w:t>
            </w:r>
          </w:p>
        </w:tc>
        <w:tc>
          <w:tcPr>
            <w:tcW w:w="1834" w:type="dxa"/>
            <w:gridSpan w:val="2"/>
            <w:tcBorders>
              <w:top w:val="single" w:sz="2" w:space="0" w:color="auto"/>
              <w:bottom w:val="single" w:sz="2" w:space="0" w:color="auto"/>
              <w:right w:val="single" w:sz="2" w:space="0" w:color="auto"/>
            </w:tcBorders>
          </w:tcPr>
          <w:p w14:paraId="5763EAE2" w14:textId="77777777" w:rsidR="002833A7" w:rsidRDefault="002833A7" w:rsidP="002833A7">
            <w:pPr>
              <w:tabs>
                <w:tab w:val="left" w:leader="hyphen" w:pos="2664"/>
              </w:tabs>
              <w:spacing w:before="360" w:after="180" w:line="240" w:lineRule="auto"/>
              <w:rPr>
                <w:b/>
              </w:rPr>
            </w:pPr>
            <w:r>
              <w:rPr>
                <w:b/>
              </w:rPr>
              <w:t xml:space="preserve">Date: </w:t>
            </w:r>
            <w:r>
              <w:rPr>
                <w:b/>
                <w:color w:val="C0C0C0"/>
              </w:rPr>
              <w:t>……………..</w:t>
            </w:r>
          </w:p>
        </w:tc>
      </w:tr>
      <w:tr w:rsidR="002833A7" w14:paraId="7557FB34" w14:textId="77777777">
        <w:trPr>
          <w:trHeight w:hRule="exact" w:val="345"/>
          <w:jc w:val="center"/>
        </w:trPr>
        <w:tc>
          <w:tcPr>
            <w:tcW w:w="7997" w:type="dxa"/>
            <w:gridSpan w:val="3"/>
            <w:tcBorders>
              <w:top w:val="single" w:sz="2" w:space="0" w:color="auto"/>
              <w:left w:val="single" w:sz="2" w:space="0" w:color="auto"/>
            </w:tcBorders>
          </w:tcPr>
          <w:p w14:paraId="62BE9641" w14:textId="77777777" w:rsidR="002833A7" w:rsidRPr="008370F9" w:rsidRDefault="002833A7" w:rsidP="002833A7">
            <w:pPr>
              <w:spacing w:before="36" w:after="72" w:line="240" w:lineRule="auto"/>
              <w:ind w:right="216"/>
              <w:jc w:val="right"/>
            </w:pPr>
            <w:r w:rsidRPr="008370F9">
              <w:rPr>
                <w:spacing w:val="12"/>
              </w:rPr>
              <w:t xml:space="preserve">Completed </w:t>
            </w:r>
            <w:r w:rsidRPr="008370F9">
              <w:t xml:space="preserve">document to be returned to the </w:t>
            </w:r>
            <w:r w:rsidR="00184133">
              <w:t>Company</w:t>
            </w:r>
            <w:r w:rsidRPr="008370F9">
              <w:t>'s Representative</w:t>
            </w:r>
          </w:p>
        </w:tc>
        <w:tc>
          <w:tcPr>
            <w:tcW w:w="1834" w:type="dxa"/>
            <w:gridSpan w:val="2"/>
            <w:tcBorders>
              <w:top w:val="single" w:sz="2" w:space="0" w:color="auto"/>
              <w:bottom w:val="single" w:sz="2" w:space="0" w:color="auto"/>
              <w:right w:val="single" w:sz="2" w:space="0" w:color="auto"/>
            </w:tcBorders>
          </w:tcPr>
          <w:p w14:paraId="4497244A" w14:textId="77777777" w:rsidR="002833A7" w:rsidRDefault="002833A7" w:rsidP="002833A7">
            <w:pPr>
              <w:spacing w:line="240" w:lineRule="auto"/>
              <w:rPr>
                <w:b/>
              </w:rPr>
            </w:pPr>
          </w:p>
        </w:tc>
      </w:tr>
      <w:tr w:rsidR="002833A7" w14:paraId="5237F155" w14:textId="77777777">
        <w:trPr>
          <w:cantSplit/>
          <w:trHeight w:hRule="exact" w:val="437"/>
          <w:jc w:val="center"/>
        </w:trPr>
        <w:tc>
          <w:tcPr>
            <w:tcW w:w="9739" w:type="dxa"/>
            <w:gridSpan w:val="4"/>
            <w:tcBorders>
              <w:top w:val="single" w:sz="4" w:space="0" w:color="auto"/>
              <w:left w:val="single" w:sz="4" w:space="0" w:color="auto"/>
              <w:bottom w:val="single" w:sz="4" w:space="0" w:color="auto"/>
              <w:right w:val="single" w:sz="4" w:space="0" w:color="auto"/>
            </w:tcBorders>
            <w:shd w:val="pct30" w:color="000000" w:fill="FFFFFF"/>
          </w:tcPr>
          <w:p w14:paraId="4B4CEF4E" w14:textId="77777777" w:rsidR="002833A7" w:rsidRDefault="002833A7" w:rsidP="002833A7">
            <w:pPr>
              <w:keepNext/>
              <w:spacing w:before="144" w:line="240" w:lineRule="auto"/>
              <w:ind w:left="72"/>
              <w:rPr>
                <w:b/>
                <w:color w:val="000000"/>
              </w:rPr>
            </w:pPr>
            <w:r>
              <w:rPr>
                <w:b/>
                <w:color w:val="000000"/>
              </w:rPr>
              <w:t xml:space="preserve">PART C (TO BE COMPLETED BY THE </w:t>
            </w:r>
            <w:r w:rsidR="00184133">
              <w:rPr>
                <w:b/>
                <w:color w:val="000000"/>
              </w:rPr>
              <w:t>COMPANY</w:t>
            </w:r>
            <w:r>
              <w:rPr>
                <w:b/>
                <w:color w:val="000000"/>
              </w:rPr>
              <w:t>'S REPRESENTATIVE)</w:t>
            </w:r>
          </w:p>
        </w:tc>
        <w:tc>
          <w:tcPr>
            <w:tcW w:w="92" w:type="dxa"/>
            <w:tcBorders>
              <w:top w:val="single" w:sz="2" w:space="0" w:color="auto"/>
              <w:left w:val="nil"/>
              <w:right w:val="single" w:sz="2" w:space="0" w:color="auto"/>
            </w:tcBorders>
          </w:tcPr>
          <w:p w14:paraId="61854F16" w14:textId="77777777" w:rsidR="002833A7" w:rsidRDefault="002833A7" w:rsidP="002833A7">
            <w:pPr>
              <w:keepNext/>
              <w:spacing w:line="240" w:lineRule="auto"/>
              <w:ind w:left="92" w:hanging="92"/>
              <w:rPr>
                <w:b/>
              </w:rPr>
            </w:pPr>
          </w:p>
        </w:tc>
      </w:tr>
      <w:tr w:rsidR="002833A7" w14:paraId="7CB45210" w14:textId="77777777">
        <w:trPr>
          <w:cantSplit/>
          <w:trHeight w:hRule="exact" w:val="974"/>
          <w:jc w:val="center"/>
        </w:trPr>
        <w:tc>
          <w:tcPr>
            <w:tcW w:w="7997" w:type="dxa"/>
            <w:gridSpan w:val="3"/>
            <w:tcBorders>
              <w:left w:val="single" w:sz="2" w:space="0" w:color="auto"/>
              <w:bottom w:val="single" w:sz="2" w:space="0" w:color="auto"/>
            </w:tcBorders>
          </w:tcPr>
          <w:p w14:paraId="47322AC3" w14:textId="77777777" w:rsidR="002833A7" w:rsidRDefault="002833A7" w:rsidP="002833A7">
            <w:pPr>
              <w:keepNext/>
              <w:spacing w:after="684" w:line="240" w:lineRule="auto"/>
              <w:ind w:left="72"/>
              <w:rPr>
                <w:b/>
              </w:rPr>
            </w:pPr>
            <w:r>
              <w:rPr>
                <w:b/>
              </w:rPr>
              <w:t>Comment on Parts A and B:</w:t>
            </w:r>
          </w:p>
        </w:tc>
        <w:tc>
          <w:tcPr>
            <w:tcW w:w="1834" w:type="dxa"/>
            <w:gridSpan w:val="2"/>
            <w:tcBorders>
              <w:bottom w:val="single" w:sz="2" w:space="0" w:color="auto"/>
              <w:right w:val="single" w:sz="2" w:space="0" w:color="auto"/>
            </w:tcBorders>
          </w:tcPr>
          <w:p w14:paraId="6A9F4F5B" w14:textId="77777777" w:rsidR="002833A7" w:rsidRDefault="002833A7" w:rsidP="002833A7">
            <w:pPr>
              <w:keepNext/>
              <w:spacing w:after="684" w:line="240" w:lineRule="auto"/>
              <w:ind w:left="72" w:right="-192"/>
              <w:rPr>
                <w:b/>
              </w:rPr>
            </w:pPr>
          </w:p>
        </w:tc>
      </w:tr>
      <w:tr w:rsidR="002833A7" w14:paraId="43D1406D" w14:textId="77777777" w:rsidTr="0009471D">
        <w:trPr>
          <w:trHeight w:hRule="exact" w:val="1379"/>
          <w:jc w:val="center"/>
        </w:trPr>
        <w:tc>
          <w:tcPr>
            <w:tcW w:w="7997" w:type="dxa"/>
            <w:gridSpan w:val="3"/>
            <w:tcBorders>
              <w:top w:val="single" w:sz="2" w:space="0" w:color="auto"/>
              <w:left w:val="single" w:sz="2" w:space="0" w:color="auto"/>
              <w:bottom w:val="single" w:sz="2" w:space="0" w:color="auto"/>
            </w:tcBorders>
          </w:tcPr>
          <w:p w14:paraId="2CBD2141" w14:textId="77777777" w:rsidR="002833A7" w:rsidRDefault="002833A7" w:rsidP="002833A7">
            <w:pPr>
              <w:spacing w:line="240" w:lineRule="auto"/>
              <w:ind w:left="72"/>
              <w:rPr>
                <w:sz w:val="18"/>
              </w:rPr>
            </w:pPr>
            <w:r>
              <w:rPr>
                <w:sz w:val="18"/>
              </w:rPr>
              <w:t>Variation Authorisation</w:t>
            </w:r>
          </w:p>
          <w:p w14:paraId="6EB194C0" w14:textId="77777777" w:rsidR="002833A7" w:rsidRDefault="00184133" w:rsidP="002833A7">
            <w:pPr>
              <w:spacing w:before="180" w:line="240" w:lineRule="auto"/>
              <w:ind w:left="72"/>
              <w:rPr>
                <w:b/>
              </w:rPr>
            </w:pPr>
            <w:r>
              <w:rPr>
                <w:b/>
              </w:rPr>
              <w:t>Company</w:t>
            </w:r>
            <w:r w:rsidR="0053444F">
              <w:rPr>
                <w:b/>
              </w:rPr>
              <w:t>’s</w:t>
            </w:r>
            <w:r w:rsidR="002833A7">
              <w:rPr>
                <w:b/>
              </w:rPr>
              <w:t xml:space="preserve"> Representative:</w:t>
            </w:r>
          </w:p>
          <w:p w14:paraId="2DA4774C" w14:textId="77777777" w:rsidR="002833A7" w:rsidRDefault="002833A7" w:rsidP="002833A7">
            <w:pPr>
              <w:tabs>
                <w:tab w:val="left" w:pos="4068"/>
              </w:tabs>
              <w:spacing w:before="144" w:line="240" w:lineRule="auto"/>
              <w:ind w:left="72"/>
              <w:rPr>
                <w:b/>
                <w:color w:val="C0C0C0"/>
              </w:rPr>
            </w:pPr>
            <w:r>
              <w:rPr>
                <w:b/>
              </w:rPr>
              <w:t>Print Name:</w:t>
            </w:r>
            <w:r>
              <w:rPr>
                <w:b/>
                <w:color w:val="C0C0C0"/>
              </w:rPr>
              <w:t xml:space="preserve"> …………………….</w:t>
            </w:r>
            <w:r>
              <w:rPr>
                <w:b/>
              </w:rPr>
              <w:tab/>
              <w:t>Signature:</w:t>
            </w:r>
            <w:r>
              <w:rPr>
                <w:b/>
                <w:color w:val="C0C0C0"/>
              </w:rPr>
              <w:t xml:space="preserve"> ………………………………….</w:t>
            </w:r>
          </w:p>
          <w:p w14:paraId="198167AB" w14:textId="77777777" w:rsidR="002833A7" w:rsidRDefault="002833A7" w:rsidP="009D4EFE">
            <w:pPr>
              <w:tabs>
                <w:tab w:val="left" w:pos="4032"/>
              </w:tabs>
              <w:spacing w:before="108" w:after="144" w:line="240" w:lineRule="auto"/>
              <w:ind w:left="72"/>
              <w:rPr>
                <w:b/>
                <w:color w:val="C0C0C0"/>
              </w:rPr>
            </w:pPr>
          </w:p>
        </w:tc>
        <w:tc>
          <w:tcPr>
            <w:tcW w:w="1834" w:type="dxa"/>
            <w:gridSpan w:val="2"/>
            <w:tcBorders>
              <w:top w:val="single" w:sz="2" w:space="0" w:color="auto"/>
              <w:bottom w:val="single" w:sz="2" w:space="0" w:color="auto"/>
              <w:right w:val="single" w:sz="2" w:space="0" w:color="auto"/>
            </w:tcBorders>
          </w:tcPr>
          <w:p w14:paraId="1472C26C" w14:textId="77777777" w:rsidR="002833A7" w:rsidRDefault="002833A7" w:rsidP="002833A7">
            <w:pPr>
              <w:spacing w:before="792" w:line="240" w:lineRule="auto"/>
              <w:rPr>
                <w:b/>
                <w:color w:val="C0C0C0"/>
              </w:rPr>
            </w:pPr>
            <w:r>
              <w:rPr>
                <w:b/>
              </w:rPr>
              <w:t>Date:</w:t>
            </w:r>
            <w:r>
              <w:rPr>
                <w:b/>
                <w:color w:val="C0C0C0"/>
              </w:rPr>
              <w:t xml:space="preserve"> …………….</w:t>
            </w:r>
          </w:p>
          <w:p w14:paraId="11995EA9" w14:textId="77777777" w:rsidR="002833A7" w:rsidRDefault="002833A7" w:rsidP="009D4EFE">
            <w:pPr>
              <w:spacing w:before="468" w:after="144" w:line="240" w:lineRule="auto"/>
              <w:rPr>
                <w:b/>
                <w:color w:val="C0C0C0"/>
              </w:rPr>
            </w:pPr>
          </w:p>
        </w:tc>
      </w:tr>
    </w:tbl>
    <w:p w14:paraId="4DA176EE" w14:textId="77777777" w:rsidR="002833A7" w:rsidRDefault="002833A7" w:rsidP="002833A7"/>
    <w:p w14:paraId="465C606D" w14:textId="77777777" w:rsidR="002833A7" w:rsidRDefault="002833A7" w:rsidP="002833A7">
      <w:pPr>
        <w:pStyle w:val="BodyText"/>
        <w:sectPr w:rsidR="002833A7">
          <w:pgSz w:w="11909" w:h="16834" w:code="9"/>
          <w:pgMar w:top="720" w:right="1411" w:bottom="720" w:left="1411" w:header="850" w:footer="850" w:gutter="0"/>
          <w:lnNumType w:countBy="5" w:distance="8928"/>
          <w:cols w:space="720"/>
          <w:noEndnote/>
        </w:sectPr>
      </w:pPr>
    </w:p>
    <w:p w14:paraId="60EC18E0" w14:textId="77777777" w:rsidR="00F12EA2" w:rsidRDefault="00F12EA2" w:rsidP="002833A7">
      <w:pPr>
        <w:pStyle w:val="Schedule"/>
      </w:pPr>
      <w:r>
        <w:lastRenderedPageBreak/>
        <w:br/>
      </w:r>
      <w:bookmarkStart w:id="627" w:name="_Ref419211388"/>
      <w:bookmarkStart w:id="628" w:name="_Toc62642869"/>
      <w:r>
        <w:t>Programme</w:t>
      </w:r>
      <w:bookmarkEnd w:id="627"/>
      <w:bookmarkEnd w:id="628"/>
    </w:p>
    <w:p w14:paraId="5C833D10" w14:textId="77777777" w:rsidR="00F12EA2" w:rsidRDefault="00F12EA2" w:rsidP="00F12EA2">
      <w:pPr>
        <w:spacing w:after="240"/>
      </w:pPr>
      <w:r>
        <w:t>Assuming a Commencement Date of [                                    ] the Programme shall be:</w:t>
      </w:r>
    </w:p>
    <w:p w14:paraId="31CA7A09" w14:textId="77777777" w:rsidR="00F12EA2" w:rsidRDefault="00F12EA2" w:rsidP="00F12EA2">
      <w:pPr>
        <w:spacing w:after="240"/>
      </w:pPr>
      <w:r>
        <w:t>[</w:t>
      </w:r>
      <w:r>
        <w:tab/>
      </w:r>
      <w:r>
        <w:tab/>
      </w:r>
      <w:r>
        <w:tab/>
      </w:r>
      <w:r>
        <w:tab/>
      </w:r>
      <w:r>
        <w:tab/>
      </w:r>
      <w:r>
        <w:tab/>
      </w:r>
      <w:r>
        <w:tab/>
      </w:r>
      <w:r>
        <w:tab/>
      </w:r>
      <w:r>
        <w:tab/>
      </w:r>
      <w:r>
        <w:tab/>
        <w:t>]</w:t>
      </w:r>
    </w:p>
    <w:p w14:paraId="3FB88256" w14:textId="77777777" w:rsidR="00F12EA2" w:rsidRDefault="00F12EA2" w:rsidP="00F12EA2">
      <w:pPr>
        <w:spacing w:after="240"/>
      </w:pPr>
      <w:r>
        <w:t>[</w:t>
      </w:r>
      <w:r>
        <w:tab/>
      </w:r>
      <w:r>
        <w:tab/>
      </w:r>
      <w:r>
        <w:tab/>
      </w:r>
      <w:r>
        <w:tab/>
      </w:r>
      <w:r>
        <w:tab/>
      </w:r>
      <w:r>
        <w:tab/>
      </w:r>
      <w:r>
        <w:tab/>
      </w:r>
      <w:r>
        <w:tab/>
      </w:r>
      <w:r>
        <w:tab/>
      </w:r>
      <w:r>
        <w:tab/>
        <w:t>]</w:t>
      </w:r>
    </w:p>
    <w:p w14:paraId="246CF9A1" w14:textId="77777777" w:rsidR="00F12EA2" w:rsidRDefault="00F12EA2" w:rsidP="00F12EA2">
      <w:pPr>
        <w:spacing w:after="240"/>
      </w:pPr>
      <w:r>
        <w:t>Completion Date will be [</w:t>
      </w:r>
      <w:r>
        <w:tab/>
      </w:r>
      <w:r>
        <w:tab/>
      </w:r>
      <w:r>
        <w:tab/>
      </w:r>
      <w:r>
        <w:tab/>
        <w:t>].</w:t>
      </w:r>
    </w:p>
    <w:p w14:paraId="03B16DE8" w14:textId="77777777" w:rsidR="00F12EA2" w:rsidRPr="00F12EA2" w:rsidRDefault="00F12EA2" w:rsidP="00F12EA2">
      <w:r>
        <w:br w:type="page"/>
      </w:r>
    </w:p>
    <w:p w14:paraId="48D21DA5" w14:textId="16639391" w:rsidR="002833A7" w:rsidRDefault="002833A7" w:rsidP="002833A7">
      <w:pPr>
        <w:pStyle w:val="Schedule"/>
      </w:pPr>
      <w:r>
        <w:br/>
      </w:r>
      <w:bookmarkStart w:id="629" w:name="_Toc274210434"/>
      <w:bookmarkStart w:id="630" w:name="_Ref417910521"/>
      <w:r w:rsidR="00533409" w:rsidDel="00533409">
        <w:rPr>
          <w:rStyle w:val="FootnoteReference"/>
        </w:rPr>
        <w:t xml:space="preserve"> </w:t>
      </w:r>
      <w:bookmarkStart w:id="631" w:name="_Toc62642870"/>
      <w:bookmarkEnd w:id="629"/>
      <w:bookmarkEnd w:id="630"/>
      <w:r w:rsidR="00533409">
        <w:rPr>
          <w:i/>
        </w:rPr>
        <w:t>Not used</w:t>
      </w:r>
      <w:bookmarkEnd w:id="631"/>
    </w:p>
    <w:p w14:paraId="3FC81DE8" w14:textId="77777777" w:rsidR="002833A7" w:rsidRDefault="002833A7" w:rsidP="002833A7">
      <w:pPr>
        <w:pStyle w:val="BodyText"/>
      </w:pPr>
    </w:p>
    <w:p w14:paraId="7B301463" w14:textId="77777777" w:rsidR="002833A7" w:rsidRDefault="002833A7" w:rsidP="002833A7">
      <w:pPr>
        <w:pStyle w:val="BodyText"/>
      </w:pPr>
    </w:p>
    <w:p w14:paraId="7E8B0243" w14:textId="77777777" w:rsidR="002833A7" w:rsidRDefault="002833A7" w:rsidP="002833A7">
      <w:pPr>
        <w:pStyle w:val="BodyText"/>
        <w:sectPr w:rsidR="002833A7">
          <w:pgSz w:w="11909" w:h="16834" w:code="9"/>
          <w:pgMar w:top="1411" w:right="1411" w:bottom="1411" w:left="1411" w:header="850" w:footer="850" w:gutter="0"/>
          <w:lnNumType w:countBy="5" w:distance="8928"/>
          <w:cols w:space="720"/>
          <w:noEndnote/>
        </w:sectPr>
      </w:pPr>
    </w:p>
    <w:p w14:paraId="35E2BE8D" w14:textId="0EA39E91" w:rsidR="002833A7" w:rsidRPr="00464A1D" w:rsidRDefault="002833A7" w:rsidP="00464A1D">
      <w:pPr>
        <w:pStyle w:val="Schedule"/>
      </w:pPr>
      <w:r>
        <w:lastRenderedPageBreak/>
        <w:br/>
      </w:r>
      <w:bookmarkStart w:id="632" w:name="_Toc62642871"/>
      <w:r w:rsidR="008344AE">
        <w:t>Not used</w:t>
      </w:r>
      <w:bookmarkEnd w:id="632"/>
    </w:p>
    <w:p w14:paraId="56B4E496" w14:textId="77777777" w:rsidR="002833A7" w:rsidRDefault="002833A7" w:rsidP="002833A7">
      <w:pPr>
        <w:spacing w:after="240"/>
        <w:sectPr w:rsidR="002833A7">
          <w:pgSz w:w="11909" w:h="16834" w:code="9"/>
          <w:pgMar w:top="1411" w:right="1411" w:bottom="1411" w:left="1411" w:header="850" w:footer="850" w:gutter="0"/>
          <w:lnNumType w:countBy="5" w:distance="8928"/>
          <w:cols w:space="720"/>
          <w:noEndnote/>
        </w:sectPr>
      </w:pPr>
    </w:p>
    <w:p w14:paraId="74B245A0" w14:textId="77777777" w:rsidR="002833A7" w:rsidRDefault="002833A7" w:rsidP="00B92DEB">
      <w:pPr>
        <w:pStyle w:val="Schedule"/>
      </w:pPr>
      <w:r>
        <w:lastRenderedPageBreak/>
        <w:br/>
      </w:r>
      <w:bookmarkStart w:id="633" w:name="_Ref266791237"/>
      <w:bookmarkStart w:id="634" w:name="_Ref266791312"/>
      <w:bookmarkStart w:id="635" w:name="_Toc274210436"/>
      <w:bookmarkStart w:id="636" w:name="_Toc62642872"/>
      <w:r>
        <w:t>Deed of Novation</w:t>
      </w:r>
      <w:bookmarkEnd w:id="633"/>
      <w:bookmarkEnd w:id="634"/>
      <w:bookmarkEnd w:id="635"/>
      <w:bookmarkEnd w:id="636"/>
    </w:p>
    <w:p w14:paraId="762603FB" w14:textId="77777777" w:rsidR="00306E47" w:rsidRDefault="00306E47" w:rsidP="006F157A">
      <w:pPr>
        <w:spacing w:after="240"/>
        <w:jc w:val="center"/>
        <w:rPr>
          <w:b/>
          <w:i/>
        </w:rPr>
      </w:pPr>
    </w:p>
    <w:p w14:paraId="2B73B3F0" w14:textId="116F0888" w:rsidR="007F2CB5" w:rsidRPr="00E5187D" w:rsidRDefault="007F2CB5" w:rsidP="007F2CB5">
      <w:pPr>
        <w:spacing w:after="240"/>
        <w:rPr>
          <w:rFonts w:cs="Arial"/>
        </w:rPr>
      </w:pPr>
      <w:r w:rsidRPr="00E5187D">
        <w:rPr>
          <w:rFonts w:cs="Arial"/>
          <w:b/>
        </w:rPr>
        <w:t>THIS DEED</w:t>
      </w:r>
      <w:r w:rsidRPr="00E5187D">
        <w:rPr>
          <w:rFonts w:cs="Arial"/>
        </w:rPr>
        <w:t xml:space="preserve"> is made</w:t>
      </w:r>
      <w:r w:rsidRPr="00E5187D">
        <w:rPr>
          <w:rFonts w:cs="Arial"/>
        </w:rPr>
        <w:tab/>
      </w:r>
      <w:r w:rsidRPr="00E5187D">
        <w:rPr>
          <w:rFonts w:cs="Arial"/>
        </w:rPr>
        <w:tab/>
      </w:r>
      <w:r w:rsidRPr="00E5187D">
        <w:rPr>
          <w:rFonts w:cs="Arial"/>
        </w:rPr>
        <w:tab/>
        <w:t>day of</w:t>
      </w:r>
      <w:r w:rsidRPr="00E5187D">
        <w:rPr>
          <w:rFonts w:cs="Arial"/>
        </w:rPr>
        <w:tab/>
      </w:r>
      <w:r w:rsidRPr="00E5187D">
        <w:rPr>
          <w:rFonts w:cs="Arial"/>
        </w:rPr>
        <w:tab/>
      </w:r>
      <w:r w:rsidRPr="00E5187D">
        <w:rPr>
          <w:rFonts w:cs="Arial"/>
        </w:rPr>
        <w:tab/>
      </w:r>
      <w:r w:rsidRPr="00E5187D">
        <w:rPr>
          <w:rFonts w:cs="Arial"/>
        </w:rPr>
        <w:tab/>
      </w:r>
      <w:r w:rsidRPr="00E5187D">
        <w:rPr>
          <w:rFonts w:cs="Arial"/>
        </w:rPr>
        <w:tab/>
      </w:r>
      <w:r w:rsidRPr="00E5187D">
        <w:rPr>
          <w:rFonts w:cs="Arial"/>
        </w:rPr>
        <w:tab/>
        <w:t>20</w:t>
      </w:r>
      <w:r w:rsidR="007C4927">
        <w:rPr>
          <w:rFonts w:cs="Arial"/>
        </w:rPr>
        <w:t>2</w:t>
      </w:r>
      <w:r w:rsidRPr="00E5187D">
        <w:rPr>
          <w:rFonts w:cs="Arial"/>
        </w:rPr>
        <w:t>[   ]</w:t>
      </w:r>
    </w:p>
    <w:p w14:paraId="10CACC7E" w14:textId="77777777" w:rsidR="007F2CB5" w:rsidRPr="00E5187D" w:rsidRDefault="007F2CB5" w:rsidP="007F2CB5">
      <w:pPr>
        <w:spacing w:after="240"/>
        <w:rPr>
          <w:rFonts w:cs="Arial"/>
        </w:rPr>
      </w:pPr>
      <w:r w:rsidRPr="00E5187D">
        <w:rPr>
          <w:rFonts w:cs="Arial"/>
          <w:b/>
        </w:rPr>
        <w:t>BETWEEN:</w:t>
      </w:r>
    </w:p>
    <w:p w14:paraId="4F13AA21" w14:textId="77777777" w:rsidR="007F2CB5" w:rsidRPr="00E5187D" w:rsidRDefault="007F2CB5" w:rsidP="007F2CB5">
      <w:pPr>
        <w:spacing w:after="240"/>
        <w:rPr>
          <w:rFonts w:cs="Arial"/>
        </w:rPr>
      </w:pPr>
      <w:r w:rsidRPr="00E5187D">
        <w:rPr>
          <w:rFonts w:cs="Arial"/>
          <w:b/>
        </w:rPr>
        <w:t>LONDON UNDERGROUND LIMITED</w:t>
      </w:r>
      <w:r w:rsidRPr="00E5187D">
        <w:rPr>
          <w:rFonts w:cs="Arial"/>
        </w:rPr>
        <w:t xml:space="preserve"> a company registered in England and Wales under number 1900907 and having its registered office at </w:t>
      </w:r>
      <w:r w:rsidR="008327B9">
        <w:rPr>
          <w:rFonts w:cs="Arial"/>
        </w:rPr>
        <w:t>5 Endeavour Square, London E20 1JN</w:t>
      </w:r>
      <w:r w:rsidR="00C6555F" w:rsidRPr="00C6555F">
        <w:rPr>
          <w:rFonts w:cs="Arial"/>
        </w:rPr>
        <w:t xml:space="preserve"> </w:t>
      </w:r>
      <w:r w:rsidRPr="00E5187D">
        <w:rPr>
          <w:rFonts w:cs="Arial"/>
        </w:rPr>
        <w:t>(the “</w:t>
      </w:r>
      <w:r w:rsidRPr="00E5187D">
        <w:rPr>
          <w:rFonts w:cs="Arial"/>
          <w:b/>
        </w:rPr>
        <w:t>Company</w:t>
      </w:r>
      <w:r w:rsidRPr="00E5187D">
        <w:rPr>
          <w:rFonts w:cs="Arial"/>
        </w:rPr>
        <w:t>"); and</w:t>
      </w:r>
    </w:p>
    <w:p w14:paraId="4072A235" w14:textId="77777777" w:rsidR="007F2CB5" w:rsidRPr="00E5187D" w:rsidRDefault="007F2CB5" w:rsidP="007F2CB5">
      <w:pPr>
        <w:spacing w:after="240"/>
        <w:rPr>
          <w:rFonts w:cs="Arial"/>
        </w:rPr>
      </w:pPr>
      <w:r w:rsidRPr="00E5187D">
        <w:rPr>
          <w:rFonts w:cs="Arial"/>
          <w:b/>
        </w:rPr>
        <w:t>[</w:t>
      </w:r>
      <w:r w:rsidRPr="00E5187D">
        <w:rPr>
          <w:rFonts w:cs="Arial"/>
          <w:b/>
        </w:rPr>
        <w:tab/>
      </w:r>
      <w:r w:rsidRPr="00E5187D">
        <w:rPr>
          <w:rFonts w:cs="Arial"/>
          <w:b/>
        </w:rPr>
        <w:tab/>
      </w:r>
      <w:r w:rsidRPr="00E5187D">
        <w:rPr>
          <w:rFonts w:cs="Arial"/>
          <w:b/>
        </w:rPr>
        <w:tab/>
        <w:t>]</w:t>
      </w:r>
      <w:r w:rsidRPr="00E5187D">
        <w:rPr>
          <w:rFonts w:cs="Arial"/>
        </w:rPr>
        <w:t xml:space="preserve"> a company registered in [England and Wales] under number [   ] and having its registered office at [</w:t>
      </w:r>
      <w:r w:rsidRPr="00E5187D">
        <w:rPr>
          <w:rFonts w:cs="Arial"/>
        </w:rPr>
        <w:tab/>
      </w:r>
      <w:r w:rsidRPr="00E5187D">
        <w:rPr>
          <w:rFonts w:cs="Arial"/>
        </w:rPr>
        <w:tab/>
      </w:r>
      <w:r w:rsidRPr="00E5187D">
        <w:rPr>
          <w:rFonts w:cs="Arial"/>
        </w:rPr>
        <w:tab/>
      </w:r>
      <w:r w:rsidRPr="00E5187D">
        <w:rPr>
          <w:rFonts w:cs="Arial"/>
        </w:rPr>
        <w:tab/>
      </w:r>
      <w:r w:rsidRPr="00E5187D">
        <w:rPr>
          <w:rFonts w:cs="Arial"/>
        </w:rPr>
        <w:tab/>
        <w:t>] (the “</w:t>
      </w:r>
      <w:r w:rsidRPr="00E5187D">
        <w:rPr>
          <w:rFonts w:cs="Arial"/>
          <w:b/>
        </w:rPr>
        <w:t>Supplier</w:t>
      </w:r>
      <w:r w:rsidRPr="00E5187D">
        <w:rPr>
          <w:rFonts w:cs="Arial"/>
        </w:rPr>
        <w:t>"); and</w:t>
      </w:r>
    </w:p>
    <w:p w14:paraId="08C5AC84" w14:textId="77777777" w:rsidR="007F2CB5" w:rsidRPr="00E5187D" w:rsidRDefault="007F2CB5" w:rsidP="007F2CB5">
      <w:pPr>
        <w:spacing w:after="240"/>
        <w:rPr>
          <w:rFonts w:cs="Arial"/>
        </w:rPr>
      </w:pPr>
      <w:r w:rsidRPr="00E5187D">
        <w:rPr>
          <w:rFonts w:cs="Arial"/>
          <w:b/>
        </w:rPr>
        <w:t>[</w:t>
      </w:r>
      <w:r w:rsidRPr="00E5187D">
        <w:rPr>
          <w:rFonts w:cs="Arial"/>
          <w:b/>
        </w:rPr>
        <w:tab/>
      </w:r>
      <w:r w:rsidRPr="00E5187D">
        <w:rPr>
          <w:rFonts w:cs="Arial"/>
          <w:b/>
        </w:rPr>
        <w:tab/>
      </w:r>
      <w:r w:rsidRPr="00E5187D">
        <w:rPr>
          <w:rFonts w:cs="Arial"/>
          <w:b/>
        </w:rPr>
        <w:tab/>
        <w:t>]</w:t>
      </w:r>
      <w:r w:rsidRPr="00E5187D">
        <w:rPr>
          <w:rFonts w:cs="Arial"/>
        </w:rPr>
        <w:t xml:space="preserve"> a company registered in [England and Wales] under number [   ] and having its registered office at [</w:t>
      </w:r>
      <w:r w:rsidRPr="00E5187D">
        <w:rPr>
          <w:rFonts w:cs="Arial"/>
        </w:rPr>
        <w:tab/>
      </w:r>
      <w:r w:rsidRPr="00E5187D">
        <w:rPr>
          <w:rFonts w:cs="Arial"/>
        </w:rPr>
        <w:tab/>
      </w:r>
      <w:r w:rsidRPr="00E5187D">
        <w:rPr>
          <w:rFonts w:cs="Arial"/>
        </w:rPr>
        <w:tab/>
      </w:r>
      <w:r w:rsidRPr="00E5187D">
        <w:rPr>
          <w:rFonts w:cs="Arial"/>
        </w:rPr>
        <w:tab/>
      </w:r>
      <w:r w:rsidRPr="00E5187D">
        <w:rPr>
          <w:rFonts w:cs="Arial"/>
        </w:rPr>
        <w:tab/>
        <w:t>] (the “</w:t>
      </w:r>
      <w:r w:rsidRPr="00E5187D">
        <w:rPr>
          <w:rFonts w:cs="Arial"/>
          <w:b/>
        </w:rPr>
        <w:t>New Company</w:t>
      </w:r>
      <w:r w:rsidRPr="00E5187D">
        <w:rPr>
          <w:rFonts w:cs="Arial"/>
        </w:rPr>
        <w:t>").</w:t>
      </w:r>
    </w:p>
    <w:p w14:paraId="2277EE97" w14:textId="77777777" w:rsidR="007F2CB5" w:rsidRPr="00E5187D" w:rsidRDefault="007F2CB5" w:rsidP="007F2CB5">
      <w:pPr>
        <w:spacing w:after="240"/>
        <w:rPr>
          <w:rFonts w:cs="Arial"/>
        </w:rPr>
      </w:pPr>
      <w:r w:rsidRPr="00E5187D">
        <w:rPr>
          <w:rFonts w:cs="Arial"/>
          <w:b/>
        </w:rPr>
        <w:t>WHEREAS:</w:t>
      </w:r>
    </w:p>
    <w:p w14:paraId="6E08D7E4" w14:textId="77777777" w:rsidR="007F2CB5" w:rsidRPr="00E5187D" w:rsidRDefault="007F2CB5" w:rsidP="0084728F">
      <w:pPr>
        <w:numPr>
          <w:ilvl w:val="0"/>
          <w:numId w:val="12"/>
        </w:numPr>
        <w:spacing w:after="240"/>
        <w:rPr>
          <w:rFonts w:cs="Arial"/>
        </w:rPr>
      </w:pPr>
      <w:r w:rsidRPr="00E5187D">
        <w:rPr>
          <w:rFonts w:cs="Arial"/>
        </w:rPr>
        <w:t>The Company has an agreement dated [</w:t>
      </w:r>
      <w:r w:rsidRPr="00E5187D">
        <w:rPr>
          <w:rFonts w:cs="Arial"/>
        </w:rPr>
        <w:tab/>
      </w:r>
      <w:r w:rsidRPr="00E5187D">
        <w:rPr>
          <w:rFonts w:cs="Arial"/>
        </w:rPr>
        <w:tab/>
      </w:r>
      <w:r w:rsidRPr="00E5187D">
        <w:rPr>
          <w:rFonts w:cs="Arial"/>
        </w:rPr>
        <w:tab/>
      </w:r>
      <w:r w:rsidRPr="00E5187D">
        <w:rPr>
          <w:rFonts w:cs="Arial"/>
        </w:rPr>
        <w:tab/>
        <w:t>] and referenced [insert contract number] with the Supplier for the provision of [describe in brief the scope of work/services] (the “</w:t>
      </w:r>
      <w:r w:rsidRPr="00E5187D">
        <w:rPr>
          <w:rFonts w:cs="Arial"/>
          <w:b/>
        </w:rPr>
        <w:t>Contract</w:t>
      </w:r>
      <w:r w:rsidRPr="00E5187D">
        <w:rPr>
          <w:rFonts w:cs="Arial"/>
        </w:rPr>
        <w:t>").</w:t>
      </w:r>
    </w:p>
    <w:p w14:paraId="644F3924" w14:textId="77777777" w:rsidR="007F2CB5" w:rsidRPr="00E5187D" w:rsidRDefault="007F2CB5" w:rsidP="0084728F">
      <w:pPr>
        <w:numPr>
          <w:ilvl w:val="0"/>
          <w:numId w:val="12"/>
        </w:numPr>
        <w:spacing w:after="240"/>
        <w:rPr>
          <w:rFonts w:cs="Arial"/>
        </w:rPr>
      </w:pPr>
      <w:r w:rsidRPr="00E5187D">
        <w:rPr>
          <w:rFonts w:cs="Arial"/>
        </w:rPr>
        <w:t>The Company wishes to transfer [part of] its benefit and burden under the Contract to the New Company.</w:t>
      </w:r>
    </w:p>
    <w:p w14:paraId="4E5008E6" w14:textId="77777777" w:rsidR="007F2CB5" w:rsidRPr="00E5187D" w:rsidRDefault="007F2CB5" w:rsidP="0084728F">
      <w:pPr>
        <w:numPr>
          <w:ilvl w:val="0"/>
          <w:numId w:val="12"/>
        </w:numPr>
        <w:spacing w:after="240"/>
        <w:rPr>
          <w:rFonts w:cs="Arial"/>
        </w:rPr>
      </w:pPr>
      <w:r w:rsidRPr="00E5187D">
        <w:rPr>
          <w:rFonts w:cs="Arial"/>
        </w:rPr>
        <w:t>The Supplier and the New Company have agreed to such transfer upon the terms and conditions of this Deed.</w:t>
      </w:r>
    </w:p>
    <w:p w14:paraId="6F722BD4" w14:textId="77777777" w:rsidR="007F2CB5" w:rsidRPr="00E5187D" w:rsidRDefault="007F2CB5" w:rsidP="007F2CB5">
      <w:pPr>
        <w:spacing w:after="240"/>
        <w:rPr>
          <w:rFonts w:cs="Arial"/>
        </w:rPr>
      </w:pPr>
      <w:r w:rsidRPr="00E5187D">
        <w:rPr>
          <w:rFonts w:cs="Arial"/>
          <w:b/>
        </w:rPr>
        <w:t>IT IS AGREED AS FOLLOWS:</w:t>
      </w:r>
    </w:p>
    <w:p w14:paraId="0A0860C6" w14:textId="77777777" w:rsidR="007F2CB5" w:rsidRPr="00E5187D" w:rsidRDefault="007F2CB5" w:rsidP="0084728F">
      <w:pPr>
        <w:numPr>
          <w:ilvl w:val="0"/>
          <w:numId w:val="13"/>
        </w:numPr>
        <w:tabs>
          <w:tab w:val="left" w:pos="960"/>
        </w:tabs>
        <w:spacing w:after="240"/>
        <w:jc w:val="left"/>
        <w:rPr>
          <w:rFonts w:cs="Arial"/>
        </w:rPr>
      </w:pPr>
      <w:r w:rsidRPr="00E5187D">
        <w:rPr>
          <w:rFonts w:cs="Arial"/>
        </w:rPr>
        <w:t>In this Deed:</w:t>
      </w:r>
    </w:p>
    <w:p w14:paraId="7E755009" w14:textId="77777777" w:rsidR="007F2CB5" w:rsidRPr="00E5187D" w:rsidRDefault="007F2CB5" w:rsidP="007F2CB5">
      <w:pPr>
        <w:tabs>
          <w:tab w:val="left" w:pos="960"/>
        </w:tabs>
        <w:spacing w:after="240"/>
        <w:ind w:left="567" w:hanging="567"/>
        <w:rPr>
          <w:rFonts w:cs="Arial"/>
        </w:rPr>
      </w:pPr>
      <w:r w:rsidRPr="00E5187D">
        <w:rPr>
          <w:rFonts w:cs="Arial"/>
        </w:rPr>
        <w:t>1.1</w:t>
      </w:r>
      <w:r w:rsidRPr="00E5187D">
        <w:rPr>
          <w:rFonts w:cs="Arial"/>
        </w:rPr>
        <w:tab/>
        <w:t>"</w:t>
      </w:r>
      <w:r w:rsidRPr="00E5187D">
        <w:rPr>
          <w:rFonts w:cs="Arial"/>
          <w:b/>
        </w:rPr>
        <w:t>Transfer Date</w:t>
      </w:r>
      <w:r w:rsidRPr="00E5187D">
        <w:rPr>
          <w:rFonts w:cs="Arial"/>
        </w:rPr>
        <w:t>" means [</w:t>
      </w:r>
      <w:r w:rsidRPr="00E5187D">
        <w:rPr>
          <w:rFonts w:cs="Arial"/>
        </w:rPr>
        <w:tab/>
        <w:t xml:space="preserve">   ].</w:t>
      </w:r>
    </w:p>
    <w:p w14:paraId="758C6DBD" w14:textId="77777777" w:rsidR="007F2CB5" w:rsidRPr="00E5187D" w:rsidRDefault="007F2CB5" w:rsidP="007F2CB5">
      <w:pPr>
        <w:tabs>
          <w:tab w:val="left" w:pos="960"/>
        </w:tabs>
        <w:spacing w:after="240"/>
        <w:jc w:val="left"/>
        <w:rPr>
          <w:rFonts w:cs="Arial"/>
        </w:rPr>
      </w:pPr>
      <w:r w:rsidRPr="00E5187D">
        <w:rPr>
          <w:rFonts w:cs="Arial"/>
        </w:rPr>
        <w:t>With effect from the Transfer Date:</w:t>
      </w:r>
      <w:r w:rsidRPr="00E5187D" w:rsidDel="00A3020A">
        <w:rPr>
          <w:rFonts w:cs="Arial"/>
        </w:rPr>
        <w:t xml:space="preserve"> </w:t>
      </w:r>
    </w:p>
    <w:p w14:paraId="275AF142" w14:textId="77777777" w:rsidR="007F2CB5" w:rsidRPr="00E5187D" w:rsidRDefault="007F2CB5" w:rsidP="007F2CB5">
      <w:pPr>
        <w:tabs>
          <w:tab w:val="left" w:pos="960"/>
        </w:tabs>
        <w:spacing w:after="240"/>
        <w:ind w:left="567" w:hanging="567"/>
        <w:rPr>
          <w:rFonts w:cs="Arial"/>
        </w:rPr>
      </w:pPr>
      <w:r w:rsidRPr="00E5187D">
        <w:rPr>
          <w:rFonts w:cs="Arial"/>
        </w:rPr>
        <w:t>2.1</w:t>
      </w:r>
      <w:r w:rsidRPr="00E5187D">
        <w:rPr>
          <w:rFonts w:cs="Arial"/>
        </w:rPr>
        <w:tab/>
        <w:t>the New Company undertakes to perform the obligations of the Company under the Contract and be bound by its terms in every way as if the New Company is and had been named at all times as a party to the Contract in lieu of the Company;</w:t>
      </w:r>
    </w:p>
    <w:p w14:paraId="66E645B8" w14:textId="77777777" w:rsidR="007F2CB5" w:rsidRPr="00E5187D" w:rsidRDefault="007F2CB5" w:rsidP="007F2CB5">
      <w:pPr>
        <w:tabs>
          <w:tab w:val="left" w:pos="960"/>
        </w:tabs>
        <w:spacing w:after="240"/>
        <w:ind w:left="567" w:hanging="567"/>
        <w:rPr>
          <w:rFonts w:cs="Arial"/>
        </w:rPr>
      </w:pPr>
      <w:r w:rsidRPr="00E5187D">
        <w:rPr>
          <w:rFonts w:cs="Arial"/>
        </w:rPr>
        <w:lastRenderedPageBreak/>
        <w:t>2.2</w:t>
      </w:r>
      <w:r w:rsidRPr="00E5187D">
        <w:rPr>
          <w:rFonts w:cs="Arial"/>
        </w:rPr>
        <w:tab/>
        <w:t>the Supplier releases and discharges the Company from all demands and claims whatsoever in respect of the Contract and accepts the liability of the New Company in relation to the Contract in lieu of the liability of the Company and agrees to be bound by the terms of the Contract in every way as if the New Company were and had been a party to the Contract at all times in lieu of the Company;</w:t>
      </w:r>
    </w:p>
    <w:p w14:paraId="2B0D8E65" w14:textId="77777777" w:rsidR="007F2CB5" w:rsidRPr="00E5187D" w:rsidRDefault="007F2CB5" w:rsidP="007F2CB5">
      <w:pPr>
        <w:numPr>
          <w:ilvl w:val="12"/>
          <w:numId w:val="0"/>
        </w:numPr>
        <w:tabs>
          <w:tab w:val="left" w:pos="960"/>
        </w:tabs>
        <w:spacing w:after="240"/>
        <w:ind w:left="567" w:hanging="567"/>
        <w:rPr>
          <w:rFonts w:cs="Arial"/>
        </w:rPr>
      </w:pPr>
      <w:r w:rsidRPr="00E5187D">
        <w:rPr>
          <w:rFonts w:cs="Arial"/>
        </w:rPr>
        <w:t>2.3</w:t>
      </w:r>
      <w:r w:rsidRPr="00E5187D">
        <w:rPr>
          <w:rFonts w:cs="Arial"/>
        </w:rPr>
        <w:tab/>
        <w:t>for the avoidance of doubt, it is hereby expressly agreed that:</w:t>
      </w:r>
      <w:r w:rsidRPr="00E5187D" w:rsidDel="00B92314">
        <w:rPr>
          <w:rFonts w:cs="Arial"/>
        </w:rPr>
        <w:t xml:space="preserve"> </w:t>
      </w:r>
    </w:p>
    <w:p w14:paraId="421C7768" w14:textId="77777777" w:rsidR="007F2CB5" w:rsidRPr="00E5187D" w:rsidRDefault="007F2CB5" w:rsidP="007F2CB5">
      <w:pPr>
        <w:numPr>
          <w:ilvl w:val="12"/>
          <w:numId w:val="0"/>
        </w:numPr>
        <w:tabs>
          <w:tab w:val="left" w:pos="960"/>
        </w:tabs>
        <w:spacing w:after="240"/>
        <w:ind w:left="960" w:hanging="960"/>
        <w:rPr>
          <w:rFonts w:cs="Arial"/>
        </w:rPr>
      </w:pPr>
      <w:r w:rsidRPr="00E5187D">
        <w:rPr>
          <w:rFonts w:cs="Arial"/>
        </w:rPr>
        <w:t>2.3.1</w:t>
      </w:r>
      <w:r w:rsidRPr="00E5187D">
        <w:rPr>
          <w:rFonts w:cs="Arial"/>
        </w:rPr>
        <w:tab/>
        <w:t>any and all rights, claims, counter-claims, demands and other remedies of the Supplier against the Company accrued under or in connection with the Contract prior to the date hereof shall be exercisable and enforceable by the Supplier against the New Company; and</w:t>
      </w:r>
    </w:p>
    <w:p w14:paraId="591DABE5" w14:textId="77777777" w:rsidR="007F2CB5" w:rsidRPr="00E5187D" w:rsidRDefault="007F2CB5" w:rsidP="007F2CB5">
      <w:pPr>
        <w:numPr>
          <w:ilvl w:val="12"/>
          <w:numId w:val="0"/>
        </w:numPr>
        <w:tabs>
          <w:tab w:val="left" w:pos="960"/>
        </w:tabs>
        <w:spacing w:after="240"/>
        <w:ind w:left="960" w:hanging="960"/>
        <w:rPr>
          <w:rFonts w:cs="Arial"/>
        </w:rPr>
      </w:pPr>
      <w:r w:rsidRPr="00E5187D">
        <w:rPr>
          <w:rFonts w:cs="Arial"/>
        </w:rPr>
        <w:t>2.3.2</w:t>
      </w:r>
      <w:r w:rsidRPr="00E5187D">
        <w:rPr>
          <w:rFonts w:cs="Arial"/>
        </w:rPr>
        <w:tab/>
        <w:t>any and all rights, claims, counter-claims, demands and other remedies of the Company against the Supplier accrued under or in connection with the Contract prior to the date hereof shall be exercisable by the New Company against the Supplier.</w:t>
      </w:r>
    </w:p>
    <w:p w14:paraId="6258453C" w14:textId="77777777" w:rsidR="007F2CB5" w:rsidRPr="00E5187D" w:rsidRDefault="007F2CB5" w:rsidP="007F2CB5">
      <w:pPr>
        <w:numPr>
          <w:ilvl w:val="12"/>
          <w:numId w:val="0"/>
        </w:numPr>
        <w:tabs>
          <w:tab w:val="left" w:pos="960"/>
        </w:tabs>
        <w:spacing w:after="240"/>
        <w:ind w:left="567" w:hanging="567"/>
        <w:rPr>
          <w:rFonts w:cs="Arial"/>
        </w:rPr>
      </w:pPr>
      <w:r w:rsidRPr="00E5187D">
        <w:rPr>
          <w:rFonts w:cs="Arial"/>
        </w:rPr>
        <w:t>2.4</w:t>
      </w:r>
      <w:r w:rsidRPr="00E5187D">
        <w:rPr>
          <w:rFonts w:cs="Arial"/>
        </w:rPr>
        <w:tab/>
        <w:t>the Company transfers its rights and obligations under the Contract to the New Company.</w:t>
      </w:r>
    </w:p>
    <w:p w14:paraId="6F64EEDA" w14:textId="77777777" w:rsidR="007F2CB5" w:rsidRPr="00E5187D" w:rsidRDefault="007F2CB5" w:rsidP="0084728F">
      <w:pPr>
        <w:numPr>
          <w:ilvl w:val="0"/>
          <w:numId w:val="13"/>
        </w:numPr>
        <w:spacing w:after="240"/>
        <w:rPr>
          <w:rFonts w:cs="Arial"/>
        </w:rPr>
      </w:pPr>
      <w:r w:rsidRPr="00E5187D">
        <w:rPr>
          <w:rFonts w:cs="Arial"/>
        </w:rPr>
        <w:t>A person who is not a party to this Deed may not enforce any of its terms by virtue of the Contracts (Rights of Third Parties) Act 1999.</w:t>
      </w:r>
    </w:p>
    <w:p w14:paraId="0E2C1C28" w14:textId="77777777" w:rsidR="00E04892" w:rsidRDefault="00E04892" w:rsidP="007F2CB5">
      <w:pPr>
        <w:spacing w:after="240"/>
        <w:rPr>
          <w:rFonts w:cs="Arial"/>
        </w:rPr>
      </w:pPr>
    </w:p>
    <w:p w14:paraId="4D40E0DB" w14:textId="77777777" w:rsidR="007F2CB5" w:rsidRPr="00E5187D" w:rsidRDefault="007F2CB5" w:rsidP="007F2CB5">
      <w:pPr>
        <w:spacing w:after="240"/>
        <w:rPr>
          <w:rFonts w:cs="Arial"/>
        </w:rPr>
      </w:pPr>
    </w:p>
    <w:p w14:paraId="4CFEFF7C" w14:textId="77777777" w:rsidR="00E04892" w:rsidRDefault="00E04892" w:rsidP="00E04892">
      <w:pPr>
        <w:pStyle w:val="BodyText"/>
        <w:spacing w:after="0" w:line="240" w:lineRule="auto"/>
      </w:pPr>
      <w:r>
        <w:t>Executed as a deed by the parties and delivered on the date of this Deed</w:t>
      </w:r>
    </w:p>
    <w:p w14:paraId="6D9C0E49" w14:textId="77777777" w:rsidR="00E04892" w:rsidRDefault="00E04892" w:rsidP="00E04892">
      <w:pPr>
        <w:pStyle w:val="BodyText"/>
        <w:spacing w:after="0" w:line="240" w:lineRule="auto"/>
      </w:pPr>
    </w:p>
    <w:p w14:paraId="16DD0959" w14:textId="77777777" w:rsidR="00E04892" w:rsidRDefault="00E04892" w:rsidP="00E04892">
      <w:pPr>
        <w:tabs>
          <w:tab w:val="left" w:pos="5760"/>
        </w:tabs>
        <w:spacing w:before="120" w:after="120"/>
        <w:rPr>
          <w:rFonts w:cs="Arial"/>
          <w:szCs w:val="18"/>
        </w:rPr>
      </w:pPr>
    </w:p>
    <w:p w14:paraId="38BC5481" w14:textId="77777777" w:rsidR="00E04892" w:rsidRDefault="00E04892" w:rsidP="00E04892">
      <w:pPr>
        <w:tabs>
          <w:tab w:val="left" w:pos="5760"/>
        </w:tabs>
        <w:spacing w:before="120" w:after="120"/>
        <w:rPr>
          <w:rFonts w:cs="Arial"/>
          <w:i/>
          <w:szCs w:val="18"/>
        </w:rPr>
      </w:pPr>
      <w:r>
        <w:rPr>
          <w:rFonts w:cs="Arial"/>
          <w:szCs w:val="18"/>
        </w:rPr>
        <w:t xml:space="preserve">Executed as a deed by affixing the Common Seal of  </w:t>
      </w:r>
      <w:r>
        <w:rPr>
          <w:rFonts w:cs="Arial"/>
          <w:szCs w:val="18"/>
        </w:rPr>
        <w:tab/>
      </w:r>
      <w:r>
        <w:rPr>
          <w:rFonts w:cs="Arial"/>
          <w:szCs w:val="18"/>
        </w:rPr>
        <w:tab/>
        <w:t>)</w:t>
      </w:r>
    </w:p>
    <w:p w14:paraId="2C02A30B" w14:textId="77777777" w:rsidR="00E04892" w:rsidRDefault="00E04892" w:rsidP="00E04892">
      <w:pPr>
        <w:tabs>
          <w:tab w:val="left" w:pos="5760"/>
        </w:tabs>
        <w:spacing w:before="120" w:after="120"/>
        <w:rPr>
          <w:rFonts w:cs="Arial"/>
          <w:bCs/>
          <w:szCs w:val="18"/>
        </w:rPr>
      </w:pPr>
      <w:r>
        <w:rPr>
          <w:rFonts w:cs="Arial"/>
          <w:szCs w:val="18"/>
        </w:rPr>
        <w:t>London Underground Limited</w:t>
      </w:r>
      <w:r>
        <w:rPr>
          <w:rFonts w:cs="Arial"/>
          <w:szCs w:val="18"/>
        </w:rPr>
        <w:tab/>
      </w:r>
      <w:r>
        <w:rPr>
          <w:rFonts w:cs="Arial"/>
          <w:szCs w:val="18"/>
        </w:rPr>
        <w:tab/>
        <w:t>)</w:t>
      </w:r>
    </w:p>
    <w:p w14:paraId="7C35B017" w14:textId="77777777" w:rsidR="00E04892" w:rsidRDefault="00E04892" w:rsidP="00E04892">
      <w:pPr>
        <w:tabs>
          <w:tab w:val="left" w:pos="5760"/>
        </w:tabs>
        <w:spacing w:before="120" w:after="120"/>
        <w:rPr>
          <w:rFonts w:cs="Arial"/>
          <w:szCs w:val="18"/>
        </w:rPr>
      </w:pPr>
      <w:r>
        <w:rPr>
          <w:rFonts w:cs="Arial"/>
          <w:szCs w:val="18"/>
        </w:rPr>
        <w:t>in the presence of</w:t>
      </w:r>
      <w:r w:rsidR="00272F3D">
        <w:rPr>
          <w:rFonts w:cs="Arial"/>
          <w:szCs w:val="18"/>
        </w:rPr>
        <w:t>: -</w:t>
      </w:r>
      <w:r>
        <w:rPr>
          <w:rFonts w:cs="Arial"/>
          <w:szCs w:val="18"/>
        </w:rPr>
        <w:t xml:space="preserve"> </w:t>
      </w:r>
      <w:r>
        <w:rPr>
          <w:rFonts w:cs="Arial"/>
          <w:szCs w:val="18"/>
        </w:rPr>
        <w:tab/>
      </w:r>
      <w:r>
        <w:rPr>
          <w:rFonts w:cs="Arial"/>
          <w:szCs w:val="18"/>
        </w:rPr>
        <w:tab/>
        <w:t>)</w:t>
      </w:r>
    </w:p>
    <w:p w14:paraId="32B14D0E" w14:textId="77777777" w:rsidR="00E04892" w:rsidRDefault="00E04892" w:rsidP="00E04892">
      <w:pPr>
        <w:tabs>
          <w:tab w:val="left" w:pos="5760"/>
        </w:tabs>
        <w:spacing w:before="120" w:after="120"/>
        <w:jc w:val="right"/>
        <w:rPr>
          <w:rFonts w:cs="Arial"/>
          <w:szCs w:val="18"/>
        </w:rPr>
      </w:pPr>
      <w:r>
        <w:rPr>
          <w:rFonts w:cs="Arial"/>
          <w:szCs w:val="18"/>
        </w:rPr>
        <w:tab/>
      </w:r>
      <w:r>
        <w:rPr>
          <w:rFonts w:cs="Arial"/>
          <w:i/>
          <w:iCs/>
          <w:szCs w:val="18"/>
        </w:rPr>
        <w:tab/>
      </w:r>
    </w:p>
    <w:p w14:paraId="56E5DEBD" w14:textId="77777777" w:rsidR="00E04892" w:rsidRDefault="00E04892" w:rsidP="00E04892">
      <w:pPr>
        <w:pStyle w:val="Header"/>
        <w:tabs>
          <w:tab w:val="left" w:pos="5760"/>
        </w:tabs>
        <w:spacing w:before="120" w:after="120"/>
        <w:rPr>
          <w:rFonts w:cs="Arial"/>
          <w:szCs w:val="18"/>
        </w:rPr>
      </w:pPr>
      <w:r>
        <w:rPr>
          <w:rFonts w:cs="Arial"/>
          <w:szCs w:val="18"/>
        </w:rPr>
        <w:t xml:space="preserve">……………………………………..       </w:t>
      </w:r>
    </w:p>
    <w:p w14:paraId="4B9ECB88" w14:textId="77777777" w:rsidR="00E04892" w:rsidRDefault="00E04892" w:rsidP="00E04892">
      <w:pPr>
        <w:pStyle w:val="Header"/>
        <w:tabs>
          <w:tab w:val="left" w:pos="5760"/>
        </w:tabs>
        <w:spacing w:before="120" w:after="120"/>
        <w:rPr>
          <w:rFonts w:cs="Arial"/>
          <w:szCs w:val="18"/>
        </w:rPr>
      </w:pPr>
      <w:r>
        <w:rPr>
          <w:rFonts w:cs="Arial"/>
          <w:i/>
          <w:szCs w:val="18"/>
        </w:rPr>
        <w:t>[Authorised Signatory]</w:t>
      </w:r>
    </w:p>
    <w:p w14:paraId="25F2F633" w14:textId="77777777" w:rsidR="00E04892" w:rsidRDefault="00E04892" w:rsidP="00E04892">
      <w:pPr>
        <w:tabs>
          <w:tab w:val="left" w:pos="5760"/>
        </w:tabs>
        <w:spacing w:before="120" w:after="120"/>
        <w:rPr>
          <w:rFonts w:cs="Arial"/>
          <w:szCs w:val="18"/>
        </w:rPr>
      </w:pPr>
    </w:p>
    <w:p w14:paraId="74DBDB8A" w14:textId="77777777" w:rsidR="00E04892" w:rsidRDefault="00E04892" w:rsidP="00E04892">
      <w:pPr>
        <w:tabs>
          <w:tab w:val="left" w:pos="5760"/>
        </w:tabs>
        <w:spacing w:before="120" w:after="120"/>
        <w:rPr>
          <w:rFonts w:cs="Arial"/>
          <w:szCs w:val="18"/>
        </w:rPr>
      </w:pPr>
      <w:r>
        <w:rPr>
          <w:rFonts w:cs="Arial"/>
          <w:szCs w:val="18"/>
        </w:rPr>
        <w:t xml:space="preserve">Executed as a Deed by [SUPPLIER] </w:t>
      </w:r>
      <w:r>
        <w:rPr>
          <w:rFonts w:cs="Arial"/>
          <w:szCs w:val="18"/>
        </w:rPr>
        <w:tab/>
        <w:t xml:space="preserve">        ) </w:t>
      </w:r>
    </w:p>
    <w:p w14:paraId="3182353E" w14:textId="77777777" w:rsidR="00E04892" w:rsidRDefault="00E04892" w:rsidP="00E04892">
      <w:pPr>
        <w:tabs>
          <w:tab w:val="left" w:pos="5760"/>
        </w:tabs>
        <w:spacing w:before="120" w:after="120"/>
        <w:rPr>
          <w:rFonts w:cs="Arial"/>
          <w:szCs w:val="18"/>
        </w:rPr>
      </w:pPr>
      <w:r>
        <w:rPr>
          <w:rFonts w:cs="Arial"/>
          <w:szCs w:val="18"/>
        </w:rPr>
        <w:lastRenderedPageBreak/>
        <w:t xml:space="preserve">acting by                                                                                          </w:t>
      </w:r>
      <w:r>
        <w:rPr>
          <w:rFonts w:cs="Arial"/>
          <w:szCs w:val="18"/>
        </w:rPr>
        <w:tab/>
        <w:t>)</w:t>
      </w:r>
      <w:r w:rsidRPr="005C6A69">
        <w:rPr>
          <w:rFonts w:cs="Arial"/>
          <w:szCs w:val="18"/>
        </w:rPr>
        <w:t xml:space="preserve"> </w:t>
      </w:r>
      <w:r>
        <w:rPr>
          <w:rFonts w:cs="Arial"/>
          <w:szCs w:val="18"/>
        </w:rPr>
        <w:t>………………………….</w:t>
      </w:r>
    </w:p>
    <w:p w14:paraId="6B416BF4" w14:textId="77777777" w:rsidR="00E04892" w:rsidRDefault="00E04892" w:rsidP="00E04892">
      <w:pPr>
        <w:pStyle w:val="Header"/>
        <w:tabs>
          <w:tab w:val="left" w:pos="5760"/>
        </w:tabs>
        <w:spacing w:before="120" w:after="120"/>
        <w:rPr>
          <w:rFonts w:cs="Arial"/>
          <w:szCs w:val="18"/>
        </w:rPr>
      </w:pPr>
      <w:r>
        <w:rPr>
          <w:rFonts w:cs="Arial"/>
          <w:szCs w:val="18"/>
        </w:rPr>
        <w:t xml:space="preserve">                                                                                  </w:t>
      </w:r>
      <w:r>
        <w:rPr>
          <w:rFonts w:cs="Arial"/>
          <w:szCs w:val="18"/>
        </w:rPr>
        <w:tab/>
        <w:t xml:space="preserve">        ) Authorised Signatory</w:t>
      </w:r>
    </w:p>
    <w:p w14:paraId="47D76714" w14:textId="77777777" w:rsidR="00E04892" w:rsidRDefault="00E04892" w:rsidP="00E04892">
      <w:pPr>
        <w:pStyle w:val="Header"/>
        <w:tabs>
          <w:tab w:val="left" w:pos="5760"/>
        </w:tabs>
        <w:spacing w:before="120" w:after="120"/>
        <w:rPr>
          <w:rFonts w:cs="Arial"/>
          <w:szCs w:val="18"/>
        </w:rPr>
      </w:pPr>
      <w:r>
        <w:rPr>
          <w:rFonts w:cs="Arial"/>
          <w:szCs w:val="18"/>
        </w:rPr>
        <w:t xml:space="preserve">and                                                                                                           </w:t>
      </w:r>
      <w:r w:rsidR="00272F3D">
        <w:rPr>
          <w:rFonts w:cs="Arial"/>
          <w:szCs w:val="18"/>
        </w:rPr>
        <w:t>)..................................</w:t>
      </w:r>
      <w:r>
        <w:rPr>
          <w:rFonts w:cs="Arial"/>
          <w:szCs w:val="18"/>
        </w:rPr>
        <w:tab/>
      </w:r>
      <w:r>
        <w:rPr>
          <w:rFonts w:cs="Arial"/>
          <w:szCs w:val="18"/>
        </w:rPr>
        <w:tab/>
        <w:t xml:space="preserve"> </w:t>
      </w:r>
    </w:p>
    <w:p w14:paraId="2D9A326C" w14:textId="77777777" w:rsidR="00E04892" w:rsidRDefault="00E04892" w:rsidP="00E04892">
      <w:pPr>
        <w:tabs>
          <w:tab w:val="left" w:pos="5760"/>
        </w:tabs>
        <w:spacing w:before="120" w:after="120"/>
        <w:rPr>
          <w:rFonts w:cs="Arial"/>
          <w:szCs w:val="18"/>
        </w:rPr>
      </w:pPr>
      <w:r>
        <w:rPr>
          <w:rFonts w:cs="Arial"/>
          <w:szCs w:val="18"/>
        </w:rPr>
        <w:tab/>
        <w:t xml:space="preserve">        )</w:t>
      </w:r>
      <w:r w:rsidRPr="00DC612F">
        <w:rPr>
          <w:rFonts w:cs="Arial"/>
          <w:szCs w:val="18"/>
        </w:rPr>
        <w:t xml:space="preserve"> </w:t>
      </w:r>
      <w:r>
        <w:rPr>
          <w:rFonts w:cs="Arial"/>
          <w:szCs w:val="18"/>
        </w:rPr>
        <w:t>Authorised Signatory</w:t>
      </w:r>
    </w:p>
    <w:p w14:paraId="0F8D3001" w14:textId="77777777" w:rsidR="00E04892" w:rsidRDefault="00E04892" w:rsidP="00E04892">
      <w:pPr>
        <w:tabs>
          <w:tab w:val="left" w:pos="4820"/>
        </w:tabs>
        <w:jc w:val="center"/>
      </w:pPr>
    </w:p>
    <w:p w14:paraId="367756E1" w14:textId="77777777" w:rsidR="00E04892" w:rsidRDefault="00E04892" w:rsidP="00E04892">
      <w:pPr>
        <w:tabs>
          <w:tab w:val="left" w:pos="4820"/>
        </w:tabs>
        <w:jc w:val="center"/>
      </w:pPr>
    </w:p>
    <w:p w14:paraId="1B4CB847" w14:textId="77777777" w:rsidR="00E04892" w:rsidRDefault="00E04892" w:rsidP="00E04892">
      <w:pPr>
        <w:tabs>
          <w:tab w:val="left" w:pos="4820"/>
        </w:tabs>
        <w:jc w:val="center"/>
      </w:pPr>
    </w:p>
    <w:p w14:paraId="69463AA8" w14:textId="77777777" w:rsidR="00E04892" w:rsidRDefault="00E04892" w:rsidP="00E04892">
      <w:pPr>
        <w:tabs>
          <w:tab w:val="left" w:pos="4820"/>
        </w:tabs>
        <w:jc w:val="center"/>
      </w:pPr>
    </w:p>
    <w:p w14:paraId="46452815" w14:textId="77777777" w:rsidR="00E04892" w:rsidRDefault="00E04892" w:rsidP="00E04892">
      <w:pPr>
        <w:tabs>
          <w:tab w:val="left" w:pos="4820"/>
        </w:tabs>
        <w:jc w:val="center"/>
      </w:pPr>
    </w:p>
    <w:p w14:paraId="661F7A6E" w14:textId="77777777" w:rsidR="00E04892" w:rsidRDefault="00E04892" w:rsidP="00E04892">
      <w:pPr>
        <w:tabs>
          <w:tab w:val="left" w:pos="4820"/>
        </w:tabs>
        <w:jc w:val="center"/>
      </w:pPr>
    </w:p>
    <w:p w14:paraId="60A8AEC4" w14:textId="77777777" w:rsidR="00E04892" w:rsidRDefault="00E04892" w:rsidP="00E04892">
      <w:pPr>
        <w:tabs>
          <w:tab w:val="left" w:pos="4820"/>
        </w:tabs>
        <w:jc w:val="center"/>
      </w:pPr>
    </w:p>
    <w:p w14:paraId="4245891E" w14:textId="77777777" w:rsidR="00E04892" w:rsidRDefault="00E04892" w:rsidP="00E04892">
      <w:pPr>
        <w:tabs>
          <w:tab w:val="left" w:pos="4820"/>
        </w:tabs>
        <w:jc w:val="center"/>
      </w:pPr>
    </w:p>
    <w:p w14:paraId="00AA1DAB" w14:textId="77777777" w:rsidR="00E04892" w:rsidRDefault="00E04892" w:rsidP="00E04892">
      <w:pPr>
        <w:tabs>
          <w:tab w:val="left" w:pos="5760"/>
        </w:tabs>
        <w:spacing w:before="120" w:after="120"/>
        <w:rPr>
          <w:rFonts w:cs="Arial"/>
          <w:szCs w:val="18"/>
        </w:rPr>
      </w:pPr>
      <w:r>
        <w:rPr>
          <w:rFonts w:cs="Arial"/>
          <w:szCs w:val="18"/>
        </w:rPr>
        <w:t xml:space="preserve">Executed as a Deed by [NEW COMPANY] </w:t>
      </w:r>
      <w:r>
        <w:rPr>
          <w:rFonts w:cs="Arial"/>
          <w:szCs w:val="18"/>
        </w:rPr>
        <w:tab/>
        <w:t xml:space="preserve">        ) </w:t>
      </w:r>
    </w:p>
    <w:p w14:paraId="1940CD77" w14:textId="77777777" w:rsidR="00E04892" w:rsidRDefault="00E04892" w:rsidP="00E04892">
      <w:pPr>
        <w:tabs>
          <w:tab w:val="left" w:pos="5760"/>
        </w:tabs>
        <w:spacing w:before="120" w:after="120"/>
        <w:rPr>
          <w:rFonts w:cs="Arial"/>
          <w:szCs w:val="18"/>
        </w:rPr>
      </w:pPr>
      <w:r>
        <w:rPr>
          <w:rFonts w:cs="Arial"/>
          <w:szCs w:val="18"/>
        </w:rPr>
        <w:t xml:space="preserve">acting by                                                                                          </w:t>
      </w:r>
      <w:r>
        <w:rPr>
          <w:rFonts w:cs="Arial"/>
          <w:szCs w:val="18"/>
        </w:rPr>
        <w:tab/>
        <w:t>)</w:t>
      </w:r>
      <w:r w:rsidRPr="005C6A69">
        <w:rPr>
          <w:rFonts w:cs="Arial"/>
          <w:szCs w:val="18"/>
        </w:rPr>
        <w:t xml:space="preserve"> </w:t>
      </w:r>
      <w:r>
        <w:rPr>
          <w:rFonts w:cs="Arial"/>
          <w:szCs w:val="18"/>
        </w:rPr>
        <w:t>………………………….</w:t>
      </w:r>
    </w:p>
    <w:p w14:paraId="66170560" w14:textId="77777777" w:rsidR="00E04892" w:rsidRDefault="00E04892" w:rsidP="00E04892">
      <w:pPr>
        <w:pStyle w:val="Header"/>
        <w:tabs>
          <w:tab w:val="left" w:pos="5760"/>
        </w:tabs>
        <w:spacing w:before="120" w:after="120"/>
        <w:rPr>
          <w:rFonts w:cs="Arial"/>
          <w:szCs w:val="18"/>
        </w:rPr>
      </w:pPr>
      <w:r>
        <w:rPr>
          <w:rFonts w:cs="Arial"/>
          <w:szCs w:val="18"/>
        </w:rPr>
        <w:t xml:space="preserve">                                                                                  </w:t>
      </w:r>
      <w:r>
        <w:rPr>
          <w:rFonts w:cs="Arial"/>
          <w:szCs w:val="18"/>
        </w:rPr>
        <w:tab/>
        <w:t xml:space="preserve">        ) Authorised Signatory</w:t>
      </w:r>
    </w:p>
    <w:p w14:paraId="1C363398" w14:textId="77777777" w:rsidR="00E04892" w:rsidRDefault="00E04892" w:rsidP="00E04892">
      <w:pPr>
        <w:pStyle w:val="Header"/>
        <w:tabs>
          <w:tab w:val="left" w:pos="5760"/>
        </w:tabs>
        <w:spacing w:before="120" w:after="120"/>
        <w:rPr>
          <w:rFonts w:cs="Arial"/>
          <w:szCs w:val="18"/>
        </w:rPr>
      </w:pPr>
      <w:r>
        <w:rPr>
          <w:rFonts w:cs="Arial"/>
          <w:szCs w:val="18"/>
        </w:rPr>
        <w:t xml:space="preserve">and                                                                                                           </w:t>
      </w:r>
      <w:r w:rsidR="00272F3D">
        <w:rPr>
          <w:rFonts w:cs="Arial"/>
          <w:szCs w:val="18"/>
        </w:rPr>
        <w:t>)..................................</w:t>
      </w:r>
      <w:r>
        <w:rPr>
          <w:rFonts w:cs="Arial"/>
          <w:szCs w:val="18"/>
        </w:rPr>
        <w:tab/>
      </w:r>
      <w:r>
        <w:rPr>
          <w:rFonts w:cs="Arial"/>
          <w:szCs w:val="18"/>
        </w:rPr>
        <w:tab/>
        <w:t xml:space="preserve"> </w:t>
      </w:r>
    </w:p>
    <w:p w14:paraId="666605D0" w14:textId="77777777" w:rsidR="00E04892" w:rsidRDefault="00E04892" w:rsidP="00E04892">
      <w:pPr>
        <w:tabs>
          <w:tab w:val="left" w:pos="5760"/>
        </w:tabs>
        <w:spacing w:before="120" w:after="120"/>
        <w:rPr>
          <w:rFonts w:cs="Arial"/>
          <w:szCs w:val="18"/>
        </w:rPr>
      </w:pPr>
      <w:r>
        <w:rPr>
          <w:rFonts w:cs="Arial"/>
          <w:szCs w:val="18"/>
        </w:rPr>
        <w:tab/>
        <w:t xml:space="preserve">        )</w:t>
      </w:r>
      <w:r w:rsidRPr="00DC612F">
        <w:rPr>
          <w:rFonts w:cs="Arial"/>
          <w:szCs w:val="18"/>
        </w:rPr>
        <w:t xml:space="preserve"> </w:t>
      </w:r>
      <w:r>
        <w:rPr>
          <w:rFonts w:cs="Arial"/>
          <w:szCs w:val="18"/>
        </w:rPr>
        <w:t>Authorised Signatory</w:t>
      </w:r>
    </w:p>
    <w:p w14:paraId="72F9F438" w14:textId="77777777" w:rsidR="003E220C" w:rsidRDefault="003E220C">
      <w:pPr>
        <w:spacing w:after="240"/>
        <w:rPr>
          <w:b/>
          <w:i/>
        </w:rPr>
      </w:pPr>
    </w:p>
    <w:p w14:paraId="7A1B0B9D" w14:textId="77777777" w:rsidR="003E220C" w:rsidRPr="003E220C" w:rsidRDefault="003E220C" w:rsidP="003E220C"/>
    <w:p w14:paraId="7A998F3A" w14:textId="77777777" w:rsidR="003E220C" w:rsidRPr="003E220C" w:rsidRDefault="003E220C" w:rsidP="003E220C"/>
    <w:p w14:paraId="70189463" w14:textId="77777777" w:rsidR="003E220C" w:rsidRPr="003E220C" w:rsidRDefault="003E220C" w:rsidP="003E220C"/>
    <w:p w14:paraId="7A017E97" w14:textId="77777777" w:rsidR="003E220C" w:rsidRPr="003E220C" w:rsidRDefault="003E220C" w:rsidP="003E220C"/>
    <w:p w14:paraId="266264F6" w14:textId="77777777" w:rsidR="003E220C" w:rsidRPr="003E220C" w:rsidRDefault="003E220C" w:rsidP="003E220C"/>
    <w:p w14:paraId="27C7FFD2" w14:textId="77777777" w:rsidR="003E220C" w:rsidRPr="003E220C" w:rsidRDefault="003E220C" w:rsidP="003E220C"/>
    <w:p w14:paraId="3EADD595" w14:textId="77777777" w:rsidR="003E220C" w:rsidRPr="003E220C" w:rsidRDefault="003E220C" w:rsidP="003E220C"/>
    <w:p w14:paraId="2DE79B1C" w14:textId="77777777" w:rsidR="003E220C" w:rsidRPr="003E220C" w:rsidRDefault="003E220C" w:rsidP="003E220C"/>
    <w:p w14:paraId="29363CD1" w14:textId="77777777" w:rsidR="003E220C" w:rsidRDefault="003E220C" w:rsidP="003E220C">
      <w:pPr>
        <w:tabs>
          <w:tab w:val="left" w:pos="3870"/>
        </w:tabs>
        <w:spacing w:after="240"/>
      </w:pPr>
      <w:r>
        <w:tab/>
      </w:r>
    </w:p>
    <w:p w14:paraId="20C7E7E2" w14:textId="77777777" w:rsidR="002C0DAC" w:rsidRDefault="00502F66">
      <w:pPr>
        <w:spacing w:after="240"/>
        <w:rPr>
          <w:b/>
          <w:i/>
        </w:rPr>
      </w:pPr>
      <w:r w:rsidRPr="003E220C">
        <w:br w:type="page"/>
      </w:r>
    </w:p>
    <w:p w14:paraId="3017874B" w14:textId="3893107B" w:rsidR="0075071F" w:rsidRDefault="0075071F" w:rsidP="0075071F">
      <w:pPr>
        <w:pStyle w:val="Schedule"/>
        <w:keepNext w:val="0"/>
        <w:tabs>
          <w:tab w:val="num" w:pos="4536"/>
        </w:tabs>
      </w:pPr>
      <w:r>
        <w:br/>
      </w:r>
      <w:bookmarkStart w:id="637" w:name="_Ref266792114"/>
      <w:bookmarkStart w:id="638" w:name="_Toc416363846"/>
      <w:bookmarkStart w:id="639" w:name="_Ref418169532"/>
      <w:bookmarkStart w:id="640" w:name="_Toc62642873"/>
      <w:r w:rsidR="002D2850">
        <w:t>Not used</w:t>
      </w:r>
      <w:bookmarkEnd w:id="637"/>
      <w:bookmarkEnd w:id="638"/>
      <w:bookmarkEnd w:id="639"/>
      <w:bookmarkEnd w:id="640"/>
    </w:p>
    <w:p w14:paraId="5FF4086E" w14:textId="77777777" w:rsidR="0075071F" w:rsidRDefault="0075071F" w:rsidP="0075071F">
      <w:pPr>
        <w:tabs>
          <w:tab w:val="left" w:pos="-720"/>
        </w:tabs>
        <w:suppressAutoHyphens/>
        <w:rPr>
          <w:rFonts w:cs="Arial"/>
          <w:b/>
          <w:lang w:val="en-US"/>
        </w:rPr>
      </w:pPr>
    </w:p>
    <w:p w14:paraId="2FF45840" w14:textId="77777777" w:rsidR="0075071F" w:rsidRDefault="0075071F" w:rsidP="0075071F">
      <w:pPr>
        <w:tabs>
          <w:tab w:val="left" w:pos="-720"/>
        </w:tabs>
        <w:suppressAutoHyphens/>
        <w:rPr>
          <w:rFonts w:cs="Arial"/>
          <w:b/>
          <w:lang w:val="en-US"/>
        </w:rPr>
      </w:pPr>
    </w:p>
    <w:p w14:paraId="4BEA657E" w14:textId="77777777" w:rsidR="0075071F" w:rsidRDefault="0075071F" w:rsidP="0075071F">
      <w:pPr>
        <w:tabs>
          <w:tab w:val="left" w:pos="-720"/>
        </w:tabs>
        <w:suppressAutoHyphens/>
        <w:rPr>
          <w:rFonts w:cs="Arial"/>
          <w:b/>
          <w:lang w:val="en-US"/>
        </w:rPr>
      </w:pPr>
    </w:p>
    <w:p w14:paraId="7A446F3B" w14:textId="77777777" w:rsidR="0075071F" w:rsidRDefault="0075071F" w:rsidP="0075071F">
      <w:pPr>
        <w:tabs>
          <w:tab w:val="left" w:pos="-720"/>
        </w:tabs>
        <w:suppressAutoHyphens/>
        <w:rPr>
          <w:rFonts w:cs="Arial"/>
          <w:b/>
          <w:lang w:val="en-US"/>
        </w:rPr>
      </w:pPr>
    </w:p>
    <w:p w14:paraId="2E6C302F" w14:textId="77777777" w:rsidR="0075071F" w:rsidRDefault="0075071F" w:rsidP="0075071F">
      <w:pPr>
        <w:tabs>
          <w:tab w:val="left" w:pos="-720"/>
        </w:tabs>
        <w:suppressAutoHyphens/>
        <w:rPr>
          <w:rFonts w:cs="Arial"/>
          <w:b/>
          <w:lang w:val="en-US"/>
        </w:rPr>
      </w:pPr>
    </w:p>
    <w:p w14:paraId="07813765" w14:textId="77777777" w:rsidR="0075071F" w:rsidRDefault="0075071F" w:rsidP="0075071F">
      <w:pPr>
        <w:tabs>
          <w:tab w:val="left" w:pos="-720"/>
        </w:tabs>
        <w:suppressAutoHyphens/>
        <w:rPr>
          <w:rFonts w:cs="Arial"/>
          <w:b/>
          <w:lang w:val="en-US"/>
        </w:rPr>
      </w:pPr>
    </w:p>
    <w:p w14:paraId="0336D9A3" w14:textId="77777777" w:rsidR="0075071F" w:rsidRDefault="0075071F" w:rsidP="0075071F">
      <w:pPr>
        <w:tabs>
          <w:tab w:val="left" w:pos="-720"/>
        </w:tabs>
        <w:suppressAutoHyphens/>
        <w:rPr>
          <w:rFonts w:cs="Arial"/>
          <w:b/>
          <w:lang w:val="en-US"/>
        </w:rPr>
      </w:pPr>
    </w:p>
    <w:p w14:paraId="6A4801AD" w14:textId="77777777" w:rsidR="0075071F" w:rsidRDefault="0075071F" w:rsidP="0075071F">
      <w:pPr>
        <w:tabs>
          <w:tab w:val="left" w:pos="-720"/>
        </w:tabs>
        <w:suppressAutoHyphens/>
        <w:rPr>
          <w:rFonts w:cs="Arial"/>
          <w:b/>
          <w:lang w:val="en-US"/>
        </w:rPr>
      </w:pPr>
    </w:p>
    <w:p w14:paraId="67754448" w14:textId="77777777" w:rsidR="0075071F" w:rsidRDefault="0075071F" w:rsidP="0075071F">
      <w:pPr>
        <w:tabs>
          <w:tab w:val="left" w:pos="-720"/>
        </w:tabs>
        <w:suppressAutoHyphens/>
        <w:rPr>
          <w:rFonts w:cs="Arial"/>
          <w:b/>
          <w:lang w:val="en-US"/>
        </w:rPr>
      </w:pPr>
    </w:p>
    <w:p w14:paraId="18C9675C" w14:textId="77777777" w:rsidR="0075071F" w:rsidRDefault="0075071F" w:rsidP="0075071F">
      <w:pPr>
        <w:tabs>
          <w:tab w:val="left" w:pos="-720"/>
        </w:tabs>
        <w:suppressAutoHyphens/>
        <w:rPr>
          <w:rFonts w:cs="Arial"/>
          <w:b/>
          <w:lang w:val="en-US"/>
        </w:rPr>
      </w:pPr>
    </w:p>
    <w:p w14:paraId="018EE8CD" w14:textId="77777777" w:rsidR="0075071F" w:rsidRDefault="0075071F" w:rsidP="0075071F">
      <w:pPr>
        <w:tabs>
          <w:tab w:val="left" w:pos="-720"/>
        </w:tabs>
        <w:suppressAutoHyphens/>
        <w:rPr>
          <w:rFonts w:cs="Arial"/>
          <w:b/>
          <w:lang w:val="en-US"/>
        </w:rPr>
      </w:pPr>
    </w:p>
    <w:p w14:paraId="0DB59D32" w14:textId="067BB51E" w:rsidR="0075071F" w:rsidRPr="004E4890" w:rsidRDefault="002D2850" w:rsidP="0075071F">
      <w:pPr>
        <w:pStyle w:val="NGJBody"/>
        <w:spacing w:after="120" w:line="360" w:lineRule="auto"/>
        <w:jc w:val="center"/>
      </w:pPr>
      <w:r>
        <w:br w:type="page"/>
      </w:r>
    </w:p>
    <w:p w14:paraId="0B5C5013" w14:textId="63E4BB9C" w:rsidR="00AD2C70" w:rsidRDefault="0075071F" w:rsidP="00AD2C70">
      <w:pPr>
        <w:pStyle w:val="Schedule"/>
        <w:keepNext w:val="0"/>
        <w:tabs>
          <w:tab w:val="num" w:pos="4536"/>
        </w:tabs>
      </w:pPr>
      <w:r>
        <w:br/>
      </w:r>
      <w:bookmarkStart w:id="641" w:name="_Ref267993103"/>
      <w:bookmarkStart w:id="642" w:name="_Ref393877950"/>
      <w:bookmarkStart w:id="643" w:name="_Toc416363847"/>
      <w:bookmarkStart w:id="644" w:name="_Ref416776841"/>
      <w:bookmarkStart w:id="645" w:name="_Toc62642874"/>
      <w:r w:rsidR="00F865CB">
        <w:t>F</w:t>
      </w:r>
      <w:r>
        <w:t>orm of Collateral Warranty</w:t>
      </w:r>
      <w:bookmarkEnd w:id="641"/>
      <w:bookmarkEnd w:id="642"/>
      <w:bookmarkEnd w:id="643"/>
      <w:bookmarkEnd w:id="644"/>
      <w:bookmarkEnd w:id="645"/>
    </w:p>
    <w:p w14:paraId="6F789243" w14:textId="77777777" w:rsidR="00F865CB" w:rsidRDefault="00F865CB" w:rsidP="00F865CB">
      <w:pPr>
        <w:pStyle w:val="BodyText"/>
      </w:pPr>
    </w:p>
    <w:p w14:paraId="7F8FF85E" w14:textId="77777777" w:rsidR="00F865CB" w:rsidRDefault="00F865CB" w:rsidP="00F865CB">
      <w:pPr>
        <w:rPr>
          <w:rFonts w:cs="Arial"/>
          <w:b/>
        </w:rPr>
      </w:pPr>
      <w:r>
        <w:rPr>
          <w:rFonts w:cs="Arial"/>
          <w:b/>
        </w:rPr>
        <w:t>THIS AGREEM</w:t>
      </w:r>
      <w:r w:rsidR="008327B9">
        <w:rPr>
          <w:rFonts w:cs="Arial"/>
          <w:b/>
        </w:rPr>
        <w:t>E</w:t>
      </w:r>
      <w:r>
        <w:rPr>
          <w:rFonts w:cs="Arial"/>
          <w:b/>
        </w:rPr>
        <w:t>NT is made the</w:t>
      </w:r>
      <w:r>
        <w:rPr>
          <w:rFonts w:cs="Arial"/>
          <w:b/>
        </w:rPr>
        <w:tab/>
      </w:r>
      <w:r>
        <w:rPr>
          <w:rFonts w:cs="Arial"/>
          <w:b/>
        </w:rPr>
        <w:tab/>
      </w:r>
      <w:r>
        <w:rPr>
          <w:rFonts w:cs="Arial"/>
          <w:b/>
        </w:rPr>
        <w:tab/>
      </w:r>
      <w:r>
        <w:rPr>
          <w:rFonts w:cs="Arial"/>
          <w:b/>
        </w:rPr>
        <w:tab/>
      </w:r>
      <w:r>
        <w:rPr>
          <w:rFonts w:cs="Arial"/>
          <w:b/>
        </w:rPr>
        <w:tab/>
        <w:t>day of</w:t>
      </w:r>
      <w:r>
        <w:rPr>
          <w:rFonts w:cs="Arial"/>
          <w:b/>
        </w:rPr>
        <w:tab/>
        <w:t>20[  ]</w:t>
      </w:r>
    </w:p>
    <w:p w14:paraId="51381ADE" w14:textId="77777777" w:rsidR="00F865CB" w:rsidRDefault="00F865CB" w:rsidP="001F2D77">
      <w:pPr>
        <w:rPr>
          <w:rFonts w:cs="Arial"/>
          <w:b/>
        </w:rPr>
      </w:pPr>
    </w:p>
    <w:p w14:paraId="706BA610" w14:textId="77777777" w:rsidR="001F2D77" w:rsidRPr="001F2D77" w:rsidRDefault="00272F3D" w:rsidP="001F2D77">
      <w:pPr>
        <w:rPr>
          <w:rFonts w:cs="Arial"/>
          <w:b/>
        </w:rPr>
      </w:pPr>
      <w:r w:rsidRPr="001F2D77">
        <w:rPr>
          <w:rFonts w:cs="Arial"/>
          <w:b/>
        </w:rPr>
        <w:t>BETWEEN:</w:t>
      </w:r>
      <w:r w:rsidR="001F2D77" w:rsidRPr="001F2D77">
        <w:rPr>
          <w:rFonts w:cs="Arial"/>
          <w:b/>
        </w:rPr>
        <w:t xml:space="preserve"> -</w:t>
      </w:r>
    </w:p>
    <w:p w14:paraId="6CCEB7D5" w14:textId="77777777" w:rsidR="001F2D77" w:rsidRPr="00D10447" w:rsidRDefault="001F2D77" w:rsidP="001F2D77">
      <w:pPr>
        <w:rPr>
          <w:rFonts w:cs="Arial"/>
        </w:rPr>
      </w:pPr>
    </w:p>
    <w:p w14:paraId="516F68AE" w14:textId="77777777" w:rsidR="001F2D77" w:rsidRPr="00D10447" w:rsidRDefault="001F2D77" w:rsidP="001F2D77">
      <w:pPr>
        <w:ind w:left="720" w:hanging="720"/>
        <w:rPr>
          <w:rFonts w:cs="Arial"/>
        </w:rPr>
      </w:pPr>
      <w:r w:rsidRPr="00D10447">
        <w:rPr>
          <w:rFonts w:cs="Arial"/>
        </w:rPr>
        <w:t>(1)</w:t>
      </w:r>
      <w:r w:rsidRPr="00D10447">
        <w:rPr>
          <w:rFonts w:cs="Arial"/>
        </w:rPr>
        <w:tab/>
      </w:r>
      <w:r w:rsidRPr="00D10447">
        <w:rPr>
          <w:rFonts w:cs="Arial"/>
          <w:b/>
        </w:rPr>
        <w:t>London Underground Limited</w:t>
      </w:r>
      <w:r w:rsidRPr="00D10447">
        <w:rPr>
          <w:rFonts w:cs="Arial"/>
        </w:rPr>
        <w:t xml:space="preserve"> </w:t>
      </w:r>
      <w:r>
        <w:rPr>
          <w:rFonts w:cs="Arial"/>
        </w:rPr>
        <w:t xml:space="preserve">registered in England and Wales </w:t>
      </w:r>
      <w:r w:rsidR="00272F3D">
        <w:rPr>
          <w:rFonts w:cs="Arial"/>
        </w:rPr>
        <w:t xml:space="preserve">under </w:t>
      </w:r>
      <w:r w:rsidR="00272F3D" w:rsidRPr="00D10447">
        <w:rPr>
          <w:rFonts w:cs="Arial"/>
          <w:snapToGrid w:val="0"/>
          <w:lang w:val="en-AU" w:eastAsia="en-US"/>
        </w:rPr>
        <w:t>number</w:t>
      </w:r>
      <w:r w:rsidRPr="00D10447">
        <w:rPr>
          <w:rFonts w:cs="Arial"/>
          <w:snapToGrid w:val="0"/>
          <w:lang w:val="en-AU" w:eastAsia="en-US"/>
        </w:rPr>
        <w:t>: 01900907</w:t>
      </w:r>
      <w:r>
        <w:rPr>
          <w:rFonts w:cs="Arial"/>
          <w:snapToGrid w:val="0"/>
          <w:lang w:val="en-AU" w:eastAsia="en-US"/>
        </w:rPr>
        <w:t xml:space="preserve"> and having its</w:t>
      </w:r>
      <w:r w:rsidRPr="00D10447">
        <w:rPr>
          <w:rFonts w:cs="Arial"/>
        </w:rPr>
        <w:t xml:space="preserve"> registered office at </w:t>
      </w:r>
      <w:r w:rsidR="008327B9">
        <w:rPr>
          <w:rFonts w:cs="Arial"/>
        </w:rPr>
        <w:t>5 Endeavour Square, London E20 1JN</w:t>
      </w:r>
      <w:r w:rsidR="00C6555F" w:rsidRPr="00C6555F">
        <w:rPr>
          <w:rFonts w:cs="Arial"/>
        </w:rPr>
        <w:t xml:space="preserve"> </w:t>
      </w:r>
      <w:r w:rsidRPr="00D10447">
        <w:rPr>
          <w:rFonts w:cs="Arial"/>
        </w:rPr>
        <w:t>(the “</w:t>
      </w:r>
      <w:r w:rsidRPr="00D10447">
        <w:rPr>
          <w:rFonts w:cs="Arial"/>
          <w:b/>
        </w:rPr>
        <w:t>Company</w:t>
      </w:r>
      <w:r w:rsidRPr="00D10447">
        <w:rPr>
          <w:rFonts w:cs="Arial"/>
        </w:rPr>
        <w:t>”);</w:t>
      </w:r>
    </w:p>
    <w:p w14:paraId="3A0FB041" w14:textId="77777777" w:rsidR="001F2D77" w:rsidRPr="00D10447" w:rsidRDefault="001F2D77" w:rsidP="001F2D77">
      <w:pPr>
        <w:rPr>
          <w:rFonts w:cs="Arial"/>
        </w:rPr>
      </w:pPr>
    </w:p>
    <w:p w14:paraId="06E98DAD" w14:textId="77777777" w:rsidR="001F2D77" w:rsidRPr="00D10447" w:rsidRDefault="001F2D77" w:rsidP="001F2D77">
      <w:pPr>
        <w:ind w:left="720" w:hanging="720"/>
        <w:rPr>
          <w:rFonts w:cs="Arial"/>
        </w:rPr>
      </w:pPr>
      <w:r w:rsidRPr="00D10447">
        <w:rPr>
          <w:rFonts w:cs="Arial"/>
        </w:rPr>
        <w:t>(2)</w:t>
      </w:r>
      <w:r w:rsidRPr="00D10447">
        <w:rPr>
          <w:rFonts w:cs="Arial"/>
        </w:rPr>
        <w:tab/>
        <w:t>[</w:t>
      </w:r>
      <w:r w:rsidRPr="00D10447">
        <w:rPr>
          <w:rFonts w:cs="Arial"/>
          <w:b/>
        </w:rPr>
        <w:t xml:space="preserve">                                </w:t>
      </w:r>
      <w:r w:rsidRPr="00D10447">
        <w:rPr>
          <w:rFonts w:cs="Arial"/>
        </w:rPr>
        <w:t xml:space="preserve">] </w:t>
      </w:r>
      <w:r>
        <w:rPr>
          <w:rFonts w:cs="Arial"/>
        </w:rPr>
        <w:t xml:space="preserve">a company registered in England and Wales under </w:t>
      </w:r>
      <w:r w:rsidRPr="00D10447">
        <w:rPr>
          <w:rFonts w:cs="Arial"/>
          <w:snapToGrid w:val="0"/>
          <w:lang w:val="en-AU" w:eastAsia="en-US"/>
        </w:rPr>
        <w:t>number: [………………</w:t>
      </w:r>
      <w:r w:rsidR="00272F3D" w:rsidRPr="00D10447">
        <w:rPr>
          <w:rFonts w:cs="Arial"/>
          <w:snapToGrid w:val="0"/>
          <w:lang w:val="en-AU" w:eastAsia="en-US"/>
        </w:rPr>
        <w:t>]</w:t>
      </w:r>
      <w:r w:rsidR="00272F3D">
        <w:rPr>
          <w:rFonts w:cs="Arial"/>
        </w:rPr>
        <w:t xml:space="preserve"> and</w:t>
      </w:r>
      <w:r>
        <w:rPr>
          <w:rFonts w:cs="Arial"/>
        </w:rPr>
        <w:t xml:space="preserve"> having its</w:t>
      </w:r>
      <w:r w:rsidRPr="00D10447">
        <w:rPr>
          <w:rFonts w:cs="Arial"/>
        </w:rPr>
        <w:t xml:space="preserve"> registered office</w:t>
      </w:r>
      <w:r>
        <w:rPr>
          <w:rFonts w:cs="Arial"/>
        </w:rPr>
        <w:t xml:space="preserve"> at</w:t>
      </w:r>
      <w:r w:rsidRPr="00D10447">
        <w:rPr>
          <w:rFonts w:cs="Arial"/>
        </w:rPr>
        <w:t xml:space="preserve"> [.....................................] (the “</w:t>
      </w:r>
      <w:r w:rsidRPr="00D10447">
        <w:rPr>
          <w:rFonts w:cs="Arial"/>
          <w:b/>
        </w:rPr>
        <w:t>Sub-Contractor</w:t>
      </w:r>
      <w:r w:rsidRPr="00D10447">
        <w:rPr>
          <w:rFonts w:cs="Arial"/>
        </w:rPr>
        <w:t>"); and</w:t>
      </w:r>
    </w:p>
    <w:p w14:paraId="48ECD414" w14:textId="77777777" w:rsidR="001F2D77" w:rsidRPr="00D10447" w:rsidRDefault="001F2D77" w:rsidP="001F2D77">
      <w:pPr>
        <w:ind w:left="720" w:hanging="720"/>
        <w:rPr>
          <w:rFonts w:cs="Arial"/>
        </w:rPr>
      </w:pPr>
    </w:p>
    <w:p w14:paraId="4090DFE1" w14:textId="77777777" w:rsidR="001F2D77" w:rsidRPr="00D10447" w:rsidRDefault="001F2D77" w:rsidP="001F2D77">
      <w:pPr>
        <w:ind w:left="720" w:hanging="720"/>
        <w:rPr>
          <w:rFonts w:cs="Arial"/>
        </w:rPr>
      </w:pPr>
      <w:r w:rsidRPr="00D10447">
        <w:rPr>
          <w:rFonts w:cs="Arial"/>
        </w:rPr>
        <w:t>(3)</w:t>
      </w:r>
      <w:r w:rsidRPr="00D10447">
        <w:rPr>
          <w:rFonts w:cs="Arial"/>
        </w:rPr>
        <w:tab/>
        <w:t>[</w:t>
      </w:r>
      <w:r w:rsidRPr="00D10447">
        <w:rPr>
          <w:rFonts w:cs="Arial"/>
          <w:b/>
        </w:rPr>
        <w:t xml:space="preserve">                                </w:t>
      </w:r>
      <w:r w:rsidRPr="00D10447">
        <w:rPr>
          <w:rFonts w:cs="Arial"/>
        </w:rPr>
        <w:t xml:space="preserve">] </w:t>
      </w:r>
      <w:r>
        <w:rPr>
          <w:rFonts w:cs="Arial"/>
        </w:rPr>
        <w:t xml:space="preserve">a company registered in England and Wales under </w:t>
      </w:r>
      <w:r w:rsidRPr="00D10447">
        <w:rPr>
          <w:rFonts w:cs="Arial"/>
          <w:snapToGrid w:val="0"/>
          <w:lang w:val="en-AU" w:eastAsia="en-US"/>
        </w:rPr>
        <w:t>number: [………………</w:t>
      </w:r>
      <w:r w:rsidR="00272F3D" w:rsidRPr="00D10447">
        <w:rPr>
          <w:rFonts w:cs="Arial"/>
          <w:snapToGrid w:val="0"/>
          <w:lang w:val="en-AU" w:eastAsia="en-US"/>
        </w:rPr>
        <w:t>]</w:t>
      </w:r>
      <w:r w:rsidR="00272F3D">
        <w:rPr>
          <w:rFonts w:cs="Arial"/>
        </w:rPr>
        <w:t xml:space="preserve"> and</w:t>
      </w:r>
      <w:r>
        <w:rPr>
          <w:rFonts w:cs="Arial"/>
        </w:rPr>
        <w:t xml:space="preserve"> having its</w:t>
      </w:r>
      <w:r w:rsidRPr="00D10447">
        <w:rPr>
          <w:rFonts w:cs="Arial"/>
        </w:rPr>
        <w:t xml:space="preserve"> registered office</w:t>
      </w:r>
      <w:r>
        <w:rPr>
          <w:rFonts w:cs="Arial"/>
        </w:rPr>
        <w:t xml:space="preserve"> at</w:t>
      </w:r>
      <w:r w:rsidRPr="00D10447">
        <w:rPr>
          <w:rFonts w:cs="Arial"/>
        </w:rPr>
        <w:t xml:space="preserve"> [.....................................</w:t>
      </w:r>
      <w:r w:rsidR="00272F3D" w:rsidRPr="00D10447">
        <w:rPr>
          <w:rFonts w:cs="Arial"/>
        </w:rPr>
        <w:t>] (</w:t>
      </w:r>
      <w:r w:rsidRPr="00D10447">
        <w:rPr>
          <w:rFonts w:cs="Arial"/>
        </w:rPr>
        <w:t>the “</w:t>
      </w:r>
      <w:r w:rsidRPr="00D10447">
        <w:rPr>
          <w:rFonts w:cs="Arial"/>
          <w:b/>
        </w:rPr>
        <w:t>Supplier</w:t>
      </w:r>
      <w:r w:rsidRPr="00D10447">
        <w:rPr>
          <w:rFonts w:cs="Arial"/>
        </w:rPr>
        <w:t>").</w:t>
      </w:r>
    </w:p>
    <w:p w14:paraId="10E981B3" w14:textId="77777777" w:rsidR="001F2D77" w:rsidRPr="00D10447" w:rsidRDefault="001F2D77" w:rsidP="001F2D77">
      <w:pPr>
        <w:rPr>
          <w:rFonts w:cs="Arial"/>
        </w:rPr>
      </w:pPr>
    </w:p>
    <w:p w14:paraId="69216407" w14:textId="77777777" w:rsidR="001F2D77" w:rsidRPr="00D10447" w:rsidRDefault="00272F3D" w:rsidP="001F2D77">
      <w:pPr>
        <w:rPr>
          <w:rFonts w:cs="Arial"/>
        </w:rPr>
      </w:pPr>
      <w:r w:rsidRPr="00D10447">
        <w:rPr>
          <w:rFonts w:cs="Arial"/>
          <w:b/>
        </w:rPr>
        <w:t>WHEREAS</w:t>
      </w:r>
      <w:r w:rsidRPr="00D10447">
        <w:rPr>
          <w:rFonts w:cs="Arial"/>
        </w:rPr>
        <w:t>:</w:t>
      </w:r>
      <w:r w:rsidR="001F2D77" w:rsidRPr="00D10447">
        <w:rPr>
          <w:rFonts w:cs="Arial"/>
        </w:rPr>
        <w:t>-</w:t>
      </w:r>
    </w:p>
    <w:p w14:paraId="41073CA1" w14:textId="77777777" w:rsidR="001F2D77" w:rsidRDefault="001F2D77" w:rsidP="001F2D77">
      <w:pPr>
        <w:ind w:left="720" w:hanging="720"/>
        <w:rPr>
          <w:rFonts w:cs="Arial"/>
        </w:rPr>
      </w:pPr>
      <w:r w:rsidRPr="00D10447">
        <w:rPr>
          <w:rFonts w:cs="Arial"/>
        </w:rPr>
        <w:t>(A)</w:t>
      </w:r>
      <w:r w:rsidRPr="00D10447">
        <w:rPr>
          <w:rFonts w:cs="Arial"/>
        </w:rPr>
        <w:tab/>
        <w:t>The Company has entered into a</w:t>
      </w:r>
      <w:r>
        <w:rPr>
          <w:rFonts w:cs="Arial"/>
        </w:rPr>
        <w:t xml:space="preserve"> </w:t>
      </w:r>
      <w:r w:rsidRPr="00D10447">
        <w:rPr>
          <w:rFonts w:cs="Arial"/>
        </w:rPr>
        <w:t>contract with the Supplier (the “</w:t>
      </w:r>
      <w:r w:rsidRPr="00D10447">
        <w:rPr>
          <w:rFonts w:cs="Arial"/>
          <w:b/>
        </w:rPr>
        <w:t>Main Contract</w:t>
      </w:r>
      <w:r w:rsidRPr="00D10447">
        <w:rPr>
          <w:rFonts w:cs="Arial"/>
        </w:rPr>
        <w:t xml:space="preserve">”) pursuant to which the Supplier is to undertake and complete the following </w:t>
      </w:r>
      <w:r>
        <w:rPr>
          <w:rFonts w:cs="Arial"/>
        </w:rPr>
        <w:t>supply</w:t>
      </w:r>
      <w:r w:rsidRPr="00D10447">
        <w:rPr>
          <w:rFonts w:cs="Arial"/>
        </w:rPr>
        <w:t>: [               ] (the “</w:t>
      </w:r>
      <w:r>
        <w:rPr>
          <w:rFonts w:cs="Arial"/>
          <w:b/>
        </w:rPr>
        <w:t>Supply</w:t>
      </w:r>
      <w:r w:rsidRPr="00D10447">
        <w:rPr>
          <w:rFonts w:cs="Arial"/>
        </w:rPr>
        <w:t>”).</w:t>
      </w:r>
    </w:p>
    <w:p w14:paraId="4DADCF65" w14:textId="77777777" w:rsidR="001F2D77" w:rsidRPr="00D10447" w:rsidRDefault="001F2D77" w:rsidP="001F2D77">
      <w:pPr>
        <w:ind w:left="720" w:hanging="720"/>
        <w:rPr>
          <w:rFonts w:cs="Arial"/>
        </w:rPr>
      </w:pPr>
    </w:p>
    <w:p w14:paraId="1FFA268B" w14:textId="77777777" w:rsidR="001F2D77" w:rsidRPr="00D10447" w:rsidRDefault="001F2D77" w:rsidP="001F2D77">
      <w:pPr>
        <w:ind w:left="720" w:hanging="720"/>
        <w:rPr>
          <w:rFonts w:cs="Arial"/>
        </w:rPr>
      </w:pPr>
      <w:r w:rsidRPr="00D10447">
        <w:rPr>
          <w:rFonts w:cs="Arial"/>
        </w:rPr>
        <w:t>(B)</w:t>
      </w:r>
      <w:r w:rsidRPr="00D10447">
        <w:rPr>
          <w:rFonts w:cs="Arial"/>
        </w:rPr>
        <w:tab/>
        <w:t>The Sub-Contractor has submitted a tender to the Supplier for the carrying out and completion of certain parts (the "</w:t>
      </w:r>
      <w:r>
        <w:rPr>
          <w:rFonts w:cs="Arial"/>
          <w:b/>
        </w:rPr>
        <w:t>Sub-Contract Supply</w:t>
      </w:r>
      <w:r w:rsidRPr="00D10447">
        <w:rPr>
          <w:rFonts w:cs="Arial"/>
        </w:rPr>
        <w:t>") of the S</w:t>
      </w:r>
      <w:r>
        <w:rPr>
          <w:rFonts w:cs="Arial"/>
        </w:rPr>
        <w:t>upply</w:t>
      </w:r>
      <w:r w:rsidRPr="00D10447">
        <w:rPr>
          <w:rFonts w:cs="Arial"/>
        </w:rPr>
        <w:t xml:space="preserve"> referred to above as more particularly described in the tender.</w:t>
      </w:r>
    </w:p>
    <w:p w14:paraId="5AA55599" w14:textId="77777777" w:rsidR="001F2D77" w:rsidRPr="00D10447" w:rsidRDefault="001F2D77" w:rsidP="001F2D77">
      <w:pPr>
        <w:rPr>
          <w:rFonts w:cs="Arial"/>
        </w:rPr>
      </w:pPr>
    </w:p>
    <w:p w14:paraId="13D1A3C7" w14:textId="77777777" w:rsidR="001F2D77" w:rsidRPr="00D10447" w:rsidRDefault="001F2D77" w:rsidP="001F2D77">
      <w:pPr>
        <w:rPr>
          <w:rFonts w:cs="Arial"/>
        </w:rPr>
      </w:pPr>
      <w:r w:rsidRPr="00D10447">
        <w:rPr>
          <w:rFonts w:cs="Arial"/>
        </w:rPr>
        <w:t>NOW IN CONSIDERATION of the payment of £1 (one pound) by the Company to the Sub-Contractor (receipt of which the Sub-Contractor hereby acknowledges) IT IS HEREBY AGREED as follows:</w:t>
      </w:r>
    </w:p>
    <w:p w14:paraId="6C84D0EC" w14:textId="77777777" w:rsidR="001F2D77" w:rsidRPr="00D10447" w:rsidRDefault="001F2D77" w:rsidP="001F2D77">
      <w:pPr>
        <w:rPr>
          <w:rFonts w:cs="Arial"/>
        </w:rPr>
      </w:pPr>
    </w:p>
    <w:p w14:paraId="3E4FE073" w14:textId="77777777" w:rsidR="001F2D77" w:rsidRPr="00D10447" w:rsidRDefault="001F2D77" w:rsidP="001F2D77">
      <w:pPr>
        <w:rPr>
          <w:rFonts w:cs="Arial"/>
        </w:rPr>
      </w:pPr>
      <w:r w:rsidRPr="00D10447">
        <w:rPr>
          <w:rFonts w:cs="Arial"/>
        </w:rPr>
        <w:t>1.</w:t>
      </w:r>
      <w:r w:rsidRPr="00D10447">
        <w:rPr>
          <w:rFonts w:cs="Arial"/>
        </w:rPr>
        <w:tab/>
        <w:t>The Sub-Contractor warrants to the Company that:</w:t>
      </w:r>
    </w:p>
    <w:p w14:paraId="19627937" w14:textId="77777777" w:rsidR="001F2D77" w:rsidRPr="00D10447" w:rsidRDefault="001F2D77" w:rsidP="001F2D77">
      <w:pPr>
        <w:rPr>
          <w:rFonts w:cs="Arial"/>
        </w:rPr>
      </w:pPr>
    </w:p>
    <w:p w14:paraId="71D0F9DC" w14:textId="77777777" w:rsidR="001F2D77" w:rsidRPr="00D10447" w:rsidRDefault="001F2D77" w:rsidP="001F2D77">
      <w:pPr>
        <w:tabs>
          <w:tab w:val="left" w:pos="720"/>
        </w:tabs>
        <w:ind w:left="1440" w:hanging="1440"/>
        <w:rPr>
          <w:rFonts w:cs="Arial"/>
        </w:rPr>
      </w:pPr>
      <w:r w:rsidRPr="00D10447">
        <w:rPr>
          <w:rFonts w:cs="Arial"/>
        </w:rPr>
        <w:tab/>
        <w:t>(a)</w:t>
      </w:r>
      <w:r w:rsidRPr="00D10447">
        <w:rPr>
          <w:rFonts w:cs="Arial"/>
        </w:rPr>
        <w:tab/>
        <w:t xml:space="preserve">the </w:t>
      </w:r>
      <w:r>
        <w:rPr>
          <w:rFonts w:cs="Arial"/>
        </w:rPr>
        <w:t xml:space="preserve">Sub-Contract Supply </w:t>
      </w:r>
      <w:r w:rsidRPr="00D10447">
        <w:rPr>
          <w:rFonts w:cs="Arial"/>
        </w:rPr>
        <w:t xml:space="preserve">have been and will be carried out with the skill and care to be expected of appropriately qualified and experienced professional </w:t>
      </w:r>
      <w:r>
        <w:rPr>
          <w:rFonts w:cs="Arial"/>
        </w:rPr>
        <w:t>contractors</w:t>
      </w:r>
      <w:r w:rsidRPr="00D10447">
        <w:rPr>
          <w:rFonts w:cs="Arial"/>
        </w:rPr>
        <w:t xml:space="preserve"> with experience in carrying out work</w:t>
      </w:r>
      <w:r>
        <w:rPr>
          <w:rFonts w:cs="Arial"/>
        </w:rPr>
        <w:t>s or services</w:t>
      </w:r>
      <w:r w:rsidRPr="00D10447">
        <w:rPr>
          <w:rFonts w:cs="Arial"/>
        </w:rPr>
        <w:t xml:space="preserve"> of a similar type, nature and complexity to the Sub-Contract S</w:t>
      </w:r>
      <w:r>
        <w:rPr>
          <w:rFonts w:cs="Arial"/>
        </w:rPr>
        <w:t>upply</w:t>
      </w:r>
      <w:r w:rsidRPr="00D10447">
        <w:rPr>
          <w:rFonts w:cs="Arial"/>
        </w:rPr>
        <w:t>;</w:t>
      </w:r>
    </w:p>
    <w:p w14:paraId="790E66AD" w14:textId="77777777" w:rsidR="001F2D77" w:rsidRPr="00D10447" w:rsidRDefault="001F2D77" w:rsidP="001F2D77">
      <w:pPr>
        <w:rPr>
          <w:rFonts w:cs="Arial"/>
        </w:rPr>
      </w:pPr>
    </w:p>
    <w:p w14:paraId="3886017F" w14:textId="77777777" w:rsidR="001F2D77" w:rsidRPr="00D10447" w:rsidRDefault="001F2D77" w:rsidP="001F2D77">
      <w:pPr>
        <w:tabs>
          <w:tab w:val="left" w:pos="720"/>
        </w:tabs>
        <w:ind w:left="1440" w:hanging="1440"/>
        <w:rPr>
          <w:rFonts w:cs="Arial"/>
        </w:rPr>
      </w:pPr>
      <w:r w:rsidRPr="00D10447">
        <w:rPr>
          <w:rFonts w:cs="Arial"/>
        </w:rPr>
        <w:lastRenderedPageBreak/>
        <w:tab/>
        <w:t>(b)</w:t>
      </w:r>
      <w:r w:rsidRPr="00D10447">
        <w:rPr>
          <w:rFonts w:cs="Arial"/>
        </w:rPr>
        <w:tab/>
        <w:t>reasonable skill and care has been and will continue to be exercised in connection with:</w:t>
      </w:r>
    </w:p>
    <w:p w14:paraId="07F4285A" w14:textId="77777777" w:rsidR="001F2D77" w:rsidRPr="00D10447" w:rsidRDefault="001F2D77" w:rsidP="001F2D77">
      <w:pPr>
        <w:rPr>
          <w:rFonts w:cs="Arial"/>
        </w:rPr>
      </w:pPr>
    </w:p>
    <w:p w14:paraId="3CBCB58D" w14:textId="77777777" w:rsidR="001F2D77" w:rsidRPr="00D10447" w:rsidRDefault="001F2D77" w:rsidP="001F2D77">
      <w:pPr>
        <w:tabs>
          <w:tab w:val="left" w:pos="720"/>
          <w:tab w:val="left" w:pos="2160"/>
        </w:tabs>
        <w:ind w:left="2880" w:hanging="2880"/>
        <w:rPr>
          <w:rFonts w:cs="Arial"/>
        </w:rPr>
      </w:pPr>
      <w:r w:rsidRPr="00D10447">
        <w:rPr>
          <w:rFonts w:cs="Arial"/>
        </w:rPr>
        <w:tab/>
      </w:r>
      <w:r w:rsidRPr="00D10447">
        <w:rPr>
          <w:rFonts w:cs="Arial"/>
        </w:rPr>
        <w:tab/>
        <w:t>(</w:t>
      </w:r>
      <w:proofErr w:type="spellStart"/>
      <w:r w:rsidRPr="00D10447">
        <w:rPr>
          <w:rFonts w:cs="Arial"/>
        </w:rPr>
        <w:t>i</w:t>
      </w:r>
      <w:proofErr w:type="spellEnd"/>
      <w:r w:rsidRPr="00D10447">
        <w:rPr>
          <w:rFonts w:cs="Arial"/>
        </w:rPr>
        <w:t>)</w:t>
      </w:r>
      <w:r w:rsidRPr="00D10447">
        <w:rPr>
          <w:rFonts w:cs="Arial"/>
        </w:rPr>
        <w:tab/>
        <w:t>the design of any goods</w:t>
      </w:r>
      <w:r>
        <w:rPr>
          <w:rFonts w:cs="Arial"/>
        </w:rPr>
        <w:t>, works or services</w:t>
      </w:r>
      <w:r w:rsidRPr="00D10447">
        <w:rPr>
          <w:rFonts w:cs="Arial"/>
        </w:rPr>
        <w:t xml:space="preserve"> to the extent that the Sub-Contractor has or will be responsible for such design;</w:t>
      </w:r>
    </w:p>
    <w:p w14:paraId="2E8DA62F" w14:textId="77777777" w:rsidR="001F2D77" w:rsidRPr="00D10447" w:rsidRDefault="001F2D77" w:rsidP="001F2D77">
      <w:pPr>
        <w:tabs>
          <w:tab w:val="left" w:pos="720"/>
          <w:tab w:val="left" w:pos="2160"/>
        </w:tabs>
        <w:ind w:left="2880"/>
        <w:rPr>
          <w:rFonts w:cs="Arial"/>
        </w:rPr>
      </w:pPr>
    </w:p>
    <w:p w14:paraId="0B2D2940" w14:textId="77777777" w:rsidR="001F2D77" w:rsidRPr="00D10447" w:rsidRDefault="001F2D77" w:rsidP="001F2D77">
      <w:pPr>
        <w:tabs>
          <w:tab w:val="left" w:pos="720"/>
          <w:tab w:val="left" w:pos="2160"/>
        </w:tabs>
        <w:ind w:left="2880" w:hanging="2880"/>
        <w:rPr>
          <w:rFonts w:cs="Arial"/>
        </w:rPr>
      </w:pPr>
      <w:r w:rsidRPr="00D10447">
        <w:rPr>
          <w:rFonts w:cs="Arial"/>
        </w:rPr>
        <w:tab/>
      </w:r>
      <w:r w:rsidRPr="00D10447">
        <w:rPr>
          <w:rFonts w:cs="Arial"/>
        </w:rPr>
        <w:tab/>
        <w:t>(ii)</w:t>
      </w:r>
      <w:r w:rsidRPr="00D10447">
        <w:rPr>
          <w:rFonts w:cs="Arial"/>
        </w:rPr>
        <w:tab/>
        <w:t xml:space="preserve">the selection of all goods and materials comprised in the </w:t>
      </w:r>
      <w:r>
        <w:rPr>
          <w:rFonts w:cs="Arial"/>
        </w:rPr>
        <w:t xml:space="preserve">Sub-Contract Supply </w:t>
      </w:r>
      <w:r w:rsidRPr="00D10447">
        <w:rPr>
          <w:rFonts w:cs="Arial"/>
        </w:rPr>
        <w:t>(in so far as such goods and materials have been or will be selected by the Sub-Contractor);</w:t>
      </w:r>
    </w:p>
    <w:p w14:paraId="5E943D5C" w14:textId="77777777" w:rsidR="001F2D77" w:rsidRPr="00D10447" w:rsidRDefault="001F2D77" w:rsidP="001F2D77">
      <w:pPr>
        <w:tabs>
          <w:tab w:val="left" w:pos="2160"/>
        </w:tabs>
        <w:ind w:left="2880" w:hanging="2880"/>
        <w:rPr>
          <w:rFonts w:cs="Arial"/>
        </w:rPr>
      </w:pPr>
    </w:p>
    <w:p w14:paraId="7802ECB4" w14:textId="77777777" w:rsidR="001F2D77" w:rsidRPr="00D10447" w:rsidRDefault="001F2D77" w:rsidP="001F2D77">
      <w:pPr>
        <w:tabs>
          <w:tab w:val="left" w:pos="720"/>
          <w:tab w:val="left" w:pos="2160"/>
        </w:tabs>
        <w:ind w:left="2880" w:hanging="2880"/>
        <w:rPr>
          <w:rFonts w:cs="Arial"/>
        </w:rPr>
      </w:pPr>
      <w:r w:rsidRPr="00D10447">
        <w:rPr>
          <w:rFonts w:cs="Arial"/>
        </w:rPr>
        <w:tab/>
      </w:r>
      <w:r w:rsidRPr="00D10447">
        <w:rPr>
          <w:rFonts w:cs="Arial"/>
        </w:rPr>
        <w:tab/>
        <w:t>(iii)</w:t>
      </w:r>
      <w:r w:rsidRPr="00D10447">
        <w:rPr>
          <w:rFonts w:cs="Arial"/>
        </w:rPr>
        <w:tab/>
        <w:t xml:space="preserve">the satisfaction of any performance specification or requirement in so far as the same are included or referred to in the contract between the Supplier and the Sub-Contractor in relation to the </w:t>
      </w:r>
      <w:r>
        <w:rPr>
          <w:rFonts w:cs="Arial"/>
        </w:rPr>
        <w:t xml:space="preserve">Sub-Contract Supply </w:t>
      </w:r>
      <w:r w:rsidRPr="00D10447">
        <w:rPr>
          <w:rFonts w:cs="Arial"/>
        </w:rPr>
        <w:t>(the “</w:t>
      </w:r>
      <w:r w:rsidRPr="00D10447">
        <w:rPr>
          <w:rFonts w:cs="Arial"/>
          <w:b/>
        </w:rPr>
        <w:t>Sub-Contract</w:t>
      </w:r>
      <w:r w:rsidRPr="00D10447">
        <w:rPr>
          <w:rFonts w:cs="Arial"/>
        </w:rPr>
        <w:t>”);</w:t>
      </w:r>
    </w:p>
    <w:p w14:paraId="233FA004" w14:textId="77777777" w:rsidR="001F2D77" w:rsidRPr="00D10447" w:rsidRDefault="001F2D77" w:rsidP="001F2D77">
      <w:pPr>
        <w:tabs>
          <w:tab w:val="left" w:pos="2160"/>
        </w:tabs>
        <w:ind w:left="2880" w:hanging="2880"/>
        <w:rPr>
          <w:rFonts w:cs="Arial"/>
        </w:rPr>
      </w:pPr>
    </w:p>
    <w:p w14:paraId="5AEA7F36" w14:textId="77777777" w:rsidR="001F2D77" w:rsidRPr="00D10447" w:rsidRDefault="001F2D77" w:rsidP="001F2D77">
      <w:pPr>
        <w:tabs>
          <w:tab w:val="left" w:pos="720"/>
          <w:tab w:val="left" w:pos="2160"/>
        </w:tabs>
        <w:ind w:left="2880" w:hanging="2880"/>
        <w:rPr>
          <w:rFonts w:cs="Arial"/>
        </w:rPr>
      </w:pPr>
      <w:r w:rsidRPr="00D10447">
        <w:rPr>
          <w:rFonts w:cs="Arial"/>
        </w:rPr>
        <w:tab/>
      </w:r>
      <w:r w:rsidRPr="00D10447">
        <w:rPr>
          <w:rFonts w:cs="Arial"/>
        </w:rPr>
        <w:tab/>
        <w:t>(iv)</w:t>
      </w:r>
      <w:r w:rsidRPr="00D10447">
        <w:rPr>
          <w:rFonts w:cs="Arial"/>
        </w:rPr>
        <w:tab/>
        <w:t>the execution and completion of the Sub-Contract S</w:t>
      </w:r>
      <w:r>
        <w:rPr>
          <w:rFonts w:cs="Arial"/>
        </w:rPr>
        <w:t>upply</w:t>
      </w:r>
      <w:r w:rsidRPr="00D10447">
        <w:rPr>
          <w:rFonts w:cs="Arial"/>
        </w:rPr>
        <w:t>;</w:t>
      </w:r>
    </w:p>
    <w:p w14:paraId="711F1893" w14:textId="77777777" w:rsidR="001F2D77" w:rsidRPr="00D10447" w:rsidRDefault="001F2D77" w:rsidP="001F2D77">
      <w:pPr>
        <w:tabs>
          <w:tab w:val="left" w:pos="720"/>
          <w:tab w:val="left" w:pos="2160"/>
        </w:tabs>
        <w:ind w:left="2880" w:hanging="2880"/>
        <w:rPr>
          <w:rFonts w:cs="Arial"/>
        </w:rPr>
      </w:pPr>
    </w:p>
    <w:p w14:paraId="50FEB710" w14:textId="77777777" w:rsidR="001F2D77" w:rsidRPr="00D10447" w:rsidRDefault="001F2D77" w:rsidP="001F2D77">
      <w:pPr>
        <w:tabs>
          <w:tab w:val="left" w:pos="720"/>
          <w:tab w:val="left" w:pos="2160"/>
        </w:tabs>
        <w:ind w:left="2880" w:hanging="2880"/>
        <w:rPr>
          <w:rFonts w:cs="Arial"/>
        </w:rPr>
      </w:pPr>
      <w:r w:rsidRPr="00D10447">
        <w:rPr>
          <w:rFonts w:cs="Arial"/>
        </w:rPr>
        <w:tab/>
      </w:r>
      <w:r w:rsidRPr="00D10447">
        <w:rPr>
          <w:rFonts w:cs="Arial"/>
        </w:rPr>
        <w:tab/>
        <w:t>(v)</w:t>
      </w:r>
      <w:r w:rsidRPr="00D10447">
        <w:rPr>
          <w:rFonts w:cs="Arial"/>
        </w:rPr>
        <w:tab/>
        <w:t xml:space="preserve">the </w:t>
      </w:r>
      <w:r>
        <w:rPr>
          <w:rFonts w:cs="Arial"/>
        </w:rPr>
        <w:t xml:space="preserve">Sub-Contract Supply </w:t>
      </w:r>
      <w:r w:rsidRPr="00D10447">
        <w:rPr>
          <w:rFonts w:cs="Arial"/>
        </w:rPr>
        <w:t>will, on completion of the Main Contract, comply with all Applicable Laws and Standards (as such capitalised terms are defined in the Main Contract);</w:t>
      </w:r>
    </w:p>
    <w:p w14:paraId="56C1BDCC" w14:textId="77777777" w:rsidR="001F2D77" w:rsidRPr="00D10447" w:rsidRDefault="001F2D77" w:rsidP="001F2D77">
      <w:pPr>
        <w:tabs>
          <w:tab w:val="left" w:pos="2160"/>
        </w:tabs>
        <w:ind w:left="2880" w:hanging="2880"/>
        <w:rPr>
          <w:rFonts w:cs="Arial"/>
        </w:rPr>
      </w:pPr>
    </w:p>
    <w:p w14:paraId="619B24E8" w14:textId="77777777" w:rsidR="001F2D77" w:rsidRPr="00D10447" w:rsidRDefault="001F2D77" w:rsidP="001F2D77">
      <w:pPr>
        <w:tabs>
          <w:tab w:val="left" w:pos="720"/>
        </w:tabs>
        <w:ind w:left="1440" w:hanging="1440"/>
        <w:rPr>
          <w:rFonts w:cs="Arial"/>
        </w:rPr>
      </w:pPr>
      <w:r w:rsidRPr="00D10447">
        <w:rPr>
          <w:rFonts w:cs="Arial"/>
        </w:rPr>
        <w:tab/>
        <w:t>(c)</w:t>
      </w:r>
      <w:r w:rsidRPr="00D10447">
        <w:rPr>
          <w:rFonts w:cs="Arial"/>
        </w:rPr>
        <w:tab/>
        <w:t xml:space="preserve">the </w:t>
      </w:r>
      <w:r>
        <w:rPr>
          <w:rFonts w:cs="Arial"/>
        </w:rPr>
        <w:t xml:space="preserve">Sub-Contract Supply </w:t>
      </w:r>
      <w:r w:rsidRPr="00D10447">
        <w:rPr>
          <w:rFonts w:cs="Arial"/>
        </w:rPr>
        <w:t>will be reasonably fit for the purposes for which they are intended (awareness of which purposes the Sub-Contractor hereby acknowledges) and in particular but without limitation will be so fit for the period and with a rate of deterioration reasonably to be expected of high quality, reliable, well designed and engineered goods, materials and construction; and</w:t>
      </w:r>
    </w:p>
    <w:p w14:paraId="17E3C468" w14:textId="77777777" w:rsidR="001F2D77" w:rsidRPr="00D10447" w:rsidRDefault="001F2D77" w:rsidP="001F2D77">
      <w:pPr>
        <w:tabs>
          <w:tab w:val="left" w:pos="720"/>
        </w:tabs>
        <w:ind w:left="1440" w:hanging="1440"/>
        <w:rPr>
          <w:rFonts w:cs="Arial"/>
        </w:rPr>
      </w:pPr>
    </w:p>
    <w:p w14:paraId="17F28161" w14:textId="77777777" w:rsidR="001F2D77" w:rsidRPr="00D10447" w:rsidRDefault="001F2D77" w:rsidP="001F2D77">
      <w:pPr>
        <w:tabs>
          <w:tab w:val="left" w:pos="720"/>
        </w:tabs>
        <w:ind w:left="1440" w:hanging="1440"/>
        <w:rPr>
          <w:rFonts w:cs="Arial"/>
        </w:rPr>
      </w:pPr>
      <w:r w:rsidRPr="00D10447">
        <w:rPr>
          <w:rFonts w:cs="Arial"/>
        </w:rPr>
        <w:tab/>
        <w:t xml:space="preserve">(d) </w:t>
      </w:r>
      <w:r w:rsidRPr="00D10447">
        <w:rPr>
          <w:rFonts w:cs="Arial"/>
        </w:rPr>
        <w:tab/>
        <w:t>it has the right to grant to the Company all licences (including without limitation all rights to sub-licence) of all intellectual property rights as contemplated in this Agreement.</w:t>
      </w:r>
    </w:p>
    <w:p w14:paraId="4D5A3789" w14:textId="77777777" w:rsidR="001F2D77" w:rsidRPr="00D10447" w:rsidRDefault="001F2D77" w:rsidP="001F2D77">
      <w:pPr>
        <w:tabs>
          <w:tab w:val="left" w:pos="720"/>
        </w:tabs>
        <w:ind w:left="1440" w:hanging="1440"/>
        <w:rPr>
          <w:rFonts w:cs="Arial"/>
        </w:rPr>
      </w:pPr>
    </w:p>
    <w:p w14:paraId="19115FAF" w14:textId="77777777" w:rsidR="001F2D77" w:rsidRPr="00D10447" w:rsidRDefault="001F2D77" w:rsidP="001F2D77">
      <w:pPr>
        <w:tabs>
          <w:tab w:val="left" w:pos="720"/>
        </w:tabs>
        <w:ind w:left="709" w:hanging="1440"/>
        <w:rPr>
          <w:rFonts w:cs="Arial"/>
        </w:rPr>
      </w:pPr>
      <w:r w:rsidRPr="00D10447">
        <w:rPr>
          <w:rFonts w:cs="Arial"/>
        </w:rPr>
        <w:tab/>
      </w:r>
      <w:r w:rsidRPr="00D10447">
        <w:rPr>
          <w:rFonts w:cs="Arial"/>
        </w:rPr>
        <w:tab/>
        <w:t xml:space="preserve">For the purposes of construing the warranties in this Clause 1 references to the </w:t>
      </w:r>
      <w:r>
        <w:rPr>
          <w:rFonts w:cs="Arial"/>
        </w:rPr>
        <w:t xml:space="preserve">Sub-Contract Supply </w:t>
      </w:r>
      <w:r w:rsidRPr="00D10447">
        <w:rPr>
          <w:rFonts w:cs="Arial"/>
        </w:rPr>
        <w:t xml:space="preserve">shall include any part of the Sub-Contract </w:t>
      </w:r>
      <w:r>
        <w:rPr>
          <w:rFonts w:cs="Arial"/>
        </w:rPr>
        <w:t>Supply</w:t>
      </w:r>
      <w:r w:rsidRPr="00D10447">
        <w:rPr>
          <w:rFonts w:cs="Arial"/>
        </w:rPr>
        <w:t>. Each warranty shall be construed as a separate warranty and shall not be limited by reference to, or reference from, the terms of any other warranty or any other term of the Sub-Contract.</w:t>
      </w:r>
    </w:p>
    <w:p w14:paraId="4A90790B" w14:textId="77777777" w:rsidR="001F2D77" w:rsidRPr="00D10447" w:rsidRDefault="001F2D77" w:rsidP="001F2D77">
      <w:pPr>
        <w:tabs>
          <w:tab w:val="left" w:pos="720"/>
        </w:tabs>
        <w:ind w:left="1440" w:hanging="1440"/>
        <w:rPr>
          <w:rFonts w:cs="Arial"/>
        </w:rPr>
      </w:pPr>
    </w:p>
    <w:p w14:paraId="238064E1" w14:textId="77777777" w:rsidR="001F2D77" w:rsidRPr="00D10447" w:rsidRDefault="001F2D77" w:rsidP="001F2D77">
      <w:pPr>
        <w:ind w:left="720" w:hanging="720"/>
        <w:rPr>
          <w:rFonts w:cs="Arial"/>
        </w:rPr>
      </w:pPr>
      <w:r w:rsidRPr="00D10447">
        <w:rPr>
          <w:rFonts w:cs="Arial"/>
        </w:rPr>
        <w:t>2.</w:t>
      </w:r>
      <w:r w:rsidRPr="00D10447">
        <w:rPr>
          <w:rFonts w:cs="Arial"/>
        </w:rPr>
        <w:tab/>
        <w:t>The Sub-Contractor shall, save in so far as he is delayed by any event in respect of which the Supplier is granted an extension of time under the Main Contract for completion of the S</w:t>
      </w:r>
      <w:r>
        <w:rPr>
          <w:rFonts w:cs="Arial"/>
        </w:rPr>
        <w:t>upply</w:t>
      </w:r>
      <w:r w:rsidRPr="00D10447">
        <w:rPr>
          <w:rFonts w:cs="Arial"/>
        </w:rPr>
        <w:t>:</w:t>
      </w:r>
    </w:p>
    <w:p w14:paraId="0FAAC2F7" w14:textId="77777777" w:rsidR="001F2D77" w:rsidRPr="00D10447" w:rsidRDefault="001F2D77" w:rsidP="001F2D77">
      <w:pPr>
        <w:ind w:left="720" w:hanging="720"/>
        <w:rPr>
          <w:rFonts w:cs="Arial"/>
        </w:rPr>
      </w:pPr>
    </w:p>
    <w:p w14:paraId="25062C30" w14:textId="77777777" w:rsidR="001F2D77" w:rsidRPr="00D10447" w:rsidRDefault="001F2D77" w:rsidP="0084728F">
      <w:pPr>
        <w:numPr>
          <w:ilvl w:val="0"/>
          <w:numId w:val="14"/>
        </w:numPr>
        <w:tabs>
          <w:tab w:val="left" w:pos="720"/>
        </w:tabs>
        <w:ind w:left="1080"/>
        <w:rPr>
          <w:rFonts w:cs="Arial"/>
        </w:rPr>
      </w:pPr>
      <w:r w:rsidRPr="00D10447">
        <w:rPr>
          <w:rFonts w:cs="Arial"/>
        </w:rPr>
        <w:lastRenderedPageBreak/>
        <w:t>Execute</w:t>
      </w:r>
      <w:r>
        <w:rPr>
          <w:rFonts w:cs="Arial"/>
        </w:rPr>
        <w:t xml:space="preserve"> and</w:t>
      </w:r>
      <w:r w:rsidRPr="00D10447">
        <w:rPr>
          <w:rFonts w:cs="Arial"/>
        </w:rPr>
        <w:t xml:space="preserve"> complete the </w:t>
      </w:r>
      <w:r>
        <w:rPr>
          <w:rFonts w:cs="Arial"/>
        </w:rPr>
        <w:t xml:space="preserve">Sub-Contract Supply </w:t>
      </w:r>
      <w:r w:rsidRPr="00D10447">
        <w:rPr>
          <w:rFonts w:cs="Arial"/>
        </w:rPr>
        <w:t xml:space="preserve">in accordance with the </w:t>
      </w:r>
      <w:r>
        <w:rPr>
          <w:rFonts w:cs="Arial"/>
        </w:rPr>
        <w:t>p</w:t>
      </w:r>
      <w:r w:rsidRPr="00D10447">
        <w:rPr>
          <w:rFonts w:cs="Arial"/>
        </w:rPr>
        <w:t>rovisions of the Sub-Contract; and</w:t>
      </w:r>
    </w:p>
    <w:p w14:paraId="78D9F896" w14:textId="77777777" w:rsidR="001F2D77" w:rsidRPr="00D10447" w:rsidRDefault="001F2D77" w:rsidP="001F2D77">
      <w:pPr>
        <w:tabs>
          <w:tab w:val="left" w:pos="720"/>
        </w:tabs>
        <w:ind w:left="1058" w:hanging="698"/>
        <w:rPr>
          <w:rFonts w:cs="Arial"/>
        </w:rPr>
      </w:pPr>
    </w:p>
    <w:p w14:paraId="5D2299D0" w14:textId="77777777" w:rsidR="001F2D77" w:rsidRPr="00D10447" w:rsidRDefault="001F2D77" w:rsidP="0084728F">
      <w:pPr>
        <w:numPr>
          <w:ilvl w:val="0"/>
          <w:numId w:val="14"/>
        </w:numPr>
        <w:tabs>
          <w:tab w:val="left" w:pos="720"/>
        </w:tabs>
        <w:ind w:left="1080"/>
        <w:rPr>
          <w:rFonts w:cs="Arial"/>
        </w:rPr>
      </w:pPr>
      <w:r w:rsidRPr="00D10447">
        <w:rPr>
          <w:rFonts w:cs="Arial"/>
        </w:rPr>
        <w:t xml:space="preserve">ensure that the Supplier shall not become entitled to any extension of time for completion of the </w:t>
      </w:r>
      <w:r>
        <w:rPr>
          <w:rFonts w:cs="Arial"/>
        </w:rPr>
        <w:t>Supply</w:t>
      </w:r>
      <w:r w:rsidRPr="00D10447">
        <w:rPr>
          <w:rFonts w:cs="Arial"/>
        </w:rPr>
        <w:t xml:space="preserve"> or to claim any additional payment under the Main Contract due to any failure or delay by the Sub-Contractor.</w:t>
      </w:r>
    </w:p>
    <w:p w14:paraId="13739C34" w14:textId="77777777" w:rsidR="001F2D77" w:rsidRPr="00D10447" w:rsidRDefault="001F2D77" w:rsidP="001F2D77">
      <w:pPr>
        <w:tabs>
          <w:tab w:val="left" w:pos="720"/>
        </w:tabs>
        <w:ind w:left="1418" w:hanging="698"/>
        <w:rPr>
          <w:rFonts w:cs="Arial"/>
        </w:rPr>
      </w:pPr>
    </w:p>
    <w:p w14:paraId="553C2FFC" w14:textId="77777777" w:rsidR="001F2D77" w:rsidRPr="00D10447" w:rsidRDefault="001F2D77" w:rsidP="001F2D77">
      <w:pPr>
        <w:ind w:left="720" w:hanging="720"/>
        <w:rPr>
          <w:rFonts w:cs="Arial"/>
        </w:rPr>
      </w:pPr>
      <w:r w:rsidRPr="00D10447">
        <w:rPr>
          <w:rFonts w:cs="Arial"/>
        </w:rPr>
        <w:t>3.</w:t>
      </w:r>
      <w:r w:rsidRPr="00D10447">
        <w:rPr>
          <w:rFonts w:cs="Arial"/>
        </w:rPr>
        <w:tab/>
        <w:t>The Sub-Contractor shall from time to time supply the Company and the Supplier with such information as either may reasonably require.</w:t>
      </w:r>
    </w:p>
    <w:p w14:paraId="0109C020" w14:textId="77777777" w:rsidR="001F2D77" w:rsidRPr="00D10447" w:rsidRDefault="001F2D77" w:rsidP="001F2D77">
      <w:pPr>
        <w:ind w:left="720" w:hanging="720"/>
        <w:rPr>
          <w:rFonts w:cs="Arial"/>
        </w:rPr>
      </w:pPr>
    </w:p>
    <w:p w14:paraId="6E1C3C7A" w14:textId="77777777" w:rsidR="001F2D77" w:rsidRPr="00D10447" w:rsidRDefault="001F2D77" w:rsidP="001F2D77">
      <w:pPr>
        <w:ind w:left="720" w:hanging="720"/>
        <w:rPr>
          <w:rFonts w:cs="Arial"/>
        </w:rPr>
      </w:pPr>
      <w:r w:rsidRPr="00D10447">
        <w:rPr>
          <w:rFonts w:cs="Arial"/>
        </w:rPr>
        <w:t>4.</w:t>
      </w:r>
      <w:r w:rsidRPr="00D10447">
        <w:rPr>
          <w:rFonts w:cs="Arial"/>
        </w:rPr>
        <w:tab/>
        <w:t>To the extent that the intellectual property rights in any and all Documents have not already vested in the Company or the Supplier, the Sub-Contractor hereby grants to the Company an irrevocable, non-exclusive, non-terminable, royalty-free licence to copy and make full use of any and all Documents and all amendments and additions to them and any works, designs or inventions of the Sub-Contractor incorporated or referred to in them for the following purposes:</w:t>
      </w:r>
    </w:p>
    <w:p w14:paraId="4C48FEA5" w14:textId="77777777" w:rsidR="001F2D77" w:rsidRPr="00D10447" w:rsidRDefault="001F2D77" w:rsidP="001F2D77">
      <w:pPr>
        <w:ind w:left="720" w:hanging="720"/>
        <w:rPr>
          <w:rFonts w:cs="Arial"/>
        </w:rPr>
      </w:pPr>
    </w:p>
    <w:p w14:paraId="275DDBBB" w14:textId="77777777" w:rsidR="001F2D77" w:rsidRPr="00D10447" w:rsidRDefault="001F2D77" w:rsidP="0084728F">
      <w:pPr>
        <w:numPr>
          <w:ilvl w:val="0"/>
          <w:numId w:val="15"/>
        </w:numPr>
        <w:tabs>
          <w:tab w:val="left" w:pos="720"/>
        </w:tabs>
        <w:rPr>
          <w:rFonts w:cs="Arial"/>
        </w:rPr>
      </w:pPr>
      <w:r w:rsidRPr="00D10447">
        <w:rPr>
          <w:rFonts w:cs="Arial"/>
        </w:rPr>
        <w:t xml:space="preserve">understanding the </w:t>
      </w:r>
      <w:r>
        <w:rPr>
          <w:rFonts w:cs="Arial"/>
        </w:rPr>
        <w:t>Supply</w:t>
      </w:r>
      <w:r w:rsidRPr="00D10447">
        <w:rPr>
          <w:rFonts w:cs="Arial"/>
        </w:rPr>
        <w:t>;</w:t>
      </w:r>
    </w:p>
    <w:p w14:paraId="56C35BF7" w14:textId="77777777" w:rsidR="001F2D77" w:rsidRPr="00D10447" w:rsidRDefault="001F2D77" w:rsidP="001F2D77">
      <w:pPr>
        <w:tabs>
          <w:tab w:val="left" w:pos="720"/>
        </w:tabs>
        <w:ind w:left="1080"/>
        <w:rPr>
          <w:rFonts w:cs="Arial"/>
        </w:rPr>
      </w:pPr>
    </w:p>
    <w:p w14:paraId="1FABF411" w14:textId="77777777" w:rsidR="001F2D77" w:rsidRPr="00D10447" w:rsidRDefault="001F2D77" w:rsidP="0084728F">
      <w:pPr>
        <w:numPr>
          <w:ilvl w:val="0"/>
          <w:numId w:val="15"/>
        </w:numPr>
        <w:tabs>
          <w:tab w:val="left" w:pos="720"/>
        </w:tabs>
        <w:rPr>
          <w:rFonts w:cs="Arial"/>
        </w:rPr>
      </w:pPr>
      <w:r w:rsidRPr="00D10447">
        <w:rPr>
          <w:rFonts w:cs="Arial"/>
        </w:rPr>
        <w:t xml:space="preserve">operating, maintaining, repairing, modifying, altering, enhancing, re-figuring, correcting, replacing, re-procuring and re-tendering the </w:t>
      </w:r>
      <w:r>
        <w:rPr>
          <w:rFonts w:cs="Arial"/>
        </w:rPr>
        <w:t>Supply</w:t>
      </w:r>
      <w:r w:rsidRPr="00D10447">
        <w:rPr>
          <w:rFonts w:cs="Arial"/>
        </w:rPr>
        <w:t>;</w:t>
      </w:r>
    </w:p>
    <w:p w14:paraId="22BEE1C8" w14:textId="77777777" w:rsidR="001F2D77" w:rsidRPr="00D10447" w:rsidRDefault="001F2D77" w:rsidP="001F2D77">
      <w:pPr>
        <w:tabs>
          <w:tab w:val="left" w:pos="720"/>
        </w:tabs>
        <w:rPr>
          <w:rFonts w:cs="Arial"/>
        </w:rPr>
      </w:pPr>
    </w:p>
    <w:p w14:paraId="0FE87294" w14:textId="77777777" w:rsidR="001F2D77" w:rsidRPr="00D10447" w:rsidRDefault="001F2D77" w:rsidP="0084728F">
      <w:pPr>
        <w:numPr>
          <w:ilvl w:val="0"/>
          <w:numId w:val="15"/>
        </w:numPr>
        <w:tabs>
          <w:tab w:val="left" w:pos="720"/>
        </w:tabs>
        <w:rPr>
          <w:rFonts w:cs="Arial"/>
        </w:rPr>
      </w:pPr>
      <w:r w:rsidRPr="00D10447">
        <w:rPr>
          <w:rFonts w:cs="Arial"/>
        </w:rPr>
        <w:t xml:space="preserve">extending, interfacing with, integrating with, connecting into and adjusting the </w:t>
      </w:r>
      <w:r>
        <w:rPr>
          <w:rFonts w:cs="Arial"/>
        </w:rPr>
        <w:t>Supply</w:t>
      </w:r>
      <w:r w:rsidRPr="00D10447">
        <w:rPr>
          <w:rFonts w:cs="Arial"/>
        </w:rPr>
        <w:t>;</w:t>
      </w:r>
    </w:p>
    <w:p w14:paraId="63803EBA" w14:textId="77777777" w:rsidR="001F2D77" w:rsidRPr="00D10447" w:rsidRDefault="001F2D77" w:rsidP="001F2D77">
      <w:pPr>
        <w:tabs>
          <w:tab w:val="left" w:pos="720"/>
        </w:tabs>
        <w:rPr>
          <w:rFonts w:cs="Arial"/>
        </w:rPr>
      </w:pPr>
    </w:p>
    <w:p w14:paraId="49F350CB" w14:textId="77777777" w:rsidR="001F2D77" w:rsidRPr="00D10447" w:rsidRDefault="001F2D77" w:rsidP="0084728F">
      <w:pPr>
        <w:numPr>
          <w:ilvl w:val="0"/>
          <w:numId w:val="15"/>
        </w:numPr>
        <w:tabs>
          <w:tab w:val="left" w:pos="720"/>
        </w:tabs>
        <w:rPr>
          <w:rFonts w:cs="Arial"/>
        </w:rPr>
      </w:pPr>
      <w:r w:rsidRPr="00D10447">
        <w:rPr>
          <w:rFonts w:cs="Arial"/>
        </w:rPr>
        <w:t>enabling the Company to carry out the operation, maintenance repair, renewal and enhancement of the Underground Network (as such capitalised terms are defined in the Main Contract);</w:t>
      </w:r>
    </w:p>
    <w:p w14:paraId="166F52D1" w14:textId="77777777" w:rsidR="001F2D77" w:rsidRPr="00D10447" w:rsidRDefault="001F2D77" w:rsidP="001F2D77">
      <w:pPr>
        <w:tabs>
          <w:tab w:val="left" w:pos="720"/>
        </w:tabs>
        <w:rPr>
          <w:rFonts w:cs="Arial"/>
        </w:rPr>
      </w:pPr>
    </w:p>
    <w:p w14:paraId="47C8D1F3" w14:textId="77777777" w:rsidR="001F2D77" w:rsidRPr="00D10447" w:rsidRDefault="001F2D77" w:rsidP="0084728F">
      <w:pPr>
        <w:numPr>
          <w:ilvl w:val="0"/>
          <w:numId w:val="15"/>
        </w:numPr>
        <w:tabs>
          <w:tab w:val="left" w:pos="720"/>
        </w:tabs>
        <w:rPr>
          <w:rFonts w:cs="Arial"/>
        </w:rPr>
      </w:pPr>
      <w:r w:rsidRPr="00D10447">
        <w:rPr>
          <w:rFonts w:cs="Arial"/>
        </w:rPr>
        <w:t xml:space="preserve">executing and completing the </w:t>
      </w:r>
      <w:r>
        <w:rPr>
          <w:rFonts w:cs="Arial"/>
        </w:rPr>
        <w:t>Supply</w:t>
      </w:r>
      <w:r w:rsidRPr="00D10447">
        <w:rPr>
          <w:rFonts w:cs="Arial"/>
        </w:rPr>
        <w:t>; and</w:t>
      </w:r>
    </w:p>
    <w:p w14:paraId="7E2B2FB0" w14:textId="77777777" w:rsidR="001F2D77" w:rsidRPr="00D10447" w:rsidRDefault="001F2D77" w:rsidP="001F2D77">
      <w:pPr>
        <w:tabs>
          <w:tab w:val="left" w:pos="720"/>
        </w:tabs>
        <w:rPr>
          <w:rFonts w:cs="Arial"/>
        </w:rPr>
      </w:pPr>
    </w:p>
    <w:p w14:paraId="59D18007" w14:textId="77777777" w:rsidR="001F2D77" w:rsidRPr="00D10447" w:rsidRDefault="001F2D77" w:rsidP="0084728F">
      <w:pPr>
        <w:numPr>
          <w:ilvl w:val="0"/>
          <w:numId w:val="15"/>
        </w:numPr>
        <w:tabs>
          <w:tab w:val="left" w:pos="720"/>
        </w:tabs>
        <w:rPr>
          <w:rFonts w:cs="Arial"/>
        </w:rPr>
      </w:pPr>
      <w:r w:rsidRPr="00D10447">
        <w:rPr>
          <w:rFonts w:cs="Arial"/>
        </w:rPr>
        <w:t>enabling the Company to perform its functions and duties as Infrastructure Manager and Operator of the Underground Network (as such capitalised terms are defined in the Main Contract)</w:t>
      </w:r>
    </w:p>
    <w:p w14:paraId="55296794" w14:textId="77777777" w:rsidR="001F2D77" w:rsidRPr="00D10447" w:rsidRDefault="001F2D77" w:rsidP="001F2D77">
      <w:pPr>
        <w:rPr>
          <w:rFonts w:cs="Arial"/>
        </w:rPr>
      </w:pPr>
    </w:p>
    <w:p w14:paraId="30778D35" w14:textId="77777777" w:rsidR="001F2D77" w:rsidRPr="00D10447" w:rsidRDefault="001F2D77" w:rsidP="001F2D77">
      <w:pPr>
        <w:ind w:left="720"/>
        <w:rPr>
          <w:rFonts w:cs="Arial"/>
        </w:rPr>
      </w:pPr>
      <w:r w:rsidRPr="00D10447">
        <w:rPr>
          <w:rFonts w:cs="Arial"/>
        </w:rPr>
        <w:t xml:space="preserve">provided always that the Supplier shall not be liable for the consequences of any use of the Documents as aforesaid for any other purpose.  Such licence shall carry the right to grant sub-licences and shall be transferable to third parties without the prior consent of the Sub-Contractor.  </w:t>
      </w:r>
    </w:p>
    <w:p w14:paraId="7570E811" w14:textId="77777777" w:rsidR="001F2D77" w:rsidRPr="00D10447" w:rsidRDefault="001F2D77" w:rsidP="001F2D77">
      <w:pPr>
        <w:ind w:left="720"/>
        <w:rPr>
          <w:rFonts w:cs="Arial"/>
        </w:rPr>
      </w:pPr>
    </w:p>
    <w:p w14:paraId="0783CEC3" w14:textId="77777777" w:rsidR="001F2D77" w:rsidRPr="00D10447" w:rsidRDefault="001F2D77" w:rsidP="001F2D77">
      <w:pPr>
        <w:ind w:left="720"/>
        <w:rPr>
          <w:rFonts w:cs="Arial"/>
        </w:rPr>
      </w:pPr>
      <w:r w:rsidRPr="00D10447">
        <w:rPr>
          <w:rFonts w:cs="Arial"/>
        </w:rPr>
        <w:lastRenderedPageBreak/>
        <w:t>For the purposes of this Clause, the term “</w:t>
      </w:r>
      <w:r w:rsidRPr="00231F76">
        <w:rPr>
          <w:rFonts w:cs="Arial"/>
          <w:b/>
        </w:rPr>
        <w:t>Documents</w:t>
      </w:r>
      <w:r w:rsidRPr="00D10447">
        <w:rPr>
          <w:rFonts w:cs="Arial"/>
        </w:rPr>
        <w:t xml:space="preserve">” shall mean documents, items of information, data, reports, drawings, specifications, plans, software, designs, inventions and any other materials provided by or on behalf of the Sub-Contractor in connection with  the Sub-Contract (whether in existence or to be made).  </w:t>
      </w:r>
    </w:p>
    <w:p w14:paraId="669FC89C" w14:textId="77777777" w:rsidR="001F2D77" w:rsidRPr="00D10447" w:rsidRDefault="001F2D77" w:rsidP="001F2D77">
      <w:pPr>
        <w:rPr>
          <w:rFonts w:cs="Arial"/>
        </w:rPr>
      </w:pPr>
    </w:p>
    <w:p w14:paraId="1ADFE43D" w14:textId="77777777" w:rsidR="001F2D77" w:rsidRPr="00D10447" w:rsidRDefault="001F2D77" w:rsidP="001F2D77">
      <w:pPr>
        <w:rPr>
          <w:rFonts w:cs="Arial"/>
        </w:rPr>
      </w:pPr>
      <w:r w:rsidRPr="00D10447">
        <w:rPr>
          <w:rFonts w:cs="Arial"/>
        </w:rPr>
        <w:t>5.</w:t>
      </w:r>
      <w:r w:rsidRPr="00D10447">
        <w:rPr>
          <w:rFonts w:cs="Arial"/>
        </w:rPr>
        <w:tab/>
        <w:t>The Sub-Contractor agrees:</w:t>
      </w:r>
    </w:p>
    <w:p w14:paraId="1A43AA4A" w14:textId="77777777" w:rsidR="001F2D77" w:rsidRPr="00D10447" w:rsidRDefault="001F2D77" w:rsidP="001F2D77">
      <w:pPr>
        <w:rPr>
          <w:rFonts w:cs="Arial"/>
        </w:rPr>
      </w:pPr>
    </w:p>
    <w:p w14:paraId="30E8A037" w14:textId="77777777" w:rsidR="001F2D77" w:rsidRPr="00D10447" w:rsidRDefault="001F2D77" w:rsidP="0084728F">
      <w:pPr>
        <w:numPr>
          <w:ilvl w:val="0"/>
          <w:numId w:val="16"/>
        </w:numPr>
        <w:tabs>
          <w:tab w:val="left" w:pos="720"/>
        </w:tabs>
        <w:rPr>
          <w:rFonts w:cs="Arial"/>
        </w:rPr>
      </w:pPr>
      <w:r w:rsidRPr="00D10447">
        <w:rPr>
          <w:rFonts w:cs="Arial"/>
        </w:rPr>
        <w:t>on request at any time to give the Company or any persons authorised by the Company access to the material referred to in Clause 4 and at the Company’s expense to provide copies of any such material; and</w:t>
      </w:r>
    </w:p>
    <w:p w14:paraId="675734D2" w14:textId="77777777" w:rsidR="001F2D77" w:rsidRPr="00D10447" w:rsidRDefault="001F2D77" w:rsidP="001F2D77">
      <w:pPr>
        <w:tabs>
          <w:tab w:val="left" w:pos="720"/>
        </w:tabs>
        <w:ind w:left="1080"/>
        <w:rPr>
          <w:rFonts w:cs="Arial"/>
        </w:rPr>
      </w:pPr>
    </w:p>
    <w:p w14:paraId="17924A23" w14:textId="77777777" w:rsidR="001F2D77" w:rsidRPr="00D10447" w:rsidRDefault="001F2D77" w:rsidP="0084728F">
      <w:pPr>
        <w:numPr>
          <w:ilvl w:val="0"/>
          <w:numId w:val="16"/>
        </w:numPr>
        <w:tabs>
          <w:tab w:val="left" w:pos="720"/>
        </w:tabs>
        <w:rPr>
          <w:rFonts w:cs="Arial"/>
        </w:rPr>
      </w:pPr>
      <w:r w:rsidRPr="00D10447">
        <w:rPr>
          <w:rFonts w:cs="Arial"/>
        </w:rPr>
        <w:t xml:space="preserve">at the Sub-Contractor’s expense to provide the Company with a set of all such material on completion of the Sub-Contract </w:t>
      </w:r>
      <w:r>
        <w:rPr>
          <w:rFonts w:cs="Arial"/>
        </w:rPr>
        <w:t>Supply</w:t>
      </w:r>
      <w:r w:rsidRPr="00D10447">
        <w:rPr>
          <w:rFonts w:cs="Arial"/>
        </w:rPr>
        <w:t xml:space="preserve">.  </w:t>
      </w:r>
    </w:p>
    <w:p w14:paraId="6232DF21" w14:textId="77777777" w:rsidR="001F2D77" w:rsidRPr="00D10447" w:rsidRDefault="001F2D77" w:rsidP="001F2D77">
      <w:pPr>
        <w:rPr>
          <w:rFonts w:cs="Arial"/>
        </w:rPr>
      </w:pPr>
    </w:p>
    <w:p w14:paraId="54A6DA97" w14:textId="77777777" w:rsidR="001F2D77" w:rsidRPr="00D10447" w:rsidRDefault="001F2D77" w:rsidP="001F2D77">
      <w:pPr>
        <w:ind w:left="720" w:hanging="720"/>
        <w:rPr>
          <w:rFonts w:cs="Arial"/>
        </w:rPr>
      </w:pPr>
      <w:r w:rsidRPr="00D10447">
        <w:rPr>
          <w:rFonts w:cs="Arial"/>
        </w:rPr>
        <w:t>6.</w:t>
      </w:r>
      <w:r w:rsidRPr="00D10447">
        <w:rPr>
          <w:rFonts w:cs="Arial"/>
        </w:rPr>
        <w:tab/>
        <w:t>The parties hereby agree that:</w:t>
      </w:r>
    </w:p>
    <w:p w14:paraId="201CB863" w14:textId="77777777" w:rsidR="001F2D77" w:rsidRPr="00D10447" w:rsidRDefault="001F2D77" w:rsidP="001F2D77">
      <w:pPr>
        <w:rPr>
          <w:rFonts w:cs="Arial"/>
        </w:rPr>
      </w:pPr>
    </w:p>
    <w:p w14:paraId="08DA662A" w14:textId="77777777" w:rsidR="001F2D77" w:rsidRPr="00D10447" w:rsidRDefault="001F2D77" w:rsidP="001F2D77">
      <w:pPr>
        <w:tabs>
          <w:tab w:val="left" w:pos="720"/>
        </w:tabs>
        <w:ind w:left="1440" w:hanging="1440"/>
        <w:rPr>
          <w:rFonts w:cs="Arial"/>
        </w:rPr>
      </w:pPr>
      <w:r w:rsidRPr="00D10447">
        <w:rPr>
          <w:rFonts w:cs="Arial"/>
        </w:rPr>
        <w:tab/>
        <w:t>(a)</w:t>
      </w:r>
      <w:r w:rsidRPr="00D10447">
        <w:rPr>
          <w:rFonts w:cs="Arial"/>
        </w:rPr>
        <w:tab/>
        <w:t>this Agreement shall be personal to the Sub-Contractor;</w:t>
      </w:r>
    </w:p>
    <w:p w14:paraId="3D8E1593" w14:textId="77777777" w:rsidR="001F2D77" w:rsidRPr="00D10447" w:rsidRDefault="001F2D77" w:rsidP="001F2D77">
      <w:pPr>
        <w:rPr>
          <w:rFonts w:cs="Arial"/>
        </w:rPr>
      </w:pPr>
    </w:p>
    <w:p w14:paraId="0EDE8AB6" w14:textId="77777777" w:rsidR="001F2D77" w:rsidRPr="00D10447" w:rsidRDefault="001F2D77" w:rsidP="001F2D77">
      <w:pPr>
        <w:tabs>
          <w:tab w:val="left" w:pos="720"/>
        </w:tabs>
        <w:ind w:left="1440" w:hanging="1440"/>
        <w:rPr>
          <w:rFonts w:cs="Arial"/>
        </w:rPr>
      </w:pPr>
      <w:r w:rsidRPr="00D10447">
        <w:rPr>
          <w:rFonts w:cs="Arial"/>
        </w:rPr>
        <w:tab/>
        <w:t>(b)</w:t>
      </w:r>
      <w:r w:rsidRPr="00D10447">
        <w:rPr>
          <w:rFonts w:cs="Arial"/>
        </w:rPr>
        <w:tab/>
        <w:t>the Company may assign the benefit of this Agreement to any third party;</w:t>
      </w:r>
    </w:p>
    <w:p w14:paraId="0A7C2796" w14:textId="77777777" w:rsidR="001F2D77" w:rsidRPr="00D10447" w:rsidRDefault="001F2D77" w:rsidP="001F2D77">
      <w:pPr>
        <w:rPr>
          <w:rFonts w:cs="Arial"/>
        </w:rPr>
      </w:pPr>
    </w:p>
    <w:p w14:paraId="58075333" w14:textId="77777777" w:rsidR="001F2D77" w:rsidRPr="00D10447" w:rsidRDefault="001F2D77" w:rsidP="001F2D77">
      <w:pPr>
        <w:tabs>
          <w:tab w:val="left" w:pos="720"/>
        </w:tabs>
        <w:ind w:left="1440" w:hanging="1440"/>
        <w:rPr>
          <w:rFonts w:cs="Arial"/>
        </w:rPr>
      </w:pPr>
      <w:r w:rsidRPr="00D10447">
        <w:rPr>
          <w:rFonts w:cs="Arial"/>
        </w:rPr>
        <w:tab/>
        <w:t>(c)</w:t>
      </w:r>
      <w:r w:rsidRPr="00D10447">
        <w:rPr>
          <w:rFonts w:cs="Arial"/>
        </w:rPr>
        <w:tab/>
        <w:t>the rights and remedies contained in this Agreement are cumulative and shall not exclude any other right or remedy available to either party in law or equity.</w:t>
      </w:r>
    </w:p>
    <w:p w14:paraId="2C0F9DBA" w14:textId="77777777" w:rsidR="001F2D77" w:rsidRPr="00D10447" w:rsidRDefault="001F2D77" w:rsidP="001F2D77">
      <w:pPr>
        <w:tabs>
          <w:tab w:val="left" w:pos="720"/>
        </w:tabs>
        <w:ind w:left="1440" w:hanging="1440"/>
        <w:rPr>
          <w:rFonts w:cs="Arial"/>
        </w:rPr>
      </w:pPr>
    </w:p>
    <w:p w14:paraId="6E22A602" w14:textId="0A9DB373" w:rsidR="001F2D77" w:rsidRPr="00D10447" w:rsidRDefault="001F2D77" w:rsidP="001F2D77">
      <w:pPr>
        <w:ind w:left="720" w:hanging="720"/>
        <w:rPr>
          <w:rFonts w:cs="Arial"/>
        </w:rPr>
      </w:pPr>
      <w:r w:rsidRPr="00D10447">
        <w:rPr>
          <w:rFonts w:cs="Arial"/>
        </w:rPr>
        <w:t>7.</w:t>
      </w:r>
      <w:r w:rsidRPr="00D10447">
        <w:rPr>
          <w:rFonts w:cs="Arial"/>
        </w:rPr>
        <w:tab/>
        <w:t>The Sub-Contractor warrants and undertakes to the Company that he has maintained and will continue to maintain all insurances required to be maintained pursuant to the terms of the Sub-Contract.</w:t>
      </w:r>
    </w:p>
    <w:p w14:paraId="424798D5" w14:textId="77777777" w:rsidR="001F2D77" w:rsidRPr="00D10447" w:rsidRDefault="001F2D77" w:rsidP="001F2D77">
      <w:pPr>
        <w:ind w:left="720" w:hanging="720"/>
        <w:rPr>
          <w:rFonts w:cs="Arial"/>
        </w:rPr>
      </w:pPr>
    </w:p>
    <w:p w14:paraId="4FBEF1D4" w14:textId="77777777" w:rsidR="001F2D77" w:rsidRPr="00D10447" w:rsidRDefault="001F2D77" w:rsidP="001F2D77">
      <w:pPr>
        <w:ind w:left="720" w:hanging="720"/>
        <w:rPr>
          <w:rFonts w:cs="Arial"/>
        </w:rPr>
      </w:pPr>
      <w:r w:rsidRPr="00D10447">
        <w:rPr>
          <w:rFonts w:cs="Arial"/>
        </w:rPr>
        <w:t>8.</w:t>
      </w:r>
      <w:r w:rsidRPr="00D10447">
        <w:rPr>
          <w:rFonts w:cs="Arial"/>
        </w:rPr>
        <w:tab/>
        <w:t xml:space="preserve">If any dispute of any kind whatsoever arises between the parties in connection with this Agreement or the </w:t>
      </w:r>
      <w:r>
        <w:rPr>
          <w:rFonts w:cs="Arial"/>
        </w:rPr>
        <w:t xml:space="preserve">Sub-Contract Supply </w:t>
      </w:r>
      <w:r w:rsidRPr="00D10447">
        <w:rPr>
          <w:rFonts w:cs="Arial"/>
        </w:rPr>
        <w:t>which raises issues which are in opinion of the Company the same as or substantially the same as issues raised in a related dispute (the “</w:t>
      </w:r>
      <w:r w:rsidRPr="00D10447">
        <w:rPr>
          <w:rFonts w:cs="Arial"/>
          <w:b/>
        </w:rPr>
        <w:t>Related</w:t>
      </w:r>
      <w:r w:rsidRPr="00D10447">
        <w:rPr>
          <w:rFonts w:cs="Arial"/>
        </w:rPr>
        <w:t xml:space="preserve"> </w:t>
      </w:r>
      <w:r w:rsidRPr="00D10447">
        <w:rPr>
          <w:rFonts w:cs="Arial"/>
          <w:b/>
        </w:rPr>
        <w:t>Dispute</w:t>
      </w:r>
      <w:r w:rsidRPr="00D10447">
        <w:rPr>
          <w:rFonts w:cs="Arial"/>
        </w:rPr>
        <w:t xml:space="preserve">") between the Company and the Supplier and such Related Dispute has already been referred to a conciliator or arbitrator appointed under the provisions to that effect contained in the Main Contract, then the Sub-Contractor hereby agrees that the Company may at his discretion by giving notice in writing to the Sub-Contractor refer the dispute arising out of this Agreement or the </w:t>
      </w:r>
      <w:r>
        <w:rPr>
          <w:rFonts w:cs="Arial"/>
        </w:rPr>
        <w:t xml:space="preserve">Sub-Contract Supply </w:t>
      </w:r>
      <w:r w:rsidRPr="00D10447">
        <w:rPr>
          <w:rFonts w:cs="Arial"/>
        </w:rPr>
        <w:t>to the adjudicator, conciliator, arbitrator or other party  (the “</w:t>
      </w:r>
      <w:r w:rsidRPr="00D10447">
        <w:rPr>
          <w:rFonts w:cs="Arial"/>
          <w:b/>
        </w:rPr>
        <w:t>Appointed</w:t>
      </w:r>
      <w:r w:rsidRPr="00D10447">
        <w:rPr>
          <w:rFonts w:cs="Arial"/>
        </w:rPr>
        <w:t xml:space="preserve"> </w:t>
      </w:r>
      <w:r w:rsidRPr="00D10447">
        <w:rPr>
          <w:rFonts w:cs="Arial"/>
          <w:b/>
        </w:rPr>
        <w:t>Party</w:t>
      </w:r>
      <w:r w:rsidRPr="00D10447">
        <w:rPr>
          <w:rFonts w:cs="Arial"/>
        </w:rPr>
        <w:t xml:space="preserve">”) appointed to determine the Related Dispute.  In this event the Appointed Party shall have power to give such directions for the determination of the dispute and the Related Dispute as he may think fit and to make such awards as may be necessary in </w:t>
      </w:r>
      <w:r w:rsidRPr="00D10447">
        <w:rPr>
          <w:rFonts w:cs="Arial"/>
        </w:rPr>
        <w:lastRenderedPageBreak/>
        <w:t>the same way as if the procedure of the High Court as to joining one or more defendants or joint co-defendants or third parties was available to the parties and to him.</w:t>
      </w:r>
    </w:p>
    <w:p w14:paraId="6B5032AC" w14:textId="77777777" w:rsidR="001F2D77" w:rsidRPr="00D10447" w:rsidRDefault="001F2D77" w:rsidP="001F2D77">
      <w:pPr>
        <w:rPr>
          <w:rFonts w:cs="Arial"/>
        </w:rPr>
      </w:pPr>
    </w:p>
    <w:p w14:paraId="7EB4D675" w14:textId="77777777" w:rsidR="001F2D77" w:rsidRPr="00D10447" w:rsidRDefault="001F2D77" w:rsidP="001F2D77">
      <w:pPr>
        <w:tabs>
          <w:tab w:val="left" w:pos="720"/>
        </w:tabs>
        <w:ind w:left="1440" w:hanging="1440"/>
        <w:rPr>
          <w:rFonts w:cs="Arial"/>
        </w:rPr>
      </w:pPr>
      <w:r w:rsidRPr="00D10447">
        <w:rPr>
          <w:rFonts w:cs="Arial"/>
        </w:rPr>
        <w:t>9.</w:t>
      </w:r>
      <w:r w:rsidRPr="00D10447">
        <w:rPr>
          <w:rFonts w:cs="Arial"/>
        </w:rPr>
        <w:tab/>
        <w:t>(a)</w:t>
      </w:r>
      <w:r w:rsidRPr="00D10447">
        <w:rPr>
          <w:rFonts w:cs="Arial"/>
        </w:rPr>
        <w:tab/>
        <w:t xml:space="preserve">Neither the Sub-Contractor nor the Supplier shall exercise or seek to exercise any right which may be or become available to it to terminate or treat as terminated the Sub-Contract or discontinue or suspend the performance of any of its duties or obligations thereunder or treat the Sub-Contract as determined without first giving to the Supplier or the Sub-Contractor (as applicable) not less than 35 days prior written notice of its intention to do so, with a copy to the Company, specifying the Sub-Contractor's or Supplier’s grounds for terminating or treating as terminated the Sub-Contract or discontinuing or suspending its performance thereof or treating the Sub-Contract as determined.  </w:t>
      </w:r>
    </w:p>
    <w:p w14:paraId="7A944EF2" w14:textId="77777777" w:rsidR="001F2D77" w:rsidRPr="00D10447" w:rsidRDefault="001F2D77" w:rsidP="001F2D77">
      <w:pPr>
        <w:tabs>
          <w:tab w:val="left" w:pos="720"/>
        </w:tabs>
        <w:ind w:left="1440" w:hanging="1440"/>
        <w:rPr>
          <w:rFonts w:cs="Arial"/>
        </w:rPr>
      </w:pPr>
    </w:p>
    <w:p w14:paraId="26A59147" w14:textId="77777777" w:rsidR="001F2D77" w:rsidRPr="00D10447" w:rsidRDefault="001F2D77" w:rsidP="001F2D77">
      <w:pPr>
        <w:tabs>
          <w:tab w:val="left" w:pos="1400"/>
        </w:tabs>
        <w:ind w:left="1400" w:hanging="680"/>
        <w:rPr>
          <w:rFonts w:cs="Arial"/>
        </w:rPr>
      </w:pPr>
      <w:r w:rsidRPr="00D10447">
        <w:rPr>
          <w:rFonts w:cs="Arial"/>
        </w:rPr>
        <w:t>(b)</w:t>
      </w:r>
      <w:r w:rsidRPr="00D10447">
        <w:rPr>
          <w:rFonts w:cs="Arial"/>
        </w:rPr>
        <w:tab/>
        <w:t>If the Main Contract is terminated for any reason, within 35 days of such termination the Company may give written notice to the Sub-Contractor and to the Supplier (a "</w:t>
      </w:r>
      <w:r w:rsidRPr="00D10447">
        <w:rPr>
          <w:rFonts w:cs="Arial"/>
          <w:b/>
        </w:rPr>
        <w:t>Step-in Notice</w:t>
      </w:r>
      <w:r w:rsidRPr="00D10447">
        <w:rPr>
          <w:rFonts w:cs="Arial"/>
        </w:rPr>
        <w:t>") that the Company or its appointee shall henceforth become the Supplier under the Sub-Contract in accordance with the terms of sub-clause (c) below.</w:t>
      </w:r>
    </w:p>
    <w:p w14:paraId="38C311E8" w14:textId="77777777" w:rsidR="001F2D77" w:rsidRPr="00D10447" w:rsidRDefault="001F2D77" w:rsidP="001F2D77">
      <w:pPr>
        <w:tabs>
          <w:tab w:val="left" w:pos="720"/>
        </w:tabs>
        <w:ind w:left="1440" w:hanging="1440"/>
        <w:rPr>
          <w:rFonts w:cs="Arial"/>
        </w:rPr>
      </w:pPr>
    </w:p>
    <w:p w14:paraId="2E92C534" w14:textId="77777777" w:rsidR="001F2D77" w:rsidRPr="00D10447" w:rsidRDefault="001F2D77" w:rsidP="001F2D77">
      <w:pPr>
        <w:tabs>
          <w:tab w:val="left" w:pos="720"/>
        </w:tabs>
        <w:ind w:left="1440" w:hanging="1440"/>
        <w:rPr>
          <w:rFonts w:cs="Arial"/>
        </w:rPr>
      </w:pPr>
      <w:r w:rsidRPr="00D10447">
        <w:rPr>
          <w:rFonts w:cs="Arial"/>
        </w:rPr>
        <w:tab/>
        <w:t>(c)</w:t>
      </w:r>
      <w:r w:rsidRPr="00D10447">
        <w:rPr>
          <w:rFonts w:cs="Arial"/>
        </w:rPr>
        <w:tab/>
        <w:t>With effect from the date of the service of any Step-in Notice:</w:t>
      </w:r>
    </w:p>
    <w:p w14:paraId="4FA42026" w14:textId="77777777" w:rsidR="001F2D77" w:rsidRPr="00D10447" w:rsidRDefault="001F2D77" w:rsidP="001F2D77">
      <w:pPr>
        <w:tabs>
          <w:tab w:val="left" w:pos="720"/>
        </w:tabs>
        <w:ind w:left="1440" w:hanging="1440"/>
        <w:rPr>
          <w:rFonts w:cs="Arial"/>
        </w:rPr>
      </w:pPr>
    </w:p>
    <w:p w14:paraId="66723DD9" w14:textId="77777777" w:rsidR="001F2D77" w:rsidRPr="00D10447" w:rsidRDefault="001F2D77" w:rsidP="001F2D77">
      <w:pPr>
        <w:tabs>
          <w:tab w:val="left" w:pos="720"/>
        </w:tabs>
        <w:ind w:left="2100" w:hanging="700"/>
        <w:rPr>
          <w:rFonts w:cs="Arial"/>
        </w:rPr>
      </w:pPr>
      <w:r w:rsidRPr="00D10447">
        <w:rPr>
          <w:rFonts w:cs="Arial"/>
        </w:rPr>
        <w:t>(</w:t>
      </w:r>
      <w:proofErr w:type="spellStart"/>
      <w:r w:rsidRPr="00D10447">
        <w:rPr>
          <w:rFonts w:cs="Arial"/>
        </w:rPr>
        <w:t>i</w:t>
      </w:r>
      <w:proofErr w:type="spellEnd"/>
      <w:r w:rsidRPr="00D10447">
        <w:rPr>
          <w:rFonts w:cs="Arial"/>
        </w:rPr>
        <w:t>)</w:t>
      </w:r>
      <w:r w:rsidRPr="00D10447">
        <w:rPr>
          <w:rFonts w:cs="Arial"/>
        </w:rPr>
        <w:tab/>
        <w:t>the Company or its appointee shall be substituted in the Sub-Contract as the Supplier thereunder in place of the Supplier and references in the Sub-Contract to the Supplier shall be construed as references to the Company or its appointee;</w:t>
      </w:r>
    </w:p>
    <w:p w14:paraId="47BBAB30" w14:textId="77777777" w:rsidR="001F2D77" w:rsidRPr="00D10447" w:rsidRDefault="001F2D77" w:rsidP="001F2D77">
      <w:pPr>
        <w:tabs>
          <w:tab w:val="left" w:pos="720"/>
        </w:tabs>
        <w:ind w:left="1440" w:hanging="1440"/>
        <w:rPr>
          <w:rFonts w:cs="Arial"/>
        </w:rPr>
      </w:pPr>
    </w:p>
    <w:p w14:paraId="05A325DC" w14:textId="77777777" w:rsidR="001F2D77" w:rsidRPr="00D10447" w:rsidRDefault="001F2D77" w:rsidP="001F2D77">
      <w:pPr>
        <w:tabs>
          <w:tab w:val="left" w:pos="720"/>
        </w:tabs>
        <w:ind w:left="2100" w:hanging="700"/>
        <w:rPr>
          <w:rFonts w:cs="Arial"/>
        </w:rPr>
      </w:pPr>
      <w:r w:rsidRPr="00D10447">
        <w:rPr>
          <w:rFonts w:cs="Arial"/>
        </w:rPr>
        <w:t>(ii)</w:t>
      </w:r>
      <w:r w:rsidRPr="00D10447">
        <w:rPr>
          <w:rFonts w:cs="Arial"/>
        </w:rPr>
        <w:tab/>
        <w:t>the Sub-Contractor shall be bound to continue with the performance of its duties and obligations under the Sub-Contract and any exercise or purported exercise by the Sub-Contractor prior to the date of the Step-in Notice of any right to terminate or treat as terminated the Sub-</w:t>
      </w:r>
      <w:proofErr w:type="spellStart"/>
      <w:r w:rsidRPr="00D10447">
        <w:rPr>
          <w:rFonts w:cs="Arial"/>
        </w:rPr>
        <w:t>Contract or</w:t>
      </w:r>
      <w:proofErr w:type="spellEnd"/>
      <w:r w:rsidRPr="00D10447">
        <w:rPr>
          <w:rFonts w:cs="Arial"/>
        </w:rPr>
        <w:t xml:space="preserve"> to discontinue or suspend the performance of any of its duties or obligations thereunder or to treat the Sub-Contract as automatically determined shall be of no effect;</w:t>
      </w:r>
    </w:p>
    <w:p w14:paraId="5EF01F18" w14:textId="77777777" w:rsidR="001F2D77" w:rsidRPr="00D10447" w:rsidRDefault="001F2D77" w:rsidP="001F2D77">
      <w:pPr>
        <w:tabs>
          <w:tab w:val="left" w:pos="720"/>
        </w:tabs>
        <w:ind w:left="2100" w:hanging="700"/>
        <w:rPr>
          <w:rFonts w:cs="Arial"/>
        </w:rPr>
      </w:pPr>
    </w:p>
    <w:p w14:paraId="3CE5C212" w14:textId="77777777" w:rsidR="001F2D77" w:rsidRPr="00D10447" w:rsidRDefault="001F2D77" w:rsidP="001F2D77">
      <w:pPr>
        <w:tabs>
          <w:tab w:val="left" w:pos="720"/>
        </w:tabs>
        <w:ind w:left="2100" w:hanging="700"/>
        <w:rPr>
          <w:rFonts w:cs="Arial"/>
        </w:rPr>
      </w:pPr>
      <w:r w:rsidRPr="00D10447">
        <w:rPr>
          <w:rFonts w:cs="Arial"/>
        </w:rPr>
        <w:t>(iii)</w:t>
      </w:r>
      <w:r w:rsidRPr="00D10447">
        <w:rPr>
          <w:rFonts w:cs="Arial"/>
        </w:rPr>
        <w:tab/>
        <w:t>the Company shall become bound by the terms and conditions of the Sub-Contract in respect of all obligations and duties of the Supplier thereunder which fall to be performed after the date of the Step-in Notice and shall promptly thereafter make payment of any amounts properly due to the Sub-Contractor as at the date of the Step-in Notice and still outstanding; and</w:t>
      </w:r>
    </w:p>
    <w:p w14:paraId="55530B06" w14:textId="77777777" w:rsidR="001F2D77" w:rsidRPr="00D10447" w:rsidRDefault="001F2D77" w:rsidP="001F2D77">
      <w:pPr>
        <w:tabs>
          <w:tab w:val="left" w:pos="720"/>
        </w:tabs>
        <w:ind w:left="1440" w:hanging="1440"/>
        <w:rPr>
          <w:rFonts w:cs="Arial"/>
        </w:rPr>
      </w:pPr>
    </w:p>
    <w:p w14:paraId="6DDAC0E4" w14:textId="77777777" w:rsidR="001F2D77" w:rsidRPr="00D10447" w:rsidRDefault="001F2D77" w:rsidP="001F2D77">
      <w:pPr>
        <w:tabs>
          <w:tab w:val="left" w:pos="720"/>
        </w:tabs>
        <w:ind w:left="2100" w:hanging="700"/>
        <w:rPr>
          <w:rFonts w:cs="Arial"/>
        </w:rPr>
      </w:pPr>
      <w:r w:rsidRPr="00D10447">
        <w:rPr>
          <w:rFonts w:cs="Arial"/>
        </w:rPr>
        <w:lastRenderedPageBreak/>
        <w:t>(iv)</w:t>
      </w:r>
      <w:r w:rsidRPr="00D10447">
        <w:rPr>
          <w:rFonts w:cs="Arial"/>
        </w:rPr>
        <w:tab/>
        <w:t>the Supplier shall be released from further performance of the duties and obligations of the Supplier under the Sub-Contract after the date of the Step-in Notice, but without prejudice to any rights and remedies of:</w:t>
      </w:r>
    </w:p>
    <w:p w14:paraId="7C26D140" w14:textId="77777777" w:rsidR="001F2D77" w:rsidRPr="00D10447" w:rsidRDefault="001F2D77" w:rsidP="001F2D77">
      <w:pPr>
        <w:tabs>
          <w:tab w:val="left" w:pos="720"/>
        </w:tabs>
        <w:ind w:left="2100" w:hanging="700"/>
        <w:rPr>
          <w:rFonts w:cs="Arial"/>
        </w:rPr>
      </w:pPr>
    </w:p>
    <w:p w14:paraId="78369023" w14:textId="77777777" w:rsidR="001F2D77" w:rsidRPr="00D10447" w:rsidRDefault="001F2D77" w:rsidP="001F2D77">
      <w:pPr>
        <w:tabs>
          <w:tab w:val="left" w:pos="720"/>
        </w:tabs>
        <w:ind w:left="2900" w:hanging="800"/>
        <w:rPr>
          <w:rFonts w:cs="Arial"/>
        </w:rPr>
      </w:pPr>
      <w:r w:rsidRPr="00D10447">
        <w:rPr>
          <w:rFonts w:cs="Arial"/>
        </w:rPr>
        <w:t>(1)</w:t>
      </w:r>
      <w:r w:rsidRPr="00D10447">
        <w:rPr>
          <w:rFonts w:cs="Arial"/>
        </w:rPr>
        <w:tab/>
        <w:t xml:space="preserve">the Sub-Contractor against the Supplier in respect of any matter or thing done or omitted to be done by the Supplier on or before the date of the Step-in Notice; and </w:t>
      </w:r>
    </w:p>
    <w:p w14:paraId="604493B6" w14:textId="77777777" w:rsidR="001F2D77" w:rsidRPr="00D10447" w:rsidRDefault="001F2D77" w:rsidP="001F2D77">
      <w:pPr>
        <w:tabs>
          <w:tab w:val="left" w:pos="720"/>
        </w:tabs>
        <w:ind w:left="2900" w:hanging="800"/>
        <w:rPr>
          <w:rFonts w:cs="Arial"/>
        </w:rPr>
      </w:pPr>
    </w:p>
    <w:p w14:paraId="41E396D7" w14:textId="77777777" w:rsidR="001F2D77" w:rsidRPr="00D10447" w:rsidRDefault="001F2D77" w:rsidP="001F2D77">
      <w:pPr>
        <w:tabs>
          <w:tab w:val="left" w:pos="720"/>
        </w:tabs>
        <w:ind w:left="2900" w:hanging="800"/>
        <w:rPr>
          <w:rFonts w:cs="Arial"/>
        </w:rPr>
      </w:pPr>
      <w:r w:rsidRPr="00D10447">
        <w:rPr>
          <w:rFonts w:cs="Arial"/>
        </w:rPr>
        <w:t>(2)</w:t>
      </w:r>
      <w:r w:rsidRPr="00D10447">
        <w:rPr>
          <w:rFonts w:cs="Arial"/>
        </w:rPr>
        <w:tab/>
        <w:t xml:space="preserve">the Supplier against the Sub-Contractor in respect of any matter or thing done or omitted to be done by the Sub-Contractor on or before the date of the Step-in Notice. </w:t>
      </w:r>
    </w:p>
    <w:p w14:paraId="531E9B42" w14:textId="77777777" w:rsidR="001F2D77" w:rsidRPr="00D10447" w:rsidRDefault="001F2D77" w:rsidP="001F2D77">
      <w:pPr>
        <w:tabs>
          <w:tab w:val="left" w:pos="720"/>
        </w:tabs>
        <w:ind w:left="2900" w:hanging="800"/>
        <w:rPr>
          <w:rFonts w:cs="Arial"/>
        </w:rPr>
      </w:pPr>
    </w:p>
    <w:p w14:paraId="5837150E" w14:textId="77777777" w:rsidR="001F2D77" w:rsidRPr="00D10447" w:rsidRDefault="001F2D77" w:rsidP="001F2D77">
      <w:pPr>
        <w:spacing w:after="120"/>
        <w:ind w:left="1440" w:hanging="737"/>
        <w:rPr>
          <w:rFonts w:cs="Arial"/>
        </w:rPr>
      </w:pPr>
      <w:r w:rsidRPr="00D10447">
        <w:rPr>
          <w:rFonts w:cs="Arial"/>
        </w:rPr>
        <w:t>(d)</w:t>
      </w:r>
      <w:r w:rsidRPr="00D10447">
        <w:rPr>
          <w:rFonts w:cs="Arial"/>
        </w:rPr>
        <w:tab/>
        <w:t>Notwithstanding anything contained in this Agreement and notwithstanding any payments which may be made by the Company to the Sub-Contractor, the Company shall not be under any obligation to the Sub-Contractor and the Sub-Contractor shall not be under any obligation to the Company unless the Company shall have served a Step-in Notice pursuant to Clause 9(b) above.</w:t>
      </w:r>
    </w:p>
    <w:p w14:paraId="542FB15F" w14:textId="77777777" w:rsidR="001F2D77" w:rsidRPr="00D10447" w:rsidRDefault="001F2D77" w:rsidP="001F2D77">
      <w:pPr>
        <w:ind w:left="720" w:hanging="720"/>
        <w:rPr>
          <w:rFonts w:cs="Arial"/>
        </w:rPr>
      </w:pPr>
    </w:p>
    <w:p w14:paraId="44B469F2" w14:textId="77777777" w:rsidR="001F2D77" w:rsidRPr="00D10447" w:rsidRDefault="001F2D77" w:rsidP="001F2D77">
      <w:pPr>
        <w:ind w:left="720" w:hanging="720"/>
        <w:rPr>
          <w:rFonts w:cs="Arial"/>
        </w:rPr>
      </w:pPr>
      <w:r w:rsidRPr="00D10447">
        <w:rPr>
          <w:rFonts w:cs="Arial"/>
        </w:rPr>
        <w:t>10.</w:t>
      </w:r>
      <w:r w:rsidRPr="00D10447">
        <w:rPr>
          <w:rFonts w:cs="Arial"/>
        </w:rPr>
        <w:tab/>
        <w:t>The Sub-Contractor's liabilities, duties and obligations hereunder shall be no greater and of no longer duration than the liabilities, duties and obligations which the Sub-Contractor owes to the Supplier under the Sub-Contract.</w:t>
      </w:r>
    </w:p>
    <w:p w14:paraId="585139FC" w14:textId="77777777" w:rsidR="001F2D77" w:rsidRPr="00D10447" w:rsidRDefault="001F2D77" w:rsidP="001F2D77">
      <w:pPr>
        <w:ind w:left="720" w:hanging="720"/>
        <w:rPr>
          <w:rFonts w:cs="Arial"/>
        </w:rPr>
      </w:pPr>
    </w:p>
    <w:p w14:paraId="3F2A66EB" w14:textId="77777777" w:rsidR="001F2D77" w:rsidRPr="00D10447" w:rsidRDefault="001F2D77" w:rsidP="001F2D77">
      <w:pPr>
        <w:ind w:left="720" w:hanging="720"/>
        <w:rPr>
          <w:rFonts w:cs="Arial"/>
        </w:rPr>
      </w:pPr>
      <w:r w:rsidRPr="00D10447">
        <w:rPr>
          <w:rFonts w:cs="Arial"/>
        </w:rPr>
        <w:t>11.</w:t>
      </w:r>
      <w:r w:rsidRPr="00D10447">
        <w:rPr>
          <w:rFonts w:cs="Arial"/>
        </w:rPr>
        <w:tab/>
        <w:t>The Sub-Contractor further undertakes to indemnify the Company from and against the consequences of any breach by the Sub-Contractor of any of the warranties, covenants and undertakings contained in this Agreement.</w:t>
      </w:r>
    </w:p>
    <w:p w14:paraId="58BB0E33" w14:textId="77777777" w:rsidR="001F2D77" w:rsidRPr="00D10447" w:rsidRDefault="001F2D77" w:rsidP="001F2D77">
      <w:pPr>
        <w:ind w:left="720" w:hanging="720"/>
        <w:rPr>
          <w:rFonts w:cs="Arial"/>
        </w:rPr>
      </w:pPr>
    </w:p>
    <w:p w14:paraId="1B1CA9A6" w14:textId="77777777" w:rsidR="001F2D77" w:rsidRPr="00D10447" w:rsidRDefault="001F2D77" w:rsidP="001F2D77">
      <w:pPr>
        <w:ind w:left="720" w:hanging="720"/>
        <w:rPr>
          <w:rFonts w:cs="Arial"/>
        </w:rPr>
      </w:pPr>
      <w:r w:rsidRPr="00D10447">
        <w:rPr>
          <w:rFonts w:cs="Arial"/>
        </w:rPr>
        <w:t xml:space="preserve">12. </w:t>
      </w:r>
      <w:r w:rsidRPr="00D10447">
        <w:rPr>
          <w:rFonts w:cs="Arial"/>
        </w:rPr>
        <w:tab/>
        <w:t>The rights and benefits conferred upon the Company by this Agreement are in addition to any other rights and remedies that the Company may have against the Sub-Contractor including, without prejudice to the generality of the foregoing, any remedies in negligence.</w:t>
      </w:r>
    </w:p>
    <w:p w14:paraId="35A50718" w14:textId="77777777" w:rsidR="001F2D77" w:rsidRPr="00D10447" w:rsidRDefault="001F2D77" w:rsidP="001F2D77">
      <w:pPr>
        <w:ind w:left="720" w:hanging="720"/>
        <w:rPr>
          <w:rFonts w:cs="Arial"/>
        </w:rPr>
      </w:pPr>
    </w:p>
    <w:p w14:paraId="170DE9A1" w14:textId="77777777" w:rsidR="001F2D77" w:rsidRPr="00D10447" w:rsidRDefault="001F2D77" w:rsidP="001F2D77">
      <w:pPr>
        <w:ind w:left="720" w:hanging="720"/>
        <w:rPr>
          <w:rFonts w:cs="Arial"/>
        </w:rPr>
      </w:pPr>
      <w:r w:rsidRPr="00D10447">
        <w:rPr>
          <w:rFonts w:cs="Arial"/>
        </w:rPr>
        <w:t xml:space="preserve">13. </w:t>
      </w:r>
      <w:r w:rsidRPr="00D10447">
        <w:rPr>
          <w:rFonts w:cs="Arial"/>
        </w:rPr>
        <w:tab/>
        <w:t xml:space="preserve">Nothing contained in this Agreement shall in any way limit the obligations of the Supplier to the Company arising under the Main Contract or otherwise undertaken by the Supplier to the Company in relation to the Sub-Contract </w:t>
      </w:r>
      <w:r>
        <w:rPr>
          <w:rFonts w:cs="Arial"/>
        </w:rPr>
        <w:t>Supply</w:t>
      </w:r>
      <w:r w:rsidRPr="00D10447">
        <w:rPr>
          <w:rFonts w:cs="Arial"/>
        </w:rPr>
        <w:t>.</w:t>
      </w:r>
    </w:p>
    <w:p w14:paraId="0BC88B06" w14:textId="77777777" w:rsidR="001F2D77" w:rsidRPr="00D10447" w:rsidRDefault="001F2D77" w:rsidP="001F2D77">
      <w:pPr>
        <w:ind w:left="720" w:hanging="720"/>
        <w:rPr>
          <w:rFonts w:cs="Arial"/>
        </w:rPr>
      </w:pPr>
    </w:p>
    <w:p w14:paraId="278A2E3D" w14:textId="77777777" w:rsidR="001F2D77" w:rsidRPr="00D10447" w:rsidRDefault="001F2D77" w:rsidP="001F2D77">
      <w:pPr>
        <w:ind w:left="720" w:hanging="720"/>
        <w:rPr>
          <w:rFonts w:cs="Arial"/>
        </w:rPr>
      </w:pPr>
      <w:r w:rsidRPr="00D10447">
        <w:rPr>
          <w:rFonts w:cs="Arial"/>
        </w:rPr>
        <w:t>14.</w:t>
      </w:r>
      <w:r w:rsidRPr="00D10447">
        <w:rPr>
          <w:rFonts w:cs="Arial"/>
        </w:rPr>
        <w:tab/>
        <w:t>No amendment to this Agreement shall be valid unless it is in writing and signed by all parties.</w:t>
      </w:r>
    </w:p>
    <w:p w14:paraId="7B1C9174" w14:textId="77777777" w:rsidR="001F2D77" w:rsidRPr="00D10447" w:rsidRDefault="001F2D77" w:rsidP="001F2D77">
      <w:pPr>
        <w:ind w:left="720" w:hanging="720"/>
        <w:rPr>
          <w:rFonts w:cs="Arial"/>
        </w:rPr>
      </w:pPr>
    </w:p>
    <w:p w14:paraId="1205114B" w14:textId="77777777" w:rsidR="001F2D77" w:rsidRPr="00D10447" w:rsidRDefault="001F2D77" w:rsidP="001F2D77">
      <w:pPr>
        <w:ind w:left="720" w:hanging="720"/>
        <w:rPr>
          <w:rFonts w:cs="Arial"/>
        </w:rPr>
      </w:pPr>
      <w:r w:rsidRPr="00D10447">
        <w:rPr>
          <w:rFonts w:cs="Arial"/>
        </w:rPr>
        <w:t>15.</w:t>
      </w:r>
      <w:r w:rsidRPr="00D10447">
        <w:rPr>
          <w:rFonts w:cs="Arial"/>
        </w:rPr>
        <w:tab/>
        <w:t>Any person who is not a party to this Agreement may not enforce any of its terms under the Contracts (Rights of Third Parties) Act 1999.</w:t>
      </w:r>
    </w:p>
    <w:p w14:paraId="6775315A" w14:textId="77777777" w:rsidR="001F2D77" w:rsidRPr="00D10447" w:rsidRDefault="001F2D77" w:rsidP="001F2D77">
      <w:pPr>
        <w:ind w:left="720" w:hanging="720"/>
        <w:rPr>
          <w:rFonts w:cs="Arial"/>
        </w:rPr>
      </w:pPr>
    </w:p>
    <w:p w14:paraId="15F33200" w14:textId="77777777" w:rsidR="001F2D77" w:rsidRPr="00D10447" w:rsidRDefault="001F2D77" w:rsidP="001F2D77">
      <w:pPr>
        <w:ind w:left="720" w:hanging="720"/>
        <w:rPr>
          <w:rFonts w:cs="Arial"/>
        </w:rPr>
      </w:pPr>
      <w:r w:rsidRPr="00D10447">
        <w:rPr>
          <w:rFonts w:cs="Arial"/>
        </w:rPr>
        <w:lastRenderedPageBreak/>
        <w:t>16.</w:t>
      </w:r>
      <w:r w:rsidRPr="00D10447">
        <w:rPr>
          <w:rFonts w:cs="Arial"/>
        </w:rPr>
        <w:tab/>
        <w:t>This Agreement shall be governed by and construed in accordance with English law and shall be subject to the exclusive jurisdiction of the Courts of England and Wales.</w:t>
      </w:r>
    </w:p>
    <w:p w14:paraId="2DD1D77C" w14:textId="77777777" w:rsidR="001F2D77" w:rsidRDefault="001F2D77" w:rsidP="001F2D77"/>
    <w:p w14:paraId="66446D56" w14:textId="77777777" w:rsidR="001F2D77" w:rsidRDefault="001F2D77" w:rsidP="001F2D77"/>
    <w:p w14:paraId="6A236C68" w14:textId="77777777" w:rsidR="0075071F" w:rsidRPr="0079317A" w:rsidRDefault="001F2D77" w:rsidP="001F2D77">
      <w:r>
        <w:rPr>
          <w:b/>
        </w:rPr>
        <w:br w:type="page"/>
      </w:r>
    </w:p>
    <w:p w14:paraId="6C02CEC2" w14:textId="77777777" w:rsidR="0075071F" w:rsidRPr="0079317A" w:rsidRDefault="0075071F" w:rsidP="0075071F">
      <w:pPr>
        <w:pStyle w:val="BodyText"/>
        <w:spacing w:after="0" w:line="240" w:lineRule="auto"/>
      </w:pPr>
      <w:r w:rsidRPr="0079317A">
        <w:rPr>
          <w:bCs/>
        </w:rPr>
        <w:t>Executed as deed by the parties and delivered on the date of this Agreement</w:t>
      </w:r>
      <w:r w:rsidRPr="0079317A">
        <w:t>.</w:t>
      </w:r>
    </w:p>
    <w:p w14:paraId="42C2E7C8" w14:textId="77777777" w:rsidR="0075071F" w:rsidRDefault="0075071F" w:rsidP="0075071F">
      <w:pPr>
        <w:pStyle w:val="BodyText"/>
        <w:spacing w:after="0" w:line="240" w:lineRule="auto"/>
      </w:pPr>
    </w:p>
    <w:p w14:paraId="4A42AE82" w14:textId="77777777" w:rsidR="0075071F" w:rsidRDefault="0075071F" w:rsidP="0075071F">
      <w:pPr>
        <w:tabs>
          <w:tab w:val="left" w:pos="5760"/>
        </w:tabs>
        <w:spacing w:before="120" w:after="120"/>
        <w:rPr>
          <w:rFonts w:cs="Arial"/>
          <w:szCs w:val="18"/>
        </w:rPr>
      </w:pPr>
    </w:p>
    <w:p w14:paraId="7B2D9CAC" w14:textId="77777777" w:rsidR="0075071F" w:rsidRDefault="0075071F" w:rsidP="0075071F">
      <w:pPr>
        <w:tabs>
          <w:tab w:val="left" w:pos="5760"/>
        </w:tabs>
        <w:spacing w:before="120" w:after="120"/>
        <w:rPr>
          <w:rFonts w:cs="Arial"/>
          <w:i/>
          <w:szCs w:val="18"/>
        </w:rPr>
      </w:pPr>
      <w:r>
        <w:rPr>
          <w:rFonts w:cs="Arial"/>
          <w:szCs w:val="18"/>
        </w:rPr>
        <w:t xml:space="preserve">Executed as a deed by affixing the Common Seal of  </w:t>
      </w:r>
      <w:r>
        <w:rPr>
          <w:rFonts w:cs="Arial"/>
          <w:szCs w:val="18"/>
        </w:rPr>
        <w:tab/>
      </w:r>
      <w:r>
        <w:rPr>
          <w:rFonts w:cs="Arial"/>
          <w:szCs w:val="18"/>
        </w:rPr>
        <w:tab/>
        <w:t>)</w:t>
      </w:r>
    </w:p>
    <w:p w14:paraId="1FE05E75" w14:textId="77777777" w:rsidR="0075071F" w:rsidRDefault="0075071F" w:rsidP="0075071F">
      <w:pPr>
        <w:tabs>
          <w:tab w:val="left" w:pos="5760"/>
        </w:tabs>
        <w:spacing w:before="120" w:after="120"/>
        <w:rPr>
          <w:rFonts w:cs="Arial"/>
          <w:bCs/>
          <w:szCs w:val="18"/>
        </w:rPr>
      </w:pPr>
      <w:r>
        <w:rPr>
          <w:rFonts w:cs="Arial"/>
          <w:szCs w:val="18"/>
        </w:rPr>
        <w:t>London Underground Limited</w:t>
      </w:r>
      <w:r>
        <w:rPr>
          <w:rFonts w:cs="Arial"/>
          <w:szCs w:val="18"/>
        </w:rPr>
        <w:tab/>
      </w:r>
      <w:r>
        <w:rPr>
          <w:rFonts w:cs="Arial"/>
          <w:szCs w:val="18"/>
        </w:rPr>
        <w:tab/>
        <w:t>)</w:t>
      </w:r>
    </w:p>
    <w:p w14:paraId="7D947E99" w14:textId="77777777" w:rsidR="0075071F" w:rsidRDefault="0075071F" w:rsidP="0075071F">
      <w:pPr>
        <w:tabs>
          <w:tab w:val="left" w:pos="5760"/>
        </w:tabs>
        <w:spacing w:before="120" w:after="120"/>
        <w:rPr>
          <w:rFonts w:cs="Arial"/>
          <w:szCs w:val="18"/>
        </w:rPr>
      </w:pPr>
      <w:r>
        <w:rPr>
          <w:rFonts w:cs="Arial"/>
          <w:szCs w:val="18"/>
        </w:rPr>
        <w:t xml:space="preserve">in the presence of:- </w:t>
      </w:r>
      <w:r>
        <w:rPr>
          <w:rFonts w:cs="Arial"/>
          <w:szCs w:val="18"/>
        </w:rPr>
        <w:tab/>
      </w:r>
      <w:r>
        <w:rPr>
          <w:rFonts w:cs="Arial"/>
          <w:szCs w:val="18"/>
        </w:rPr>
        <w:tab/>
        <w:t>)</w:t>
      </w:r>
    </w:p>
    <w:p w14:paraId="44C9BA74" w14:textId="77777777" w:rsidR="0075071F" w:rsidRDefault="0075071F" w:rsidP="0075071F">
      <w:pPr>
        <w:tabs>
          <w:tab w:val="left" w:pos="5760"/>
        </w:tabs>
        <w:spacing w:before="120" w:after="120"/>
        <w:jc w:val="right"/>
        <w:rPr>
          <w:rFonts w:cs="Arial"/>
          <w:szCs w:val="18"/>
        </w:rPr>
      </w:pPr>
      <w:r>
        <w:rPr>
          <w:rFonts w:cs="Arial"/>
          <w:szCs w:val="18"/>
        </w:rPr>
        <w:tab/>
      </w:r>
      <w:r>
        <w:rPr>
          <w:rFonts w:cs="Arial"/>
          <w:i/>
          <w:iCs/>
          <w:szCs w:val="18"/>
        </w:rPr>
        <w:tab/>
      </w:r>
    </w:p>
    <w:p w14:paraId="0A02CC2F" w14:textId="77777777" w:rsidR="0075071F" w:rsidRDefault="0075071F" w:rsidP="0075071F">
      <w:pPr>
        <w:pStyle w:val="Header"/>
        <w:tabs>
          <w:tab w:val="left" w:pos="5760"/>
        </w:tabs>
        <w:spacing w:before="120" w:after="120"/>
        <w:rPr>
          <w:rFonts w:cs="Arial"/>
          <w:szCs w:val="18"/>
        </w:rPr>
      </w:pPr>
      <w:r>
        <w:rPr>
          <w:rFonts w:cs="Arial"/>
          <w:szCs w:val="18"/>
        </w:rPr>
        <w:t xml:space="preserve">……………………………………..       </w:t>
      </w:r>
    </w:p>
    <w:p w14:paraId="285FEAF6" w14:textId="77777777" w:rsidR="0075071F" w:rsidRDefault="0075071F" w:rsidP="0075071F">
      <w:pPr>
        <w:pStyle w:val="Header"/>
        <w:tabs>
          <w:tab w:val="left" w:pos="5760"/>
        </w:tabs>
        <w:spacing w:before="120" w:after="120"/>
        <w:rPr>
          <w:rFonts w:cs="Arial"/>
          <w:szCs w:val="18"/>
        </w:rPr>
      </w:pPr>
      <w:r>
        <w:rPr>
          <w:rFonts w:cs="Arial"/>
          <w:i/>
          <w:szCs w:val="18"/>
        </w:rPr>
        <w:t>[Authorised Signatory]</w:t>
      </w:r>
    </w:p>
    <w:p w14:paraId="02C5A894" w14:textId="77777777" w:rsidR="0075071F" w:rsidRDefault="0075071F" w:rsidP="0075071F">
      <w:pPr>
        <w:tabs>
          <w:tab w:val="left" w:pos="5760"/>
        </w:tabs>
        <w:spacing w:before="120" w:after="120"/>
        <w:rPr>
          <w:rFonts w:cs="Arial"/>
          <w:szCs w:val="18"/>
        </w:rPr>
      </w:pPr>
    </w:p>
    <w:p w14:paraId="73E0D4A2" w14:textId="77777777" w:rsidR="0075071F" w:rsidRDefault="0075071F" w:rsidP="0075071F">
      <w:pPr>
        <w:tabs>
          <w:tab w:val="left" w:pos="5760"/>
        </w:tabs>
        <w:spacing w:before="120" w:after="120"/>
        <w:rPr>
          <w:rFonts w:cs="Arial"/>
          <w:szCs w:val="18"/>
        </w:rPr>
      </w:pPr>
      <w:r>
        <w:rPr>
          <w:rFonts w:cs="Arial"/>
          <w:szCs w:val="18"/>
        </w:rPr>
        <w:t xml:space="preserve">Executed as a Deed by [SUB-CONTRACTOR] </w:t>
      </w:r>
      <w:r>
        <w:rPr>
          <w:rFonts w:cs="Arial"/>
          <w:szCs w:val="18"/>
        </w:rPr>
        <w:tab/>
        <w:t xml:space="preserve">        ) </w:t>
      </w:r>
    </w:p>
    <w:p w14:paraId="134A44C4" w14:textId="77777777" w:rsidR="0075071F" w:rsidRDefault="0075071F" w:rsidP="0075071F">
      <w:pPr>
        <w:tabs>
          <w:tab w:val="left" w:pos="5760"/>
        </w:tabs>
        <w:spacing w:before="120" w:after="120"/>
        <w:rPr>
          <w:rFonts w:cs="Arial"/>
          <w:szCs w:val="18"/>
        </w:rPr>
      </w:pPr>
      <w:r>
        <w:rPr>
          <w:rFonts w:cs="Arial"/>
          <w:szCs w:val="18"/>
        </w:rPr>
        <w:t xml:space="preserve">acting by                                                                                          </w:t>
      </w:r>
      <w:r>
        <w:rPr>
          <w:rFonts w:cs="Arial"/>
          <w:szCs w:val="18"/>
        </w:rPr>
        <w:tab/>
        <w:t>)</w:t>
      </w:r>
      <w:r w:rsidRPr="005C6A69">
        <w:rPr>
          <w:rFonts w:cs="Arial"/>
          <w:szCs w:val="18"/>
        </w:rPr>
        <w:t xml:space="preserve"> </w:t>
      </w:r>
      <w:r>
        <w:rPr>
          <w:rFonts w:cs="Arial"/>
          <w:szCs w:val="18"/>
        </w:rPr>
        <w:t>………………………….</w:t>
      </w:r>
    </w:p>
    <w:p w14:paraId="233CCBA0" w14:textId="77777777" w:rsidR="0075071F" w:rsidRDefault="0075071F" w:rsidP="0075071F">
      <w:pPr>
        <w:pStyle w:val="Header"/>
        <w:tabs>
          <w:tab w:val="left" w:pos="5760"/>
        </w:tabs>
        <w:spacing w:before="120" w:after="120"/>
        <w:rPr>
          <w:rFonts w:cs="Arial"/>
          <w:szCs w:val="18"/>
        </w:rPr>
      </w:pPr>
      <w:r>
        <w:rPr>
          <w:rFonts w:cs="Arial"/>
          <w:szCs w:val="18"/>
        </w:rPr>
        <w:t xml:space="preserve">                                                                                  </w:t>
      </w:r>
      <w:r>
        <w:rPr>
          <w:rFonts w:cs="Arial"/>
          <w:szCs w:val="18"/>
        </w:rPr>
        <w:tab/>
        <w:t xml:space="preserve">        ) Authorised Signatory</w:t>
      </w:r>
    </w:p>
    <w:p w14:paraId="6E5C8A58" w14:textId="77777777" w:rsidR="0075071F" w:rsidRDefault="0075071F" w:rsidP="0075071F">
      <w:pPr>
        <w:pStyle w:val="Header"/>
        <w:tabs>
          <w:tab w:val="left" w:pos="5760"/>
        </w:tabs>
        <w:spacing w:before="120" w:after="120"/>
        <w:rPr>
          <w:rFonts w:cs="Arial"/>
          <w:szCs w:val="18"/>
        </w:rPr>
      </w:pPr>
      <w:r>
        <w:rPr>
          <w:rFonts w:cs="Arial"/>
          <w:szCs w:val="18"/>
        </w:rPr>
        <w:t>and                                                                                                           ) ..................................</w:t>
      </w:r>
      <w:r>
        <w:rPr>
          <w:rFonts w:cs="Arial"/>
          <w:szCs w:val="18"/>
        </w:rPr>
        <w:tab/>
      </w:r>
      <w:r>
        <w:rPr>
          <w:rFonts w:cs="Arial"/>
          <w:szCs w:val="18"/>
        </w:rPr>
        <w:tab/>
        <w:t xml:space="preserve"> </w:t>
      </w:r>
    </w:p>
    <w:p w14:paraId="6F344E46" w14:textId="77777777" w:rsidR="0075071F" w:rsidRDefault="0075071F" w:rsidP="0075071F">
      <w:pPr>
        <w:tabs>
          <w:tab w:val="left" w:pos="5760"/>
        </w:tabs>
        <w:spacing w:before="120" w:after="120"/>
        <w:rPr>
          <w:rFonts w:cs="Arial"/>
          <w:szCs w:val="18"/>
        </w:rPr>
      </w:pPr>
      <w:r>
        <w:rPr>
          <w:rFonts w:cs="Arial"/>
          <w:szCs w:val="18"/>
        </w:rPr>
        <w:tab/>
        <w:t xml:space="preserve">        )</w:t>
      </w:r>
      <w:r w:rsidRPr="00DC612F">
        <w:rPr>
          <w:rFonts w:cs="Arial"/>
          <w:szCs w:val="18"/>
        </w:rPr>
        <w:t xml:space="preserve"> </w:t>
      </w:r>
      <w:r>
        <w:rPr>
          <w:rFonts w:cs="Arial"/>
          <w:szCs w:val="18"/>
        </w:rPr>
        <w:t>Authorised Signatory</w:t>
      </w:r>
    </w:p>
    <w:p w14:paraId="44ABBA75" w14:textId="77777777" w:rsidR="0075071F" w:rsidRDefault="0075071F" w:rsidP="0075071F">
      <w:pPr>
        <w:pStyle w:val="Header"/>
        <w:tabs>
          <w:tab w:val="left" w:pos="5760"/>
        </w:tabs>
        <w:spacing w:before="120" w:after="120"/>
        <w:rPr>
          <w:rFonts w:cs="Arial"/>
          <w:szCs w:val="18"/>
        </w:rPr>
      </w:pPr>
    </w:p>
    <w:p w14:paraId="0B1CEB0E" w14:textId="77777777" w:rsidR="0075071F" w:rsidRDefault="0075071F" w:rsidP="0075071F">
      <w:pPr>
        <w:tabs>
          <w:tab w:val="left" w:pos="5760"/>
        </w:tabs>
        <w:spacing w:before="120" w:after="120"/>
        <w:rPr>
          <w:rFonts w:cs="Arial"/>
          <w:szCs w:val="18"/>
        </w:rPr>
      </w:pPr>
      <w:r>
        <w:rPr>
          <w:rFonts w:cs="Arial"/>
          <w:szCs w:val="18"/>
        </w:rPr>
        <w:t xml:space="preserve">Executed as a Deed by [SUPPLIER] </w:t>
      </w:r>
      <w:r>
        <w:rPr>
          <w:rFonts w:cs="Arial"/>
          <w:szCs w:val="18"/>
        </w:rPr>
        <w:tab/>
        <w:t xml:space="preserve">        ) </w:t>
      </w:r>
    </w:p>
    <w:p w14:paraId="6F7235AD" w14:textId="77777777" w:rsidR="0075071F" w:rsidRDefault="0075071F" w:rsidP="0075071F">
      <w:pPr>
        <w:tabs>
          <w:tab w:val="left" w:pos="5760"/>
        </w:tabs>
        <w:spacing w:before="120" w:after="120"/>
        <w:rPr>
          <w:rFonts w:cs="Arial"/>
          <w:szCs w:val="18"/>
        </w:rPr>
      </w:pPr>
      <w:r>
        <w:rPr>
          <w:rFonts w:cs="Arial"/>
          <w:szCs w:val="18"/>
        </w:rPr>
        <w:t xml:space="preserve">acting by                                                                                          </w:t>
      </w:r>
      <w:r>
        <w:rPr>
          <w:rFonts w:cs="Arial"/>
          <w:szCs w:val="18"/>
        </w:rPr>
        <w:tab/>
        <w:t>)</w:t>
      </w:r>
      <w:r w:rsidRPr="005C6A69">
        <w:rPr>
          <w:rFonts w:cs="Arial"/>
          <w:szCs w:val="18"/>
        </w:rPr>
        <w:t xml:space="preserve"> </w:t>
      </w:r>
      <w:r>
        <w:rPr>
          <w:rFonts w:cs="Arial"/>
          <w:szCs w:val="18"/>
        </w:rPr>
        <w:t>………………………….</w:t>
      </w:r>
    </w:p>
    <w:p w14:paraId="0B821387" w14:textId="77777777" w:rsidR="0075071F" w:rsidRDefault="0075071F" w:rsidP="0075071F">
      <w:pPr>
        <w:pStyle w:val="Header"/>
        <w:tabs>
          <w:tab w:val="left" w:pos="5760"/>
        </w:tabs>
        <w:spacing w:before="120" w:after="120"/>
        <w:rPr>
          <w:rFonts w:cs="Arial"/>
          <w:szCs w:val="18"/>
        </w:rPr>
      </w:pPr>
      <w:r>
        <w:rPr>
          <w:rFonts w:cs="Arial"/>
          <w:szCs w:val="18"/>
        </w:rPr>
        <w:t xml:space="preserve">                                                                                  </w:t>
      </w:r>
      <w:r>
        <w:rPr>
          <w:rFonts w:cs="Arial"/>
          <w:szCs w:val="18"/>
        </w:rPr>
        <w:tab/>
        <w:t xml:space="preserve">        ) Authorised Signatory</w:t>
      </w:r>
    </w:p>
    <w:p w14:paraId="1833E841" w14:textId="77777777" w:rsidR="0075071F" w:rsidRDefault="0075071F" w:rsidP="0075071F">
      <w:pPr>
        <w:pStyle w:val="Header"/>
        <w:tabs>
          <w:tab w:val="left" w:pos="5760"/>
        </w:tabs>
        <w:spacing w:before="120" w:after="120"/>
        <w:rPr>
          <w:rFonts w:cs="Arial"/>
          <w:szCs w:val="18"/>
        </w:rPr>
      </w:pPr>
      <w:r>
        <w:rPr>
          <w:rFonts w:cs="Arial"/>
          <w:szCs w:val="18"/>
        </w:rPr>
        <w:t>and                                                                                                           ) ..................................</w:t>
      </w:r>
      <w:r>
        <w:rPr>
          <w:rFonts w:cs="Arial"/>
          <w:szCs w:val="18"/>
        </w:rPr>
        <w:tab/>
      </w:r>
      <w:r>
        <w:rPr>
          <w:rFonts w:cs="Arial"/>
          <w:szCs w:val="18"/>
        </w:rPr>
        <w:tab/>
        <w:t xml:space="preserve"> </w:t>
      </w:r>
    </w:p>
    <w:p w14:paraId="1A61C0A9" w14:textId="77777777" w:rsidR="0075071F" w:rsidRDefault="0075071F" w:rsidP="0075071F">
      <w:pPr>
        <w:tabs>
          <w:tab w:val="left" w:pos="5760"/>
        </w:tabs>
        <w:spacing w:before="120" w:after="120"/>
        <w:rPr>
          <w:rFonts w:cs="Arial"/>
          <w:szCs w:val="18"/>
        </w:rPr>
      </w:pPr>
      <w:r>
        <w:rPr>
          <w:rFonts w:cs="Arial"/>
          <w:szCs w:val="18"/>
        </w:rPr>
        <w:tab/>
        <w:t xml:space="preserve">        )</w:t>
      </w:r>
      <w:r w:rsidRPr="00DC612F">
        <w:rPr>
          <w:rFonts w:cs="Arial"/>
          <w:szCs w:val="18"/>
        </w:rPr>
        <w:t xml:space="preserve"> </w:t>
      </w:r>
      <w:r>
        <w:rPr>
          <w:rFonts w:cs="Arial"/>
          <w:szCs w:val="18"/>
        </w:rPr>
        <w:t>Authorised Signatory</w:t>
      </w:r>
    </w:p>
    <w:p w14:paraId="3328CBF7" w14:textId="77777777" w:rsidR="0075071F" w:rsidRDefault="0075071F" w:rsidP="0075071F">
      <w:pPr>
        <w:rPr>
          <w:b/>
        </w:rPr>
      </w:pPr>
    </w:p>
    <w:p w14:paraId="3F25A1E4" w14:textId="77777777" w:rsidR="0075071F" w:rsidRDefault="0075071F" w:rsidP="0075071F">
      <w:pPr>
        <w:rPr>
          <w:b/>
        </w:rPr>
      </w:pPr>
    </w:p>
    <w:p w14:paraId="21C07588" w14:textId="77777777" w:rsidR="0075071F" w:rsidRDefault="0075071F" w:rsidP="0075071F">
      <w:pPr>
        <w:jc w:val="center"/>
      </w:pPr>
    </w:p>
    <w:p w14:paraId="6F69A3BE" w14:textId="77777777" w:rsidR="0075071F" w:rsidRPr="00F9363E" w:rsidRDefault="0075071F" w:rsidP="0075071F">
      <w:pPr>
        <w:pStyle w:val="Schedule"/>
        <w:numPr>
          <w:ilvl w:val="0"/>
          <w:numId w:val="0"/>
        </w:numPr>
        <w:jc w:val="left"/>
        <w:rPr>
          <w:i/>
        </w:rPr>
      </w:pPr>
      <w:bookmarkStart w:id="646" w:name="_Toc392765440"/>
      <w:bookmarkStart w:id="647" w:name="_Toc392767251"/>
      <w:bookmarkStart w:id="648" w:name="_Toc392767827"/>
      <w:bookmarkStart w:id="649" w:name="_Toc393879111"/>
      <w:bookmarkStart w:id="650" w:name="_Toc392682224"/>
      <w:bookmarkStart w:id="651" w:name="_Toc392765443"/>
      <w:bookmarkStart w:id="652" w:name="_Toc392767254"/>
      <w:bookmarkStart w:id="653" w:name="_Toc392767830"/>
      <w:bookmarkStart w:id="654" w:name="_Toc393879114"/>
      <w:bookmarkStart w:id="655" w:name="_Toc392682226"/>
      <w:bookmarkStart w:id="656" w:name="_Toc392689392"/>
      <w:bookmarkStart w:id="657" w:name="_Toc392765445"/>
      <w:bookmarkStart w:id="658" w:name="_Toc392766603"/>
      <w:bookmarkStart w:id="659" w:name="_Toc392766736"/>
      <w:bookmarkStart w:id="660" w:name="_Toc392766823"/>
      <w:bookmarkStart w:id="661" w:name="_Toc392767256"/>
      <w:bookmarkStart w:id="662" w:name="_Toc392767832"/>
      <w:bookmarkStart w:id="663" w:name="_Toc393359348"/>
      <w:bookmarkStart w:id="664" w:name="_Toc393879116"/>
      <w:bookmarkStart w:id="665" w:name="_Toc393968833"/>
      <w:bookmarkStart w:id="666" w:name="_Toc392767257"/>
      <w:bookmarkStart w:id="667" w:name="_Toc392767833"/>
      <w:bookmarkStart w:id="668" w:name="_Toc39387911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2204B876" w14:textId="7641C5C1" w:rsidR="007C6A4B" w:rsidRDefault="0075071F" w:rsidP="0075071F">
      <w:pPr>
        <w:pStyle w:val="Schedule"/>
        <w:keepNext w:val="0"/>
        <w:tabs>
          <w:tab w:val="num" w:pos="4536"/>
        </w:tabs>
        <w:rPr>
          <w:i/>
        </w:rPr>
      </w:pPr>
      <w:r w:rsidRPr="00DA0EAC">
        <w:rPr>
          <w:b w:val="0"/>
          <w:i/>
        </w:rPr>
        <w:br/>
      </w:r>
      <w:bookmarkStart w:id="669" w:name="_Toc62642875"/>
      <w:bookmarkStart w:id="670" w:name="_Ref393876890"/>
      <w:bookmarkStart w:id="671" w:name="_Ref393876899"/>
      <w:bookmarkStart w:id="672" w:name="_Toc416363848"/>
      <w:r w:rsidR="00F32D48" w:rsidRPr="00DA0EAC">
        <w:rPr>
          <w:i/>
        </w:rPr>
        <w:t>Supplier Performance</w:t>
      </w:r>
      <w:bookmarkEnd w:id="669"/>
    </w:p>
    <w:p w14:paraId="70A4ECD6" w14:textId="17781EC9" w:rsidR="00B611FB" w:rsidRDefault="00F32D48" w:rsidP="00B611FB">
      <w:pPr>
        <w:numPr>
          <w:ilvl w:val="1"/>
          <w:numId w:val="54"/>
        </w:numPr>
        <w:spacing w:line="240" w:lineRule="auto"/>
        <w:ind w:left="567" w:hanging="567"/>
      </w:pPr>
      <w:bookmarkStart w:id="673" w:name="_Hlk45733130"/>
      <w:bookmarkEnd w:id="670"/>
      <w:bookmarkEnd w:id="671"/>
      <w:bookmarkEnd w:id="672"/>
      <w:r>
        <w:t>KEY PERFORMANCE INDICATORS</w:t>
      </w:r>
    </w:p>
    <w:p w14:paraId="021EB812" w14:textId="77777777" w:rsidR="00B611FB" w:rsidRDefault="00B611FB" w:rsidP="00B611FB">
      <w:pPr>
        <w:ind w:left="1440"/>
      </w:pPr>
    </w:p>
    <w:p w14:paraId="6F88346C" w14:textId="77777777" w:rsidR="00B611FB" w:rsidRDefault="00B611FB" w:rsidP="00B611FB">
      <w:pPr>
        <w:numPr>
          <w:ilvl w:val="2"/>
          <w:numId w:val="54"/>
        </w:numPr>
        <w:spacing w:line="240" w:lineRule="auto"/>
        <w:ind w:left="1134" w:hanging="567"/>
      </w:pPr>
      <w:r>
        <w:t>DELIVERY – The target is 100% on time delivery, to the agreed times included in the Material Contract Data Sheets. Failure to meet delivery times will attract the following abatements against the full order value of all parts due to be delivered in the measured period. This will be measured each Accounting Period.</w:t>
      </w:r>
    </w:p>
    <w:p w14:paraId="575001AE" w14:textId="77777777" w:rsidR="00B611FB" w:rsidRDefault="00B611FB" w:rsidP="00B611FB">
      <w:pPr>
        <w:ind w:left="2160"/>
      </w:pP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8"/>
        <w:gridCol w:w="2873"/>
      </w:tblGrid>
      <w:tr w:rsidR="00B611FB" w14:paraId="7E4E430E"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335D5717" w14:textId="77777777" w:rsidR="00B611FB" w:rsidRDefault="00B611FB" w:rsidP="00976C18">
            <w:pPr>
              <w:rPr>
                <w:b/>
              </w:rPr>
            </w:pPr>
            <w:r>
              <w:rPr>
                <w:b/>
              </w:rPr>
              <w:t>Delivery Performance by Value</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1EE2CFE5" w14:textId="77777777" w:rsidR="00B611FB" w:rsidRDefault="00B611FB" w:rsidP="00976C18">
            <w:pPr>
              <w:rPr>
                <w:b/>
              </w:rPr>
            </w:pPr>
            <w:r>
              <w:rPr>
                <w:b/>
              </w:rPr>
              <w:t>Abatement Attracted on Full Value of all orders</w:t>
            </w:r>
          </w:p>
        </w:tc>
      </w:tr>
      <w:tr w:rsidR="00B611FB" w14:paraId="44784880"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1B6F5923" w14:textId="77777777" w:rsidR="00B611FB" w:rsidRDefault="00B611FB" w:rsidP="00976C18">
            <w:r>
              <w:t>&gt;= 99.00%</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19BB60AB" w14:textId="77777777" w:rsidR="00B611FB" w:rsidRDefault="00B611FB" w:rsidP="00976C18">
            <w:r>
              <w:t>0%</w:t>
            </w:r>
          </w:p>
        </w:tc>
      </w:tr>
      <w:tr w:rsidR="00B611FB" w14:paraId="601C2E29"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5582422C" w14:textId="77777777" w:rsidR="00B611FB" w:rsidRDefault="00B611FB" w:rsidP="00976C18">
            <w:r>
              <w:t>97.00% - 98.99%</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01316C80" w14:textId="77777777" w:rsidR="00B611FB" w:rsidRDefault="00B611FB" w:rsidP="00976C18">
            <w:r>
              <w:t>1%</w:t>
            </w:r>
          </w:p>
        </w:tc>
      </w:tr>
      <w:tr w:rsidR="00B611FB" w14:paraId="654E997E"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3423B58F" w14:textId="77777777" w:rsidR="00B611FB" w:rsidRDefault="00B611FB" w:rsidP="00976C18">
            <w:r>
              <w:t>95.00% - 96.99%</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58F90C02" w14:textId="77777777" w:rsidR="00B611FB" w:rsidRDefault="00B611FB" w:rsidP="00976C18">
            <w:r>
              <w:t>2%</w:t>
            </w:r>
          </w:p>
        </w:tc>
      </w:tr>
      <w:tr w:rsidR="00B611FB" w14:paraId="0171EE7C"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13635EC7" w14:textId="77777777" w:rsidR="00B611FB" w:rsidRDefault="00B611FB" w:rsidP="00976C18">
            <w:r>
              <w:t>90.00% -  94.99%</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6637B043" w14:textId="77777777" w:rsidR="00B611FB" w:rsidRDefault="00B611FB" w:rsidP="00976C18">
            <w:r>
              <w:t>3%</w:t>
            </w:r>
          </w:p>
        </w:tc>
      </w:tr>
      <w:tr w:rsidR="00B611FB" w14:paraId="5AB6532B"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0AD6ACFE" w14:textId="77777777" w:rsidR="00B611FB" w:rsidRDefault="00B611FB" w:rsidP="00976C18">
            <w:r>
              <w:t>80.00% - 89.99%</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68B74A9D" w14:textId="77777777" w:rsidR="00B611FB" w:rsidRDefault="00B611FB" w:rsidP="00976C18">
            <w:r>
              <w:t>4%</w:t>
            </w:r>
          </w:p>
        </w:tc>
      </w:tr>
      <w:tr w:rsidR="00B611FB" w14:paraId="6314E305" w14:textId="77777777" w:rsidTr="00976C18">
        <w:tc>
          <w:tcPr>
            <w:tcW w:w="2888" w:type="dxa"/>
            <w:tcBorders>
              <w:top w:val="single" w:sz="4" w:space="0" w:color="000000"/>
              <w:left w:val="single" w:sz="4" w:space="0" w:color="000000"/>
              <w:bottom w:val="single" w:sz="4" w:space="0" w:color="000000"/>
              <w:right w:val="single" w:sz="4" w:space="0" w:color="000000"/>
            </w:tcBorders>
            <w:vAlign w:val="center"/>
            <w:hideMark/>
          </w:tcPr>
          <w:p w14:paraId="1FA190F5" w14:textId="77777777" w:rsidR="00B611FB" w:rsidRDefault="00B611FB" w:rsidP="00976C18">
            <w:r>
              <w:t>&lt;80.00%</w:t>
            </w:r>
          </w:p>
        </w:tc>
        <w:tc>
          <w:tcPr>
            <w:tcW w:w="2873" w:type="dxa"/>
            <w:tcBorders>
              <w:top w:val="single" w:sz="4" w:space="0" w:color="000000"/>
              <w:left w:val="single" w:sz="4" w:space="0" w:color="000000"/>
              <w:bottom w:val="single" w:sz="4" w:space="0" w:color="000000"/>
              <w:right w:val="single" w:sz="4" w:space="0" w:color="000000"/>
            </w:tcBorders>
            <w:vAlign w:val="center"/>
            <w:hideMark/>
          </w:tcPr>
          <w:p w14:paraId="1442D5E8" w14:textId="77777777" w:rsidR="00B611FB" w:rsidRDefault="00B611FB" w:rsidP="00976C18">
            <w:r>
              <w:t>5%</w:t>
            </w:r>
          </w:p>
        </w:tc>
      </w:tr>
    </w:tbl>
    <w:p w14:paraId="33562A6F" w14:textId="77777777" w:rsidR="00B611FB" w:rsidRDefault="00B611FB" w:rsidP="00B611FB">
      <w:pPr>
        <w:ind w:left="720"/>
      </w:pPr>
    </w:p>
    <w:p w14:paraId="0BA6A238" w14:textId="77777777" w:rsidR="00B611FB" w:rsidRDefault="00B611FB" w:rsidP="00B611FB">
      <w:pPr>
        <w:numPr>
          <w:ilvl w:val="2"/>
          <w:numId w:val="54"/>
        </w:numPr>
        <w:spacing w:line="240" w:lineRule="auto"/>
        <w:ind w:left="1134" w:hanging="567"/>
      </w:pPr>
      <w:r>
        <w:t xml:space="preserve">Not Used </w:t>
      </w:r>
    </w:p>
    <w:p w14:paraId="12A9F32C" w14:textId="77777777" w:rsidR="00B611FB" w:rsidRDefault="00B611FB" w:rsidP="00B611FB">
      <w:pPr>
        <w:ind w:left="2160"/>
      </w:pPr>
    </w:p>
    <w:p w14:paraId="1CE294A3" w14:textId="77777777" w:rsidR="00B611FB" w:rsidRDefault="00B611FB" w:rsidP="00B611FB">
      <w:pPr>
        <w:ind w:left="567" w:hanging="567"/>
      </w:pPr>
      <w:r>
        <w:t>1.2</w:t>
      </w:r>
      <w:r>
        <w:tab/>
        <w:t xml:space="preserve">SDI PERFORMANCE CRITERIA / SERVICE DELIVERY INDICATORS (SDI’s)  </w:t>
      </w:r>
    </w:p>
    <w:p w14:paraId="3B6CE6CA" w14:textId="77777777" w:rsidR="00B611FB" w:rsidRDefault="00B611FB" w:rsidP="00B611FB">
      <w:pPr>
        <w:ind w:left="1440" w:hanging="720"/>
      </w:pPr>
    </w:p>
    <w:p w14:paraId="5BDEA85A" w14:textId="77777777" w:rsidR="00B611FB" w:rsidRDefault="00B611FB" w:rsidP="00B611FB">
      <w:pPr>
        <w:ind w:left="1134" w:hanging="567"/>
      </w:pPr>
      <w:r>
        <w:t>1.2.1</w:t>
      </w:r>
      <w:r>
        <w:tab/>
        <w:t>QUALITY – The Supplier will supply Materials with 0% defects. When defects are found the escalation process will begin in the following circumstances:</w:t>
      </w:r>
    </w:p>
    <w:p w14:paraId="07ED5DCA" w14:textId="77777777" w:rsidR="00B611FB" w:rsidRDefault="00B611FB" w:rsidP="00B611FB">
      <w:pPr>
        <w:ind w:left="720" w:firstLine="720"/>
      </w:pPr>
    </w:p>
    <w:p w14:paraId="3833C0BC" w14:textId="77777777" w:rsidR="00B611FB" w:rsidRDefault="00B611FB" w:rsidP="00B611FB">
      <w:pPr>
        <w:ind w:left="1440" w:hanging="306"/>
      </w:pPr>
      <w:r>
        <w:t>1.2.1.1</w:t>
      </w:r>
      <w:r>
        <w:tab/>
        <w:t>Non Safety Critical Parts</w:t>
      </w:r>
    </w:p>
    <w:p w14:paraId="3475C889" w14:textId="77777777" w:rsidR="00B611FB" w:rsidRDefault="00B611FB" w:rsidP="00B611FB">
      <w:pPr>
        <w:ind w:left="1440" w:hanging="306"/>
      </w:pPr>
    </w:p>
    <w:p w14:paraId="259AFA40" w14:textId="77777777" w:rsidR="00B611FB" w:rsidRDefault="00B611FB" w:rsidP="00B611FB">
      <w:pPr>
        <w:ind w:left="2880" w:hanging="753"/>
      </w:pPr>
      <w:r>
        <w:t>Defects found in 3 or more Accounting Periods over a rolling six Accounting Periods</w:t>
      </w:r>
    </w:p>
    <w:p w14:paraId="457F31DB" w14:textId="77777777" w:rsidR="00B611FB" w:rsidRDefault="00B611FB" w:rsidP="00B611FB">
      <w:pPr>
        <w:ind w:firstLine="2127"/>
      </w:pPr>
      <w:r>
        <w:t>Defects found in over 2% of Materials Delivered in an Accounting Period.</w:t>
      </w:r>
    </w:p>
    <w:p w14:paraId="3BA878C6" w14:textId="77777777" w:rsidR="00B611FB" w:rsidRDefault="00B611FB" w:rsidP="00B611FB">
      <w:pPr>
        <w:ind w:firstLine="2127"/>
      </w:pPr>
    </w:p>
    <w:p w14:paraId="492E1214" w14:textId="77777777" w:rsidR="00B611FB" w:rsidRDefault="00B611FB" w:rsidP="00B611FB">
      <w:pPr>
        <w:ind w:left="1440" w:hanging="306"/>
      </w:pPr>
      <w:r>
        <w:t>1.2.1.2</w:t>
      </w:r>
      <w:r>
        <w:tab/>
        <w:t>Safety Critical Parts</w:t>
      </w:r>
    </w:p>
    <w:p w14:paraId="0778746B" w14:textId="77777777" w:rsidR="00B611FB" w:rsidRDefault="00B611FB" w:rsidP="00B611FB">
      <w:pPr>
        <w:ind w:left="1440" w:hanging="306"/>
      </w:pPr>
    </w:p>
    <w:p w14:paraId="3316D69B" w14:textId="77777777" w:rsidR="00B611FB" w:rsidRDefault="00B611FB" w:rsidP="00B611FB">
      <w:pPr>
        <w:ind w:firstLine="2127"/>
      </w:pPr>
      <w:r>
        <w:t>Any single defect</w:t>
      </w:r>
    </w:p>
    <w:p w14:paraId="0E33D8D2" w14:textId="77777777" w:rsidR="00B611FB" w:rsidRDefault="00B611FB" w:rsidP="00B611FB">
      <w:pPr>
        <w:ind w:firstLine="2127"/>
      </w:pPr>
    </w:p>
    <w:p w14:paraId="7611A1F7" w14:textId="77777777" w:rsidR="00B611FB" w:rsidRDefault="00B611FB" w:rsidP="00B611FB">
      <w:pPr>
        <w:numPr>
          <w:ilvl w:val="2"/>
          <w:numId w:val="55"/>
        </w:numPr>
        <w:spacing w:after="200" w:line="276" w:lineRule="auto"/>
        <w:ind w:left="1134" w:hanging="567"/>
      </w:pPr>
      <w:r>
        <w:t>Not Used</w:t>
      </w:r>
    </w:p>
    <w:p w14:paraId="1D7F6AFB" w14:textId="77777777" w:rsidR="00B611FB" w:rsidRDefault="00B611FB" w:rsidP="00B611FB"/>
    <w:p w14:paraId="3C37E88A" w14:textId="77777777" w:rsidR="00B611FB" w:rsidRDefault="00B611FB" w:rsidP="00B611FB">
      <w:pPr>
        <w:numPr>
          <w:ilvl w:val="0"/>
          <w:numId w:val="55"/>
        </w:numPr>
        <w:spacing w:after="200" w:line="276" w:lineRule="auto"/>
        <w:ind w:left="567" w:hanging="567"/>
        <w:rPr>
          <w:b/>
        </w:rPr>
      </w:pPr>
      <w:r>
        <w:rPr>
          <w:b/>
        </w:rPr>
        <w:t>ESCALATION PROCESS</w:t>
      </w:r>
    </w:p>
    <w:p w14:paraId="47E0C94E" w14:textId="77777777" w:rsidR="00B611FB" w:rsidRDefault="00B611FB" w:rsidP="00B611FB">
      <w:pPr>
        <w:spacing w:after="240"/>
        <w:rPr>
          <w:bCs/>
        </w:rPr>
      </w:pPr>
      <w:r>
        <w:rPr>
          <w:bCs/>
        </w:rPr>
        <w:lastRenderedPageBreak/>
        <w:t xml:space="preserve">In the event of unsatisfactory performance standards, including (but not limited to) failure to reach the targets set by the Service Delivery Indicators, failure to reach the targets set by the key performance indicators (in 1.1. above), faults open beyond the rectification time and any other deficiencies in performance, the escalation </w:t>
      </w:r>
      <w:r>
        <w:t>process</w:t>
      </w:r>
      <w:r>
        <w:rPr>
          <w:bCs/>
        </w:rPr>
        <w:t xml:space="preserve"> shall be invoked by the Purchaser in their absolute discretion.  </w:t>
      </w:r>
    </w:p>
    <w:p w14:paraId="159780A4" w14:textId="77777777" w:rsidR="00B611FB" w:rsidRDefault="00B611FB" w:rsidP="00B611FB">
      <w:pPr>
        <w:spacing w:after="240"/>
        <w:rPr>
          <w:bCs/>
        </w:rPr>
      </w:pPr>
      <w:r>
        <w:rPr>
          <w:bCs/>
        </w:rPr>
        <w:t xml:space="preserve">The purpose of the escalation </w:t>
      </w:r>
      <w:r>
        <w:t>process</w:t>
      </w:r>
      <w:r>
        <w:rPr>
          <w:bCs/>
        </w:rPr>
        <w:t xml:space="preserve"> is to provide a structured framework within which the Parties can address unsatisfactory performance standards against timescales and deliverable targets.  For the purposes of this </w:t>
      </w:r>
      <w:r>
        <w:t>process</w:t>
      </w:r>
      <w:r>
        <w:rPr>
          <w:bCs/>
        </w:rPr>
        <w:t xml:space="preserve"> notified levels of poor performance will be termed “Non-Conformances”.</w:t>
      </w:r>
    </w:p>
    <w:p w14:paraId="702EDC1B" w14:textId="77777777" w:rsidR="00B611FB" w:rsidRDefault="00B611FB" w:rsidP="00B611FB">
      <w:pPr>
        <w:spacing w:after="240"/>
        <w:rPr>
          <w:bCs/>
        </w:rPr>
      </w:pPr>
      <w:r>
        <w:rPr>
          <w:bCs/>
        </w:rPr>
        <w:t xml:space="preserve">This procedure operates with four levels; the lowest level Non-Conformance being Level 1. Should Non-Conformances escalate they will receive an appropriate level of management intervention from the Purchaser and the Supplier.  Level 3 gives final review and opportunity for remedial actions to resolve issues before the Non-Conformance reaches Level 4, which will entitle the Purchaser to terminate in accordance with Clause 39.1.10 of the Conditions of Contract.  </w:t>
      </w:r>
    </w:p>
    <w:p w14:paraId="50BEF16B" w14:textId="77777777" w:rsidR="00B611FB" w:rsidRDefault="00B611FB" w:rsidP="00B611FB">
      <w:pPr>
        <w:spacing w:after="240"/>
        <w:rPr>
          <w:bCs/>
        </w:rPr>
      </w:pPr>
      <w:r>
        <w:rPr>
          <w:bCs/>
        </w:rPr>
        <w:t>In the event that a performance issue is not resolved between the Purchaser and the Supplier then the Non-Conformance may be raised formally to a Level 1 or Level 2 Non-Conformance, depending upon the severity of the performance failure.  It is possible for a number of Level 1 and/or Level 2 issues to be in hand at any one time.</w:t>
      </w:r>
    </w:p>
    <w:p w14:paraId="48406838" w14:textId="77777777" w:rsidR="00B611FB" w:rsidRDefault="00B611FB" w:rsidP="00B611FB">
      <w:pPr>
        <w:pStyle w:val="CMSIndentL3"/>
        <w:ind w:left="0"/>
        <w:rPr>
          <w:rFonts w:cs="Arial"/>
          <w:b/>
          <w:sz w:val="20"/>
          <w:szCs w:val="20"/>
        </w:rPr>
      </w:pPr>
      <w:r>
        <w:rPr>
          <w:rFonts w:cs="Arial"/>
          <w:b/>
          <w:sz w:val="20"/>
          <w:szCs w:val="20"/>
        </w:rPr>
        <w:t>Summary of Escalation Process</w:t>
      </w:r>
    </w:p>
    <w:tbl>
      <w:tblPr>
        <w:tblW w:w="9075" w:type="dxa"/>
        <w:tblInd w:w="108" w:type="dxa"/>
        <w:tblLayout w:type="fixed"/>
        <w:tblLook w:val="04A0" w:firstRow="1" w:lastRow="0" w:firstColumn="1" w:lastColumn="0" w:noHBand="0" w:noVBand="1"/>
      </w:tblPr>
      <w:tblGrid>
        <w:gridCol w:w="2695"/>
        <w:gridCol w:w="1275"/>
        <w:gridCol w:w="1844"/>
        <w:gridCol w:w="1418"/>
        <w:gridCol w:w="1843"/>
      </w:tblGrid>
      <w:tr w:rsidR="00B611FB" w14:paraId="1254C194" w14:textId="77777777" w:rsidTr="00976C18">
        <w:trPr>
          <w:cantSplit/>
          <w:tblHeader/>
        </w:trPr>
        <w:tc>
          <w:tcPr>
            <w:tcW w:w="2694" w:type="dxa"/>
            <w:tcBorders>
              <w:top w:val="single" w:sz="6" w:space="0" w:color="auto"/>
              <w:left w:val="single" w:sz="6" w:space="0" w:color="auto"/>
              <w:bottom w:val="single" w:sz="6" w:space="0" w:color="auto"/>
              <w:right w:val="single" w:sz="6" w:space="0" w:color="auto"/>
            </w:tcBorders>
            <w:hideMark/>
          </w:tcPr>
          <w:p w14:paraId="69EAF7B8" w14:textId="77777777" w:rsidR="00B611FB" w:rsidRDefault="00B611FB" w:rsidP="00976C18">
            <w:pPr>
              <w:pStyle w:val="BodyText"/>
              <w:rPr>
                <w:b/>
                <w:bCs/>
              </w:rPr>
            </w:pPr>
            <w:r>
              <w:rPr>
                <w:b/>
                <w:bCs/>
              </w:rPr>
              <w:t>TRIGGER</w:t>
            </w:r>
          </w:p>
        </w:tc>
        <w:tc>
          <w:tcPr>
            <w:tcW w:w="1275" w:type="dxa"/>
            <w:tcBorders>
              <w:top w:val="single" w:sz="6" w:space="0" w:color="auto"/>
              <w:left w:val="single" w:sz="6" w:space="0" w:color="auto"/>
              <w:bottom w:val="single" w:sz="6" w:space="0" w:color="auto"/>
              <w:right w:val="single" w:sz="6" w:space="0" w:color="auto"/>
            </w:tcBorders>
            <w:hideMark/>
          </w:tcPr>
          <w:p w14:paraId="762E43B4" w14:textId="77777777" w:rsidR="00B611FB" w:rsidRDefault="00B611FB" w:rsidP="00976C18">
            <w:pPr>
              <w:pStyle w:val="BodyText"/>
              <w:rPr>
                <w:b/>
                <w:bCs/>
              </w:rPr>
            </w:pPr>
            <w:r>
              <w:rPr>
                <w:b/>
                <w:bCs/>
              </w:rPr>
              <w:t>LEVEL</w:t>
            </w:r>
          </w:p>
        </w:tc>
        <w:tc>
          <w:tcPr>
            <w:tcW w:w="1843" w:type="dxa"/>
            <w:tcBorders>
              <w:top w:val="single" w:sz="6" w:space="0" w:color="auto"/>
              <w:left w:val="single" w:sz="6" w:space="0" w:color="auto"/>
              <w:bottom w:val="single" w:sz="6" w:space="0" w:color="auto"/>
              <w:right w:val="single" w:sz="6" w:space="0" w:color="auto"/>
            </w:tcBorders>
            <w:hideMark/>
          </w:tcPr>
          <w:p w14:paraId="67E845E0" w14:textId="77777777" w:rsidR="00B611FB" w:rsidRDefault="00B611FB" w:rsidP="00976C18">
            <w:pPr>
              <w:pStyle w:val="BodyText"/>
              <w:rPr>
                <w:b/>
                <w:bCs/>
              </w:rPr>
            </w:pPr>
            <w:r>
              <w:rPr>
                <w:b/>
                <w:bCs/>
              </w:rPr>
              <w:t>ACTION</w:t>
            </w:r>
          </w:p>
        </w:tc>
        <w:tc>
          <w:tcPr>
            <w:tcW w:w="1418" w:type="dxa"/>
            <w:tcBorders>
              <w:top w:val="single" w:sz="6" w:space="0" w:color="auto"/>
              <w:left w:val="single" w:sz="6" w:space="0" w:color="auto"/>
              <w:bottom w:val="single" w:sz="6" w:space="0" w:color="auto"/>
              <w:right w:val="single" w:sz="6" w:space="0" w:color="auto"/>
            </w:tcBorders>
            <w:hideMark/>
          </w:tcPr>
          <w:p w14:paraId="54CD9B62" w14:textId="77777777" w:rsidR="00B611FB" w:rsidRDefault="00B611FB" w:rsidP="00976C18">
            <w:pPr>
              <w:pStyle w:val="BodyText"/>
              <w:rPr>
                <w:b/>
                <w:bCs/>
              </w:rPr>
            </w:pPr>
            <w:r>
              <w:rPr>
                <w:b/>
                <w:bCs/>
              </w:rPr>
              <w:t>BY</w:t>
            </w:r>
          </w:p>
        </w:tc>
        <w:tc>
          <w:tcPr>
            <w:tcW w:w="1842" w:type="dxa"/>
            <w:tcBorders>
              <w:top w:val="single" w:sz="6" w:space="0" w:color="auto"/>
              <w:left w:val="single" w:sz="6" w:space="0" w:color="auto"/>
              <w:bottom w:val="single" w:sz="6" w:space="0" w:color="auto"/>
              <w:right w:val="single" w:sz="6" w:space="0" w:color="auto"/>
            </w:tcBorders>
            <w:hideMark/>
          </w:tcPr>
          <w:p w14:paraId="6ECEE5DA" w14:textId="77777777" w:rsidR="00B611FB" w:rsidRDefault="00B611FB" w:rsidP="00976C18">
            <w:pPr>
              <w:pStyle w:val="BodyText"/>
              <w:rPr>
                <w:b/>
                <w:bCs/>
              </w:rPr>
            </w:pPr>
            <w:r>
              <w:rPr>
                <w:b/>
                <w:bCs/>
              </w:rPr>
              <w:t>RESULT</w:t>
            </w:r>
          </w:p>
        </w:tc>
      </w:tr>
      <w:tr w:rsidR="00B611FB" w14:paraId="1712A976" w14:textId="77777777" w:rsidTr="00976C18">
        <w:trPr>
          <w:cantSplit/>
          <w:trHeight w:val="2182"/>
        </w:trPr>
        <w:tc>
          <w:tcPr>
            <w:tcW w:w="2694" w:type="dxa"/>
            <w:tcBorders>
              <w:top w:val="single" w:sz="6" w:space="0" w:color="auto"/>
              <w:left w:val="single" w:sz="6" w:space="0" w:color="auto"/>
              <w:bottom w:val="single" w:sz="6" w:space="0" w:color="auto"/>
              <w:right w:val="single" w:sz="6" w:space="0" w:color="auto"/>
            </w:tcBorders>
            <w:hideMark/>
          </w:tcPr>
          <w:p w14:paraId="5892F519" w14:textId="77777777" w:rsidR="00B611FB" w:rsidRDefault="00B611FB" w:rsidP="00976C18">
            <w:pPr>
              <w:pStyle w:val="BodyText"/>
            </w:pPr>
            <w:r>
              <w:t>Failure to rectify identified non- conformance issued as part of  KPIs and/ or SDIs</w:t>
            </w:r>
          </w:p>
        </w:tc>
        <w:tc>
          <w:tcPr>
            <w:tcW w:w="1275" w:type="dxa"/>
            <w:tcBorders>
              <w:top w:val="single" w:sz="6" w:space="0" w:color="auto"/>
              <w:left w:val="single" w:sz="6" w:space="0" w:color="auto"/>
              <w:bottom w:val="single" w:sz="6" w:space="0" w:color="auto"/>
              <w:right w:val="single" w:sz="6" w:space="0" w:color="auto"/>
            </w:tcBorders>
            <w:hideMark/>
          </w:tcPr>
          <w:p w14:paraId="18D1B1FA" w14:textId="77777777" w:rsidR="00B611FB" w:rsidRDefault="00B611FB" w:rsidP="00976C18">
            <w:pPr>
              <w:pStyle w:val="BodyText"/>
            </w:pPr>
            <w:r>
              <w:t>LEVEL 1</w:t>
            </w:r>
          </w:p>
        </w:tc>
        <w:tc>
          <w:tcPr>
            <w:tcW w:w="1843" w:type="dxa"/>
            <w:tcBorders>
              <w:top w:val="single" w:sz="6" w:space="0" w:color="auto"/>
              <w:left w:val="single" w:sz="6" w:space="0" w:color="auto"/>
              <w:bottom w:val="single" w:sz="6" w:space="0" w:color="auto"/>
              <w:right w:val="single" w:sz="6" w:space="0" w:color="auto"/>
            </w:tcBorders>
            <w:hideMark/>
          </w:tcPr>
          <w:p w14:paraId="3FA57AE5" w14:textId="77777777" w:rsidR="00B611FB" w:rsidRDefault="00B611FB" w:rsidP="00976C18">
            <w:pPr>
              <w:pStyle w:val="BodyText"/>
            </w:pPr>
            <w:r>
              <w:t xml:space="preserve">Improvement plan with precise end date required. </w:t>
            </w:r>
            <w:proofErr w:type="spellStart"/>
            <w:r>
              <w:t>On going</w:t>
            </w:r>
            <w:proofErr w:type="spellEnd"/>
            <w:r>
              <w:t xml:space="preserve"> review dates specified.</w:t>
            </w:r>
          </w:p>
        </w:tc>
        <w:tc>
          <w:tcPr>
            <w:tcW w:w="1418" w:type="dxa"/>
            <w:tcBorders>
              <w:top w:val="single" w:sz="6" w:space="0" w:color="auto"/>
              <w:left w:val="single" w:sz="6" w:space="0" w:color="auto"/>
              <w:bottom w:val="single" w:sz="6" w:space="0" w:color="auto"/>
              <w:right w:val="single" w:sz="6" w:space="0" w:color="auto"/>
            </w:tcBorders>
            <w:hideMark/>
          </w:tcPr>
          <w:p w14:paraId="4A686A13" w14:textId="77777777" w:rsidR="00B611FB" w:rsidRDefault="00B611FB" w:rsidP="00976C18">
            <w:pPr>
              <w:pStyle w:val="BodyText"/>
            </w:pPr>
            <w:r>
              <w:t>Supplier</w:t>
            </w:r>
          </w:p>
        </w:tc>
        <w:tc>
          <w:tcPr>
            <w:tcW w:w="1842" w:type="dxa"/>
            <w:tcBorders>
              <w:top w:val="single" w:sz="6" w:space="0" w:color="auto"/>
              <w:left w:val="single" w:sz="6" w:space="0" w:color="auto"/>
              <w:bottom w:val="single" w:sz="6" w:space="0" w:color="auto"/>
              <w:right w:val="single" w:sz="6" w:space="0" w:color="auto"/>
            </w:tcBorders>
            <w:hideMark/>
          </w:tcPr>
          <w:p w14:paraId="22BA2E4D" w14:textId="77777777" w:rsidR="00B611FB" w:rsidRDefault="00B611FB" w:rsidP="00976C18">
            <w:pPr>
              <w:pStyle w:val="BodyText"/>
            </w:pPr>
            <w:r>
              <w:t>Satisfactory - Stop</w:t>
            </w:r>
          </w:p>
          <w:p w14:paraId="5B8EF9D1" w14:textId="77777777" w:rsidR="00B611FB" w:rsidRDefault="00B611FB" w:rsidP="00976C18">
            <w:pPr>
              <w:pStyle w:val="BodyText"/>
            </w:pPr>
            <w:r>
              <w:t>Unsatisfactory  - Level 2</w:t>
            </w:r>
          </w:p>
        </w:tc>
      </w:tr>
      <w:tr w:rsidR="00B611FB" w14:paraId="55859BF0" w14:textId="77777777" w:rsidTr="00976C18">
        <w:trPr>
          <w:cantSplit/>
          <w:trHeight w:val="1687"/>
        </w:trPr>
        <w:tc>
          <w:tcPr>
            <w:tcW w:w="2694" w:type="dxa"/>
            <w:tcBorders>
              <w:top w:val="single" w:sz="6" w:space="0" w:color="auto"/>
              <w:left w:val="single" w:sz="6" w:space="0" w:color="auto"/>
              <w:bottom w:val="single" w:sz="6" w:space="0" w:color="auto"/>
              <w:right w:val="single" w:sz="6" w:space="0" w:color="auto"/>
            </w:tcBorders>
            <w:hideMark/>
          </w:tcPr>
          <w:p w14:paraId="41FBC1E0" w14:textId="77777777" w:rsidR="00B611FB" w:rsidRDefault="00B611FB" w:rsidP="00976C18">
            <w:pPr>
              <w:pStyle w:val="BodyText"/>
            </w:pPr>
            <w:r>
              <w:t>Level 1 re-occurrence</w:t>
            </w:r>
          </w:p>
          <w:p w14:paraId="72497614" w14:textId="77777777" w:rsidR="00B611FB" w:rsidRDefault="00B611FB" w:rsidP="00976C18">
            <w:pPr>
              <w:pStyle w:val="BodyText"/>
            </w:pPr>
            <w:r>
              <w:t>Consistent failure to meet required requirement</w:t>
            </w:r>
          </w:p>
          <w:p w14:paraId="0743D6F4" w14:textId="77777777" w:rsidR="00B611FB" w:rsidRDefault="00B611FB" w:rsidP="00976C18">
            <w:pPr>
              <w:pStyle w:val="BodyText"/>
            </w:pPr>
            <w:r>
              <w:t>Safety Condition infringements.</w:t>
            </w:r>
          </w:p>
        </w:tc>
        <w:tc>
          <w:tcPr>
            <w:tcW w:w="1275" w:type="dxa"/>
            <w:tcBorders>
              <w:top w:val="single" w:sz="6" w:space="0" w:color="auto"/>
              <w:left w:val="single" w:sz="6" w:space="0" w:color="auto"/>
              <w:bottom w:val="single" w:sz="6" w:space="0" w:color="auto"/>
              <w:right w:val="single" w:sz="6" w:space="0" w:color="auto"/>
            </w:tcBorders>
            <w:hideMark/>
          </w:tcPr>
          <w:p w14:paraId="509A0184" w14:textId="77777777" w:rsidR="00B611FB" w:rsidRDefault="00B611FB" w:rsidP="00976C18">
            <w:pPr>
              <w:pStyle w:val="BodyText"/>
            </w:pPr>
            <w:r>
              <w:t>LEVEL 2</w:t>
            </w:r>
          </w:p>
        </w:tc>
        <w:tc>
          <w:tcPr>
            <w:tcW w:w="1843" w:type="dxa"/>
            <w:tcBorders>
              <w:top w:val="single" w:sz="6" w:space="0" w:color="auto"/>
              <w:left w:val="single" w:sz="6" w:space="0" w:color="auto"/>
              <w:bottom w:val="single" w:sz="6" w:space="0" w:color="auto"/>
              <w:right w:val="single" w:sz="6" w:space="0" w:color="auto"/>
            </w:tcBorders>
            <w:hideMark/>
          </w:tcPr>
          <w:p w14:paraId="3F390B9B" w14:textId="77777777" w:rsidR="00B611FB" w:rsidRDefault="00B611FB" w:rsidP="00976C18">
            <w:pPr>
              <w:pStyle w:val="BodyText"/>
            </w:pPr>
            <w:r>
              <w:t>Improvement plan with precise end date required. Ongoing review dates specified.</w:t>
            </w:r>
          </w:p>
        </w:tc>
        <w:tc>
          <w:tcPr>
            <w:tcW w:w="1418" w:type="dxa"/>
            <w:tcBorders>
              <w:top w:val="single" w:sz="6" w:space="0" w:color="auto"/>
              <w:left w:val="single" w:sz="6" w:space="0" w:color="auto"/>
              <w:bottom w:val="single" w:sz="6" w:space="0" w:color="auto"/>
              <w:right w:val="single" w:sz="6" w:space="0" w:color="auto"/>
            </w:tcBorders>
            <w:hideMark/>
          </w:tcPr>
          <w:p w14:paraId="0A7F0D4F" w14:textId="77777777" w:rsidR="00B611FB" w:rsidRDefault="00B611FB" w:rsidP="00976C18">
            <w:pPr>
              <w:pStyle w:val="BodyText"/>
              <w:ind w:left="1980"/>
            </w:pPr>
            <w:r>
              <w:t>C</w:t>
            </w:r>
          </w:p>
          <w:p w14:paraId="472E3490" w14:textId="77777777" w:rsidR="00B611FB" w:rsidRDefault="00B611FB" w:rsidP="00976C18">
            <w:pPr>
              <w:pStyle w:val="BodyText"/>
            </w:pPr>
            <w:r>
              <w:t>Supplier</w:t>
            </w:r>
          </w:p>
        </w:tc>
        <w:tc>
          <w:tcPr>
            <w:tcW w:w="1842" w:type="dxa"/>
            <w:tcBorders>
              <w:top w:val="single" w:sz="6" w:space="0" w:color="auto"/>
              <w:left w:val="single" w:sz="6" w:space="0" w:color="auto"/>
              <w:bottom w:val="single" w:sz="6" w:space="0" w:color="auto"/>
              <w:right w:val="single" w:sz="6" w:space="0" w:color="auto"/>
            </w:tcBorders>
            <w:hideMark/>
          </w:tcPr>
          <w:p w14:paraId="52A3603D" w14:textId="77777777" w:rsidR="00B611FB" w:rsidRDefault="00B611FB" w:rsidP="00976C18">
            <w:pPr>
              <w:pStyle w:val="BodyText"/>
            </w:pPr>
            <w:r>
              <w:t>Satisfactory - Stop</w:t>
            </w:r>
          </w:p>
          <w:p w14:paraId="60AFDB86" w14:textId="77777777" w:rsidR="00B611FB" w:rsidRDefault="00B611FB" w:rsidP="00976C18">
            <w:pPr>
              <w:pStyle w:val="BodyText"/>
            </w:pPr>
            <w:r>
              <w:t>Unsatisfactory - Level 3</w:t>
            </w:r>
          </w:p>
        </w:tc>
      </w:tr>
      <w:tr w:rsidR="00B611FB" w14:paraId="1E7FF17F" w14:textId="77777777" w:rsidTr="00976C18">
        <w:trPr>
          <w:cantSplit/>
          <w:trHeight w:val="2105"/>
        </w:trPr>
        <w:tc>
          <w:tcPr>
            <w:tcW w:w="2694" w:type="dxa"/>
            <w:tcBorders>
              <w:top w:val="single" w:sz="6" w:space="0" w:color="auto"/>
              <w:left w:val="single" w:sz="6" w:space="0" w:color="auto"/>
              <w:bottom w:val="single" w:sz="6" w:space="0" w:color="auto"/>
              <w:right w:val="single" w:sz="6" w:space="0" w:color="auto"/>
            </w:tcBorders>
            <w:hideMark/>
          </w:tcPr>
          <w:p w14:paraId="01BC347C" w14:textId="77777777" w:rsidR="00B611FB" w:rsidRDefault="00B611FB" w:rsidP="00976C18">
            <w:pPr>
              <w:pStyle w:val="BodyText"/>
            </w:pPr>
            <w:r>
              <w:lastRenderedPageBreak/>
              <w:t>Level 2 re-occurrence</w:t>
            </w:r>
          </w:p>
        </w:tc>
        <w:tc>
          <w:tcPr>
            <w:tcW w:w="1275" w:type="dxa"/>
            <w:tcBorders>
              <w:top w:val="single" w:sz="6" w:space="0" w:color="auto"/>
              <w:left w:val="single" w:sz="6" w:space="0" w:color="auto"/>
              <w:bottom w:val="single" w:sz="6" w:space="0" w:color="auto"/>
              <w:right w:val="single" w:sz="6" w:space="0" w:color="auto"/>
            </w:tcBorders>
            <w:hideMark/>
          </w:tcPr>
          <w:p w14:paraId="2C363AE9" w14:textId="77777777" w:rsidR="00B611FB" w:rsidRDefault="00B611FB" w:rsidP="00976C18">
            <w:pPr>
              <w:pStyle w:val="BodyText"/>
            </w:pPr>
            <w:r>
              <w:t>LEVEL 3</w:t>
            </w:r>
          </w:p>
        </w:tc>
        <w:tc>
          <w:tcPr>
            <w:tcW w:w="1843" w:type="dxa"/>
            <w:tcBorders>
              <w:top w:val="single" w:sz="6" w:space="0" w:color="auto"/>
              <w:left w:val="single" w:sz="6" w:space="0" w:color="auto"/>
              <w:bottom w:val="single" w:sz="6" w:space="0" w:color="auto"/>
              <w:right w:val="single" w:sz="6" w:space="0" w:color="auto"/>
            </w:tcBorders>
            <w:hideMark/>
          </w:tcPr>
          <w:p w14:paraId="377EC986" w14:textId="77777777" w:rsidR="00B611FB" w:rsidRDefault="00B611FB" w:rsidP="00976C18">
            <w:pPr>
              <w:pStyle w:val="BodyText"/>
            </w:pPr>
            <w:r>
              <w:t xml:space="preserve">Final review. Final opportunity for remedial action. Precise end date required.  </w:t>
            </w:r>
          </w:p>
        </w:tc>
        <w:tc>
          <w:tcPr>
            <w:tcW w:w="1418" w:type="dxa"/>
            <w:tcBorders>
              <w:top w:val="single" w:sz="6" w:space="0" w:color="auto"/>
              <w:left w:val="single" w:sz="6" w:space="0" w:color="auto"/>
              <w:bottom w:val="single" w:sz="6" w:space="0" w:color="auto"/>
              <w:right w:val="single" w:sz="6" w:space="0" w:color="auto"/>
            </w:tcBorders>
            <w:hideMark/>
          </w:tcPr>
          <w:p w14:paraId="1605F219" w14:textId="77777777" w:rsidR="00B611FB" w:rsidRDefault="00B611FB" w:rsidP="00976C18">
            <w:pPr>
              <w:pStyle w:val="BodyText"/>
            </w:pPr>
            <w:r>
              <w:t>Supplier</w:t>
            </w:r>
          </w:p>
        </w:tc>
        <w:tc>
          <w:tcPr>
            <w:tcW w:w="1842" w:type="dxa"/>
            <w:tcBorders>
              <w:top w:val="single" w:sz="6" w:space="0" w:color="auto"/>
              <w:left w:val="single" w:sz="6" w:space="0" w:color="auto"/>
              <w:bottom w:val="single" w:sz="6" w:space="0" w:color="auto"/>
              <w:right w:val="single" w:sz="6" w:space="0" w:color="auto"/>
            </w:tcBorders>
            <w:hideMark/>
          </w:tcPr>
          <w:p w14:paraId="7D256971" w14:textId="77777777" w:rsidR="00B611FB" w:rsidRDefault="00B611FB" w:rsidP="00976C18">
            <w:pPr>
              <w:pStyle w:val="BodyText"/>
            </w:pPr>
            <w:r>
              <w:t>Satisfactory - Stop</w:t>
            </w:r>
          </w:p>
          <w:p w14:paraId="1F4B1561" w14:textId="77777777" w:rsidR="00B611FB" w:rsidRDefault="00B611FB" w:rsidP="00976C18">
            <w:pPr>
              <w:pStyle w:val="BodyText"/>
            </w:pPr>
            <w:r>
              <w:t>Unsatisfactory - Level 4</w:t>
            </w:r>
          </w:p>
        </w:tc>
      </w:tr>
      <w:tr w:rsidR="00B611FB" w14:paraId="7BED87E4" w14:textId="77777777" w:rsidTr="00976C18">
        <w:trPr>
          <w:cantSplit/>
          <w:trHeight w:val="1063"/>
        </w:trPr>
        <w:tc>
          <w:tcPr>
            <w:tcW w:w="2694" w:type="dxa"/>
            <w:tcBorders>
              <w:top w:val="single" w:sz="6" w:space="0" w:color="auto"/>
              <w:left w:val="single" w:sz="6" w:space="0" w:color="auto"/>
              <w:bottom w:val="single" w:sz="6" w:space="0" w:color="auto"/>
              <w:right w:val="single" w:sz="6" w:space="0" w:color="auto"/>
            </w:tcBorders>
            <w:hideMark/>
          </w:tcPr>
          <w:p w14:paraId="2D606503" w14:textId="77777777" w:rsidR="00B611FB" w:rsidRDefault="00B611FB" w:rsidP="00976C18">
            <w:pPr>
              <w:pStyle w:val="BodyText"/>
            </w:pPr>
            <w:r>
              <w:t>Level 3 re-occurrence</w:t>
            </w:r>
          </w:p>
        </w:tc>
        <w:tc>
          <w:tcPr>
            <w:tcW w:w="1275" w:type="dxa"/>
            <w:tcBorders>
              <w:top w:val="single" w:sz="6" w:space="0" w:color="auto"/>
              <w:left w:val="single" w:sz="6" w:space="0" w:color="auto"/>
              <w:bottom w:val="single" w:sz="6" w:space="0" w:color="auto"/>
              <w:right w:val="single" w:sz="6" w:space="0" w:color="auto"/>
            </w:tcBorders>
            <w:hideMark/>
          </w:tcPr>
          <w:p w14:paraId="660FEFB1" w14:textId="77777777" w:rsidR="00B611FB" w:rsidRDefault="00B611FB" w:rsidP="00976C18">
            <w:pPr>
              <w:pStyle w:val="BodyText"/>
            </w:pPr>
            <w:r>
              <w:t>LEVEL 4</w:t>
            </w:r>
          </w:p>
        </w:tc>
        <w:tc>
          <w:tcPr>
            <w:tcW w:w="1843" w:type="dxa"/>
            <w:tcBorders>
              <w:top w:val="single" w:sz="6" w:space="0" w:color="auto"/>
              <w:left w:val="single" w:sz="6" w:space="0" w:color="auto"/>
              <w:bottom w:val="single" w:sz="6" w:space="0" w:color="auto"/>
              <w:right w:val="single" w:sz="6" w:space="0" w:color="auto"/>
            </w:tcBorders>
            <w:hideMark/>
          </w:tcPr>
          <w:p w14:paraId="0C6B3DB5" w14:textId="77777777" w:rsidR="00B611FB" w:rsidRDefault="00B611FB" w:rsidP="00976C18">
            <w:pPr>
              <w:pStyle w:val="BodyText"/>
            </w:pPr>
            <w:r>
              <w:t>POSSIBLE TERMINATION</w:t>
            </w:r>
          </w:p>
        </w:tc>
        <w:tc>
          <w:tcPr>
            <w:tcW w:w="1418" w:type="dxa"/>
            <w:tcBorders>
              <w:top w:val="single" w:sz="6" w:space="0" w:color="auto"/>
              <w:left w:val="single" w:sz="6" w:space="0" w:color="auto"/>
              <w:bottom w:val="single" w:sz="6" w:space="0" w:color="auto"/>
              <w:right w:val="single" w:sz="6" w:space="0" w:color="auto"/>
            </w:tcBorders>
          </w:tcPr>
          <w:p w14:paraId="092B0B85" w14:textId="77777777" w:rsidR="00B611FB" w:rsidRDefault="00B611FB" w:rsidP="00976C18">
            <w:pPr>
              <w:pStyle w:val="BodyText"/>
              <w:ind w:left="360"/>
            </w:pPr>
          </w:p>
        </w:tc>
        <w:tc>
          <w:tcPr>
            <w:tcW w:w="1842" w:type="dxa"/>
            <w:tcBorders>
              <w:top w:val="single" w:sz="6" w:space="0" w:color="auto"/>
              <w:left w:val="single" w:sz="6" w:space="0" w:color="auto"/>
              <w:bottom w:val="single" w:sz="6" w:space="0" w:color="auto"/>
              <w:right w:val="single" w:sz="6" w:space="0" w:color="auto"/>
            </w:tcBorders>
          </w:tcPr>
          <w:p w14:paraId="53659AB9" w14:textId="77777777" w:rsidR="00B611FB" w:rsidRDefault="00B611FB" w:rsidP="00976C18">
            <w:pPr>
              <w:pStyle w:val="BodyText"/>
              <w:ind w:left="360"/>
            </w:pPr>
          </w:p>
        </w:tc>
      </w:tr>
    </w:tbl>
    <w:p w14:paraId="62832A1D" w14:textId="77777777" w:rsidR="00B611FB" w:rsidRDefault="00B611FB" w:rsidP="00B611FB">
      <w:pPr>
        <w:spacing w:after="240"/>
        <w:rPr>
          <w:bCs/>
        </w:rPr>
      </w:pPr>
    </w:p>
    <w:p w14:paraId="5CF39724" w14:textId="77777777" w:rsidR="00B611FB" w:rsidRDefault="00B611FB" w:rsidP="00B611FB">
      <w:pPr>
        <w:spacing w:after="240"/>
        <w:rPr>
          <w:bCs/>
        </w:rPr>
      </w:pPr>
      <w:r>
        <w:rPr>
          <w:bCs/>
        </w:rPr>
        <w:t xml:space="preserve">Issues shall be resolved locally on a day-to-day basis to the mutual satisfaction of all Parties and shall not be raised to Level 1 without prior endeavours to resolve.  At this stage of the process, the Supplier may be required to supply a Root Cause Analysis and a Recovery Plan.  </w:t>
      </w:r>
    </w:p>
    <w:p w14:paraId="07FA1C8B" w14:textId="77777777" w:rsidR="00B611FB" w:rsidRDefault="00B611FB" w:rsidP="00B611FB">
      <w:pPr>
        <w:spacing w:after="240"/>
        <w:ind w:left="360"/>
        <w:rPr>
          <w:b/>
          <w:bCs/>
        </w:rPr>
      </w:pPr>
      <w:r>
        <w:rPr>
          <w:b/>
          <w:bCs/>
        </w:rPr>
        <w:t>Level 1</w:t>
      </w:r>
    </w:p>
    <w:p w14:paraId="2125B985" w14:textId="77777777" w:rsidR="00B611FB" w:rsidRDefault="00B611FB" w:rsidP="00B611FB">
      <w:pPr>
        <w:spacing w:after="240"/>
        <w:ind w:left="360"/>
        <w:rPr>
          <w:bCs/>
        </w:rPr>
      </w:pPr>
      <w:r>
        <w:rPr>
          <w:bCs/>
        </w:rPr>
        <w:t>The Level 1 Non-Conformance will be recorded by the Purchaser and a notice submitted to the Supplier.  The Supplier shall in response (such response to be within 10 Business Days of service of the notice by the Purchaser) prepare and submit to the Purchaser, a Level 1 Non-Conformance Report.  Such report will contain:</w:t>
      </w:r>
    </w:p>
    <w:p w14:paraId="3F4ADF8F" w14:textId="77777777" w:rsidR="00B611FB" w:rsidRDefault="00B611FB" w:rsidP="00B611FB">
      <w:pPr>
        <w:pStyle w:val="BodyText"/>
        <w:numPr>
          <w:ilvl w:val="0"/>
          <w:numId w:val="56"/>
        </w:numPr>
        <w:spacing w:after="0" w:line="276" w:lineRule="auto"/>
      </w:pPr>
      <w:r>
        <w:t>Confirmation of the date and details of the Level 1 Non-Conformance</w:t>
      </w:r>
    </w:p>
    <w:p w14:paraId="366F4C4A" w14:textId="77777777" w:rsidR="00B611FB" w:rsidRDefault="00B611FB" w:rsidP="00B611FB">
      <w:pPr>
        <w:pStyle w:val="BodyText"/>
        <w:numPr>
          <w:ilvl w:val="0"/>
          <w:numId w:val="56"/>
        </w:numPr>
        <w:spacing w:after="0" w:line="276" w:lineRule="auto"/>
      </w:pPr>
      <w:r>
        <w:t>The steps to be taken by the Supplier to ensure there is no repetition of such Level 1 Non-Conformance (the “Level 1 Required Action”)</w:t>
      </w:r>
    </w:p>
    <w:p w14:paraId="66CE7677" w14:textId="77777777" w:rsidR="00B611FB" w:rsidRDefault="00B611FB" w:rsidP="00B611FB">
      <w:pPr>
        <w:pStyle w:val="BodyText"/>
        <w:numPr>
          <w:ilvl w:val="0"/>
          <w:numId w:val="56"/>
        </w:numPr>
        <w:spacing w:after="120" w:line="276" w:lineRule="auto"/>
      </w:pPr>
      <w:r>
        <w:t>The time within which such Level 1 Required Action is to be completed (which shall be a reasonable period and no longer than the “Level 1 Rectification Period”).</w:t>
      </w:r>
    </w:p>
    <w:p w14:paraId="19A3AD4B" w14:textId="77777777" w:rsidR="00B611FB" w:rsidRDefault="00B611FB" w:rsidP="00B611FB">
      <w:pPr>
        <w:spacing w:after="240"/>
        <w:ind w:left="360"/>
        <w:rPr>
          <w:bCs/>
        </w:rPr>
      </w:pPr>
      <w:r>
        <w:rPr>
          <w:bCs/>
        </w:rPr>
        <w:t>The Supplier and the Purchaser will use all reasonable endeavours to agree the Level 1 Rectification Period and the Level 1 Required Action.  If the agreed Level 1 Required Action is carried out within the agreed Level 1 Rectification Period then the Non-Conformance will be classed as closed.</w:t>
      </w:r>
    </w:p>
    <w:p w14:paraId="373BC59A" w14:textId="77777777" w:rsidR="00B611FB" w:rsidRDefault="00B611FB" w:rsidP="00B611FB">
      <w:pPr>
        <w:spacing w:after="240"/>
        <w:ind w:left="360"/>
        <w:rPr>
          <w:b/>
          <w:bCs/>
        </w:rPr>
      </w:pPr>
      <w:r>
        <w:rPr>
          <w:b/>
          <w:bCs/>
        </w:rPr>
        <w:t>Level 2</w:t>
      </w:r>
    </w:p>
    <w:p w14:paraId="0B1876FF" w14:textId="77777777" w:rsidR="00B611FB" w:rsidRDefault="00B611FB" w:rsidP="00B611FB">
      <w:pPr>
        <w:pStyle w:val="BodyText"/>
        <w:ind w:left="360"/>
        <w:rPr>
          <w:bCs/>
        </w:rPr>
      </w:pPr>
      <w:r>
        <w:t>If the Purchaser determines, that a Non-Conformance should be treated as a Level 2 Non-Conformance; or the Supplier fails to provide the Purchaser with a Level 1 Non-Conformance Report within 10</w:t>
      </w:r>
      <w:r>
        <w:rPr>
          <w:b/>
        </w:rPr>
        <w:t xml:space="preserve"> </w:t>
      </w:r>
      <w:r>
        <w:rPr>
          <w:bCs/>
        </w:rPr>
        <w:t>Business</w:t>
      </w:r>
      <w:r>
        <w:t xml:space="preserve"> Days; or the Supplier fails to rectify the Level 1 Non-Conformance within the Level 1 Rectification Period, </w:t>
      </w:r>
      <w:r>
        <w:rPr>
          <w:bCs/>
        </w:rPr>
        <w:t>then this shall be a “Level 2 Non-Conformance” and the Purchaser will submit a notice to the Supplier.</w:t>
      </w:r>
    </w:p>
    <w:p w14:paraId="4499C424" w14:textId="77777777" w:rsidR="00B611FB" w:rsidRDefault="00B611FB" w:rsidP="00B611FB">
      <w:pPr>
        <w:pStyle w:val="BodyText"/>
        <w:ind w:left="360"/>
        <w:rPr>
          <w:bCs/>
        </w:rPr>
      </w:pPr>
    </w:p>
    <w:p w14:paraId="5A06790F" w14:textId="77777777" w:rsidR="00B611FB" w:rsidRDefault="00B611FB" w:rsidP="00B611FB">
      <w:pPr>
        <w:pStyle w:val="BodyText"/>
        <w:ind w:left="360"/>
        <w:rPr>
          <w:bCs/>
        </w:rPr>
      </w:pPr>
      <w:r>
        <w:rPr>
          <w:bCs/>
        </w:rPr>
        <w:t>The Supplier shall in response (such response to be within 10 Business Days of service of the notice by the Purchaser) prepare and submit to the Purchaser a Level 1 Non-Conformance Report.  Such report will contain:</w:t>
      </w:r>
    </w:p>
    <w:p w14:paraId="455F2870" w14:textId="77777777" w:rsidR="00B611FB" w:rsidRDefault="00B611FB" w:rsidP="00B611FB">
      <w:pPr>
        <w:pStyle w:val="BodyText"/>
        <w:numPr>
          <w:ilvl w:val="0"/>
          <w:numId w:val="57"/>
        </w:numPr>
        <w:spacing w:after="0" w:line="276" w:lineRule="auto"/>
      </w:pPr>
      <w:r>
        <w:t>The date and details of the Level 2 Non-Conformance.</w:t>
      </w:r>
    </w:p>
    <w:p w14:paraId="6E9F316B" w14:textId="77777777" w:rsidR="00B611FB" w:rsidRDefault="00B611FB" w:rsidP="00B611FB">
      <w:pPr>
        <w:pStyle w:val="BodyText"/>
        <w:numPr>
          <w:ilvl w:val="0"/>
          <w:numId w:val="57"/>
        </w:numPr>
        <w:spacing w:after="0" w:line="276" w:lineRule="auto"/>
      </w:pPr>
      <w:r>
        <w:t>The Level 2 Required Action.</w:t>
      </w:r>
    </w:p>
    <w:p w14:paraId="6C37C2D1" w14:textId="77777777" w:rsidR="00B611FB" w:rsidRDefault="00B611FB" w:rsidP="00B611FB">
      <w:pPr>
        <w:pStyle w:val="BodyText"/>
        <w:numPr>
          <w:ilvl w:val="0"/>
          <w:numId w:val="57"/>
        </w:numPr>
        <w:spacing w:after="120" w:line="276" w:lineRule="auto"/>
      </w:pPr>
      <w:r>
        <w:t>The Level 2 Rectification Period.</w:t>
      </w:r>
    </w:p>
    <w:p w14:paraId="3239A9F6" w14:textId="77777777" w:rsidR="00B611FB" w:rsidRDefault="00B611FB" w:rsidP="00B611FB">
      <w:pPr>
        <w:spacing w:after="240"/>
        <w:ind w:left="360"/>
        <w:rPr>
          <w:bCs/>
        </w:rPr>
      </w:pPr>
      <w:r>
        <w:rPr>
          <w:bCs/>
        </w:rPr>
        <w:t>The Supplier and the Purchaser will use all reasonable endeavours to agree the Level 2 Rectification Period and the Level 2 Required Action.</w:t>
      </w:r>
    </w:p>
    <w:p w14:paraId="693A1AB5" w14:textId="77777777" w:rsidR="00B611FB" w:rsidRDefault="00B611FB" w:rsidP="00B611FB">
      <w:pPr>
        <w:spacing w:after="240"/>
        <w:ind w:left="360"/>
        <w:rPr>
          <w:bCs/>
        </w:rPr>
      </w:pPr>
      <w:r>
        <w:rPr>
          <w:bCs/>
        </w:rPr>
        <w:t>If the Level 2 Required Action is taken within the agreed Level 2 Rectification Period then the Non-Conformance will be considered resolved.  However, a record of the Non-Conformance will be made and Level 2 trends monitored.</w:t>
      </w:r>
    </w:p>
    <w:p w14:paraId="751F7182" w14:textId="77777777" w:rsidR="00B611FB" w:rsidRDefault="00B611FB" w:rsidP="00B611FB">
      <w:pPr>
        <w:spacing w:after="240"/>
        <w:ind w:left="360"/>
        <w:rPr>
          <w:b/>
          <w:bCs/>
        </w:rPr>
      </w:pPr>
      <w:r>
        <w:rPr>
          <w:b/>
          <w:bCs/>
        </w:rPr>
        <w:t xml:space="preserve">Level 3 </w:t>
      </w:r>
    </w:p>
    <w:p w14:paraId="52528DAC" w14:textId="77777777" w:rsidR="00B611FB" w:rsidRDefault="00B611FB" w:rsidP="00B611FB">
      <w:pPr>
        <w:pStyle w:val="BodyText"/>
        <w:ind w:left="360"/>
        <w:rPr>
          <w:bCs/>
        </w:rPr>
      </w:pPr>
      <w:r>
        <w:t xml:space="preserve">If The Purchaser determines, that a Non-Conformance should be treated as a Level 3 Non-Conformance; or the Supplier fails to provide the Purchaser with a Level 2 Non-Conformance Report within 10 Business Days; or the Supplier fails to rectify the Level 2 Non-Conformance within the Level 2 Rectification Period, </w:t>
      </w:r>
      <w:r>
        <w:rPr>
          <w:bCs/>
        </w:rPr>
        <w:t>then this shall be a “Level 3 Non-Conformance” and the Purchaser will submit a notice to the Supplier.</w:t>
      </w:r>
    </w:p>
    <w:p w14:paraId="4411ECA8" w14:textId="77777777" w:rsidR="00B611FB" w:rsidRDefault="00B611FB" w:rsidP="00B611FB">
      <w:pPr>
        <w:pStyle w:val="BodyText"/>
        <w:ind w:left="360"/>
      </w:pPr>
      <w:r>
        <w:t>The Supplier will provide the Purchaser a report (a “Level 3 Non-Conformance Report”), setting out the steps which the Supplier has taken, or will take, to ensure that no further Non-Conformances of this type shall arise (the “Level 3 Required Action”) ; and the period (being no greater than 2 months from the time of occurrence of the Level 3 Non-Conformance for the Supplier to put in place steps to ensure that no further Non-Conformances of the same type occur (the “Level 3 Rectification Period”).</w:t>
      </w:r>
    </w:p>
    <w:p w14:paraId="7EB0B574" w14:textId="77777777" w:rsidR="00B611FB" w:rsidRDefault="00B611FB" w:rsidP="00B611FB">
      <w:pPr>
        <w:pStyle w:val="BodyText"/>
        <w:ind w:left="360"/>
        <w:rPr>
          <w:b/>
        </w:rPr>
      </w:pPr>
      <w:r>
        <w:rPr>
          <w:b/>
        </w:rPr>
        <w:t>Level 4</w:t>
      </w:r>
    </w:p>
    <w:p w14:paraId="5C2E2DD5" w14:textId="77777777" w:rsidR="00B611FB" w:rsidRDefault="00B611FB" w:rsidP="00B611FB">
      <w:pPr>
        <w:pStyle w:val="BodyText"/>
        <w:ind w:left="360"/>
        <w:rPr>
          <w:b/>
          <w:i/>
        </w:rPr>
      </w:pPr>
      <w:r>
        <w:t>The Supplier fails to provide the Purchaser by the agreed deadline, a Level 3 Non-Conformance Report; or the Supplier fails to undertake the Level 3 Required Action within the Level 3 Rectification Period; or the Supplier fails to rectify the Level 3 Non-Conformance within the Level 3 Rectification Period.</w:t>
      </w:r>
    </w:p>
    <w:bookmarkEnd w:id="673"/>
    <w:p w14:paraId="31E39B2B" w14:textId="77777777" w:rsidR="00976C18" w:rsidRDefault="00976C18">
      <w:pPr>
        <w:pStyle w:val="Schedule"/>
        <w:keepNext w:val="0"/>
        <w:tabs>
          <w:tab w:val="num" w:pos="4536"/>
        </w:tabs>
        <w:rPr>
          <w:i/>
        </w:rPr>
        <w:sectPr w:rsidR="00976C18">
          <w:pgSz w:w="11909" w:h="16834" w:code="9"/>
          <w:pgMar w:top="1411" w:right="1411" w:bottom="1411" w:left="1411" w:header="850" w:footer="850" w:gutter="0"/>
          <w:lnNumType w:countBy="5" w:distance="8928"/>
          <w:cols w:space="720"/>
          <w:noEndnote/>
        </w:sectPr>
      </w:pPr>
    </w:p>
    <w:p w14:paraId="03C48E67" w14:textId="405EC7AF" w:rsidR="00470388" w:rsidRPr="00470388" w:rsidRDefault="00470388" w:rsidP="00470388">
      <w:pPr>
        <w:pStyle w:val="Schedule"/>
        <w:keepNext w:val="0"/>
        <w:tabs>
          <w:tab w:val="num" w:pos="4536"/>
        </w:tabs>
        <w:rPr>
          <w:i/>
          <w:vertAlign w:val="superscript"/>
        </w:rPr>
      </w:pPr>
      <w:r w:rsidRPr="00DA0EAC">
        <w:rPr>
          <w:b w:val="0"/>
          <w:i/>
        </w:rPr>
        <w:lastRenderedPageBreak/>
        <w:br/>
      </w:r>
      <w:bookmarkStart w:id="674" w:name="_Toc62642876"/>
      <w:r w:rsidRPr="00470388">
        <w:rPr>
          <w:i/>
        </w:rPr>
        <w:t>Heavy Goods Vehicle Direct Vision Standard</w:t>
      </w:r>
      <w:bookmarkEnd w:id="674"/>
    </w:p>
    <w:p w14:paraId="6AC7B351" w14:textId="77777777" w:rsidR="00FC4C2F" w:rsidRPr="001B5F3D" w:rsidRDefault="00FC4C2F" w:rsidP="00FC4C2F">
      <w:pPr>
        <w:pStyle w:val="ListParagraph"/>
        <w:numPr>
          <w:ilvl w:val="0"/>
          <w:numId w:val="52"/>
        </w:numPr>
        <w:spacing w:before="240" w:after="240"/>
        <w:contextualSpacing/>
        <w:rPr>
          <w:rFonts w:ascii="Arial" w:hAnsi="Arial" w:cs="Arial"/>
          <w:b/>
        </w:rPr>
      </w:pPr>
      <w:bookmarkStart w:id="675" w:name="_Hlk45733194"/>
      <w:r w:rsidRPr="001B5F3D">
        <w:rPr>
          <w:rFonts w:ascii="Arial" w:hAnsi="Arial" w:cs="Arial"/>
          <w:b/>
        </w:rPr>
        <w:t>Introduction</w:t>
      </w:r>
    </w:p>
    <w:p w14:paraId="0A372AA2" w14:textId="77777777" w:rsidR="00FC4C2F" w:rsidRPr="001B5F3D" w:rsidRDefault="00FC4C2F" w:rsidP="00FC4C2F">
      <w:pPr>
        <w:spacing w:before="240" w:after="240"/>
        <w:rPr>
          <w:rFonts w:cs="Arial"/>
        </w:rPr>
      </w:pPr>
      <w:r w:rsidRPr="001B5F3D">
        <w:rPr>
          <w:rFonts w:cs="Arial"/>
        </w:rPr>
        <w:t>1.</w:t>
      </w:r>
      <w:r w:rsidRPr="001B5F3D">
        <w:rPr>
          <w:rFonts w:cs="Arial"/>
        </w:rPr>
        <w:tab/>
        <w:t>In this Schedule, the following terms shall have the corresponding meanings:</w:t>
      </w:r>
    </w:p>
    <w:tbl>
      <w:tblPr>
        <w:tblW w:w="0" w:type="auto"/>
        <w:tblInd w:w="817" w:type="dxa"/>
        <w:tblLook w:val="01E0" w:firstRow="1" w:lastRow="1" w:firstColumn="1" w:lastColumn="1" w:noHBand="0" w:noVBand="0"/>
      </w:tblPr>
      <w:tblGrid>
        <w:gridCol w:w="2151"/>
        <w:gridCol w:w="5560"/>
      </w:tblGrid>
      <w:tr w:rsidR="00FC4C2F" w:rsidRPr="001B5F3D" w14:paraId="3F8842A3" w14:textId="77777777" w:rsidTr="00976C18">
        <w:trPr>
          <w:trHeight w:val="1361"/>
        </w:trPr>
        <w:tc>
          <w:tcPr>
            <w:tcW w:w="2151" w:type="dxa"/>
          </w:tcPr>
          <w:p w14:paraId="016B343D" w14:textId="77777777" w:rsidR="00FC4C2F" w:rsidRPr="001B5F3D" w:rsidRDefault="00FC4C2F" w:rsidP="00976C18">
            <w:pPr>
              <w:spacing w:before="240" w:after="240"/>
              <w:rPr>
                <w:rFonts w:cs="Arial"/>
                <w:b/>
              </w:rPr>
            </w:pPr>
            <w:r w:rsidRPr="001B5F3D">
              <w:rPr>
                <w:rFonts w:cs="Arial"/>
                <w:b/>
              </w:rPr>
              <w:t xml:space="preserve">“Agreed </w:t>
            </w:r>
            <w:r>
              <w:rPr>
                <w:rFonts w:cs="Arial"/>
                <w:b/>
              </w:rPr>
              <w:t>DVS</w:t>
            </w:r>
            <w:r w:rsidRPr="001B5F3D">
              <w:rPr>
                <w:rFonts w:cs="Arial"/>
                <w:b/>
              </w:rPr>
              <w:t xml:space="preserve"> Plan”</w:t>
            </w:r>
          </w:p>
        </w:tc>
        <w:tc>
          <w:tcPr>
            <w:tcW w:w="5560" w:type="dxa"/>
            <w:shd w:val="clear" w:color="auto" w:fill="auto"/>
          </w:tcPr>
          <w:p w14:paraId="08BFC229" w14:textId="77777777" w:rsidR="00FC4C2F" w:rsidRPr="001B5F3D" w:rsidRDefault="00FC4C2F" w:rsidP="00976C18">
            <w:pPr>
              <w:spacing w:before="240" w:after="240"/>
              <w:rPr>
                <w:rFonts w:cs="Arial"/>
              </w:rPr>
            </w:pPr>
            <w:r w:rsidRPr="001B5F3D">
              <w:rPr>
                <w:rFonts w:cs="Arial"/>
              </w:rPr>
              <w:t xml:space="preserve">means the </w:t>
            </w:r>
            <w:r>
              <w:rPr>
                <w:rFonts w:cs="Arial"/>
              </w:rPr>
              <w:t>Initial DVS Plan as updated and a</w:t>
            </w:r>
            <w:r w:rsidRPr="001B5F3D">
              <w:rPr>
                <w:rFonts w:cs="Arial"/>
              </w:rPr>
              <w:t xml:space="preserve">pproved </w:t>
            </w:r>
            <w:r>
              <w:rPr>
                <w:rFonts w:cs="Arial"/>
              </w:rPr>
              <w:t>in accordance with the terms of this Schedule</w:t>
            </w:r>
            <w:r w:rsidRPr="001B5F3D">
              <w:rPr>
                <w:rFonts w:cs="Arial"/>
              </w:rPr>
              <w:t>;</w:t>
            </w:r>
          </w:p>
        </w:tc>
      </w:tr>
      <w:tr w:rsidR="00FC4C2F" w:rsidRPr="00495010" w14:paraId="571B5328" w14:textId="77777777" w:rsidTr="00976C18">
        <w:trPr>
          <w:trHeight w:val="836"/>
        </w:trPr>
        <w:tc>
          <w:tcPr>
            <w:tcW w:w="2151" w:type="dxa"/>
          </w:tcPr>
          <w:p w14:paraId="69713ED7" w14:textId="798DBC2B" w:rsidR="00FC4C2F" w:rsidRPr="001B5F3D" w:rsidRDefault="00FC4C2F" w:rsidP="00976C18">
            <w:pPr>
              <w:spacing w:before="240" w:after="240"/>
              <w:rPr>
                <w:rFonts w:cs="Arial"/>
                <w:b/>
              </w:rPr>
            </w:pPr>
            <w:r>
              <w:rPr>
                <w:rFonts w:cs="Arial"/>
                <w:b/>
              </w:rPr>
              <w:t>“Working Day</w:t>
            </w:r>
            <w:r w:rsidRPr="001B5F3D">
              <w:rPr>
                <w:rFonts w:cs="Arial"/>
                <w:b/>
              </w:rPr>
              <w:t>”</w:t>
            </w:r>
          </w:p>
        </w:tc>
        <w:tc>
          <w:tcPr>
            <w:tcW w:w="5560" w:type="dxa"/>
            <w:shd w:val="clear" w:color="auto" w:fill="auto"/>
          </w:tcPr>
          <w:p w14:paraId="3884BB89" w14:textId="4227A666" w:rsidR="00FC4C2F" w:rsidRPr="001B5F3D" w:rsidRDefault="00FC4C2F" w:rsidP="00976C18">
            <w:pPr>
              <w:spacing w:before="240" w:after="240"/>
              <w:rPr>
                <w:rFonts w:cs="Arial"/>
              </w:rPr>
            </w:pPr>
            <w:r>
              <w:rPr>
                <w:rFonts w:cs="Arial"/>
              </w:rPr>
              <w:t>means any day excluding Saturday, Sundays or public or bank holidays in England;</w:t>
            </w:r>
          </w:p>
        </w:tc>
      </w:tr>
      <w:tr w:rsidR="00FC4C2F" w:rsidRPr="001B5F3D" w14:paraId="1166558B" w14:textId="77777777" w:rsidTr="00976C18">
        <w:trPr>
          <w:trHeight w:val="1361"/>
        </w:trPr>
        <w:tc>
          <w:tcPr>
            <w:tcW w:w="2151" w:type="dxa"/>
          </w:tcPr>
          <w:p w14:paraId="4E51FDF2" w14:textId="4D78C757" w:rsidR="00FC4C2F" w:rsidRPr="001B5F3D" w:rsidRDefault="00FC4C2F" w:rsidP="00976C18">
            <w:pPr>
              <w:spacing w:before="240" w:after="240"/>
              <w:rPr>
                <w:rFonts w:cs="Arial"/>
                <w:b/>
              </w:rPr>
            </w:pPr>
            <w:r w:rsidRPr="001B5F3D">
              <w:rPr>
                <w:rFonts w:cs="Arial"/>
                <w:b/>
              </w:rPr>
              <w:t xml:space="preserve">“Category N3 </w:t>
            </w:r>
            <w:r>
              <w:rPr>
                <w:rFonts w:cs="Arial"/>
                <w:b/>
              </w:rPr>
              <w:t>HGV</w:t>
            </w:r>
            <w:r w:rsidRPr="001B5F3D">
              <w:rPr>
                <w:rFonts w:cs="Arial"/>
                <w:b/>
              </w:rPr>
              <w:t>”</w:t>
            </w:r>
          </w:p>
        </w:tc>
        <w:tc>
          <w:tcPr>
            <w:tcW w:w="5560" w:type="dxa"/>
            <w:shd w:val="clear" w:color="auto" w:fill="auto"/>
          </w:tcPr>
          <w:p w14:paraId="3A8813A4" w14:textId="308AA53B" w:rsidR="00FC4C2F" w:rsidRPr="001B5F3D" w:rsidRDefault="00FC4C2F" w:rsidP="00976C18">
            <w:pPr>
              <w:spacing w:before="240" w:after="240"/>
              <w:rPr>
                <w:rFonts w:cs="Arial"/>
              </w:rPr>
            </w:pPr>
            <w:r>
              <w:rPr>
                <w:rFonts w:cs="Arial"/>
              </w:rPr>
              <w:t xml:space="preserve">means </w:t>
            </w:r>
            <w:r w:rsidRPr="001B5F3D">
              <w:rPr>
                <w:rFonts w:cs="Arial"/>
              </w:rPr>
              <w:t>a vehicle designed and constructed for the carriage of goods and having a MAM exceeding 12,000 kilograms;</w:t>
            </w:r>
          </w:p>
        </w:tc>
      </w:tr>
      <w:tr w:rsidR="00FC4C2F" w:rsidRPr="001B5F3D" w14:paraId="68CA2CBB" w14:textId="77777777" w:rsidTr="00976C18">
        <w:trPr>
          <w:trHeight w:val="1361"/>
        </w:trPr>
        <w:tc>
          <w:tcPr>
            <w:tcW w:w="2151" w:type="dxa"/>
          </w:tcPr>
          <w:p w14:paraId="1DEC7C9B" w14:textId="2D84290D" w:rsidR="00FC4C2F" w:rsidRPr="001B5F3D" w:rsidRDefault="00FC4C2F" w:rsidP="00976C18">
            <w:pPr>
              <w:spacing w:before="240" w:after="240"/>
              <w:rPr>
                <w:rFonts w:cs="Arial"/>
                <w:b/>
              </w:rPr>
            </w:pPr>
            <w:r>
              <w:rPr>
                <w:rFonts w:cs="Arial"/>
                <w:b/>
              </w:rPr>
              <w:t>“Direct V</w:t>
            </w:r>
            <w:r w:rsidRPr="001B5F3D">
              <w:rPr>
                <w:rFonts w:cs="Arial"/>
                <w:b/>
              </w:rPr>
              <w:t>ision</w:t>
            </w:r>
            <w:r>
              <w:rPr>
                <w:rFonts w:cs="Arial"/>
                <w:b/>
              </w:rPr>
              <w:t xml:space="preserve"> Standard</w:t>
            </w:r>
            <w:r w:rsidRPr="001B5F3D">
              <w:rPr>
                <w:rFonts w:cs="Arial"/>
                <w:b/>
              </w:rPr>
              <w:t xml:space="preserve">” </w:t>
            </w:r>
            <w:r>
              <w:rPr>
                <w:rFonts w:cs="Arial"/>
                <w:b/>
              </w:rPr>
              <w:t xml:space="preserve">or </w:t>
            </w:r>
            <w:r w:rsidRPr="001B5F3D">
              <w:rPr>
                <w:rFonts w:cs="Arial"/>
                <w:b/>
              </w:rPr>
              <w:t>“DVS”</w:t>
            </w:r>
          </w:p>
        </w:tc>
        <w:tc>
          <w:tcPr>
            <w:tcW w:w="5560" w:type="dxa"/>
            <w:shd w:val="clear" w:color="auto" w:fill="auto"/>
          </w:tcPr>
          <w:p w14:paraId="14750840" w14:textId="06276642" w:rsidR="00FC4C2F" w:rsidRPr="001B5F3D" w:rsidRDefault="00FC4C2F" w:rsidP="00976C18">
            <w:pPr>
              <w:spacing w:before="240" w:after="240"/>
              <w:rPr>
                <w:rFonts w:cs="Arial"/>
              </w:rPr>
            </w:pPr>
            <w:r>
              <w:rPr>
                <w:rFonts w:cs="Arial"/>
              </w:rPr>
              <w:t xml:space="preserve">means </w:t>
            </w:r>
            <w:r w:rsidRPr="001B5F3D">
              <w:rPr>
                <w:rFonts w:cs="Arial"/>
              </w:rPr>
              <w:t>Direct Vision Standard, a performance based assessment and rating tool</w:t>
            </w:r>
            <w:r>
              <w:rPr>
                <w:rFonts w:cs="Arial"/>
              </w:rPr>
              <w:t>,</w:t>
            </w:r>
            <w:r w:rsidRPr="001B5F3D">
              <w:rPr>
                <w:rFonts w:cs="Arial"/>
              </w:rPr>
              <w:t xml:space="preserve"> </w:t>
            </w:r>
            <w:r>
              <w:rPr>
                <w:rFonts w:cs="Arial"/>
              </w:rPr>
              <w:t xml:space="preserve">as updated from time to time, </w:t>
            </w:r>
            <w:r w:rsidRPr="001B5F3D">
              <w:rPr>
                <w:rFonts w:cs="Arial"/>
              </w:rPr>
              <w:t xml:space="preserve">that measures how much direct vision a driver has from </w:t>
            </w:r>
            <w:r>
              <w:rPr>
                <w:rFonts w:cs="Arial"/>
              </w:rPr>
              <w:t>a Category N3 HGV</w:t>
            </w:r>
            <w:r w:rsidRPr="001B5F3D">
              <w:rPr>
                <w:rFonts w:cs="Arial"/>
              </w:rPr>
              <w:t xml:space="preserve"> cab in relation to other road users</w:t>
            </w:r>
            <w:r>
              <w:rPr>
                <w:rFonts w:cs="Arial"/>
              </w:rPr>
              <w:t xml:space="preserve">.  Further information can be found at: </w:t>
            </w:r>
            <w:hyperlink r:id="rId27" w:history="1">
              <w:r w:rsidRPr="00127869">
                <w:rPr>
                  <w:rStyle w:val="Hyperlink"/>
                  <w:rFonts w:cs="Arial"/>
                </w:rPr>
                <w:t>www.tfl.gov.uk</w:t>
              </w:r>
            </w:hyperlink>
            <w:r>
              <w:rPr>
                <w:rFonts w:cs="Arial"/>
              </w:rPr>
              <w:t>;</w:t>
            </w:r>
          </w:p>
        </w:tc>
      </w:tr>
      <w:tr w:rsidR="00FC4C2F" w:rsidRPr="001B5F3D" w14:paraId="4CEF100D" w14:textId="77777777" w:rsidTr="00976C18">
        <w:trPr>
          <w:trHeight w:val="1361"/>
        </w:trPr>
        <w:tc>
          <w:tcPr>
            <w:tcW w:w="2151" w:type="dxa"/>
          </w:tcPr>
          <w:p w14:paraId="2F22E597" w14:textId="77777777" w:rsidR="00FC4C2F" w:rsidRDefault="00FC4C2F" w:rsidP="00976C18">
            <w:pPr>
              <w:spacing w:before="240" w:after="240"/>
              <w:rPr>
                <w:rFonts w:eastAsiaTheme="minorHAnsi" w:cs="Arial"/>
                <w:b/>
                <w:bCs/>
              </w:rPr>
            </w:pPr>
            <w:r>
              <w:rPr>
                <w:rFonts w:cs="Arial"/>
                <w:b/>
                <w:bCs/>
              </w:rPr>
              <w:t>“Initial DVS Plan”</w:t>
            </w:r>
          </w:p>
        </w:tc>
        <w:tc>
          <w:tcPr>
            <w:tcW w:w="5560" w:type="dxa"/>
            <w:shd w:val="clear" w:color="auto" w:fill="auto"/>
          </w:tcPr>
          <w:p w14:paraId="68CE9BA8" w14:textId="7EC0C830" w:rsidR="00FC4C2F" w:rsidRDefault="00FC4C2F" w:rsidP="00976C18">
            <w:pPr>
              <w:spacing w:before="240" w:after="240"/>
              <w:rPr>
                <w:rFonts w:eastAsiaTheme="minorHAnsi" w:cs="Arial"/>
              </w:rPr>
            </w:pPr>
            <w:r>
              <w:rPr>
                <w:rFonts w:cs="Arial"/>
              </w:rPr>
              <w:t xml:space="preserve">means the initial plan set out at Appendix 1 which sets out and proposes how the </w:t>
            </w:r>
            <w:r w:rsidR="00821B1A">
              <w:rPr>
                <w:rFonts w:cs="Arial"/>
              </w:rPr>
              <w:t>Supplier</w:t>
            </w:r>
            <w:r>
              <w:rPr>
                <w:rFonts w:cs="Arial"/>
              </w:rPr>
              <w:t xml:space="preserve"> shall ensure that:</w:t>
            </w:r>
          </w:p>
          <w:p w14:paraId="59367903" w14:textId="77777777" w:rsidR="00FC4C2F" w:rsidRPr="00413317" w:rsidRDefault="00FC4C2F" w:rsidP="00FC4C2F">
            <w:pPr>
              <w:pStyle w:val="ListParagraph"/>
              <w:numPr>
                <w:ilvl w:val="0"/>
                <w:numId w:val="53"/>
              </w:numPr>
              <w:spacing w:before="240" w:after="240"/>
              <w:contextualSpacing/>
              <w:rPr>
                <w:rFonts w:ascii="Arial" w:hAnsi="Arial" w:cs="Arial"/>
              </w:rPr>
            </w:pPr>
            <w:r>
              <w:rPr>
                <w:rFonts w:ascii="Arial" w:hAnsi="Arial" w:cs="Arial"/>
              </w:rPr>
              <w:t xml:space="preserve">from and including 26 October 2019, all Category N3 HGVs used in the delivery of the contract achieve a minimum of a one (1) star Direct Vision Standard rating; </w:t>
            </w:r>
          </w:p>
          <w:p w14:paraId="19CD4108" w14:textId="77777777" w:rsidR="00FC4C2F" w:rsidRDefault="00FC4C2F" w:rsidP="00976C18">
            <w:pPr>
              <w:pStyle w:val="ListParagraph"/>
              <w:spacing w:before="240" w:after="240"/>
              <w:rPr>
                <w:rFonts w:ascii="Arial" w:hAnsi="Arial" w:cs="Arial"/>
              </w:rPr>
            </w:pPr>
          </w:p>
          <w:p w14:paraId="72449AAF" w14:textId="77777777" w:rsidR="00FC4C2F" w:rsidRPr="002107F5" w:rsidRDefault="00FC4C2F" w:rsidP="00FC4C2F">
            <w:pPr>
              <w:pStyle w:val="ListParagraph"/>
              <w:numPr>
                <w:ilvl w:val="0"/>
                <w:numId w:val="53"/>
              </w:numPr>
              <w:spacing w:before="240" w:after="240"/>
              <w:contextualSpacing/>
              <w:rPr>
                <w:rFonts w:ascii="Arial" w:hAnsi="Arial" w:cs="Arial"/>
              </w:rPr>
            </w:pPr>
            <w:r>
              <w:rPr>
                <w:rFonts w:ascii="Arial" w:hAnsi="Arial" w:cs="Arial"/>
              </w:rPr>
              <w:t xml:space="preserve">from and including 26 October 2023 all Category N3 HGVs used in the provision of the [Services]  achieve a minimum of three (3) star </w:t>
            </w:r>
            <w:r>
              <w:rPr>
                <w:rFonts w:ascii="Arial" w:hAnsi="Arial" w:cs="Arial"/>
              </w:rPr>
              <w:lastRenderedPageBreak/>
              <w:t>Direct Vision Standard rating;</w:t>
            </w:r>
          </w:p>
        </w:tc>
      </w:tr>
      <w:tr w:rsidR="00FC4C2F" w:rsidRPr="001B5F3D" w14:paraId="440C0D5B" w14:textId="77777777" w:rsidTr="00976C18">
        <w:trPr>
          <w:trHeight w:val="1361"/>
        </w:trPr>
        <w:tc>
          <w:tcPr>
            <w:tcW w:w="2151" w:type="dxa"/>
          </w:tcPr>
          <w:p w14:paraId="0A47B2E5" w14:textId="15DAD162" w:rsidR="00FC4C2F" w:rsidRPr="001B5F3D" w:rsidRDefault="00FC4C2F" w:rsidP="00976C18">
            <w:pPr>
              <w:spacing w:before="240" w:after="240"/>
              <w:rPr>
                <w:rFonts w:cs="Arial"/>
                <w:b/>
              </w:rPr>
            </w:pPr>
            <w:r>
              <w:rPr>
                <w:rFonts w:cs="Arial"/>
                <w:b/>
              </w:rPr>
              <w:lastRenderedPageBreak/>
              <w:t>“</w:t>
            </w:r>
            <w:r w:rsidRPr="001B5F3D">
              <w:rPr>
                <w:rFonts w:cs="Arial"/>
                <w:b/>
              </w:rPr>
              <w:t>MAM</w:t>
            </w:r>
            <w:r>
              <w:rPr>
                <w:rFonts w:cs="Arial"/>
                <w:b/>
              </w:rPr>
              <w:t>”</w:t>
            </w:r>
          </w:p>
        </w:tc>
        <w:tc>
          <w:tcPr>
            <w:tcW w:w="5560" w:type="dxa"/>
            <w:shd w:val="clear" w:color="auto" w:fill="auto"/>
          </w:tcPr>
          <w:p w14:paraId="7BA6AB71" w14:textId="18CD44F3" w:rsidR="00FC4C2F" w:rsidRPr="001B5F3D" w:rsidRDefault="00FC4C2F" w:rsidP="00976C18">
            <w:pPr>
              <w:spacing w:before="240" w:after="240"/>
              <w:rPr>
                <w:rFonts w:cs="Arial"/>
              </w:rPr>
            </w:pPr>
            <w:r>
              <w:rPr>
                <w:rFonts w:cs="Arial"/>
              </w:rPr>
              <w:t xml:space="preserve">means </w:t>
            </w:r>
            <w:r w:rsidRPr="001B5F3D">
              <w:rPr>
                <w:rFonts w:cs="Arial"/>
              </w:rPr>
              <w:t>the Maximum Authorised Mass of a vehicle or trailer including the maximum load that can be carried safely while used on the road</w:t>
            </w:r>
            <w:r>
              <w:rPr>
                <w:rFonts w:cs="Arial"/>
              </w:rPr>
              <w:t>.</w:t>
            </w:r>
          </w:p>
        </w:tc>
      </w:tr>
    </w:tbl>
    <w:p w14:paraId="1D6926EA" w14:textId="77777777" w:rsidR="00FC4C2F" w:rsidRDefault="00FC4C2F" w:rsidP="00FC4C2F">
      <w:pPr>
        <w:pStyle w:val="ListParagraph"/>
        <w:numPr>
          <w:ilvl w:val="0"/>
          <w:numId w:val="52"/>
        </w:numPr>
        <w:spacing w:before="240" w:after="240"/>
        <w:contextualSpacing/>
        <w:rPr>
          <w:rFonts w:ascii="Arial" w:hAnsi="Arial" w:cs="Arial"/>
          <w:b/>
        </w:rPr>
      </w:pPr>
      <w:r>
        <w:rPr>
          <w:rFonts w:ascii="Arial" w:hAnsi="Arial" w:cs="Arial"/>
          <w:b/>
        </w:rPr>
        <w:t>DVS</w:t>
      </w:r>
      <w:r w:rsidRPr="004878C8">
        <w:rPr>
          <w:rFonts w:ascii="Arial" w:hAnsi="Arial" w:cs="Arial"/>
          <w:b/>
        </w:rPr>
        <w:t xml:space="preserve"> Plan</w:t>
      </w:r>
    </w:p>
    <w:p w14:paraId="6606A417" w14:textId="77777777" w:rsidR="00FC4C2F" w:rsidRPr="004878C8" w:rsidRDefault="00FC4C2F" w:rsidP="00FC4C2F">
      <w:pPr>
        <w:pStyle w:val="ListParagraph"/>
        <w:spacing w:before="240" w:after="240"/>
        <w:rPr>
          <w:rFonts w:ascii="Arial" w:hAnsi="Arial" w:cs="Arial"/>
          <w:b/>
        </w:rPr>
      </w:pPr>
    </w:p>
    <w:p w14:paraId="27D1F254" w14:textId="0EC088A2" w:rsidR="00FC4C2F" w:rsidRDefault="00FC4C2F" w:rsidP="00FC4C2F">
      <w:pPr>
        <w:pStyle w:val="ListParagraph"/>
        <w:numPr>
          <w:ilvl w:val="1"/>
          <w:numId w:val="52"/>
        </w:numPr>
        <w:spacing w:before="240" w:after="240"/>
        <w:contextualSpacing/>
        <w:rPr>
          <w:rFonts w:ascii="Arial" w:hAnsi="Arial" w:cs="Arial"/>
        </w:rPr>
      </w:pPr>
      <w:bookmarkStart w:id="676" w:name="_Ref124762191"/>
      <w:r>
        <w:rPr>
          <w:rFonts w:ascii="Arial" w:hAnsi="Arial" w:cs="Arial"/>
        </w:rPr>
        <w:t xml:space="preserve">The </w:t>
      </w:r>
      <w:r w:rsidR="00821B1A">
        <w:rPr>
          <w:rFonts w:ascii="Arial" w:hAnsi="Arial" w:cs="Arial"/>
        </w:rPr>
        <w:t>Supplier</w:t>
      </w:r>
      <w:r>
        <w:rPr>
          <w:rFonts w:ascii="Arial" w:hAnsi="Arial" w:cs="Arial"/>
        </w:rPr>
        <w:t xml:space="preserve"> shall comply with the Initial DVS Plan from the Contract Commencement Date. Within fifteen (15) Working Days of the Contract Commencement Date</w:t>
      </w:r>
      <w:r>
        <w:rPr>
          <w:rFonts w:ascii="Arial" w:hAnsi="Arial" w:cs="Arial"/>
          <w:color w:val="FF0000"/>
        </w:rPr>
        <w:t xml:space="preserve"> (or insert other more appropriate milestone if HGVs will not be used in the initial stages of the contract)</w:t>
      </w:r>
      <w:r>
        <w:rPr>
          <w:rFonts w:ascii="Arial" w:hAnsi="Arial" w:cs="Arial"/>
        </w:rPr>
        <w:t xml:space="preserve">] the </w:t>
      </w:r>
      <w:r w:rsidR="00672261">
        <w:rPr>
          <w:rFonts w:ascii="Arial" w:hAnsi="Arial" w:cs="Arial"/>
        </w:rPr>
        <w:t>Company</w:t>
      </w:r>
      <w:r>
        <w:rPr>
          <w:rFonts w:ascii="Arial" w:hAnsi="Arial" w:cs="Arial"/>
        </w:rPr>
        <w:t xml:space="preserve"> shall either; </w:t>
      </w:r>
    </w:p>
    <w:p w14:paraId="3C4A508A" w14:textId="77777777" w:rsidR="00FC4C2F" w:rsidRDefault="00FC4C2F" w:rsidP="00FC4C2F">
      <w:pPr>
        <w:pStyle w:val="ListParagraph"/>
        <w:spacing w:before="240" w:after="240"/>
        <w:rPr>
          <w:rFonts w:ascii="Arial" w:hAnsi="Arial" w:cs="Arial"/>
        </w:rPr>
      </w:pPr>
    </w:p>
    <w:p w14:paraId="0A0097AD" w14:textId="77777777" w:rsidR="00FC4C2F" w:rsidRDefault="00FC4C2F" w:rsidP="00FC4C2F">
      <w:pPr>
        <w:pStyle w:val="ListParagraph"/>
        <w:numPr>
          <w:ilvl w:val="2"/>
          <w:numId w:val="52"/>
        </w:numPr>
        <w:spacing w:before="240" w:after="240"/>
        <w:contextualSpacing/>
        <w:rPr>
          <w:rFonts w:ascii="Arial" w:hAnsi="Arial" w:cs="Arial"/>
        </w:rPr>
      </w:pPr>
      <w:r>
        <w:rPr>
          <w:rFonts w:ascii="Arial" w:hAnsi="Arial" w:cs="Arial"/>
        </w:rPr>
        <w:t xml:space="preserve">confirm that the Initial DVS Plan is approved, in which case such plan shall become the Agreed DVS Plan; or </w:t>
      </w:r>
    </w:p>
    <w:p w14:paraId="53C77DA5" w14:textId="77777777" w:rsidR="00FC4C2F" w:rsidRDefault="00FC4C2F" w:rsidP="00FC4C2F">
      <w:pPr>
        <w:pStyle w:val="ListParagraph"/>
        <w:spacing w:before="240" w:after="240"/>
        <w:ind w:left="1800"/>
        <w:rPr>
          <w:rFonts w:ascii="Arial" w:hAnsi="Arial" w:cs="Arial"/>
        </w:rPr>
      </w:pPr>
    </w:p>
    <w:p w14:paraId="272C0CD1" w14:textId="30256F9C" w:rsidR="00FC4C2F" w:rsidRPr="003B1006" w:rsidRDefault="00FC4C2F" w:rsidP="00FC4C2F">
      <w:pPr>
        <w:pStyle w:val="ListParagraph"/>
        <w:numPr>
          <w:ilvl w:val="2"/>
          <w:numId w:val="52"/>
        </w:numPr>
        <w:spacing w:before="240" w:after="240"/>
        <w:contextualSpacing/>
        <w:rPr>
          <w:rFonts w:ascii="Arial" w:hAnsi="Arial" w:cs="Arial"/>
        </w:rPr>
      </w:pPr>
      <w:r>
        <w:rPr>
          <w:rFonts w:ascii="Arial" w:hAnsi="Arial" w:cs="Arial"/>
        </w:rPr>
        <w:t xml:space="preserve">provide the </w:t>
      </w:r>
      <w:r w:rsidR="00821B1A">
        <w:rPr>
          <w:rFonts w:ascii="Arial" w:hAnsi="Arial" w:cs="Arial"/>
        </w:rPr>
        <w:t>Supplier</w:t>
      </w:r>
      <w:r>
        <w:rPr>
          <w:rFonts w:ascii="Arial" w:hAnsi="Arial" w:cs="Arial"/>
        </w:rPr>
        <w:t xml:space="preserve"> with any comments on and/or amendments to the Initial DVS Plan. </w:t>
      </w:r>
    </w:p>
    <w:p w14:paraId="5FF47AA7" w14:textId="18B87237" w:rsidR="00FC4C2F" w:rsidRPr="001B5F3D" w:rsidRDefault="00FC4C2F" w:rsidP="00FC4C2F">
      <w:pPr>
        <w:spacing w:before="240" w:after="240"/>
        <w:ind w:left="720" w:hanging="720"/>
        <w:rPr>
          <w:rFonts w:cs="Arial"/>
        </w:rPr>
      </w:pPr>
      <w:r>
        <w:rPr>
          <w:rFonts w:cs="Arial"/>
        </w:rPr>
        <w:t>2.2</w:t>
      </w:r>
      <w:r>
        <w:rPr>
          <w:rFonts w:cs="Arial"/>
        </w:rPr>
        <w:tab/>
        <w:t xml:space="preserve">Within thirty (30) Working Days (for the purpose of paragraph 2.1.2) or 15 Working Days (for the purpose of paragraph 2.3.2) of receipt of any comments and/or amendments from the </w:t>
      </w:r>
      <w:r w:rsidR="00672261">
        <w:rPr>
          <w:rFonts w:cs="Arial"/>
        </w:rPr>
        <w:t>Company</w:t>
      </w:r>
      <w:r>
        <w:rPr>
          <w:rFonts w:cs="Arial"/>
        </w:rPr>
        <w:t xml:space="preserve"> in accordance with paragraph 2.1.2 or paragraph 2.3.2 (as applicable), the </w:t>
      </w:r>
      <w:r w:rsidR="00821B1A">
        <w:rPr>
          <w:rFonts w:cs="Arial"/>
        </w:rPr>
        <w:t>Supplier</w:t>
      </w:r>
      <w:r>
        <w:rPr>
          <w:rFonts w:cs="Arial"/>
        </w:rPr>
        <w:t xml:space="preserve"> </w:t>
      </w:r>
      <w:r w:rsidRPr="001B5F3D">
        <w:rPr>
          <w:rFonts w:cs="Arial"/>
        </w:rPr>
        <w:t xml:space="preserve">shall: </w:t>
      </w:r>
    </w:p>
    <w:p w14:paraId="41123282" w14:textId="77777777" w:rsidR="00FC4C2F" w:rsidRPr="001B5F3D" w:rsidRDefault="00FC4C2F" w:rsidP="00FC4C2F">
      <w:pPr>
        <w:spacing w:before="240" w:after="240"/>
        <w:ind w:left="1843" w:hanging="1123"/>
        <w:rPr>
          <w:rFonts w:cs="Arial"/>
        </w:rPr>
      </w:pPr>
      <w:r>
        <w:rPr>
          <w:rFonts w:cs="Arial"/>
        </w:rPr>
        <w:t xml:space="preserve">2.2.1 </w:t>
      </w:r>
      <w:r>
        <w:rPr>
          <w:rFonts w:cs="Arial"/>
        </w:rPr>
        <w:tab/>
      </w:r>
      <w:r w:rsidRPr="001B5F3D">
        <w:rPr>
          <w:rFonts w:cs="Arial"/>
        </w:rPr>
        <w:t xml:space="preserve">develop the Initial </w:t>
      </w:r>
      <w:r>
        <w:rPr>
          <w:rFonts w:cs="Arial"/>
        </w:rPr>
        <w:t>DVS</w:t>
      </w:r>
      <w:r w:rsidRPr="001B5F3D">
        <w:rPr>
          <w:rFonts w:cs="Arial"/>
        </w:rPr>
        <w:t xml:space="preserve"> Plan to reflect </w:t>
      </w:r>
      <w:r>
        <w:rPr>
          <w:rFonts w:cs="Arial"/>
        </w:rPr>
        <w:t xml:space="preserve">such </w:t>
      </w:r>
      <w:r w:rsidRPr="001B5F3D">
        <w:rPr>
          <w:rFonts w:cs="Arial"/>
        </w:rPr>
        <w:t>comments</w:t>
      </w:r>
      <w:r>
        <w:rPr>
          <w:rFonts w:cs="Arial"/>
        </w:rPr>
        <w:t xml:space="preserve"> and/or amendments</w:t>
      </w:r>
      <w:r w:rsidRPr="001B5F3D">
        <w:rPr>
          <w:rFonts w:cs="Arial"/>
        </w:rPr>
        <w:t>; and</w:t>
      </w:r>
    </w:p>
    <w:p w14:paraId="722876E5" w14:textId="3013EDD5" w:rsidR="00FC4C2F" w:rsidRPr="001B5F3D" w:rsidRDefault="00FC4C2F" w:rsidP="00FC4C2F">
      <w:pPr>
        <w:tabs>
          <w:tab w:val="left" w:pos="1843"/>
        </w:tabs>
        <w:spacing w:before="240" w:after="240"/>
        <w:ind w:left="1843" w:hanging="1123"/>
        <w:rPr>
          <w:rFonts w:cs="Arial"/>
        </w:rPr>
      </w:pPr>
      <w:r>
        <w:rPr>
          <w:rFonts w:cs="Arial"/>
        </w:rPr>
        <w:t>2.2.2</w:t>
      </w:r>
      <w:r>
        <w:rPr>
          <w:rFonts w:cs="Arial"/>
        </w:rPr>
        <w:tab/>
      </w:r>
      <w:r w:rsidRPr="001B5F3D">
        <w:rPr>
          <w:rFonts w:cs="Arial"/>
        </w:rPr>
        <w:t xml:space="preserve">submit </w:t>
      </w:r>
      <w:r>
        <w:rPr>
          <w:rFonts w:cs="Arial"/>
        </w:rPr>
        <w:t xml:space="preserve">an updated </w:t>
      </w:r>
      <w:r w:rsidRPr="001B5F3D">
        <w:rPr>
          <w:rFonts w:cs="Arial"/>
        </w:rPr>
        <w:t xml:space="preserve">Initial </w:t>
      </w:r>
      <w:r>
        <w:rPr>
          <w:rFonts w:cs="Arial"/>
        </w:rPr>
        <w:t>DVS</w:t>
      </w:r>
      <w:r w:rsidRPr="001B5F3D">
        <w:rPr>
          <w:rFonts w:cs="Arial"/>
        </w:rPr>
        <w:t xml:space="preserve"> Plan to </w:t>
      </w:r>
      <w:r>
        <w:rPr>
          <w:rFonts w:cs="Arial"/>
        </w:rPr>
        <w:t xml:space="preserve">the </w:t>
      </w:r>
      <w:r w:rsidR="00672261">
        <w:rPr>
          <w:rFonts w:cs="Arial"/>
        </w:rPr>
        <w:t>Company</w:t>
      </w:r>
      <w:r w:rsidRPr="001B5F3D">
        <w:rPr>
          <w:rFonts w:cs="Arial"/>
        </w:rPr>
        <w:t xml:space="preserve"> for </w:t>
      </w:r>
      <w:r>
        <w:rPr>
          <w:rFonts w:cs="Arial"/>
        </w:rPr>
        <w:t>a</w:t>
      </w:r>
      <w:r w:rsidRPr="001B5F3D">
        <w:rPr>
          <w:rFonts w:cs="Arial"/>
        </w:rPr>
        <w:t>pproval</w:t>
      </w:r>
      <w:r>
        <w:rPr>
          <w:rFonts w:cs="Arial"/>
        </w:rPr>
        <w:t>.</w:t>
      </w:r>
      <w:bookmarkEnd w:id="676"/>
    </w:p>
    <w:p w14:paraId="15662EF2" w14:textId="5B9843E7" w:rsidR="00FC4C2F" w:rsidRDefault="00FC4C2F" w:rsidP="00FC4C2F">
      <w:pPr>
        <w:spacing w:before="240" w:after="240"/>
        <w:ind w:left="720" w:hanging="720"/>
        <w:rPr>
          <w:rFonts w:cs="Arial"/>
        </w:rPr>
      </w:pPr>
      <w:bookmarkStart w:id="677" w:name="_Ref128223995"/>
      <w:r>
        <w:rPr>
          <w:rFonts w:cs="Arial"/>
        </w:rPr>
        <w:t>2.3</w:t>
      </w:r>
      <w:r w:rsidRPr="001B5F3D">
        <w:rPr>
          <w:rFonts w:cs="Arial"/>
        </w:rPr>
        <w:tab/>
      </w:r>
      <w:r>
        <w:rPr>
          <w:rFonts w:cs="Arial"/>
        </w:rPr>
        <w:t xml:space="preserve">Within fifteen (15) Working Days of receipt of the updated Initial DVS Plan, the </w:t>
      </w:r>
      <w:r w:rsidR="00672261">
        <w:rPr>
          <w:rFonts w:cs="Arial"/>
        </w:rPr>
        <w:t>Company</w:t>
      </w:r>
      <w:r>
        <w:rPr>
          <w:rFonts w:cs="Arial"/>
        </w:rPr>
        <w:t xml:space="preserve"> shall confirm that either the updated Initial DVS Plan: </w:t>
      </w:r>
    </w:p>
    <w:p w14:paraId="0C23C838" w14:textId="77777777" w:rsidR="00FC4C2F" w:rsidRDefault="00FC4C2F" w:rsidP="00FC4C2F">
      <w:pPr>
        <w:spacing w:before="240" w:after="240"/>
        <w:ind w:left="1843" w:hanging="1134"/>
        <w:rPr>
          <w:rFonts w:cs="Arial"/>
        </w:rPr>
      </w:pPr>
      <w:r>
        <w:rPr>
          <w:rFonts w:cs="Arial"/>
        </w:rPr>
        <w:t>2.3.1</w:t>
      </w:r>
      <w:r>
        <w:rPr>
          <w:rFonts w:cs="Arial"/>
        </w:rPr>
        <w:tab/>
        <w:t xml:space="preserve">is approved, in which case it shall become the Agreed DVS Plan; or </w:t>
      </w:r>
    </w:p>
    <w:p w14:paraId="53C4B8B3" w14:textId="7C71C417" w:rsidR="00FC4C2F" w:rsidRDefault="00FC4C2F" w:rsidP="00FC4C2F">
      <w:pPr>
        <w:spacing w:before="240" w:after="240"/>
        <w:ind w:left="1843" w:hanging="1134"/>
        <w:rPr>
          <w:rFonts w:cs="Arial"/>
        </w:rPr>
      </w:pPr>
      <w:r>
        <w:rPr>
          <w:rFonts w:cs="Arial"/>
        </w:rPr>
        <w:lastRenderedPageBreak/>
        <w:t>2.3.2</w:t>
      </w:r>
      <w:r>
        <w:rPr>
          <w:rFonts w:cs="Arial"/>
        </w:rPr>
        <w:tab/>
      </w:r>
      <w:r w:rsidRPr="001B5F3D">
        <w:rPr>
          <w:rFonts w:cs="Arial"/>
        </w:rPr>
        <w:t xml:space="preserve">not </w:t>
      </w:r>
      <w:r>
        <w:rPr>
          <w:rFonts w:cs="Arial"/>
        </w:rPr>
        <w:t>a</w:t>
      </w:r>
      <w:r w:rsidRPr="001B5F3D">
        <w:rPr>
          <w:rFonts w:cs="Arial"/>
        </w:rPr>
        <w:t xml:space="preserve">pproved </w:t>
      </w:r>
      <w:r>
        <w:rPr>
          <w:rFonts w:cs="Arial"/>
        </w:rPr>
        <w:t xml:space="preserve">and provide its further comments and/or amendments to </w:t>
      </w:r>
      <w:r w:rsidRPr="001B5F3D">
        <w:rPr>
          <w:rFonts w:cs="Arial"/>
        </w:rPr>
        <w:t xml:space="preserve">the </w:t>
      </w:r>
      <w:r w:rsidR="00821B1A">
        <w:rPr>
          <w:rFonts w:cs="Arial"/>
        </w:rPr>
        <w:t>Supplier</w:t>
      </w:r>
      <w:r>
        <w:rPr>
          <w:rFonts w:cs="Arial"/>
        </w:rPr>
        <w:t xml:space="preserve"> and the </w:t>
      </w:r>
      <w:r w:rsidR="00821B1A">
        <w:rPr>
          <w:rFonts w:cs="Arial"/>
        </w:rPr>
        <w:t>Supplier</w:t>
      </w:r>
      <w:r>
        <w:rPr>
          <w:rFonts w:cs="Arial"/>
        </w:rPr>
        <w:t xml:space="preserve"> shall revise and re-submit the updated Initial DVS Plan for approval in accordance with paragraph 2.2.</w:t>
      </w:r>
    </w:p>
    <w:p w14:paraId="3CEE993F" w14:textId="5172FDA9" w:rsidR="00FC4C2F" w:rsidRDefault="00FC4C2F" w:rsidP="00FC4C2F">
      <w:pPr>
        <w:spacing w:before="240" w:after="240"/>
        <w:ind w:left="709"/>
        <w:rPr>
          <w:rFonts w:cs="Arial"/>
        </w:rPr>
      </w:pPr>
      <w:r>
        <w:rPr>
          <w:rFonts w:cs="Arial"/>
        </w:rPr>
        <w:t xml:space="preserve">The process set out in this paragraph 2.3 shall be repeated until the updated Initial DVS Plan is approved by the </w:t>
      </w:r>
      <w:r w:rsidR="00672261">
        <w:rPr>
          <w:rFonts w:cs="Arial"/>
        </w:rPr>
        <w:t>Company</w:t>
      </w:r>
      <w:r>
        <w:rPr>
          <w:rFonts w:cs="Arial"/>
        </w:rPr>
        <w:t xml:space="preserve">. </w:t>
      </w:r>
    </w:p>
    <w:p w14:paraId="2879E725" w14:textId="0FBC7AC2" w:rsidR="00FC4C2F" w:rsidRDefault="00FC4C2F" w:rsidP="00FC4C2F">
      <w:pPr>
        <w:spacing w:before="240" w:after="240"/>
        <w:ind w:left="720" w:hanging="720"/>
        <w:rPr>
          <w:rFonts w:cs="Arial"/>
        </w:rPr>
      </w:pPr>
      <w:bookmarkStart w:id="678" w:name="_Ref141223996"/>
      <w:bookmarkEnd w:id="677"/>
      <w:r>
        <w:rPr>
          <w:rFonts w:cs="Arial"/>
        </w:rPr>
        <w:t>2.4</w:t>
      </w:r>
      <w:r>
        <w:rPr>
          <w:rFonts w:cs="Arial"/>
        </w:rPr>
        <w:tab/>
        <w:t xml:space="preserve">Where the </w:t>
      </w:r>
      <w:r w:rsidR="00672261">
        <w:rPr>
          <w:rFonts w:cs="Arial"/>
        </w:rPr>
        <w:t>Company</w:t>
      </w:r>
      <w:r>
        <w:rPr>
          <w:rFonts w:cs="Arial"/>
        </w:rPr>
        <w:t xml:space="preserve">, acting reasonably, has not approved the updated Initial DVS Plan, the </w:t>
      </w:r>
      <w:r w:rsidR="00821B1A">
        <w:rPr>
          <w:rFonts w:cs="Arial"/>
        </w:rPr>
        <w:t>Supplier</w:t>
      </w:r>
      <w:r>
        <w:rPr>
          <w:rFonts w:cs="Arial"/>
        </w:rPr>
        <w:t xml:space="preserve"> may refer that decision to the dispute resolution process set out in the Contract. </w:t>
      </w:r>
    </w:p>
    <w:p w14:paraId="67A54770" w14:textId="7D3604BB" w:rsidR="00FC4C2F" w:rsidRPr="001B5F3D" w:rsidRDefault="00FC4C2F" w:rsidP="00FC4C2F">
      <w:pPr>
        <w:spacing w:before="240" w:after="240"/>
        <w:ind w:left="720" w:hanging="720"/>
        <w:rPr>
          <w:rFonts w:cs="Arial"/>
        </w:rPr>
      </w:pPr>
      <w:r>
        <w:rPr>
          <w:rFonts w:cs="Arial"/>
        </w:rPr>
        <w:t>2.5</w:t>
      </w:r>
      <w:r w:rsidRPr="001B5F3D">
        <w:rPr>
          <w:rFonts w:cs="Arial"/>
        </w:rPr>
        <w:tab/>
        <w:t>Without limiting any other</w:t>
      </w:r>
      <w:r>
        <w:rPr>
          <w:rFonts w:cs="Arial"/>
        </w:rPr>
        <w:t xml:space="preserve"> </w:t>
      </w:r>
      <w:r w:rsidRPr="001B5F3D">
        <w:rPr>
          <w:rFonts w:cs="Arial"/>
        </w:rPr>
        <w:t xml:space="preserve">provision of this </w:t>
      </w:r>
      <w:r>
        <w:rPr>
          <w:rFonts w:cs="Arial"/>
        </w:rPr>
        <w:t>Contract</w:t>
      </w:r>
      <w:r w:rsidRPr="001B5F3D">
        <w:rPr>
          <w:rFonts w:cs="Arial"/>
        </w:rPr>
        <w:t xml:space="preserve">, the </w:t>
      </w:r>
      <w:r w:rsidR="00821B1A">
        <w:rPr>
          <w:rFonts w:cs="Arial"/>
        </w:rPr>
        <w:t>Supplier</w:t>
      </w:r>
      <w:r w:rsidRPr="001B5F3D">
        <w:rPr>
          <w:rFonts w:cs="Arial"/>
        </w:rPr>
        <w:t xml:space="preserve"> shall</w:t>
      </w:r>
      <w:r>
        <w:rPr>
          <w:rFonts w:cs="Arial"/>
        </w:rPr>
        <w:t xml:space="preserve">, at no additional cost to the </w:t>
      </w:r>
      <w:r w:rsidR="00672261">
        <w:rPr>
          <w:rFonts w:cs="Arial"/>
        </w:rPr>
        <w:t>Company</w:t>
      </w:r>
      <w:r>
        <w:rPr>
          <w:rFonts w:cs="Arial"/>
        </w:rPr>
        <w:t>, and as part of the Services</w:t>
      </w:r>
      <w:r w:rsidRPr="001B5F3D">
        <w:rPr>
          <w:rFonts w:cs="Arial"/>
        </w:rPr>
        <w:t>:</w:t>
      </w:r>
    </w:p>
    <w:p w14:paraId="4AB27B17" w14:textId="77777777" w:rsidR="00FC4C2F" w:rsidRPr="001B5F3D" w:rsidRDefault="00FC4C2F" w:rsidP="00FC4C2F">
      <w:pPr>
        <w:spacing w:before="240" w:after="240"/>
        <w:ind w:left="1418" w:hanging="709"/>
        <w:rPr>
          <w:rFonts w:cs="Arial"/>
        </w:rPr>
      </w:pPr>
      <w:r>
        <w:rPr>
          <w:rFonts w:cs="Arial"/>
        </w:rPr>
        <w:t>2.5.1</w:t>
      </w:r>
      <w:r>
        <w:rPr>
          <w:rFonts w:cs="Arial"/>
        </w:rPr>
        <w:tab/>
        <w:t xml:space="preserve">implement, observe and </w:t>
      </w:r>
      <w:r w:rsidRPr="001B5F3D">
        <w:rPr>
          <w:rFonts w:cs="Arial"/>
        </w:rPr>
        <w:t>comply with</w:t>
      </w:r>
      <w:r>
        <w:rPr>
          <w:rFonts w:cs="Arial"/>
        </w:rPr>
        <w:t xml:space="preserve"> </w:t>
      </w:r>
      <w:r w:rsidRPr="001B5F3D">
        <w:rPr>
          <w:rFonts w:cs="Arial"/>
        </w:rPr>
        <w:t xml:space="preserve">the Agreed </w:t>
      </w:r>
      <w:r>
        <w:rPr>
          <w:rFonts w:cs="Arial"/>
        </w:rPr>
        <w:t>DVS</w:t>
      </w:r>
      <w:r w:rsidRPr="001B5F3D">
        <w:rPr>
          <w:rFonts w:cs="Arial"/>
        </w:rPr>
        <w:t xml:space="preserve"> Plan; </w:t>
      </w:r>
      <w:bookmarkStart w:id="679" w:name="_Ref127681398"/>
      <w:r w:rsidRPr="001B5F3D">
        <w:rPr>
          <w:rFonts w:cs="Arial"/>
        </w:rPr>
        <w:t>and</w:t>
      </w:r>
    </w:p>
    <w:p w14:paraId="3C28EE4F" w14:textId="26BE2C40" w:rsidR="00FC4C2F" w:rsidRPr="001B5F3D" w:rsidRDefault="00FC4C2F" w:rsidP="00FC4C2F">
      <w:pPr>
        <w:spacing w:before="240" w:after="240"/>
        <w:ind w:left="1418" w:hanging="709"/>
        <w:rPr>
          <w:rFonts w:cs="Arial"/>
        </w:rPr>
      </w:pPr>
      <w:r>
        <w:rPr>
          <w:rFonts w:cs="Arial"/>
        </w:rPr>
        <w:t>2.5.2</w:t>
      </w:r>
      <w:r>
        <w:rPr>
          <w:rFonts w:cs="Arial"/>
        </w:rPr>
        <w:tab/>
      </w:r>
      <w:r w:rsidRPr="001B5F3D">
        <w:rPr>
          <w:rFonts w:cs="Arial"/>
        </w:rPr>
        <w:t>review and amend</w:t>
      </w:r>
      <w:r>
        <w:rPr>
          <w:rFonts w:cs="Arial"/>
        </w:rPr>
        <w:t xml:space="preserve"> </w:t>
      </w:r>
      <w:r w:rsidRPr="001B5F3D">
        <w:rPr>
          <w:rFonts w:cs="Arial"/>
        </w:rPr>
        <w:t xml:space="preserve">the Agreed </w:t>
      </w:r>
      <w:r>
        <w:rPr>
          <w:rFonts w:cs="Arial"/>
        </w:rPr>
        <w:t>DVS Plan (as necessary) on each 12 month anniversary of the Contract</w:t>
      </w:r>
      <w:r w:rsidRPr="001B5F3D">
        <w:rPr>
          <w:rFonts w:cs="Arial"/>
        </w:rPr>
        <w:t xml:space="preserve"> Commencement Date</w:t>
      </w:r>
      <w:r>
        <w:rPr>
          <w:rFonts w:cs="Arial"/>
        </w:rPr>
        <w:t xml:space="preserve"> </w:t>
      </w:r>
      <w:r>
        <w:rPr>
          <w:rFonts w:cs="Arial"/>
          <w:color w:val="FF0000"/>
        </w:rPr>
        <w:t>(or insert other more appropriate milestone if HGVs will not be used in the initial stages of the contract)</w:t>
      </w:r>
      <w:r w:rsidRPr="001B5F3D">
        <w:rPr>
          <w:rFonts w:cs="Arial"/>
        </w:rPr>
        <w:t xml:space="preserve">] or </w:t>
      </w:r>
      <w:r>
        <w:rPr>
          <w:rFonts w:cs="Arial"/>
        </w:rPr>
        <w:t xml:space="preserve">earlier if </w:t>
      </w:r>
      <w:r w:rsidRPr="001B5F3D">
        <w:rPr>
          <w:rFonts w:cs="Arial"/>
        </w:rPr>
        <w:t xml:space="preserve">requested by </w:t>
      </w:r>
      <w:r>
        <w:rPr>
          <w:rFonts w:cs="Arial"/>
        </w:rPr>
        <w:t xml:space="preserve">the </w:t>
      </w:r>
      <w:r w:rsidR="00672261">
        <w:rPr>
          <w:rFonts w:cs="Arial"/>
        </w:rPr>
        <w:t>Company</w:t>
      </w:r>
      <w:r w:rsidRPr="001B5F3D">
        <w:rPr>
          <w:rFonts w:cs="Arial"/>
        </w:rPr>
        <w:t>, to reflect:</w:t>
      </w:r>
    </w:p>
    <w:p w14:paraId="094B1515" w14:textId="68F2C941" w:rsidR="00FC4C2F" w:rsidRPr="001B5F3D" w:rsidRDefault="00FC4C2F" w:rsidP="00FC4C2F">
      <w:pPr>
        <w:spacing w:before="240" w:after="240"/>
        <w:ind w:left="2268" w:hanging="850"/>
        <w:rPr>
          <w:rFonts w:cs="Arial"/>
        </w:rPr>
      </w:pPr>
      <w:r>
        <w:rPr>
          <w:rFonts w:cs="Arial"/>
        </w:rPr>
        <w:t>2.5.2.1</w:t>
      </w:r>
      <w:bookmarkEnd w:id="679"/>
      <w:r>
        <w:rPr>
          <w:rFonts w:cs="Arial"/>
        </w:rPr>
        <w:tab/>
      </w:r>
      <w:r w:rsidRPr="001B5F3D">
        <w:rPr>
          <w:rFonts w:cs="Arial"/>
        </w:rPr>
        <w:t>any changes to the nature of the Services; and</w:t>
      </w:r>
    </w:p>
    <w:p w14:paraId="20748BF1" w14:textId="6CEF2FB3" w:rsidR="00FC4C2F" w:rsidRPr="001B5F3D" w:rsidRDefault="00FC4C2F" w:rsidP="00FC4C2F">
      <w:pPr>
        <w:spacing w:before="240" w:after="240"/>
        <w:ind w:left="2268" w:hanging="850"/>
        <w:rPr>
          <w:rFonts w:cs="Arial"/>
        </w:rPr>
      </w:pPr>
      <w:r>
        <w:rPr>
          <w:rFonts w:cs="Arial"/>
        </w:rPr>
        <w:t>2.5.2.2</w:t>
      </w:r>
      <w:r>
        <w:rPr>
          <w:rFonts w:cs="Arial"/>
        </w:rPr>
        <w:tab/>
      </w:r>
      <w:r w:rsidRPr="001B5F3D">
        <w:rPr>
          <w:rFonts w:cs="Arial"/>
        </w:rPr>
        <w:t xml:space="preserve">any </w:t>
      </w:r>
      <w:r>
        <w:rPr>
          <w:rFonts w:cs="Arial"/>
        </w:rPr>
        <w:t xml:space="preserve">comments and/or </w:t>
      </w:r>
      <w:r w:rsidRPr="001B5F3D">
        <w:rPr>
          <w:rFonts w:cs="Arial"/>
        </w:rPr>
        <w:t xml:space="preserve">amendments </w:t>
      </w:r>
      <w:r>
        <w:rPr>
          <w:rFonts w:cs="Arial"/>
        </w:rPr>
        <w:t xml:space="preserve">made or </w:t>
      </w:r>
      <w:r w:rsidRPr="001B5F3D">
        <w:rPr>
          <w:rFonts w:cs="Arial"/>
        </w:rPr>
        <w:t xml:space="preserve">proposed by </w:t>
      </w:r>
      <w:r>
        <w:rPr>
          <w:rFonts w:cs="Arial"/>
        </w:rPr>
        <w:t xml:space="preserve">the </w:t>
      </w:r>
      <w:r w:rsidR="00672261">
        <w:rPr>
          <w:rFonts w:cs="Arial"/>
        </w:rPr>
        <w:t>Company</w:t>
      </w:r>
      <w:r w:rsidRPr="001B5F3D">
        <w:rPr>
          <w:rFonts w:cs="Arial"/>
        </w:rPr>
        <w:t>.</w:t>
      </w:r>
    </w:p>
    <w:bookmarkEnd w:id="678"/>
    <w:p w14:paraId="322950B4" w14:textId="77777777" w:rsidR="00FC4C2F" w:rsidRPr="001B5F3D" w:rsidRDefault="00FC4C2F" w:rsidP="00FC4C2F">
      <w:pPr>
        <w:spacing w:before="240" w:after="240"/>
        <w:rPr>
          <w:rFonts w:cs="Arial"/>
          <w:b/>
        </w:rPr>
      </w:pPr>
      <w:r w:rsidRPr="001B5F3D">
        <w:rPr>
          <w:rFonts w:cs="Arial"/>
          <w:b/>
        </w:rPr>
        <w:t>3</w:t>
      </w:r>
      <w:r w:rsidRPr="001B5F3D">
        <w:rPr>
          <w:rFonts w:cs="Arial"/>
          <w:b/>
        </w:rPr>
        <w:tab/>
      </w:r>
      <w:r>
        <w:rPr>
          <w:rFonts w:cs="Arial"/>
          <w:b/>
        </w:rPr>
        <w:t>DVS</w:t>
      </w:r>
      <w:r w:rsidRPr="001B5F3D">
        <w:rPr>
          <w:rFonts w:cs="Arial"/>
          <w:b/>
        </w:rPr>
        <w:t xml:space="preserve"> Co-ordinator</w:t>
      </w:r>
    </w:p>
    <w:p w14:paraId="7609CD0C" w14:textId="2E37EDB0" w:rsidR="00FC4C2F" w:rsidRPr="001B5F3D" w:rsidRDefault="00FC4C2F" w:rsidP="00FC4C2F">
      <w:pPr>
        <w:spacing w:before="240" w:after="240"/>
        <w:ind w:left="709" w:hanging="709"/>
        <w:rPr>
          <w:rFonts w:cs="Arial"/>
        </w:rPr>
      </w:pPr>
      <w:r w:rsidRPr="001B5F3D">
        <w:rPr>
          <w:rFonts w:cs="Arial"/>
        </w:rPr>
        <w:t>3.1</w:t>
      </w:r>
      <w:r w:rsidRPr="001B5F3D">
        <w:rPr>
          <w:rFonts w:cs="Arial"/>
        </w:rPr>
        <w:tab/>
      </w:r>
      <w:r>
        <w:rPr>
          <w:rFonts w:cs="Arial"/>
        </w:rPr>
        <w:t>T</w:t>
      </w:r>
      <w:r w:rsidRPr="001B5F3D">
        <w:rPr>
          <w:rFonts w:cs="Arial"/>
        </w:rPr>
        <w:t xml:space="preserve">he </w:t>
      </w:r>
      <w:r w:rsidR="00821B1A">
        <w:rPr>
          <w:rFonts w:cs="Arial"/>
        </w:rPr>
        <w:t>Supplier</w:t>
      </w:r>
      <w:r w:rsidRPr="001B5F3D">
        <w:rPr>
          <w:rFonts w:cs="Arial"/>
        </w:rPr>
        <w:t xml:space="preserve"> shall nominate </w:t>
      </w:r>
      <w:r>
        <w:rPr>
          <w:rFonts w:cs="Arial"/>
        </w:rPr>
        <w:t xml:space="preserve">an employee/member of the </w:t>
      </w:r>
      <w:r w:rsidR="00821B1A">
        <w:rPr>
          <w:rFonts w:cs="Arial"/>
        </w:rPr>
        <w:t>Supplier</w:t>
      </w:r>
      <w:r w:rsidRPr="001B5F3D">
        <w:rPr>
          <w:rFonts w:cs="Arial"/>
        </w:rPr>
        <w:t xml:space="preserve"> Personnel with the necessary </w:t>
      </w:r>
      <w:r>
        <w:rPr>
          <w:rFonts w:cs="Arial"/>
        </w:rPr>
        <w:t xml:space="preserve">experience, competency </w:t>
      </w:r>
      <w:r w:rsidRPr="001B5F3D">
        <w:rPr>
          <w:rFonts w:cs="Arial"/>
        </w:rPr>
        <w:t>and authority to:</w:t>
      </w:r>
    </w:p>
    <w:p w14:paraId="710C4662" w14:textId="77777777" w:rsidR="00FC4C2F" w:rsidRPr="001B5F3D" w:rsidRDefault="00FC4C2F" w:rsidP="00FC4C2F">
      <w:pPr>
        <w:spacing w:before="240" w:after="240"/>
        <w:ind w:left="1440" w:hanging="720"/>
        <w:rPr>
          <w:rFonts w:cs="Arial"/>
        </w:rPr>
      </w:pPr>
      <w:r>
        <w:rPr>
          <w:rFonts w:cs="Arial"/>
        </w:rPr>
        <w:t>3.1.1</w:t>
      </w:r>
      <w:r>
        <w:rPr>
          <w:rFonts w:cs="Arial"/>
        </w:rPr>
        <w:tab/>
        <w:t>be responsible for</w:t>
      </w:r>
      <w:r w:rsidRPr="001B5F3D">
        <w:rPr>
          <w:rFonts w:cs="Arial"/>
        </w:rPr>
        <w:t xml:space="preserve"> implementation</w:t>
      </w:r>
      <w:r>
        <w:rPr>
          <w:rFonts w:cs="Arial"/>
        </w:rPr>
        <w:t xml:space="preserve"> and compliance with</w:t>
      </w:r>
      <w:r w:rsidRPr="001B5F3D">
        <w:rPr>
          <w:rFonts w:cs="Arial"/>
        </w:rPr>
        <w:t xml:space="preserve"> the Agreed </w:t>
      </w:r>
      <w:r>
        <w:rPr>
          <w:rFonts w:cs="Arial"/>
        </w:rPr>
        <w:t>DVS</w:t>
      </w:r>
      <w:r w:rsidRPr="001B5F3D">
        <w:rPr>
          <w:rFonts w:cs="Arial"/>
        </w:rPr>
        <w:t xml:space="preserve"> Plan; and</w:t>
      </w:r>
    </w:p>
    <w:p w14:paraId="7EF515B5" w14:textId="2BC78553" w:rsidR="00FC4C2F" w:rsidRPr="001B5F3D" w:rsidRDefault="00FC4C2F" w:rsidP="00FC4C2F">
      <w:pPr>
        <w:spacing w:before="240" w:after="240"/>
        <w:ind w:left="1440" w:hanging="720"/>
        <w:rPr>
          <w:rFonts w:cs="Arial"/>
        </w:rPr>
      </w:pPr>
      <w:r>
        <w:rPr>
          <w:rFonts w:cs="Arial"/>
        </w:rPr>
        <w:t>3.1.2</w:t>
      </w:r>
      <w:r>
        <w:rPr>
          <w:rFonts w:cs="Arial"/>
        </w:rPr>
        <w:tab/>
        <w:t>act as the [</w:t>
      </w:r>
      <w:r w:rsidR="00821B1A">
        <w:rPr>
          <w:rFonts w:cs="Arial"/>
        </w:rPr>
        <w:t>Supplier</w:t>
      </w:r>
      <w:r>
        <w:rPr>
          <w:rFonts w:cs="Arial"/>
        </w:rPr>
        <w:t xml:space="preserve">’s] authorised representative </w:t>
      </w:r>
      <w:r w:rsidRPr="001B5F3D">
        <w:rPr>
          <w:rFonts w:cs="Arial"/>
        </w:rPr>
        <w:t xml:space="preserve">on all matters concerning the Agreed </w:t>
      </w:r>
      <w:r>
        <w:rPr>
          <w:rFonts w:cs="Arial"/>
        </w:rPr>
        <w:t>DVS Plan (“</w:t>
      </w:r>
      <w:r>
        <w:rPr>
          <w:rFonts w:cs="Arial"/>
          <w:b/>
        </w:rPr>
        <w:t>DVS</w:t>
      </w:r>
      <w:r w:rsidRPr="0096738E">
        <w:rPr>
          <w:rFonts w:cs="Arial"/>
          <w:b/>
        </w:rPr>
        <w:t xml:space="preserve"> Co-ordinator</w:t>
      </w:r>
      <w:r>
        <w:rPr>
          <w:rFonts w:cs="Arial"/>
        </w:rPr>
        <w:t>”).</w:t>
      </w:r>
    </w:p>
    <w:p w14:paraId="1B4EC78D" w14:textId="01245744" w:rsidR="00FC4C2F" w:rsidRPr="001B5F3D" w:rsidRDefault="00FC4C2F" w:rsidP="00FC4C2F">
      <w:pPr>
        <w:spacing w:before="240" w:after="240"/>
        <w:ind w:left="720" w:hanging="720"/>
        <w:rPr>
          <w:rFonts w:cs="Arial"/>
        </w:rPr>
      </w:pPr>
      <w:r w:rsidRPr="001B5F3D">
        <w:rPr>
          <w:rFonts w:cs="Arial"/>
        </w:rPr>
        <w:lastRenderedPageBreak/>
        <w:t>3.2</w:t>
      </w:r>
      <w:r w:rsidRPr="001B5F3D">
        <w:rPr>
          <w:rFonts w:cs="Arial"/>
        </w:rPr>
        <w:tab/>
      </w:r>
      <w:r w:rsidR="00576F1E">
        <w:rPr>
          <w:rFonts w:cs="Arial"/>
        </w:rPr>
        <w:t>Not used</w:t>
      </w:r>
    </w:p>
    <w:p w14:paraId="384A3D5F" w14:textId="77777777" w:rsidR="00FC4C2F" w:rsidRPr="001B5F3D" w:rsidRDefault="00FC4C2F" w:rsidP="00FC4C2F">
      <w:pPr>
        <w:spacing w:before="240" w:after="240"/>
        <w:rPr>
          <w:rFonts w:cs="Arial"/>
          <w:b/>
        </w:rPr>
      </w:pPr>
      <w:r w:rsidRPr="001B5F3D">
        <w:rPr>
          <w:rFonts w:cs="Arial"/>
          <w:b/>
        </w:rPr>
        <w:t>4</w:t>
      </w:r>
      <w:r w:rsidRPr="001B5F3D">
        <w:rPr>
          <w:rFonts w:cs="Arial"/>
          <w:b/>
        </w:rPr>
        <w:tab/>
      </w:r>
      <w:bookmarkStart w:id="680" w:name="_Ref141179511"/>
      <w:r>
        <w:rPr>
          <w:rFonts w:cs="Arial"/>
          <w:b/>
        </w:rPr>
        <w:t>Self Certification</w:t>
      </w:r>
      <w:r w:rsidRPr="001B5F3D">
        <w:rPr>
          <w:rFonts w:cs="Arial"/>
          <w:b/>
        </w:rPr>
        <w:t xml:space="preserve"> and Reporting</w:t>
      </w:r>
      <w:bookmarkEnd w:id="680"/>
    </w:p>
    <w:p w14:paraId="1321347D" w14:textId="51198593" w:rsidR="00FC4C2F" w:rsidRPr="001B5F3D" w:rsidRDefault="00FC4C2F" w:rsidP="00FC4C2F">
      <w:pPr>
        <w:spacing w:before="240" w:after="240"/>
        <w:ind w:left="720" w:hanging="720"/>
        <w:rPr>
          <w:rFonts w:cs="Arial"/>
        </w:rPr>
      </w:pPr>
      <w:bookmarkStart w:id="681" w:name="_Ref141224081"/>
      <w:r>
        <w:rPr>
          <w:rFonts w:cs="Arial"/>
        </w:rPr>
        <w:tab/>
        <w:t xml:space="preserve">On each 12 month anniversary of the Contract Commencement Date </w:t>
      </w:r>
      <w:r>
        <w:rPr>
          <w:rFonts w:cs="Arial"/>
          <w:color w:val="FF0000"/>
        </w:rPr>
        <w:t>(or insert other more appropriate milestone if HGVs will not be used in the initial stages of the contract)</w:t>
      </w:r>
      <w:r>
        <w:rPr>
          <w:rFonts w:cs="Arial"/>
        </w:rPr>
        <w:t xml:space="preserve">, the </w:t>
      </w:r>
      <w:r w:rsidR="00821B1A">
        <w:rPr>
          <w:rFonts w:cs="Arial"/>
        </w:rPr>
        <w:t>Supplier</w:t>
      </w:r>
      <w:r>
        <w:rPr>
          <w:rFonts w:cs="Arial"/>
        </w:rPr>
        <w:t xml:space="preserve"> shall submit a report to the </w:t>
      </w:r>
      <w:r w:rsidR="00672261">
        <w:rPr>
          <w:rFonts w:cs="Arial"/>
        </w:rPr>
        <w:t>Company</w:t>
      </w:r>
      <w:r>
        <w:rPr>
          <w:rFonts w:cs="Arial"/>
        </w:rPr>
        <w:t xml:space="preserve"> which sets out the </w:t>
      </w:r>
      <w:r w:rsidR="00821B1A">
        <w:rPr>
          <w:rFonts w:cs="Arial"/>
        </w:rPr>
        <w:t>Supplier</w:t>
      </w:r>
      <w:r>
        <w:rPr>
          <w:rFonts w:cs="Arial"/>
        </w:rPr>
        <w:t xml:space="preserve">’s progress in respect of implementation of the </w:t>
      </w:r>
      <w:r w:rsidRPr="001B5F3D">
        <w:rPr>
          <w:rFonts w:cs="Arial"/>
        </w:rPr>
        <w:t xml:space="preserve">Agreed </w:t>
      </w:r>
      <w:r>
        <w:rPr>
          <w:rFonts w:cs="Arial"/>
        </w:rPr>
        <w:t>DVS</w:t>
      </w:r>
      <w:r w:rsidRPr="001B5F3D">
        <w:rPr>
          <w:rFonts w:cs="Arial"/>
        </w:rPr>
        <w:t xml:space="preserve"> Plan</w:t>
      </w:r>
      <w:r>
        <w:rPr>
          <w:rFonts w:cs="Arial"/>
        </w:rPr>
        <w:t xml:space="preserve"> and confirms (with supporting evidence) that the </w:t>
      </w:r>
      <w:r w:rsidR="00821B1A">
        <w:rPr>
          <w:rFonts w:cs="Arial"/>
        </w:rPr>
        <w:t>Supplier</w:t>
      </w:r>
      <w:r>
        <w:rPr>
          <w:rFonts w:cs="Arial"/>
        </w:rPr>
        <w:t xml:space="preserve"> has complied with the Agreed DVS Plan.</w:t>
      </w:r>
    </w:p>
    <w:bookmarkEnd w:id="681"/>
    <w:p w14:paraId="7BE7641E" w14:textId="77777777" w:rsidR="00FC4C2F" w:rsidRDefault="00FC4C2F" w:rsidP="00FC4C2F">
      <w:pPr>
        <w:spacing w:before="240" w:after="240"/>
        <w:ind w:left="720" w:hanging="720"/>
        <w:rPr>
          <w:rFonts w:cs="Arial"/>
          <w:b/>
        </w:rPr>
      </w:pPr>
      <w:r>
        <w:rPr>
          <w:rFonts w:cs="Arial"/>
          <w:b/>
        </w:rPr>
        <w:t>[5</w:t>
      </w:r>
      <w:r w:rsidRPr="001B5F3D">
        <w:rPr>
          <w:rFonts w:cs="Arial"/>
          <w:b/>
        </w:rPr>
        <w:tab/>
        <w:t>DVS Infractions</w:t>
      </w:r>
    </w:p>
    <w:p w14:paraId="40465AF5" w14:textId="1590E101" w:rsidR="00FC4C2F" w:rsidRPr="001B5F3D" w:rsidRDefault="00FC4C2F" w:rsidP="00FC4C2F">
      <w:pPr>
        <w:spacing w:before="240" w:after="240"/>
        <w:ind w:left="720" w:hanging="720"/>
        <w:rPr>
          <w:rFonts w:cs="Arial"/>
        </w:rPr>
      </w:pPr>
      <w:r>
        <w:rPr>
          <w:rFonts w:cs="Arial"/>
        </w:rPr>
        <w:t>5.1</w:t>
      </w:r>
      <w:r>
        <w:rPr>
          <w:rFonts w:cs="Arial"/>
        </w:rPr>
        <w:tab/>
        <w:t xml:space="preserve">Without limiting the effect of any other provision of this Agreement relating to termination, if the </w:t>
      </w:r>
      <w:r w:rsidR="00821B1A">
        <w:rPr>
          <w:rFonts w:cs="Arial"/>
        </w:rPr>
        <w:t>Supplier</w:t>
      </w:r>
      <w:r>
        <w:rPr>
          <w:rFonts w:cs="Arial"/>
        </w:rPr>
        <w:t xml:space="preserve"> fails to comply with the terms of this Schedule</w:t>
      </w:r>
      <w:r w:rsidRPr="001B5F3D">
        <w:rPr>
          <w:rFonts w:cs="Arial"/>
        </w:rPr>
        <w:t>:</w:t>
      </w:r>
    </w:p>
    <w:p w14:paraId="661C40BE" w14:textId="3007F04F" w:rsidR="00FC4C2F" w:rsidRDefault="00FC4C2F" w:rsidP="00FC4C2F">
      <w:pPr>
        <w:spacing w:before="240" w:after="240"/>
        <w:ind w:left="1440" w:hanging="720"/>
        <w:rPr>
          <w:rFonts w:cs="Arial"/>
        </w:rPr>
      </w:pPr>
      <w:r>
        <w:rPr>
          <w:rFonts w:cs="Arial"/>
        </w:rPr>
        <w:t>5.1.1</w:t>
      </w:r>
      <w:r>
        <w:rPr>
          <w:rFonts w:cs="Arial"/>
        </w:rPr>
        <w:tab/>
        <w:t xml:space="preserve">the </w:t>
      </w:r>
      <w:r w:rsidR="00821B1A">
        <w:rPr>
          <w:rFonts w:cs="Arial"/>
        </w:rPr>
        <w:t>Supplier</w:t>
      </w:r>
      <w:r>
        <w:rPr>
          <w:rFonts w:cs="Arial"/>
        </w:rPr>
        <w:t xml:space="preserve"> shall be deemed to have committed a material breach of this Agreement; and </w:t>
      </w:r>
    </w:p>
    <w:p w14:paraId="64ECADC3" w14:textId="3C2E9D16" w:rsidR="00FC4C2F" w:rsidRPr="007F5C49" w:rsidRDefault="00FC4C2F" w:rsidP="00FC4C2F">
      <w:pPr>
        <w:spacing w:before="240" w:after="240"/>
        <w:ind w:left="1440" w:hanging="720"/>
        <w:rPr>
          <w:rFonts w:cs="Arial"/>
          <w:color w:val="000000"/>
        </w:rPr>
      </w:pPr>
      <w:r>
        <w:rPr>
          <w:rFonts w:cs="Arial"/>
        </w:rPr>
        <w:t>5.1.2</w:t>
      </w:r>
      <w:r>
        <w:rPr>
          <w:rFonts w:cs="Arial"/>
        </w:rPr>
        <w:tab/>
        <w:t>T</w:t>
      </w:r>
      <w:r w:rsidR="009953DE">
        <w:rPr>
          <w:rFonts w:cs="Arial"/>
        </w:rPr>
        <w:t>he Company</w:t>
      </w:r>
      <w:r>
        <w:rPr>
          <w:rFonts w:cs="Arial"/>
        </w:rPr>
        <w:t xml:space="preserve"> may refuse the </w:t>
      </w:r>
      <w:r w:rsidR="00821B1A">
        <w:rPr>
          <w:rFonts w:cs="Arial"/>
        </w:rPr>
        <w:t>Supplier</w:t>
      </w:r>
      <w:r>
        <w:rPr>
          <w:rFonts w:cs="Arial"/>
        </w:rPr>
        <w:t>, its employees, agents/</w:t>
      </w:r>
      <w:r w:rsidR="00821B1A">
        <w:rPr>
          <w:rFonts w:cs="Arial"/>
        </w:rPr>
        <w:t>Supplier</w:t>
      </w:r>
      <w:r>
        <w:rPr>
          <w:rFonts w:cs="Arial"/>
        </w:rPr>
        <w:t xml:space="preserve"> Personnel and each Category N3 HGV entry onto any property that is owned, occupied or managed by or on behalf of </w:t>
      </w:r>
      <w:r w:rsidR="009953DE">
        <w:rPr>
          <w:rFonts w:cs="Arial"/>
        </w:rPr>
        <w:t>the Company</w:t>
      </w:r>
      <w:r>
        <w:rPr>
          <w:rFonts w:cs="Arial"/>
        </w:rPr>
        <w:t xml:space="preserve"> for any purpose (including but not limited to deliveries).</w:t>
      </w:r>
    </w:p>
    <w:p w14:paraId="66D2EB87" w14:textId="3D98274A" w:rsidR="00FC4C2F" w:rsidRDefault="00FC4C2F" w:rsidP="00FC4C2F">
      <w:pPr>
        <w:pStyle w:val="FFAppendicL1"/>
        <w:numPr>
          <w:ilvl w:val="0"/>
          <w:numId w:val="0"/>
        </w:numPr>
        <w:spacing w:before="240"/>
        <w:rPr>
          <w:rFonts w:ascii="Arial" w:hAnsi="Arial"/>
          <w:sz w:val="24"/>
          <w:szCs w:val="24"/>
        </w:rPr>
      </w:pPr>
      <w:bookmarkStart w:id="682" w:name="_Ref141176270"/>
      <w:bookmarkStart w:id="683" w:name="_Toc142458522"/>
      <w:bookmarkStart w:id="684" w:name="_Toc142466173"/>
      <w:bookmarkStart w:id="685" w:name="_Toc142473725"/>
      <w:bookmarkStart w:id="686" w:name="_Toc143011032"/>
      <w:bookmarkStart w:id="687" w:name="_Toc143630923"/>
      <w:r>
        <w:rPr>
          <w:rFonts w:ascii="Arial" w:hAnsi="Arial"/>
          <w:sz w:val="24"/>
          <w:szCs w:val="24"/>
        </w:rPr>
        <w:lastRenderedPageBreak/>
        <w:t>Appendix 1</w:t>
      </w:r>
      <w:r w:rsidRPr="004D71A8">
        <w:rPr>
          <w:rFonts w:ascii="Arial" w:hAnsi="Arial"/>
          <w:sz w:val="24"/>
          <w:szCs w:val="24"/>
        </w:rPr>
        <w:t xml:space="preserve"> to SCHEDULE </w:t>
      </w:r>
      <w:r w:rsidR="009953DE">
        <w:rPr>
          <w:rFonts w:ascii="Arial" w:hAnsi="Arial"/>
          <w:sz w:val="24"/>
          <w:szCs w:val="24"/>
        </w:rPr>
        <w:t>12</w:t>
      </w:r>
    </w:p>
    <w:p w14:paraId="44A28424" w14:textId="23EAA8F7" w:rsidR="00FC4C2F" w:rsidRDefault="00FC4C2F" w:rsidP="00FC4C2F">
      <w:pPr>
        <w:pStyle w:val="BodyText"/>
        <w:spacing w:before="240"/>
        <w:rPr>
          <w:rFonts w:cs="Arial"/>
          <w:b/>
          <w:szCs w:val="24"/>
        </w:rPr>
      </w:pPr>
      <w:r w:rsidRPr="00F32D48">
        <w:rPr>
          <w:rFonts w:cs="Arial"/>
          <w:b/>
          <w:szCs w:val="24"/>
          <w:highlight w:val="yellow"/>
        </w:rPr>
        <w:t>Note to bidders</w:t>
      </w:r>
      <w:r w:rsidRPr="00175422">
        <w:rPr>
          <w:rFonts w:cs="Arial"/>
          <w:b/>
          <w:szCs w:val="24"/>
        </w:rPr>
        <w:t xml:space="preserve"> </w:t>
      </w:r>
    </w:p>
    <w:p w14:paraId="29B43AB6" w14:textId="634D34AC" w:rsidR="00FC4C2F" w:rsidRPr="0096738E" w:rsidRDefault="00FC4C2F" w:rsidP="00FC4C2F">
      <w:pPr>
        <w:pStyle w:val="BodyText"/>
        <w:spacing w:before="240"/>
        <w:rPr>
          <w:rFonts w:cs="Arial"/>
          <w:b/>
          <w:szCs w:val="24"/>
        </w:rPr>
      </w:pPr>
      <w:r>
        <w:rPr>
          <w:rFonts w:cs="Arial"/>
        </w:rPr>
        <w:t xml:space="preserve">Appendix 1 will be the </w:t>
      </w:r>
      <w:r w:rsidRPr="0096738E">
        <w:rPr>
          <w:rFonts w:eastAsia="Cambria" w:cs="Arial"/>
          <w:szCs w:val="24"/>
        </w:rPr>
        <w:t xml:space="preserve">Initial </w:t>
      </w:r>
      <w:r>
        <w:rPr>
          <w:rFonts w:eastAsia="Cambria" w:cs="Arial"/>
          <w:szCs w:val="24"/>
        </w:rPr>
        <w:t>DVS</w:t>
      </w:r>
      <w:r w:rsidRPr="0096738E">
        <w:rPr>
          <w:rFonts w:eastAsia="Cambria" w:cs="Arial"/>
          <w:szCs w:val="24"/>
        </w:rPr>
        <w:t xml:space="preserve"> Plan</w:t>
      </w:r>
      <w:r>
        <w:rPr>
          <w:rFonts w:cs="Arial"/>
        </w:rPr>
        <w:t xml:space="preserve"> submitted as part of the tender submission and will be developed to form the Agreed DVS Plan</w:t>
      </w:r>
      <w:r>
        <w:rPr>
          <w:rFonts w:cs="Arial"/>
          <w:b/>
        </w:rPr>
        <w:t>.</w:t>
      </w:r>
      <w:bookmarkEnd w:id="682"/>
      <w:bookmarkEnd w:id="683"/>
      <w:bookmarkEnd w:id="684"/>
      <w:bookmarkEnd w:id="685"/>
      <w:bookmarkEnd w:id="686"/>
      <w:bookmarkEnd w:id="687"/>
    </w:p>
    <w:p w14:paraId="023D2599" w14:textId="77777777" w:rsidR="00FC4C2F" w:rsidRDefault="00FC4C2F" w:rsidP="00FC4C2F">
      <w:pPr>
        <w:spacing w:before="240" w:after="240"/>
        <w:jc w:val="center"/>
        <w:rPr>
          <w:b/>
        </w:rPr>
      </w:pPr>
    </w:p>
    <w:p w14:paraId="7ED80B03" w14:textId="77777777" w:rsidR="00FC4C2F" w:rsidRDefault="00FC4C2F" w:rsidP="00FC4C2F">
      <w:pPr>
        <w:pStyle w:val="BodyText"/>
        <w:spacing w:before="240"/>
        <w:rPr>
          <w:b/>
          <w:szCs w:val="24"/>
        </w:rPr>
      </w:pPr>
    </w:p>
    <w:bookmarkEnd w:id="675"/>
    <w:p w14:paraId="22FC5921" w14:textId="77777777" w:rsidR="00470388" w:rsidRDefault="00470388" w:rsidP="00470388">
      <w:pPr>
        <w:pStyle w:val="Schedule"/>
        <w:keepNext w:val="0"/>
        <w:tabs>
          <w:tab w:val="num" w:pos="4536"/>
        </w:tabs>
        <w:rPr>
          <w:i/>
        </w:rPr>
        <w:sectPr w:rsidR="00470388">
          <w:pgSz w:w="11909" w:h="16834" w:code="9"/>
          <w:pgMar w:top="1411" w:right="1411" w:bottom="1411" w:left="1411" w:header="850" w:footer="850" w:gutter="0"/>
          <w:lnNumType w:countBy="5" w:distance="8928"/>
          <w:cols w:space="720"/>
          <w:noEndnote/>
        </w:sectPr>
      </w:pPr>
    </w:p>
    <w:p w14:paraId="70D81ADC" w14:textId="2CDCCACF" w:rsidR="0075071F" w:rsidRPr="00470388" w:rsidRDefault="00470388" w:rsidP="00F32D48">
      <w:pPr>
        <w:pStyle w:val="ScheduleHeading"/>
        <w:rPr>
          <w:sz w:val="24"/>
          <w:szCs w:val="24"/>
        </w:rPr>
      </w:pPr>
      <w:r w:rsidRPr="00470388">
        <w:rPr>
          <w:b w:val="0"/>
          <w:sz w:val="24"/>
          <w:szCs w:val="24"/>
        </w:rPr>
        <w:lastRenderedPageBreak/>
        <w:t>EXECUTION PAGE:</w:t>
      </w:r>
    </w:p>
    <w:p w14:paraId="2D8B6003" w14:textId="77777777" w:rsidR="00470388" w:rsidRDefault="00470388" w:rsidP="0075071F">
      <w:pPr>
        <w:pStyle w:val="BodyText"/>
        <w:spacing w:after="0" w:line="240" w:lineRule="auto"/>
      </w:pPr>
    </w:p>
    <w:p w14:paraId="443C12B4" w14:textId="77777777" w:rsidR="0075071F" w:rsidRPr="003C79B4" w:rsidRDefault="0075071F" w:rsidP="0075071F">
      <w:pPr>
        <w:tabs>
          <w:tab w:val="left" w:pos="0"/>
          <w:tab w:val="left" w:pos="1440"/>
          <w:tab w:val="right" w:pos="8910"/>
        </w:tabs>
        <w:spacing w:before="120" w:after="120"/>
        <w:rPr>
          <w:rFonts w:cs="Arial"/>
          <w:b/>
          <w:bCs/>
          <w:szCs w:val="18"/>
        </w:rPr>
      </w:pPr>
    </w:p>
    <w:p w14:paraId="4FA65536" w14:textId="77777777" w:rsidR="0075071F" w:rsidRPr="003C79B4" w:rsidRDefault="0075071F" w:rsidP="0075071F">
      <w:pPr>
        <w:tabs>
          <w:tab w:val="left" w:pos="0"/>
          <w:tab w:val="left" w:pos="1440"/>
          <w:tab w:val="right" w:pos="8910"/>
        </w:tabs>
        <w:spacing w:before="120" w:after="120"/>
        <w:rPr>
          <w:rFonts w:cs="Arial"/>
          <w:szCs w:val="18"/>
        </w:rPr>
      </w:pPr>
      <w:r w:rsidRPr="003C79B4">
        <w:rPr>
          <w:rFonts w:cs="Arial"/>
          <w:bCs/>
          <w:szCs w:val="18"/>
        </w:rPr>
        <w:t>This Contract has been signed by</w:t>
      </w:r>
      <w:r w:rsidRPr="003C79B4">
        <w:rPr>
          <w:rFonts w:cs="Arial"/>
          <w:szCs w:val="18"/>
        </w:rPr>
        <w:t xml:space="preserve"> for and on behalf of the </w:t>
      </w:r>
      <w:r>
        <w:rPr>
          <w:rFonts w:cs="Arial"/>
          <w:szCs w:val="18"/>
        </w:rPr>
        <w:t>p</w:t>
      </w:r>
      <w:r w:rsidRPr="003C79B4">
        <w:rPr>
          <w:rFonts w:cs="Arial"/>
          <w:szCs w:val="18"/>
        </w:rPr>
        <w:t>arties on the day and year written above.</w:t>
      </w:r>
    </w:p>
    <w:p w14:paraId="3B1FDFF2" w14:textId="77777777" w:rsidR="0075071F" w:rsidRPr="003C79B4" w:rsidRDefault="0075071F" w:rsidP="0075071F">
      <w:pPr>
        <w:tabs>
          <w:tab w:val="left" w:pos="0"/>
          <w:tab w:val="left" w:pos="1440"/>
          <w:tab w:val="right" w:pos="8910"/>
        </w:tabs>
        <w:spacing w:before="120" w:after="120"/>
        <w:rPr>
          <w:rFonts w:cs="Arial"/>
          <w:szCs w:val="18"/>
        </w:rPr>
      </w:pPr>
    </w:p>
    <w:p w14:paraId="50DF0CE5" w14:textId="77777777" w:rsidR="0075071F" w:rsidRPr="003C79B4" w:rsidRDefault="0075071F" w:rsidP="0075071F">
      <w:pPr>
        <w:tabs>
          <w:tab w:val="left" w:pos="0"/>
          <w:tab w:val="left" w:pos="1440"/>
          <w:tab w:val="right" w:pos="8910"/>
        </w:tabs>
        <w:spacing w:before="120" w:after="120"/>
        <w:rPr>
          <w:rFonts w:cs="Arial"/>
          <w:szCs w:val="18"/>
        </w:rPr>
      </w:pPr>
      <w:r w:rsidRPr="003C79B4">
        <w:rPr>
          <w:rFonts w:cs="Arial"/>
          <w:bCs/>
          <w:szCs w:val="18"/>
        </w:rPr>
        <w:t>Signed</w:t>
      </w:r>
      <w:r w:rsidRPr="003C79B4">
        <w:rPr>
          <w:rFonts w:cs="Arial"/>
          <w:b/>
          <w:bCs/>
          <w:szCs w:val="18"/>
        </w:rPr>
        <w:t xml:space="preserve"> </w:t>
      </w:r>
      <w:r w:rsidRPr="003C79B4">
        <w:rPr>
          <w:rFonts w:cs="Arial"/>
          <w:szCs w:val="18"/>
        </w:rPr>
        <w:t>by</w:t>
      </w:r>
    </w:p>
    <w:p w14:paraId="17FEA00F" w14:textId="47143767" w:rsidR="0075071F" w:rsidRPr="003C79B4" w:rsidRDefault="0075071F" w:rsidP="0075071F">
      <w:pPr>
        <w:tabs>
          <w:tab w:val="left" w:pos="0"/>
          <w:tab w:val="left" w:pos="1440"/>
          <w:tab w:val="right" w:pos="8910"/>
        </w:tabs>
        <w:spacing w:before="120" w:after="120"/>
        <w:rPr>
          <w:rFonts w:cs="Arial"/>
          <w:szCs w:val="18"/>
        </w:rPr>
      </w:pPr>
      <w:r>
        <w:rPr>
          <w:rFonts w:cs="Arial"/>
          <w:szCs w:val="18"/>
        </w:rPr>
        <w:t>for and on behalf of</w:t>
      </w:r>
      <w:r w:rsidRPr="003C79B4">
        <w:rPr>
          <w:rFonts w:cs="Arial"/>
          <w:szCs w:val="18"/>
        </w:rPr>
        <w:tab/>
      </w:r>
      <w:r>
        <w:rPr>
          <w:rFonts w:cs="Arial"/>
          <w:szCs w:val="18"/>
        </w:rPr>
        <w:t xml:space="preserve">                                                              </w:t>
      </w:r>
      <w:r w:rsidR="009953DE">
        <w:rPr>
          <w:rFonts w:cs="Arial"/>
          <w:szCs w:val="18"/>
        </w:rPr>
        <w:t xml:space="preserve">                 </w:t>
      </w:r>
      <w:r>
        <w:rPr>
          <w:rFonts w:cs="Arial"/>
          <w:szCs w:val="18"/>
        </w:rPr>
        <w:t>)</w:t>
      </w:r>
      <w:r w:rsidRPr="003C79B4">
        <w:rPr>
          <w:rFonts w:cs="Arial"/>
          <w:szCs w:val="18"/>
        </w:rPr>
        <w:t>………………………………………………….</w:t>
      </w:r>
    </w:p>
    <w:p w14:paraId="1E4F2463" w14:textId="77777777" w:rsidR="0075071F" w:rsidRDefault="0075071F" w:rsidP="0075071F">
      <w:pPr>
        <w:tabs>
          <w:tab w:val="left" w:pos="0"/>
          <w:tab w:val="left" w:pos="1440"/>
          <w:tab w:val="right" w:pos="8910"/>
        </w:tabs>
        <w:spacing w:before="120" w:after="120"/>
        <w:rPr>
          <w:rFonts w:cs="Arial"/>
          <w:szCs w:val="18"/>
        </w:rPr>
      </w:pPr>
      <w:r w:rsidRPr="00F8599E">
        <w:rPr>
          <w:rFonts w:cs="Arial"/>
          <w:szCs w:val="18"/>
        </w:rPr>
        <w:t xml:space="preserve">London Underground Limited </w:t>
      </w:r>
      <w:r>
        <w:rPr>
          <w:rFonts w:cs="Arial"/>
          <w:b/>
          <w:szCs w:val="18"/>
        </w:rPr>
        <w:t xml:space="preserve">                                             </w:t>
      </w:r>
      <w:r>
        <w:rPr>
          <w:rFonts w:cs="Arial"/>
          <w:szCs w:val="18"/>
        </w:rPr>
        <w:t xml:space="preserve"> ) </w:t>
      </w:r>
      <w:r w:rsidRPr="003C79B4">
        <w:rPr>
          <w:rFonts w:cs="Arial"/>
          <w:szCs w:val="18"/>
        </w:rPr>
        <w:t>[Name and position of authorised signatory]</w:t>
      </w:r>
    </w:p>
    <w:p w14:paraId="5D33A1A3" w14:textId="77777777" w:rsidR="0075071F" w:rsidRPr="003C79B4" w:rsidRDefault="0075071F" w:rsidP="0075071F">
      <w:pPr>
        <w:tabs>
          <w:tab w:val="left" w:pos="0"/>
          <w:tab w:val="left" w:pos="1440"/>
          <w:tab w:val="right" w:pos="8910"/>
        </w:tabs>
        <w:spacing w:before="120" w:after="120"/>
        <w:rPr>
          <w:rFonts w:cs="Arial"/>
          <w:szCs w:val="18"/>
        </w:rPr>
      </w:pPr>
      <w:r w:rsidRPr="003C79B4">
        <w:rPr>
          <w:rFonts w:cs="Arial"/>
          <w:bCs/>
          <w:szCs w:val="18"/>
        </w:rPr>
        <w:t>Signed</w:t>
      </w:r>
      <w:r w:rsidRPr="003C79B4">
        <w:rPr>
          <w:rFonts w:cs="Arial"/>
          <w:b/>
          <w:bCs/>
          <w:szCs w:val="18"/>
        </w:rPr>
        <w:t xml:space="preserve"> </w:t>
      </w:r>
      <w:r w:rsidRPr="003C79B4">
        <w:rPr>
          <w:rFonts w:cs="Arial"/>
          <w:szCs w:val="18"/>
        </w:rPr>
        <w:t>by</w:t>
      </w:r>
    </w:p>
    <w:p w14:paraId="20CCC27C" w14:textId="77777777" w:rsidR="0075071F" w:rsidRPr="003C79B4" w:rsidRDefault="0075071F" w:rsidP="0075071F">
      <w:pPr>
        <w:tabs>
          <w:tab w:val="left" w:pos="0"/>
          <w:tab w:val="left" w:pos="1440"/>
          <w:tab w:val="right" w:pos="8910"/>
        </w:tabs>
        <w:spacing w:before="120" w:after="120"/>
        <w:rPr>
          <w:rFonts w:cs="Arial"/>
          <w:szCs w:val="18"/>
        </w:rPr>
      </w:pPr>
      <w:r>
        <w:rPr>
          <w:rFonts w:cs="Arial"/>
          <w:szCs w:val="18"/>
        </w:rPr>
        <w:t>for and on behalf of</w:t>
      </w:r>
      <w:r w:rsidRPr="003C79B4">
        <w:rPr>
          <w:rFonts w:cs="Arial"/>
          <w:szCs w:val="18"/>
        </w:rPr>
        <w:tab/>
      </w:r>
      <w:r>
        <w:rPr>
          <w:rFonts w:cs="Arial"/>
          <w:szCs w:val="18"/>
        </w:rPr>
        <w:t xml:space="preserve">                                                              )</w:t>
      </w:r>
      <w:r w:rsidRPr="003C79B4">
        <w:rPr>
          <w:rFonts w:cs="Arial"/>
          <w:szCs w:val="18"/>
        </w:rPr>
        <w:t>………………………………………………….</w:t>
      </w:r>
    </w:p>
    <w:p w14:paraId="6A4DC179" w14:textId="77777777" w:rsidR="0075071F" w:rsidRPr="003C79B4" w:rsidRDefault="0075071F" w:rsidP="0075071F">
      <w:pPr>
        <w:tabs>
          <w:tab w:val="left" w:pos="0"/>
          <w:tab w:val="left" w:pos="1440"/>
          <w:tab w:val="right" w:pos="8910"/>
        </w:tabs>
        <w:spacing w:before="120" w:after="120"/>
        <w:rPr>
          <w:rFonts w:cs="Arial"/>
          <w:szCs w:val="18"/>
        </w:rPr>
      </w:pPr>
      <w:r>
        <w:rPr>
          <w:rFonts w:cs="Arial"/>
          <w:szCs w:val="18"/>
        </w:rPr>
        <w:t>[SUPPLIER]</w:t>
      </w:r>
      <w:r>
        <w:rPr>
          <w:rFonts w:cs="Arial"/>
          <w:szCs w:val="18"/>
        </w:rPr>
        <w:tab/>
      </w:r>
      <w:r>
        <w:rPr>
          <w:rFonts w:cs="Arial"/>
          <w:szCs w:val="18"/>
        </w:rPr>
        <w:tab/>
        <w:t xml:space="preserve">                     </w:t>
      </w:r>
      <w:r w:rsidRPr="00F8599E">
        <w:rPr>
          <w:rFonts w:cs="Arial"/>
          <w:szCs w:val="18"/>
        </w:rPr>
        <w:t xml:space="preserve"> </w:t>
      </w:r>
      <w:r>
        <w:rPr>
          <w:rFonts w:cs="Arial"/>
          <w:b/>
          <w:szCs w:val="18"/>
        </w:rPr>
        <w:t xml:space="preserve">                                             </w:t>
      </w:r>
      <w:r>
        <w:rPr>
          <w:rFonts w:cs="Arial"/>
          <w:szCs w:val="18"/>
        </w:rPr>
        <w:t xml:space="preserve">) </w:t>
      </w:r>
      <w:r w:rsidRPr="003C79B4">
        <w:rPr>
          <w:rFonts w:cs="Arial"/>
          <w:szCs w:val="18"/>
        </w:rPr>
        <w:t>[Name and position of authorised signatory]</w:t>
      </w:r>
    </w:p>
    <w:sectPr w:rsidR="0075071F" w:rsidRPr="003C79B4" w:rsidSect="00B127A5">
      <w:headerReference w:type="even" r:id="rId28"/>
      <w:headerReference w:type="default" r:id="rId29"/>
      <w:footerReference w:type="default" r:id="rId30"/>
      <w:headerReference w:type="first" r:id="rId31"/>
      <w:pgSz w:w="11909" w:h="16834" w:code="9"/>
      <w:pgMar w:top="1412" w:right="1412" w:bottom="1412" w:left="1412" w:header="851" w:footer="851" w:gutter="0"/>
      <w:lnNumType w:countBy="5" w:distance="893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C5335" w14:textId="77777777" w:rsidR="0089605A" w:rsidRDefault="0089605A">
      <w:r>
        <w:separator/>
      </w:r>
    </w:p>
  </w:endnote>
  <w:endnote w:type="continuationSeparator" w:id="0">
    <w:p w14:paraId="49A3A219" w14:textId="77777777" w:rsidR="0089605A" w:rsidRDefault="0089605A">
      <w:r>
        <w:continuationSeparator/>
      </w:r>
    </w:p>
  </w:endnote>
  <w:endnote w:type="continuationNotice" w:id="1">
    <w:p w14:paraId="67038C0A" w14:textId="77777777" w:rsidR="0089605A" w:rsidRDefault="008960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DFC2B28-5091-4AA2-9F02-EAF6892AACBD}"/>
    <w:embedBold r:id="rId2" w:fontKey="{49F4F00A-F08D-40BD-997D-01D21DC7E869}"/>
    <w:embedItalic r:id="rId3" w:fontKey="{F417E175-4DED-441A-8575-BEFB98265377}"/>
    <w:embedBoldItalic r:id="rId4" w:fontKey="{3AF532DE-F9AA-4A64-B951-6A2A4E6F4254}"/>
  </w:font>
  <w:font w:name="Arial">
    <w:panose1 w:val="020B0604020202020204"/>
    <w:charset w:val="CC"/>
    <w:family w:val="swiss"/>
    <w:pitch w:val="variable"/>
    <w:sig w:usb0="E0002EFF" w:usb1="00007843" w:usb2="00000001" w:usb3="00000000" w:csb0="000001FF" w:csb1="00000000"/>
    <w:embedRegular r:id="rId5" w:fontKey="{70A8C591-B579-4EC3-B4A1-EBFFE5DD3B23}"/>
    <w:embedBold r:id="rId6" w:fontKey="{8B6474A2-481F-4DB9-8001-8DA33ADB4C15}"/>
    <w:embedItalic r:id="rId7" w:fontKey="{4C0B25D0-64DE-4E11-A5A3-736BC973885B}"/>
    <w:embedBoldItalic r:id="rId8" w:fontKey="{61E21C42-FA4A-4B59-BA21-BFB150F313D8}"/>
  </w:font>
  <w:font w:name="Symbol">
    <w:panose1 w:val="05050102010706020507"/>
    <w:charset w:val="02"/>
    <w:family w:val="roman"/>
    <w:pitch w:val="variable"/>
    <w:sig w:usb0="00000000" w:usb1="10000000" w:usb2="00000000" w:usb3="00000000" w:csb0="80000000" w:csb1="00000000"/>
    <w:embedRegular r:id="rId9" w:fontKey="{63077DB9-5FB9-493E-9772-AFABAF182EFE}"/>
  </w:font>
  <w:font w:name="Courier New">
    <w:panose1 w:val="02070309020205020404"/>
    <w:charset w:val="00"/>
    <w:family w:val="modern"/>
    <w:pitch w:val="fixed"/>
    <w:sig w:usb0="E0002EFF" w:usb1="C0007843" w:usb2="00000009" w:usb3="00000000" w:csb0="000001FF" w:csb1="00000000"/>
    <w:embedRegular r:id="rId10" w:fontKey="{8CA3BA13-1FFE-41CC-BC03-DDE506CC385C}"/>
  </w:font>
  <w:font w:name="Wingdings">
    <w:panose1 w:val="05000000000000000000"/>
    <w:charset w:val="02"/>
    <w:family w:val="auto"/>
    <w:pitch w:val="variable"/>
    <w:sig w:usb0="00000000" w:usb1="10000000" w:usb2="00000000" w:usb3="00000000" w:csb0="80000000" w:csb1="00000000"/>
    <w:embedRegular r:id="rId11" w:fontKey="{4500C969-127C-4857-8EC8-12A773BE0BC7}"/>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embedRegular r:id="rId12" w:fontKey="{AC73109B-33D6-4E4E-9900-A4D3EB54CF6D}"/>
  </w:font>
  <w:font w:name="Tahoma">
    <w:panose1 w:val="020B0604030504040204"/>
    <w:charset w:val="00"/>
    <w:family w:val="swiss"/>
    <w:pitch w:val="variable"/>
    <w:sig w:usb0="E1002EFF" w:usb1="C000605B" w:usb2="00000029" w:usb3="00000000" w:csb0="000101FF" w:csb1="00000000"/>
    <w:embedRegular r:id="rId13" w:fontKey="{C04E6A57-3CF3-4ABC-97EF-EA2641459694}"/>
  </w:font>
  <w:font w:name="Calibri">
    <w:panose1 w:val="020B0604020202020204"/>
    <w:charset w:val="00"/>
    <w:family w:val="swiss"/>
    <w:pitch w:val="variable"/>
    <w:sig w:usb0="E0002EFF" w:usb1="C0007843" w:usb2="00000009" w:usb3="00000000" w:csb0="000001FF" w:csb1="00000000"/>
    <w:embedRegular r:id="rId14" w:fontKey="{C26166E0-0EF3-493A-BFD1-F18F63CD5FC9}"/>
    <w:embedBold r:id="rId15" w:fontKey="{2D168B87-69F4-4F1B-A69C-9FA6230A8803}"/>
  </w:font>
  <w:font w:name="Norton Rose Font">
    <w:altName w:val="Symbol"/>
    <w:panose1 w:val="00000000000000000000"/>
    <w:charset w:val="02"/>
    <w:family w:val="auto"/>
    <w:notTrueType/>
    <w:pitch w:val="variable"/>
  </w:font>
  <w:font w:name="Batang">
    <w:altName w:val="바탕"/>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6" w:fontKey="{EAF331AB-0FA9-4A6E-807B-6F49F9FCE0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4A6B" w14:textId="77777777" w:rsidR="0089605A" w:rsidRDefault="008960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7E9A8B3D" w14:textId="77777777" w:rsidR="0089605A" w:rsidRDefault="00896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1BB5" w14:textId="0790D3E1" w:rsidR="0089605A" w:rsidRDefault="005C1C02">
    <w:pPr>
      <w:pStyle w:val="Footer"/>
    </w:pPr>
    <w:r>
      <w:rPr>
        <w:noProof/>
      </w:rPr>
      <w:pict w14:anchorId="5A1D191B">
        <v:shapetype id="_x0000_t202" coordsize="21600,21600" o:spt="202" path="m,l,21600r21600,l21600,xe">
          <v:stroke joinstyle="miter"/>
          <v:path gradientshapeok="t" o:connecttype="rect"/>
        </v:shapetype>
        <v:shape id="MSIPCMc18b4ab5b8299a81e954a9aa" o:spid="_x0000_s71684" type="#_x0000_t202" alt="{&quot;HashCode&quot;:1369901735,&quot;Height&quot;:9999999.0,&quot;Width&quot;:9999999.0,&quot;Placement&quot;:&quot;Footer&quot;,&quot;Index&quot;:&quot;Primary&quot;,&quot;Section&quot;:1,&quot;Top&quot;:0.0,&quot;Left&quot;:0.0}" style="position:absolute;left:0;text-align:left;margin-left:0;margin-top:0;width:612pt;height:34.9pt;z-index:251662079;mso-wrap-style:square;mso-position-horizontal:center;mso-position-horizontal-relative:page;mso-position-vertical:bottom;mso-position-vertical-relative:page;v-text-anchor:middle" o:allowincell="f" filled="f" stroked="f" strokeweight="1.25pt">
          <v:textbox inset=",0,,0">
            <w:txbxContent>
              <w:p w14:paraId="587182FF" w14:textId="683AE554" w:rsidR="005C1C02" w:rsidRPr="005C1C02" w:rsidRDefault="005C1C02" w:rsidP="005C1C02">
                <w:pPr>
                  <w:jc w:val="center"/>
                  <w:rPr>
                    <w:rFonts w:ascii="Calibri" w:hAnsi="Calibri" w:cs="Calibri"/>
                    <w:color w:val="000000"/>
                    <w:sz w:val="28"/>
                  </w:rPr>
                </w:pPr>
              </w:p>
            </w:txbxContent>
          </v:textbox>
          <w10:wrap anchorx="page" anchory="page"/>
        </v:shape>
      </w:pict>
    </w:r>
    <w:r w:rsidR="0089605A">
      <w:t>LUL Non-framework Agreement for the Supply of Non-complex Goods and Services</w:t>
    </w:r>
    <w:r w:rsidR="0089605A">
      <w:tab/>
      <w:t>15/04/2020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7B88" w14:textId="77777777" w:rsidR="0089605A" w:rsidRDefault="008960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441E" w14:textId="5091B48C" w:rsidR="0089605A" w:rsidRDefault="005C1C02" w:rsidP="00306F9B">
    <w:pPr>
      <w:pStyle w:val="Footer"/>
      <w:jc w:val="center"/>
    </w:pPr>
    <w:r>
      <w:rPr>
        <w:noProof/>
      </w:rPr>
      <w:pict w14:anchorId="00C84152">
        <v:shapetype id="_x0000_t202" coordsize="21600,21600" o:spt="202" path="m,l,21600r21600,l21600,xe">
          <v:stroke joinstyle="miter"/>
          <v:path gradientshapeok="t" o:connecttype="rect"/>
        </v:shapetype>
        <v:shape id="MSIPCM5b254a47925675b8ccb4ef1c" o:spid="_x0000_s71685" type="#_x0000_t202" alt="{&quot;HashCode&quot;:1369901735,&quot;Height&quot;:9999999.0,&quot;Width&quot;:9999999.0,&quot;Placement&quot;:&quot;Footer&quot;,&quot;Index&quot;:&quot;Primary&quot;,&quot;Section&quot;:2,&quot;Top&quot;:0.0,&quot;Left&quot;:0.0}" style="position:absolute;left:0;text-align:left;margin-left:0;margin-top:0;width:612pt;height:34.9pt;z-index:251664384;mso-wrap-style:square;mso-position-horizontal:center;mso-position-horizontal-relative:page;mso-position-vertical:bottom;mso-position-vertical-relative:page;v-text-anchor:middle" o:allowincell="f" filled="f" stroked="f" strokeweight="1.25pt">
          <v:textbox inset=",0,,0">
            <w:txbxContent>
              <w:p w14:paraId="1B13C9D9" w14:textId="367CC6F8" w:rsidR="005C1C02" w:rsidRPr="005C1C02" w:rsidRDefault="005C1C02" w:rsidP="005C1C02">
                <w:pPr>
                  <w:jc w:val="center"/>
                  <w:rPr>
                    <w:rFonts w:ascii="Calibri" w:hAnsi="Calibri" w:cs="Calibri"/>
                    <w:color w:val="000000"/>
                    <w:sz w:val="28"/>
                  </w:rPr>
                </w:pPr>
              </w:p>
            </w:txbxContent>
          </v:textbox>
          <w10:wrap anchorx="page" anchory="page"/>
        </v:shape>
      </w:pict>
    </w:r>
    <w:r w:rsidR="0089605A">
      <w:fldChar w:fldCharType="begin"/>
    </w:r>
    <w:r w:rsidR="0089605A">
      <w:instrText xml:space="preserve"> PAGE   \* MERGEFORMAT </w:instrText>
    </w:r>
    <w:r w:rsidR="0089605A">
      <w:fldChar w:fldCharType="separate"/>
    </w:r>
    <w:r w:rsidR="0089605A">
      <w:rPr>
        <w:noProof/>
      </w:rPr>
      <w:t>4</w:t>
    </w:r>
    <w:r w:rsidR="0089605A">
      <w:rPr>
        <w:noProof/>
      </w:rPr>
      <w:fldChar w:fldCharType="end"/>
    </w:r>
  </w:p>
  <w:p w14:paraId="4BBCF2A9" w14:textId="77777777" w:rsidR="0089605A" w:rsidRDefault="0089605A" w:rsidP="00C57366">
    <w:pPr>
      <w:pStyle w:val="Footer"/>
    </w:pPr>
    <w:r>
      <w:t>LUL Non-framework Agreement for the Supply of Non-complex Goods and Services</w:t>
    </w:r>
  </w:p>
  <w:p w14:paraId="2AB62D57" w14:textId="77777777" w:rsidR="0089605A" w:rsidRDefault="0089605A" w:rsidP="002E4DD3">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618814"/>
      <w:docPartObj>
        <w:docPartGallery w:val="Page Numbers (Bottom of Page)"/>
        <w:docPartUnique/>
      </w:docPartObj>
    </w:sdtPr>
    <w:sdtEndPr>
      <w:rPr>
        <w:noProof/>
      </w:rPr>
    </w:sdtEndPr>
    <w:sdtContent>
      <w:p w14:paraId="4E71E901" w14:textId="0674996C" w:rsidR="0089605A" w:rsidRDefault="005C1C02">
        <w:pPr>
          <w:pStyle w:val="Footer"/>
          <w:jc w:val="center"/>
        </w:pPr>
        <w:r>
          <w:rPr>
            <w:noProof/>
          </w:rPr>
          <w:pict w14:anchorId="422E7324">
            <v:shapetype id="_x0000_t202" coordsize="21600,21600" o:spt="202" path="m,l,21600r21600,l21600,xe">
              <v:stroke joinstyle="miter"/>
              <v:path gradientshapeok="t" o:connecttype="rect"/>
            </v:shapetype>
            <v:shape id="MSIPCM81b74aeb8345b8d10c1be0e7" o:spid="_x0000_s71686" type="#_x0000_t202" alt="{&quot;HashCode&quot;:1369901735,&quot;Height&quot;:9999999.0,&quot;Width&quot;:9999999.0,&quot;Placement&quot;:&quot;Footer&quot;,&quot;Index&quot;:&quot;Primary&quot;,&quot;Section&quot;:9,&quot;Top&quot;:0.0,&quot;Left&quot;:0.0}" style="position:absolute;left:0;text-align:left;margin-left:0;margin-top:0;width:612pt;height:34.9pt;z-index:251665408;mso-wrap-style:square;mso-position-horizontal:center;mso-position-horizontal-relative:page;mso-position-vertical:bottom;mso-position-vertical-relative:page;v-text-anchor:middle" o:allowincell="f" filled="f" stroked="f" strokeweight="1.25pt">
              <v:textbox inset=",0,,0">
                <w:txbxContent>
                  <w:p w14:paraId="32B4AD71" w14:textId="6BE9F0CE" w:rsidR="005C1C02" w:rsidRPr="005C1C02" w:rsidRDefault="005C1C02" w:rsidP="005C1C02">
                    <w:pPr>
                      <w:jc w:val="center"/>
                      <w:rPr>
                        <w:rFonts w:ascii="Calibri" w:hAnsi="Calibri" w:cs="Calibri"/>
                        <w:color w:val="000000"/>
                        <w:sz w:val="28"/>
                      </w:rPr>
                    </w:pPr>
                  </w:p>
                </w:txbxContent>
              </v:textbox>
              <w10:wrap anchorx="page" anchory="page"/>
            </v:shape>
          </w:pict>
        </w:r>
        <w:r w:rsidR="0089605A">
          <w:fldChar w:fldCharType="begin"/>
        </w:r>
        <w:r w:rsidR="0089605A">
          <w:instrText xml:space="preserve"> PAGE   \* MERGEFORMAT </w:instrText>
        </w:r>
        <w:r w:rsidR="0089605A">
          <w:fldChar w:fldCharType="separate"/>
        </w:r>
        <w:r w:rsidR="0089605A">
          <w:rPr>
            <w:noProof/>
          </w:rPr>
          <w:t>112</w:t>
        </w:r>
        <w:r w:rsidR="0089605A">
          <w:rPr>
            <w:noProof/>
          </w:rPr>
          <w:fldChar w:fldCharType="end"/>
        </w:r>
      </w:p>
    </w:sdtContent>
  </w:sdt>
  <w:p w14:paraId="0304A8BA" w14:textId="77777777" w:rsidR="0089605A" w:rsidRDefault="0089605A" w:rsidP="00C57366">
    <w:pPr>
      <w:pStyle w:val="Footer"/>
    </w:pPr>
    <w:r>
      <w:t>LUL Non-framework Agreement for the Supply of Non-complex Goods and Services</w:t>
    </w:r>
  </w:p>
  <w:p w14:paraId="64C9A77B" w14:textId="77777777" w:rsidR="0089605A" w:rsidRDefault="0089605A" w:rsidP="002E4DD3">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DA828" w14:textId="77777777" w:rsidR="0089605A" w:rsidRDefault="0089605A">
      <w:r>
        <w:continuationSeparator/>
      </w:r>
    </w:p>
  </w:footnote>
  <w:footnote w:type="continuationSeparator" w:id="0">
    <w:p w14:paraId="2E907473" w14:textId="77777777" w:rsidR="0089605A" w:rsidRDefault="0089605A">
      <w:r>
        <w:continuationSeparator/>
      </w:r>
    </w:p>
  </w:footnote>
  <w:footnote w:type="continuationNotice" w:id="1">
    <w:p w14:paraId="2B032DCF" w14:textId="77777777" w:rsidR="0089605A" w:rsidRDefault="0089605A"/>
  </w:footnote>
  <w:footnote w:id="2">
    <w:p w14:paraId="0ED8DFD6"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Insert name of the Supplier.</w:t>
      </w:r>
    </w:p>
  </w:footnote>
  <w:footnote w:id="3">
    <w:p w14:paraId="461EF6E7"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Insert Contract Reference Number.</w:t>
      </w:r>
    </w:p>
  </w:footnote>
  <w:footnote w:id="4">
    <w:p w14:paraId="7B751FD8"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Insert name of the Supplier.</w:t>
      </w:r>
    </w:p>
  </w:footnote>
  <w:footnote w:id="5">
    <w:p w14:paraId="575391B6"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Insert company number of the Supplier.</w:t>
      </w:r>
    </w:p>
  </w:footnote>
  <w:footnote w:id="6">
    <w:p w14:paraId="3C09D0DA"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Insert address of the Supplier’s registered office. </w:t>
      </w:r>
    </w:p>
  </w:footnote>
  <w:footnote w:id="7">
    <w:p w14:paraId="72E20498"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If the other party is a UK entity, include the words “</w:t>
      </w:r>
      <w:r w:rsidRPr="00AE302D">
        <w:rPr>
          <w:i/>
          <w:iCs/>
          <w:szCs w:val="16"/>
        </w:rPr>
        <w:t>in accordance with</w:t>
      </w:r>
      <w:r w:rsidRPr="00AE302D">
        <w:rPr>
          <w:szCs w:val="16"/>
        </w:rPr>
        <w:t>” and delete “</w:t>
      </w:r>
      <w:r w:rsidRPr="00AE302D">
        <w:rPr>
          <w:i/>
          <w:iCs/>
          <w:szCs w:val="16"/>
        </w:rPr>
        <w:t>within the meaning of</w:t>
      </w:r>
      <w:r w:rsidRPr="00AE302D">
        <w:rPr>
          <w:szCs w:val="16"/>
        </w:rPr>
        <w:t>”. If the other party is a foreign entity, include the words “</w:t>
      </w:r>
      <w:r w:rsidRPr="00AE302D">
        <w:rPr>
          <w:i/>
          <w:iCs/>
          <w:szCs w:val="16"/>
        </w:rPr>
        <w:t>within the meaning of</w:t>
      </w:r>
      <w:r w:rsidRPr="00AE302D">
        <w:rPr>
          <w:szCs w:val="16"/>
        </w:rPr>
        <w:t>” and delete “</w:t>
      </w:r>
      <w:r w:rsidRPr="00AE302D">
        <w:rPr>
          <w:i/>
          <w:iCs/>
          <w:szCs w:val="16"/>
        </w:rPr>
        <w:t>in accordance with</w:t>
      </w:r>
      <w:r w:rsidRPr="00AE302D">
        <w:rPr>
          <w:szCs w:val="16"/>
        </w:rPr>
        <w:t>”.</w:t>
      </w:r>
    </w:p>
  </w:footnote>
  <w:footnote w:id="8">
    <w:p w14:paraId="63D72338" w14:textId="77777777"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w:t>
      </w:r>
      <w:r w:rsidRPr="00AE302D">
        <w:rPr>
          <w:rFonts w:cs="Arial"/>
          <w:b/>
          <w:szCs w:val="16"/>
        </w:rPr>
        <w:t>OPTIONAL DRAFTING</w:t>
      </w:r>
      <w:r w:rsidRPr="00AE302D">
        <w:rPr>
          <w:rFonts w:cs="Arial"/>
          <w:szCs w:val="16"/>
        </w:rPr>
        <w:t xml:space="preserve"> - If the other party is a foreign entity, include the words: “</w:t>
      </w:r>
      <w:r w:rsidRPr="00AE302D">
        <w:rPr>
          <w:rFonts w:cs="Arial"/>
          <w:i/>
          <w:szCs w:val="16"/>
        </w:rPr>
        <w:t>or any similar or analogous procedure or step is taken in any jurisdiction</w:t>
      </w:r>
      <w:r w:rsidRPr="00AE302D">
        <w:rPr>
          <w:rFonts w:cs="Arial"/>
          <w:szCs w:val="16"/>
        </w:rPr>
        <w:t>” otherwise delete that wording.</w:t>
      </w:r>
    </w:p>
  </w:footnote>
  <w:footnote w:id="9">
    <w:p w14:paraId="58BBDA44" w14:textId="7A7E9623" w:rsidR="0089605A" w:rsidRPr="00AE302D" w:rsidRDefault="0089605A" w:rsidP="00AE302D">
      <w:pPr>
        <w:pStyle w:val="FootnoteText"/>
        <w:spacing w:line="240" w:lineRule="auto"/>
        <w:rPr>
          <w:szCs w:val="16"/>
        </w:rPr>
      </w:pPr>
      <w:r w:rsidRPr="00AE302D">
        <w:rPr>
          <w:rStyle w:val="FootnoteReference"/>
          <w:szCs w:val="16"/>
        </w:rPr>
        <w:footnoteRef/>
      </w:r>
      <w:r w:rsidRPr="00AE302D">
        <w:rPr>
          <w:szCs w:val="16"/>
        </w:rPr>
        <w:t xml:space="preserve"> Where the Supplier is a foreign entity, please include the Form of Legal Opinion at </w:t>
      </w:r>
      <w:r>
        <w:fldChar w:fldCharType="begin"/>
      </w:r>
      <w:r>
        <w:instrText xml:space="preserve"> REF _Ref418169532 \r \h  \* MERGEFORMAT </w:instrText>
      </w:r>
      <w:r>
        <w:fldChar w:fldCharType="separate"/>
      </w:r>
      <w:r w:rsidRPr="00892D53">
        <w:rPr>
          <w:szCs w:val="16"/>
        </w:rPr>
        <w:t>Schedule 9</w:t>
      </w:r>
      <w:r>
        <w:fldChar w:fldCharType="end"/>
      </w:r>
      <w:r w:rsidRPr="00AE302D">
        <w:rPr>
          <w:szCs w:val="16"/>
        </w:rPr>
        <w:t>, as found in the Commercial Toolkit.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B272" w14:textId="77777777" w:rsidR="0089605A" w:rsidRDefault="00896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A8E3" w14:textId="0840DD25" w:rsidR="0089605A" w:rsidRDefault="005C1C02">
    <w:pPr>
      <w:pStyle w:val="Header"/>
    </w:pPr>
    <w:r>
      <w:rPr>
        <w:noProof/>
      </w:rPr>
      <w:pict w14:anchorId="3B709734">
        <v:shapetype id="_x0000_t202" coordsize="21600,21600" o:spt="202" path="m,l,21600r21600,l21600,xe">
          <v:stroke joinstyle="miter"/>
          <v:path gradientshapeok="t" o:connecttype="rect"/>
        </v:shapetype>
        <v:shape id="MSIPCMcaa54b80b62fb8a5466cfdff" o:spid="_x0000_s71681" type="#_x0000_t202" alt="{&quot;HashCode&quot;:1345764166,&quot;Height&quot;:9999999.0,&quot;Width&quot;:9999999.0,&quot;Placement&quot;:&quot;Header&quot;,&quot;Index&quot;:&quot;Primary&quot;,&quot;Section&quot;:1,&quot;Top&quot;:0.0,&quot;Left&quot;:0.0}" style="position:absolute;left:0;text-align:left;margin-left:0;margin-top:0;width:612pt;height:34.9pt;z-index:251659775;mso-wrap-style:square;mso-position-horizontal:center;mso-position-horizontal-relative:page;mso-position-vertical:top;mso-position-vertical-relative:page;v-text-anchor:middle" o:allowincell="f" filled="f" stroked="f" strokeweight="1.25pt">
          <v:textbox inset=",0,,0">
            <w:txbxContent>
              <w:p w14:paraId="1510648F" w14:textId="46F1F42A" w:rsidR="005C1C02" w:rsidRPr="005C1C02" w:rsidRDefault="005C1C02" w:rsidP="005C1C02">
                <w:pPr>
                  <w:jc w:val="center"/>
                  <w:rPr>
                    <w:rFonts w:ascii="Calibri" w:hAnsi="Calibri" w:cs="Calibri"/>
                    <w:color w:val="000000"/>
                    <w:sz w:val="2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587D" w14:textId="77777777" w:rsidR="0089605A" w:rsidRDefault="008960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5474E" w14:textId="77777777" w:rsidR="0089605A" w:rsidRDefault="008960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1E2B" w14:textId="4691AE7A" w:rsidR="0089605A" w:rsidRDefault="005C1C02">
    <w:pPr>
      <w:pStyle w:val="Header"/>
    </w:pPr>
    <w:r>
      <w:rPr>
        <w:noProof/>
      </w:rPr>
      <w:pict w14:anchorId="5DDF5DB4">
        <v:shapetype id="_x0000_t202" coordsize="21600,21600" o:spt="202" path="m,l,21600r21600,l21600,xe">
          <v:stroke joinstyle="miter"/>
          <v:path gradientshapeok="t" o:connecttype="rect"/>
        </v:shapetype>
        <v:shape id="MSIPCMeedb40d9b3074ee6994a414a" o:spid="_x0000_s71682" type="#_x0000_t202" alt="{&quot;HashCode&quot;:1345764166,&quot;Height&quot;:9999999.0,&quot;Width&quot;:9999999.0,&quot;Placement&quot;:&quot;Header&quot;,&quot;Index&quot;:&quot;Primary&quot;,&quot;Section&quot;:2,&quot;Top&quot;:0.0,&quot;Left&quot;:0.0}" style="position:absolute;left:0;text-align:left;margin-left:0;margin-top:0;width:612pt;height:34.9pt;z-index:251660031;mso-wrap-style:square;mso-position-horizontal:center;mso-position-horizontal-relative:page;mso-position-vertical:top;mso-position-vertical-relative:page;v-text-anchor:middle" o:allowincell="f" filled="f" stroked="f" strokeweight="1.25pt">
          <v:textbox inset=",0,,0">
            <w:txbxContent>
              <w:p w14:paraId="6238A5F9" w14:textId="4B30CB45" w:rsidR="005C1C02" w:rsidRPr="005C1C02" w:rsidRDefault="005C1C02" w:rsidP="005C1C02">
                <w:pPr>
                  <w:jc w:val="center"/>
                  <w:rPr>
                    <w:rFonts w:ascii="Calibri" w:hAnsi="Calibri" w:cs="Calibri"/>
                    <w:color w:val="000000"/>
                    <w:sz w:val="28"/>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9506" w14:textId="77777777" w:rsidR="0089605A" w:rsidRDefault="008960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C6C8" w14:textId="77777777" w:rsidR="0089605A" w:rsidRDefault="008960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96E4" w14:textId="7C420879" w:rsidR="0089605A" w:rsidRDefault="005C1C02">
    <w:pPr>
      <w:pStyle w:val="Header"/>
    </w:pPr>
    <w:r>
      <w:rPr>
        <w:noProof/>
      </w:rPr>
      <w:pict w14:anchorId="0C4C060B">
        <v:shapetype id="_x0000_t202" coordsize="21600,21600" o:spt="202" path="m,l,21600r21600,l21600,xe">
          <v:stroke joinstyle="miter"/>
          <v:path gradientshapeok="t" o:connecttype="rect"/>
        </v:shapetype>
        <v:shape id="MSIPCM50c3439f807d212878f8f709" o:spid="_x0000_s71683" type="#_x0000_t202" alt="{&quot;HashCode&quot;:1345764166,&quot;Height&quot;:9999999.0,&quot;Width&quot;:9999999.0,&quot;Placement&quot;:&quot;Header&quot;,&quot;Index&quot;:&quot;Primary&quot;,&quot;Section&quot;:9,&quot;Top&quot;:0.0,&quot;Left&quot;:0.0}" style="position:absolute;left:0;text-align:left;margin-left:0;margin-top:0;width:612pt;height:34.9pt;z-index:251661823;mso-wrap-style:square;mso-position-horizontal:center;mso-position-horizontal-relative:page;mso-position-vertical:top;mso-position-vertical-relative:page;v-text-anchor:middle" o:allowincell="f" filled="f" stroked="f" strokeweight="1.25pt">
          <v:textbox inset=",0,,0">
            <w:txbxContent>
              <w:p w14:paraId="517F0C14" w14:textId="29F2F201" w:rsidR="005C1C02" w:rsidRPr="005C1C02" w:rsidRDefault="005C1C02" w:rsidP="005C1C02">
                <w:pPr>
                  <w:jc w:val="center"/>
                  <w:rPr>
                    <w:rFonts w:ascii="Calibri" w:hAnsi="Calibri" w:cs="Calibri"/>
                    <w:color w:val="000000"/>
                    <w:sz w:val="28"/>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E626" w14:textId="77777777" w:rsidR="0089605A" w:rsidRDefault="00896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842329E"/>
    <w:lvl w:ilvl="0">
      <w:start w:val="1"/>
      <w:numFmt w:val="decimal"/>
      <w:lvlText w:val="%1"/>
      <w:lvlJc w:val="right"/>
      <w:pPr>
        <w:tabs>
          <w:tab w:val="num" w:pos="567"/>
        </w:tabs>
        <w:ind w:left="567" w:hanging="454"/>
      </w:pPr>
      <w:rPr>
        <w:rFonts w:hint="default"/>
      </w:rPr>
    </w:lvl>
    <w:lvl w:ilvl="1">
      <w:start w:val="1"/>
      <w:numFmt w:val="decimal"/>
      <w:lvlText w:val="%1.%2"/>
      <w:lvlJc w:val="right"/>
      <w:pPr>
        <w:tabs>
          <w:tab w:val="num" w:pos="567"/>
        </w:tabs>
        <w:ind w:left="567" w:hanging="45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Letter"/>
      <w:lvlText w:val="(%3)"/>
      <w:lvlJc w:val="left"/>
      <w:pPr>
        <w:tabs>
          <w:tab w:val="num" w:pos="567"/>
        </w:tabs>
        <w:ind w:left="567" w:hanging="454"/>
      </w:pPr>
      <w:rPr>
        <w:rFonts w:ascii="Arial" w:eastAsia="Times New Roman" w:hAnsi="Arial" w:cs="Times New Roman"/>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rPr>
    </w:lvl>
    <w:lvl w:ilvl="3">
      <w:start w:val="1"/>
      <w:numFmt w:val="lowerLetter"/>
      <w:lvlText w:val="(%4)"/>
      <w:lvlJc w:val="left"/>
      <w:pPr>
        <w:tabs>
          <w:tab w:val="num" w:pos="710"/>
        </w:tabs>
        <w:ind w:left="1277" w:hanging="567"/>
      </w:pPr>
      <w:rPr>
        <w:rFonts w:hint="default"/>
        <w:b w:val="0"/>
        <w:i w:val="0"/>
      </w:rPr>
    </w:lvl>
    <w:lvl w:ilvl="4">
      <w:start w:val="1"/>
      <w:numFmt w:val="lowerRoman"/>
      <w:lvlText w:val="(%5)"/>
      <w:lvlJc w:val="left"/>
      <w:pPr>
        <w:tabs>
          <w:tab w:val="num" w:pos="567"/>
        </w:tabs>
        <w:ind w:left="1701" w:hanging="567"/>
      </w:pPr>
      <w:rPr>
        <w:rFonts w:hint="default"/>
      </w:rPr>
    </w:lvl>
    <w:lvl w:ilvl="5">
      <w:start w:val="1"/>
      <w:numFmt w:val="decimal"/>
      <w:lvlText w:val="%6"/>
      <w:lvlJc w:val="left"/>
      <w:pPr>
        <w:tabs>
          <w:tab w:val="num" w:pos="567"/>
        </w:tabs>
        <w:ind w:left="1134" w:firstLine="0"/>
      </w:pPr>
      <w:rPr>
        <w:rFonts w:hint="default"/>
      </w:rPr>
    </w:lvl>
    <w:lvl w:ilvl="6">
      <w:start w:val="1"/>
      <w:numFmt w:val="decimal"/>
      <w:lvlText w:val="%7"/>
      <w:lvlJc w:val="left"/>
      <w:pPr>
        <w:tabs>
          <w:tab w:val="num" w:pos="567"/>
        </w:tabs>
        <w:ind w:left="1134" w:firstLine="0"/>
      </w:pPr>
      <w:rPr>
        <w:rFonts w:hint="default"/>
      </w:rPr>
    </w:lvl>
    <w:lvl w:ilvl="7">
      <w:start w:val="1"/>
      <w:numFmt w:val="decimal"/>
      <w:lvlText w:val="%8"/>
      <w:lvlJc w:val="left"/>
      <w:pPr>
        <w:tabs>
          <w:tab w:val="num" w:pos="567"/>
        </w:tabs>
        <w:ind w:left="1134" w:firstLine="0"/>
      </w:pPr>
      <w:rPr>
        <w:rFonts w:hint="default"/>
      </w:rPr>
    </w:lvl>
    <w:lvl w:ilvl="8">
      <w:start w:val="1"/>
      <w:numFmt w:val="decimal"/>
      <w:lvlText w:val="%9"/>
      <w:lvlJc w:val="left"/>
      <w:pPr>
        <w:tabs>
          <w:tab w:val="num" w:pos="567"/>
        </w:tabs>
        <w:ind w:left="1134" w:firstLine="0"/>
      </w:pPr>
      <w:rPr>
        <w:rFonts w:hint="default"/>
      </w:rPr>
    </w:lvl>
  </w:abstractNum>
  <w:abstractNum w:abstractNumId="1" w15:restartNumberingAfterBreak="0">
    <w:nsid w:val="00502787"/>
    <w:multiLevelType w:val="multilevel"/>
    <w:tmpl w:val="7644A9CA"/>
    <w:lvl w:ilvl="0">
      <w:start w:val="1"/>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b w:val="0"/>
        <w:i w:val="0"/>
        <w:u w:val="none"/>
      </w:rPr>
    </w:lvl>
    <w:lvl w:ilvl="2">
      <w:start w:val="1"/>
      <w:numFmt w:val="decimal"/>
      <w:lvlText w:val="%1.%2.%3"/>
      <w:lvlJc w:val="left"/>
      <w:pPr>
        <w:tabs>
          <w:tab w:val="num" w:pos="1800"/>
        </w:tabs>
        <w:ind w:left="1800" w:hanging="1080"/>
      </w:pPr>
      <w:rPr>
        <w:rFonts w:hint="default"/>
        <w:b w:val="0"/>
        <w:i w:val="0"/>
        <w:sz w:val="24"/>
        <w:szCs w:val="24"/>
        <w:u w:val="none"/>
      </w:rPr>
    </w:lvl>
    <w:lvl w:ilvl="3">
      <w:start w:val="1"/>
      <w:numFmt w:val="lowerLetter"/>
      <w:lvlText w:val="%4)"/>
      <w:lvlJc w:val="left"/>
      <w:pPr>
        <w:tabs>
          <w:tab w:val="num" w:pos="2160"/>
        </w:tabs>
        <w:ind w:left="2160" w:hanging="360"/>
      </w:pPr>
      <w:rPr>
        <w:rFonts w:hint="default"/>
        <w:caps w:val="0"/>
        <w:szCs w:val="22"/>
        <w:u w:val="none"/>
      </w:rPr>
    </w:lvl>
    <w:lvl w:ilvl="4">
      <w:start w:val="1"/>
      <w:numFmt w:val="upperLetter"/>
      <w:lvlText w:val="(%5)"/>
      <w:lvlJc w:val="left"/>
      <w:pPr>
        <w:tabs>
          <w:tab w:val="num" w:pos="3240"/>
        </w:tabs>
        <w:ind w:left="3240" w:hanging="720"/>
      </w:pPr>
      <w:rPr>
        <w:rFonts w:hint="default"/>
        <w:u w:val="none"/>
      </w:rPr>
    </w:lvl>
    <w:lvl w:ilvl="5">
      <w:start w:val="1"/>
      <w:numFmt w:val="decimal"/>
      <w:lvlText w:val="%6)"/>
      <w:lvlJc w:val="left"/>
      <w:pPr>
        <w:tabs>
          <w:tab w:val="num" w:pos="3960"/>
        </w:tabs>
        <w:ind w:left="3960" w:hanging="720"/>
      </w:pPr>
      <w:rPr>
        <w:rFonts w:ascii="Times New Roman" w:hAnsi="Times New Roman" w:hint="default"/>
        <w:b w:val="0"/>
        <w:i w:val="0"/>
        <w:sz w:val="24"/>
        <w:u w:val="none"/>
      </w:rPr>
    </w:lvl>
    <w:lvl w:ilvl="6">
      <w:start w:val="1"/>
      <w:numFmt w:val="lowerLetter"/>
      <w:lvlText w:val="%7)"/>
      <w:lvlJc w:val="left"/>
      <w:pPr>
        <w:tabs>
          <w:tab w:val="num" w:pos="4680"/>
        </w:tabs>
        <w:ind w:left="4680" w:hanging="720"/>
      </w:pPr>
      <w:rPr>
        <w:rFonts w:ascii="Times New Roman" w:hAnsi="Times New Roman" w:hint="default"/>
        <w:b w:val="0"/>
        <w:i w:val="0"/>
        <w:sz w:val="24"/>
        <w:u w:val="none"/>
      </w:rPr>
    </w:lvl>
    <w:lvl w:ilvl="7">
      <w:start w:val="1"/>
      <w:numFmt w:val="lowerRoman"/>
      <w:lvlText w:val="%8)"/>
      <w:lvlJc w:val="left"/>
      <w:pPr>
        <w:tabs>
          <w:tab w:val="num" w:pos="5400"/>
        </w:tabs>
        <w:ind w:left="5400" w:hanging="720"/>
      </w:pPr>
      <w:rPr>
        <w:rFonts w:ascii="Times New Roman" w:hAnsi="Times New Roman" w:hint="default"/>
        <w:b w:val="0"/>
        <w:i w:val="0"/>
        <w:sz w:val="24"/>
        <w:u w:val="none"/>
      </w:rPr>
    </w:lvl>
    <w:lvl w:ilvl="8">
      <w:start w:val="1"/>
      <w:numFmt w:val="upperLetter"/>
      <w:lvlText w:val="%9)"/>
      <w:lvlJc w:val="left"/>
      <w:pPr>
        <w:tabs>
          <w:tab w:val="num" w:pos="6120"/>
        </w:tabs>
        <w:ind w:left="6120" w:hanging="720"/>
      </w:pPr>
      <w:rPr>
        <w:rFonts w:ascii="Times New Roman" w:hAnsi="Times New Roman" w:hint="default"/>
        <w:b w:val="0"/>
        <w:i w:val="0"/>
        <w:sz w:val="24"/>
        <w:u w:val="none"/>
      </w:rPr>
    </w:lvl>
  </w:abstractNum>
  <w:abstractNum w:abstractNumId="2" w15:restartNumberingAfterBreak="0">
    <w:nsid w:val="02856735"/>
    <w:multiLevelType w:val="singleLevel"/>
    <w:tmpl w:val="00000000"/>
    <w:lvl w:ilvl="0">
      <w:start w:val="1"/>
      <w:numFmt w:val="decimal"/>
      <w:lvlText w:val="(%1)"/>
      <w:legacy w:legacy="1" w:legacySpace="0" w:legacyIndent="567"/>
      <w:lvlJc w:val="left"/>
      <w:pPr>
        <w:ind w:left="567" w:hanging="567"/>
      </w:pPr>
    </w:lvl>
  </w:abstractNum>
  <w:abstractNum w:abstractNumId="3" w15:restartNumberingAfterBreak="0">
    <w:nsid w:val="04F71CFD"/>
    <w:multiLevelType w:val="multilevel"/>
    <w:tmpl w:val="9C46C958"/>
    <w:lvl w:ilvl="0">
      <w:start w:val="1"/>
      <w:numFmt w:val="decimal"/>
      <w:pStyle w:val="Schedule"/>
      <w:suff w:val="nothing"/>
      <w:lvlText w:val="Schedule %1"/>
      <w:lvlJc w:val="left"/>
      <w:pPr>
        <w:ind w:left="4536" w:firstLine="0"/>
      </w:pPr>
      <w:rPr>
        <w:i w:val="0"/>
        <w:vertAlign w:val="baseline"/>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rPr>
        <w:b w:val="0"/>
        <w:i/>
        <w:sz w:val="20"/>
        <w:szCs w:val="2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D005E3A"/>
    <w:multiLevelType w:val="hybridMultilevel"/>
    <w:tmpl w:val="56A0B6DE"/>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FE74F7D"/>
    <w:multiLevelType w:val="multilevel"/>
    <w:tmpl w:val="7248D7CA"/>
    <w:lvl w:ilvl="0">
      <w:start w:val="1"/>
      <w:numFmt w:val="decimal"/>
      <w:pStyle w:val="Level1"/>
      <w:lvlText w:val="%1."/>
      <w:lvlJc w:val="left"/>
      <w:pPr>
        <w:tabs>
          <w:tab w:val="num" w:pos="959"/>
        </w:tabs>
        <w:ind w:left="959" w:hanging="709"/>
      </w:pPr>
      <w:rPr>
        <w:rFonts w:ascii="Arial" w:hAnsi="Arial" w:cs="Arial" w:hint="default"/>
        <w:b w:val="0"/>
      </w:rPr>
    </w:lvl>
    <w:lvl w:ilvl="1">
      <w:start w:val="1"/>
      <w:numFmt w:val="decimal"/>
      <w:pStyle w:val="Level2"/>
      <w:isLgl/>
      <w:lvlText w:val="%1.%2"/>
      <w:lvlJc w:val="left"/>
      <w:pPr>
        <w:tabs>
          <w:tab w:val="num" w:pos="814"/>
        </w:tabs>
        <w:ind w:left="814" w:hanging="709"/>
      </w:pPr>
      <w:rPr>
        <w:rFonts w:ascii="Arial" w:hAnsi="Arial" w:cs="Arial" w:hint="default"/>
        <w:b w:val="0"/>
      </w:rPr>
    </w:lvl>
    <w:lvl w:ilvl="2">
      <w:start w:val="1"/>
      <w:numFmt w:val="decimal"/>
      <w:pStyle w:val="Level3"/>
      <w:lvlText w:val="%1.%2.%3"/>
      <w:lvlJc w:val="left"/>
      <w:pPr>
        <w:tabs>
          <w:tab w:val="num" w:pos="919"/>
        </w:tabs>
        <w:ind w:left="919" w:hanging="709"/>
      </w:pPr>
      <w:rPr>
        <w:rFonts w:ascii="Arial" w:hAnsi="Arial" w:cs="Arial" w:hint="default"/>
        <w:b w:val="0"/>
      </w:rPr>
    </w:lvl>
    <w:lvl w:ilvl="3">
      <w:start w:val="1"/>
      <w:numFmt w:val="lowerLetter"/>
      <w:pStyle w:val="Level4"/>
      <w:lvlText w:val="(%4)"/>
      <w:lvlJc w:val="left"/>
      <w:pPr>
        <w:tabs>
          <w:tab w:val="num" w:pos="1418"/>
        </w:tabs>
        <w:ind w:left="1418"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D54ED7"/>
    <w:multiLevelType w:val="hybridMultilevel"/>
    <w:tmpl w:val="AEDA5846"/>
    <w:lvl w:ilvl="0" w:tplc="2D2C384C">
      <w:start w:val="1"/>
      <w:numFmt w:val="lowerLetter"/>
      <w:lvlText w:val="(%1)"/>
      <w:lvlJc w:val="left"/>
      <w:pPr>
        <w:ind w:left="1174" w:hanging="360"/>
      </w:pPr>
      <w:rPr>
        <w:rFonts w:ascii="Arial" w:hAnsi="Arial" w:cs="Arial" w:hint="default"/>
        <w:b w:val="0"/>
        <w:i w:val="0"/>
        <w:sz w:val="20"/>
      </w:rPr>
    </w:lvl>
    <w:lvl w:ilvl="1" w:tplc="490A9362" w:tentative="1">
      <w:start w:val="1"/>
      <w:numFmt w:val="lowerLetter"/>
      <w:lvlText w:val="%2."/>
      <w:lvlJc w:val="left"/>
      <w:pPr>
        <w:ind w:left="1894" w:hanging="360"/>
      </w:pPr>
    </w:lvl>
    <w:lvl w:ilvl="2" w:tplc="BB66B192" w:tentative="1">
      <w:start w:val="1"/>
      <w:numFmt w:val="lowerRoman"/>
      <w:lvlText w:val="%3."/>
      <w:lvlJc w:val="right"/>
      <w:pPr>
        <w:ind w:left="2614" w:hanging="180"/>
      </w:pPr>
    </w:lvl>
    <w:lvl w:ilvl="3" w:tplc="C1A0AEBE" w:tentative="1">
      <w:start w:val="1"/>
      <w:numFmt w:val="decimal"/>
      <w:lvlText w:val="%4."/>
      <w:lvlJc w:val="left"/>
      <w:pPr>
        <w:ind w:left="3334" w:hanging="360"/>
      </w:pPr>
    </w:lvl>
    <w:lvl w:ilvl="4" w:tplc="64686CAC" w:tentative="1">
      <w:start w:val="1"/>
      <w:numFmt w:val="lowerLetter"/>
      <w:lvlText w:val="%5."/>
      <w:lvlJc w:val="left"/>
      <w:pPr>
        <w:ind w:left="4054" w:hanging="360"/>
      </w:pPr>
    </w:lvl>
    <w:lvl w:ilvl="5" w:tplc="9626DEBC" w:tentative="1">
      <w:start w:val="1"/>
      <w:numFmt w:val="lowerRoman"/>
      <w:lvlText w:val="%6."/>
      <w:lvlJc w:val="right"/>
      <w:pPr>
        <w:ind w:left="4774" w:hanging="180"/>
      </w:pPr>
    </w:lvl>
    <w:lvl w:ilvl="6" w:tplc="71DEB770" w:tentative="1">
      <w:start w:val="1"/>
      <w:numFmt w:val="decimal"/>
      <w:lvlText w:val="%7."/>
      <w:lvlJc w:val="left"/>
      <w:pPr>
        <w:ind w:left="5494" w:hanging="360"/>
      </w:pPr>
    </w:lvl>
    <w:lvl w:ilvl="7" w:tplc="E1A03DE6" w:tentative="1">
      <w:start w:val="1"/>
      <w:numFmt w:val="lowerLetter"/>
      <w:lvlText w:val="%8."/>
      <w:lvlJc w:val="left"/>
      <w:pPr>
        <w:ind w:left="6214" w:hanging="360"/>
      </w:pPr>
    </w:lvl>
    <w:lvl w:ilvl="8" w:tplc="FAA88F52" w:tentative="1">
      <w:start w:val="1"/>
      <w:numFmt w:val="lowerRoman"/>
      <w:lvlText w:val="%9."/>
      <w:lvlJc w:val="right"/>
      <w:pPr>
        <w:ind w:left="6934" w:hanging="180"/>
      </w:pPr>
    </w:lvl>
  </w:abstractNum>
  <w:abstractNum w:abstractNumId="7" w15:restartNumberingAfterBreak="0">
    <w:nsid w:val="16211D8D"/>
    <w:multiLevelType w:val="hybridMultilevel"/>
    <w:tmpl w:val="F6F81FFE"/>
    <w:lvl w:ilvl="0" w:tplc="0000000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915F2"/>
    <w:multiLevelType w:val="hybridMultilevel"/>
    <w:tmpl w:val="3E104414"/>
    <w:lvl w:ilvl="0" w:tplc="E1CC0564">
      <w:start w:val="1"/>
      <w:numFmt w:val="lowerLetter"/>
      <w:lvlText w:val="%1)"/>
      <w:lvlJc w:val="left"/>
      <w:pPr>
        <w:ind w:left="814" w:hanging="360"/>
      </w:pPr>
      <w:rPr>
        <w:i/>
        <w:strike w:val="0"/>
      </w:rPr>
    </w:lvl>
    <w:lvl w:ilvl="1" w:tplc="08090019">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9" w15:restartNumberingAfterBreak="0">
    <w:nsid w:val="25C35571"/>
    <w:multiLevelType w:val="hybridMultilevel"/>
    <w:tmpl w:val="6826F734"/>
    <w:lvl w:ilvl="0" w:tplc="08090001">
      <w:start w:val="1"/>
      <w:numFmt w:val="lowerLetter"/>
      <w:lvlText w:val="(%1)"/>
      <w:lvlJc w:val="left"/>
      <w:pPr>
        <w:ind w:left="1080" w:hanging="36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0" w15:restartNumberingAfterBreak="0">
    <w:nsid w:val="25CF3CC2"/>
    <w:multiLevelType w:val="hybridMultilevel"/>
    <w:tmpl w:val="2B4EB2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67459CE"/>
    <w:multiLevelType w:val="hybridMultilevel"/>
    <w:tmpl w:val="A6FEE39C"/>
    <w:lvl w:ilvl="0" w:tplc="7128A7DC">
      <w:start w:val="1"/>
      <w:numFmt w:val="lowerLetter"/>
      <w:lvlText w:val="(%1)"/>
      <w:lvlJc w:val="left"/>
      <w:pPr>
        <w:ind w:left="1282" w:hanging="360"/>
      </w:pPr>
      <w:rPr>
        <w:rFonts w:ascii="Arial" w:hAnsi="Arial" w:cs="Arial" w:hint="default"/>
        <w:sz w:val="20"/>
        <w:szCs w:val="20"/>
      </w:rPr>
    </w:lvl>
    <w:lvl w:ilvl="1" w:tplc="08090019" w:tentative="1">
      <w:start w:val="1"/>
      <w:numFmt w:val="lowerLetter"/>
      <w:lvlText w:val="%2."/>
      <w:lvlJc w:val="left"/>
      <w:pPr>
        <w:ind w:left="2002" w:hanging="360"/>
      </w:pPr>
    </w:lvl>
    <w:lvl w:ilvl="2" w:tplc="0809001B" w:tentative="1">
      <w:start w:val="1"/>
      <w:numFmt w:val="lowerRoman"/>
      <w:lvlText w:val="%3."/>
      <w:lvlJc w:val="right"/>
      <w:pPr>
        <w:ind w:left="2722" w:hanging="180"/>
      </w:pPr>
    </w:lvl>
    <w:lvl w:ilvl="3" w:tplc="0809000F" w:tentative="1">
      <w:start w:val="1"/>
      <w:numFmt w:val="decimal"/>
      <w:lvlText w:val="%4."/>
      <w:lvlJc w:val="left"/>
      <w:pPr>
        <w:ind w:left="3442" w:hanging="360"/>
      </w:pPr>
    </w:lvl>
    <w:lvl w:ilvl="4" w:tplc="08090019" w:tentative="1">
      <w:start w:val="1"/>
      <w:numFmt w:val="lowerLetter"/>
      <w:lvlText w:val="%5."/>
      <w:lvlJc w:val="left"/>
      <w:pPr>
        <w:ind w:left="4162" w:hanging="360"/>
      </w:pPr>
    </w:lvl>
    <w:lvl w:ilvl="5" w:tplc="0809001B" w:tentative="1">
      <w:start w:val="1"/>
      <w:numFmt w:val="lowerRoman"/>
      <w:lvlText w:val="%6."/>
      <w:lvlJc w:val="right"/>
      <w:pPr>
        <w:ind w:left="4882" w:hanging="180"/>
      </w:pPr>
    </w:lvl>
    <w:lvl w:ilvl="6" w:tplc="0809000F" w:tentative="1">
      <w:start w:val="1"/>
      <w:numFmt w:val="decimal"/>
      <w:lvlText w:val="%7."/>
      <w:lvlJc w:val="left"/>
      <w:pPr>
        <w:ind w:left="5602" w:hanging="360"/>
      </w:pPr>
    </w:lvl>
    <w:lvl w:ilvl="7" w:tplc="08090019" w:tentative="1">
      <w:start w:val="1"/>
      <w:numFmt w:val="lowerLetter"/>
      <w:lvlText w:val="%8."/>
      <w:lvlJc w:val="left"/>
      <w:pPr>
        <w:ind w:left="6322" w:hanging="360"/>
      </w:pPr>
    </w:lvl>
    <w:lvl w:ilvl="8" w:tplc="0809001B" w:tentative="1">
      <w:start w:val="1"/>
      <w:numFmt w:val="lowerRoman"/>
      <w:lvlText w:val="%9."/>
      <w:lvlJc w:val="right"/>
      <w:pPr>
        <w:ind w:left="7042" w:hanging="180"/>
      </w:pPr>
    </w:lvl>
  </w:abstractNum>
  <w:abstractNum w:abstractNumId="12" w15:restartNumberingAfterBreak="0">
    <w:nsid w:val="27300E47"/>
    <w:multiLevelType w:val="hybridMultilevel"/>
    <w:tmpl w:val="E860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D64D76"/>
    <w:multiLevelType w:val="hybridMultilevel"/>
    <w:tmpl w:val="F6F81FFE"/>
    <w:lvl w:ilvl="0" w:tplc="1B3C1DF0">
      <w:start w:val="1"/>
      <w:numFmt w:val="lowerLetter"/>
      <w:lvlText w:val="(%1)"/>
      <w:lvlJc w:val="left"/>
      <w:pPr>
        <w:ind w:left="720" w:hanging="360"/>
      </w:pPr>
      <w:rPr>
        <w:rFonts w:hint="default"/>
      </w:rPr>
    </w:lvl>
    <w:lvl w:ilvl="1" w:tplc="CA7CA8F0">
      <w:start w:val="1"/>
      <w:numFmt w:val="lowerLetter"/>
      <w:lvlText w:val="%2."/>
      <w:lvlJc w:val="left"/>
      <w:pPr>
        <w:ind w:left="1440" w:hanging="360"/>
      </w:pPr>
    </w:lvl>
    <w:lvl w:ilvl="2" w:tplc="9F2CC790" w:tentative="1">
      <w:start w:val="1"/>
      <w:numFmt w:val="lowerRoman"/>
      <w:lvlText w:val="%3."/>
      <w:lvlJc w:val="right"/>
      <w:pPr>
        <w:ind w:left="2160" w:hanging="180"/>
      </w:pPr>
    </w:lvl>
    <w:lvl w:ilvl="3" w:tplc="600AF14E" w:tentative="1">
      <w:start w:val="1"/>
      <w:numFmt w:val="decimal"/>
      <w:lvlText w:val="%4."/>
      <w:lvlJc w:val="left"/>
      <w:pPr>
        <w:ind w:left="2880" w:hanging="360"/>
      </w:pPr>
    </w:lvl>
    <w:lvl w:ilvl="4" w:tplc="EDD6EE3E" w:tentative="1">
      <w:start w:val="1"/>
      <w:numFmt w:val="lowerLetter"/>
      <w:lvlText w:val="%5."/>
      <w:lvlJc w:val="left"/>
      <w:pPr>
        <w:ind w:left="3600" w:hanging="360"/>
      </w:pPr>
    </w:lvl>
    <w:lvl w:ilvl="5" w:tplc="7DEC38B2" w:tentative="1">
      <w:start w:val="1"/>
      <w:numFmt w:val="lowerRoman"/>
      <w:lvlText w:val="%6."/>
      <w:lvlJc w:val="right"/>
      <w:pPr>
        <w:ind w:left="4320" w:hanging="180"/>
      </w:pPr>
    </w:lvl>
    <w:lvl w:ilvl="6" w:tplc="85EAFF60" w:tentative="1">
      <w:start w:val="1"/>
      <w:numFmt w:val="decimal"/>
      <w:lvlText w:val="%7."/>
      <w:lvlJc w:val="left"/>
      <w:pPr>
        <w:ind w:left="5040" w:hanging="360"/>
      </w:pPr>
    </w:lvl>
    <w:lvl w:ilvl="7" w:tplc="B418A268" w:tentative="1">
      <w:start w:val="1"/>
      <w:numFmt w:val="lowerLetter"/>
      <w:lvlText w:val="%8."/>
      <w:lvlJc w:val="left"/>
      <w:pPr>
        <w:ind w:left="5760" w:hanging="360"/>
      </w:pPr>
    </w:lvl>
    <w:lvl w:ilvl="8" w:tplc="09961A54" w:tentative="1">
      <w:start w:val="1"/>
      <w:numFmt w:val="lowerRoman"/>
      <w:lvlText w:val="%9."/>
      <w:lvlJc w:val="right"/>
      <w:pPr>
        <w:ind w:left="6480" w:hanging="180"/>
      </w:pPr>
    </w:lvl>
  </w:abstractNum>
  <w:abstractNum w:abstractNumId="14" w15:restartNumberingAfterBreak="0">
    <w:nsid w:val="2EE94CB4"/>
    <w:multiLevelType w:val="hybridMultilevel"/>
    <w:tmpl w:val="6826F734"/>
    <w:lvl w:ilvl="0" w:tplc="9F004A58">
      <w:start w:val="1"/>
      <w:numFmt w:val="lowerLetter"/>
      <w:lvlText w:val="(%1)"/>
      <w:lvlJc w:val="left"/>
      <w:pPr>
        <w:ind w:left="1080" w:hanging="360"/>
      </w:pPr>
      <w:rPr>
        <w:rFonts w:hint="default"/>
      </w:rPr>
    </w:lvl>
    <w:lvl w:ilvl="1" w:tplc="90522536" w:tentative="1">
      <w:start w:val="1"/>
      <w:numFmt w:val="lowerLetter"/>
      <w:lvlText w:val="%2."/>
      <w:lvlJc w:val="left"/>
      <w:pPr>
        <w:ind w:left="1800" w:hanging="360"/>
      </w:pPr>
    </w:lvl>
    <w:lvl w:ilvl="2" w:tplc="1054D0F0" w:tentative="1">
      <w:start w:val="1"/>
      <w:numFmt w:val="lowerRoman"/>
      <w:lvlText w:val="%3."/>
      <w:lvlJc w:val="right"/>
      <w:pPr>
        <w:ind w:left="2520" w:hanging="180"/>
      </w:pPr>
    </w:lvl>
    <w:lvl w:ilvl="3" w:tplc="486E1300" w:tentative="1">
      <w:start w:val="1"/>
      <w:numFmt w:val="decimal"/>
      <w:lvlText w:val="%4."/>
      <w:lvlJc w:val="left"/>
      <w:pPr>
        <w:ind w:left="3240" w:hanging="360"/>
      </w:pPr>
    </w:lvl>
    <w:lvl w:ilvl="4" w:tplc="2EC6F120" w:tentative="1">
      <w:start w:val="1"/>
      <w:numFmt w:val="lowerLetter"/>
      <w:lvlText w:val="%5."/>
      <w:lvlJc w:val="left"/>
      <w:pPr>
        <w:ind w:left="3960" w:hanging="360"/>
      </w:pPr>
    </w:lvl>
    <w:lvl w:ilvl="5" w:tplc="DDE8A97E" w:tentative="1">
      <w:start w:val="1"/>
      <w:numFmt w:val="lowerRoman"/>
      <w:lvlText w:val="%6."/>
      <w:lvlJc w:val="right"/>
      <w:pPr>
        <w:ind w:left="4680" w:hanging="180"/>
      </w:pPr>
    </w:lvl>
    <w:lvl w:ilvl="6" w:tplc="B4BE6752" w:tentative="1">
      <w:start w:val="1"/>
      <w:numFmt w:val="decimal"/>
      <w:lvlText w:val="%7."/>
      <w:lvlJc w:val="left"/>
      <w:pPr>
        <w:ind w:left="5400" w:hanging="360"/>
      </w:pPr>
    </w:lvl>
    <w:lvl w:ilvl="7" w:tplc="414A4952" w:tentative="1">
      <w:start w:val="1"/>
      <w:numFmt w:val="lowerLetter"/>
      <w:lvlText w:val="%8."/>
      <w:lvlJc w:val="left"/>
      <w:pPr>
        <w:ind w:left="6120" w:hanging="360"/>
      </w:pPr>
    </w:lvl>
    <w:lvl w:ilvl="8" w:tplc="26562D82" w:tentative="1">
      <w:start w:val="1"/>
      <w:numFmt w:val="lowerRoman"/>
      <w:lvlText w:val="%9."/>
      <w:lvlJc w:val="right"/>
      <w:pPr>
        <w:ind w:left="6840" w:hanging="180"/>
      </w:pPr>
    </w:lvl>
  </w:abstractNum>
  <w:abstractNum w:abstractNumId="15" w15:restartNumberingAfterBreak="0">
    <w:nsid w:val="3380722A"/>
    <w:multiLevelType w:val="hybridMultilevel"/>
    <w:tmpl w:val="6FF0CF56"/>
    <w:lvl w:ilvl="0" w:tplc="32A65438">
      <w:start w:val="1"/>
      <w:numFmt w:val="lowerLetter"/>
      <w:lvlText w:val="(%1)"/>
      <w:lvlJc w:val="left"/>
      <w:pPr>
        <w:ind w:left="1482" w:hanging="360"/>
      </w:pPr>
      <w:rPr>
        <w:rFonts w:hint="default"/>
      </w:rPr>
    </w:lvl>
    <w:lvl w:ilvl="1" w:tplc="08090019" w:tentative="1">
      <w:start w:val="1"/>
      <w:numFmt w:val="lowerLetter"/>
      <w:lvlText w:val="%2."/>
      <w:lvlJc w:val="left"/>
      <w:pPr>
        <w:ind w:left="2202" w:hanging="360"/>
      </w:pPr>
    </w:lvl>
    <w:lvl w:ilvl="2" w:tplc="0809001B" w:tentative="1">
      <w:start w:val="1"/>
      <w:numFmt w:val="lowerRoman"/>
      <w:lvlText w:val="%3."/>
      <w:lvlJc w:val="right"/>
      <w:pPr>
        <w:ind w:left="2922" w:hanging="180"/>
      </w:pPr>
    </w:lvl>
    <w:lvl w:ilvl="3" w:tplc="0809000F" w:tentative="1">
      <w:start w:val="1"/>
      <w:numFmt w:val="decimal"/>
      <w:lvlText w:val="%4."/>
      <w:lvlJc w:val="left"/>
      <w:pPr>
        <w:ind w:left="3642" w:hanging="360"/>
      </w:pPr>
    </w:lvl>
    <w:lvl w:ilvl="4" w:tplc="08090019" w:tentative="1">
      <w:start w:val="1"/>
      <w:numFmt w:val="lowerLetter"/>
      <w:lvlText w:val="%5."/>
      <w:lvlJc w:val="left"/>
      <w:pPr>
        <w:ind w:left="4362" w:hanging="360"/>
      </w:pPr>
    </w:lvl>
    <w:lvl w:ilvl="5" w:tplc="0809001B" w:tentative="1">
      <w:start w:val="1"/>
      <w:numFmt w:val="lowerRoman"/>
      <w:lvlText w:val="%6."/>
      <w:lvlJc w:val="right"/>
      <w:pPr>
        <w:ind w:left="5082" w:hanging="180"/>
      </w:pPr>
    </w:lvl>
    <w:lvl w:ilvl="6" w:tplc="0809000F" w:tentative="1">
      <w:start w:val="1"/>
      <w:numFmt w:val="decimal"/>
      <w:lvlText w:val="%7."/>
      <w:lvlJc w:val="left"/>
      <w:pPr>
        <w:ind w:left="5802" w:hanging="360"/>
      </w:pPr>
    </w:lvl>
    <w:lvl w:ilvl="7" w:tplc="08090019" w:tentative="1">
      <w:start w:val="1"/>
      <w:numFmt w:val="lowerLetter"/>
      <w:lvlText w:val="%8."/>
      <w:lvlJc w:val="left"/>
      <w:pPr>
        <w:ind w:left="6522" w:hanging="360"/>
      </w:pPr>
    </w:lvl>
    <w:lvl w:ilvl="8" w:tplc="0809001B" w:tentative="1">
      <w:start w:val="1"/>
      <w:numFmt w:val="lowerRoman"/>
      <w:lvlText w:val="%9."/>
      <w:lvlJc w:val="right"/>
      <w:pPr>
        <w:ind w:left="7242" w:hanging="180"/>
      </w:pPr>
    </w:lvl>
  </w:abstractNum>
  <w:abstractNum w:abstractNumId="16" w15:restartNumberingAfterBreak="0">
    <w:nsid w:val="338F4468"/>
    <w:multiLevelType w:val="multilevel"/>
    <w:tmpl w:val="626E6B40"/>
    <w:lvl w:ilvl="0">
      <w:start w:val="1"/>
      <w:numFmt w:val="decimal"/>
      <w:lvlRestart w:val="0"/>
      <w:pStyle w:val="FFAppendicL1"/>
      <w:suff w:val="space"/>
      <w:lvlText w:val="Appendix %1"/>
      <w:lvlJc w:val="left"/>
      <w:pPr>
        <w:tabs>
          <w:tab w:val="num" w:pos="0"/>
        </w:tabs>
        <w:ind w:left="0" w:firstLine="0"/>
      </w:pPr>
      <w:rPr>
        <w:rFonts w:ascii="Times New Roman" w:hAnsi="Times New Roman" w:hint="default"/>
        <w:b/>
        <w:i w:val="0"/>
        <w:caps/>
        <w:smallCaps w:val="0"/>
        <w:color w:val="auto"/>
        <w:sz w:val="22"/>
        <w:u w:val="none"/>
      </w:rPr>
    </w:lvl>
    <w:lvl w:ilvl="1">
      <w:start w:val="1"/>
      <w:numFmt w:val="decimal"/>
      <w:pStyle w:val="FFAppendicL2"/>
      <w:lvlText w:val="%2."/>
      <w:lvlJc w:val="left"/>
      <w:pPr>
        <w:tabs>
          <w:tab w:val="num" w:pos="720"/>
        </w:tabs>
        <w:ind w:left="0" w:firstLine="0"/>
      </w:pPr>
      <w:rPr>
        <w:rFonts w:ascii="Times New Roman" w:hAnsi="Times New Roman" w:hint="default"/>
        <w:b/>
        <w:i w:val="0"/>
        <w:caps w:val="0"/>
        <w:color w:val="auto"/>
        <w:sz w:val="22"/>
        <w:u w:val="none"/>
      </w:rPr>
    </w:lvl>
    <w:lvl w:ilvl="2">
      <w:start w:val="1"/>
      <w:numFmt w:val="decimal"/>
      <w:pStyle w:val="FFAppendicL3"/>
      <w:lvlText w:val="%3."/>
      <w:lvlJc w:val="left"/>
      <w:pPr>
        <w:tabs>
          <w:tab w:val="num" w:pos="720"/>
        </w:tabs>
        <w:ind w:left="0" w:firstLine="0"/>
      </w:pPr>
      <w:rPr>
        <w:rFonts w:ascii="Times New Roman" w:hAnsi="Times New Roman" w:hint="default"/>
        <w:b w:val="0"/>
        <w:i w:val="0"/>
        <w:caps w:val="0"/>
        <w:color w:val="auto"/>
        <w:sz w:val="22"/>
        <w:u w:val="none"/>
      </w:rPr>
    </w:lvl>
    <w:lvl w:ilvl="3">
      <w:start w:val="1"/>
      <w:numFmt w:val="decimal"/>
      <w:pStyle w:val="FFAppendicL4"/>
      <w:lvlText w:val="%2.%4"/>
      <w:lvlJc w:val="left"/>
      <w:pPr>
        <w:tabs>
          <w:tab w:val="num" w:pos="720"/>
        </w:tabs>
        <w:ind w:left="0" w:firstLine="0"/>
      </w:pPr>
      <w:rPr>
        <w:rFonts w:ascii="Times New Roman" w:hAnsi="Times New Roman" w:hint="default"/>
        <w:b w:val="0"/>
        <w:i w:val="0"/>
        <w:caps w:val="0"/>
        <w:color w:val="auto"/>
        <w:sz w:val="22"/>
        <w:u w:val="none"/>
      </w:rPr>
    </w:lvl>
    <w:lvl w:ilvl="4">
      <w:start w:val="1"/>
      <w:numFmt w:val="lowerLetter"/>
      <w:pStyle w:val="FFAppendicL5"/>
      <w:lvlText w:val="(%5)"/>
      <w:lvlJc w:val="left"/>
      <w:pPr>
        <w:tabs>
          <w:tab w:val="num" w:pos="720"/>
        </w:tabs>
        <w:ind w:left="720" w:hanging="720"/>
      </w:pPr>
      <w:rPr>
        <w:rFonts w:ascii="Times New Roman" w:hAnsi="Times New Roman" w:hint="default"/>
        <w:b w:val="0"/>
        <w:i w:val="0"/>
        <w:caps w:val="0"/>
        <w:color w:val="auto"/>
        <w:sz w:val="22"/>
        <w:u w:val="none"/>
      </w:rPr>
    </w:lvl>
    <w:lvl w:ilvl="5">
      <w:start w:val="1"/>
      <w:numFmt w:val="lowerRoman"/>
      <w:pStyle w:val="FFAppendicL6"/>
      <w:lvlText w:val="(%6)"/>
      <w:lvlJc w:val="left"/>
      <w:pPr>
        <w:tabs>
          <w:tab w:val="num" w:pos="1440"/>
        </w:tabs>
        <w:ind w:left="1440" w:hanging="720"/>
      </w:pPr>
      <w:rPr>
        <w:rFonts w:ascii="Times New Roman" w:hAnsi="Times New Roman" w:hint="default"/>
        <w:b w:val="0"/>
        <w:i w:val="0"/>
        <w:caps w:val="0"/>
        <w:color w:val="auto"/>
        <w:sz w:val="22"/>
        <w:u w:val="none"/>
      </w:rPr>
    </w:lvl>
    <w:lvl w:ilvl="6">
      <w:start w:val="1"/>
      <w:numFmt w:val="upperLetter"/>
      <w:pStyle w:val="FFAppendicL7"/>
      <w:lvlText w:val="(%7)"/>
      <w:lvlJc w:val="left"/>
      <w:pPr>
        <w:tabs>
          <w:tab w:val="num" w:pos="2160"/>
        </w:tabs>
        <w:ind w:left="2160" w:hanging="720"/>
      </w:pPr>
      <w:rPr>
        <w:rFonts w:ascii="Times New Roman" w:hAnsi="Times New Roman" w:hint="default"/>
        <w:b w:val="0"/>
        <w:i w:val="0"/>
        <w:caps w:val="0"/>
        <w:color w:val="auto"/>
        <w:sz w:val="22"/>
        <w:u w:val="none"/>
      </w:rPr>
    </w:lvl>
    <w:lvl w:ilvl="7">
      <w:start w:val="1"/>
      <w:numFmt w:val="upperRoman"/>
      <w:pStyle w:val="FFAppendicL8"/>
      <w:lvlText w:val="(%8)"/>
      <w:lvlJc w:val="right"/>
      <w:pPr>
        <w:tabs>
          <w:tab w:val="num" w:pos="2880"/>
        </w:tabs>
        <w:ind w:left="2880" w:hanging="216"/>
      </w:pPr>
      <w:rPr>
        <w:rFonts w:ascii="Times New Roman" w:hAnsi="Times New Roman" w:hint="default"/>
        <w:b w:val="0"/>
        <w:i w:val="0"/>
        <w:caps w:val="0"/>
        <w:color w:val="auto"/>
        <w:sz w:val="22"/>
        <w:u w:val="none"/>
      </w:rPr>
    </w:lvl>
    <w:lvl w:ilvl="8">
      <w:start w:val="27"/>
      <w:numFmt w:val="lowerLetter"/>
      <w:pStyle w:val="FFAppendicL9"/>
      <w:lvlText w:val="(%9)"/>
      <w:lvlJc w:val="left"/>
      <w:pPr>
        <w:tabs>
          <w:tab w:val="num" w:pos="3600"/>
        </w:tabs>
        <w:ind w:left="3600" w:hanging="720"/>
      </w:pPr>
      <w:rPr>
        <w:rFonts w:ascii="Times New Roman" w:hAnsi="Times New Roman" w:hint="default"/>
        <w:b w:val="0"/>
        <w:i w:val="0"/>
        <w:caps w:val="0"/>
        <w:color w:val="auto"/>
        <w:sz w:val="22"/>
        <w:u w:val="none"/>
      </w:rPr>
    </w:lvl>
  </w:abstractNum>
  <w:abstractNum w:abstractNumId="17" w15:restartNumberingAfterBreak="0">
    <w:nsid w:val="3B3B0EE0"/>
    <w:multiLevelType w:val="multilevel"/>
    <w:tmpl w:val="DA76802C"/>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120" w:hanging="1080"/>
      </w:pPr>
    </w:lvl>
    <w:lvl w:ilvl="8">
      <w:start w:val="1"/>
      <w:numFmt w:val="decimal"/>
      <w:lvlText w:val="%1.%2.%3.%4.%5.%6.%7.%8.%9"/>
      <w:lvlJc w:val="left"/>
      <w:pPr>
        <w:ind w:left="7200" w:hanging="1440"/>
      </w:pPr>
    </w:lvl>
  </w:abstractNum>
  <w:abstractNum w:abstractNumId="18" w15:restartNumberingAfterBreak="0">
    <w:nsid w:val="42B71E66"/>
    <w:multiLevelType w:val="hybridMultilevel"/>
    <w:tmpl w:val="60E6EC10"/>
    <w:lvl w:ilvl="0" w:tplc="FB9C5A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E00CD"/>
    <w:multiLevelType w:val="singleLevel"/>
    <w:tmpl w:val="00000000"/>
    <w:lvl w:ilvl="0">
      <w:start w:val="1"/>
      <w:numFmt w:val="lowerLetter"/>
      <w:lvlText w:val="(%1)"/>
      <w:legacy w:legacy="1" w:legacySpace="120" w:legacyIndent="567"/>
      <w:lvlJc w:val="left"/>
      <w:pPr>
        <w:ind w:left="567" w:hanging="567"/>
      </w:pPr>
      <w:rPr>
        <w:rFonts w:ascii="Arial" w:hAnsi="Arial" w:cs="Arial" w:hint="default"/>
        <w:b w:val="0"/>
        <w:i w:val="0"/>
        <w:sz w:val="20"/>
      </w:rPr>
    </w:lvl>
  </w:abstractNum>
  <w:abstractNum w:abstractNumId="20" w15:restartNumberingAfterBreak="0">
    <w:nsid w:val="4B832129"/>
    <w:multiLevelType w:val="multilevel"/>
    <w:tmpl w:val="00000000"/>
    <w:lvl w:ilvl="0">
      <w:start w:val="1"/>
      <w:numFmt w:val="decimal"/>
      <w:lvlText w:val="%1"/>
      <w:legacy w:legacy="1" w:legacySpace="0" w:legacyIndent="567"/>
      <w:lvlJc w:val="left"/>
      <w:pPr>
        <w:ind w:left="567" w:hanging="567"/>
      </w:pPr>
    </w:lvl>
    <w:lvl w:ilvl="1">
      <w:start w:val="1"/>
      <w:numFmt w:val="lowerLetter"/>
      <w:lvlText w:val="(%2)"/>
      <w:legacy w:legacy="1" w:legacySpace="0" w:legacyIndent="567"/>
      <w:lvlJc w:val="left"/>
      <w:pPr>
        <w:ind w:left="1134" w:hanging="567"/>
      </w:pPr>
    </w:lvl>
    <w:lvl w:ilvl="2">
      <w:start w:val="1"/>
      <w:numFmt w:val="lowerRoman"/>
      <w:lvlText w:val="(%3)"/>
      <w:legacy w:legacy="1" w:legacySpace="0" w:legacyIndent="567"/>
      <w:lvlJc w:val="left"/>
      <w:pPr>
        <w:ind w:left="1701" w:hanging="567"/>
      </w:pPr>
    </w:lvl>
    <w:lvl w:ilvl="3">
      <w:start w:val="1"/>
      <w:numFmt w:val="upperLetter"/>
      <w:lvlText w:val="(%4)"/>
      <w:legacy w:legacy="1" w:legacySpace="0" w:legacyIndent="567"/>
      <w:lvlJc w:val="left"/>
      <w:pPr>
        <w:ind w:left="2268" w:hanging="567"/>
      </w:pPr>
    </w:lvl>
    <w:lvl w:ilvl="4">
      <w:start w:val="1"/>
      <w:numFmt w:val="decimal"/>
      <w:lvlText w:val="%5)"/>
      <w:legacy w:legacy="1" w:legacySpace="0" w:legacyIndent="567"/>
      <w:lvlJc w:val="left"/>
      <w:pPr>
        <w:ind w:left="2835" w:hanging="567"/>
      </w:pPr>
    </w:lvl>
    <w:lvl w:ilvl="5">
      <w:start w:val="1"/>
      <w:numFmt w:val="lowerLetter"/>
      <w:lvlText w:val="%6)"/>
      <w:legacy w:legacy="1" w:legacySpace="0" w:legacyIndent="567"/>
      <w:lvlJc w:val="left"/>
      <w:pPr>
        <w:ind w:left="3402" w:hanging="567"/>
      </w:pPr>
    </w:lvl>
    <w:lvl w:ilvl="6">
      <w:start w:val="1"/>
      <w:numFmt w:val="lowerRoman"/>
      <w:lvlText w:val="%7)"/>
      <w:legacy w:legacy="1" w:legacySpace="0" w:legacyIndent="567"/>
      <w:lvlJc w:val="left"/>
      <w:pPr>
        <w:ind w:left="3969" w:hanging="567"/>
      </w:pPr>
    </w:lvl>
    <w:lvl w:ilvl="7">
      <w:start w:val="1"/>
      <w:numFmt w:val="upperLetter"/>
      <w:lvlText w:val="%8)"/>
      <w:legacy w:legacy="1" w:legacySpace="0" w:legacyIndent="567"/>
      <w:lvlJc w:val="left"/>
      <w:pPr>
        <w:ind w:left="4536" w:hanging="567"/>
      </w:pPr>
    </w:lvl>
    <w:lvl w:ilvl="8">
      <w:start w:val="1"/>
      <w:numFmt w:val="decimal"/>
      <w:lvlText w:val="(%9)"/>
      <w:legacy w:legacy="1" w:legacySpace="0" w:legacyIndent="567"/>
      <w:lvlJc w:val="left"/>
      <w:pPr>
        <w:ind w:left="5103" w:hanging="567"/>
      </w:pPr>
    </w:lvl>
  </w:abstractNum>
  <w:abstractNum w:abstractNumId="21" w15:restartNumberingAfterBreak="0">
    <w:nsid w:val="4C193144"/>
    <w:multiLevelType w:val="multilevel"/>
    <w:tmpl w:val="BF4E8A4C"/>
    <w:lvl w:ilvl="0">
      <w:start w:val="1"/>
      <w:numFmt w:val="decimal"/>
      <w:lvlText w:val="%1."/>
      <w:lvlJc w:val="left"/>
      <w:pPr>
        <w:ind w:left="720" w:hanging="360"/>
      </w:pPr>
    </w:lvl>
    <w:lvl w:ilvl="1">
      <w:start w:val="2"/>
      <w:numFmt w:val="decimal"/>
      <w:isLgl/>
      <w:lvlText w:val="%1.%2"/>
      <w:lvlJc w:val="left"/>
      <w:pPr>
        <w:ind w:left="1620" w:hanging="720"/>
      </w:pPr>
    </w:lvl>
    <w:lvl w:ilvl="2">
      <w:start w:val="2"/>
      <w:numFmt w:val="decimal"/>
      <w:isLgl/>
      <w:lvlText w:val="%1.%2.%3"/>
      <w:lvlJc w:val="left"/>
      <w:pPr>
        <w:ind w:left="2160" w:hanging="720"/>
      </w:pPr>
    </w:lvl>
    <w:lvl w:ilvl="3">
      <w:start w:val="1"/>
      <w:numFmt w:val="decimal"/>
      <w:isLgl/>
      <w:lvlText w:val="%1.%2.%3.%4"/>
      <w:lvlJc w:val="left"/>
      <w:pPr>
        <w:ind w:left="2700" w:hanging="720"/>
      </w:pPr>
    </w:lvl>
    <w:lvl w:ilvl="4">
      <w:start w:val="1"/>
      <w:numFmt w:val="decimal"/>
      <w:isLgl/>
      <w:lvlText w:val="%1.%2.%3.%4.%5"/>
      <w:lvlJc w:val="left"/>
      <w:pPr>
        <w:ind w:left="3240" w:hanging="720"/>
      </w:pPr>
    </w:lvl>
    <w:lvl w:ilvl="5">
      <w:start w:val="1"/>
      <w:numFmt w:val="decimal"/>
      <w:isLgl/>
      <w:lvlText w:val="%1.%2.%3.%4.%5.%6"/>
      <w:lvlJc w:val="left"/>
      <w:pPr>
        <w:ind w:left="4140" w:hanging="1080"/>
      </w:pPr>
    </w:lvl>
    <w:lvl w:ilvl="6">
      <w:start w:val="1"/>
      <w:numFmt w:val="decimal"/>
      <w:isLgl/>
      <w:lvlText w:val="%1.%2.%3.%4.%5.%6.%7"/>
      <w:lvlJc w:val="left"/>
      <w:pPr>
        <w:ind w:left="4680" w:hanging="1080"/>
      </w:pPr>
    </w:lvl>
    <w:lvl w:ilvl="7">
      <w:start w:val="1"/>
      <w:numFmt w:val="decimal"/>
      <w:isLgl/>
      <w:lvlText w:val="%1.%2.%3.%4.%5.%6.%7.%8"/>
      <w:lvlJc w:val="left"/>
      <w:pPr>
        <w:ind w:left="5220" w:hanging="1080"/>
      </w:pPr>
    </w:lvl>
    <w:lvl w:ilvl="8">
      <w:start w:val="1"/>
      <w:numFmt w:val="decimal"/>
      <w:isLgl/>
      <w:lvlText w:val="%1.%2.%3.%4.%5.%6.%7.%8.%9"/>
      <w:lvlJc w:val="left"/>
      <w:pPr>
        <w:ind w:left="6120" w:hanging="1440"/>
      </w:pPr>
    </w:lvl>
  </w:abstractNum>
  <w:abstractNum w:abstractNumId="22" w15:restartNumberingAfterBreak="0">
    <w:nsid w:val="4DD53BEF"/>
    <w:multiLevelType w:val="hybridMultilevel"/>
    <w:tmpl w:val="0AACEC24"/>
    <w:lvl w:ilvl="0" w:tplc="7486CEF0">
      <w:start w:val="1"/>
      <w:numFmt w:val="lowerLetter"/>
      <w:lvlText w:val="(%1)"/>
      <w:lvlJc w:val="left"/>
      <w:pPr>
        <w:ind w:left="1287" w:hanging="360"/>
      </w:pPr>
      <w:rPr>
        <w:rFonts w:hint="default"/>
      </w:rPr>
    </w:lvl>
    <w:lvl w:ilvl="1" w:tplc="7B386F00" w:tentative="1">
      <w:start w:val="1"/>
      <w:numFmt w:val="lowerLetter"/>
      <w:lvlText w:val="%2."/>
      <w:lvlJc w:val="left"/>
      <w:pPr>
        <w:ind w:left="2007" w:hanging="360"/>
      </w:pPr>
    </w:lvl>
    <w:lvl w:ilvl="2" w:tplc="EA0EC036" w:tentative="1">
      <w:start w:val="1"/>
      <w:numFmt w:val="lowerRoman"/>
      <w:lvlText w:val="%3."/>
      <w:lvlJc w:val="right"/>
      <w:pPr>
        <w:ind w:left="2727" w:hanging="180"/>
      </w:pPr>
    </w:lvl>
    <w:lvl w:ilvl="3" w:tplc="81D2B24C" w:tentative="1">
      <w:start w:val="1"/>
      <w:numFmt w:val="decimal"/>
      <w:lvlText w:val="%4."/>
      <w:lvlJc w:val="left"/>
      <w:pPr>
        <w:ind w:left="3447" w:hanging="360"/>
      </w:pPr>
    </w:lvl>
    <w:lvl w:ilvl="4" w:tplc="A164097A" w:tentative="1">
      <w:start w:val="1"/>
      <w:numFmt w:val="lowerLetter"/>
      <w:lvlText w:val="%5."/>
      <w:lvlJc w:val="left"/>
      <w:pPr>
        <w:ind w:left="4167" w:hanging="360"/>
      </w:pPr>
    </w:lvl>
    <w:lvl w:ilvl="5" w:tplc="E4341C36" w:tentative="1">
      <w:start w:val="1"/>
      <w:numFmt w:val="lowerRoman"/>
      <w:lvlText w:val="%6."/>
      <w:lvlJc w:val="right"/>
      <w:pPr>
        <w:ind w:left="4887" w:hanging="180"/>
      </w:pPr>
    </w:lvl>
    <w:lvl w:ilvl="6" w:tplc="B20E3664" w:tentative="1">
      <w:start w:val="1"/>
      <w:numFmt w:val="decimal"/>
      <w:lvlText w:val="%7."/>
      <w:lvlJc w:val="left"/>
      <w:pPr>
        <w:ind w:left="5607" w:hanging="360"/>
      </w:pPr>
    </w:lvl>
    <w:lvl w:ilvl="7" w:tplc="FD369926" w:tentative="1">
      <w:start w:val="1"/>
      <w:numFmt w:val="lowerLetter"/>
      <w:lvlText w:val="%8."/>
      <w:lvlJc w:val="left"/>
      <w:pPr>
        <w:ind w:left="6327" w:hanging="360"/>
      </w:pPr>
    </w:lvl>
    <w:lvl w:ilvl="8" w:tplc="DC4AAE22" w:tentative="1">
      <w:start w:val="1"/>
      <w:numFmt w:val="lowerRoman"/>
      <w:lvlText w:val="%9."/>
      <w:lvlJc w:val="right"/>
      <w:pPr>
        <w:ind w:left="7047" w:hanging="180"/>
      </w:pPr>
    </w:lvl>
  </w:abstractNum>
  <w:abstractNum w:abstractNumId="23" w15:restartNumberingAfterBreak="0">
    <w:nsid w:val="50010E22"/>
    <w:multiLevelType w:val="hybridMultilevel"/>
    <w:tmpl w:val="A0901E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51C117FF"/>
    <w:multiLevelType w:val="hybridMultilevel"/>
    <w:tmpl w:val="B19EA92E"/>
    <w:lvl w:ilvl="0" w:tplc="E1CC0564">
      <w:start w:val="1"/>
      <w:numFmt w:val="decimal"/>
      <w:lvlText w:val="%1."/>
      <w:lvlJc w:val="left"/>
      <w:pPr>
        <w:ind w:left="720" w:hanging="360"/>
      </w:pPr>
    </w:lvl>
    <w:lvl w:ilvl="1" w:tplc="08090019">
      <w:start w:val="1"/>
      <w:numFmt w:val="lowerLetter"/>
      <w:lvlText w:val="(%2)"/>
      <w:lvlJc w:val="left"/>
      <w:pPr>
        <w:ind w:left="1650" w:hanging="57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DA5022"/>
    <w:multiLevelType w:val="multilevel"/>
    <w:tmpl w:val="2E586734"/>
    <w:lvl w:ilvl="0">
      <w:start w:val="1"/>
      <w:numFmt w:val="decimal"/>
      <w:pStyle w:val="Heading1"/>
      <w:lvlText w:val="%1"/>
      <w:lvlJc w:val="right"/>
      <w:pPr>
        <w:tabs>
          <w:tab w:val="num" w:pos="567"/>
        </w:tabs>
        <w:ind w:left="567" w:hanging="454"/>
      </w:pPr>
      <w:rPr>
        <w:rFonts w:hint="default"/>
        <w:i w:val="0"/>
      </w:rPr>
    </w:lvl>
    <w:lvl w:ilvl="1">
      <w:start w:val="1"/>
      <w:numFmt w:val="decimal"/>
      <w:pStyle w:val="Heading2"/>
      <w:lvlText w:val="%1.%2"/>
      <w:lvlJc w:val="right"/>
      <w:pPr>
        <w:tabs>
          <w:tab w:val="num" w:pos="454"/>
        </w:tabs>
        <w:ind w:left="454" w:hanging="45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right"/>
      <w:pPr>
        <w:tabs>
          <w:tab w:val="num" w:pos="567"/>
        </w:tabs>
        <w:ind w:left="567" w:hanging="454"/>
      </w:pPr>
      <w:rPr>
        <w:rFonts w:hint="default"/>
        <w:i w:val="0"/>
      </w:rPr>
    </w:lvl>
    <w:lvl w:ilvl="3">
      <w:start w:val="1"/>
      <w:numFmt w:val="lowerLetter"/>
      <w:pStyle w:val="Heading4"/>
      <w:lvlText w:val="(%4)"/>
      <w:lvlJc w:val="left"/>
      <w:pPr>
        <w:tabs>
          <w:tab w:val="num" w:pos="1134"/>
        </w:tabs>
        <w:ind w:left="1134" w:hanging="567"/>
      </w:pPr>
      <w:rPr>
        <w:rFonts w:hint="default"/>
        <w:b w:val="0"/>
        <w:bCs w:val="0"/>
        <w:i w:val="0"/>
      </w:rPr>
    </w:lvl>
    <w:lvl w:ilvl="4">
      <w:start w:val="1"/>
      <w:numFmt w:val="lowerRoman"/>
      <w:pStyle w:val="Heading5"/>
      <w:lvlText w:val="(%5)"/>
      <w:lvlJc w:val="left"/>
      <w:pPr>
        <w:tabs>
          <w:tab w:val="num" w:pos="1854"/>
        </w:tabs>
        <w:ind w:left="1701" w:hanging="567"/>
      </w:pPr>
      <w:rPr>
        <w:rFonts w:hint="default"/>
      </w:rPr>
    </w:lvl>
    <w:lvl w:ilvl="5">
      <w:start w:val="1"/>
      <w:numFmt w:val="upperLetter"/>
      <w:pStyle w:val="Heading6"/>
      <w:lvlText w:val="(%6)"/>
      <w:lvlJc w:val="left"/>
      <w:pPr>
        <w:tabs>
          <w:tab w:val="num" w:pos="2268"/>
        </w:tabs>
        <w:ind w:left="2268" w:hanging="567"/>
      </w:pPr>
      <w:rPr>
        <w:rFonts w:hint="default"/>
      </w:rPr>
    </w:lvl>
    <w:lvl w:ilvl="6">
      <w:start w:val="1"/>
      <w:numFmt w:val="decimal"/>
      <w:pStyle w:val="Heading7"/>
      <w:lvlText w:val="%7)"/>
      <w:lvlJc w:val="left"/>
      <w:pPr>
        <w:tabs>
          <w:tab w:val="num" w:pos="2835"/>
        </w:tabs>
        <w:ind w:left="2835" w:hanging="567"/>
      </w:pPr>
      <w:rPr>
        <w:rFonts w:hint="default"/>
      </w:rPr>
    </w:lvl>
    <w:lvl w:ilvl="7">
      <w:start w:val="1"/>
      <w:numFmt w:val="lowerLetter"/>
      <w:pStyle w:val="Heading8"/>
      <w:lvlText w:val="%8)"/>
      <w:lvlJc w:val="left"/>
      <w:pPr>
        <w:tabs>
          <w:tab w:val="num" w:pos="3402"/>
        </w:tabs>
        <w:ind w:left="3402" w:hanging="567"/>
      </w:pPr>
      <w:rPr>
        <w:rFonts w:hint="default"/>
      </w:rPr>
    </w:lvl>
    <w:lvl w:ilvl="8">
      <w:start w:val="1"/>
      <w:numFmt w:val="lowerRoman"/>
      <w:pStyle w:val="Heading9"/>
      <w:lvlText w:val="%9)"/>
      <w:lvlJc w:val="left"/>
      <w:pPr>
        <w:tabs>
          <w:tab w:val="num" w:pos="4122"/>
        </w:tabs>
        <w:ind w:left="3969" w:hanging="567"/>
      </w:pPr>
      <w:rPr>
        <w:rFonts w:hint="default"/>
      </w:rPr>
    </w:lvl>
  </w:abstractNum>
  <w:abstractNum w:abstractNumId="26" w15:restartNumberingAfterBreak="0">
    <w:nsid w:val="5B367BB2"/>
    <w:multiLevelType w:val="multilevel"/>
    <w:tmpl w:val="41EE9C0C"/>
    <w:lvl w:ilvl="0">
      <w:start w:val="1"/>
      <w:numFmt w:val="none"/>
      <w:pStyle w:val="CMSHeadL1"/>
      <w:suff w:val="nothing"/>
      <w:lvlText w:val=""/>
      <w:lvlJc w:val="left"/>
      <w:pPr>
        <w:tabs>
          <w:tab w:val="num" w:pos="0"/>
        </w:tabs>
      </w:pPr>
      <w:rPr>
        <w:rFonts w:cs="Times New Roman"/>
      </w:rPr>
    </w:lvl>
    <w:lvl w:ilvl="1">
      <w:start w:val="1"/>
      <w:numFmt w:val="decimal"/>
      <w:pStyle w:val="CMSHeadL2"/>
      <w:lvlText w:val="%2."/>
      <w:lvlJc w:val="left"/>
      <w:pPr>
        <w:tabs>
          <w:tab w:val="num" w:pos="851"/>
        </w:tabs>
        <w:ind w:left="851" w:hanging="851"/>
      </w:pPr>
      <w:rPr>
        <w:rFonts w:cs="Times New Roman"/>
      </w:rPr>
    </w:lvl>
    <w:lvl w:ilvl="2">
      <w:start w:val="1"/>
      <w:numFmt w:val="decimal"/>
      <w:pStyle w:val="CMSHeadL3"/>
      <w:lvlText w:val="%2.%3"/>
      <w:lvlJc w:val="left"/>
      <w:pPr>
        <w:tabs>
          <w:tab w:val="num" w:pos="851"/>
        </w:tabs>
        <w:ind w:left="851" w:hanging="851"/>
      </w:pPr>
      <w:rPr>
        <w:rFonts w:cs="Times New Roman"/>
      </w:rPr>
    </w:lvl>
    <w:lvl w:ilvl="3">
      <w:start w:val="1"/>
      <w:numFmt w:val="decimal"/>
      <w:pStyle w:val="CMSHeadL4"/>
      <w:lvlText w:val="%2.%3.%4"/>
      <w:lvlJc w:val="left"/>
      <w:pPr>
        <w:tabs>
          <w:tab w:val="num" w:pos="1702"/>
        </w:tabs>
        <w:ind w:left="1702" w:hanging="851"/>
      </w:pPr>
      <w:rPr>
        <w:rFonts w:cs="Times New Roman"/>
      </w:rPr>
    </w:lvl>
    <w:lvl w:ilvl="4">
      <w:start w:val="1"/>
      <w:numFmt w:val="lowerLetter"/>
      <w:pStyle w:val="CMSHeadL5"/>
      <w:lvlText w:val="(%5)"/>
      <w:lvlJc w:val="left"/>
      <w:pPr>
        <w:tabs>
          <w:tab w:val="num" w:pos="2552"/>
        </w:tabs>
        <w:ind w:left="2552" w:hanging="851"/>
      </w:pPr>
      <w:rPr>
        <w:rFonts w:cs="Times New Roman"/>
      </w:rPr>
    </w:lvl>
    <w:lvl w:ilvl="5">
      <w:start w:val="1"/>
      <w:numFmt w:val="lowerRoman"/>
      <w:pStyle w:val="CMSHeadL6"/>
      <w:lvlText w:val="(%6)"/>
      <w:lvlJc w:val="left"/>
      <w:pPr>
        <w:tabs>
          <w:tab w:val="num" w:pos="3403"/>
        </w:tabs>
        <w:ind w:left="3403" w:hanging="851"/>
      </w:pPr>
      <w:rPr>
        <w:rFonts w:cs="Times New Roman"/>
      </w:rPr>
    </w:lvl>
    <w:lvl w:ilvl="6">
      <w:start w:val="1"/>
      <w:numFmt w:val="none"/>
      <w:pStyle w:val="CMSHeadL7"/>
      <w:suff w:val="nothing"/>
      <w:lvlText w:val=""/>
      <w:lvlJc w:val="left"/>
      <w:pPr>
        <w:tabs>
          <w:tab w:val="num" w:pos="851"/>
        </w:tabs>
        <w:ind w:left="851"/>
      </w:pPr>
      <w:rPr>
        <w:rFonts w:cs="Times New Roman"/>
      </w:rPr>
    </w:lvl>
    <w:lvl w:ilvl="7">
      <w:start w:val="1"/>
      <w:numFmt w:val="lowerLetter"/>
      <w:pStyle w:val="CMSHeadL8"/>
      <w:lvlText w:val="(%8)"/>
      <w:lvlJc w:val="left"/>
      <w:pPr>
        <w:tabs>
          <w:tab w:val="num" w:pos="1702"/>
        </w:tabs>
        <w:ind w:left="1702" w:hanging="851"/>
      </w:pPr>
      <w:rPr>
        <w:rFonts w:cs="Times New Roman"/>
      </w:rPr>
    </w:lvl>
    <w:lvl w:ilvl="8">
      <w:start w:val="1"/>
      <w:numFmt w:val="lowerRoman"/>
      <w:pStyle w:val="CMSHeadL9"/>
      <w:lvlText w:val="(%9)"/>
      <w:lvlJc w:val="left"/>
      <w:pPr>
        <w:tabs>
          <w:tab w:val="num" w:pos="2552"/>
        </w:tabs>
        <w:ind w:left="2552" w:hanging="851"/>
      </w:pPr>
      <w:rPr>
        <w:rFonts w:cs="Times New Roman"/>
      </w:rPr>
    </w:lvl>
  </w:abstractNum>
  <w:abstractNum w:abstractNumId="27" w15:restartNumberingAfterBreak="0">
    <w:nsid w:val="5FCA0D13"/>
    <w:multiLevelType w:val="multilevel"/>
    <w:tmpl w:val="B65C9048"/>
    <w:lvl w:ilvl="0">
      <w:start w:val="1"/>
      <w:numFmt w:val="decimal"/>
      <w:lvlText w:val="%1."/>
      <w:legacy w:legacy="1" w:legacySpace="0" w:legacyIndent="567"/>
      <w:lvlJc w:val="left"/>
      <w:pPr>
        <w:ind w:left="567" w:hanging="567"/>
      </w:pPr>
    </w:lvl>
    <w:lvl w:ilvl="1">
      <w:start w:val="2"/>
      <w:numFmt w:val="decimal"/>
      <w:isLgl/>
      <w:lvlText w:val="%1.%2"/>
      <w:lvlJc w:val="left"/>
      <w:pPr>
        <w:ind w:left="957" w:hanging="39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8" w15:restartNumberingAfterBreak="0">
    <w:nsid w:val="624D6277"/>
    <w:multiLevelType w:val="hybridMultilevel"/>
    <w:tmpl w:val="51D00A76"/>
    <w:lvl w:ilvl="0" w:tplc="E452A9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63A156F5"/>
    <w:multiLevelType w:val="hybridMultilevel"/>
    <w:tmpl w:val="F15A8ECC"/>
    <w:lvl w:ilvl="0" w:tplc="C9B4857A">
      <w:start w:val="1"/>
      <w:numFmt w:val="lowerLetter"/>
      <w:lvlText w:val="%1)"/>
      <w:lvlJc w:val="left"/>
      <w:pPr>
        <w:ind w:left="814" w:hanging="360"/>
      </w:pPr>
      <w:rPr>
        <w:rFonts w:ascii="Arial" w:hAnsi="Arial" w:cs="Arial" w:hint="default"/>
        <w:sz w:val="20"/>
        <w:szCs w:val="22"/>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30" w15:restartNumberingAfterBreak="0">
    <w:nsid w:val="63EB7380"/>
    <w:multiLevelType w:val="hybridMultilevel"/>
    <w:tmpl w:val="3E52281A"/>
    <w:lvl w:ilvl="0" w:tplc="E4D45D9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4A13631"/>
    <w:multiLevelType w:val="hybridMultilevel"/>
    <w:tmpl w:val="6826F734"/>
    <w:lvl w:ilvl="0" w:tplc="38AA6410">
      <w:start w:val="1"/>
      <w:numFmt w:val="lowerLetter"/>
      <w:lvlText w:val="(%1)"/>
      <w:lvlJc w:val="left"/>
      <w:pPr>
        <w:ind w:left="1440" w:hanging="360"/>
      </w:pPr>
      <w:rPr>
        <w:rFonts w:hint="default"/>
      </w:rPr>
    </w:lvl>
    <w:lvl w:ilvl="1" w:tplc="1070E686" w:tentative="1">
      <w:start w:val="1"/>
      <w:numFmt w:val="lowerLetter"/>
      <w:lvlText w:val="%2."/>
      <w:lvlJc w:val="left"/>
      <w:pPr>
        <w:ind w:left="2160" w:hanging="360"/>
      </w:pPr>
    </w:lvl>
    <w:lvl w:ilvl="2" w:tplc="4CA6F05A" w:tentative="1">
      <w:start w:val="1"/>
      <w:numFmt w:val="lowerRoman"/>
      <w:lvlText w:val="%3."/>
      <w:lvlJc w:val="right"/>
      <w:pPr>
        <w:ind w:left="2880" w:hanging="180"/>
      </w:pPr>
    </w:lvl>
    <w:lvl w:ilvl="3" w:tplc="5492CBF8" w:tentative="1">
      <w:start w:val="1"/>
      <w:numFmt w:val="decimal"/>
      <w:lvlText w:val="%4."/>
      <w:lvlJc w:val="left"/>
      <w:pPr>
        <w:ind w:left="3600" w:hanging="360"/>
      </w:pPr>
    </w:lvl>
    <w:lvl w:ilvl="4" w:tplc="8FFAF4B0" w:tentative="1">
      <w:start w:val="1"/>
      <w:numFmt w:val="lowerLetter"/>
      <w:lvlText w:val="%5."/>
      <w:lvlJc w:val="left"/>
      <w:pPr>
        <w:ind w:left="4320" w:hanging="360"/>
      </w:pPr>
    </w:lvl>
    <w:lvl w:ilvl="5" w:tplc="A2901498" w:tentative="1">
      <w:start w:val="1"/>
      <w:numFmt w:val="lowerRoman"/>
      <w:lvlText w:val="%6."/>
      <w:lvlJc w:val="right"/>
      <w:pPr>
        <w:ind w:left="5040" w:hanging="180"/>
      </w:pPr>
    </w:lvl>
    <w:lvl w:ilvl="6" w:tplc="844A6A60" w:tentative="1">
      <w:start w:val="1"/>
      <w:numFmt w:val="decimal"/>
      <w:lvlText w:val="%7."/>
      <w:lvlJc w:val="left"/>
      <w:pPr>
        <w:ind w:left="5760" w:hanging="360"/>
      </w:pPr>
    </w:lvl>
    <w:lvl w:ilvl="7" w:tplc="6D6EA5F4" w:tentative="1">
      <w:start w:val="1"/>
      <w:numFmt w:val="lowerLetter"/>
      <w:lvlText w:val="%8."/>
      <w:lvlJc w:val="left"/>
      <w:pPr>
        <w:ind w:left="6480" w:hanging="360"/>
      </w:pPr>
    </w:lvl>
    <w:lvl w:ilvl="8" w:tplc="F43C4CB2" w:tentative="1">
      <w:start w:val="1"/>
      <w:numFmt w:val="lowerRoman"/>
      <w:lvlText w:val="%9."/>
      <w:lvlJc w:val="right"/>
      <w:pPr>
        <w:ind w:left="7200" w:hanging="180"/>
      </w:pPr>
    </w:lvl>
  </w:abstractNum>
  <w:abstractNum w:abstractNumId="32" w15:restartNumberingAfterBreak="0">
    <w:nsid w:val="64BC3F9F"/>
    <w:multiLevelType w:val="hybridMultilevel"/>
    <w:tmpl w:val="DD48A7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2827BB"/>
    <w:multiLevelType w:val="hybridMultilevel"/>
    <w:tmpl w:val="F7F403FC"/>
    <w:name w:val="NGJ Sched Numbering"/>
    <w:lvl w:ilvl="0" w:tplc="3D3EECAA">
      <w:start w:val="1"/>
      <w:numFmt w:val="lowerLetter"/>
      <w:lvlText w:val="(%1)"/>
      <w:lvlJc w:val="left"/>
      <w:pPr>
        <w:ind w:left="930" w:hanging="360"/>
      </w:pPr>
      <w:rPr>
        <w:rFonts w:hint="default"/>
      </w:rPr>
    </w:lvl>
    <w:lvl w:ilvl="1" w:tplc="D2EE830A" w:tentative="1">
      <w:start w:val="1"/>
      <w:numFmt w:val="lowerLetter"/>
      <w:lvlText w:val="%2."/>
      <w:lvlJc w:val="left"/>
      <w:pPr>
        <w:ind w:left="1650" w:hanging="360"/>
      </w:pPr>
    </w:lvl>
    <w:lvl w:ilvl="2" w:tplc="B1BAE49E" w:tentative="1">
      <w:start w:val="1"/>
      <w:numFmt w:val="lowerRoman"/>
      <w:lvlText w:val="%3."/>
      <w:lvlJc w:val="right"/>
      <w:pPr>
        <w:ind w:left="2370" w:hanging="180"/>
      </w:pPr>
    </w:lvl>
    <w:lvl w:ilvl="3" w:tplc="340619B6" w:tentative="1">
      <w:start w:val="1"/>
      <w:numFmt w:val="decimal"/>
      <w:lvlText w:val="%4."/>
      <w:lvlJc w:val="left"/>
      <w:pPr>
        <w:ind w:left="3090" w:hanging="360"/>
      </w:pPr>
    </w:lvl>
    <w:lvl w:ilvl="4" w:tplc="E000F422" w:tentative="1">
      <w:start w:val="1"/>
      <w:numFmt w:val="lowerLetter"/>
      <w:lvlText w:val="%5."/>
      <w:lvlJc w:val="left"/>
      <w:pPr>
        <w:ind w:left="3810" w:hanging="360"/>
      </w:pPr>
    </w:lvl>
    <w:lvl w:ilvl="5" w:tplc="73C6EC1A" w:tentative="1">
      <w:start w:val="1"/>
      <w:numFmt w:val="lowerRoman"/>
      <w:lvlText w:val="%6."/>
      <w:lvlJc w:val="right"/>
      <w:pPr>
        <w:ind w:left="4530" w:hanging="180"/>
      </w:pPr>
    </w:lvl>
    <w:lvl w:ilvl="6" w:tplc="471434D8" w:tentative="1">
      <w:start w:val="1"/>
      <w:numFmt w:val="decimal"/>
      <w:lvlText w:val="%7."/>
      <w:lvlJc w:val="left"/>
      <w:pPr>
        <w:ind w:left="5250" w:hanging="360"/>
      </w:pPr>
    </w:lvl>
    <w:lvl w:ilvl="7" w:tplc="C5249606" w:tentative="1">
      <w:start w:val="1"/>
      <w:numFmt w:val="lowerLetter"/>
      <w:lvlText w:val="%8."/>
      <w:lvlJc w:val="left"/>
      <w:pPr>
        <w:ind w:left="5970" w:hanging="360"/>
      </w:pPr>
    </w:lvl>
    <w:lvl w:ilvl="8" w:tplc="03E6D42E" w:tentative="1">
      <w:start w:val="1"/>
      <w:numFmt w:val="lowerRoman"/>
      <w:lvlText w:val="%9."/>
      <w:lvlJc w:val="right"/>
      <w:pPr>
        <w:ind w:left="6690" w:hanging="180"/>
      </w:pPr>
    </w:lvl>
  </w:abstractNum>
  <w:abstractNum w:abstractNumId="34" w15:restartNumberingAfterBreak="0">
    <w:nsid w:val="6A743139"/>
    <w:multiLevelType w:val="hybridMultilevel"/>
    <w:tmpl w:val="A7FE4206"/>
    <w:lvl w:ilvl="0" w:tplc="08090001">
      <w:start w:val="1"/>
      <w:numFmt w:val="lowerLetter"/>
      <w:lvlText w:val="(%1)"/>
      <w:lvlJc w:val="left"/>
      <w:pPr>
        <w:tabs>
          <w:tab w:val="num" w:pos="720"/>
        </w:tabs>
        <w:ind w:left="720" w:hanging="360"/>
      </w:pPr>
      <w:rPr>
        <w:rFonts w:ascii="Arial" w:eastAsia="MS Mincho" w:hAnsi="Arial" w:cs="Arial" w:hint="default"/>
        <w:color w:val="000000" w:themeColor="text1"/>
      </w:rPr>
    </w:lvl>
    <w:lvl w:ilvl="1" w:tplc="9D4E329A">
      <w:start w:val="1"/>
      <w:numFmt w:val="decimal"/>
      <w:lvlText w:val="%2."/>
      <w:lvlJc w:val="left"/>
      <w:pPr>
        <w:tabs>
          <w:tab w:val="num" w:pos="1440"/>
        </w:tabs>
        <w:ind w:left="1440" w:hanging="360"/>
      </w:pPr>
      <w:rPr>
        <w:b w:val="0"/>
        <w:sz w:val="20"/>
        <w:szCs w:val="20"/>
      </w:rPr>
    </w:lvl>
    <w:lvl w:ilvl="2" w:tplc="3500CB44">
      <w:start w:val="1"/>
      <w:numFmt w:val="lowerLetter"/>
      <w:lvlText w:val="(%3)"/>
      <w:lvlJc w:val="left"/>
      <w:pPr>
        <w:tabs>
          <w:tab w:val="num" w:pos="2160"/>
        </w:tabs>
        <w:ind w:left="2160" w:hanging="360"/>
      </w:pPr>
      <w:rPr>
        <w:rFonts w:ascii="Arial" w:hAnsi="Arial" w:cs="Arial" w:hint="default"/>
        <w:sz w:val="20"/>
        <w:szCs w:val="20"/>
      </w:rPr>
    </w:lvl>
    <w:lvl w:ilvl="3" w:tplc="7920251E">
      <w:start w:val="1"/>
      <w:numFmt w:val="decimal"/>
      <w:lvlText w:val="%4."/>
      <w:lvlJc w:val="left"/>
      <w:pPr>
        <w:tabs>
          <w:tab w:val="num" w:pos="2880"/>
        </w:tabs>
        <w:ind w:left="2880" w:hanging="360"/>
      </w:pPr>
    </w:lvl>
    <w:lvl w:ilvl="4" w:tplc="399ECF10">
      <w:start w:val="1"/>
      <w:numFmt w:val="decimal"/>
      <w:lvlText w:val="%5."/>
      <w:lvlJc w:val="left"/>
      <w:pPr>
        <w:tabs>
          <w:tab w:val="num" w:pos="3600"/>
        </w:tabs>
        <w:ind w:left="3600" w:hanging="360"/>
      </w:pPr>
    </w:lvl>
    <w:lvl w:ilvl="5" w:tplc="44C23E98">
      <w:start w:val="1"/>
      <w:numFmt w:val="decimal"/>
      <w:lvlText w:val="%6."/>
      <w:lvlJc w:val="left"/>
      <w:pPr>
        <w:tabs>
          <w:tab w:val="num" w:pos="4320"/>
        </w:tabs>
        <w:ind w:left="4320" w:hanging="360"/>
      </w:pPr>
    </w:lvl>
    <w:lvl w:ilvl="6" w:tplc="D6E47132">
      <w:start w:val="1"/>
      <w:numFmt w:val="decimal"/>
      <w:lvlText w:val="%7."/>
      <w:lvlJc w:val="left"/>
      <w:pPr>
        <w:tabs>
          <w:tab w:val="num" w:pos="5040"/>
        </w:tabs>
        <w:ind w:left="5040" w:hanging="360"/>
      </w:pPr>
    </w:lvl>
    <w:lvl w:ilvl="7" w:tplc="2DD8FC22">
      <w:start w:val="1"/>
      <w:numFmt w:val="decimal"/>
      <w:lvlText w:val="%8."/>
      <w:lvlJc w:val="left"/>
      <w:pPr>
        <w:tabs>
          <w:tab w:val="num" w:pos="5760"/>
        </w:tabs>
        <w:ind w:left="5760" w:hanging="360"/>
      </w:pPr>
    </w:lvl>
    <w:lvl w:ilvl="8" w:tplc="5936BFF2">
      <w:start w:val="1"/>
      <w:numFmt w:val="decimal"/>
      <w:lvlText w:val="%9."/>
      <w:lvlJc w:val="left"/>
      <w:pPr>
        <w:tabs>
          <w:tab w:val="num" w:pos="6480"/>
        </w:tabs>
        <w:ind w:left="6480" w:hanging="360"/>
      </w:pPr>
    </w:lvl>
  </w:abstractNum>
  <w:abstractNum w:abstractNumId="35" w15:restartNumberingAfterBreak="0">
    <w:nsid w:val="70BB7B07"/>
    <w:multiLevelType w:val="hybridMultilevel"/>
    <w:tmpl w:val="AD18F372"/>
    <w:lvl w:ilvl="0" w:tplc="231EA3A2">
      <w:start w:val="1"/>
      <w:numFmt w:val="decimal"/>
      <w:lvlText w:val="%1."/>
      <w:lvlJc w:val="left"/>
      <w:pPr>
        <w:ind w:left="720" w:hanging="360"/>
      </w:pPr>
      <w:rPr>
        <w:rFonts w:hint="default"/>
        <w:b w:val="0"/>
        <w:i/>
        <w:sz w:val="20"/>
        <w:szCs w:val="20"/>
      </w:rPr>
    </w:lvl>
    <w:lvl w:ilvl="1" w:tplc="00000000">
      <w:start w:val="1"/>
      <w:numFmt w:val="lowerLetter"/>
      <w:lvlText w:val="(%2)"/>
      <w:lvlJc w:val="left"/>
      <w:pPr>
        <w:ind w:left="1440" w:hanging="360"/>
      </w:pPr>
      <w:rPr>
        <w:rFonts w:ascii="Arial" w:hAnsi="Arial" w:cs="Arial" w:hint="default"/>
        <w:b w:val="0"/>
        <w:i w:val="0"/>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314034"/>
    <w:multiLevelType w:val="hybridMultilevel"/>
    <w:tmpl w:val="BD2CD7C0"/>
    <w:lvl w:ilvl="0" w:tplc="EEE8F2E2">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7B4552C7"/>
    <w:multiLevelType w:val="hybridMultilevel"/>
    <w:tmpl w:val="B5842DA0"/>
    <w:lvl w:ilvl="0" w:tplc="9F04E852">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C477F33"/>
    <w:multiLevelType w:val="singleLevel"/>
    <w:tmpl w:val="14626846"/>
    <w:lvl w:ilvl="0">
      <w:start w:val="1"/>
      <w:numFmt w:val="upperLetter"/>
      <w:lvlText w:val="(%1)"/>
      <w:legacy w:legacy="1" w:legacySpace="0" w:legacyIndent="567"/>
      <w:lvlJc w:val="left"/>
      <w:pPr>
        <w:ind w:left="567" w:hanging="567"/>
      </w:pPr>
    </w:lvl>
  </w:abstractNum>
  <w:abstractNum w:abstractNumId="39" w15:restartNumberingAfterBreak="0">
    <w:nsid w:val="7E956378"/>
    <w:multiLevelType w:val="hybridMultilevel"/>
    <w:tmpl w:val="879AB580"/>
    <w:lvl w:ilvl="0" w:tplc="8AA09F48">
      <w:start w:val="1"/>
      <w:numFmt w:val="lowerLetter"/>
      <w:lvlText w:val="(%1)"/>
      <w:lvlJc w:val="left"/>
      <w:pPr>
        <w:ind w:left="1146" w:hanging="360"/>
      </w:pPr>
      <w:rPr>
        <w:rFonts w:ascii="Arial" w:eastAsia="MS Mincho" w:hAnsi="Arial" w:cs="Arial"/>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3"/>
  </w:num>
  <w:num w:numId="2">
    <w:abstractNumId w:val="20"/>
  </w:num>
  <w:num w:numId="3">
    <w:abstractNumId w:val="25"/>
  </w:num>
  <w:num w:numId="4">
    <w:abstractNumId w:val="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4"/>
  </w:num>
  <w:num w:numId="12">
    <w:abstractNumId w:val="38"/>
  </w:num>
  <w:num w:numId="13">
    <w:abstractNumId w:val="27"/>
  </w:num>
  <w:num w:numId="14">
    <w:abstractNumId w:val="31"/>
  </w:num>
  <w:num w:numId="15">
    <w:abstractNumId w:val="9"/>
  </w:num>
  <w:num w:numId="16">
    <w:abstractNumId w:val="14"/>
  </w:num>
  <w:num w:numId="17">
    <w:abstractNumId w:val="36"/>
  </w:num>
  <w:num w:numId="18">
    <w:abstractNumId w:val="22"/>
  </w:num>
  <w:num w:numId="19">
    <w:abstractNumId w:val="2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7"/>
  </w:num>
  <w:num w:numId="23">
    <w:abstractNumId w:val="32"/>
  </w:num>
  <w:num w:numId="24">
    <w:abstractNumId w:val="33"/>
  </w:num>
  <w:num w:numId="25">
    <w:abstractNumId w:val="13"/>
  </w:num>
  <w:num w:numId="26">
    <w:abstractNumId w:val="7"/>
  </w:num>
  <w:num w:numId="27">
    <w:abstractNumId w:val="29"/>
  </w:num>
  <w:num w:numId="28">
    <w:abstractNumId w:val="8"/>
  </w:num>
  <w:num w:numId="29">
    <w:abstractNumId w:val="6"/>
  </w:num>
  <w:num w:numId="30">
    <w:abstractNumId w:val="25"/>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
    <w:lvlOverride w:ilvl="0">
      <w:startOverride w:val="1"/>
    </w:lvlOverride>
    <w:lvlOverride w:ilvl="1">
      <w:startOverride w:val="1"/>
    </w:lvlOverride>
    <w:lvlOverride w:ilvl="2">
      <w:startOverride w:val="9"/>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8"/>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25"/>
  </w:num>
  <w:num w:numId="45">
    <w:abstractNumId w:val="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11"/>
  </w:num>
  <w:num w:numId="49">
    <w:abstractNumId w:val="12"/>
  </w:num>
  <w:num w:numId="50">
    <w:abstractNumId w:val="35"/>
  </w:num>
  <w:num w:numId="51">
    <w:abstractNumId w:val="16"/>
  </w:num>
  <w:num w:numId="52">
    <w:abstractNumId w:val="1"/>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num>
  <w:num w:numId="57">
    <w:abstractNumId w:val="23"/>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displayHorizontalDrawingGridEvery w:val="0"/>
  <w:displayVerticalDrawingGridEvery w:val="0"/>
  <w:doNotUseMarginsForDrawingGridOrigin/>
  <w:noPunctuationKerning/>
  <w:characterSpacingControl w:val="doNotCompress"/>
  <w:hdrShapeDefaults>
    <o:shapedefaults v:ext="edit" spidmax="71687">
      <v:stroke weight="1.25pt"/>
    </o:shapedefaults>
    <o:shapelayout v:ext="edit">
      <o:idmap v:ext="edit" data="70"/>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E69CA"/>
    <w:rsid w:val="00001C79"/>
    <w:rsid w:val="000020CA"/>
    <w:rsid w:val="0000250A"/>
    <w:rsid w:val="00004C16"/>
    <w:rsid w:val="00010460"/>
    <w:rsid w:val="00010ACE"/>
    <w:rsid w:val="00010CEC"/>
    <w:rsid w:val="00012439"/>
    <w:rsid w:val="00012E0E"/>
    <w:rsid w:val="000138C9"/>
    <w:rsid w:val="00020DA5"/>
    <w:rsid w:val="00023346"/>
    <w:rsid w:val="00025380"/>
    <w:rsid w:val="00025747"/>
    <w:rsid w:val="00026D29"/>
    <w:rsid w:val="00026F1D"/>
    <w:rsid w:val="00027359"/>
    <w:rsid w:val="000274CA"/>
    <w:rsid w:val="00027E2D"/>
    <w:rsid w:val="00027F12"/>
    <w:rsid w:val="000308B5"/>
    <w:rsid w:val="00033B8D"/>
    <w:rsid w:val="00034060"/>
    <w:rsid w:val="000345E9"/>
    <w:rsid w:val="00034B6B"/>
    <w:rsid w:val="00035A17"/>
    <w:rsid w:val="00035B40"/>
    <w:rsid w:val="00036FEB"/>
    <w:rsid w:val="000417CC"/>
    <w:rsid w:val="00041C15"/>
    <w:rsid w:val="00043701"/>
    <w:rsid w:val="00043FAD"/>
    <w:rsid w:val="0004521C"/>
    <w:rsid w:val="000508B2"/>
    <w:rsid w:val="000508C5"/>
    <w:rsid w:val="000512A2"/>
    <w:rsid w:val="000523B3"/>
    <w:rsid w:val="00053FC6"/>
    <w:rsid w:val="000551AF"/>
    <w:rsid w:val="00055224"/>
    <w:rsid w:val="0005587C"/>
    <w:rsid w:val="00056383"/>
    <w:rsid w:val="00056EB5"/>
    <w:rsid w:val="000603EB"/>
    <w:rsid w:val="000652F0"/>
    <w:rsid w:val="00066BCC"/>
    <w:rsid w:val="00066F9E"/>
    <w:rsid w:val="000674FD"/>
    <w:rsid w:val="000708AA"/>
    <w:rsid w:val="00072484"/>
    <w:rsid w:val="0007403D"/>
    <w:rsid w:val="000746D6"/>
    <w:rsid w:val="0007728E"/>
    <w:rsid w:val="0007767E"/>
    <w:rsid w:val="000806A1"/>
    <w:rsid w:val="00081CA6"/>
    <w:rsid w:val="000841DA"/>
    <w:rsid w:val="000842E3"/>
    <w:rsid w:val="00084979"/>
    <w:rsid w:val="000854D7"/>
    <w:rsid w:val="00091292"/>
    <w:rsid w:val="00091DED"/>
    <w:rsid w:val="00092240"/>
    <w:rsid w:val="0009290D"/>
    <w:rsid w:val="0009471D"/>
    <w:rsid w:val="000A0511"/>
    <w:rsid w:val="000A06E6"/>
    <w:rsid w:val="000A5752"/>
    <w:rsid w:val="000A7209"/>
    <w:rsid w:val="000B0333"/>
    <w:rsid w:val="000B0874"/>
    <w:rsid w:val="000B1E08"/>
    <w:rsid w:val="000B45F3"/>
    <w:rsid w:val="000B4E2E"/>
    <w:rsid w:val="000B5813"/>
    <w:rsid w:val="000B7B78"/>
    <w:rsid w:val="000C0E42"/>
    <w:rsid w:val="000C12BC"/>
    <w:rsid w:val="000C1406"/>
    <w:rsid w:val="000C1A8D"/>
    <w:rsid w:val="000C357F"/>
    <w:rsid w:val="000C3658"/>
    <w:rsid w:val="000C38E9"/>
    <w:rsid w:val="000C392A"/>
    <w:rsid w:val="000C4731"/>
    <w:rsid w:val="000C4E44"/>
    <w:rsid w:val="000C5355"/>
    <w:rsid w:val="000C6D42"/>
    <w:rsid w:val="000C7244"/>
    <w:rsid w:val="000D0D75"/>
    <w:rsid w:val="000D2D3A"/>
    <w:rsid w:val="000D38FD"/>
    <w:rsid w:val="000D63E3"/>
    <w:rsid w:val="000E0067"/>
    <w:rsid w:val="000E18E4"/>
    <w:rsid w:val="000E2439"/>
    <w:rsid w:val="000E2E65"/>
    <w:rsid w:val="000E37C0"/>
    <w:rsid w:val="000E461F"/>
    <w:rsid w:val="000E57B3"/>
    <w:rsid w:val="000E787F"/>
    <w:rsid w:val="000F0AE6"/>
    <w:rsid w:val="000F2AC6"/>
    <w:rsid w:val="000F3ED5"/>
    <w:rsid w:val="000F4387"/>
    <w:rsid w:val="000F479D"/>
    <w:rsid w:val="000F4D68"/>
    <w:rsid w:val="000F52C6"/>
    <w:rsid w:val="000F67F9"/>
    <w:rsid w:val="000F777E"/>
    <w:rsid w:val="001013A2"/>
    <w:rsid w:val="00102607"/>
    <w:rsid w:val="001031F6"/>
    <w:rsid w:val="00103AA2"/>
    <w:rsid w:val="001042F8"/>
    <w:rsid w:val="00104996"/>
    <w:rsid w:val="00104ACA"/>
    <w:rsid w:val="00104C34"/>
    <w:rsid w:val="00105394"/>
    <w:rsid w:val="00105B51"/>
    <w:rsid w:val="0011203A"/>
    <w:rsid w:val="0011306C"/>
    <w:rsid w:val="00113F47"/>
    <w:rsid w:val="0011486E"/>
    <w:rsid w:val="00114DEB"/>
    <w:rsid w:val="001179CF"/>
    <w:rsid w:val="001205D1"/>
    <w:rsid w:val="001209DE"/>
    <w:rsid w:val="00121B0B"/>
    <w:rsid w:val="001228E2"/>
    <w:rsid w:val="00123B29"/>
    <w:rsid w:val="001242B3"/>
    <w:rsid w:val="00131BC6"/>
    <w:rsid w:val="00132F16"/>
    <w:rsid w:val="00133678"/>
    <w:rsid w:val="00133EB4"/>
    <w:rsid w:val="0013453B"/>
    <w:rsid w:val="001350D4"/>
    <w:rsid w:val="00136E9F"/>
    <w:rsid w:val="0013791B"/>
    <w:rsid w:val="001415AF"/>
    <w:rsid w:val="00142355"/>
    <w:rsid w:val="00142C62"/>
    <w:rsid w:val="00142CFC"/>
    <w:rsid w:val="00143BD1"/>
    <w:rsid w:val="00144E5E"/>
    <w:rsid w:val="00145052"/>
    <w:rsid w:val="001451DD"/>
    <w:rsid w:val="00146341"/>
    <w:rsid w:val="001471B5"/>
    <w:rsid w:val="001475F7"/>
    <w:rsid w:val="001515AF"/>
    <w:rsid w:val="001532EB"/>
    <w:rsid w:val="00154A61"/>
    <w:rsid w:val="00155529"/>
    <w:rsid w:val="00155C3D"/>
    <w:rsid w:val="00156472"/>
    <w:rsid w:val="00156757"/>
    <w:rsid w:val="00156B1E"/>
    <w:rsid w:val="0015741C"/>
    <w:rsid w:val="001600CE"/>
    <w:rsid w:val="00166BAA"/>
    <w:rsid w:val="00170792"/>
    <w:rsid w:val="00172A42"/>
    <w:rsid w:val="001736CE"/>
    <w:rsid w:val="001739C7"/>
    <w:rsid w:val="00174C28"/>
    <w:rsid w:val="00180442"/>
    <w:rsid w:val="00181299"/>
    <w:rsid w:val="00181E49"/>
    <w:rsid w:val="00181F81"/>
    <w:rsid w:val="00184133"/>
    <w:rsid w:val="0018538E"/>
    <w:rsid w:val="001855B3"/>
    <w:rsid w:val="00186D03"/>
    <w:rsid w:val="00190F6E"/>
    <w:rsid w:val="001914BF"/>
    <w:rsid w:val="001937A6"/>
    <w:rsid w:val="001944A5"/>
    <w:rsid w:val="001959B9"/>
    <w:rsid w:val="001A0489"/>
    <w:rsid w:val="001A1390"/>
    <w:rsid w:val="001A1F38"/>
    <w:rsid w:val="001A2177"/>
    <w:rsid w:val="001A2317"/>
    <w:rsid w:val="001A4734"/>
    <w:rsid w:val="001A4CE9"/>
    <w:rsid w:val="001A4D1D"/>
    <w:rsid w:val="001A4FA2"/>
    <w:rsid w:val="001A5472"/>
    <w:rsid w:val="001B2049"/>
    <w:rsid w:val="001B2859"/>
    <w:rsid w:val="001B465A"/>
    <w:rsid w:val="001B53D0"/>
    <w:rsid w:val="001B63D0"/>
    <w:rsid w:val="001C0624"/>
    <w:rsid w:val="001C0B51"/>
    <w:rsid w:val="001C1B65"/>
    <w:rsid w:val="001C21B6"/>
    <w:rsid w:val="001C258B"/>
    <w:rsid w:val="001C4862"/>
    <w:rsid w:val="001C4CC7"/>
    <w:rsid w:val="001C5506"/>
    <w:rsid w:val="001D0C6B"/>
    <w:rsid w:val="001D17FC"/>
    <w:rsid w:val="001D2DA6"/>
    <w:rsid w:val="001D3D0E"/>
    <w:rsid w:val="001D54A9"/>
    <w:rsid w:val="001D65F6"/>
    <w:rsid w:val="001D6FDF"/>
    <w:rsid w:val="001D7081"/>
    <w:rsid w:val="001D7BED"/>
    <w:rsid w:val="001E0D1F"/>
    <w:rsid w:val="001E0DC2"/>
    <w:rsid w:val="001E20C1"/>
    <w:rsid w:val="001E2675"/>
    <w:rsid w:val="001E2972"/>
    <w:rsid w:val="001E4373"/>
    <w:rsid w:val="001E510F"/>
    <w:rsid w:val="001E524E"/>
    <w:rsid w:val="001E6080"/>
    <w:rsid w:val="001F169E"/>
    <w:rsid w:val="001F2519"/>
    <w:rsid w:val="001F2D77"/>
    <w:rsid w:val="001F3CD2"/>
    <w:rsid w:val="001F4139"/>
    <w:rsid w:val="001F6449"/>
    <w:rsid w:val="002010F7"/>
    <w:rsid w:val="00202D4F"/>
    <w:rsid w:val="00204199"/>
    <w:rsid w:val="002070E1"/>
    <w:rsid w:val="00211867"/>
    <w:rsid w:val="00212971"/>
    <w:rsid w:val="00212C43"/>
    <w:rsid w:val="002130A5"/>
    <w:rsid w:val="00213568"/>
    <w:rsid w:val="00213D2C"/>
    <w:rsid w:val="00214E1E"/>
    <w:rsid w:val="00216638"/>
    <w:rsid w:val="00216D5D"/>
    <w:rsid w:val="00217554"/>
    <w:rsid w:val="0022106C"/>
    <w:rsid w:val="00222936"/>
    <w:rsid w:val="002237B2"/>
    <w:rsid w:val="00223D3D"/>
    <w:rsid w:val="002243DE"/>
    <w:rsid w:val="0022708D"/>
    <w:rsid w:val="00227231"/>
    <w:rsid w:val="00227E15"/>
    <w:rsid w:val="00231AB0"/>
    <w:rsid w:val="002361F5"/>
    <w:rsid w:val="00244A82"/>
    <w:rsid w:val="002451A5"/>
    <w:rsid w:val="00246CED"/>
    <w:rsid w:val="002476F1"/>
    <w:rsid w:val="00250C4B"/>
    <w:rsid w:val="00252C05"/>
    <w:rsid w:val="00252E9B"/>
    <w:rsid w:val="00253A98"/>
    <w:rsid w:val="002540D4"/>
    <w:rsid w:val="00255DE7"/>
    <w:rsid w:val="002571C2"/>
    <w:rsid w:val="002571F4"/>
    <w:rsid w:val="002619D0"/>
    <w:rsid w:val="002619F6"/>
    <w:rsid w:val="00262618"/>
    <w:rsid w:val="002633F1"/>
    <w:rsid w:val="00263DA7"/>
    <w:rsid w:val="00264357"/>
    <w:rsid w:val="00264BBE"/>
    <w:rsid w:val="002669EF"/>
    <w:rsid w:val="00272F3D"/>
    <w:rsid w:val="00273B52"/>
    <w:rsid w:val="00273FB4"/>
    <w:rsid w:val="00274096"/>
    <w:rsid w:val="00274243"/>
    <w:rsid w:val="0027511F"/>
    <w:rsid w:val="00275280"/>
    <w:rsid w:val="002757CA"/>
    <w:rsid w:val="00280A49"/>
    <w:rsid w:val="00280ADA"/>
    <w:rsid w:val="0028275C"/>
    <w:rsid w:val="002833A7"/>
    <w:rsid w:val="00285D82"/>
    <w:rsid w:val="00292392"/>
    <w:rsid w:val="002926C6"/>
    <w:rsid w:val="00292C9C"/>
    <w:rsid w:val="00294A76"/>
    <w:rsid w:val="00296065"/>
    <w:rsid w:val="002971D6"/>
    <w:rsid w:val="00297EAF"/>
    <w:rsid w:val="002A0294"/>
    <w:rsid w:val="002A3024"/>
    <w:rsid w:val="002A31A5"/>
    <w:rsid w:val="002A35F8"/>
    <w:rsid w:val="002A3B60"/>
    <w:rsid w:val="002A4693"/>
    <w:rsid w:val="002A50A3"/>
    <w:rsid w:val="002A6122"/>
    <w:rsid w:val="002A62AC"/>
    <w:rsid w:val="002A62B2"/>
    <w:rsid w:val="002A6E8B"/>
    <w:rsid w:val="002B2CD7"/>
    <w:rsid w:val="002B2D94"/>
    <w:rsid w:val="002B335F"/>
    <w:rsid w:val="002B4531"/>
    <w:rsid w:val="002B505C"/>
    <w:rsid w:val="002B6055"/>
    <w:rsid w:val="002B78CA"/>
    <w:rsid w:val="002C0DAC"/>
    <w:rsid w:val="002C194F"/>
    <w:rsid w:val="002C32F8"/>
    <w:rsid w:val="002C53D0"/>
    <w:rsid w:val="002C6403"/>
    <w:rsid w:val="002D0C82"/>
    <w:rsid w:val="002D0CD9"/>
    <w:rsid w:val="002D2850"/>
    <w:rsid w:val="002D3C5C"/>
    <w:rsid w:val="002D46BC"/>
    <w:rsid w:val="002D5756"/>
    <w:rsid w:val="002D5762"/>
    <w:rsid w:val="002D6770"/>
    <w:rsid w:val="002D7B3C"/>
    <w:rsid w:val="002E05C5"/>
    <w:rsid w:val="002E1E15"/>
    <w:rsid w:val="002E2E0F"/>
    <w:rsid w:val="002E3332"/>
    <w:rsid w:val="002E3B39"/>
    <w:rsid w:val="002E47A3"/>
    <w:rsid w:val="002E4DD3"/>
    <w:rsid w:val="002E65F5"/>
    <w:rsid w:val="002E69CA"/>
    <w:rsid w:val="002E6B8D"/>
    <w:rsid w:val="002F0754"/>
    <w:rsid w:val="002F1334"/>
    <w:rsid w:val="002F290C"/>
    <w:rsid w:val="002F3176"/>
    <w:rsid w:val="002F4632"/>
    <w:rsid w:val="002F4A8A"/>
    <w:rsid w:val="002F6A98"/>
    <w:rsid w:val="002F749E"/>
    <w:rsid w:val="00300861"/>
    <w:rsid w:val="00300FC1"/>
    <w:rsid w:val="00301616"/>
    <w:rsid w:val="003019CC"/>
    <w:rsid w:val="00302648"/>
    <w:rsid w:val="00303A57"/>
    <w:rsid w:val="00304A7F"/>
    <w:rsid w:val="00305ACD"/>
    <w:rsid w:val="00306DBC"/>
    <w:rsid w:val="00306E47"/>
    <w:rsid w:val="00306F9B"/>
    <w:rsid w:val="0031181F"/>
    <w:rsid w:val="00311A08"/>
    <w:rsid w:val="003120D3"/>
    <w:rsid w:val="003130A5"/>
    <w:rsid w:val="003135F2"/>
    <w:rsid w:val="00317FB8"/>
    <w:rsid w:val="00317FE0"/>
    <w:rsid w:val="00320AF4"/>
    <w:rsid w:val="00322B38"/>
    <w:rsid w:val="0032353F"/>
    <w:rsid w:val="00330660"/>
    <w:rsid w:val="00333772"/>
    <w:rsid w:val="003337B5"/>
    <w:rsid w:val="003338CF"/>
    <w:rsid w:val="0033449A"/>
    <w:rsid w:val="00336EA5"/>
    <w:rsid w:val="00337F88"/>
    <w:rsid w:val="00340096"/>
    <w:rsid w:val="00340559"/>
    <w:rsid w:val="003408DF"/>
    <w:rsid w:val="00341665"/>
    <w:rsid w:val="003416B1"/>
    <w:rsid w:val="00341C20"/>
    <w:rsid w:val="00342082"/>
    <w:rsid w:val="0034512E"/>
    <w:rsid w:val="00345F3F"/>
    <w:rsid w:val="003542AC"/>
    <w:rsid w:val="003557D4"/>
    <w:rsid w:val="003602E6"/>
    <w:rsid w:val="00361D2E"/>
    <w:rsid w:val="00362283"/>
    <w:rsid w:val="003623AE"/>
    <w:rsid w:val="0036293D"/>
    <w:rsid w:val="00363103"/>
    <w:rsid w:val="00363477"/>
    <w:rsid w:val="00365218"/>
    <w:rsid w:val="0036666E"/>
    <w:rsid w:val="00366BA9"/>
    <w:rsid w:val="003672DE"/>
    <w:rsid w:val="0037065D"/>
    <w:rsid w:val="003716F5"/>
    <w:rsid w:val="0037181D"/>
    <w:rsid w:val="003720CF"/>
    <w:rsid w:val="0037283A"/>
    <w:rsid w:val="00372B2C"/>
    <w:rsid w:val="00374A3C"/>
    <w:rsid w:val="00374C74"/>
    <w:rsid w:val="00376636"/>
    <w:rsid w:val="00377F47"/>
    <w:rsid w:val="003800E4"/>
    <w:rsid w:val="0038041F"/>
    <w:rsid w:val="00380BB7"/>
    <w:rsid w:val="00384527"/>
    <w:rsid w:val="003857E5"/>
    <w:rsid w:val="00390910"/>
    <w:rsid w:val="0039342B"/>
    <w:rsid w:val="00393A67"/>
    <w:rsid w:val="00393FF7"/>
    <w:rsid w:val="00396189"/>
    <w:rsid w:val="003A0013"/>
    <w:rsid w:val="003A081A"/>
    <w:rsid w:val="003A0FC0"/>
    <w:rsid w:val="003A1480"/>
    <w:rsid w:val="003A31FB"/>
    <w:rsid w:val="003A3C7B"/>
    <w:rsid w:val="003A3E24"/>
    <w:rsid w:val="003A4326"/>
    <w:rsid w:val="003A4336"/>
    <w:rsid w:val="003A453C"/>
    <w:rsid w:val="003A5033"/>
    <w:rsid w:val="003A6AC0"/>
    <w:rsid w:val="003A7942"/>
    <w:rsid w:val="003B3FBF"/>
    <w:rsid w:val="003B461A"/>
    <w:rsid w:val="003B6135"/>
    <w:rsid w:val="003B679C"/>
    <w:rsid w:val="003B69B8"/>
    <w:rsid w:val="003B703A"/>
    <w:rsid w:val="003B7A83"/>
    <w:rsid w:val="003C161D"/>
    <w:rsid w:val="003C1EC5"/>
    <w:rsid w:val="003C28FC"/>
    <w:rsid w:val="003C3FCD"/>
    <w:rsid w:val="003C5546"/>
    <w:rsid w:val="003C7E78"/>
    <w:rsid w:val="003D07A3"/>
    <w:rsid w:val="003D0DF5"/>
    <w:rsid w:val="003D2EBE"/>
    <w:rsid w:val="003D4F35"/>
    <w:rsid w:val="003D5C3F"/>
    <w:rsid w:val="003D654B"/>
    <w:rsid w:val="003D7A8C"/>
    <w:rsid w:val="003D7CD3"/>
    <w:rsid w:val="003E220C"/>
    <w:rsid w:val="003E2B77"/>
    <w:rsid w:val="003F06FD"/>
    <w:rsid w:val="003F16B9"/>
    <w:rsid w:val="003F185A"/>
    <w:rsid w:val="003F1C52"/>
    <w:rsid w:val="003F2063"/>
    <w:rsid w:val="003F268F"/>
    <w:rsid w:val="003F294B"/>
    <w:rsid w:val="003F29B0"/>
    <w:rsid w:val="003F50CC"/>
    <w:rsid w:val="003F5CB8"/>
    <w:rsid w:val="004001BF"/>
    <w:rsid w:val="00400504"/>
    <w:rsid w:val="00402A0D"/>
    <w:rsid w:val="00403418"/>
    <w:rsid w:val="00403CDD"/>
    <w:rsid w:val="00404720"/>
    <w:rsid w:val="00404843"/>
    <w:rsid w:val="00405FE9"/>
    <w:rsid w:val="004064F7"/>
    <w:rsid w:val="00406AD7"/>
    <w:rsid w:val="00407C77"/>
    <w:rsid w:val="0041035A"/>
    <w:rsid w:val="00410F63"/>
    <w:rsid w:val="0041399C"/>
    <w:rsid w:val="0041500D"/>
    <w:rsid w:val="0041573E"/>
    <w:rsid w:val="004161D0"/>
    <w:rsid w:val="00417858"/>
    <w:rsid w:val="00421BF5"/>
    <w:rsid w:val="00421C57"/>
    <w:rsid w:val="004233D0"/>
    <w:rsid w:val="00424642"/>
    <w:rsid w:val="00427895"/>
    <w:rsid w:val="004320AA"/>
    <w:rsid w:val="0043236B"/>
    <w:rsid w:val="0043308C"/>
    <w:rsid w:val="00433E31"/>
    <w:rsid w:val="0043432A"/>
    <w:rsid w:val="00434B29"/>
    <w:rsid w:val="00435A0F"/>
    <w:rsid w:val="00437064"/>
    <w:rsid w:val="00440472"/>
    <w:rsid w:val="0044267A"/>
    <w:rsid w:val="00443521"/>
    <w:rsid w:val="004441B3"/>
    <w:rsid w:val="0044453C"/>
    <w:rsid w:val="00450899"/>
    <w:rsid w:val="004513F8"/>
    <w:rsid w:val="00451982"/>
    <w:rsid w:val="004536DF"/>
    <w:rsid w:val="0045384B"/>
    <w:rsid w:val="00453B80"/>
    <w:rsid w:val="004540EF"/>
    <w:rsid w:val="00454C96"/>
    <w:rsid w:val="00455E06"/>
    <w:rsid w:val="00460C38"/>
    <w:rsid w:val="00461313"/>
    <w:rsid w:val="00461C1A"/>
    <w:rsid w:val="00464A1D"/>
    <w:rsid w:val="00466A36"/>
    <w:rsid w:val="004700C6"/>
    <w:rsid w:val="004702B3"/>
    <w:rsid w:val="00470388"/>
    <w:rsid w:val="00471850"/>
    <w:rsid w:val="00472154"/>
    <w:rsid w:val="0047217C"/>
    <w:rsid w:val="004747E9"/>
    <w:rsid w:val="00474EDF"/>
    <w:rsid w:val="004752BF"/>
    <w:rsid w:val="00475D38"/>
    <w:rsid w:val="00475DF9"/>
    <w:rsid w:val="00477FDF"/>
    <w:rsid w:val="00483656"/>
    <w:rsid w:val="004838D6"/>
    <w:rsid w:val="00490EB7"/>
    <w:rsid w:val="004922C5"/>
    <w:rsid w:val="004943B7"/>
    <w:rsid w:val="00494F0A"/>
    <w:rsid w:val="00495158"/>
    <w:rsid w:val="00495FE8"/>
    <w:rsid w:val="00496548"/>
    <w:rsid w:val="004968C5"/>
    <w:rsid w:val="004975E1"/>
    <w:rsid w:val="004A02EF"/>
    <w:rsid w:val="004A16DD"/>
    <w:rsid w:val="004A36C8"/>
    <w:rsid w:val="004A548F"/>
    <w:rsid w:val="004A57D2"/>
    <w:rsid w:val="004A5D58"/>
    <w:rsid w:val="004A6208"/>
    <w:rsid w:val="004A692D"/>
    <w:rsid w:val="004B1AF3"/>
    <w:rsid w:val="004B1D57"/>
    <w:rsid w:val="004B43B6"/>
    <w:rsid w:val="004B519D"/>
    <w:rsid w:val="004C1B9C"/>
    <w:rsid w:val="004C3605"/>
    <w:rsid w:val="004C4AAB"/>
    <w:rsid w:val="004C4E91"/>
    <w:rsid w:val="004C6DF3"/>
    <w:rsid w:val="004C772A"/>
    <w:rsid w:val="004D1CBE"/>
    <w:rsid w:val="004D2C2F"/>
    <w:rsid w:val="004D3F3D"/>
    <w:rsid w:val="004D450B"/>
    <w:rsid w:val="004D4CE5"/>
    <w:rsid w:val="004E1C7D"/>
    <w:rsid w:val="004E204E"/>
    <w:rsid w:val="004E6443"/>
    <w:rsid w:val="004F09AD"/>
    <w:rsid w:val="004F25E1"/>
    <w:rsid w:val="004F3BA0"/>
    <w:rsid w:val="004F5558"/>
    <w:rsid w:val="004F6387"/>
    <w:rsid w:val="004F65CE"/>
    <w:rsid w:val="004F7320"/>
    <w:rsid w:val="005019CE"/>
    <w:rsid w:val="0050287F"/>
    <w:rsid w:val="00502F66"/>
    <w:rsid w:val="005043DC"/>
    <w:rsid w:val="00504528"/>
    <w:rsid w:val="005051F2"/>
    <w:rsid w:val="0050545C"/>
    <w:rsid w:val="005106A0"/>
    <w:rsid w:val="005108A7"/>
    <w:rsid w:val="005116EE"/>
    <w:rsid w:val="00511E2D"/>
    <w:rsid w:val="005128C6"/>
    <w:rsid w:val="005147A8"/>
    <w:rsid w:val="00515680"/>
    <w:rsid w:val="005168BA"/>
    <w:rsid w:val="00516AE2"/>
    <w:rsid w:val="00520A4B"/>
    <w:rsid w:val="00520EF1"/>
    <w:rsid w:val="005223BD"/>
    <w:rsid w:val="00523274"/>
    <w:rsid w:val="00525908"/>
    <w:rsid w:val="00525F32"/>
    <w:rsid w:val="00527796"/>
    <w:rsid w:val="00527AFB"/>
    <w:rsid w:val="00527C29"/>
    <w:rsid w:val="005303AA"/>
    <w:rsid w:val="00531040"/>
    <w:rsid w:val="0053237D"/>
    <w:rsid w:val="00533409"/>
    <w:rsid w:val="0053444F"/>
    <w:rsid w:val="005345BB"/>
    <w:rsid w:val="00535770"/>
    <w:rsid w:val="00535A41"/>
    <w:rsid w:val="00537328"/>
    <w:rsid w:val="005373FD"/>
    <w:rsid w:val="0053748F"/>
    <w:rsid w:val="00537724"/>
    <w:rsid w:val="00541A9E"/>
    <w:rsid w:val="005468F7"/>
    <w:rsid w:val="00550EDB"/>
    <w:rsid w:val="005519BA"/>
    <w:rsid w:val="00551AA8"/>
    <w:rsid w:val="005535C4"/>
    <w:rsid w:val="00554914"/>
    <w:rsid w:val="0055511B"/>
    <w:rsid w:val="005553E1"/>
    <w:rsid w:val="0055604C"/>
    <w:rsid w:val="00556184"/>
    <w:rsid w:val="005565F2"/>
    <w:rsid w:val="00556A52"/>
    <w:rsid w:val="00560826"/>
    <w:rsid w:val="00561B04"/>
    <w:rsid w:val="0056302D"/>
    <w:rsid w:val="00564B87"/>
    <w:rsid w:val="00565826"/>
    <w:rsid w:val="005674BA"/>
    <w:rsid w:val="0057081C"/>
    <w:rsid w:val="00571085"/>
    <w:rsid w:val="00572467"/>
    <w:rsid w:val="00572DFE"/>
    <w:rsid w:val="005744C9"/>
    <w:rsid w:val="00574694"/>
    <w:rsid w:val="005747D8"/>
    <w:rsid w:val="00574CDC"/>
    <w:rsid w:val="00575FE0"/>
    <w:rsid w:val="00576251"/>
    <w:rsid w:val="00576F1E"/>
    <w:rsid w:val="0057739E"/>
    <w:rsid w:val="00577E1B"/>
    <w:rsid w:val="00577F95"/>
    <w:rsid w:val="00583B8F"/>
    <w:rsid w:val="0058411B"/>
    <w:rsid w:val="00584EE1"/>
    <w:rsid w:val="005855F8"/>
    <w:rsid w:val="005903C7"/>
    <w:rsid w:val="00590DD2"/>
    <w:rsid w:val="00591256"/>
    <w:rsid w:val="00591A25"/>
    <w:rsid w:val="00592AF1"/>
    <w:rsid w:val="00594A98"/>
    <w:rsid w:val="00594D55"/>
    <w:rsid w:val="00595912"/>
    <w:rsid w:val="00595BB9"/>
    <w:rsid w:val="005963CF"/>
    <w:rsid w:val="005A3210"/>
    <w:rsid w:val="005A375E"/>
    <w:rsid w:val="005A6192"/>
    <w:rsid w:val="005A6F7C"/>
    <w:rsid w:val="005A7822"/>
    <w:rsid w:val="005A792D"/>
    <w:rsid w:val="005B0ADA"/>
    <w:rsid w:val="005B1B4B"/>
    <w:rsid w:val="005B5647"/>
    <w:rsid w:val="005B6154"/>
    <w:rsid w:val="005C0561"/>
    <w:rsid w:val="005C0686"/>
    <w:rsid w:val="005C1C02"/>
    <w:rsid w:val="005C2723"/>
    <w:rsid w:val="005C58F8"/>
    <w:rsid w:val="005C61E7"/>
    <w:rsid w:val="005C74C5"/>
    <w:rsid w:val="005C7D55"/>
    <w:rsid w:val="005D0AB0"/>
    <w:rsid w:val="005D0D5C"/>
    <w:rsid w:val="005D1A62"/>
    <w:rsid w:val="005D3CF7"/>
    <w:rsid w:val="005D4B31"/>
    <w:rsid w:val="005D52D6"/>
    <w:rsid w:val="005D6373"/>
    <w:rsid w:val="005E0D11"/>
    <w:rsid w:val="005E1366"/>
    <w:rsid w:val="005E1821"/>
    <w:rsid w:val="005E3B73"/>
    <w:rsid w:val="005E422F"/>
    <w:rsid w:val="005E48B9"/>
    <w:rsid w:val="005E4AFD"/>
    <w:rsid w:val="005E63D2"/>
    <w:rsid w:val="005F20BB"/>
    <w:rsid w:val="005F2E04"/>
    <w:rsid w:val="005F4794"/>
    <w:rsid w:val="005F47A2"/>
    <w:rsid w:val="005F4F16"/>
    <w:rsid w:val="005F55A1"/>
    <w:rsid w:val="00600AB0"/>
    <w:rsid w:val="00600B46"/>
    <w:rsid w:val="00602CEC"/>
    <w:rsid w:val="006031CE"/>
    <w:rsid w:val="00603304"/>
    <w:rsid w:val="006037C8"/>
    <w:rsid w:val="006045A0"/>
    <w:rsid w:val="006076FE"/>
    <w:rsid w:val="00610091"/>
    <w:rsid w:val="00612686"/>
    <w:rsid w:val="00612B35"/>
    <w:rsid w:val="0061453F"/>
    <w:rsid w:val="00614F29"/>
    <w:rsid w:val="0061557A"/>
    <w:rsid w:val="0061571E"/>
    <w:rsid w:val="00615CC9"/>
    <w:rsid w:val="00621C54"/>
    <w:rsid w:val="006248CF"/>
    <w:rsid w:val="00624C29"/>
    <w:rsid w:val="006261B4"/>
    <w:rsid w:val="00626602"/>
    <w:rsid w:val="00627201"/>
    <w:rsid w:val="00627A3A"/>
    <w:rsid w:val="006304D4"/>
    <w:rsid w:val="006322BE"/>
    <w:rsid w:val="0063283D"/>
    <w:rsid w:val="00635FB8"/>
    <w:rsid w:val="00636013"/>
    <w:rsid w:val="006369DA"/>
    <w:rsid w:val="00637B59"/>
    <w:rsid w:val="00642722"/>
    <w:rsid w:val="00643CC2"/>
    <w:rsid w:val="006456D6"/>
    <w:rsid w:val="006456DE"/>
    <w:rsid w:val="00646C23"/>
    <w:rsid w:val="00647A2C"/>
    <w:rsid w:val="00647B06"/>
    <w:rsid w:val="00651BDF"/>
    <w:rsid w:val="00652EB8"/>
    <w:rsid w:val="00653422"/>
    <w:rsid w:val="00654116"/>
    <w:rsid w:val="006611E0"/>
    <w:rsid w:val="006629DC"/>
    <w:rsid w:val="0066316B"/>
    <w:rsid w:val="00663316"/>
    <w:rsid w:val="00663AC1"/>
    <w:rsid w:val="00663D44"/>
    <w:rsid w:val="006649AC"/>
    <w:rsid w:val="0066546A"/>
    <w:rsid w:val="006667AD"/>
    <w:rsid w:val="0066726E"/>
    <w:rsid w:val="00672261"/>
    <w:rsid w:val="00672CED"/>
    <w:rsid w:val="00672F54"/>
    <w:rsid w:val="006735CD"/>
    <w:rsid w:val="00673E06"/>
    <w:rsid w:val="00674013"/>
    <w:rsid w:val="006750B4"/>
    <w:rsid w:val="006773FD"/>
    <w:rsid w:val="00677881"/>
    <w:rsid w:val="00677B08"/>
    <w:rsid w:val="00680A14"/>
    <w:rsid w:val="00680C64"/>
    <w:rsid w:val="0068223C"/>
    <w:rsid w:val="00682D51"/>
    <w:rsid w:val="006849E6"/>
    <w:rsid w:val="00684C9D"/>
    <w:rsid w:val="00687418"/>
    <w:rsid w:val="00691591"/>
    <w:rsid w:val="00692575"/>
    <w:rsid w:val="00696D24"/>
    <w:rsid w:val="00696F9E"/>
    <w:rsid w:val="00697AA9"/>
    <w:rsid w:val="006A20BC"/>
    <w:rsid w:val="006A25E6"/>
    <w:rsid w:val="006A335D"/>
    <w:rsid w:val="006A4FAD"/>
    <w:rsid w:val="006A5276"/>
    <w:rsid w:val="006A5539"/>
    <w:rsid w:val="006A6008"/>
    <w:rsid w:val="006A63D8"/>
    <w:rsid w:val="006A7B6C"/>
    <w:rsid w:val="006B018B"/>
    <w:rsid w:val="006B0D94"/>
    <w:rsid w:val="006B26E4"/>
    <w:rsid w:val="006B5712"/>
    <w:rsid w:val="006B5F51"/>
    <w:rsid w:val="006B6205"/>
    <w:rsid w:val="006B7E38"/>
    <w:rsid w:val="006C0B16"/>
    <w:rsid w:val="006C20FF"/>
    <w:rsid w:val="006C2F74"/>
    <w:rsid w:val="006C3982"/>
    <w:rsid w:val="006C5106"/>
    <w:rsid w:val="006C657D"/>
    <w:rsid w:val="006C6E3E"/>
    <w:rsid w:val="006D3ABB"/>
    <w:rsid w:val="006D40A2"/>
    <w:rsid w:val="006D471C"/>
    <w:rsid w:val="006D63D9"/>
    <w:rsid w:val="006E0117"/>
    <w:rsid w:val="006E0764"/>
    <w:rsid w:val="006E0DD6"/>
    <w:rsid w:val="006E1675"/>
    <w:rsid w:val="006E218C"/>
    <w:rsid w:val="006E2F30"/>
    <w:rsid w:val="006E4E4E"/>
    <w:rsid w:val="006E5FF6"/>
    <w:rsid w:val="006E6A0E"/>
    <w:rsid w:val="006E6EFD"/>
    <w:rsid w:val="006E7701"/>
    <w:rsid w:val="006E7FA9"/>
    <w:rsid w:val="006F157A"/>
    <w:rsid w:val="006F27C1"/>
    <w:rsid w:val="006F2D54"/>
    <w:rsid w:val="006F3BB4"/>
    <w:rsid w:val="006F41D9"/>
    <w:rsid w:val="006F463A"/>
    <w:rsid w:val="006F497C"/>
    <w:rsid w:val="006F591A"/>
    <w:rsid w:val="006F5C22"/>
    <w:rsid w:val="006F722A"/>
    <w:rsid w:val="006F7D64"/>
    <w:rsid w:val="00701AD3"/>
    <w:rsid w:val="00701B0E"/>
    <w:rsid w:val="00702006"/>
    <w:rsid w:val="007024D5"/>
    <w:rsid w:val="00702D65"/>
    <w:rsid w:val="00704011"/>
    <w:rsid w:val="0070438D"/>
    <w:rsid w:val="0070440B"/>
    <w:rsid w:val="00704ADA"/>
    <w:rsid w:val="00705678"/>
    <w:rsid w:val="00705966"/>
    <w:rsid w:val="007059E6"/>
    <w:rsid w:val="00705B7E"/>
    <w:rsid w:val="007064A1"/>
    <w:rsid w:val="007068AF"/>
    <w:rsid w:val="00706EAB"/>
    <w:rsid w:val="007118C3"/>
    <w:rsid w:val="00711A22"/>
    <w:rsid w:val="00714D28"/>
    <w:rsid w:val="0072169B"/>
    <w:rsid w:val="0072170E"/>
    <w:rsid w:val="00722ABB"/>
    <w:rsid w:val="00724C98"/>
    <w:rsid w:val="0072585C"/>
    <w:rsid w:val="0072702C"/>
    <w:rsid w:val="00727D6A"/>
    <w:rsid w:val="00730231"/>
    <w:rsid w:val="007309A2"/>
    <w:rsid w:val="0073160F"/>
    <w:rsid w:val="0073223E"/>
    <w:rsid w:val="00733F17"/>
    <w:rsid w:val="00734222"/>
    <w:rsid w:val="0073543F"/>
    <w:rsid w:val="00735508"/>
    <w:rsid w:val="00735F3E"/>
    <w:rsid w:val="00740F7D"/>
    <w:rsid w:val="007415A6"/>
    <w:rsid w:val="00741781"/>
    <w:rsid w:val="00742BF8"/>
    <w:rsid w:val="00744831"/>
    <w:rsid w:val="00745C70"/>
    <w:rsid w:val="00746E0A"/>
    <w:rsid w:val="0074722A"/>
    <w:rsid w:val="0075071F"/>
    <w:rsid w:val="007509A4"/>
    <w:rsid w:val="00751034"/>
    <w:rsid w:val="00752A20"/>
    <w:rsid w:val="00756E8B"/>
    <w:rsid w:val="00756F87"/>
    <w:rsid w:val="00763376"/>
    <w:rsid w:val="00765295"/>
    <w:rsid w:val="00765E8D"/>
    <w:rsid w:val="0076614C"/>
    <w:rsid w:val="00766818"/>
    <w:rsid w:val="00766D8F"/>
    <w:rsid w:val="007675FA"/>
    <w:rsid w:val="00770561"/>
    <w:rsid w:val="00770FF7"/>
    <w:rsid w:val="0077218B"/>
    <w:rsid w:val="0077527D"/>
    <w:rsid w:val="007802BD"/>
    <w:rsid w:val="00780D63"/>
    <w:rsid w:val="007812D5"/>
    <w:rsid w:val="00781905"/>
    <w:rsid w:val="007828F5"/>
    <w:rsid w:val="00782EFB"/>
    <w:rsid w:val="00783A82"/>
    <w:rsid w:val="007867D1"/>
    <w:rsid w:val="00786B88"/>
    <w:rsid w:val="00787AD7"/>
    <w:rsid w:val="007904CC"/>
    <w:rsid w:val="0079346F"/>
    <w:rsid w:val="00794738"/>
    <w:rsid w:val="00794814"/>
    <w:rsid w:val="00794A1D"/>
    <w:rsid w:val="007950D1"/>
    <w:rsid w:val="00795646"/>
    <w:rsid w:val="007966E9"/>
    <w:rsid w:val="007969CB"/>
    <w:rsid w:val="00796CFE"/>
    <w:rsid w:val="00796F34"/>
    <w:rsid w:val="007A0C06"/>
    <w:rsid w:val="007A16C8"/>
    <w:rsid w:val="007A277C"/>
    <w:rsid w:val="007A4D47"/>
    <w:rsid w:val="007A6E05"/>
    <w:rsid w:val="007B1FB4"/>
    <w:rsid w:val="007B2951"/>
    <w:rsid w:val="007B4BBF"/>
    <w:rsid w:val="007C18E9"/>
    <w:rsid w:val="007C1B1B"/>
    <w:rsid w:val="007C33CC"/>
    <w:rsid w:val="007C396D"/>
    <w:rsid w:val="007C3FE7"/>
    <w:rsid w:val="007C4927"/>
    <w:rsid w:val="007C4F2C"/>
    <w:rsid w:val="007C5780"/>
    <w:rsid w:val="007C6A4B"/>
    <w:rsid w:val="007C709B"/>
    <w:rsid w:val="007D1ADD"/>
    <w:rsid w:val="007D2E29"/>
    <w:rsid w:val="007D3A13"/>
    <w:rsid w:val="007D3E90"/>
    <w:rsid w:val="007D48B1"/>
    <w:rsid w:val="007D4EC8"/>
    <w:rsid w:val="007D4F5A"/>
    <w:rsid w:val="007D562C"/>
    <w:rsid w:val="007D6EDF"/>
    <w:rsid w:val="007E1A8C"/>
    <w:rsid w:val="007E2750"/>
    <w:rsid w:val="007E2E87"/>
    <w:rsid w:val="007E30C4"/>
    <w:rsid w:val="007E3504"/>
    <w:rsid w:val="007E4EA9"/>
    <w:rsid w:val="007E54D1"/>
    <w:rsid w:val="007E5A98"/>
    <w:rsid w:val="007E64A5"/>
    <w:rsid w:val="007E79B4"/>
    <w:rsid w:val="007F04CB"/>
    <w:rsid w:val="007F07DB"/>
    <w:rsid w:val="007F2C1A"/>
    <w:rsid w:val="007F2CB5"/>
    <w:rsid w:val="00801185"/>
    <w:rsid w:val="008017CD"/>
    <w:rsid w:val="00802973"/>
    <w:rsid w:val="008042C9"/>
    <w:rsid w:val="00804576"/>
    <w:rsid w:val="00804A74"/>
    <w:rsid w:val="00804B45"/>
    <w:rsid w:val="008070D1"/>
    <w:rsid w:val="00812172"/>
    <w:rsid w:val="008124DD"/>
    <w:rsid w:val="008130C9"/>
    <w:rsid w:val="00813BD2"/>
    <w:rsid w:val="00815883"/>
    <w:rsid w:val="00816DB8"/>
    <w:rsid w:val="0082180F"/>
    <w:rsid w:val="00821B1A"/>
    <w:rsid w:val="0082254D"/>
    <w:rsid w:val="00823556"/>
    <w:rsid w:val="00823FBA"/>
    <w:rsid w:val="008255F3"/>
    <w:rsid w:val="008273CA"/>
    <w:rsid w:val="00827713"/>
    <w:rsid w:val="008300C1"/>
    <w:rsid w:val="00830321"/>
    <w:rsid w:val="00832023"/>
    <w:rsid w:val="00832471"/>
    <w:rsid w:val="008327B9"/>
    <w:rsid w:val="00832A16"/>
    <w:rsid w:val="00833AD8"/>
    <w:rsid w:val="00833C6F"/>
    <w:rsid w:val="008344AE"/>
    <w:rsid w:val="00834576"/>
    <w:rsid w:val="00836B81"/>
    <w:rsid w:val="00836FE1"/>
    <w:rsid w:val="008370F9"/>
    <w:rsid w:val="0083783C"/>
    <w:rsid w:val="0083787C"/>
    <w:rsid w:val="0084029C"/>
    <w:rsid w:val="008403C4"/>
    <w:rsid w:val="00841EAC"/>
    <w:rsid w:val="00842524"/>
    <w:rsid w:val="00845864"/>
    <w:rsid w:val="0084728F"/>
    <w:rsid w:val="0085075C"/>
    <w:rsid w:val="00850BE1"/>
    <w:rsid w:val="00853063"/>
    <w:rsid w:val="0085659A"/>
    <w:rsid w:val="008570BE"/>
    <w:rsid w:val="008571E7"/>
    <w:rsid w:val="008572EE"/>
    <w:rsid w:val="008615BD"/>
    <w:rsid w:val="00861CAD"/>
    <w:rsid w:val="00863209"/>
    <w:rsid w:val="00863A92"/>
    <w:rsid w:val="00864DF9"/>
    <w:rsid w:val="008651F3"/>
    <w:rsid w:val="00866F30"/>
    <w:rsid w:val="00867579"/>
    <w:rsid w:val="008711F2"/>
    <w:rsid w:val="00872509"/>
    <w:rsid w:val="008728FC"/>
    <w:rsid w:val="00872CEF"/>
    <w:rsid w:val="008730FE"/>
    <w:rsid w:val="008734AE"/>
    <w:rsid w:val="00874472"/>
    <w:rsid w:val="00875A1D"/>
    <w:rsid w:val="008771F1"/>
    <w:rsid w:val="00880C3B"/>
    <w:rsid w:val="00881E4F"/>
    <w:rsid w:val="00882E12"/>
    <w:rsid w:val="0088314F"/>
    <w:rsid w:val="00884B7B"/>
    <w:rsid w:val="00885BE5"/>
    <w:rsid w:val="008860AD"/>
    <w:rsid w:val="008919BA"/>
    <w:rsid w:val="00891E5D"/>
    <w:rsid w:val="0089299A"/>
    <w:rsid w:val="00892D53"/>
    <w:rsid w:val="008941A9"/>
    <w:rsid w:val="008946A4"/>
    <w:rsid w:val="008948A3"/>
    <w:rsid w:val="00894BA4"/>
    <w:rsid w:val="0089605A"/>
    <w:rsid w:val="008970A8"/>
    <w:rsid w:val="00897CA9"/>
    <w:rsid w:val="008A015D"/>
    <w:rsid w:val="008A05DD"/>
    <w:rsid w:val="008A1AEB"/>
    <w:rsid w:val="008A1C5C"/>
    <w:rsid w:val="008A1E2C"/>
    <w:rsid w:val="008A5806"/>
    <w:rsid w:val="008A76E1"/>
    <w:rsid w:val="008A7DA7"/>
    <w:rsid w:val="008B1929"/>
    <w:rsid w:val="008B34B4"/>
    <w:rsid w:val="008B3BD1"/>
    <w:rsid w:val="008B4390"/>
    <w:rsid w:val="008B7B41"/>
    <w:rsid w:val="008D1013"/>
    <w:rsid w:val="008D16A5"/>
    <w:rsid w:val="008D61D7"/>
    <w:rsid w:val="008E0E69"/>
    <w:rsid w:val="008E1175"/>
    <w:rsid w:val="008E4957"/>
    <w:rsid w:val="008E5572"/>
    <w:rsid w:val="008E6376"/>
    <w:rsid w:val="008E713B"/>
    <w:rsid w:val="008E7FF3"/>
    <w:rsid w:val="008F0FD8"/>
    <w:rsid w:val="008F2614"/>
    <w:rsid w:val="008F3DF8"/>
    <w:rsid w:val="008F4B98"/>
    <w:rsid w:val="008F6D02"/>
    <w:rsid w:val="00901711"/>
    <w:rsid w:val="00901A6E"/>
    <w:rsid w:val="00902B6A"/>
    <w:rsid w:val="009059E0"/>
    <w:rsid w:val="00906ACC"/>
    <w:rsid w:val="009103C4"/>
    <w:rsid w:val="00910925"/>
    <w:rsid w:val="00912E06"/>
    <w:rsid w:val="009137F5"/>
    <w:rsid w:val="009142BD"/>
    <w:rsid w:val="00915BF8"/>
    <w:rsid w:val="009166C4"/>
    <w:rsid w:val="0091742B"/>
    <w:rsid w:val="009178C8"/>
    <w:rsid w:val="009203C2"/>
    <w:rsid w:val="00920475"/>
    <w:rsid w:val="009216CA"/>
    <w:rsid w:val="0092252C"/>
    <w:rsid w:val="009230A2"/>
    <w:rsid w:val="00924127"/>
    <w:rsid w:val="0092658F"/>
    <w:rsid w:val="0093189F"/>
    <w:rsid w:val="00931AE5"/>
    <w:rsid w:val="00933164"/>
    <w:rsid w:val="00933234"/>
    <w:rsid w:val="00933255"/>
    <w:rsid w:val="009342B3"/>
    <w:rsid w:val="00934F7D"/>
    <w:rsid w:val="009360D9"/>
    <w:rsid w:val="0093664B"/>
    <w:rsid w:val="00936671"/>
    <w:rsid w:val="0093792E"/>
    <w:rsid w:val="0094004C"/>
    <w:rsid w:val="009441CC"/>
    <w:rsid w:val="00944276"/>
    <w:rsid w:val="009461ED"/>
    <w:rsid w:val="00947762"/>
    <w:rsid w:val="009522DB"/>
    <w:rsid w:val="00953E08"/>
    <w:rsid w:val="00955CA2"/>
    <w:rsid w:val="009568E8"/>
    <w:rsid w:val="009569F8"/>
    <w:rsid w:val="00957F64"/>
    <w:rsid w:val="00961D53"/>
    <w:rsid w:val="009623F1"/>
    <w:rsid w:val="00962A7E"/>
    <w:rsid w:val="009641F5"/>
    <w:rsid w:val="009643A8"/>
    <w:rsid w:val="009648F8"/>
    <w:rsid w:val="00964B5A"/>
    <w:rsid w:val="009666CF"/>
    <w:rsid w:val="00966BD9"/>
    <w:rsid w:val="00967E7A"/>
    <w:rsid w:val="0097035E"/>
    <w:rsid w:val="00972899"/>
    <w:rsid w:val="00972F6D"/>
    <w:rsid w:val="00973C66"/>
    <w:rsid w:val="0097525F"/>
    <w:rsid w:val="00975603"/>
    <w:rsid w:val="00976C18"/>
    <w:rsid w:val="009779DF"/>
    <w:rsid w:val="0098567A"/>
    <w:rsid w:val="00985ABD"/>
    <w:rsid w:val="00985F47"/>
    <w:rsid w:val="00987370"/>
    <w:rsid w:val="009877B2"/>
    <w:rsid w:val="009902A5"/>
    <w:rsid w:val="00990803"/>
    <w:rsid w:val="00990BFA"/>
    <w:rsid w:val="0099122E"/>
    <w:rsid w:val="00991B5F"/>
    <w:rsid w:val="00992058"/>
    <w:rsid w:val="00994719"/>
    <w:rsid w:val="009951FF"/>
    <w:rsid w:val="009953DE"/>
    <w:rsid w:val="00995CA8"/>
    <w:rsid w:val="009969A9"/>
    <w:rsid w:val="009969F6"/>
    <w:rsid w:val="00997ADE"/>
    <w:rsid w:val="00997F4D"/>
    <w:rsid w:val="009A0B6A"/>
    <w:rsid w:val="009A10CF"/>
    <w:rsid w:val="009A1AC2"/>
    <w:rsid w:val="009A45E2"/>
    <w:rsid w:val="009A5017"/>
    <w:rsid w:val="009B08DE"/>
    <w:rsid w:val="009B566C"/>
    <w:rsid w:val="009B77F0"/>
    <w:rsid w:val="009B7F0C"/>
    <w:rsid w:val="009B7FF3"/>
    <w:rsid w:val="009C02F6"/>
    <w:rsid w:val="009C0C62"/>
    <w:rsid w:val="009C0E74"/>
    <w:rsid w:val="009C23E2"/>
    <w:rsid w:val="009C2437"/>
    <w:rsid w:val="009C38A4"/>
    <w:rsid w:val="009C5306"/>
    <w:rsid w:val="009C7C19"/>
    <w:rsid w:val="009D0426"/>
    <w:rsid w:val="009D18DA"/>
    <w:rsid w:val="009D29D2"/>
    <w:rsid w:val="009D3EC7"/>
    <w:rsid w:val="009D4E5E"/>
    <w:rsid w:val="009D4EFE"/>
    <w:rsid w:val="009D5DF1"/>
    <w:rsid w:val="009D67F6"/>
    <w:rsid w:val="009E15BB"/>
    <w:rsid w:val="009E4A99"/>
    <w:rsid w:val="009E5C1B"/>
    <w:rsid w:val="009E6307"/>
    <w:rsid w:val="009E6661"/>
    <w:rsid w:val="009E66B3"/>
    <w:rsid w:val="009F3269"/>
    <w:rsid w:val="009F3FE8"/>
    <w:rsid w:val="009F4F92"/>
    <w:rsid w:val="009F55C6"/>
    <w:rsid w:val="009F644C"/>
    <w:rsid w:val="00A000DD"/>
    <w:rsid w:val="00A00618"/>
    <w:rsid w:val="00A025BA"/>
    <w:rsid w:val="00A02676"/>
    <w:rsid w:val="00A03E01"/>
    <w:rsid w:val="00A0438F"/>
    <w:rsid w:val="00A070E0"/>
    <w:rsid w:val="00A07354"/>
    <w:rsid w:val="00A07F10"/>
    <w:rsid w:val="00A10902"/>
    <w:rsid w:val="00A12AC9"/>
    <w:rsid w:val="00A1348F"/>
    <w:rsid w:val="00A1373E"/>
    <w:rsid w:val="00A13DBF"/>
    <w:rsid w:val="00A14BA0"/>
    <w:rsid w:val="00A14E24"/>
    <w:rsid w:val="00A16BF0"/>
    <w:rsid w:val="00A17420"/>
    <w:rsid w:val="00A17491"/>
    <w:rsid w:val="00A1790F"/>
    <w:rsid w:val="00A17CF0"/>
    <w:rsid w:val="00A20464"/>
    <w:rsid w:val="00A20FC5"/>
    <w:rsid w:val="00A2179B"/>
    <w:rsid w:val="00A22097"/>
    <w:rsid w:val="00A236CB"/>
    <w:rsid w:val="00A23708"/>
    <w:rsid w:val="00A23D03"/>
    <w:rsid w:val="00A274F0"/>
    <w:rsid w:val="00A300F6"/>
    <w:rsid w:val="00A30A08"/>
    <w:rsid w:val="00A30CF0"/>
    <w:rsid w:val="00A32F33"/>
    <w:rsid w:val="00A36A08"/>
    <w:rsid w:val="00A41D14"/>
    <w:rsid w:val="00A41D9E"/>
    <w:rsid w:val="00A473DE"/>
    <w:rsid w:val="00A47C55"/>
    <w:rsid w:val="00A47F57"/>
    <w:rsid w:val="00A51DFA"/>
    <w:rsid w:val="00A53232"/>
    <w:rsid w:val="00A53AFD"/>
    <w:rsid w:val="00A540B1"/>
    <w:rsid w:val="00A54DB4"/>
    <w:rsid w:val="00A570B0"/>
    <w:rsid w:val="00A61C82"/>
    <w:rsid w:val="00A64E48"/>
    <w:rsid w:val="00A6667F"/>
    <w:rsid w:val="00A66ECE"/>
    <w:rsid w:val="00A70BCB"/>
    <w:rsid w:val="00A71AEA"/>
    <w:rsid w:val="00A72C24"/>
    <w:rsid w:val="00A72CA9"/>
    <w:rsid w:val="00A73B66"/>
    <w:rsid w:val="00A75486"/>
    <w:rsid w:val="00A75E03"/>
    <w:rsid w:val="00A76843"/>
    <w:rsid w:val="00A7708F"/>
    <w:rsid w:val="00A77E33"/>
    <w:rsid w:val="00A77FA9"/>
    <w:rsid w:val="00A80B53"/>
    <w:rsid w:val="00A80E6F"/>
    <w:rsid w:val="00A81F1F"/>
    <w:rsid w:val="00A82903"/>
    <w:rsid w:val="00A8319A"/>
    <w:rsid w:val="00A8383E"/>
    <w:rsid w:val="00A83E08"/>
    <w:rsid w:val="00A84678"/>
    <w:rsid w:val="00A86516"/>
    <w:rsid w:val="00A876CB"/>
    <w:rsid w:val="00A90643"/>
    <w:rsid w:val="00A9105E"/>
    <w:rsid w:val="00A930EF"/>
    <w:rsid w:val="00A93744"/>
    <w:rsid w:val="00A9466D"/>
    <w:rsid w:val="00A94721"/>
    <w:rsid w:val="00A966DA"/>
    <w:rsid w:val="00A97313"/>
    <w:rsid w:val="00AA0DA3"/>
    <w:rsid w:val="00AA1203"/>
    <w:rsid w:val="00AA1C07"/>
    <w:rsid w:val="00AA3646"/>
    <w:rsid w:val="00AA47C8"/>
    <w:rsid w:val="00AA5175"/>
    <w:rsid w:val="00AA55BD"/>
    <w:rsid w:val="00AA5700"/>
    <w:rsid w:val="00AB071D"/>
    <w:rsid w:val="00AB1F35"/>
    <w:rsid w:val="00AB4441"/>
    <w:rsid w:val="00AB4EB2"/>
    <w:rsid w:val="00AB55EC"/>
    <w:rsid w:val="00AB5DAD"/>
    <w:rsid w:val="00AB7898"/>
    <w:rsid w:val="00AB7AE2"/>
    <w:rsid w:val="00AB7B40"/>
    <w:rsid w:val="00AC043D"/>
    <w:rsid w:val="00AC0A0C"/>
    <w:rsid w:val="00AC1B0C"/>
    <w:rsid w:val="00AC3F66"/>
    <w:rsid w:val="00AC4A6C"/>
    <w:rsid w:val="00AC51E0"/>
    <w:rsid w:val="00AC5995"/>
    <w:rsid w:val="00AC6257"/>
    <w:rsid w:val="00AD0C70"/>
    <w:rsid w:val="00AD18F1"/>
    <w:rsid w:val="00AD193F"/>
    <w:rsid w:val="00AD1F3E"/>
    <w:rsid w:val="00AD2C70"/>
    <w:rsid w:val="00AD2D59"/>
    <w:rsid w:val="00AD36AC"/>
    <w:rsid w:val="00AD36F2"/>
    <w:rsid w:val="00AD4CB4"/>
    <w:rsid w:val="00AD77EF"/>
    <w:rsid w:val="00AE0FC9"/>
    <w:rsid w:val="00AE1C7A"/>
    <w:rsid w:val="00AE1F82"/>
    <w:rsid w:val="00AE302D"/>
    <w:rsid w:val="00AF169C"/>
    <w:rsid w:val="00AF3905"/>
    <w:rsid w:val="00AF3EF9"/>
    <w:rsid w:val="00AF4525"/>
    <w:rsid w:val="00AF50E1"/>
    <w:rsid w:val="00AF6024"/>
    <w:rsid w:val="00AF6AA8"/>
    <w:rsid w:val="00AF6C7D"/>
    <w:rsid w:val="00AF6CAA"/>
    <w:rsid w:val="00AF7576"/>
    <w:rsid w:val="00B00CF2"/>
    <w:rsid w:val="00B01CA2"/>
    <w:rsid w:val="00B038D9"/>
    <w:rsid w:val="00B04395"/>
    <w:rsid w:val="00B04AF7"/>
    <w:rsid w:val="00B05530"/>
    <w:rsid w:val="00B06963"/>
    <w:rsid w:val="00B06CC7"/>
    <w:rsid w:val="00B0737F"/>
    <w:rsid w:val="00B07758"/>
    <w:rsid w:val="00B101B8"/>
    <w:rsid w:val="00B10AEA"/>
    <w:rsid w:val="00B11648"/>
    <w:rsid w:val="00B127A5"/>
    <w:rsid w:val="00B136BB"/>
    <w:rsid w:val="00B13C9E"/>
    <w:rsid w:val="00B13DAE"/>
    <w:rsid w:val="00B15BF6"/>
    <w:rsid w:val="00B2079E"/>
    <w:rsid w:val="00B255BE"/>
    <w:rsid w:val="00B25C31"/>
    <w:rsid w:val="00B26A49"/>
    <w:rsid w:val="00B30E83"/>
    <w:rsid w:val="00B3230D"/>
    <w:rsid w:val="00B330D8"/>
    <w:rsid w:val="00B340D2"/>
    <w:rsid w:val="00B357BD"/>
    <w:rsid w:val="00B36A7F"/>
    <w:rsid w:val="00B36E96"/>
    <w:rsid w:val="00B401F3"/>
    <w:rsid w:val="00B40698"/>
    <w:rsid w:val="00B41AA3"/>
    <w:rsid w:val="00B426F6"/>
    <w:rsid w:val="00B43045"/>
    <w:rsid w:val="00B430C5"/>
    <w:rsid w:val="00B4475A"/>
    <w:rsid w:val="00B4507C"/>
    <w:rsid w:val="00B4531E"/>
    <w:rsid w:val="00B45919"/>
    <w:rsid w:val="00B5008A"/>
    <w:rsid w:val="00B518E8"/>
    <w:rsid w:val="00B52A1C"/>
    <w:rsid w:val="00B52C5E"/>
    <w:rsid w:val="00B54C33"/>
    <w:rsid w:val="00B54F89"/>
    <w:rsid w:val="00B55F66"/>
    <w:rsid w:val="00B5633E"/>
    <w:rsid w:val="00B5649A"/>
    <w:rsid w:val="00B611FB"/>
    <w:rsid w:val="00B619E1"/>
    <w:rsid w:val="00B6240C"/>
    <w:rsid w:val="00B63653"/>
    <w:rsid w:val="00B669F3"/>
    <w:rsid w:val="00B66AA6"/>
    <w:rsid w:val="00B70844"/>
    <w:rsid w:val="00B70D74"/>
    <w:rsid w:val="00B70FA9"/>
    <w:rsid w:val="00B7433C"/>
    <w:rsid w:val="00B75E42"/>
    <w:rsid w:val="00B76969"/>
    <w:rsid w:val="00B76A72"/>
    <w:rsid w:val="00B777DE"/>
    <w:rsid w:val="00B809B5"/>
    <w:rsid w:val="00B81097"/>
    <w:rsid w:val="00B8155F"/>
    <w:rsid w:val="00B821E8"/>
    <w:rsid w:val="00B82D43"/>
    <w:rsid w:val="00B855FD"/>
    <w:rsid w:val="00B859ED"/>
    <w:rsid w:val="00B870B3"/>
    <w:rsid w:val="00B90673"/>
    <w:rsid w:val="00B90D7F"/>
    <w:rsid w:val="00B92DEB"/>
    <w:rsid w:val="00B973DC"/>
    <w:rsid w:val="00B979B9"/>
    <w:rsid w:val="00BA217A"/>
    <w:rsid w:val="00BA2872"/>
    <w:rsid w:val="00BA2899"/>
    <w:rsid w:val="00BA2EBE"/>
    <w:rsid w:val="00BA3351"/>
    <w:rsid w:val="00BA4119"/>
    <w:rsid w:val="00BA5611"/>
    <w:rsid w:val="00BA5AD4"/>
    <w:rsid w:val="00BA64FE"/>
    <w:rsid w:val="00BA6BB4"/>
    <w:rsid w:val="00BA7659"/>
    <w:rsid w:val="00BB20CA"/>
    <w:rsid w:val="00BB4B67"/>
    <w:rsid w:val="00BC095E"/>
    <w:rsid w:val="00BC1415"/>
    <w:rsid w:val="00BC1F1F"/>
    <w:rsid w:val="00BC335A"/>
    <w:rsid w:val="00BC5820"/>
    <w:rsid w:val="00BC5D45"/>
    <w:rsid w:val="00BC6456"/>
    <w:rsid w:val="00BC7193"/>
    <w:rsid w:val="00BC7DBF"/>
    <w:rsid w:val="00BD01C6"/>
    <w:rsid w:val="00BD04C1"/>
    <w:rsid w:val="00BD0FE4"/>
    <w:rsid w:val="00BD16BE"/>
    <w:rsid w:val="00BD3135"/>
    <w:rsid w:val="00BD328E"/>
    <w:rsid w:val="00BD3B9F"/>
    <w:rsid w:val="00BD3D4C"/>
    <w:rsid w:val="00BD4087"/>
    <w:rsid w:val="00BD53CE"/>
    <w:rsid w:val="00BD5AA8"/>
    <w:rsid w:val="00BD5CEC"/>
    <w:rsid w:val="00BE0230"/>
    <w:rsid w:val="00BE1E60"/>
    <w:rsid w:val="00BE236E"/>
    <w:rsid w:val="00BE2B4E"/>
    <w:rsid w:val="00BE339C"/>
    <w:rsid w:val="00BE34DA"/>
    <w:rsid w:val="00BE367C"/>
    <w:rsid w:val="00BE3898"/>
    <w:rsid w:val="00BE4110"/>
    <w:rsid w:val="00BE4520"/>
    <w:rsid w:val="00BE6464"/>
    <w:rsid w:val="00BE7B99"/>
    <w:rsid w:val="00BF1DED"/>
    <w:rsid w:val="00BF3021"/>
    <w:rsid w:val="00BF5681"/>
    <w:rsid w:val="00BF629B"/>
    <w:rsid w:val="00BF7C29"/>
    <w:rsid w:val="00C00256"/>
    <w:rsid w:val="00C02AB7"/>
    <w:rsid w:val="00C07129"/>
    <w:rsid w:val="00C11490"/>
    <w:rsid w:val="00C125F3"/>
    <w:rsid w:val="00C13A0C"/>
    <w:rsid w:val="00C20FD6"/>
    <w:rsid w:val="00C2325A"/>
    <w:rsid w:val="00C23852"/>
    <w:rsid w:val="00C24994"/>
    <w:rsid w:val="00C2530E"/>
    <w:rsid w:val="00C25436"/>
    <w:rsid w:val="00C2598E"/>
    <w:rsid w:val="00C26673"/>
    <w:rsid w:val="00C274D8"/>
    <w:rsid w:val="00C27FAA"/>
    <w:rsid w:val="00C307BA"/>
    <w:rsid w:val="00C31A17"/>
    <w:rsid w:val="00C32389"/>
    <w:rsid w:val="00C3289D"/>
    <w:rsid w:val="00C33274"/>
    <w:rsid w:val="00C33977"/>
    <w:rsid w:val="00C33D91"/>
    <w:rsid w:val="00C3402F"/>
    <w:rsid w:val="00C35B81"/>
    <w:rsid w:val="00C36BD6"/>
    <w:rsid w:val="00C401F0"/>
    <w:rsid w:val="00C4269B"/>
    <w:rsid w:val="00C43357"/>
    <w:rsid w:val="00C4423C"/>
    <w:rsid w:val="00C4497A"/>
    <w:rsid w:val="00C450FB"/>
    <w:rsid w:val="00C45DA7"/>
    <w:rsid w:val="00C46EA6"/>
    <w:rsid w:val="00C50F2A"/>
    <w:rsid w:val="00C530F2"/>
    <w:rsid w:val="00C532A0"/>
    <w:rsid w:val="00C533CA"/>
    <w:rsid w:val="00C533DD"/>
    <w:rsid w:val="00C54235"/>
    <w:rsid w:val="00C56D17"/>
    <w:rsid w:val="00C57366"/>
    <w:rsid w:val="00C61A4D"/>
    <w:rsid w:val="00C63F92"/>
    <w:rsid w:val="00C6411C"/>
    <w:rsid w:val="00C6555F"/>
    <w:rsid w:val="00C65F2B"/>
    <w:rsid w:val="00C67216"/>
    <w:rsid w:val="00C70B60"/>
    <w:rsid w:val="00C70B6B"/>
    <w:rsid w:val="00C71E98"/>
    <w:rsid w:val="00C726B8"/>
    <w:rsid w:val="00C74975"/>
    <w:rsid w:val="00C755A1"/>
    <w:rsid w:val="00C80E03"/>
    <w:rsid w:val="00C81BE2"/>
    <w:rsid w:val="00C87F56"/>
    <w:rsid w:val="00C91434"/>
    <w:rsid w:val="00C93F32"/>
    <w:rsid w:val="00C95EE5"/>
    <w:rsid w:val="00C95EF9"/>
    <w:rsid w:val="00CA3BFE"/>
    <w:rsid w:val="00CA438E"/>
    <w:rsid w:val="00CA444B"/>
    <w:rsid w:val="00CA44B9"/>
    <w:rsid w:val="00CA4673"/>
    <w:rsid w:val="00CA4E80"/>
    <w:rsid w:val="00CA5835"/>
    <w:rsid w:val="00CA6757"/>
    <w:rsid w:val="00CA7300"/>
    <w:rsid w:val="00CB0F82"/>
    <w:rsid w:val="00CB31BD"/>
    <w:rsid w:val="00CB3876"/>
    <w:rsid w:val="00CB5BD9"/>
    <w:rsid w:val="00CB66F2"/>
    <w:rsid w:val="00CB67C8"/>
    <w:rsid w:val="00CB7B84"/>
    <w:rsid w:val="00CC0A8F"/>
    <w:rsid w:val="00CC1991"/>
    <w:rsid w:val="00CC35C7"/>
    <w:rsid w:val="00CC3BE9"/>
    <w:rsid w:val="00CC4D3A"/>
    <w:rsid w:val="00CC50E9"/>
    <w:rsid w:val="00CC5A9E"/>
    <w:rsid w:val="00CC6B82"/>
    <w:rsid w:val="00CC7059"/>
    <w:rsid w:val="00CC7AD6"/>
    <w:rsid w:val="00CD0892"/>
    <w:rsid w:val="00CD131D"/>
    <w:rsid w:val="00CD2ED7"/>
    <w:rsid w:val="00CD3B4C"/>
    <w:rsid w:val="00CD4927"/>
    <w:rsid w:val="00CD5D15"/>
    <w:rsid w:val="00CD5FD2"/>
    <w:rsid w:val="00CE1527"/>
    <w:rsid w:val="00CE1C06"/>
    <w:rsid w:val="00CE294B"/>
    <w:rsid w:val="00CE3539"/>
    <w:rsid w:val="00CE4591"/>
    <w:rsid w:val="00CE47C6"/>
    <w:rsid w:val="00CE4F8E"/>
    <w:rsid w:val="00CE5487"/>
    <w:rsid w:val="00CE5C81"/>
    <w:rsid w:val="00CE753C"/>
    <w:rsid w:val="00CE7D27"/>
    <w:rsid w:val="00CF17E1"/>
    <w:rsid w:val="00CF1E86"/>
    <w:rsid w:val="00CF38FB"/>
    <w:rsid w:val="00CF473F"/>
    <w:rsid w:val="00CF4C1A"/>
    <w:rsid w:val="00CF6796"/>
    <w:rsid w:val="00CF6844"/>
    <w:rsid w:val="00CF7F14"/>
    <w:rsid w:val="00D015C9"/>
    <w:rsid w:val="00D01746"/>
    <w:rsid w:val="00D01930"/>
    <w:rsid w:val="00D04321"/>
    <w:rsid w:val="00D05214"/>
    <w:rsid w:val="00D05225"/>
    <w:rsid w:val="00D05E43"/>
    <w:rsid w:val="00D061A8"/>
    <w:rsid w:val="00D064E3"/>
    <w:rsid w:val="00D065E2"/>
    <w:rsid w:val="00D06AF1"/>
    <w:rsid w:val="00D1076C"/>
    <w:rsid w:val="00D12766"/>
    <w:rsid w:val="00D1351B"/>
    <w:rsid w:val="00D15EDE"/>
    <w:rsid w:val="00D201FE"/>
    <w:rsid w:val="00D202A8"/>
    <w:rsid w:val="00D20AF4"/>
    <w:rsid w:val="00D22CFE"/>
    <w:rsid w:val="00D23048"/>
    <w:rsid w:val="00D24F1E"/>
    <w:rsid w:val="00D2548B"/>
    <w:rsid w:val="00D25D83"/>
    <w:rsid w:val="00D2680E"/>
    <w:rsid w:val="00D2731D"/>
    <w:rsid w:val="00D311D2"/>
    <w:rsid w:val="00D31A1D"/>
    <w:rsid w:val="00D31DA9"/>
    <w:rsid w:val="00D3209C"/>
    <w:rsid w:val="00D32298"/>
    <w:rsid w:val="00D340A2"/>
    <w:rsid w:val="00D34767"/>
    <w:rsid w:val="00D35188"/>
    <w:rsid w:val="00D365ED"/>
    <w:rsid w:val="00D36B2C"/>
    <w:rsid w:val="00D41150"/>
    <w:rsid w:val="00D41B6E"/>
    <w:rsid w:val="00D4347E"/>
    <w:rsid w:val="00D43AA1"/>
    <w:rsid w:val="00D4409E"/>
    <w:rsid w:val="00D44944"/>
    <w:rsid w:val="00D46E6A"/>
    <w:rsid w:val="00D47FFB"/>
    <w:rsid w:val="00D5107B"/>
    <w:rsid w:val="00D5177B"/>
    <w:rsid w:val="00D52B4C"/>
    <w:rsid w:val="00D5519A"/>
    <w:rsid w:val="00D56272"/>
    <w:rsid w:val="00D57371"/>
    <w:rsid w:val="00D57B6A"/>
    <w:rsid w:val="00D61F8A"/>
    <w:rsid w:val="00D62FFE"/>
    <w:rsid w:val="00D63AA5"/>
    <w:rsid w:val="00D64379"/>
    <w:rsid w:val="00D6500E"/>
    <w:rsid w:val="00D67636"/>
    <w:rsid w:val="00D70524"/>
    <w:rsid w:val="00D70C0D"/>
    <w:rsid w:val="00D70FF4"/>
    <w:rsid w:val="00D71C71"/>
    <w:rsid w:val="00D71FF8"/>
    <w:rsid w:val="00D73809"/>
    <w:rsid w:val="00D74C34"/>
    <w:rsid w:val="00D771B5"/>
    <w:rsid w:val="00D773DE"/>
    <w:rsid w:val="00D80FE8"/>
    <w:rsid w:val="00D81244"/>
    <w:rsid w:val="00D8152F"/>
    <w:rsid w:val="00D818D2"/>
    <w:rsid w:val="00D84C60"/>
    <w:rsid w:val="00D85B1D"/>
    <w:rsid w:val="00D8655F"/>
    <w:rsid w:val="00D8658E"/>
    <w:rsid w:val="00D86980"/>
    <w:rsid w:val="00D86EA7"/>
    <w:rsid w:val="00D913EE"/>
    <w:rsid w:val="00D92C3E"/>
    <w:rsid w:val="00D9385E"/>
    <w:rsid w:val="00D93943"/>
    <w:rsid w:val="00D9753F"/>
    <w:rsid w:val="00DA0ED5"/>
    <w:rsid w:val="00DA240E"/>
    <w:rsid w:val="00DA27CF"/>
    <w:rsid w:val="00DA3649"/>
    <w:rsid w:val="00DA4D73"/>
    <w:rsid w:val="00DA505B"/>
    <w:rsid w:val="00DA6089"/>
    <w:rsid w:val="00DB09CC"/>
    <w:rsid w:val="00DB0FA5"/>
    <w:rsid w:val="00DB1040"/>
    <w:rsid w:val="00DB2088"/>
    <w:rsid w:val="00DB2DF7"/>
    <w:rsid w:val="00DB341B"/>
    <w:rsid w:val="00DB602A"/>
    <w:rsid w:val="00DB68F9"/>
    <w:rsid w:val="00DC1ACB"/>
    <w:rsid w:val="00DC2638"/>
    <w:rsid w:val="00DC5565"/>
    <w:rsid w:val="00DC78D4"/>
    <w:rsid w:val="00DD1C3C"/>
    <w:rsid w:val="00DD3123"/>
    <w:rsid w:val="00DD39D0"/>
    <w:rsid w:val="00DD4301"/>
    <w:rsid w:val="00DD449E"/>
    <w:rsid w:val="00DD5604"/>
    <w:rsid w:val="00DD6494"/>
    <w:rsid w:val="00DD6C15"/>
    <w:rsid w:val="00DE168B"/>
    <w:rsid w:val="00DE254C"/>
    <w:rsid w:val="00DE311F"/>
    <w:rsid w:val="00DE3595"/>
    <w:rsid w:val="00DE391C"/>
    <w:rsid w:val="00DE4ED3"/>
    <w:rsid w:val="00DE70D1"/>
    <w:rsid w:val="00DF16F5"/>
    <w:rsid w:val="00DF17B3"/>
    <w:rsid w:val="00DF1924"/>
    <w:rsid w:val="00DF1F21"/>
    <w:rsid w:val="00DF25FE"/>
    <w:rsid w:val="00DF2D20"/>
    <w:rsid w:val="00DF3586"/>
    <w:rsid w:val="00DF3808"/>
    <w:rsid w:val="00DF427B"/>
    <w:rsid w:val="00DF51B8"/>
    <w:rsid w:val="00DF5B24"/>
    <w:rsid w:val="00DF5DA3"/>
    <w:rsid w:val="00DF620F"/>
    <w:rsid w:val="00DF6BD3"/>
    <w:rsid w:val="00DF747A"/>
    <w:rsid w:val="00E0076B"/>
    <w:rsid w:val="00E00A1E"/>
    <w:rsid w:val="00E00CE1"/>
    <w:rsid w:val="00E00F33"/>
    <w:rsid w:val="00E02AAF"/>
    <w:rsid w:val="00E02E8E"/>
    <w:rsid w:val="00E03293"/>
    <w:rsid w:val="00E03C5B"/>
    <w:rsid w:val="00E04892"/>
    <w:rsid w:val="00E050BF"/>
    <w:rsid w:val="00E05290"/>
    <w:rsid w:val="00E11E84"/>
    <w:rsid w:val="00E12F5B"/>
    <w:rsid w:val="00E13442"/>
    <w:rsid w:val="00E149C7"/>
    <w:rsid w:val="00E1574A"/>
    <w:rsid w:val="00E16222"/>
    <w:rsid w:val="00E17392"/>
    <w:rsid w:val="00E17EA4"/>
    <w:rsid w:val="00E21E8E"/>
    <w:rsid w:val="00E23F30"/>
    <w:rsid w:val="00E248ED"/>
    <w:rsid w:val="00E2609C"/>
    <w:rsid w:val="00E26860"/>
    <w:rsid w:val="00E27F2A"/>
    <w:rsid w:val="00E30D35"/>
    <w:rsid w:val="00E329E0"/>
    <w:rsid w:val="00E33364"/>
    <w:rsid w:val="00E33878"/>
    <w:rsid w:val="00E33DED"/>
    <w:rsid w:val="00E347B9"/>
    <w:rsid w:val="00E34C02"/>
    <w:rsid w:val="00E34E11"/>
    <w:rsid w:val="00E35835"/>
    <w:rsid w:val="00E40925"/>
    <w:rsid w:val="00E40F12"/>
    <w:rsid w:val="00E41811"/>
    <w:rsid w:val="00E41947"/>
    <w:rsid w:val="00E43CF7"/>
    <w:rsid w:val="00E43EBD"/>
    <w:rsid w:val="00E448C1"/>
    <w:rsid w:val="00E46B30"/>
    <w:rsid w:val="00E474E1"/>
    <w:rsid w:val="00E47AC2"/>
    <w:rsid w:val="00E47B72"/>
    <w:rsid w:val="00E50CB2"/>
    <w:rsid w:val="00E514C0"/>
    <w:rsid w:val="00E51605"/>
    <w:rsid w:val="00E53425"/>
    <w:rsid w:val="00E55101"/>
    <w:rsid w:val="00E55FE6"/>
    <w:rsid w:val="00E5622D"/>
    <w:rsid w:val="00E568A9"/>
    <w:rsid w:val="00E600A6"/>
    <w:rsid w:val="00E60478"/>
    <w:rsid w:val="00E61A52"/>
    <w:rsid w:val="00E6599D"/>
    <w:rsid w:val="00E65DAB"/>
    <w:rsid w:val="00E67071"/>
    <w:rsid w:val="00E71185"/>
    <w:rsid w:val="00E73102"/>
    <w:rsid w:val="00E73EB5"/>
    <w:rsid w:val="00E7417F"/>
    <w:rsid w:val="00E76246"/>
    <w:rsid w:val="00E770C0"/>
    <w:rsid w:val="00E8043A"/>
    <w:rsid w:val="00E81547"/>
    <w:rsid w:val="00E81F11"/>
    <w:rsid w:val="00E83003"/>
    <w:rsid w:val="00E83CE4"/>
    <w:rsid w:val="00E83F8C"/>
    <w:rsid w:val="00E8457B"/>
    <w:rsid w:val="00E84B0C"/>
    <w:rsid w:val="00E8553E"/>
    <w:rsid w:val="00E8746A"/>
    <w:rsid w:val="00E87CBD"/>
    <w:rsid w:val="00E901F2"/>
    <w:rsid w:val="00E90231"/>
    <w:rsid w:val="00E9099A"/>
    <w:rsid w:val="00E90BAF"/>
    <w:rsid w:val="00E9168B"/>
    <w:rsid w:val="00E92319"/>
    <w:rsid w:val="00E93585"/>
    <w:rsid w:val="00E96B8C"/>
    <w:rsid w:val="00EA0367"/>
    <w:rsid w:val="00EA173F"/>
    <w:rsid w:val="00EA29C6"/>
    <w:rsid w:val="00EA2E09"/>
    <w:rsid w:val="00EA6904"/>
    <w:rsid w:val="00EA7021"/>
    <w:rsid w:val="00EB19C1"/>
    <w:rsid w:val="00EB50F7"/>
    <w:rsid w:val="00EB5D11"/>
    <w:rsid w:val="00EC0015"/>
    <w:rsid w:val="00EC083C"/>
    <w:rsid w:val="00EC09E4"/>
    <w:rsid w:val="00EC3D86"/>
    <w:rsid w:val="00EC3D88"/>
    <w:rsid w:val="00EC4B5D"/>
    <w:rsid w:val="00EC4F5D"/>
    <w:rsid w:val="00EC589D"/>
    <w:rsid w:val="00EC6510"/>
    <w:rsid w:val="00EC71C1"/>
    <w:rsid w:val="00ED0BFE"/>
    <w:rsid w:val="00ED1618"/>
    <w:rsid w:val="00ED1D86"/>
    <w:rsid w:val="00ED2BD0"/>
    <w:rsid w:val="00ED33DF"/>
    <w:rsid w:val="00ED392B"/>
    <w:rsid w:val="00ED423A"/>
    <w:rsid w:val="00ED4377"/>
    <w:rsid w:val="00ED46C8"/>
    <w:rsid w:val="00ED4716"/>
    <w:rsid w:val="00ED548A"/>
    <w:rsid w:val="00ED55F7"/>
    <w:rsid w:val="00EE24C0"/>
    <w:rsid w:val="00EE3F52"/>
    <w:rsid w:val="00EE5559"/>
    <w:rsid w:val="00EE6EB6"/>
    <w:rsid w:val="00EE6FF0"/>
    <w:rsid w:val="00EF6423"/>
    <w:rsid w:val="00EF7DC5"/>
    <w:rsid w:val="00F0048C"/>
    <w:rsid w:val="00F035F9"/>
    <w:rsid w:val="00F042D8"/>
    <w:rsid w:val="00F06EBC"/>
    <w:rsid w:val="00F12D52"/>
    <w:rsid w:val="00F12EA2"/>
    <w:rsid w:val="00F16E45"/>
    <w:rsid w:val="00F1753B"/>
    <w:rsid w:val="00F17B73"/>
    <w:rsid w:val="00F24963"/>
    <w:rsid w:val="00F2725C"/>
    <w:rsid w:val="00F2793B"/>
    <w:rsid w:val="00F30370"/>
    <w:rsid w:val="00F30BE5"/>
    <w:rsid w:val="00F30BED"/>
    <w:rsid w:val="00F314D1"/>
    <w:rsid w:val="00F320AF"/>
    <w:rsid w:val="00F32D48"/>
    <w:rsid w:val="00F33191"/>
    <w:rsid w:val="00F33EB6"/>
    <w:rsid w:val="00F33F28"/>
    <w:rsid w:val="00F34E37"/>
    <w:rsid w:val="00F351AC"/>
    <w:rsid w:val="00F359B8"/>
    <w:rsid w:val="00F361DD"/>
    <w:rsid w:val="00F37EC0"/>
    <w:rsid w:val="00F400F6"/>
    <w:rsid w:val="00F4083E"/>
    <w:rsid w:val="00F40C14"/>
    <w:rsid w:val="00F41D5D"/>
    <w:rsid w:val="00F41F50"/>
    <w:rsid w:val="00F42BFB"/>
    <w:rsid w:val="00F45374"/>
    <w:rsid w:val="00F4727B"/>
    <w:rsid w:val="00F47388"/>
    <w:rsid w:val="00F50C10"/>
    <w:rsid w:val="00F5160C"/>
    <w:rsid w:val="00F51816"/>
    <w:rsid w:val="00F5665E"/>
    <w:rsid w:val="00F60065"/>
    <w:rsid w:val="00F60CEE"/>
    <w:rsid w:val="00F62B32"/>
    <w:rsid w:val="00F63F47"/>
    <w:rsid w:val="00F647B0"/>
    <w:rsid w:val="00F67936"/>
    <w:rsid w:val="00F67AA5"/>
    <w:rsid w:val="00F70666"/>
    <w:rsid w:val="00F711C7"/>
    <w:rsid w:val="00F73450"/>
    <w:rsid w:val="00F74B71"/>
    <w:rsid w:val="00F74EF6"/>
    <w:rsid w:val="00F75A91"/>
    <w:rsid w:val="00F80363"/>
    <w:rsid w:val="00F81D50"/>
    <w:rsid w:val="00F8313A"/>
    <w:rsid w:val="00F849F1"/>
    <w:rsid w:val="00F85B26"/>
    <w:rsid w:val="00F865CB"/>
    <w:rsid w:val="00F867CA"/>
    <w:rsid w:val="00F86A81"/>
    <w:rsid w:val="00F878B0"/>
    <w:rsid w:val="00F902DB"/>
    <w:rsid w:val="00F91205"/>
    <w:rsid w:val="00F92DFA"/>
    <w:rsid w:val="00F9462C"/>
    <w:rsid w:val="00F94AD9"/>
    <w:rsid w:val="00F96AF9"/>
    <w:rsid w:val="00F96BF9"/>
    <w:rsid w:val="00F97789"/>
    <w:rsid w:val="00FA0316"/>
    <w:rsid w:val="00FA08AC"/>
    <w:rsid w:val="00FA3127"/>
    <w:rsid w:val="00FA3908"/>
    <w:rsid w:val="00FA39A6"/>
    <w:rsid w:val="00FA40A7"/>
    <w:rsid w:val="00FA4A33"/>
    <w:rsid w:val="00FA76F7"/>
    <w:rsid w:val="00FB0657"/>
    <w:rsid w:val="00FB2766"/>
    <w:rsid w:val="00FB3377"/>
    <w:rsid w:val="00FB4475"/>
    <w:rsid w:val="00FB7FAD"/>
    <w:rsid w:val="00FC0923"/>
    <w:rsid w:val="00FC1461"/>
    <w:rsid w:val="00FC1C2F"/>
    <w:rsid w:val="00FC24D9"/>
    <w:rsid w:val="00FC2EFD"/>
    <w:rsid w:val="00FC2F41"/>
    <w:rsid w:val="00FC3D9D"/>
    <w:rsid w:val="00FC4464"/>
    <w:rsid w:val="00FC4C2F"/>
    <w:rsid w:val="00FC4D4D"/>
    <w:rsid w:val="00FC610A"/>
    <w:rsid w:val="00FC6CBE"/>
    <w:rsid w:val="00FD0327"/>
    <w:rsid w:val="00FD10B9"/>
    <w:rsid w:val="00FD1140"/>
    <w:rsid w:val="00FD18CD"/>
    <w:rsid w:val="00FD1E49"/>
    <w:rsid w:val="00FD2F2F"/>
    <w:rsid w:val="00FE01C3"/>
    <w:rsid w:val="00FE177E"/>
    <w:rsid w:val="00FE2041"/>
    <w:rsid w:val="00FE2380"/>
    <w:rsid w:val="00FE2CE3"/>
    <w:rsid w:val="00FE34DF"/>
    <w:rsid w:val="00FE6B0B"/>
    <w:rsid w:val="00FE73B8"/>
    <w:rsid w:val="00FF0C52"/>
    <w:rsid w:val="00FF2521"/>
    <w:rsid w:val="00FF2900"/>
    <w:rsid w:val="00FF3452"/>
    <w:rsid w:val="00FF3916"/>
    <w:rsid w:val="00FF455F"/>
    <w:rsid w:val="00FF708B"/>
    <w:rsid w:val="00FF7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7">
      <v:stroke weight="1.25pt"/>
    </o:shapedefaults>
    <o:shapelayout v:ext="edit">
      <o:idmap v:ext="edit" data="1"/>
    </o:shapelayout>
  </w:shapeDefaults>
  <w:decimalSymbol w:val="."/>
  <w:listSeparator w:val=","/>
  <w14:docId w14:val="132DE743"/>
  <w15:docId w15:val="{E925F7C7-1C35-4F53-96D7-7C16CCC5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51AC"/>
    <w:pPr>
      <w:spacing w:line="360" w:lineRule="auto"/>
      <w:jc w:val="both"/>
    </w:pPr>
    <w:rPr>
      <w:rFonts w:ascii="Arial" w:hAnsi="Arial"/>
    </w:rPr>
  </w:style>
  <w:style w:type="paragraph" w:styleId="Heading1">
    <w:name w:val="heading 1"/>
    <w:basedOn w:val="Normal"/>
    <w:next w:val="Body1"/>
    <w:qFormat/>
    <w:rsid w:val="00F351AC"/>
    <w:pPr>
      <w:keepNext/>
      <w:numPr>
        <w:numId w:val="3"/>
      </w:numPr>
      <w:spacing w:after="240"/>
      <w:outlineLvl w:val="0"/>
    </w:pPr>
    <w:rPr>
      <w:b/>
      <w:sz w:val="24"/>
    </w:rPr>
  </w:style>
  <w:style w:type="paragraph" w:styleId="Heading2">
    <w:name w:val="heading 2"/>
    <w:basedOn w:val="Normal"/>
    <w:next w:val="Body2"/>
    <w:link w:val="Heading2Char"/>
    <w:qFormat/>
    <w:rsid w:val="00F351AC"/>
    <w:pPr>
      <w:numPr>
        <w:ilvl w:val="1"/>
        <w:numId w:val="3"/>
      </w:numPr>
      <w:spacing w:after="240"/>
      <w:outlineLvl w:val="1"/>
    </w:pPr>
  </w:style>
  <w:style w:type="paragraph" w:styleId="Heading3">
    <w:name w:val="heading 3"/>
    <w:basedOn w:val="Normal"/>
    <w:next w:val="Body3"/>
    <w:link w:val="Heading3Char"/>
    <w:qFormat/>
    <w:rsid w:val="00F351AC"/>
    <w:pPr>
      <w:numPr>
        <w:ilvl w:val="2"/>
        <w:numId w:val="3"/>
      </w:numPr>
      <w:spacing w:after="240"/>
      <w:outlineLvl w:val="2"/>
    </w:pPr>
  </w:style>
  <w:style w:type="paragraph" w:styleId="Heading4">
    <w:name w:val="heading 4"/>
    <w:basedOn w:val="Normal"/>
    <w:next w:val="Body4"/>
    <w:link w:val="Heading4Char"/>
    <w:qFormat/>
    <w:rsid w:val="00F351AC"/>
    <w:pPr>
      <w:numPr>
        <w:ilvl w:val="3"/>
        <w:numId w:val="3"/>
      </w:numPr>
      <w:spacing w:after="240"/>
      <w:outlineLvl w:val="3"/>
    </w:pPr>
  </w:style>
  <w:style w:type="paragraph" w:styleId="Heading5">
    <w:name w:val="heading 5"/>
    <w:basedOn w:val="Normal"/>
    <w:next w:val="Body5"/>
    <w:link w:val="Heading5Char"/>
    <w:qFormat/>
    <w:rsid w:val="00F351AC"/>
    <w:pPr>
      <w:numPr>
        <w:ilvl w:val="4"/>
        <w:numId w:val="3"/>
      </w:numPr>
      <w:spacing w:after="240"/>
      <w:outlineLvl w:val="4"/>
    </w:pPr>
  </w:style>
  <w:style w:type="paragraph" w:styleId="Heading6">
    <w:name w:val="heading 6"/>
    <w:basedOn w:val="Normal"/>
    <w:next w:val="Body6"/>
    <w:qFormat/>
    <w:rsid w:val="00F351AC"/>
    <w:pPr>
      <w:numPr>
        <w:ilvl w:val="5"/>
        <w:numId w:val="3"/>
      </w:numPr>
      <w:spacing w:after="240"/>
      <w:outlineLvl w:val="5"/>
    </w:pPr>
  </w:style>
  <w:style w:type="paragraph" w:styleId="Heading7">
    <w:name w:val="heading 7"/>
    <w:basedOn w:val="Normal"/>
    <w:next w:val="Body7"/>
    <w:qFormat/>
    <w:rsid w:val="00F351AC"/>
    <w:pPr>
      <w:numPr>
        <w:ilvl w:val="6"/>
        <w:numId w:val="3"/>
      </w:numPr>
      <w:spacing w:after="240"/>
      <w:outlineLvl w:val="6"/>
    </w:pPr>
  </w:style>
  <w:style w:type="paragraph" w:styleId="Heading8">
    <w:name w:val="heading 8"/>
    <w:basedOn w:val="Normal"/>
    <w:next w:val="Body8"/>
    <w:qFormat/>
    <w:rsid w:val="00F351AC"/>
    <w:pPr>
      <w:numPr>
        <w:ilvl w:val="7"/>
        <w:numId w:val="3"/>
      </w:numPr>
      <w:spacing w:after="240"/>
      <w:outlineLvl w:val="7"/>
    </w:pPr>
  </w:style>
  <w:style w:type="paragraph" w:styleId="Heading9">
    <w:name w:val="heading 9"/>
    <w:basedOn w:val="Normal"/>
    <w:next w:val="Body9"/>
    <w:qFormat/>
    <w:rsid w:val="00F351AC"/>
    <w:pPr>
      <w:numPr>
        <w:ilvl w:val="8"/>
        <w:numId w:val="3"/>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rsid w:val="00F351AC"/>
    <w:pPr>
      <w:spacing w:after="240"/>
      <w:ind w:left="567"/>
    </w:pPr>
  </w:style>
  <w:style w:type="paragraph" w:customStyle="1" w:styleId="Body2">
    <w:name w:val="Body2"/>
    <w:basedOn w:val="Normal"/>
    <w:link w:val="Body2Char"/>
    <w:rsid w:val="00F351AC"/>
    <w:pPr>
      <w:spacing w:after="240"/>
      <w:ind w:left="567"/>
    </w:pPr>
  </w:style>
  <w:style w:type="paragraph" w:customStyle="1" w:styleId="Body3">
    <w:name w:val="Body3"/>
    <w:basedOn w:val="Normal"/>
    <w:rsid w:val="00F351AC"/>
    <w:pPr>
      <w:spacing w:after="240"/>
      <w:ind w:left="567"/>
    </w:pPr>
  </w:style>
  <w:style w:type="paragraph" w:customStyle="1" w:styleId="Body4">
    <w:name w:val="Body4"/>
    <w:basedOn w:val="Normal"/>
    <w:rsid w:val="00F351AC"/>
    <w:pPr>
      <w:spacing w:after="240"/>
      <w:ind w:left="1134"/>
    </w:pPr>
  </w:style>
  <w:style w:type="paragraph" w:customStyle="1" w:styleId="Body5">
    <w:name w:val="Body5"/>
    <w:basedOn w:val="Normal"/>
    <w:rsid w:val="00F351AC"/>
    <w:pPr>
      <w:spacing w:after="240"/>
      <w:ind w:left="1701"/>
    </w:pPr>
  </w:style>
  <w:style w:type="paragraph" w:customStyle="1" w:styleId="Body6">
    <w:name w:val="Body6"/>
    <w:basedOn w:val="Normal"/>
    <w:rsid w:val="00F351AC"/>
    <w:pPr>
      <w:spacing w:after="240"/>
      <w:ind w:left="2268"/>
    </w:pPr>
  </w:style>
  <w:style w:type="paragraph" w:customStyle="1" w:styleId="Body7">
    <w:name w:val="Body7"/>
    <w:basedOn w:val="Normal"/>
    <w:rsid w:val="00F351AC"/>
    <w:pPr>
      <w:spacing w:after="240"/>
      <w:ind w:left="2835"/>
    </w:pPr>
  </w:style>
  <w:style w:type="paragraph" w:customStyle="1" w:styleId="Body8">
    <w:name w:val="Body8"/>
    <w:basedOn w:val="Normal"/>
    <w:rsid w:val="00F351AC"/>
    <w:pPr>
      <w:spacing w:after="240"/>
      <w:ind w:left="3402"/>
    </w:pPr>
  </w:style>
  <w:style w:type="paragraph" w:customStyle="1" w:styleId="Body9">
    <w:name w:val="Body9"/>
    <w:basedOn w:val="Normal"/>
    <w:rsid w:val="00F351AC"/>
    <w:pPr>
      <w:spacing w:after="240"/>
      <w:ind w:left="3969"/>
    </w:pPr>
  </w:style>
  <w:style w:type="paragraph" w:styleId="BodyText">
    <w:name w:val="Body Text"/>
    <w:basedOn w:val="Normal"/>
    <w:link w:val="BodyTextChar"/>
    <w:rsid w:val="00F351AC"/>
    <w:pPr>
      <w:spacing w:after="240"/>
    </w:pPr>
  </w:style>
  <w:style w:type="paragraph" w:styleId="Footer">
    <w:name w:val="footer"/>
    <w:basedOn w:val="Normal"/>
    <w:link w:val="FooterChar"/>
    <w:uiPriority w:val="99"/>
    <w:rsid w:val="00F351AC"/>
    <w:pPr>
      <w:tabs>
        <w:tab w:val="center" w:pos="4536"/>
        <w:tab w:val="right" w:pos="9072"/>
      </w:tabs>
    </w:pPr>
  </w:style>
  <w:style w:type="character" w:styleId="FootnoteReference">
    <w:name w:val="footnote reference"/>
    <w:uiPriority w:val="99"/>
    <w:semiHidden/>
    <w:rsid w:val="00F351AC"/>
    <w:rPr>
      <w:vertAlign w:val="superscript"/>
    </w:rPr>
  </w:style>
  <w:style w:type="paragraph" w:styleId="FootnoteText">
    <w:name w:val="footnote text"/>
    <w:basedOn w:val="Normal"/>
    <w:link w:val="FootnoteTextChar"/>
    <w:uiPriority w:val="99"/>
    <w:semiHidden/>
    <w:rsid w:val="00F351AC"/>
    <w:rPr>
      <w:sz w:val="16"/>
    </w:rPr>
  </w:style>
  <w:style w:type="paragraph" w:styleId="Header">
    <w:name w:val="header"/>
    <w:basedOn w:val="Normal"/>
    <w:link w:val="HeaderChar"/>
    <w:rsid w:val="00F351AC"/>
    <w:pPr>
      <w:tabs>
        <w:tab w:val="center" w:pos="4536"/>
        <w:tab w:val="right" w:pos="9072"/>
      </w:tabs>
    </w:pPr>
  </w:style>
  <w:style w:type="paragraph" w:customStyle="1" w:styleId="PrecedentNote">
    <w:name w:val="Precedent Note"/>
    <w:basedOn w:val="Normal"/>
    <w:next w:val="Normal"/>
    <w:rsid w:val="00F351AC"/>
    <w:pPr>
      <w:spacing w:after="240"/>
    </w:pPr>
    <w:rPr>
      <w:b/>
      <w:i/>
      <w:color w:val="000080"/>
    </w:rPr>
  </w:style>
  <w:style w:type="paragraph" w:customStyle="1" w:styleId="Schedule">
    <w:name w:val="Schedule"/>
    <w:basedOn w:val="Normal"/>
    <w:next w:val="BodyText"/>
    <w:rsid w:val="00F351AC"/>
    <w:pPr>
      <w:keepNext/>
      <w:numPr>
        <w:numId w:val="1"/>
      </w:numPr>
      <w:spacing w:after="240"/>
      <w:ind w:left="0"/>
      <w:jc w:val="center"/>
    </w:pPr>
    <w:rPr>
      <w:b/>
      <w:sz w:val="24"/>
    </w:rPr>
  </w:style>
  <w:style w:type="paragraph" w:styleId="TOC1">
    <w:name w:val="toc 1"/>
    <w:basedOn w:val="Normal"/>
    <w:next w:val="Normal"/>
    <w:uiPriority w:val="39"/>
    <w:rsid w:val="00E00F33"/>
    <w:pPr>
      <w:tabs>
        <w:tab w:val="left" w:pos="567"/>
        <w:tab w:val="right" w:leader="dot" w:pos="9072"/>
      </w:tabs>
      <w:spacing w:before="240" w:line="240" w:lineRule="auto"/>
      <w:ind w:left="567" w:hanging="567"/>
    </w:pPr>
    <w:rPr>
      <w:noProof/>
    </w:rPr>
  </w:style>
  <w:style w:type="paragraph" w:styleId="TOC2">
    <w:name w:val="toc 2"/>
    <w:basedOn w:val="Normal"/>
    <w:next w:val="Normal"/>
    <w:semiHidden/>
    <w:rsid w:val="00F351AC"/>
    <w:pPr>
      <w:tabs>
        <w:tab w:val="left" w:pos="1134"/>
        <w:tab w:val="right" w:leader="dot" w:pos="9072"/>
      </w:tabs>
      <w:spacing w:line="240" w:lineRule="auto"/>
      <w:ind w:left="1134" w:hanging="567"/>
    </w:pPr>
    <w:rPr>
      <w:noProof/>
    </w:rPr>
  </w:style>
  <w:style w:type="paragraph" w:styleId="TOC3">
    <w:name w:val="toc 3"/>
    <w:basedOn w:val="Normal"/>
    <w:next w:val="Normal"/>
    <w:autoRedefine/>
    <w:semiHidden/>
    <w:rsid w:val="00F351AC"/>
    <w:pPr>
      <w:tabs>
        <w:tab w:val="left" w:pos="1701"/>
        <w:tab w:val="right" w:leader="dot" w:pos="9072"/>
      </w:tabs>
      <w:spacing w:line="240" w:lineRule="auto"/>
      <w:ind w:left="1701" w:hanging="567"/>
    </w:pPr>
    <w:rPr>
      <w:noProof/>
    </w:rPr>
  </w:style>
  <w:style w:type="paragraph" w:styleId="TOC4">
    <w:name w:val="toc 4"/>
    <w:basedOn w:val="Normal"/>
    <w:next w:val="Normal"/>
    <w:autoRedefine/>
    <w:semiHidden/>
    <w:rsid w:val="00F351AC"/>
    <w:pPr>
      <w:tabs>
        <w:tab w:val="left" w:pos="2268"/>
        <w:tab w:val="right" w:leader="dot" w:pos="9072"/>
      </w:tabs>
      <w:spacing w:line="240" w:lineRule="auto"/>
      <w:ind w:left="2268" w:hanging="567"/>
    </w:pPr>
    <w:rPr>
      <w:noProof/>
    </w:rPr>
  </w:style>
  <w:style w:type="paragraph" w:styleId="TOC5">
    <w:name w:val="toc 5"/>
    <w:basedOn w:val="Normal"/>
    <w:next w:val="Normal"/>
    <w:autoRedefine/>
    <w:semiHidden/>
    <w:rsid w:val="00F351AC"/>
    <w:pPr>
      <w:tabs>
        <w:tab w:val="left" w:pos="2835"/>
        <w:tab w:val="right" w:leader="dot" w:pos="9072"/>
      </w:tabs>
      <w:spacing w:line="240" w:lineRule="auto"/>
      <w:ind w:left="2835" w:hanging="567"/>
    </w:pPr>
    <w:rPr>
      <w:noProof/>
    </w:rPr>
  </w:style>
  <w:style w:type="paragraph" w:styleId="TOC6">
    <w:name w:val="toc 6"/>
    <w:basedOn w:val="Normal"/>
    <w:next w:val="Normal"/>
    <w:autoRedefine/>
    <w:semiHidden/>
    <w:rsid w:val="00F351AC"/>
    <w:pPr>
      <w:tabs>
        <w:tab w:val="left" w:pos="3402"/>
        <w:tab w:val="right" w:leader="dot" w:pos="9072"/>
      </w:tabs>
      <w:spacing w:line="240" w:lineRule="auto"/>
      <w:ind w:left="3402" w:hanging="567"/>
    </w:pPr>
    <w:rPr>
      <w:noProof/>
    </w:rPr>
  </w:style>
  <w:style w:type="paragraph" w:styleId="TOC7">
    <w:name w:val="toc 7"/>
    <w:basedOn w:val="Normal"/>
    <w:next w:val="Normal"/>
    <w:autoRedefine/>
    <w:semiHidden/>
    <w:rsid w:val="00F351AC"/>
    <w:pPr>
      <w:tabs>
        <w:tab w:val="left" w:pos="3969"/>
        <w:tab w:val="right" w:leader="dot" w:pos="9072"/>
      </w:tabs>
      <w:spacing w:line="240" w:lineRule="auto"/>
      <w:ind w:left="3969" w:hanging="567"/>
    </w:pPr>
    <w:rPr>
      <w:noProof/>
    </w:rPr>
  </w:style>
  <w:style w:type="paragraph" w:styleId="TOC8">
    <w:name w:val="toc 8"/>
    <w:basedOn w:val="Normal"/>
    <w:next w:val="Normal"/>
    <w:autoRedefine/>
    <w:semiHidden/>
    <w:rsid w:val="00F351AC"/>
    <w:pPr>
      <w:tabs>
        <w:tab w:val="left" w:pos="4536"/>
        <w:tab w:val="right" w:leader="dot" w:pos="9072"/>
      </w:tabs>
      <w:spacing w:line="240" w:lineRule="auto"/>
      <w:ind w:left="4536" w:hanging="567"/>
    </w:pPr>
    <w:rPr>
      <w:noProof/>
    </w:rPr>
  </w:style>
  <w:style w:type="paragraph" w:styleId="TOC9">
    <w:name w:val="toc 9"/>
    <w:basedOn w:val="Normal"/>
    <w:next w:val="Normal"/>
    <w:autoRedefine/>
    <w:semiHidden/>
    <w:rsid w:val="00F351AC"/>
    <w:pPr>
      <w:tabs>
        <w:tab w:val="left" w:pos="5103"/>
        <w:tab w:val="right" w:leader="dot" w:pos="9072"/>
      </w:tabs>
      <w:spacing w:line="240" w:lineRule="auto"/>
      <w:ind w:left="5103" w:hanging="567"/>
    </w:pPr>
    <w:rPr>
      <w:noProof/>
    </w:rPr>
  </w:style>
  <w:style w:type="character" w:styleId="PageNumber">
    <w:name w:val="page number"/>
    <w:basedOn w:val="DefaultParagraphFont"/>
    <w:rsid w:val="00F351AC"/>
  </w:style>
  <w:style w:type="paragraph" w:customStyle="1" w:styleId="body50">
    <w:name w:val="body5"/>
    <w:basedOn w:val="Normal"/>
    <w:rsid w:val="00F351AC"/>
    <w:pPr>
      <w:spacing w:after="240"/>
      <w:ind w:left="1701"/>
    </w:pPr>
  </w:style>
  <w:style w:type="paragraph" w:customStyle="1" w:styleId="body60">
    <w:name w:val="body6"/>
    <w:basedOn w:val="Normal"/>
    <w:rsid w:val="00F351AC"/>
    <w:pPr>
      <w:spacing w:after="240"/>
      <w:ind w:left="3600"/>
    </w:pPr>
  </w:style>
  <w:style w:type="paragraph" w:customStyle="1" w:styleId="Small">
    <w:name w:val="Small"/>
    <w:basedOn w:val="Normal"/>
    <w:rsid w:val="00F351AC"/>
    <w:rPr>
      <w:sz w:val="16"/>
    </w:rPr>
  </w:style>
  <w:style w:type="paragraph" w:customStyle="1" w:styleId="Parties">
    <w:name w:val="Parties"/>
    <w:basedOn w:val="Normal"/>
    <w:rsid w:val="00F351AC"/>
    <w:pPr>
      <w:tabs>
        <w:tab w:val="center" w:pos="4230"/>
        <w:tab w:val="right" w:pos="7938"/>
      </w:tabs>
      <w:spacing w:before="240" w:after="240" w:line="480" w:lineRule="auto"/>
    </w:pPr>
    <w:rPr>
      <w:b/>
    </w:rPr>
  </w:style>
  <w:style w:type="paragraph" w:customStyle="1" w:styleId="ScheduleHeading">
    <w:name w:val="Schedule Heading"/>
    <w:basedOn w:val="Normal"/>
    <w:rsid w:val="00F351AC"/>
    <w:pPr>
      <w:keepNext/>
      <w:jc w:val="center"/>
    </w:pPr>
    <w:rPr>
      <w:b/>
    </w:rPr>
  </w:style>
  <w:style w:type="paragraph" w:customStyle="1" w:styleId="DocumentTitle">
    <w:name w:val="DocumentTitle"/>
    <w:basedOn w:val="Footer"/>
    <w:rsid w:val="00F351AC"/>
    <w:pPr>
      <w:framePr w:h="0" w:hSpace="180" w:wrap="around" w:vAnchor="text" w:hAnchor="page" w:x="2221" w:y="7487"/>
      <w:pBdr>
        <w:top w:val="single" w:sz="6" w:space="1" w:color="auto"/>
        <w:left w:val="single" w:sz="6" w:space="1" w:color="auto"/>
        <w:bottom w:val="single" w:sz="6" w:space="1" w:color="auto"/>
        <w:right w:val="single" w:sz="6" w:space="1" w:color="auto"/>
      </w:pBdr>
      <w:tabs>
        <w:tab w:val="clear" w:pos="4536"/>
        <w:tab w:val="clear" w:pos="9072"/>
        <w:tab w:val="center" w:pos="4153"/>
        <w:tab w:val="right" w:pos="8306"/>
      </w:tabs>
      <w:spacing w:line="240" w:lineRule="auto"/>
      <w:jc w:val="center"/>
    </w:pPr>
    <w:rPr>
      <w:b/>
    </w:rPr>
  </w:style>
  <w:style w:type="paragraph" w:customStyle="1" w:styleId="FrontPageBody">
    <w:name w:val="FrontPageBody"/>
    <w:basedOn w:val="Normal"/>
    <w:rsid w:val="00F351AC"/>
    <w:pPr>
      <w:tabs>
        <w:tab w:val="right" w:pos="8280"/>
      </w:tabs>
      <w:spacing w:line="240" w:lineRule="auto"/>
      <w:jc w:val="left"/>
    </w:pPr>
  </w:style>
  <w:style w:type="paragraph" w:customStyle="1" w:styleId="MarginalNote">
    <w:name w:val="MarginalNote"/>
    <w:basedOn w:val="Normal"/>
    <w:rsid w:val="00F351AC"/>
    <w:pPr>
      <w:spacing w:line="240" w:lineRule="exact"/>
      <w:jc w:val="left"/>
    </w:pPr>
    <w:rPr>
      <w:sz w:val="16"/>
    </w:rPr>
  </w:style>
  <w:style w:type="paragraph" w:styleId="ListContinue">
    <w:name w:val="List Continue"/>
    <w:basedOn w:val="Normal"/>
    <w:rsid w:val="00F351AC"/>
    <w:pPr>
      <w:spacing w:after="240"/>
      <w:ind w:left="284"/>
    </w:pPr>
  </w:style>
  <w:style w:type="paragraph" w:styleId="ListContinue2">
    <w:name w:val="List Continue 2"/>
    <w:basedOn w:val="Normal"/>
    <w:rsid w:val="00F351AC"/>
    <w:pPr>
      <w:spacing w:after="240"/>
      <w:ind w:left="567"/>
    </w:pPr>
  </w:style>
  <w:style w:type="paragraph" w:customStyle="1" w:styleId="AddressPhone">
    <w:name w:val="Address/Phone"/>
    <w:basedOn w:val="Normal"/>
    <w:rsid w:val="00F351AC"/>
    <w:pPr>
      <w:spacing w:line="240" w:lineRule="auto"/>
      <w:ind w:left="245"/>
      <w:jc w:val="left"/>
    </w:pPr>
    <w:rPr>
      <w:lang w:val="en-US"/>
    </w:rPr>
  </w:style>
  <w:style w:type="paragraph" w:customStyle="1" w:styleId="Legalese">
    <w:name w:val="Legalese"/>
    <w:basedOn w:val="Normal"/>
    <w:rsid w:val="00F351AC"/>
    <w:pPr>
      <w:spacing w:line="240" w:lineRule="auto"/>
      <w:ind w:left="86" w:right="86"/>
      <w:jc w:val="left"/>
    </w:pPr>
    <w:rPr>
      <w:sz w:val="12"/>
      <w:lang w:val="en-US"/>
    </w:rPr>
  </w:style>
  <w:style w:type="paragraph" w:customStyle="1" w:styleId="TableText">
    <w:name w:val="TableText"/>
    <w:basedOn w:val="TableData"/>
    <w:rsid w:val="00F351AC"/>
    <w:pPr>
      <w:tabs>
        <w:tab w:val="clear" w:pos="1008"/>
      </w:tabs>
    </w:pPr>
  </w:style>
  <w:style w:type="paragraph" w:customStyle="1" w:styleId="TableData">
    <w:name w:val="TableData"/>
    <w:basedOn w:val="Normal"/>
    <w:rsid w:val="00F351AC"/>
    <w:pPr>
      <w:tabs>
        <w:tab w:val="decimal" w:pos="1008"/>
      </w:tabs>
      <w:spacing w:before="120" w:after="120" w:line="120" w:lineRule="atLeast"/>
      <w:ind w:left="72" w:right="72"/>
      <w:jc w:val="left"/>
    </w:pPr>
    <w:rPr>
      <w:lang w:val="en-US"/>
    </w:rPr>
  </w:style>
  <w:style w:type="paragraph" w:customStyle="1" w:styleId="CompanyName">
    <w:name w:val="Company Name"/>
    <w:basedOn w:val="Normal"/>
    <w:next w:val="Slogan"/>
    <w:rsid w:val="00F351AC"/>
    <w:pPr>
      <w:spacing w:line="240" w:lineRule="atLeast"/>
      <w:ind w:left="245"/>
      <w:jc w:val="left"/>
    </w:pPr>
    <w:rPr>
      <w:b/>
      <w:sz w:val="36"/>
      <w:lang w:val="en-US"/>
    </w:rPr>
  </w:style>
  <w:style w:type="paragraph" w:customStyle="1" w:styleId="Slogan">
    <w:name w:val="Slogan"/>
    <w:basedOn w:val="AddressPhone"/>
    <w:next w:val="AddressPhone"/>
    <w:rsid w:val="00F351AC"/>
    <w:rPr>
      <w:b/>
      <w:i/>
    </w:rPr>
  </w:style>
  <w:style w:type="paragraph" w:customStyle="1" w:styleId="ColumnHead">
    <w:name w:val="ColumnHead"/>
    <w:basedOn w:val="Normal"/>
    <w:rsid w:val="00F351AC"/>
    <w:pPr>
      <w:spacing w:line="240" w:lineRule="auto"/>
      <w:jc w:val="center"/>
    </w:pPr>
    <w:rPr>
      <w:b/>
      <w:caps/>
      <w:color w:val="000000"/>
      <w:lang w:val="en-US"/>
    </w:rPr>
  </w:style>
  <w:style w:type="paragraph" w:customStyle="1" w:styleId="DatesNotes">
    <w:name w:val="Dates/Notes"/>
    <w:basedOn w:val="Normal"/>
    <w:rsid w:val="00F351AC"/>
    <w:pPr>
      <w:spacing w:line="240" w:lineRule="auto"/>
      <w:jc w:val="left"/>
    </w:pPr>
    <w:rPr>
      <w:b/>
      <w:lang w:val="en-US"/>
    </w:rPr>
  </w:style>
  <w:style w:type="paragraph" w:customStyle="1" w:styleId="Notes">
    <w:name w:val="Notes"/>
    <w:basedOn w:val="DatesNotes"/>
    <w:rsid w:val="00F351AC"/>
    <w:rPr>
      <w:b w:val="0"/>
    </w:rPr>
  </w:style>
  <w:style w:type="paragraph" w:customStyle="1" w:styleId="NonDecimalTableData">
    <w:name w:val="NonDecimalTableData"/>
    <w:basedOn w:val="TableData"/>
    <w:rsid w:val="00F351AC"/>
    <w:pPr>
      <w:tabs>
        <w:tab w:val="right" w:pos="1008"/>
      </w:tabs>
    </w:pPr>
  </w:style>
  <w:style w:type="paragraph" w:customStyle="1" w:styleId="Style1">
    <w:name w:val="Style1"/>
    <w:basedOn w:val="Heading5"/>
    <w:rsid w:val="00F351AC"/>
    <w:pPr>
      <w:outlineLvl w:val="9"/>
    </w:pPr>
    <w:rPr>
      <w:rFonts w:ascii="Times New Roman" w:hAnsi="Times New Roman"/>
      <w:sz w:val="24"/>
    </w:rPr>
  </w:style>
  <w:style w:type="paragraph" w:styleId="ListContinue3">
    <w:name w:val="List Continue 3"/>
    <w:basedOn w:val="Normal"/>
    <w:rsid w:val="00F351AC"/>
    <w:pPr>
      <w:spacing w:after="240"/>
      <w:ind w:left="851"/>
    </w:pPr>
  </w:style>
  <w:style w:type="paragraph" w:styleId="BodyTextIndent">
    <w:name w:val="Body Text Indent"/>
    <w:basedOn w:val="Normal"/>
    <w:rsid w:val="00F351AC"/>
    <w:pPr>
      <w:spacing w:after="240"/>
      <w:ind w:left="284"/>
    </w:pPr>
  </w:style>
  <w:style w:type="paragraph" w:styleId="Caption">
    <w:name w:val="caption"/>
    <w:basedOn w:val="Normal"/>
    <w:next w:val="Normal"/>
    <w:qFormat/>
    <w:rsid w:val="00F351AC"/>
    <w:pPr>
      <w:spacing w:after="240"/>
    </w:pPr>
    <w:rPr>
      <w:b/>
    </w:rPr>
  </w:style>
  <w:style w:type="paragraph" w:styleId="ListContinue4">
    <w:name w:val="List Continue 4"/>
    <w:basedOn w:val="Normal"/>
    <w:rsid w:val="00F351AC"/>
    <w:pPr>
      <w:spacing w:after="240"/>
      <w:ind w:left="1134"/>
    </w:pPr>
  </w:style>
  <w:style w:type="paragraph" w:styleId="ListContinue5">
    <w:name w:val="List Continue 5"/>
    <w:basedOn w:val="Normal"/>
    <w:rsid w:val="00F351AC"/>
    <w:pPr>
      <w:spacing w:after="240"/>
      <w:ind w:left="1418"/>
    </w:pPr>
  </w:style>
  <w:style w:type="paragraph" w:styleId="NormalIndent">
    <w:name w:val="Normal Indent"/>
    <w:basedOn w:val="Normal"/>
    <w:rsid w:val="00F351AC"/>
    <w:pPr>
      <w:ind w:left="720"/>
    </w:pPr>
  </w:style>
  <w:style w:type="paragraph" w:customStyle="1" w:styleId="p23">
    <w:name w:val="p23"/>
    <w:basedOn w:val="Normal"/>
    <w:rsid w:val="00F351AC"/>
    <w:pPr>
      <w:tabs>
        <w:tab w:val="left" w:pos="3080"/>
      </w:tabs>
      <w:spacing w:line="280" w:lineRule="atLeast"/>
    </w:pPr>
  </w:style>
  <w:style w:type="paragraph" w:customStyle="1" w:styleId="p28">
    <w:name w:val="p28"/>
    <w:basedOn w:val="Normal"/>
    <w:rsid w:val="00F351AC"/>
    <w:pPr>
      <w:tabs>
        <w:tab w:val="left" w:pos="600"/>
        <w:tab w:val="left" w:pos="1300"/>
      </w:tabs>
      <w:spacing w:line="280" w:lineRule="atLeast"/>
      <w:ind w:left="144" w:hanging="720"/>
    </w:pPr>
  </w:style>
  <w:style w:type="paragraph" w:customStyle="1" w:styleId="p32">
    <w:name w:val="p32"/>
    <w:basedOn w:val="Normal"/>
    <w:rsid w:val="00F351AC"/>
    <w:pPr>
      <w:tabs>
        <w:tab w:val="left" w:pos="1300"/>
      </w:tabs>
      <w:spacing w:line="280" w:lineRule="atLeast"/>
      <w:ind w:left="140"/>
    </w:pPr>
  </w:style>
  <w:style w:type="character" w:styleId="LineNumber">
    <w:name w:val="line number"/>
    <w:basedOn w:val="DefaultParagraphFont"/>
    <w:rsid w:val="00F351AC"/>
  </w:style>
  <w:style w:type="character" w:customStyle="1" w:styleId="DeltaViewFormatChange">
    <w:name w:val="DeltaView Format Change"/>
    <w:rsid w:val="00F351AC"/>
    <w:rPr>
      <w:color w:val="000000"/>
      <w:spacing w:val="0"/>
    </w:rPr>
  </w:style>
  <w:style w:type="paragraph" w:styleId="Title">
    <w:name w:val="Title"/>
    <w:basedOn w:val="Normal"/>
    <w:qFormat/>
    <w:rsid w:val="00F351AC"/>
    <w:pPr>
      <w:spacing w:line="240" w:lineRule="auto"/>
      <w:jc w:val="center"/>
    </w:pPr>
    <w:rPr>
      <w:rFonts w:ascii="Times New Roman" w:hAnsi="Times New Roman"/>
      <w:b/>
      <w:sz w:val="22"/>
    </w:rPr>
  </w:style>
  <w:style w:type="paragraph" w:customStyle="1" w:styleId="Level1">
    <w:name w:val="Level 1"/>
    <w:basedOn w:val="Normal"/>
    <w:next w:val="Normal"/>
    <w:qFormat/>
    <w:rsid w:val="005D0D5C"/>
    <w:pPr>
      <w:numPr>
        <w:numId w:val="6"/>
      </w:numPr>
      <w:spacing w:after="210" w:line="240" w:lineRule="auto"/>
      <w:outlineLvl w:val="0"/>
    </w:pPr>
    <w:rPr>
      <w:rFonts w:ascii="Times New Roman" w:hAnsi="Times New Roman"/>
      <w:sz w:val="25"/>
    </w:rPr>
  </w:style>
  <w:style w:type="paragraph" w:customStyle="1" w:styleId="Level2">
    <w:name w:val="Level 2"/>
    <w:basedOn w:val="Normal"/>
    <w:next w:val="Normal"/>
    <w:link w:val="Level2Char"/>
    <w:qFormat/>
    <w:rsid w:val="005D0D5C"/>
    <w:pPr>
      <w:numPr>
        <w:ilvl w:val="1"/>
        <w:numId w:val="6"/>
      </w:numPr>
      <w:spacing w:after="210" w:line="240" w:lineRule="auto"/>
      <w:outlineLvl w:val="1"/>
    </w:pPr>
    <w:rPr>
      <w:sz w:val="21"/>
    </w:rPr>
  </w:style>
  <w:style w:type="paragraph" w:customStyle="1" w:styleId="Level3">
    <w:name w:val="Level 3"/>
    <w:basedOn w:val="Normal"/>
    <w:next w:val="Normal"/>
    <w:qFormat/>
    <w:rsid w:val="005D0D5C"/>
    <w:pPr>
      <w:numPr>
        <w:ilvl w:val="2"/>
        <w:numId w:val="6"/>
      </w:numPr>
      <w:spacing w:after="210" w:line="240" w:lineRule="auto"/>
      <w:outlineLvl w:val="2"/>
    </w:pPr>
    <w:rPr>
      <w:sz w:val="21"/>
    </w:rPr>
  </w:style>
  <w:style w:type="paragraph" w:customStyle="1" w:styleId="Level4">
    <w:name w:val="Level 4"/>
    <w:basedOn w:val="Normal"/>
    <w:next w:val="Normal"/>
    <w:qFormat/>
    <w:rsid w:val="005D0D5C"/>
    <w:pPr>
      <w:numPr>
        <w:ilvl w:val="3"/>
        <w:numId w:val="6"/>
      </w:numPr>
      <w:spacing w:after="210" w:line="240" w:lineRule="auto"/>
      <w:outlineLvl w:val="3"/>
    </w:pPr>
    <w:rPr>
      <w:sz w:val="21"/>
    </w:rPr>
  </w:style>
  <w:style w:type="paragraph" w:customStyle="1" w:styleId="Level5">
    <w:name w:val="Level 5"/>
    <w:basedOn w:val="Normal"/>
    <w:next w:val="Normal"/>
    <w:qFormat/>
    <w:rsid w:val="005D0D5C"/>
    <w:pPr>
      <w:numPr>
        <w:ilvl w:val="4"/>
        <w:numId w:val="6"/>
      </w:numPr>
      <w:spacing w:after="210" w:line="240" w:lineRule="auto"/>
      <w:outlineLvl w:val="4"/>
    </w:pPr>
    <w:rPr>
      <w:rFonts w:ascii="Times New Roman" w:hAnsi="Times New Roman"/>
      <w:sz w:val="25"/>
    </w:rPr>
  </w:style>
  <w:style w:type="paragraph" w:customStyle="1" w:styleId="Body10">
    <w:name w:val="Body 1"/>
    <w:basedOn w:val="Normal"/>
    <w:rsid w:val="005D0D5C"/>
    <w:pPr>
      <w:spacing w:after="210" w:line="240" w:lineRule="auto"/>
    </w:pPr>
    <w:rPr>
      <w:rFonts w:ascii="Times New Roman" w:hAnsi="Times New Roman"/>
      <w:sz w:val="25"/>
    </w:rPr>
  </w:style>
  <w:style w:type="paragraph" w:customStyle="1" w:styleId="DefaultParagraphFontParaCharChar">
    <w:name w:val="Default Paragraph Font Para Char Char"/>
    <w:aliases w:val="Default Paragraph Font Para Char Para Char Char"/>
    <w:basedOn w:val="Normal"/>
    <w:rsid w:val="002A0294"/>
    <w:pPr>
      <w:spacing w:line="240" w:lineRule="auto"/>
      <w:jc w:val="left"/>
    </w:pPr>
    <w:rPr>
      <w:rFonts w:eastAsia="SimSun"/>
      <w:lang w:val="en-US" w:eastAsia="en-US"/>
    </w:rPr>
  </w:style>
  <w:style w:type="character" w:customStyle="1" w:styleId="Heading4Char">
    <w:name w:val="Heading 4 Char"/>
    <w:link w:val="Heading4"/>
    <w:rsid w:val="00B92DEB"/>
    <w:rPr>
      <w:rFonts w:ascii="Arial" w:hAnsi="Arial"/>
    </w:rPr>
  </w:style>
  <w:style w:type="paragraph" w:styleId="BlockText">
    <w:name w:val="Block Text"/>
    <w:basedOn w:val="Normal"/>
    <w:rsid w:val="00B870B3"/>
    <w:pPr>
      <w:tabs>
        <w:tab w:val="left" w:pos="-360"/>
        <w:tab w:val="left" w:pos="2160"/>
      </w:tabs>
      <w:spacing w:line="240" w:lineRule="auto"/>
      <w:ind w:left="720" w:right="29" w:hanging="720"/>
    </w:pPr>
    <w:rPr>
      <w:rFonts w:ascii="Times New Roman" w:hAnsi="Times New Roman"/>
      <w:sz w:val="22"/>
    </w:rPr>
  </w:style>
  <w:style w:type="character" w:styleId="Strong">
    <w:name w:val="Strong"/>
    <w:uiPriority w:val="22"/>
    <w:qFormat/>
    <w:rsid w:val="00A17420"/>
    <w:rPr>
      <w:b/>
      <w:bCs/>
    </w:rPr>
  </w:style>
  <w:style w:type="character" w:customStyle="1" w:styleId="Body2Char">
    <w:name w:val="Body2 Char"/>
    <w:link w:val="Body2"/>
    <w:rsid w:val="00842524"/>
    <w:rPr>
      <w:rFonts w:ascii="Arial" w:hAnsi="Arial"/>
      <w:lang w:val="en-GB" w:eastAsia="en-GB" w:bidi="ar-SA"/>
    </w:rPr>
  </w:style>
  <w:style w:type="character" w:customStyle="1" w:styleId="Heading2Char">
    <w:name w:val="Heading 2 Char"/>
    <w:link w:val="Heading2"/>
    <w:rsid w:val="00B45919"/>
    <w:rPr>
      <w:rFonts w:ascii="Arial" w:hAnsi="Arial"/>
    </w:rPr>
  </w:style>
  <w:style w:type="table" w:styleId="TableGrid">
    <w:name w:val="Table Grid"/>
    <w:basedOn w:val="TableNormal"/>
    <w:rsid w:val="002971D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Normal"/>
    <w:rsid w:val="00102607"/>
    <w:pPr>
      <w:spacing w:after="160" w:line="240" w:lineRule="exact"/>
    </w:pPr>
    <w:rPr>
      <w:rFonts w:ascii="Verdana" w:hAnsi="Verdana" w:cs="Verdana"/>
      <w:szCs w:val="24"/>
      <w:lang w:eastAsia="en-US"/>
    </w:rPr>
  </w:style>
  <w:style w:type="paragraph" w:customStyle="1" w:styleId="r15">
    <w:name w:val="r15"/>
    <w:rsid w:val="008728FC"/>
    <w:pPr>
      <w:jc w:val="both"/>
    </w:pPr>
    <w:rPr>
      <w:rFonts w:ascii="Arial" w:hAnsi="Arial"/>
      <w:szCs w:val="24"/>
      <w:lang w:eastAsia="en-US"/>
    </w:rPr>
  </w:style>
  <w:style w:type="character" w:styleId="Hyperlink">
    <w:name w:val="Hyperlink"/>
    <w:uiPriority w:val="99"/>
    <w:rsid w:val="008728FC"/>
    <w:rPr>
      <w:color w:val="0000FF"/>
      <w:u w:val="single"/>
    </w:rPr>
  </w:style>
  <w:style w:type="character" w:customStyle="1" w:styleId="FootnoteTextChar">
    <w:name w:val="Footnote Text Char"/>
    <w:link w:val="FootnoteText"/>
    <w:uiPriority w:val="99"/>
    <w:semiHidden/>
    <w:rsid w:val="009166C4"/>
    <w:rPr>
      <w:rFonts w:ascii="Arial" w:hAnsi="Arial"/>
      <w:sz w:val="16"/>
    </w:rPr>
  </w:style>
  <w:style w:type="character" w:customStyle="1" w:styleId="FooterChar">
    <w:name w:val="Footer Char"/>
    <w:link w:val="Footer"/>
    <w:uiPriority w:val="99"/>
    <w:rsid w:val="0018538E"/>
    <w:rPr>
      <w:rFonts w:ascii="Arial" w:hAnsi="Arial"/>
    </w:rPr>
  </w:style>
  <w:style w:type="paragraph" w:styleId="BalloonText">
    <w:name w:val="Balloon Text"/>
    <w:basedOn w:val="Normal"/>
    <w:link w:val="BalloonTextChar"/>
    <w:uiPriority w:val="99"/>
    <w:semiHidden/>
    <w:unhideWhenUsed/>
    <w:rsid w:val="0018538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8538E"/>
    <w:rPr>
      <w:rFonts w:ascii="Tahoma" w:hAnsi="Tahoma" w:cs="Tahoma"/>
      <w:sz w:val="16"/>
      <w:szCs w:val="16"/>
    </w:rPr>
  </w:style>
  <w:style w:type="paragraph" w:customStyle="1" w:styleId="Rule1">
    <w:name w:val="Rule 1"/>
    <w:basedOn w:val="Normal"/>
    <w:rsid w:val="007A277C"/>
    <w:pPr>
      <w:keepNext/>
      <w:tabs>
        <w:tab w:val="num" w:pos="2835"/>
      </w:tabs>
      <w:spacing w:after="240" w:line="240" w:lineRule="auto"/>
      <w:ind w:left="2835" w:hanging="1134"/>
    </w:pPr>
    <w:rPr>
      <w:rFonts w:ascii="Times New Roman" w:hAnsi="Times New Roman"/>
      <w:b/>
      <w:sz w:val="24"/>
    </w:rPr>
  </w:style>
  <w:style w:type="paragraph" w:customStyle="1" w:styleId="Rule2">
    <w:name w:val="Rule 2"/>
    <w:basedOn w:val="Normal"/>
    <w:rsid w:val="007A277C"/>
    <w:pPr>
      <w:tabs>
        <w:tab w:val="num" w:pos="2835"/>
      </w:tabs>
      <w:spacing w:after="240" w:line="240" w:lineRule="auto"/>
      <w:ind w:left="2835" w:hanging="1134"/>
    </w:pPr>
    <w:rPr>
      <w:rFonts w:ascii="Times New Roman" w:hAnsi="Times New Roman"/>
      <w:sz w:val="24"/>
    </w:rPr>
  </w:style>
  <w:style w:type="paragraph" w:styleId="BodyTextFirstIndent">
    <w:name w:val="Body Text First Indent"/>
    <w:basedOn w:val="BodyText"/>
    <w:link w:val="BodyTextFirstIndentChar"/>
    <w:uiPriority w:val="99"/>
    <w:semiHidden/>
    <w:unhideWhenUsed/>
    <w:rsid w:val="00A07F10"/>
    <w:pPr>
      <w:spacing w:after="120"/>
      <w:ind w:firstLine="210"/>
    </w:pPr>
  </w:style>
  <w:style w:type="character" w:customStyle="1" w:styleId="BodyTextChar">
    <w:name w:val="Body Text Char"/>
    <w:link w:val="BodyText"/>
    <w:rsid w:val="00A07F10"/>
    <w:rPr>
      <w:rFonts w:ascii="Arial" w:hAnsi="Arial"/>
    </w:rPr>
  </w:style>
  <w:style w:type="character" w:customStyle="1" w:styleId="BodyTextFirstIndentChar">
    <w:name w:val="Body Text First Indent Char"/>
    <w:basedOn w:val="BodyTextChar"/>
    <w:link w:val="BodyTextFirstIndent"/>
    <w:rsid w:val="00A07F10"/>
    <w:rPr>
      <w:rFonts w:ascii="Arial" w:hAnsi="Arial"/>
    </w:rPr>
  </w:style>
  <w:style w:type="paragraph" w:customStyle="1" w:styleId="Body">
    <w:name w:val="Body"/>
    <w:basedOn w:val="Normal"/>
    <w:rsid w:val="00A07F10"/>
    <w:pPr>
      <w:tabs>
        <w:tab w:val="left" w:pos="851"/>
        <w:tab w:val="left" w:pos="1843"/>
        <w:tab w:val="left" w:pos="3119"/>
        <w:tab w:val="left" w:pos="4253"/>
      </w:tabs>
      <w:spacing w:after="240" w:line="312" w:lineRule="auto"/>
    </w:pPr>
    <w:rPr>
      <w:rFonts w:ascii="Verdana" w:hAnsi="Verdana"/>
    </w:rPr>
  </w:style>
  <w:style w:type="character" w:customStyle="1" w:styleId="Level1asHeadingtext">
    <w:name w:val="Level 1 as Heading (text)"/>
    <w:rsid w:val="00ED0BFE"/>
    <w:rPr>
      <w:b/>
    </w:rPr>
  </w:style>
  <w:style w:type="paragraph" w:styleId="Revision">
    <w:name w:val="Revision"/>
    <w:hidden/>
    <w:uiPriority w:val="99"/>
    <w:semiHidden/>
    <w:rsid w:val="00ED0BFE"/>
    <w:rPr>
      <w:rFonts w:ascii="Arial" w:hAnsi="Arial"/>
    </w:rPr>
  </w:style>
  <w:style w:type="paragraph" w:styleId="CommentText">
    <w:name w:val="annotation text"/>
    <w:basedOn w:val="Normal"/>
    <w:link w:val="CommentTextChar"/>
    <w:uiPriority w:val="99"/>
    <w:unhideWhenUsed/>
    <w:rsid w:val="00A13DBF"/>
    <w:pPr>
      <w:spacing w:line="240" w:lineRule="auto"/>
    </w:pPr>
    <w:rPr>
      <w:lang w:eastAsia="en-US"/>
    </w:rPr>
  </w:style>
  <w:style w:type="character" w:customStyle="1" w:styleId="CommentTextChar">
    <w:name w:val="Comment Text Char"/>
    <w:basedOn w:val="DefaultParagraphFont"/>
    <w:link w:val="CommentText"/>
    <w:uiPriority w:val="99"/>
    <w:rsid w:val="00A13DBF"/>
    <w:rPr>
      <w:rFonts w:ascii="Arial" w:hAnsi="Arial"/>
      <w:lang w:eastAsia="en-US"/>
    </w:rPr>
  </w:style>
  <w:style w:type="character" w:styleId="CommentReference">
    <w:name w:val="annotation reference"/>
    <w:basedOn w:val="DefaultParagraphFont"/>
    <w:uiPriority w:val="99"/>
    <w:semiHidden/>
    <w:unhideWhenUsed/>
    <w:rsid w:val="00A13DBF"/>
    <w:rPr>
      <w:sz w:val="16"/>
      <w:szCs w:val="16"/>
    </w:rPr>
  </w:style>
  <w:style w:type="paragraph" w:styleId="CommentSubject">
    <w:name w:val="annotation subject"/>
    <w:basedOn w:val="CommentText"/>
    <w:next w:val="CommentText"/>
    <w:link w:val="CommentSubjectChar"/>
    <w:uiPriority w:val="99"/>
    <w:semiHidden/>
    <w:unhideWhenUsed/>
    <w:rsid w:val="002E2E0F"/>
    <w:rPr>
      <w:b/>
      <w:bCs/>
      <w:lang w:eastAsia="en-GB"/>
    </w:rPr>
  </w:style>
  <w:style w:type="character" w:customStyle="1" w:styleId="CommentSubjectChar">
    <w:name w:val="Comment Subject Char"/>
    <w:basedOn w:val="CommentTextChar"/>
    <w:link w:val="CommentSubject"/>
    <w:uiPriority w:val="99"/>
    <w:semiHidden/>
    <w:rsid w:val="002E2E0F"/>
    <w:rPr>
      <w:rFonts w:ascii="Arial" w:hAnsi="Arial"/>
      <w:b/>
      <w:bCs/>
      <w:lang w:eastAsia="en-US"/>
    </w:rPr>
  </w:style>
  <w:style w:type="paragraph" w:styleId="ListParagraph">
    <w:name w:val="List Paragraph"/>
    <w:basedOn w:val="Normal"/>
    <w:uiPriority w:val="34"/>
    <w:qFormat/>
    <w:rsid w:val="00B357BD"/>
    <w:pPr>
      <w:spacing w:line="240" w:lineRule="auto"/>
      <w:ind w:left="720"/>
      <w:jc w:val="left"/>
    </w:pPr>
    <w:rPr>
      <w:rFonts w:ascii="Calibri" w:eastAsiaTheme="minorHAnsi" w:hAnsi="Calibri" w:cs="Calibri"/>
      <w:sz w:val="22"/>
      <w:szCs w:val="22"/>
    </w:rPr>
  </w:style>
  <w:style w:type="character" w:customStyle="1" w:styleId="Heading5Char">
    <w:name w:val="Heading 5 Char"/>
    <w:basedOn w:val="DefaultParagraphFont"/>
    <w:link w:val="Heading5"/>
    <w:rsid w:val="001A4D1D"/>
    <w:rPr>
      <w:rFonts w:ascii="Arial" w:hAnsi="Arial"/>
    </w:rPr>
  </w:style>
  <w:style w:type="paragraph" w:styleId="EndnoteText">
    <w:name w:val="endnote text"/>
    <w:basedOn w:val="Normal"/>
    <w:link w:val="EndnoteTextChar"/>
    <w:uiPriority w:val="99"/>
    <w:semiHidden/>
    <w:unhideWhenUsed/>
    <w:rsid w:val="0073223E"/>
    <w:pPr>
      <w:spacing w:line="240" w:lineRule="auto"/>
    </w:pPr>
  </w:style>
  <w:style w:type="character" w:customStyle="1" w:styleId="EndnoteTextChar">
    <w:name w:val="Endnote Text Char"/>
    <w:basedOn w:val="DefaultParagraphFont"/>
    <w:link w:val="EndnoteText"/>
    <w:uiPriority w:val="99"/>
    <w:semiHidden/>
    <w:rsid w:val="0073223E"/>
    <w:rPr>
      <w:rFonts w:ascii="Arial" w:hAnsi="Arial"/>
    </w:rPr>
  </w:style>
  <w:style w:type="character" w:styleId="EndnoteReference">
    <w:name w:val="endnote reference"/>
    <w:basedOn w:val="DefaultParagraphFont"/>
    <w:uiPriority w:val="99"/>
    <w:semiHidden/>
    <w:unhideWhenUsed/>
    <w:rsid w:val="0073223E"/>
    <w:rPr>
      <w:vertAlign w:val="superscript"/>
    </w:rPr>
  </w:style>
  <w:style w:type="character" w:customStyle="1" w:styleId="DeltaViewInsertion">
    <w:name w:val="DeltaView Insertion"/>
    <w:uiPriority w:val="99"/>
    <w:rsid w:val="00246CED"/>
    <w:rPr>
      <w:color w:val="0000FF"/>
      <w:u w:val="double"/>
    </w:rPr>
  </w:style>
  <w:style w:type="character" w:customStyle="1" w:styleId="DeltaViewDeletion">
    <w:name w:val="DeltaView Deletion"/>
    <w:uiPriority w:val="99"/>
    <w:rsid w:val="00246CED"/>
    <w:rPr>
      <w:strike/>
      <w:color w:val="FF0000"/>
    </w:rPr>
  </w:style>
  <w:style w:type="paragraph" w:customStyle="1" w:styleId="AONormal">
    <w:name w:val="AONormal"/>
    <w:link w:val="AONormalChar"/>
    <w:rsid w:val="003135F2"/>
    <w:pPr>
      <w:spacing w:line="260" w:lineRule="atLeast"/>
    </w:pPr>
    <w:rPr>
      <w:rFonts w:eastAsia="SimSun"/>
      <w:sz w:val="22"/>
      <w:szCs w:val="22"/>
      <w:lang w:eastAsia="en-US"/>
    </w:rPr>
  </w:style>
  <w:style w:type="character" w:customStyle="1" w:styleId="AONormalChar">
    <w:name w:val="AONormal Char"/>
    <w:basedOn w:val="DefaultParagraphFont"/>
    <w:link w:val="AONormal"/>
    <w:rsid w:val="003135F2"/>
    <w:rPr>
      <w:rFonts w:eastAsia="SimSun"/>
      <w:sz w:val="22"/>
      <w:szCs w:val="22"/>
      <w:lang w:eastAsia="en-US"/>
    </w:rPr>
  </w:style>
  <w:style w:type="character" w:customStyle="1" w:styleId="DeltaViewMoveDestination">
    <w:name w:val="DeltaView Move Destination"/>
    <w:uiPriority w:val="99"/>
    <w:rsid w:val="00451982"/>
    <w:rPr>
      <w:color w:val="00C000"/>
      <w:u w:val="double"/>
    </w:rPr>
  </w:style>
  <w:style w:type="paragraph" w:styleId="BodyTextIndent2">
    <w:name w:val="Body Text Indent 2"/>
    <w:basedOn w:val="Normal"/>
    <w:link w:val="BodyTextIndent2Char"/>
    <w:uiPriority w:val="99"/>
    <w:semiHidden/>
    <w:unhideWhenUsed/>
    <w:rsid w:val="00BF3021"/>
    <w:pPr>
      <w:spacing w:after="120" w:line="480" w:lineRule="auto"/>
      <w:ind w:left="283"/>
    </w:pPr>
  </w:style>
  <w:style w:type="character" w:customStyle="1" w:styleId="BodyTextIndent2Char">
    <w:name w:val="Body Text Indent 2 Char"/>
    <w:basedOn w:val="DefaultParagraphFont"/>
    <w:link w:val="BodyTextIndent2"/>
    <w:uiPriority w:val="99"/>
    <w:semiHidden/>
    <w:rsid w:val="00BF3021"/>
    <w:rPr>
      <w:rFonts w:ascii="Arial" w:hAnsi="Arial"/>
    </w:rPr>
  </w:style>
  <w:style w:type="paragraph" w:styleId="MessageHeader">
    <w:name w:val="Message Header"/>
    <w:basedOn w:val="Normal"/>
    <w:link w:val="MessageHeaderChar"/>
    <w:rsid w:val="00BF3021"/>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left"/>
    </w:pPr>
    <w:rPr>
      <w:sz w:val="24"/>
    </w:rPr>
  </w:style>
  <w:style w:type="character" w:customStyle="1" w:styleId="MessageHeaderChar">
    <w:name w:val="Message Header Char"/>
    <w:basedOn w:val="DefaultParagraphFont"/>
    <w:link w:val="MessageHeader"/>
    <w:rsid w:val="00BF3021"/>
    <w:rPr>
      <w:rFonts w:ascii="Arial" w:hAnsi="Arial"/>
      <w:sz w:val="24"/>
      <w:shd w:val="pct20" w:color="auto" w:fill="auto"/>
    </w:rPr>
  </w:style>
  <w:style w:type="paragraph" w:customStyle="1" w:styleId="NGJBody">
    <w:name w:val="NGJ Body"/>
    <w:basedOn w:val="Normal"/>
    <w:rsid w:val="00BF3021"/>
    <w:pPr>
      <w:spacing w:after="320" w:line="300" w:lineRule="auto"/>
    </w:pPr>
    <w:rPr>
      <w:rFonts w:ascii="Times New Roman" w:hAnsi="Times New Roman"/>
      <w:sz w:val="22"/>
    </w:rPr>
  </w:style>
  <w:style w:type="paragraph" w:styleId="BodyTextIndent3">
    <w:name w:val="Body Text Indent 3"/>
    <w:basedOn w:val="Normal"/>
    <w:link w:val="BodyTextIndent3Char"/>
    <w:uiPriority w:val="99"/>
    <w:semiHidden/>
    <w:unhideWhenUsed/>
    <w:rsid w:val="007F2CB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2CB5"/>
    <w:rPr>
      <w:rFonts w:ascii="Arial" w:hAnsi="Arial"/>
      <w:sz w:val="16"/>
      <w:szCs w:val="16"/>
    </w:rPr>
  </w:style>
  <w:style w:type="paragraph" w:customStyle="1" w:styleId="ssPara1">
    <w:name w:val="ssPara1"/>
    <w:basedOn w:val="Normal"/>
    <w:rsid w:val="007F2CB5"/>
    <w:pPr>
      <w:spacing w:after="260" w:line="260" w:lineRule="atLeast"/>
    </w:pPr>
    <w:rPr>
      <w:sz w:val="22"/>
    </w:rPr>
  </w:style>
  <w:style w:type="paragraph" w:customStyle="1" w:styleId="CMSHeadL9">
    <w:name w:val="CMS Head L9"/>
    <w:basedOn w:val="Normal"/>
    <w:uiPriority w:val="99"/>
    <w:rsid w:val="00CA6757"/>
    <w:pPr>
      <w:numPr>
        <w:ilvl w:val="8"/>
        <w:numId w:val="20"/>
      </w:numPr>
      <w:spacing w:after="240" w:line="240" w:lineRule="auto"/>
      <w:jc w:val="left"/>
      <w:outlineLvl w:val="8"/>
    </w:pPr>
    <w:rPr>
      <w:rFonts w:ascii="Times New Roman" w:hAnsi="Times New Roman"/>
      <w:sz w:val="22"/>
      <w:szCs w:val="24"/>
      <w:lang w:eastAsia="en-US"/>
    </w:rPr>
  </w:style>
  <w:style w:type="paragraph" w:customStyle="1" w:styleId="CMSHeadL2">
    <w:name w:val="CMS Head L2"/>
    <w:basedOn w:val="Normal"/>
    <w:next w:val="CMSHeadL3"/>
    <w:uiPriority w:val="99"/>
    <w:rsid w:val="00CA6757"/>
    <w:pPr>
      <w:keepNext/>
      <w:keepLines/>
      <w:numPr>
        <w:ilvl w:val="1"/>
        <w:numId w:val="20"/>
      </w:numPr>
      <w:spacing w:before="240" w:after="240" w:line="240" w:lineRule="auto"/>
      <w:jc w:val="left"/>
      <w:outlineLvl w:val="1"/>
    </w:pPr>
    <w:rPr>
      <w:rFonts w:ascii="Times New Roman" w:hAnsi="Times New Roman"/>
      <w:b/>
      <w:sz w:val="22"/>
      <w:szCs w:val="24"/>
      <w:lang w:eastAsia="en-US"/>
    </w:rPr>
  </w:style>
  <w:style w:type="paragraph" w:customStyle="1" w:styleId="CMSHeadL1">
    <w:name w:val="CMS Head L1"/>
    <w:basedOn w:val="Normal"/>
    <w:next w:val="CMSHeadL2"/>
    <w:uiPriority w:val="99"/>
    <w:rsid w:val="00CA6757"/>
    <w:pPr>
      <w:pageBreakBefore/>
      <w:numPr>
        <w:numId w:val="20"/>
      </w:numPr>
      <w:spacing w:before="240" w:after="240" w:line="240" w:lineRule="auto"/>
      <w:jc w:val="center"/>
      <w:outlineLvl w:val="0"/>
    </w:pPr>
    <w:rPr>
      <w:rFonts w:ascii="Times New Roman" w:hAnsi="Times New Roman"/>
      <w:b/>
      <w:sz w:val="28"/>
      <w:szCs w:val="24"/>
      <w:lang w:eastAsia="en-US"/>
    </w:rPr>
  </w:style>
  <w:style w:type="paragraph" w:customStyle="1" w:styleId="CMSHeadL3">
    <w:name w:val="CMS Head L3"/>
    <w:basedOn w:val="Normal"/>
    <w:uiPriority w:val="99"/>
    <w:rsid w:val="00CA6757"/>
    <w:pPr>
      <w:numPr>
        <w:ilvl w:val="2"/>
        <w:numId w:val="20"/>
      </w:numPr>
      <w:spacing w:after="240" w:line="240" w:lineRule="auto"/>
      <w:jc w:val="left"/>
      <w:outlineLvl w:val="2"/>
    </w:pPr>
    <w:rPr>
      <w:rFonts w:ascii="Times New Roman" w:hAnsi="Times New Roman"/>
      <w:sz w:val="22"/>
      <w:szCs w:val="24"/>
      <w:lang w:eastAsia="en-US"/>
    </w:rPr>
  </w:style>
  <w:style w:type="paragraph" w:customStyle="1" w:styleId="CMSHeadL4">
    <w:name w:val="CMS Head L4"/>
    <w:basedOn w:val="Normal"/>
    <w:uiPriority w:val="99"/>
    <w:rsid w:val="00CA6757"/>
    <w:pPr>
      <w:numPr>
        <w:ilvl w:val="3"/>
        <w:numId w:val="20"/>
      </w:numPr>
      <w:spacing w:after="240" w:line="240" w:lineRule="auto"/>
      <w:jc w:val="left"/>
      <w:outlineLvl w:val="3"/>
    </w:pPr>
    <w:rPr>
      <w:rFonts w:ascii="Times New Roman" w:hAnsi="Times New Roman"/>
      <w:sz w:val="22"/>
      <w:szCs w:val="24"/>
      <w:lang w:eastAsia="en-US"/>
    </w:rPr>
  </w:style>
  <w:style w:type="paragraph" w:customStyle="1" w:styleId="CMSHeadL5">
    <w:name w:val="CMS Head L5"/>
    <w:basedOn w:val="Normal"/>
    <w:uiPriority w:val="99"/>
    <w:rsid w:val="00CA6757"/>
    <w:pPr>
      <w:numPr>
        <w:ilvl w:val="4"/>
        <w:numId w:val="20"/>
      </w:numPr>
      <w:spacing w:after="240" w:line="240" w:lineRule="auto"/>
      <w:jc w:val="left"/>
      <w:outlineLvl w:val="4"/>
    </w:pPr>
    <w:rPr>
      <w:rFonts w:ascii="Times New Roman" w:hAnsi="Times New Roman"/>
      <w:sz w:val="22"/>
      <w:szCs w:val="24"/>
      <w:lang w:eastAsia="en-US"/>
    </w:rPr>
  </w:style>
  <w:style w:type="paragraph" w:customStyle="1" w:styleId="CMSHeadL6">
    <w:name w:val="CMS Head L6"/>
    <w:basedOn w:val="Normal"/>
    <w:uiPriority w:val="99"/>
    <w:rsid w:val="00CA6757"/>
    <w:pPr>
      <w:numPr>
        <w:ilvl w:val="5"/>
        <w:numId w:val="20"/>
      </w:numPr>
      <w:spacing w:after="240" w:line="240" w:lineRule="auto"/>
      <w:jc w:val="left"/>
      <w:outlineLvl w:val="5"/>
    </w:pPr>
    <w:rPr>
      <w:rFonts w:ascii="Times New Roman" w:hAnsi="Times New Roman"/>
      <w:sz w:val="22"/>
      <w:szCs w:val="24"/>
      <w:lang w:eastAsia="en-US"/>
    </w:rPr>
  </w:style>
  <w:style w:type="paragraph" w:customStyle="1" w:styleId="CMSHeadL7">
    <w:name w:val="CMS Head L7"/>
    <w:basedOn w:val="Normal"/>
    <w:uiPriority w:val="99"/>
    <w:rsid w:val="00CA6757"/>
    <w:pPr>
      <w:numPr>
        <w:ilvl w:val="6"/>
        <w:numId w:val="20"/>
      </w:numPr>
      <w:spacing w:after="240" w:line="240" w:lineRule="auto"/>
      <w:jc w:val="left"/>
      <w:outlineLvl w:val="6"/>
    </w:pPr>
    <w:rPr>
      <w:rFonts w:ascii="Times New Roman" w:hAnsi="Times New Roman"/>
      <w:sz w:val="22"/>
      <w:szCs w:val="24"/>
      <w:lang w:eastAsia="en-US"/>
    </w:rPr>
  </w:style>
  <w:style w:type="paragraph" w:customStyle="1" w:styleId="CMSHeadL8">
    <w:name w:val="CMS Head L8"/>
    <w:basedOn w:val="Normal"/>
    <w:uiPriority w:val="99"/>
    <w:rsid w:val="00CA6757"/>
    <w:pPr>
      <w:numPr>
        <w:ilvl w:val="7"/>
        <w:numId w:val="20"/>
      </w:numPr>
      <w:spacing w:after="240" w:line="240" w:lineRule="auto"/>
      <w:jc w:val="left"/>
      <w:outlineLvl w:val="7"/>
    </w:pPr>
    <w:rPr>
      <w:rFonts w:ascii="Times New Roman" w:hAnsi="Times New Roman"/>
      <w:sz w:val="22"/>
      <w:szCs w:val="24"/>
      <w:lang w:eastAsia="en-US"/>
    </w:rPr>
  </w:style>
  <w:style w:type="paragraph" w:customStyle="1" w:styleId="NGJLevel1">
    <w:name w:val="NGJ Level 1"/>
    <w:basedOn w:val="NGJBody"/>
    <w:rsid w:val="00E43CF7"/>
  </w:style>
  <w:style w:type="paragraph" w:customStyle="1" w:styleId="NGJBullet2">
    <w:name w:val="NGJ Bullet 2"/>
    <w:basedOn w:val="NGJBody"/>
    <w:rsid w:val="00E43CF7"/>
  </w:style>
  <w:style w:type="paragraph" w:customStyle="1" w:styleId="NGJSchedTitle">
    <w:name w:val="NGJ Sched Title"/>
    <w:basedOn w:val="NGJBody"/>
    <w:next w:val="Normal"/>
    <w:rsid w:val="00E43CF7"/>
    <w:pPr>
      <w:keepNext/>
      <w:keepLines/>
      <w:jc w:val="center"/>
    </w:pPr>
    <w:rPr>
      <w:b/>
      <w:caps/>
    </w:rPr>
  </w:style>
  <w:style w:type="character" w:customStyle="1" w:styleId="HeaderChar">
    <w:name w:val="Header Char"/>
    <w:basedOn w:val="DefaultParagraphFont"/>
    <w:link w:val="Header"/>
    <w:rsid w:val="00E04892"/>
    <w:rPr>
      <w:rFonts w:ascii="Arial" w:hAnsi="Arial"/>
    </w:rPr>
  </w:style>
  <w:style w:type="character" w:customStyle="1" w:styleId="Level2Char">
    <w:name w:val="Level 2 Char"/>
    <w:link w:val="Level2"/>
    <w:rsid w:val="001937A6"/>
    <w:rPr>
      <w:rFonts w:ascii="Arial" w:hAnsi="Arial"/>
      <w:sz w:val="21"/>
    </w:rPr>
  </w:style>
  <w:style w:type="character" w:customStyle="1" w:styleId="Heading3Char">
    <w:name w:val="Heading 3 Char"/>
    <w:basedOn w:val="DefaultParagraphFont"/>
    <w:link w:val="Heading3"/>
    <w:rsid w:val="003C161D"/>
    <w:rPr>
      <w:rFonts w:ascii="Arial" w:hAnsi="Arial"/>
    </w:rPr>
  </w:style>
  <w:style w:type="character" w:styleId="UnresolvedMention">
    <w:name w:val="Unresolved Mention"/>
    <w:basedOn w:val="DefaultParagraphFont"/>
    <w:uiPriority w:val="99"/>
    <w:semiHidden/>
    <w:unhideWhenUsed/>
    <w:rsid w:val="00035A17"/>
    <w:rPr>
      <w:color w:val="605E5C"/>
      <w:shd w:val="clear" w:color="auto" w:fill="E1DFDD"/>
    </w:rPr>
  </w:style>
  <w:style w:type="paragraph" w:customStyle="1" w:styleId="FFAppendicL1">
    <w:name w:val="FFAppendic_L1"/>
    <w:basedOn w:val="Normal"/>
    <w:next w:val="FFAppendicL2"/>
    <w:rsid w:val="00FC4C2F"/>
    <w:pPr>
      <w:keepNext/>
      <w:keepLines/>
      <w:pageBreakBefore/>
      <w:numPr>
        <w:numId w:val="51"/>
      </w:numPr>
      <w:spacing w:after="240" w:line="240" w:lineRule="auto"/>
      <w:jc w:val="center"/>
      <w:outlineLvl w:val="0"/>
    </w:pPr>
    <w:rPr>
      <w:rFonts w:ascii="Times New Roman" w:hAnsi="Times New Roman"/>
      <w:b/>
      <w:caps/>
      <w:sz w:val="22"/>
    </w:rPr>
  </w:style>
  <w:style w:type="paragraph" w:customStyle="1" w:styleId="FFAppendicL2">
    <w:name w:val="FFAppendic_L2"/>
    <w:basedOn w:val="FFAppendicL1"/>
    <w:next w:val="FFAppendicL4"/>
    <w:rsid w:val="00FC4C2F"/>
    <w:pPr>
      <w:pageBreakBefore w:val="0"/>
      <w:numPr>
        <w:ilvl w:val="1"/>
      </w:numPr>
      <w:tabs>
        <w:tab w:val="clear" w:pos="720"/>
        <w:tab w:val="num" w:pos="360"/>
      </w:tabs>
      <w:ind w:left="360" w:hanging="360"/>
      <w:jc w:val="left"/>
      <w:outlineLvl w:val="9"/>
    </w:pPr>
    <w:rPr>
      <w:caps w:val="0"/>
      <w:smallCaps/>
    </w:rPr>
  </w:style>
  <w:style w:type="paragraph" w:customStyle="1" w:styleId="FFAppendicL4">
    <w:name w:val="FFAppendic_L4"/>
    <w:basedOn w:val="FFAppendicL3"/>
    <w:rsid w:val="00FC4C2F"/>
    <w:pPr>
      <w:numPr>
        <w:ilvl w:val="3"/>
      </w:numPr>
      <w:tabs>
        <w:tab w:val="clear" w:pos="720"/>
        <w:tab w:val="num" w:pos="360"/>
      </w:tabs>
      <w:ind w:left="360" w:hanging="360"/>
    </w:pPr>
  </w:style>
  <w:style w:type="paragraph" w:customStyle="1" w:styleId="FFAppendicL3">
    <w:name w:val="FFAppendic_L3"/>
    <w:basedOn w:val="FFAppendicL2"/>
    <w:rsid w:val="00FC4C2F"/>
    <w:pPr>
      <w:keepNext w:val="0"/>
      <w:keepLines w:val="0"/>
      <w:numPr>
        <w:ilvl w:val="2"/>
      </w:numPr>
      <w:tabs>
        <w:tab w:val="clear" w:pos="720"/>
        <w:tab w:val="num" w:pos="360"/>
      </w:tabs>
      <w:ind w:left="360" w:hanging="360"/>
      <w:jc w:val="both"/>
    </w:pPr>
    <w:rPr>
      <w:b w:val="0"/>
      <w:smallCaps w:val="0"/>
    </w:rPr>
  </w:style>
  <w:style w:type="paragraph" w:customStyle="1" w:styleId="FFAppendicL5">
    <w:name w:val="FFAppendic_L5"/>
    <w:basedOn w:val="FFAppendicL4"/>
    <w:rsid w:val="00FC4C2F"/>
    <w:pPr>
      <w:numPr>
        <w:ilvl w:val="4"/>
      </w:numPr>
      <w:tabs>
        <w:tab w:val="clear" w:pos="720"/>
        <w:tab w:val="num" w:pos="360"/>
      </w:tabs>
      <w:ind w:left="360" w:hanging="360"/>
    </w:pPr>
  </w:style>
  <w:style w:type="paragraph" w:customStyle="1" w:styleId="FFAppendicL6">
    <w:name w:val="FFAppendic_L6"/>
    <w:basedOn w:val="FFAppendicL5"/>
    <w:rsid w:val="00FC4C2F"/>
    <w:pPr>
      <w:numPr>
        <w:ilvl w:val="5"/>
      </w:numPr>
      <w:tabs>
        <w:tab w:val="clear" w:pos="1440"/>
        <w:tab w:val="num" w:pos="360"/>
      </w:tabs>
      <w:ind w:left="360" w:hanging="360"/>
    </w:pPr>
  </w:style>
  <w:style w:type="paragraph" w:customStyle="1" w:styleId="FFAppendicL7">
    <w:name w:val="FFAppendic_L7"/>
    <w:basedOn w:val="FFAppendicL6"/>
    <w:rsid w:val="00FC4C2F"/>
    <w:pPr>
      <w:numPr>
        <w:ilvl w:val="6"/>
      </w:numPr>
      <w:tabs>
        <w:tab w:val="clear" w:pos="2160"/>
        <w:tab w:val="num" w:pos="360"/>
      </w:tabs>
      <w:ind w:left="360" w:hanging="360"/>
    </w:pPr>
  </w:style>
  <w:style w:type="paragraph" w:customStyle="1" w:styleId="FFAppendicL8">
    <w:name w:val="FFAppendic_L8"/>
    <w:basedOn w:val="FFAppendicL7"/>
    <w:rsid w:val="00FC4C2F"/>
    <w:pPr>
      <w:numPr>
        <w:ilvl w:val="7"/>
      </w:numPr>
      <w:tabs>
        <w:tab w:val="clear" w:pos="2880"/>
        <w:tab w:val="num" w:pos="360"/>
      </w:tabs>
      <w:ind w:left="360" w:hanging="360"/>
    </w:pPr>
  </w:style>
  <w:style w:type="paragraph" w:customStyle="1" w:styleId="FFAppendicL9">
    <w:name w:val="FFAppendic_L9"/>
    <w:basedOn w:val="FFAppendicL8"/>
    <w:rsid w:val="00FC4C2F"/>
    <w:pPr>
      <w:numPr>
        <w:ilvl w:val="8"/>
      </w:numPr>
      <w:tabs>
        <w:tab w:val="clear" w:pos="3600"/>
        <w:tab w:val="num" w:pos="360"/>
      </w:tabs>
      <w:ind w:left="360" w:hanging="360"/>
    </w:pPr>
  </w:style>
  <w:style w:type="paragraph" w:customStyle="1" w:styleId="CMSIndentL3">
    <w:name w:val="CMS Indent L3"/>
    <w:basedOn w:val="Normal"/>
    <w:rsid w:val="00B611FB"/>
    <w:pPr>
      <w:spacing w:after="240" w:line="240" w:lineRule="auto"/>
      <w:ind w:left="85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9234">
      <w:bodyDiv w:val="1"/>
      <w:marLeft w:val="0"/>
      <w:marRight w:val="0"/>
      <w:marTop w:val="0"/>
      <w:marBottom w:val="0"/>
      <w:divBdr>
        <w:top w:val="none" w:sz="0" w:space="0" w:color="auto"/>
        <w:left w:val="none" w:sz="0" w:space="0" w:color="auto"/>
        <w:bottom w:val="none" w:sz="0" w:space="0" w:color="auto"/>
        <w:right w:val="none" w:sz="0" w:space="0" w:color="auto"/>
      </w:divBdr>
    </w:div>
    <w:div w:id="130753113">
      <w:bodyDiv w:val="1"/>
      <w:marLeft w:val="0"/>
      <w:marRight w:val="0"/>
      <w:marTop w:val="0"/>
      <w:marBottom w:val="0"/>
      <w:divBdr>
        <w:top w:val="none" w:sz="0" w:space="0" w:color="auto"/>
        <w:left w:val="none" w:sz="0" w:space="0" w:color="auto"/>
        <w:bottom w:val="none" w:sz="0" w:space="0" w:color="auto"/>
        <w:right w:val="none" w:sz="0" w:space="0" w:color="auto"/>
      </w:divBdr>
    </w:div>
    <w:div w:id="233856970">
      <w:bodyDiv w:val="1"/>
      <w:marLeft w:val="0"/>
      <w:marRight w:val="0"/>
      <w:marTop w:val="0"/>
      <w:marBottom w:val="0"/>
      <w:divBdr>
        <w:top w:val="none" w:sz="0" w:space="0" w:color="auto"/>
        <w:left w:val="none" w:sz="0" w:space="0" w:color="auto"/>
        <w:bottom w:val="none" w:sz="0" w:space="0" w:color="auto"/>
        <w:right w:val="none" w:sz="0" w:space="0" w:color="auto"/>
      </w:divBdr>
    </w:div>
    <w:div w:id="278143377">
      <w:bodyDiv w:val="1"/>
      <w:marLeft w:val="0"/>
      <w:marRight w:val="0"/>
      <w:marTop w:val="0"/>
      <w:marBottom w:val="0"/>
      <w:divBdr>
        <w:top w:val="none" w:sz="0" w:space="0" w:color="auto"/>
        <w:left w:val="none" w:sz="0" w:space="0" w:color="auto"/>
        <w:bottom w:val="none" w:sz="0" w:space="0" w:color="auto"/>
        <w:right w:val="none" w:sz="0" w:space="0" w:color="auto"/>
      </w:divBdr>
    </w:div>
    <w:div w:id="430516804">
      <w:bodyDiv w:val="1"/>
      <w:marLeft w:val="0"/>
      <w:marRight w:val="0"/>
      <w:marTop w:val="0"/>
      <w:marBottom w:val="0"/>
      <w:divBdr>
        <w:top w:val="none" w:sz="0" w:space="0" w:color="auto"/>
        <w:left w:val="none" w:sz="0" w:space="0" w:color="auto"/>
        <w:bottom w:val="none" w:sz="0" w:space="0" w:color="auto"/>
        <w:right w:val="none" w:sz="0" w:space="0" w:color="auto"/>
      </w:divBdr>
    </w:div>
    <w:div w:id="484930281">
      <w:bodyDiv w:val="1"/>
      <w:marLeft w:val="0"/>
      <w:marRight w:val="0"/>
      <w:marTop w:val="0"/>
      <w:marBottom w:val="0"/>
      <w:divBdr>
        <w:top w:val="none" w:sz="0" w:space="0" w:color="auto"/>
        <w:left w:val="none" w:sz="0" w:space="0" w:color="auto"/>
        <w:bottom w:val="none" w:sz="0" w:space="0" w:color="auto"/>
        <w:right w:val="none" w:sz="0" w:space="0" w:color="auto"/>
      </w:divBdr>
    </w:div>
    <w:div w:id="593437472">
      <w:bodyDiv w:val="1"/>
      <w:marLeft w:val="0"/>
      <w:marRight w:val="0"/>
      <w:marTop w:val="0"/>
      <w:marBottom w:val="0"/>
      <w:divBdr>
        <w:top w:val="none" w:sz="0" w:space="0" w:color="auto"/>
        <w:left w:val="none" w:sz="0" w:space="0" w:color="auto"/>
        <w:bottom w:val="none" w:sz="0" w:space="0" w:color="auto"/>
        <w:right w:val="none" w:sz="0" w:space="0" w:color="auto"/>
      </w:divBdr>
    </w:div>
    <w:div w:id="624388481">
      <w:bodyDiv w:val="1"/>
      <w:marLeft w:val="0"/>
      <w:marRight w:val="0"/>
      <w:marTop w:val="0"/>
      <w:marBottom w:val="0"/>
      <w:divBdr>
        <w:top w:val="none" w:sz="0" w:space="0" w:color="auto"/>
        <w:left w:val="none" w:sz="0" w:space="0" w:color="auto"/>
        <w:bottom w:val="none" w:sz="0" w:space="0" w:color="auto"/>
        <w:right w:val="none" w:sz="0" w:space="0" w:color="auto"/>
      </w:divBdr>
    </w:div>
    <w:div w:id="627247207">
      <w:bodyDiv w:val="1"/>
      <w:marLeft w:val="0"/>
      <w:marRight w:val="0"/>
      <w:marTop w:val="0"/>
      <w:marBottom w:val="0"/>
      <w:divBdr>
        <w:top w:val="none" w:sz="0" w:space="0" w:color="auto"/>
        <w:left w:val="none" w:sz="0" w:space="0" w:color="auto"/>
        <w:bottom w:val="none" w:sz="0" w:space="0" w:color="auto"/>
        <w:right w:val="none" w:sz="0" w:space="0" w:color="auto"/>
      </w:divBdr>
    </w:div>
    <w:div w:id="894388032">
      <w:bodyDiv w:val="1"/>
      <w:marLeft w:val="0"/>
      <w:marRight w:val="0"/>
      <w:marTop w:val="0"/>
      <w:marBottom w:val="0"/>
      <w:divBdr>
        <w:top w:val="none" w:sz="0" w:space="0" w:color="auto"/>
        <w:left w:val="none" w:sz="0" w:space="0" w:color="auto"/>
        <w:bottom w:val="none" w:sz="0" w:space="0" w:color="auto"/>
        <w:right w:val="none" w:sz="0" w:space="0" w:color="auto"/>
      </w:divBdr>
    </w:div>
    <w:div w:id="1050303018">
      <w:bodyDiv w:val="1"/>
      <w:marLeft w:val="0"/>
      <w:marRight w:val="0"/>
      <w:marTop w:val="0"/>
      <w:marBottom w:val="0"/>
      <w:divBdr>
        <w:top w:val="none" w:sz="0" w:space="0" w:color="auto"/>
        <w:left w:val="none" w:sz="0" w:space="0" w:color="auto"/>
        <w:bottom w:val="none" w:sz="0" w:space="0" w:color="auto"/>
        <w:right w:val="none" w:sz="0" w:space="0" w:color="auto"/>
      </w:divBdr>
    </w:div>
    <w:div w:id="1098675851">
      <w:bodyDiv w:val="1"/>
      <w:marLeft w:val="0"/>
      <w:marRight w:val="0"/>
      <w:marTop w:val="0"/>
      <w:marBottom w:val="0"/>
      <w:divBdr>
        <w:top w:val="none" w:sz="0" w:space="0" w:color="auto"/>
        <w:left w:val="none" w:sz="0" w:space="0" w:color="auto"/>
        <w:bottom w:val="none" w:sz="0" w:space="0" w:color="auto"/>
        <w:right w:val="none" w:sz="0" w:space="0" w:color="auto"/>
      </w:divBdr>
    </w:div>
    <w:div w:id="1137264608">
      <w:bodyDiv w:val="1"/>
      <w:marLeft w:val="0"/>
      <w:marRight w:val="0"/>
      <w:marTop w:val="0"/>
      <w:marBottom w:val="0"/>
      <w:divBdr>
        <w:top w:val="none" w:sz="0" w:space="0" w:color="auto"/>
        <w:left w:val="none" w:sz="0" w:space="0" w:color="auto"/>
        <w:bottom w:val="none" w:sz="0" w:space="0" w:color="auto"/>
        <w:right w:val="none" w:sz="0" w:space="0" w:color="auto"/>
      </w:divBdr>
    </w:div>
    <w:div w:id="1211259479">
      <w:bodyDiv w:val="1"/>
      <w:marLeft w:val="0"/>
      <w:marRight w:val="0"/>
      <w:marTop w:val="0"/>
      <w:marBottom w:val="0"/>
      <w:divBdr>
        <w:top w:val="none" w:sz="0" w:space="0" w:color="auto"/>
        <w:left w:val="none" w:sz="0" w:space="0" w:color="auto"/>
        <w:bottom w:val="none" w:sz="0" w:space="0" w:color="auto"/>
        <w:right w:val="none" w:sz="0" w:space="0" w:color="auto"/>
      </w:divBdr>
    </w:div>
    <w:div w:id="1272517469">
      <w:bodyDiv w:val="1"/>
      <w:marLeft w:val="0"/>
      <w:marRight w:val="0"/>
      <w:marTop w:val="0"/>
      <w:marBottom w:val="0"/>
      <w:divBdr>
        <w:top w:val="none" w:sz="0" w:space="0" w:color="auto"/>
        <w:left w:val="none" w:sz="0" w:space="0" w:color="auto"/>
        <w:bottom w:val="none" w:sz="0" w:space="0" w:color="auto"/>
        <w:right w:val="none" w:sz="0" w:space="0" w:color="auto"/>
      </w:divBdr>
    </w:div>
    <w:div w:id="1282146499">
      <w:bodyDiv w:val="1"/>
      <w:marLeft w:val="0"/>
      <w:marRight w:val="0"/>
      <w:marTop w:val="0"/>
      <w:marBottom w:val="0"/>
      <w:divBdr>
        <w:top w:val="none" w:sz="0" w:space="0" w:color="auto"/>
        <w:left w:val="none" w:sz="0" w:space="0" w:color="auto"/>
        <w:bottom w:val="none" w:sz="0" w:space="0" w:color="auto"/>
        <w:right w:val="none" w:sz="0" w:space="0" w:color="auto"/>
      </w:divBdr>
    </w:div>
    <w:div w:id="1305621203">
      <w:bodyDiv w:val="1"/>
      <w:marLeft w:val="0"/>
      <w:marRight w:val="0"/>
      <w:marTop w:val="0"/>
      <w:marBottom w:val="0"/>
      <w:divBdr>
        <w:top w:val="none" w:sz="0" w:space="0" w:color="auto"/>
        <w:left w:val="none" w:sz="0" w:space="0" w:color="auto"/>
        <w:bottom w:val="none" w:sz="0" w:space="0" w:color="auto"/>
        <w:right w:val="none" w:sz="0" w:space="0" w:color="auto"/>
      </w:divBdr>
    </w:div>
    <w:div w:id="1340502201">
      <w:bodyDiv w:val="1"/>
      <w:marLeft w:val="0"/>
      <w:marRight w:val="0"/>
      <w:marTop w:val="0"/>
      <w:marBottom w:val="0"/>
      <w:divBdr>
        <w:top w:val="none" w:sz="0" w:space="0" w:color="auto"/>
        <w:left w:val="none" w:sz="0" w:space="0" w:color="auto"/>
        <w:bottom w:val="none" w:sz="0" w:space="0" w:color="auto"/>
        <w:right w:val="none" w:sz="0" w:space="0" w:color="auto"/>
      </w:divBdr>
    </w:div>
    <w:div w:id="1375078829">
      <w:bodyDiv w:val="1"/>
      <w:marLeft w:val="0"/>
      <w:marRight w:val="0"/>
      <w:marTop w:val="0"/>
      <w:marBottom w:val="0"/>
      <w:divBdr>
        <w:top w:val="none" w:sz="0" w:space="0" w:color="auto"/>
        <w:left w:val="none" w:sz="0" w:space="0" w:color="auto"/>
        <w:bottom w:val="none" w:sz="0" w:space="0" w:color="auto"/>
        <w:right w:val="none" w:sz="0" w:space="0" w:color="auto"/>
      </w:divBdr>
    </w:div>
    <w:div w:id="1407609335">
      <w:bodyDiv w:val="1"/>
      <w:marLeft w:val="0"/>
      <w:marRight w:val="0"/>
      <w:marTop w:val="0"/>
      <w:marBottom w:val="0"/>
      <w:divBdr>
        <w:top w:val="none" w:sz="0" w:space="0" w:color="auto"/>
        <w:left w:val="none" w:sz="0" w:space="0" w:color="auto"/>
        <w:bottom w:val="none" w:sz="0" w:space="0" w:color="auto"/>
        <w:right w:val="none" w:sz="0" w:space="0" w:color="auto"/>
      </w:divBdr>
    </w:div>
    <w:div w:id="1506705176">
      <w:bodyDiv w:val="1"/>
      <w:marLeft w:val="0"/>
      <w:marRight w:val="0"/>
      <w:marTop w:val="0"/>
      <w:marBottom w:val="0"/>
      <w:divBdr>
        <w:top w:val="none" w:sz="0" w:space="0" w:color="auto"/>
        <w:left w:val="none" w:sz="0" w:space="0" w:color="auto"/>
        <w:bottom w:val="none" w:sz="0" w:space="0" w:color="auto"/>
        <w:right w:val="none" w:sz="0" w:space="0" w:color="auto"/>
      </w:divBdr>
    </w:div>
    <w:div w:id="1686521142">
      <w:bodyDiv w:val="1"/>
      <w:marLeft w:val="0"/>
      <w:marRight w:val="0"/>
      <w:marTop w:val="0"/>
      <w:marBottom w:val="0"/>
      <w:divBdr>
        <w:top w:val="none" w:sz="0" w:space="0" w:color="auto"/>
        <w:left w:val="none" w:sz="0" w:space="0" w:color="auto"/>
        <w:bottom w:val="none" w:sz="0" w:space="0" w:color="auto"/>
        <w:right w:val="none" w:sz="0" w:space="0" w:color="auto"/>
      </w:divBdr>
    </w:div>
    <w:div w:id="1751000081">
      <w:bodyDiv w:val="1"/>
      <w:marLeft w:val="0"/>
      <w:marRight w:val="0"/>
      <w:marTop w:val="0"/>
      <w:marBottom w:val="0"/>
      <w:divBdr>
        <w:top w:val="none" w:sz="0" w:space="0" w:color="auto"/>
        <w:left w:val="none" w:sz="0" w:space="0" w:color="auto"/>
        <w:bottom w:val="none" w:sz="0" w:space="0" w:color="auto"/>
        <w:right w:val="none" w:sz="0" w:space="0" w:color="auto"/>
      </w:divBdr>
    </w:div>
    <w:div w:id="1784349691">
      <w:bodyDiv w:val="1"/>
      <w:marLeft w:val="0"/>
      <w:marRight w:val="0"/>
      <w:marTop w:val="0"/>
      <w:marBottom w:val="0"/>
      <w:divBdr>
        <w:top w:val="none" w:sz="0" w:space="0" w:color="auto"/>
        <w:left w:val="none" w:sz="0" w:space="0" w:color="auto"/>
        <w:bottom w:val="none" w:sz="0" w:space="0" w:color="auto"/>
        <w:right w:val="none" w:sz="0" w:space="0" w:color="auto"/>
      </w:divBdr>
    </w:div>
    <w:div w:id="1894729867">
      <w:bodyDiv w:val="1"/>
      <w:marLeft w:val="0"/>
      <w:marRight w:val="0"/>
      <w:marTop w:val="0"/>
      <w:marBottom w:val="0"/>
      <w:divBdr>
        <w:top w:val="none" w:sz="0" w:space="0" w:color="auto"/>
        <w:left w:val="none" w:sz="0" w:space="0" w:color="auto"/>
        <w:bottom w:val="none" w:sz="0" w:space="0" w:color="auto"/>
        <w:right w:val="none" w:sz="0" w:space="0" w:color="auto"/>
      </w:divBdr>
    </w:div>
    <w:div w:id="1924142941">
      <w:bodyDiv w:val="1"/>
      <w:marLeft w:val="0"/>
      <w:marRight w:val="0"/>
      <w:marTop w:val="0"/>
      <w:marBottom w:val="0"/>
      <w:divBdr>
        <w:top w:val="none" w:sz="0" w:space="0" w:color="auto"/>
        <w:left w:val="none" w:sz="0" w:space="0" w:color="auto"/>
        <w:bottom w:val="none" w:sz="0" w:space="0" w:color="auto"/>
        <w:right w:val="none" w:sz="0" w:space="0" w:color="auto"/>
      </w:divBdr>
    </w:div>
    <w:div w:id="1925407728">
      <w:bodyDiv w:val="1"/>
      <w:marLeft w:val="0"/>
      <w:marRight w:val="0"/>
      <w:marTop w:val="0"/>
      <w:marBottom w:val="0"/>
      <w:divBdr>
        <w:top w:val="none" w:sz="0" w:space="0" w:color="auto"/>
        <w:left w:val="none" w:sz="0" w:space="0" w:color="auto"/>
        <w:bottom w:val="none" w:sz="0" w:space="0" w:color="auto"/>
        <w:right w:val="none" w:sz="0" w:space="0" w:color="auto"/>
      </w:divBdr>
    </w:div>
    <w:div w:id="1926498312">
      <w:bodyDiv w:val="1"/>
      <w:marLeft w:val="0"/>
      <w:marRight w:val="0"/>
      <w:marTop w:val="0"/>
      <w:marBottom w:val="0"/>
      <w:divBdr>
        <w:top w:val="none" w:sz="0" w:space="0" w:color="auto"/>
        <w:left w:val="none" w:sz="0" w:space="0" w:color="auto"/>
        <w:bottom w:val="none" w:sz="0" w:space="0" w:color="auto"/>
        <w:right w:val="none" w:sz="0" w:space="0" w:color="auto"/>
      </w:divBdr>
    </w:div>
    <w:div w:id="2026907816">
      <w:bodyDiv w:val="1"/>
      <w:marLeft w:val="0"/>
      <w:marRight w:val="0"/>
      <w:marTop w:val="0"/>
      <w:marBottom w:val="0"/>
      <w:divBdr>
        <w:top w:val="none" w:sz="0" w:space="0" w:color="auto"/>
        <w:left w:val="none" w:sz="0" w:space="0" w:color="auto"/>
        <w:bottom w:val="none" w:sz="0" w:space="0" w:color="auto"/>
        <w:right w:val="none" w:sz="0" w:space="0" w:color="auto"/>
      </w:divBdr>
    </w:div>
    <w:div w:id="203996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fors-online.org.uk"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tfl.gov.uk"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fors-online.org.uk" TargetMode="External"/><Relationship Id="rId27" Type="http://schemas.openxmlformats.org/officeDocument/2006/relationships/hyperlink" Target="https://tfl.gov.uk/info-for/deliveries-in-london/delivering-safely/direct-vision-in-heavy-goods-vehicles" TargetMode="Externa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ocDescription xmlns="0a98f185-7d9b-4351-974c-4439f1a0aa4b" xsi:nil="true"/>
    <SecurityClassification xmlns="0a98f185-7d9b-4351-974c-4439f1a0aa4b">TfL Unclassified</SecurityClassification>
    <T_x0026_C_x0020_Type xmlns="1f0ca359-85c9-44b2-bd5f-89f2002c911c">9</T_x0026_C_x0020_Type>
    <Otion xmlns="1f0ca359-85c9-44b2-bd5f-89f2002c911c">19</Otion>
    <Obsolete xmlns="36479df9-24e9-412a-bf60-fbc3d4bd11b4">false</Obsolete>
    <Content_x0020_type xmlns="36479df9-24e9-412a-bf60-fbc3d4bd11b4">Terms and Conditions</Content_x0020_type>
    <Archive xmlns="1f0ca359-85c9-44b2-bd5f-89f2002c911c">false</Arch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e24ade7-d6d4-4b2d-b0da-5ed6b450fb89" ContentTypeId="0x01010060E4370FF7EFA94AB74C22F1A8A38288" PreviousValue="false"/>
</file>

<file path=customXml/item5.xml><?xml version="1.0" encoding="utf-8"?>
<ct:contentTypeSchema xmlns:ct="http://schemas.microsoft.com/office/2006/metadata/contentType" xmlns:ma="http://schemas.microsoft.com/office/2006/metadata/properties/metaAttributes" ct:_="" ma:_="" ma:contentTypeName="TfL Document" ma:contentTypeID="0x01010060E4370FF7EFA94AB74C22F1A8A382880010ACB2ADB3749B4093F8892C1A763763" ma:contentTypeVersion="21" ma:contentTypeDescription="TfL Document Content Types" ma:contentTypeScope="" ma:versionID="df23694c0c410521c1d77c5463a27a97">
  <xsd:schema xmlns:xsd="http://www.w3.org/2001/XMLSchema" xmlns:xs="http://www.w3.org/2001/XMLSchema" xmlns:p="http://schemas.microsoft.com/office/2006/metadata/properties" xmlns:ns2="0a98f185-7d9b-4351-974c-4439f1a0aa4b" xmlns:ns4="36479df9-24e9-412a-bf60-fbc3d4bd11b4" xmlns:ns5="1f0ca359-85c9-44b2-bd5f-89f2002c911c" targetNamespace="http://schemas.microsoft.com/office/2006/metadata/properties" ma:root="true" ma:fieldsID="7fa5ede428629edef09aaf8b75634212" ns2:_="" ns4:_="" ns5:_="">
    <xsd:import namespace="0a98f185-7d9b-4351-974c-4439f1a0aa4b"/>
    <xsd:import namespace="36479df9-24e9-412a-bf60-fbc3d4bd11b4"/>
    <xsd:import namespace="1f0ca359-85c9-44b2-bd5f-89f2002c911c"/>
    <xsd:element name="properties">
      <xsd:complexType>
        <xsd:sequence>
          <xsd:element name="documentManagement">
            <xsd:complexType>
              <xsd:all>
                <xsd:element ref="ns2:SecurityClassification" minOccurs="0"/>
                <xsd:element ref="ns2:DocDescription" minOccurs="0"/>
                <xsd:element ref="ns4:Content_x0020_type" minOccurs="0"/>
                <xsd:element ref="ns5:Otion" minOccurs="0"/>
                <xsd:element ref="ns5:T_x0026_C_x0020_Type" minOccurs="0"/>
                <xsd:element ref="ns4:Obsolete" minOccurs="0"/>
                <xsd:element ref="ns5: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98f185-7d9b-4351-974c-4439f1a0aa4b" elementFormDefault="qualified">
    <xsd:import namespace="http://schemas.microsoft.com/office/2006/documentManagement/types"/>
    <xsd:import namespace="http://schemas.microsoft.com/office/infopath/2007/PartnerControls"/>
    <xsd:element name="SecurityClassification" ma:index="2"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3" nillable="true" ma:displayName="Description" ma:internalName="Doc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479df9-24e9-412a-bf60-fbc3d4bd11b4" elementFormDefault="qualified">
    <xsd:import namespace="http://schemas.microsoft.com/office/2006/documentManagement/types"/>
    <xsd:import namespace="http://schemas.microsoft.com/office/infopath/2007/PartnerControls"/>
    <xsd:element name="Content_x0020_type" ma:index="5" nillable="true" ma:displayName="Content type" ma:default="Terms and Conditions" ma:format="Dropdown" ma:internalName="Content_x0020_type">
      <xsd:simpleType>
        <xsd:restriction base="dms:Choice">
          <xsd:enumeration value="Terms and Conditions"/>
        </xsd:restriction>
      </xsd:simpleType>
    </xsd:element>
    <xsd:element name="Obsolete" ma:index="8" nillable="true" ma:displayName="Obsolete" ma:default="0" ma:internalName="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f0ca359-85c9-44b2-bd5f-89f2002c911c" elementFormDefault="qualified">
    <xsd:import namespace="http://schemas.microsoft.com/office/2006/documentManagement/types"/>
    <xsd:import namespace="http://schemas.microsoft.com/office/infopath/2007/PartnerControls"/>
    <xsd:element name="Otion" ma:index="6" nillable="true" ma:displayName="Option" ma:list="{782f5634-59db-42d1-be97-0ff6a3f58967}" ma:internalName="Otion" ma:showField="Title">
      <xsd:simpleType>
        <xsd:restriction base="dms:Lookup"/>
      </xsd:simpleType>
    </xsd:element>
    <xsd:element name="T_x0026_C_x0020_Type" ma:index="7" nillable="true" ma:displayName="T&amp;C Type" ma:list="{d94289f4-6588-42dc-a4e6-95b3fcc869bd}" ma:internalName="T_x0026_C_x0020_Type" ma:showField="Title">
      <xsd:simpleType>
        <xsd:restriction base="dms:Lookup"/>
      </xsd:simpleType>
    </xsd:element>
    <xsd:element name="Archive" ma:index="15"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DF335-4ED3-456A-A56C-BAF0829476DA}">
  <ds:schemaRefs>
    <ds:schemaRef ds:uri="http://schemas.microsoft.com/office/2006/metadata/longProperties"/>
  </ds:schemaRefs>
</ds:datastoreItem>
</file>

<file path=customXml/itemProps2.xml><?xml version="1.0" encoding="utf-8"?>
<ds:datastoreItem xmlns:ds="http://schemas.openxmlformats.org/officeDocument/2006/customXml" ds:itemID="{683973AE-2362-4BE7-89EB-92B7B351E0E2}">
  <ds:schemaRefs>
    <ds:schemaRef ds:uri="http://purl.org/dc/elements/1.1/"/>
    <ds:schemaRef ds:uri="http://schemas.microsoft.com/office/2006/metadata/properties"/>
    <ds:schemaRef ds:uri="http://schemas.microsoft.com/office/2006/documentManagement/types"/>
    <ds:schemaRef ds:uri="http://purl.org/dc/terms/"/>
    <ds:schemaRef ds:uri="1f0ca359-85c9-44b2-bd5f-89f2002c911c"/>
    <ds:schemaRef ds:uri="http://purl.org/dc/dcmitype/"/>
    <ds:schemaRef ds:uri="http://schemas.microsoft.com/office/infopath/2007/PartnerControls"/>
    <ds:schemaRef ds:uri="http://schemas.openxmlformats.org/package/2006/metadata/core-properties"/>
    <ds:schemaRef ds:uri="36479df9-24e9-412a-bf60-fbc3d4bd11b4"/>
    <ds:schemaRef ds:uri="0a98f185-7d9b-4351-974c-4439f1a0aa4b"/>
    <ds:schemaRef ds:uri="http://www.w3.org/XML/1998/namespace"/>
  </ds:schemaRefs>
</ds:datastoreItem>
</file>

<file path=customXml/itemProps3.xml><?xml version="1.0" encoding="utf-8"?>
<ds:datastoreItem xmlns:ds="http://schemas.openxmlformats.org/officeDocument/2006/customXml" ds:itemID="{9220996E-00ED-4A23-A648-C5D2183CED6C}">
  <ds:schemaRefs>
    <ds:schemaRef ds:uri="http://schemas.microsoft.com/sharepoint/v3/contenttype/forms"/>
  </ds:schemaRefs>
</ds:datastoreItem>
</file>

<file path=customXml/itemProps4.xml><?xml version="1.0" encoding="utf-8"?>
<ds:datastoreItem xmlns:ds="http://schemas.openxmlformats.org/officeDocument/2006/customXml" ds:itemID="{7B2A4F90-617A-4633-A466-5A3999486406}">
  <ds:schemaRefs>
    <ds:schemaRef ds:uri="Microsoft.SharePoint.Taxonomy.ContentTypeSync"/>
  </ds:schemaRefs>
</ds:datastoreItem>
</file>

<file path=customXml/itemProps5.xml><?xml version="1.0" encoding="utf-8"?>
<ds:datastoreItem xmlns:ds="http://schemas.openxmlformats.org/officeDocument/2006/customXml" ds:itemID="{808469C7-5884-465F-946C-F0520A600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98f185-7d9b-4351-974c-4439f1a0aa4b"/>
    <ds:schemaRef ds:uri="36479df9-24e9-412a-bf60-fbc3d4bd11b4"/>
    <ds:schemaRef ds:uri="1f0ca359-85c9-44b2-bd5f-89f2002c9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57A069-D243-457C-8DD1-67585B6D954B}">
  <ds:schemaRefs>
    <ds:schemaRef ds:uri="http://schemas.openxmlformats.org/officeDocument/2006/bibliography"/>
  </ds:schemaRefs>
</ds:datastoreItem>
</file>

<file path=customXml/itemProps7.xml><?xml version="1.0" encoding="utf-8"?>
<ds:datastoreItem xmlns:ds="http://schemas.openxmlformats.org/officeDocument/2006/customXml" ds:itemID="{85EAF75C-E7A6-469F-8E10-B63BC717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Template>
  <TotalTime>657</TotalTime>
  <Pages>103</Pages>
  <Words>29676</Words>
  <Characters>169154</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LUL Non-framework Supply of Non-complex Goods and Services</vt:lpstr>
    </vt:vector>
  </TitlesOfParts>
  <Company>TubeLines</Company>
  <LinksUpToDate>false</LinksUpToDate>
  <CharactersWithSpaces>198434</CharactersWithSpaces>
  <SharedDoc>false</SharedDoc>
  <HLinks>
    <vt:vector size="36" baseType="variant">
      <vt:variant>
        <vt:i4>5505066</vt:i4>
      </vt:variant>
      <vt:variant>
        <vt:i4>717</vt:i4>
      </vt:variant>
      <vt:variant>
        <vt:i4>0</vt:i4>
      </vt:variant>
      <vt:variant>
        <vt:i4>5</vt:i4>
      </vt:variant>
      <vt:variant>
        <vt:lpwstr>mailto:fors@tfl.gov.uk</vt:lpwstr>
      </vt:variant>
      <vt:variant>
        <vt:lpwstr/>
      </vt:variant>
      <vt:variant>
        <vt:i4>5505066</vt:i4>
      </vt:variant>
      <vt:variant>
        <vt:i4>705</vt:i4>
      </vt:variant>
      <vt:variant>
        <vt:i4>0</vt:i4>
      </vt:variant>
      <vt:variant>
        <vt:i4>5</vt:i4>
      </vt:variant>
      <vt:variant>
        <vt:lpwstr>mailto:fors@tfl.gov.uk</vt:lpwstr>
      </vt:variant>
      <vt:variant>
        <vt:lpwstr/>
      </vt:variant>
      <vt:variant>
        <vt:i4>2228280</vt:i4>
      </vt:variant>
      <vt:variant>
        <vt:i4>696</vt:i4>
      </vt:variant>
      <vt:variant>
        <vt:i4>0</vt:i4>
      </vt:variant>
      <vt:variant>
        <vt:i4>5</vt:i4>
      </vt:variant>
      <vt:variant>
        <vt:lpwstr>http://www.fors-online.org.uk/</vt:lpwstr>
      </vt:variant>
      <vt:variant>
        <vt:lpwstr/>
      </vt:variant>
      <vt:variant>
        <vt:i4>2228280</vt:i4>
      </vt:variant>
      <vt:variant>
        <vt:i4>693</vt:i4>
      </vt:variant>
      <vt:variant>
        <vt:i4>0</vt:i4>
      </vt:variant>
      <vt:variant>
        <vt:i4>5</vt:i4>
      </vt:variant>
      <vt:variant>
        <vt:lpwstr>http://www.fors-online.org.uk/</vt:lpwstr>
      </vt:variant>
      <vt:variant>
        <vt:lpwstr/>
      </vt:variant>
      <vt:variant>
        <vt:i4>8257632</vt:i4>
      </vt:variant>
      <vt:variant>
        <vt:i4>690</vt:i4>
      </vt:variant>
      <vt:variant>
        <vt:i4>0</vt:i4>
      </vt:variant>
      <vt:variant>
        <vt:i4>5</vt:i4>
      </vt:variant>
      <vt:variant>
        <vt:lpwstr>http://www.fors-online.com/</vt:lpwstr>
      </vt:variant>
      <vt:variant>
        <vt:lpwstr/>
      </vt:variant>
      <vt:variant>
        <vt:i4>458824</vt:i4>
      </vt:variant>
      <vt:variant>
        <vt:i4>165</vt:i4>
      </vt:variant>
      <vt:variant>
        <vt:i4>0</vt:i4>
      </vt:variant>
      <vt:variant>
        <vt:i4>5</vt:i4>
      </vt:variant>
      <vt:variant>
        <vt:lpwstr>http://insite.tubelines/sandq/QMS/PPF/HR/EmployeeRel/WorkInstructions/G-7254.pdf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LUL Non-framework Supply of Non-complex Goods and Services</dc:title>
  <dc:subject>AA03812</dc:subject>
  <dc:creator>O'Brien Jack (Legal)</dc:creator>
  <cp:keywords/>
  <dc:description>EWS/MIA/AA03812</dc:description>
  <cp:lastModifiedBy>Chappells Clive</cp:lastModifiedBy>
  <cp:revision>27</cp:revision>
  <cp:lastPrinted>2020-03-02T13:37:00Z</cp:lastPrinted>
  <dcterms:created xsi:type="dcterms:W3CDTF">2020-05-15T14:37:00Z</dcterms:created>
  <dcterms:modified xsi:type="dcterms:W3CDTF">2021-02-03T15:12:00Z</dcterms:modified>
  <cp:category>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Ref">
    <vt:lpwstr>DRD-#6994054-v1</vt:lpwstr>
  </property>
  <property fmtid="{D5CDD505-2E9C-101B-9397-08002B2CF9AE}" pid="3" name="iManageEng">
    <vt:lpwstr>0</vt:lpwstr>
  </property>
  <property fmtid="{D5CDD505-2E9C-101B-9397-08002B2CF9AE}" pid="4" name="_dlc_DocId">
    <vt:lpwstr>INSITE-173-43</vt:lpwstr>
  </property>
  <property fmtid="{D5CDD505-2E9C-101B-9397-08002B2CF9AE}" pid="5" name="_dlc_DocIdItemGuid">
    <vt:lpwstr>765d0c5d-d406-4f20-b269-8560854a6730</vt:lpwstr>
  </property>
  <property fmtid="{D5CDD505-2E9C-101B-9397-08002B2CF9AE}" pid="6" name="_dlc_DocIdUrl">
    <vt:lpwstr>http://insitelive.tubelines.com/businessfunction/procurement/_layouts/DocIdRedir.aspx?ID=INSITE-173-43, INSITE-173-43</vt:lpwstr>
  </property>
  <property fmtid="{D5CDD505-2E9C-101B-9397-08002B2CF9AE}" pid="7" name="display_urn:schemas-microsoft-com:office:office#Editor">
    <vt:lpwstr>Eglinton, Avril</vt:lpwstr>
  </property>
  <property fmtid="{D5CDD505-2E9C-101B-9397-08002B2CF9AE}" pid="8" name="TemplateUrl">
    <vt:lpwstr/>
  </property>
  <property fmtid="{D5CDD505-2E9C-101B-9397-08002B2CF9AE}" pid="9" name="xd_ProgID">
    <vt:lpwstr/>
  </property>
  <property fmtid="{D5CDD505-2E9C-101B-9397-08002B2CF9AE}" pid="10" name="display_urn:schemas-microsoft-com:office:office#Author">
    <vt:lpwstr>Eglinton, Avril</vt:lpwstr>
  </property>
  <property fmtid="{D5CDD505-2E9C-101B-9397-08002B2CF9AE}" pid="11" name="PublishingExpirationDate">
    <vt:lpwstr/>
  </property>
  <property fmtid="{D5CDD505-2E9C-101B-9397-08002B2CF9AE}" pid="12" name="PublishingStartDate">
    <vt:lpwstr/>
  </property>
  <property fmtid="{D5CDD505-2E9C-101B-9397-08002B2CF9AE}" pid="13" name="ContentTypeId">
    <vt:lpwstr>0x01010060E4370FF7EFA94AB74C22F1A8A382880010ACB2ADB3749B4093F8892C1A763763</vt:lpwstr>
  </property>
</Properties>
</file>