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C90B" w14:textId="2E5162D9" w:rsidR="00331AD7" w:rsidRPr="00CA520D" w:rsidRDefault="00BA0DF6" w:rsidP="00FF2D58">
      <w:pPr>
        <w:jc w:val="center"/>
        <w:rPr>
          <w:rFonts w:ascii="Arial" w:hAnsi="Arial" w:cs="Arial"/>
          <w:b/>
          <w:bCs/>
          <w:sz w:val="24"/>
          <w:szCs w:val="24"/>
        </w:rPr>
      </w:pPr>
      <w:r w:rsidRPr="00CA520D">
        <w:rPr>
          <w:rFonts w:ascii="Arial" w:hAnsi="Arial" w:cs="Arial"/>
          <w:b/>
          <w:bCs/>
          <w:sz w:val="24"/>
          <w:szCs w:val="24"/>
        </w:rPr>
        <w:t xml:space="preserve">Cheshire West and Chester Council - </w:t>
      </w:r>
      <w:r w:rsidR="00331AD7" w:rsidRPr="00CA520D">
        <w:rPr>
          <w:rFonts w:ascii="Arial" w:hAnsi="Arial" w:cs="Arial"/>
          <w:b/>
          <w:bCs/>
          <w:sz w:val="24"/>
          <w:szCs w:val="24"/>
        </w:rPr>
        <w:t>Rural Mobility Fund</w:t>
      </w:r>
      <w:r w:rsidR="00EF65CA" w:rsidRPr="00CA520D">
        <w:rPr>
          <w:rFonts w:ascii="Arial" w:hAnsi="Arial" w:cs="Arial"/>
          <w:b/>
          <w:bCs/>
          <w:sz w:val="24"/>
          <w:szCs w:val="24"/>
        </w:rPr>
        <w:t xml:space="preserve"> (RMF)</w:t>
      </w:r>
      <w:r w:rsidR="000567A1">
        <w:rPr>
          <w:rFonts w:ascii="Arial" w:hAnsi="Arial" w:cs="Arial"/>
          <w:b/>
          <w:bCs/>
          <w:sz w:val="24"/>
          <w:szCs w:val="24"/>
        </w:rPr>
        <w:t xml:space="preserve"> pre-booked public transport service</w:t>
      </w:r>
    </w:p>
    <w:p w14:paraId="25C1BB54" w14:textId="441A8454" w:rsidR="007766C4" w:rsidRPr="00CA520D" w:rsidRDefault="007766C4" w:rsidP="00FF2D58">
      <w:pPr>
        <w:jc w:val="center"/>
        <w:rPr>
          <w:rFonts w:ascii="Arial" w:hAnsi="Arial" w:cs="Arial"/>
          <w:b/>
          <w:bCs/>
          <w:sz w:val="24"/>
          <w:szCs w:val="24"/>
        </w:rPr>
      </w:pPr>
      <w:r w:rsidRPr="00CA520D">
        <w:rPr>
          <w:rFonts w:ascii="Arial" w:hAnsi="Arial" w:cs="Arial"/>
          <w:b/>
          <w:bCs/>
          <w:sz w:val="24"/>
          <w:szCs w:val="24"/>
        </w:rPr>
        <w:t>Soft market test for operators</w:t>
      </w:r>
    </w:p>
    <w:p w14:paraId="3B70120D" w14:textId="2CF5D6CD" w:rsidR="00CA0475" w:rsidRDefault="00F94A03" w:rsidP="00CA0475">
      <w:pPr>
        <w:pStyle w:val="CommentText"/>
      </w:pPr>
      <w:r>
        <w:rPr>
          <w:rFonts w:ascii="Arial" w:hAnsi="Arial" w:cs="Arial"/>
          <w:b/>
          <w:bCs/>
          <w:sz w:val="24"/>
          <w:szCs w:val="24"/>
        </w:rPr>
        <w:t>Introduction</w:t>
      </w:r>
    </w:p>
    <w:p w14:paraId="62F2F467" w14:textId="77777777" w:rsidR="00F94A03" w:rsidRDefault="0089266B" w:rsidP="007766C4">
      <w:pPr>
        <w:rPr>
          <w:rFonts w:ascii="Arial" w:hAnsi="Arial" w:cs="Arial"/>
          <w:sz w:val="24"/>
          <w:szCs w:val="24"/>
        </w:rPr>
      </w:pPr>
      <w:r w:rsidRPr="00CA520D">
        <w:rPr>
          <w:rFonts w:ascii="Arial" w:hAnsi="Arial" w:cs="Arial"/>
          <w:sz w:val="24"/>
          <w:szCs w:val="24"/>
        </w:rPr>
        <w:t xml:space="preserve">This is a soft market test exercise. </w:t>
      </w:r>
    </w:p>
    <w:p w14:paraId="2414808D" w14:textId="7737D0F6" w:rsidR="009A2529" w:rsidRDefault="0089266B" w:rsidP="007766C4">
      <w:pPr>
        <w:rPr>
          <w:rFonts w:ascii="Arial" w:hAnsi="Arial" w:cs="Arial"/>
          <w:sz w:val="24"/>
          <w:szCs w:val="24"/>
        </w:rPr>
      </w:pPr>
      <w:r w:rsidRPr="00CA520D">
        <w:rPr>
          <w:rFonts w:ascii="Arial" w:hAnsi="Arial" w:cs="Arial"/>
          <w:sz w:val="24"/>
          <w:szCs w:val="24"/>
        </w:rPr>
        <w:t xml:space="preserve">Cheshire West and Chester </w:t>
      </w:r>
      <w:r w:rsidR="00BA0DF6" w:rsidRPr="00CA520D">
        <w:rPr>
          <w:rFonts w:ascii="Arial" w:hAnsi="Arial" w:cs="Arial"/>
          <w:sz w:val="24"/>
          <w:szCs w:val="24"/>
        </w:rPr>
        <w:t xml:space="preserve">Council (CW&amp;C) </w:t>
      </w:r>
      <w:r w:rsidRPr="00CA520D">
        <w:rPr>
          <w:rFonts w:ascii="Arial" w:hAnsi="Arial" w:cs="Arial"/>
          <w:sz w:val="24"/>
          <w:szCs w:val="24"/>
        </w:rPr>
        <w:t xml:space="preserve">are keen to understand the market position </w:t>
      </w:r>
      <w:r w:rsidR="006806C7">
        <w:rPr>
          <w:rFonts w:ascii="Arial" w:hAnsi="Arial" w:cs="Arial"/>
          <w:sz w:val="24"/>
          <w:szCs w:val="24"/>
        </w:rPr>
        <w:t>for</w:t>
      </w:r>
      <w:r w:rsidRPr="00CA520D">
        <w:rPr>
          <w:rFonts w:ascii="Arial" w:hAnsi="Arial" w:cs="Arial"/>
          <w:sz w:val="24"/>
          <w:szCs w:val="24"/>
        </w:rPr>
        <w:t xml:space="preserve"> the </w:t>
      </w:r>
      <w:r w:rsidR="006806C7">
        <w:rPr>
          <w:rFonts w:ascii="Arial" w:hAnsi="Arial" w:cs="Arial"/>
          <w:sz w:val="24"/>
          <w:szCs w:val="24"/>
        </w:rPr>
        <w:t xml:space="preserve">public transport </w:t>
      </w:r>
      <w:r w:rsidRPr="00CA520D">
        <w:rPr>
          <w:rFonts w:ascii="Arial" w:hAnsi="Arial" w:cs="Arial"/>
          <w:sz w:val="24"/>
          <w:szCs w:val="24"/>
        </w:rPr>
        <w:t>service outlined below</w:t>
      </w:r>
      <w:r w:rsidR="0070035E" w:rsidRPr="00CA520D">
        <w:rPr>
          <w:rFonts w:ascii="Arial" w:hAnsi="Arial" w:cs="Arial"/>
          <w:sz w:val="24"/>
          <w:szCs w:val="24"/>
        </w:rPr>
        <w:t xml:space="preserve"> and </w:t>
      </w:r>
      <w:r w:rsidR="00F94A03">
        <w:rPr>
          <w:rFonts w:ascii="Arial" w:hAnsi="Arial" w:cs="Arial"/>
          <w:sz w:val="24"/>
          <w:szCs w:val="24"/>
        </w:rPr>
        <w:t xml:space="preserve">for </w:t>
      </w:r>
      <w:r w:rsidR="0070035E" w:rsidRPr="00CA520D">
        <w:rPr>
          <w:rFonts w:ascii="Arial" w:hAnsi="Arial" w:cs="Arial"/>
          <w:sz w:val="24"/>
          <w:szCs w:val="24"/>
        </w:rPr>
        <w:t xml:space="preserve">help </w:t>
      </w:r>
      <w:r w:rsidR="00DA61DC" w:rsidRPr="00CA520D">
        <w:rPr>
          <w:rFonts w:ascii="Arial" w:hAnsi="Arial" w:cs="Arial"/>
          <w:sz w:val="24"/>
          <w:szCs w:val="24"/>
        </w:rPr>
        <w:t xml:space="preserve">to </w:t>
      </w:r>
      <w:r w:rsidR="0070035E" w:rsidRPr="00CA520D">
        <w:rPr>
          <w:rFonts w:ascii="Arial" w:hAnsi="Arial" w:cs="Arial"/>
          <w:sz w:val="24"/>
          <w:szCs w:val="24"/>
        </w:rPr>
        <w:t xml:space="preserve">inform </w:t>
      </w:r>
      <w:r w:rsidR="00F94A03">
        <w:rPr>
          <w:rFonts w:ascii="Arial" w:hAnsi="Arial" w:cs="Arial"/>
          <w:sz w:val="24"/>
          <w:szCs w:val="24"/>
        </w:rPr>
        <w:t xml:space="preserve">design of </w:t>
      </w:r>
      <w:r w:rsidR="0070035E" w:rsidRPr="00CA520D">
        <w:rPr>
          <w:rFonts w:ascii="Arial" w:hAnsi="Arial" w:cs="Arial"/>
          <w:sz w:val="24"/>
          <w:szCs w:val="24"/>
        </w:rPr>
        <w:t xml:space="preserve">the service </w:t>
      </w:r>
      <w:r w:rsidR="006806C7">
        <w:rPr>
          <w:rFonts w:ascii="Arial" w:hAnsi="Arial" w:cs="Arial"/>
          <w:sz w:val="24"/>
          <w:szCs w:val="24"/>
        </w:rPr>
        <w:t xml:space="preserve">contract </w:t>
      </w:r>
      <w:r w:rsidR="0070035E" w:rsidRPr="00CA520D">
        <w:rPr>
          <w:rFonts w:ascii="Arial" w:hAnsi="Arial" w:cs="Arial"/>
          <w:sz w:val="24"/>
          <w:szCs w:val="24"/>
        </w:rPr>
        <w:t>specification</w:t>
      </w:r>
      <w:r w:rsidRPr="00CA520D">
        <w:rPr>
          <w:rFonts w:ascii="Arial" w:hAnsi="Arial" w:cs="Arial"/>
          <w:sz w:val="24"/>
          <w:szCs w:val="24"/>
        </w:rPr>
        <w:t>.</w:t>
      </w:r>
      <w:r w:rsidR="0070035E" w:rsidRPr="00CA520D">
        <w:rPr>
          <w:rFonts w:ascii="Arial" w:hAnsi="Arial" w:cs="Arial"/>
          <w:sz w:val="24"/>
          <w:szCs w:val="24"/>
        </w:rPr>
        <w:t xml:space="preserve">  </w:t>
      </w:r>
    </w:p>
    <w:p w14:paraId="0440CF7C" w14:textId="59218F3B" w:rsidR="006806C7" w:rsidRDefault="0070035E" w:rsidP="007766C4">
      <w:pPr>
        <w:rPr>
          <w:rFonts w:ascii="Arial" w:hAnsi="Arial" w:cs="Arial"/>
          <w:sz w:val="24"/>
          <w:szCs w:val="24"/>
        </w:rPr>
      </w:pPr>
      <w:r w:rsidRPr="00CA520D">
        <w:rPr>
          <w:rFonts w:ascii="Arial" w:hAnsi="Arial" w:cs="Arial"/>
          <w:sz w:val="24"/>
          <w:szCs w:val="24"/>
        </w:rPr>
        <w:t>Potential bidders are invited</w:t>
      </w:r>
      <w:r w:rsidR="00DA61DC" w:rsidRPr="00CA520D">
        <w:rPr>
          <w:rFonts w:ascii="Arial" w:hAnsi="Arial" w:cs="Arial"/>
          <w:sz w:val="24"/>
          <w:szCs w:val="24"/>
        </w:rPr>
        <w:t xml:space="preserve"> to provide responses to the questions set out below and provide any further information that may help the </w:t>
      </w:r>
      <w:r w:rsidR="00F94A03">
        <w:rPr>
          <w:rFonts w:ascii="Arial" w:hAnsi="Arial" w:cs="Arial"/>
          <w:sz w:val="24"/>
          <w:szCs w:val="24"/>
        </w:rPr>
        <w:t xml:space="preserve">supplier </w:t>
      </w:r>
      <w:r w:rsidR="00DA61DC" w:rsidRPr="00CA520D">
        <w:rPr>
          <w:rFonts w:ascii="Arial" w:hAnsi="Arial" w:cs="Arial"/>
          <w:sz w:val="24"/>
          <w:szCs w:val="24"/>
        </w:rPr>
        <w:t xml:space="preserve">market and CW&amp;C to </w:t>
      </w:r>
      <w:r w:rsidR="000567A1">
        <w:rPr>
          <w:rFonts w:ascii="Arial" w:hAnsi="Arial" w:cs="Arial"/>
          <w:sz w:val="24"/>
          <w:szCs w:val="24"/>
        </w:rPr>
        <w:t xml:space="preserve">jointly </w:t>
      </w:r>
      <w:r w:rsidR="00DA61DC" w:rsidRPr="00CA520D">
        <w:rPr>
          <w:rFonts w:ascii="Arial" w:hAnsi="Arial" w:cs="Arial"/>
          <w:sz w:val="24"/>
          <w:szCs w:val="24"/>
        </w:rPr>
        <w:t>obtain best value from the available funding.</w:t>
      </w:r>
      <w:r w:rsidRPr="00CA520D">
        <w:rPr>
          <w:rFonts w:ascii="Arial" w:hAnsi="Arial" w:cs="Arial"/>
          <w:sz w:val="24"/>
          <w:szCs w:val="24"/>
        </w:rPr>
        <w:t xml:space="preserve"> </w:t>
      </w:r>
    </w:p>
    <w:p w14:paraId="3BF9175F" w14:textId="15A221A0" w:rsidR="0089266B" w:rsidRDefault="00D72E7E" w:rsidP="007766C4">
      <w:pPr>
        <w:rPr>
          <w:rFonts w:ascii="Arial" w:hAnsi="Arial" w:cs="Arial"/>
          <w:sz w:val="24"/>
          <w:szCs w:val="24"/>
        </w:rPr>
      </w:pPr>
      <w:r w:rsidRPr="00D72E7E">
        <w:rPr>
          <w:rFonts w:ascii="Arial" w:hAnsi="Arial" w:cs="Arial"/>
          <w:sz w:val="24"/>
          <w:szCs w:val="24"/>
        </w:rPr>
        <w:t xml:space="preserve">CW&amp;C may contact you on a company by company basis to discuss </w:t>
      </w:r>
      <w:r w:rsidR="00F94A03">
        <w:rPr>
          <w:rFonts w:ascii="Arial" w:hAnsi="Arial" w:cs="Arial"/>
          <w:sz w:val="24"/>
          <w:szCs w:val="24"/>
        </w:rPr>
        <w:t xml:space="preserve">themes </w:t>
      </w:r>
      <w:r w:rsidRPr="00D72E7E">
        <w:rPr>
          <w:rFonts w:ascii="Arial" w:hAnsi="Arial" w:cs="Arial"/>
          <w:sz w:val="24"/>
          <w:szCs w:val="24"/>
        </w:rPr>
        <w:t>further</w:t>
      </w:r>
      <w:r>
        <w:rPr>
          <w:rFonts w:ascii="Arial" w:hAnsi="Arial" w:cs="Arial"/>
          <w:sz w:val="24"/>
          <w:szCs w:val="24"/>
        </w:rPr>
        <w:t xml:space="preserve"> online</w:t>
      </w:r>
      <w:r w:rsidRPr="00D72E7E">
        <w:rPr>
          <w:rFonts w:ascii="Arial" w:hAnsi="Arial" w:cs="Arial"/>
          <w:sz w:val="24"/>
          <w:szCs w:val="24"/>
        </w:rPr>
        <w:t xml:space="preserve">. </w:t>
      </w:r>
      <w:r w:rsidR="00B94B46" w:rsidRPr="00B94B46">
        <w:rPr>
          <w:rFonts w:ascii="Arial" w:hAnsi="Arial" w:cs="Arial"/>
          <w:sz w:val="24"/>
          <w:szCs w:val="24"/>
          <w:highlight w:val="yellow"/>
        </w:rPr>
        <w:t xml:space="preserve">These discussions will be held on Microsoft Teams during </w:t>
      </w:r>
      <w:r w:rsidR="00B94B46" w:rsidRPr="00A72B6F">
        <w:rPr>
          <w:rFonts w:ascii="Arial" w:hAnsi="Arial" w:cs="Arial"/>
          <w:b/>
          <w:bCs/>
          <w:sz w:val="24"/>
          <w:szCs w:val="24"/>
          <w:highlight w:val="yellow"/>
        </w:rPr>
        <w:t xml:space="preserve">week commencing </w:t>
      </w:r>
      <w:r w:rsidR="00A72B6F" w:rsidRPr="00A72B6F">
        <w:rPr>
          <w:rFonts w:ascii="Arial" w:hAnsi="Arial" w:cs="Arial"/>
          <w:b/>
          <w:bCs/>
          <w:sz w:val="24"/>
          <w:szCs w:val="24"/>
          <w:highlight w:val="yellow"/>
        </w:rPr>
        <w:t>23</w:t>
      </w:r>
      <w:r w:rsidR="00A72B6F" w:rsidRPr="00A72B6F">
        <w:rPr>
          <w:rFonts w:ascii="Arial" w:hAnsi="Arial" w:cs="Arial"/>
          <w:b/>
          <w:bCs/>
          <w:sz w:val="24"/>
          <w:szCs w:val="24"/>
          <w:highlight w:val="yellow"/>
          <w:vertAlign w:val="superscript"/>
        </w:rPr>
        <w:t>RD</w:t>
      </w:r>
      <w:r w:rsidR="00A72B6F" w:rsidRPr="00A72B6F">
        <w:rPr>
          <w:rFonts w:ascii="Arial" w:hAnsi="Arial" w:cs="Arial"/>
          <w:b/>
          <w:bCs/>
          <w:sz w:val="24"/>
          <w:szCs w:val="24"/>
          <w:highlight w:val="yellow"/>
        </w:rPr>
        <w:t xml:space="preserve"> AUGUST 2021</w:t>
      </w:r>
      <w:r w:rsidR="00B94B46">
        <w:rPr>
          <w:rFonts w:ascii="Arial" w:hAnsi="Arial" w:cs="Arial"/>
          <w:sz w:val="24"/>
          <w:szCs w:val="24"/>
        </w:rPr>
        <w:t xml:space="preserve"> </w:t>
      </w:r>
      <w:r w:rsidRPr="00D72E7E">
        <w:rPr>
          <w:rFonts w:ascii="Arial" w:hAnsi="Arial" w:cs="Arial"/>
          <w:sz w:val="24"/>
          <w:szCs w:val="24"/>
        </w:rPr>
        <w:t>Please state within your response if you would prefer not to do this.</w:t>
      </w:r>
    </w:p>
    <w:p w14:paraId="3BF2F40F" w14:textId="7780ACF6" w:rsidR="00041ABE" w:rsidRDefault="00041ABE" w:rsidP="007766C4">
      <w:pPr>
        <w:rPr>
          <w:rFonts w:ascii="Arial" w:hAnsi="Arial" w:cs="Arial"/>
          <w:sz w:val="24"/>
          <w:szCs w:val="24"/>
        </w:rPr>
      </w:pPr>
      <w:r w:rsidRPr="00041ABE">
        <w:rPr>
          <w:rFonts w:ascii="Arial" w:hAnsi="Arial" w:cs="Arial"/>
          <w:sz w:val="24"/>
          <w:szCs w:val="24"/>
        </w:rPr>
        <w:t xml:space="preserve">Please note that responses will be used by </w:t>
      </w:r>
      <w:r>
        <w:rPr>
          <w:rFonts w:ascii="Arial" w:hAnsi="Arial" w:cs="Arial"/>
          <w:sz w:val="24"/>
          <w:szCs w:val="24"/>
        </w:rPr>
        <w:t xml:space="preserve">CW&amp;C </w:t>
      </w:r>
      <w:r w:rsidRPr="00041ABE">
        <w:rPr>
          <w:rFonts w:ascii="Arial" w:hAnsi="Arial" w:cs="Arial"/>
          <w:sz w:val="24"/>
          <w:szCs w:val="24"/>
        </w:rPr>
        <w:t>to enable development of the specification.  Bidders responses will not be shared with other bidders</w:t>
      </w:r>
      <w:r w:rsidR="000567A1">
        <w:rPr>
          <w:rFonts w:ascii="Arial" w:hAnsi="Arial" w:cs="Arial"/>
          <w:sz w:val="24"/>
          <w:szCs w:val="24"/>
        </w:rPr>
        <w:t>.</w:t>
      </w:r>
    </w:p>
    <w:p w14:paraId="787B0537" w14:textId="14A4AC56" w:rsidR="00A86F78" w:rsidRPr="008C5B6A" w:rsidRDefault="008C5B6A" w:rsidP="007766C4">
      <w:pPr>
        <w:rPr>
          <w:rFonts w:ascii="Arial" w:hAnsi="Arial" w:cs="Arial"/>
          <w:b/>
          <w:bCs/>
          <w:sz w:val="24"/>
          <w:szCs w:val="24"/>
        </w:rPr>
      </w:pPr>
      <w:r w:rsidRPr="008C5B6A">
        <w:rPr>
          <w:rFonts w:ascii="Arial" w:hAnsi="Arial" w:cs="Arial"/>
          <w:b/>
          <w:bCs/>
          <w:sz w:val="24"/>
          <w:szCs w:val="24"/>
        </w:rPr>
        <w:t>Responding to this soft market test exercise</w:t>
      </w:r>
    </w:p>
    <w:p w14:paraId="0C742EBF" w14:textId="3C26B544" w:rsidR="008C5B6A" w:rsidRDefault="008C5B6A" w:rsidP="007766C4">
      <w:pPr>
        <w:rPr>
          <w:rFonts w:ascii="Arial" w:hAnsi="Arial" w:cs="Arial"/>
          <w:sz w:val="24"/>
          <w:szCs w:val="24"/>
        </w:rPr>
      </w:pPr>
      <w:r>
        <w:rPr>
          <w:rFonts w:ascii="Arial" w:hAnsi="Arial" w:cs="Arial"/>
          <w:sz w:val="24"/>
          <w:szCs w:val="24"/>
        </w:rPr>
        <w:t>Please provide your responses below each of the questions set out in this form. You do not need to respond to each question if you prefer not to.</w:t>
      </w:r>
    </w:p>
    <w:p w14:paraId="3404D522" w14:textId="420B4C2D" w:rsidR="008C5B6A" w:rsidRDefault="008C5B6A" w:rsidP="007766C4">
      <w:pPr>
        <w:rPr>
          <w:rFonts w:ascii="Arial" w:hAnsi="Arial" w:cs="Arial"/>
          <w:sz w:val="24"/>
          <w:szCs w:val="24"/>
        </w:rPr>
      </w:pPr>
      <w:r w:rsidRPr="008C5B6A">
        <w:rPr>
          <w:rFonts w:ascii="Arial" w:hAnsi="Arial" w:cs="Arial"/>
          <w:b/>
          <w:bCs/>
          <w:sz w:val="24"/>
          <w:szCs w:val="24"/>
          <w:highlight w:val="yellow"/>
        </w:rPr>
        <w:t>PLEASE RETURN YOUR SU</w:t>
      </w:r>
      <w:r w:rsidR="00246BD1">
        <w:rPr>
          <w:rFonts w:ascii="Arial" w:hAnsi="Arial" w:cs="Arial"/>
          <w:b/>
          <w:bCs/>
          <w:sz w:val="24"/>
          <w:szCs w:val="24"/>
          <w:highlight w:val="yellow"/>
        </w:rPr>
        <w:t>B</w:t>
      </w:r>
      <w:r w:rsidRPr="008C5B6A">
        <w:rPr>
          <w:rFonts w:ascii="Arial" w:hAnsi="Arial" w:cs="Arial"/>
          <w:b/>
          <w:bCs/>
          <w:sz w:val="24"/>
          <w:szCs w:val="24"/>
          <w:highlight w:val="yellow"/>
        </w:rPr>
        <w:t xml:space="preserve">MISSION TO </w:t>
      </w:r>
      <w:hyperlink r:id="rId8" w:history="1">
        <w:r w:rsidR="00711DE2" w:rsidRPr="0090134F">
          <w:rPr>
            <w:rStyle w:val="Hyperlink"/>
            <w:rFonts w:ascii="Arial" w:hAnsi="Arial" w:cs="Arial"/>
            <w:b/>
            <w:bCs/>
            <w:sz w:val="24"/>
            <w:szCs w:val="24"/>
            <w:highlight w:val="yellow"/>
          </w:rPr>
          <w:t>Debbie.pitcher@cheshirewestandchester.gov.uk</w:t>
        </w:r>
      </w:hyperlink>
      <w:r w:rsidR="00711DE2">
        <w:rPr>
          <w:rFonts w:ascii="Arial" w:hAnsi="Arial" w:cs="Arial"/>
          <w:b/>
          <w:bCs/>
          <w:sz w:val="24"/>
          <w:szCs w:val="24"/>
          <w:highlight w:val="yellow"/>
        </w:rPr>
        <w:t xml:space="preserve"> </w:t>
      </w:r>
      <w:r w:rsidRPr="008C5B6A">
        <w:rPr>
          <w:rFonts w:ascii="Arial" w:hAnsi="Arial" w:cs="Arial"/>
          <w:b/>
          <w:bCs/>
          <w:sz w:val="24"/>
          <w:szCs w:val="24"/>
          <w:highlight w:val="yellow"/>
        </w:rPr>
        <w:t xml:space="preserve"> NO LATER THAN BY THE END OF </w:t>
      </w:r>
      <w:r w:rsidR="00A72B6F">
        <w:rPr>
          <w:rFonts w:ascii="Arial" w:hAnsi="Arial" w:cs="Arial"/>
          <w:b/>
          <w:bCs/>
          <w:sz w:val="24"/>
          <w:szCs w:val="24"/>
          <w:highlight w:val="yellow"/>
        </w:rPr>
        <w:t>THURSDAY 12</w:t>
      </w:r>
      <w:r w:rsidR="00A72B6F" w:rsidRPr="00A72B6F">
        <w:rPr>
          <w:rFonts w:ascii="Arial" w:hAnsi="Arial" w:cs="Arial"/>
          <w:b/>
          <w:bCs/>
          <w:sz w:val="24"/>
          <w:szCs w:val="24"/>
          <w:highlight w:val="yellow"/>
          <w:vertAlign w:val="superscript"/>
        </w:rPr>
        <w:t>TH</w:t>
      </w:r>
      <w:r w:rsidR="00A72B6F">
        <w:rPr>
          <w:rFonts w:ascii="Arial" w:hAnsi="Arial" w:cs="Arial"/>
          <w:b/>
          <w:bCs/>
          <w:sz w:val="24"/>
          <w:szCs w:val="24"/>
          <w:highlight w:val="yellow"/>
        </w:rPr>
        <w:t xml:space="preserve"> AUGUST 2021</w:t>
      </w:r>
      <w:r w:rsidRPr="008C5B6A">
        <w:rPr>
          <w:rFonts w:ascii="Arial" w:hAnsi="Arial" w:cs="Arial"/>
          <w:b/>
          <w:bCs/>
          <w:sz w:val="24"/>
          <w:szCs w:val="24"/>
          <w:highlight w:val="yellow"/>
        </w:rPr>
        <w:t>.</w:t>
      </w:r>
      <w:r w:rsidRPr="008C5B6A">
        <w:rPr>
          <w:rFonts w:ascii="Arial" w:hAnsi="Arial" w:cs="Arial"/>
          <w:sz w:val="24"/>
          <w:szCs w:val="24"/>
          <w:highlight w:val="yellow"/>
        </w:rPr>
        <w:t xml:space="preserve"> You may attach any relevant additional information to your submission.</w:t>
      </w:r>
    </w:p>
    <w:p w14:paraId="6A18CD8C" w14:textId="62D25FA0" w:rsidR="000E0EF6" w:rsidRDefault="0089266B" w:rsidP="000E0EF6">
      <w:pPr>
        <w:rPr>
          <w:rFonts w:ascii="Arial" w:hAnsi="Arial" w:cs="Arial"/>
          <w:sz w:val="24"/>
          <w:szCs w:val="24"/>
        </w:rPr>
      </w:pPr>
      <w:r w:rsidRPr="00CA520D">
        <w:rPr>
          <w:rFonts w:ascii="Arial" w:hAnsi="Arial" w:cs="Arial"/>
          <w:sz w:val="24"/>
          <w:szCs w:val="24"/>
        </w:rPr>
        <w:t>Please be advised that participating in th</w:t>
      </w:r>
      <w:r w:rsidR="00D72E7E">
        <w:rPr>
          <w:rFonts w:ascii="Arial" w:hAnsi="Arial" w:cs="Arial"/>
          <w:sz w:val="24"/>
          <w:szCs w:val="24"/>
        </w:rPr>
        <w:t>is</w:t>
      </w:r>
      <w:r w:rsidRPr="00CA520D">
        <w:rPr>
          <w:rFonts w:ascii="Arial" w:hAnsi="Arial" w:cs="Arial"/>
          <w:sz w:val="24"/>
          <w:szCs w:val="24"/>
        </w:rPr>
        <w:t xml:space="preserve"> soft market test</w:t>
      </w:r>
      <w:r w:rsidR="00D72E7E">
        <w:rPr>
          <w:rFonts w:ascii="Arial" w:hAnsi="Arial" w:cs="Arial"/>
          <w:sz w:val="24"/>
          <w:szCs w:val="24"/>
        </w:rPr>
        <w:t xml:space="preserve"> exercise</w:t>
      </w:r>
      <w:r w:rsidRPr="00CA520D">
        <w:rPr>
          <w:rFonts w:ascii="Arial" w:hAnsi="Arial" w:cs="Arial"/>
          <w:sz w:val="24"/>
          <w:szCs w:val="24"/>
        </w:rPr>
        <w:t xml:space="preserve"> does not facilitate any involvement in the future tender process and bidders would still need to apply via The Chest as normal. </w:t>
      </w:r>
    </w:p>
    <w:p w14:paraId="393ABC54" w14:textId="12C8DB0C" w:rsidR="00744F60" w:rsidRPr="000E0EF6" w:rsidRDefault="000E0EF6" w:rsidP="000E0EF6">
      <w:pPr>
        <w:rPr>
          <w:rFonts w:ascii="Arial" w:hAnsi="Arial" w:cs="Arial"/>
          <w:b/>
          <w:bCs/>
          <w:sz w:val="24"/>
          <w:szCs w:val="24"/>
        </w:rPr>
      </w:pPr>
      <w:r w:rsidRPr="000E0EF6">
        <w:rPr>
          <w:rFonts w:ascii="Arial" w:hAnsi="Arial" w:cs="Arial"/>
          <w:b/>
          <w:bCs/>
          <w:sz w:val="24"/>
          <w:szCs w:val="24"/>
        </w:rPr>
        <w:t xml:space="preserve">1. </w:t>
      </w:r>
      <w:r w:rsidR="006806C7">
        <w:rPr>
          <w:rFonts w:ascii="Arial" w:hAnsi="Arial" w:cs="Arial"/>
          <w:b/>
          <w:bCs/>
          <w:sz w:val="24"/>
          <w:szCs w:val="24"/>
        </w:rPr>
        <w:t>Rural Mobility Fund trial</w:t>
      </w:r>
      <w:r w:rsidR="0070035E" w:rsidRPr="000E0EF6">
        <w:rPr>
          <w:rFonts w:ascii="Arial" w:hAnsi="Arial" w:cs="Arial"/>
          <w:b/>
          <w:bCs/>
          <w:sz w:val="24"/>
          <w:szCs w:val="24"/>
        </w:rPr>
        <w:t>:</w:t>
      </w:r>
    </w:p>
    <w:p w14:paraId="1E2A601C" w14:textId="2374498B" w:rsidR="00932C29" w:rsidRPr="006806C7" w:rsidRDefault="00DA61DC" w:rsidP="006806C7">
      <w:pPr>
        <w:rPr>
          <w:rFonts w:ascii="Arial" w:hAnsi="Arial" w:cs="Arial"/>
          <w:b/>
          <w:bCs/>
          <w:sz w:val="24"/>
          <w:szCs w:val="24"/>
        </w:rPr>
      </w:pPr>
      <w:r w:rsidRPr="006806C7">
        <w:rPr>
          <w:rFonts w:ascii="Arial" w:hAnsi="Arial" w:cs="Arial"/>
          <w:sz w:val="24"/>
          <w:szCs w:val="24"/>
        </w:rPr>
        <w:t xml:space="preserve">CW&amp;C </w:t>
      </w:r>
      <w:r w:rsidR="006427C9" w:rsidRPr="006806C7">
        <w:rPr>
          <w:rFonts w:ascii="Arial" w:hAnsi="Arial" w:cs="Arial"/>
          <w:sz w:val="24"/>
          <w:szCs w:val="24"/>
        </w:rPr>
        <w:t>was successful in securing funding from the Department for Transport (DfT</w:t>
      </w:r>
      <w:r w:rsidR="0072271A" w:rsidRPr="006806C7">
        <w:rPr>
          <w:rFonts w:ascii="Arial" w:hAnsi="Arial" w:cs="Arial"/>
          <w:sz w:val="24"/>
          <w:szCs w:val="24"/>
        </w:rPr>
        <w:t>)</w:t>
      </w:r>
      <w:r w:rsidR="006427C9" w:rsidRPr="006806C7">
        <w:rPr>
          <w:rFonts w:ascii="Arial" w:hAnsi="Arial" w:cs="Arial"/>
          <w:sz w:val="24"/>
          <w:szCs w:val="24"/>
        </w:rPr>
        <w:t xml:space="preserve"> Rural Mobility Fund (RMF) to trial a pre-booked flexible public transport service in the Frodsham, Helsby and surrounding rural area.</w:t>
      </w:r>
      <w:r w:rsidR="00932C29" w:rsidRPr="006806C7">
        <w:rPr>
          <w:rFonts w:ascii="Arial" w:hAnsi="Arial" w:cs="Arial"/>
          <w:sz w:val="24"/>
          <w:szCs w:val="24"/>
        </w:rPr>
        <w:t xml:space="preserve"> </w:t>
      </w:r>
    </w:p>
    <w:p w14:paraId="5CDD6BD2" w14:textId="595DD2A2" w:rsidR="00F36746" w:rsidRPr="006806C7" w:rsidRDefault="00F36746" w:rsidP="006806C7">
      <w:pPr>
        <w:rPr>
          <w:rFonts w:ascii="Arial" w:hAnsi="Arial" w:cs="Arial"/>
          <w:sz w:val="24"/>
          <w:szCs w:val="24"/>
        </w:rPr>
      </w:pPr>
      <w:r w:rsidRPr="006806C7">
        <w:rPr>
          <w:rFonts w:ascii="Arial" w:hAnsi="Arial" w:cs="Arial"/>
          <w:sz w:val="24"/>
          <w:szCs w:val="24"/>
        </w:rPr>
        <w:t xml:space="preserve">The area south of Frodsham and Helsby is rural with a low density, dispersed </w:t>
      </w:r>
      <w:r w:rsidR="00D72E7E" w:rsidRPr="006806C7">
        <w:rPr>
          <w:rFonts w:ascii="Arial" w:hAnsi="Arial" w:cs="Arial"/>
          <w:sz w:val="24"/>
          <w:szCs w:val="24"/>
        </w:rPr>
        <w:t>population (</w:t>
      </w:r>
      <w:r w:rsidRPr="006806C7">
        <w:rPr>
          <w:rFonts w:ascii="Arial" w:hAnsi="Arial" w:cs="Arial"/>
          <w:sz w:val="24"/>
          <w:szCs w:val="24"/>
        </w:rPr>
        <w:t>average 211 persons/km2) and high car ownership (only 11% of households have no car whilst 51% have two or more).</w:t>
      </w:r>
    </w:p>
    <w:p w14:paraId="38046F9A" w14:textId="5BE5C718" w:rsidR="0072271A" w:rsidRDefault="006806C7" w:rsidP="006806C7">
      <w:pPr>
        <w:rPr>
          <w:rFonts w:ascii="Arial" w:hAnsi="Arial" w:cs="Arial"/>
          <w:b/>
          <w:bCs/>
          <w:sz w:val="24"/>
          <w:szCs w:val="24"/>
        </w:rPr>
      </w:pPr>
      <w:r w:rsidRPr="006806C7">
        <w:rPr>
          <w:rFonts w:ascii="Arial" w:hAnsi="Arial" w:cs="Arial"/>
          <w:sz w:val="24"/>
          <w:szCs w:val="24"/>
        </w:rPr>
        <w:t>T</w:t>
      </w:r>
      <w:r w:rsidR="00932C29" w:rsidRPr="006806C7">
        <w:rPr>
          <w:rFonts w:ascii="Arial" w:hAnsi="Arial" w:cs="Arial"/>
          <w:sz w:val="24"/>
          <w:szCs w:val="24"/>
        </w:rPr>
        <w:t>he council will be seeking a</w:t>
      </w:r>
      <w:r w:rsidR="00447B24">
        <w:rPr>
          <w:rFonts w:ascii="Arial" w:hAnsi="Arial" w:cs="Arial"/>
          <w:sz w:val="24"/>
          <w:szCs w:val="24"/>
        </w:rPr>
        <w:t xml:space="preserve"> proactive</w:t>
      </w:r>
      <w:r w:rsidR="00932C29" w:rsidRPr="006806C7">
        <w:rPr>
          <w:rFonts w:ascii="Arial" w:hAnsi="Arial" w:cs="Arial"/>
          <w:sz w:val="24"/>
          <w:szCs w:val="24"/>
        </w:rPr>
        <w:t xml:space="preserve"> operator f</w:t>
      </w:r>
      <w:r w:rsidR="00447B24">
        <w:rPr>
          <w:rFonts w:ascii="Arial" w:hAnsi="Arial" w:cs="Arial"/>
          <w:sz w:val="24"/>
          <w:szCs w:val="24"/>
        </w:rPr>
        <w:t>or</w:t>
      </w:r>
      <w:r w:rsidR="00932C29" w:rsidRPr="006806C7">
        <w:rPr>
          <w:rFonts w:ascii="Arial" w:hAnsi="Arial" w:cs="Arial"/>
          <w:sz w:val="24"/>
          <w:szCs w:val="24"/>
        </w:rPr>
        <w:t xml:space="preserve"> this service</w:t>
      </w:r>
      <w:r w:rsidR="00447B24">
        <w:rPr>
          <w:rFonts w:ascii="Arial" w:hAnsi="Arial" w:cs="Arial"/>
          <w:sz w:val="24"/>
          <w:szCs w:val="24"/>
        </w:rPr>
        <w:t xml:space="preserve">, having </w:t>
      </w:r>
      <w:r w:rsidR="00932C29" w:rsidRPr="006806C7">
        <w:rPr>
          <w:rFonts w:ascii="Arial" w:hAnsi="Arial" w:cs="Arial"/>
          <w:sz w:val="24"/>
          <w:szCs w:val="24"/>
        </w:rPr>
        <w:t xml:space="preserve">responsibility for community and stakeholder engagement to ensure the service will generate strong demand in addition to having an approach that is responsive to changing travel </w:t>
      </w:r>
      <w:r w:rsidR="00D72E7E" w:rsidRPr="006806C7">
        <w:rPr>
          <w:rFonts w:ascii="Arial" w:hAnsi="Arial" w:cs="Arial"/>
          <w:sz w:val="24"/>
          <w:szCs w:val="24"/>
        </w:rPr>
        <w:t>requirements</w:t>
      </w:r>
      <w:r w:rsidR="00932C29" w:rsidRPr="006806C7">
        <w:rPr>
          <w:rFonts w:ascii="Arial" w:hAnsi="Arial" w:cs="Arial"/>
          <w:sz w:val="24"/>
          <w:szCs w:val="24"/>
        </w:rPr>
        <w:t xml:space="preserve">. </w:t>
      </w:r>
      <w:r w:rsidR="003B7BEF" w:rsidRPr="006806C7">
        <w:rPr>
          <w:rFonts w:ascii="Arial" w:hAnsi="Arial" w:cs="Arial"/>
          <w:sz w:val="24"/>
          <w:szCs w:val="24"/>
        </w:rPr>
        <w:t xml:space="preserve">In other words, a Delivery </w:t>
      </w:r>
      <w:r w:rsidR="003B1063">
        <w:rPr>
          <w:rFonts w:ascii="Arial" w:hAnsi="Arial" w:cs="Arial"/>
          <w:sz w:val="24"/>
          <w:szCs w:val="24"/>
        </w:rPr>
        <w:t>O</w:t>
      </w:r>
      <w:r w:rsidR="003B7BEF" w:rsidRPr="006806C7">
        <w:rPr>
          <w:rFonts w:ascii="Arial" w:hAnsi="Arial" w:cs="Arial"/>
          <w:sz w:val="24"/>
          <w:szCs w:val="24"/>
        </w:rPr>
        <w:t xml:space="preserve">perator </w:t>
      </w:r>
      <w:r w:rsidR="00E92E2D">
        <w:rPr>
          <w:rFonts w:ascii="Arial" w:hAnsi="Arial" w:cs="Arial"/>
          <w:b/>
          <w:bCs/>
          <w:sz w:val="24"/>
          <w:szCs w:val="24"/>
        </w:rPr>
        <w:t>(</w:t>
      </w:r>
      <w:r w:rsidR="00711DE2">
        <w:rPr>
          <w:rFonts w:ascii="Arial" w:hAnsi="Arial" w:cs="Arial"/>
          <w:b/>
          <w:bCs/>
          <w:sz w:val="24"/>
          <w:szCs w:val="24"/>
        </w:rPr>
        <w:t>DeOp</w:t>
      </w:r>
      <w:r w:rsidR="00E92E2D">
        <w:rPr>
          <w:rFonts w:ascii="Arial" w:hAnsi="Arial" w:cs="Arial"/>
          <w:b/>
          <w:bCs/>
          <w:sz w:val="24"/>
          <w:szCs w:val="24"/>
        </w:rPr>
        <w:t>)</w:t>
      </w:r>
    </w:p>
    <w:p w14:paraId="24EF74C7" w14:textId="4AE5C246" w:rsidR="002968A6" w:rsidRPr="00CA520D" w:rsidRDefault="000E0EF6" w:rsidP="007766C4">
      <w:pPr>
        <w:rPr>
          <w:rFonts w:ascii="Arial" w:hAnsi="Arial" w:cs="Arial"/>
          <w:b/>
          <w:bCs/>
          <w:sz w:val="24"/>
          <w:szCs w:val="24"/>
        </w:rPr>
      </w:pPr>
      <w:r>
        <w:rPr>
          <w:rFonts w:ascii="Arial" w:hAnsi="Arial" w:cs="Arial"/>
          <w:b/>
          <w:bCs/>
          <w:sz w:val="24"/>
          <w:szCs w:val="24"/>
        </w:rPr>
        <w:t xml:space="preserve">2. </w:t>
      </w:r>
      <w:r w:rsidR="00932C29" w:rsidRPr="00CA520D">
        <w:rPr>
          <w:rFonts w:ascii="Arial" w:hAnsi="Arial" w:cs="Arial"/>
          <w:b/>
          <w:bCs/>
          <w:sz w:val="24"/>
          <w:szCs w:val="24"/>
        </w:rPr>
        <w:t xml:space="preserve">CW&amp;C Background </w:t>
      </w:r>
      <w:r w:rsidR="002968A6" w:rsidRPr="00CA520D">
        <w:rPr>
          <w:rFonts w:ascii="Arial" w:hAnsi="Arial" w:cs="Arial"/>
          <w:b/>
          <w:bCs/>
          <w:sz w:val="24"/>
          <w:szCs w:val="24"/>
        </w:rPr>
        <w:t>Strategic Context:</w:t>
      </w:r>
    </w:p>
    <w:p w14:paraId="133CB66F" w14:textId="3EF70F3E" w:rsidR="000E0EF6" w:rsidRDefault="0062344A" w:rsidP="000E0EF6">
      <w:pPr>
        <w:rPr>
          <w:rFonts w:ascii="Arial" w:hAnsi="Arial" w:cs="Arial"/>
          <w:b/>
          <w:bCs/>
          <w:sz w:val="24"/>
          <w:szCs w:val="24"/>
        </w:rPr>
      </w:pPr>
      <w:r w:rsidRPr="00CA520D">
        <w:rPr>
          <w:rFonts w:ascii="Arial" w:hAnsi="Arial" w:cs="Arial"/>
          <w:b/>
          <w:bCs/>
          <w:sz w:val="24"/>
          <w:szCs w:val="24"/>
        </w:rPr>
        <w:lastRenderedPageBreak/>
        <w:t>S</w:t>
      </w:r>
      <w:r w:rsidR="002968A6" w:rsidRPr="00CA520D">
        <w:rPr>
          <w:rFonts w:ascii="Arial" w:hAnsi="Arial" w:cs="Arial"/>
          <w:b/>
          <w:bCs/>
          <w:sz w:val="24"/>
          <w:szCs w:val="24"/>
        </w:rPr>
        <w:t>ustainable Travel Taskforce</w:t>
      </w:r>
      <w:r w:rsidR="008A7B6F" w:rsidRPr="00CA520D">
        <w:rPr>
          <w:rFonts w:ascii="Arial" w:hAnsi="Arial" w:cs="Arial"/>
          <w:b/>
          <w:bCs/>
          <w:sz w:val="24"/>
          <w:szCs w:val="24"/>
        </w:rPr>
        <w:t xml:space="preserve"> (STT)</w:t>
      </w:r>
    </w:p>
    <w:p w14:paraId="14D2AE3F" w14:textId="73BB5B43" w:rsidR="002968A6" w:rsidRPr="006806C7" w:rsidRDefault="00C93FDD" w:rsidP="009F6696">
      <w:pPr>
        <w:rPr>
          <w:rFonts w:ascii="Arial" w:hAnsi="Arial" w:cs="Arial"/>
          <w:b/>
          <w:bCs/>
          <w:sz w:val="24"/>
          <w:szCs w:val="24"/>
        </w:rPr>
      </w:pPr>
      <w:r w:rsidRPr="006806C7">
        <w:rPr>
          <w:rFonts w:ascii="Arial" w:hAnsi="Arial" w:cs="Arial"/>
          <w:sz w:val="24"/>
          <w:szCs w:val="24"/>
        </w:rPr>
        <w:t>Th</w:t>
      </w:r>
      <w:r w:rsidR="002968A6" w:rsidRPr="006806C7">
        <w:rPr>
          <w:rFonts w:ascii="Arial" w:hAnsi="Arial" w:cs="Arial"/>
          <w:sz w:val="24"/>
          <w:szCs w:val="24"/>
        </w:rPr>
        <w:t>is taskforce</w:t>
      </w:r>
      <w:r w:rsidRPr="006806C7">
        <w:rPr>
          <w:rFonts w:ascii="Arial" w:hAnsi="Arial" w:cs="Arial"/>
          <w:sz w:val="24"/>
          <w:szCs w:val="24"/>
        </w:rPr>
        <w:t xml:space="preserve"> has been established to consider the opportunities and barriers to deliver</w:t>
      </w:r>
      <w:r w:rsidR="008A7B6F" w:rsidRPr="006806C7">
        <w:rPr>
          <w:rFonts w:ascii="Arial" w:hAnsi="Arial" w:cs="Arial"/>
          <w:sz w:val="24"/>
          <w:szCs w:val="24"/>
        </w:rPr>
        <w:t>ing</w:t>
      </w:r>
      <w:r w:rsidRPr="006806C7">
        <w:rPr>
          <w:rFonts w:ascii="Arial" w:hAnsi="Arial" w:cs="Arial"/>
          <w:sz w:val="24"/>
          <w:szCs w:val="24"/>
        </w:rPr>
        <w:t xml:space="preserve"> ambitious inclusive walking, cycling, public transport and integrated transport projects and what can be done to secure positive outcomes. This is within the context of the </w:t>
      </w:r>
      <w:r w:rsidR="00E92E2D">
        <w:rPr>
          <w:rFonts w:ascii="Arial" w:hAnsi="Arial" w:cs="Arial"/>
          <w:sz w:val="24"/>
          <w:szCs w:val="24"/>
        </w:rPr>
        <w:t>c</w:t>
      </w:r>
      <w:r w:rsidRPr="006806C7">
        <w:rPr>
          <w:rFonts w:ascii="Arial" w:hAnsi="Arial" w:cs="Arial"/>
          <w:sz w:val="24"/>
          <w:szCs w:val="24"/>
        </w:rPr>
        <w:t xml:space="preserve">ouncil’s declaration of a Climate Emergency and a target for the borough to be carbon neutral by 2045. </w:t>
      </w:r>
      <w:r w:rsidR="009F6696">
        <w:rPr>
          <w:rFonts w:ascii="Arial" w:hAnsi="Arial" w:cs="Arial"/>
          <w:sz w:val="24"/>
          <w:szCs w:val="24"/>
        </w:rPr>
        <w:t>This also aligns to the Department for Transport’s “</w:t>
      </w:r>
      <w:r w:rsidR="009F6696" w:rsidRPr="009F6696">
        <w:rPr>
          <w:rFonts w:ascii="Arial" w:hAnsi="Arial" w:cs="Arial"/>
          <w:sz w:val="24"/>
          <w:szCs w:val="24"/>
        </w:rPr>
        <w:t>Decarbonising Transport</w:t>
      </w:r>
      <w:r w:rsidR="009F6696">
        <w:rPr>
          <w:rFonts w:ascii="Arial" w:hAnsi="Arial" w:cs="Arial"/>
          <w:sz w:val="24"/>
          <w:szCs w:val="24"/>
        </w:rPr>
        <w:t xml:space="preserve"> </w:t>
      </w:r>
      <w:r w:rsidR="009F6696" w:rsidRPr="009F6696">
        <w:rPr>
          <w:rFonts w:ascii="Arial" w:hAnsi="Arial" w:cs="Arial"/>
          <w:sz w:val="24"/>
          <w:szCs w:val="24"/>
        </w:rPr>
        <w:t>A Better, Greener Britai</w:t>
      </w:r>
      <w:r w:rsidR="009F6696">
        <w:rPr>
          <w:rFonts w:ascii="Arial" w:hAnsi="Arial" w:cs="Arial"/>
          <w:sz w:val="24"/>
          <w:szCs w:val="24"/>
        </w:rPr>
        <w:t xml:space="preserve">n” </w:t>
      </w:r>
      <w:r w:rsidR="009F6696" w:rsidRPr="009F6696">
        <w:rPr>
          <w:rFonts w:ascii="Arial" w:hAnsi="Arial" w:cs="Arial"/>
          <w:sz w:val="24"/>
          <w:szCs w:val="24"/>
        </w:rPr>
        <w:t xml:space="preserve">plan </w:t>
      </w:r>
      <w:r w:rsidR="009F6696">
        <w:rPr>
          <w:rFonts w:ascii="Arial" w:hAnsi="Arial" w:cs="Arial"/>
          <w:sz w:val="24"/>
          <w:szCs w:val="24"/>
        </w:rPr>
        <w:t xml:space="preserve">which </w:t>
      </w:r>
      <w:r w:rsidR="009F6696" w:rsidRPr="009F6696">
        <w:rPr>
          <w:rFonts w:ascii="Arial" w:hAnsi="Arial" w:cs="Arial"/>
          <w:sz w:val="24"/>
          <w:szCs w:val="24"/>
        </w:rPr>
        <w:t xml:space="preserve">sets out how </w:t>
      </w:r>
      <w:r w:rsidR="009F6696">
        <w:rPr>
          <w:rFonts w:ascii="Arial" w:hAnsi="Arial" w:cs="Arial"/>
          <w:sz w:val="24"/>
          <w:szCs w:val="24"/>
        </w:rPr>
        <w:t xml:space="preserve">the government </w:t>
      </w:r>
      <w:r w:rsidR="009F6696" w:rsidRPr="009F6696">
        <w:rPr>
          <w:rFonts w:ascii="Arial" w:hAnsi="Arial" w:cs="Arial"/>
          <w:sz w:val="24"/>
          <w:szCs w:val="24"/>
        </w:rPr>
        <w:t>will deliver emission reductions and the associated benefits that will be realised from it across the UK.</w:t>
      </w:r>
      <w:r w:rsidR="009F6696">
        <w:rPr>
          <w:rFonts w:ascii="Arial" w:hAnsi="Arial" w:cs="Arial"/>
          <w:sz w:val="24"/>
          <w:szCs w:val="24"/>
        </w:rPr>
        <w:t xml:space="preserve"> (</w:t>
      </w:r>
      <w:hyperlink r:id="rId9" w:history="1">
        <w:r w:rsidR="009F6696" w:rsidRPr="0090134F">
          <w:rPr>
            <w:rStyle w:val="Hyperlink"/>
            <w:rFonts w:ascii="Arial" w:hAnsi="Arial" w:cs="Arial"/>
            <w:sz w:val="24"/>
            <w:szCs w:val="24"/>
          </w:rPr>
          <w:t>https://assets.publishing.service.gov.uk/government/uploads/system/uploads/attachment_data/file/1002285/decarbonising-transport-a-better-greener-britain.pdf</w:t>
        </w:r>
      </w:hyperlink>
      <w:r w:rsidR="009F6696">
        <w:rPr>
          <w:rFonts w:ascii="Arial" w:hAnsi="Arial" w:cs="Arial"/>
          <w:sz w:val="24"/>
          <w:szCs w:val="24"/>
        </w:rPr>
        <w:t xml:space="preserve">) </w:t>
      </w:r>
    </w:p>
    <w:p w14:paraId="64BC5154" w14:textId="58976E66" w:rsidR="002968A6" w:rsidRPr="006806C7" w:rsidRDefault="002968A6" w:rsidP="006806C7">
      <w:pPr>
        <w:rPr>
          <w:rFonts w:ascii="Arial" w:hAnsi="Arial" w:cs="Arial"/>
          <w:sz w:val="24"/>
          <w:szCs w:val="24"/>
        </w:rPr>
      </w:pPr>
      <w:r w:rsidRPr="006806C7">
        <w:rPr>
          <w:rFonts w:ascii="Arial" w:hAnsi="Arial" w:cs="Arial"/>
          <w:sz w:val="24"/>
          <w:szCs w:val="24"/>
        </w:rPr>
        <w:t>Work of the taskforce</w:t>
      </w:r>
      <w:r w:rsidR="00C93FDD" w:rsidRPr="006806C7">
        <w:rPr>
          <w:rFonts w:ascii="Arial" w:hAnsi="Arial" w:cs="Arial"/>
          <w:sz w:val="24"/>
          <w:szCs w:val="24"/>
        </w:rPr>
        <w:t xml:space="preserve"> consider</w:t>
      </w:r>
      <w:r w:rsidRPr="006806C7">
        <w:rPr>
          <w:rFonts w:ascii="Arial" w:hAnsi="Arial" w:cs="Arial"/>
          <w:sz w:val="24"/>
          <w:szCs w:val="24"/>
        </w:rPr>
        <w:t>s</w:t>
      </w:r>
      <w:r w:rsidR="00C93FDD" w:rsidRPr="006806C7">
        <w:rPr>
          <w:rFonts w:ascii="Arial" w:hAnsi="Arial" w:cs="Arial"/>
          <w:sz w:val="24"/>
          <w:szCs w:val="24"/>
        </w:rPr>
        <w:t xml:space="preserve"> the potential for sustainable transport projects to make a positive contribution to; public health, tackling the climate emergency, improving air quality, improving accessibility, delivering high quality, vibrant and liveable communities, reducing congestion, achieving value for money, helping economic recovery from the Covid-19 pandemic, tackling transport poverty and inequality of access. </w:t>
      </w:r>
    </w:p>
    <w:p w14:paraId="6227EA6D" w14:textId="195F9A1E" w:rsidR="00C93FDD" w:rsidRPr="006806C7" w:rsidRDefault="002968A6" w:rsidP="006806C7">
      <w:pPr>
        <w:rPr>
          <w:rFonts w:ascii="Arial" w:hAnsi="Arial" w:cs="Arial"/>
          <w:sz w:val="24"/>
          <w:szCs w:val="24"/>
        </w:rPr>
      </w:pPr>
      <w:r w:rsidRPr="006806C7">
        <w:rPr>
          <w:rFonts w:ascii="Arial" w:hAnsi="Arial" w:cs="Arial"/>
          <w:sz w:val="24"/>
          <w:szCs w:val="24"/>
        </w:rPr>
        <w:t>In December 2020, f</w:t>
      </w:r>
      <w:r w:rsidR="00C93FDD" w:rsidRPr="006806C7">
        <w:rPr>
          <w:rFonts w:ascii="Arial" w:hAnsi="Arial" w:cs="Arial"/>
          <w:sz w:val="24"/>
          <w:szCs w:val="24"/>
        </w:rPr>
        <w:t xml:space="preserve">our pilot studies were launched to investigate more closely the possibilities that may exist to further the aims of the STT. </w:t>
      </w:r>
      <w:r w:rsidRPr="006806C7">
        <w:rPr>
          <w:rFonts w:ascii="Arial" w:hAnsi="Arial" w:cs="Arial"/>
          <w:sz w:val="24"/>
          <w:szCs w:val="24"/>
        </w:rPr>
        <w:t xml:space="preserve">Pilot 4 is based upon </w:t>
      </w:r>
      <w:r w:rsidR="00C93FDD" w:rsidRPr="006806C7">
        <w:rPr>
          <w:rFonts w:ascii="Arial" w:hAnsi="Arial" w:cs="Arial"/>
          <w:sz w:val="24"/>
          <w:szCs w:val="24"/>
        </w:rPr>
        <w:t>Ellesmere Port, Helsby &amp; Frodsham</w:t>
      </w:r>
      <w:r w:rsidR="004A6EDD" w:rsidRPr="006806C7">
        <w:rPr>
          <w:rFonts w:ascii="Arial" w:hAnsi="Arial" w:cs="Arial"/>
          <w:sz w:val="24"/>
          <w:szCs w:val="24"/>
        </w:rPr>
        <w:t>,</w:t>
      </w:r>
      <w:r w:rsidR="00C93FDD" w:rsidRPr="006806C7">
        <w:rPr>
          <w:rFonts w:ascii="Arial" w:hAnsi="Arial" w:cs="Arial"/>
          <w:sz w:val="24"/>
          <w:szCs w:val="24"/>
        </w:rPr>
        <w:t xml:space="preserve"> aligning with </w:t>
      </w:r>
      <w:r w:rsidR="004A6EDD" w:rsidRPr="006806C7">
        <w:rPr>
          <w:rFonts w:ascii="Arial" w:hAnsi="Arial" w:cs="Arial"/>
          <w:sz w:val="24"/>
          <w:szCs w:val="24"/>
        </w:rPr>
        <w:t xml:space="preserve">the CW&amp;C Local Cycling and Walking Infrastructure Plan (LCWIP), </w:t>
      </w:r>
      <w:r w:rsidR="00C93FDD" w:rsidRPr="006806C7">
        <w:rPr>
          <w:rFonts w:ascii="Arial" w:hAnsi="Arial" w:cs="Arial"/>
          <w:sz w:val="24"/>
          <w:szCs w:val="24"/>
        </w:rPr>
        <w:t>North Cheshire Community Rail Partnership</w:t>
      </w:r>
      <w:r w:rsidR="004A6EDD" w:rsidRPr="006806C7">
        <w:rPr>
          <w:rFonts w:ascii="Arial" w:hAnsi="Arial" w:cs="Arial"/>
          <w:sz w:val="24"/>
          <w:szCs w:val="24"/>
        </w:rPr>
        <w:t xml:space="preserve"> (NCCRP) </w:t>
      </w:r>
      <w:r w:rsidR="00C93FDD" w:rsidRPr="006806C7">
        <w:rPr>
          <w:rFonts w:ascii="Arial" w:hAnsi="Arial" w:cs="Arial"/>
          <w:sz w:val="24"/>
          <w:szCs w:val="24"/>
        </w:rPr>
        <w:t xml:space="preserve">and </w:t>
      </w:r>
      <w:r w:rsidR="004A6EDD" w:rsidRPr="006806C7">
        <w:rPr>
          <w:rFonts w:ascii="Arial" w:hAnsi="Arial" w:cs="Arial"/>
          <w:sz w:val="24"/>
          <w:szCs w:val="24"/>
        </w:rPr>
        <w:t xml:space="preserve">the RMF pre-booked </w:t>
      </w:r>
      <w:r w:rsidR="00E92E2D">
        <w:rPr>
          <w:rFonts w:ascii="Arial" w:hAnsi="Arial" w:cs="Arial"/>
          <w:sz w:val="24"/>
          <w:szCs w:val="24"/>
        </w:rPr>
        <w:t xml:space="preserve">public </w:t>
      </w:r>
      <w:r w:rsidR="004A6EDD" w:rsidRPr="006806C7">
        <w:rPr>
          <w:rFonts w:ascii="Arial" w:hAnsi="Arial" w:cs="Arial"/>
          <w:sz w:val="24"/>
          <w:szCs w:val="24"/>
        </w:rPr>
        <w:t>transport initiative</w:t>
      </w:r>
      <w:r w:rsidR="00C93FDD" w:rsidRPr="006806C7">
        <w:rPr>
          <w:rFonts w:ascii="Arial" w:hAnsi="Arial" w:cs="Arial"/>
          <w:sz w:val="24"/>
          <w:szCs w:val="24"/>
        </w:rPr>
        <w:t>.</w:t>
      </w:r>
    </w:p>
    <w:p w14:paraId="57C00945" w14:textId="2F868B95" w:rsidR="0062344A" w:rsidRPr="00CA520D" w:rsidRDefault="00452599" w:rsidP="007766C4">
      <w:pPr>
        <w:rPr>
          <w:rFonts w:ascii="Arial" w:hAnsi="Arial" w:cs="Arial"/>
          <w:b/>
          <w:bCs/>
          <w:sz w:val="24"/>
          <w:szCs w:val="24"/>
        </w:rPr>
      </w:pPr>
      <w:r>
        <w:rPr>
          <w:rFonts w:ascii="Arial" w:hAnsi="Arial" w:cs="Arial"/>
          <w:b/>
          <w:bCs/>
          <w:sz w:val="24"/>
          <w:szCs w:val="24"/>
        </w:rPr>
        <w:t xml:space="preserve">3. </w:t>
      </w:r>
      <w:r w:rsidR="0062344A" w:rsidRPr="00CA520D">
        <w:rPr>
          <w:rFonts w:ascii="Arial" w:hAnsi="Arial" w:cs="Arial"/>
          <w:b/>
          <w:bCs/>
          <w:sz w:val="24"/>
          <w:szCs w:val="24"/>
        </w:rPr>
        <w:t xml:space="preserve">Bus Service </w:t>
      </w:r>
      <w:r w:rsidR="00763562" w:rsidRPr="00CA520D">
        <w:rPr>
          <w:rFonts w:ascii="Arial" w:hAnsi="Arial" w:cs="Arial"/>
          <w:b/>
          <w:bCs/>
          <w:sz w:val="24"/>
          <w:szCs w:val="24"/>
        </w:rPr>
        <w:t xml:space="preserve">Review </w:t>
      </w:r>
      <w:r w:rsidR="0062344A" w:rsidRPr="00CA520D">
        <w:rPr>
          <w:rFonts w:ascii="Arial" w:hAnsi="Arial" w:cs="Arial"/>
          <w:b/>
          <w:bCs/>
          <w:sz w:val="24"/>
          <w:szCs w:val="24"/>
        </w:rPr>
        <w:t>Taskforce</w:t>
      </w:r>
    </w:p>
    <w:p w14:paraId="0843FEBC" w14:textId="6D2F19A4" w:rsidR="00D85731" w:rsidRPr="00CA520D" w:rsidRDefault="00D85731" w:rsidP="006806C7">
      <w:pPr>
        <w:rPr>
          <w:rFonts w:ascii="Arial" w:hAnsi="Arial" w:cs="Arial"/>
          <w:sz w:val="24"/>
          <w:szCs w:val="24"/>
        </w:rPr>
      </w:pPr>
      <w:r w:rsidRPr="00CA520D">
        <w:rPr>
          <w:rFonts w:ascii="Arial" w:hAnsi="Arial" w:cs="Arial"/>
          <w:sz w:val="24"/>
          <w:szCs w:val="24"/>
        </w:rPr>
        <w:t>Th</w:t>
      </w:r>
      <w:r w:rsidR="00763562" w:rsidRPr="00CA520D">
        <w:rPr>
          <w:rFonts w:ascii="Arial" w:hAnsi="Arial" w:cs="Arial"/>
          <w:sz w:val="24"/>
          <w:szCs w:val="24"/>
        </w:rPr>
        <w:t>is</w:t>
      </w:r>
      <w:r w:rsidRPr="00CA520D">
        <w:rPr>
          <w:rFonts w:ascii="Arial" w:hAnsi="Arial" w:cs="Arial"/>
          <w:sz w:val="24"/>
          <w:szCs w:val="24"/>
        </w:rPr>
        <w:t xml:space="preserve"> </w:t>
      </w:r>
      <w:r w:rsidR="00763562" w:rsidRPr="00CA520D">
        <w:rPr>
          <w:rFonts w:ascii="Arial" w:hAnsi="Arial" w:cs="Arial"/>
          <w:sz w:val="24"/>
          <w:szCs w:val="24"/>
        </w:rPr>
        <w:t xml:space="preserve">is a </w:t>
      </w:r>
      <w:r w:rsidRPr="00CA520D">
        <w:rPr>
          <w:rFonts w:ascii="Arial" w:hAnsi="Arial" w:cs="Arial"/>
          <w:sz w:val="24"/>
          <w:szCs w:val="24"/>
        </w:rPr>
        <w:t xml:space="preserve">cross-party </w:t>
      </w:r>
      <w:r w:rsidR="00763562" w:rsidRPr="00CA520D">
        <w:rPr>
          <w:rFonts w:ascii="Arial" w:hAnsi="Arial" w:cs="Arial"/>
          <w:sz w:val="24"/>
          <w:szCs w:val="24"/>
        </w:rPr>
        <w:t>group</w:t>
      </w:r>
      <w:r w:rsidRPr="00CA520D">
        <w:rPr>
          <w:rFonts w:ascii="Arial" w:hAnsi="Arial" w:cs="Arial"/>
          <w:sz w:val="24"/>
          <w:szCs w:val="24"/>
        </w:rPr>
        <w:t xml:space="preserve"> co</w:t>
      </w:r>
      <w:r w:rsidR="00763562" w:rsidRPr="00CA520D">
        <w:rPr>
          <w:rFonts w:ascii="Arial" w:hAnsi="Arial" w:cs="Arial"/>
          <w:sz w:val="24"/>
          <w:szCs w:val="24"/>
        </w:rPr>
        <w:t>mprising</w:t>
      </w:r>
      <w:r w:rsidRPr="00CA520D">
        <w:rPr>
          <w:rFonts w:ascii="Arial" w:hAnsi="Arial" w:cs="Arial"/>
          <w:sz w:val="24"/>
          <w:szCs w:val="24"/>
        </w:rPr>
        <w:t xml:space="preserve"> 11</w:t>
      </w:r>
      <w:r w:rsidR="00763562" w:rsidRPr="00CA520D">
        <w:rPr>
          <w:rFonts w:ascii="Arial" w:hAnsi="Arial" w:cs="Arial"/>
          <w:sz w:val="24"/>
          <w:szCs w:val="24"/>
        </w:rPr>
        <w:t xml:space="preserve"> CW&amp;C</w:t>
      </w:r>
      <w:r w:rsidRPr="00CA520D">
        <w:rPr>
          <w:rFonts w:ascii="Arial" w:hAnsi="Arial" w:cs="Arial"/>
          <w:sz w:val="24"/>
          <w:szCs w:val="24"/>
        </w:rPr>
        <w:t xml:space="preserve"> ward </w:t>
      </w:r>
      <w:r w:rsidR="00763562" w:rsidRPr="00CA520D">
        <w:rPr>
          <w:rFonts w:ascii="Arial" w:hAnsi="Arial" w:cs="Arial"/>
          <w:sz w:val="24"/>
          <w:szCs w:val="24"/>
        </w:rPr>
        <w:t xml:space="preserve">councillors reviewing the following </w:t>
      </w:r>
      <w:r w:rsidRPr="00CA520D">
        <w:rPr>
          <w:rFonts w:ascii="Arial" w:hAnsi="Arial" w:cs="Arial"/>
          <w:sz w:val="24"/>
          <w:szCs w:val="24"/>
        </w:rPr>
        <w:t>key</w:t>
      </w:r>
      <w:r w:rsidR="00763562" w:rsidRPr="00CA520D">
        <w:rPr>
          <w:rFonts w:ascii="Arial" w:hAnsi="Arial" w:cs="Arial"/>
          <w:sz w:val="24"/>
          <w:szCs w:val="24"/>
        </w:rPr>
        <w:t xml:space="preserve"> topics: </w:t>
      </w:r>
      <w:r w:rsidRPr="00CA520D">
        <w:rPr>
          <w:rFonts w:ascii="Arial" w:hAnsi="Arial" w:cs="Arial"/>
          <w:sz w:val="24"/>
          <w:szCs w:val="24"/>
        </w:rPr>
        <w:t xml:space="preserve"> </w:t>
      </w:r>
    </w:p>
    <w:p w14:paraId="339036DB" w14:textId="0BE144AB" w:rsidR="00D85731" w:rsidRPr="00CA520D" w:rsidRDefault="00D85731" w:rsidP="0063295B">
      <w:pPr>
        <w:pStyle w:val="ListParagraph"/>
        <w:numPr>
          <w:ilvl w:val="0"/>
          <w:numId w:val="4"/>
        </w:numPr>
        <w:ind w:left="1440"/>
        <w:rPr>
          <w:rFonts w:ascii="Arial" w:hAnsi="Arial" w:cs="Arial"/>
          <w:sz w:val="24"/>
          <w:szCs w:val="24"/>
        </w:rPr>
      </w:pPr>
      <w:r w:rsidRPr="00CA520D">
        <w:rPr>
          <w:rFonts w:ascii="Arial" w:hAnsi="Arial" w:cs="Arial"/>
          <w:sz w:val="24"/>
          <w:szCs w:val="24"/>
        </w:rPr>
        <w:t>local bus</w:t>
      </w:r>
      <w:r w:rsidR="00763562" w:rsidRPr="00CA520D">
        <w:rPr>
          <w:rFonts w:ascii="Arial" w:hAnsi="Arial" w:cs="Arial"/>
          <w:sz w:val="24"/>
          <w:szCs w:val="24"/>
        </w:rPr>
        <w:t xml:space="preserve"> services</w:t>
      </w:r>
    </w:p>
    <w:p w14:paraId="67120502" w14:textId="77777777" w:rsidR="00763562" w:rsidRPr="00CA520D" w:rsidRDefault="00D85731" w:rsidP="0063295B">
      <w:pPr>
        <w:pStyle w:val="ListParagraph"/>
        <w:numPr>
          <w:ilvl w:val="0"/>
          <w:numId w:val="4"/>
        </w:numPr>
        <w:ind w:left="1440"/>
        <w:rPr>
          <w:rFonts w:ascii="Arial" w:hAnsi="Arial" w:cs="Arial"/>
          <w:sz w:val="24"/>
          <w:szCs w:val="24"/>
        </w:rPr>
      </w:pPr>
      <w:r w:rsidRPr="00CA520D">
        <w:rPr>
          <w:rFonts w:ascii="Arial" w:hAnsi="Arial" w:cs="Arial"/>
          <w:sz w:val="24"/>
          <w:szCs w:val="24"/>
        </w:rPr>
        <w:t>community transport and rural mobility</w:t>
      </w:r>
    </w:p>
    <w:p w14:paraId="0155B269" w14:textId="2D0298DE" w:rsidR="00D85731" w:rsidRPr="00CA520D" w:rsidRDefault="00D85731" w:rsidP="0063295B">
      <w:pPr>
        <w:pStyle w:val="ListParagraph"/>
        <w:numPr>
          <w:ilvl w:val="0"/>
          <w:numId w:val="4"/>
        </w:numPr>
        <w:ind w:left="1440"/>
        <w:rPr>
          <w:rFonts w:ascii="Arial" w:hAnsi="Arial" w:cs="Arial"/>
          <w:sz w:val="24"/>
          <w:szCs w:val="24"/>
        </w:rPr>
      </w:pPr>
      <w:r w:rsidRPr="00CA520D">
        <w:rPr>
          <w:rFonts w:ascii="Arial" w:hAnsi="Arial" w:cs="Arial"/>
          <w:sz w:val="24"/>
          <w:szCs w:val="24"/>
        </w:rPr>
        <w:t>home to school transport</w:t>
      </w:r>
    </w:p>
    <w:p w14:paraId="02A6EC7D" w14:textId="1B872D79" w:rsidR="0062344A" w:rsidRPr="00CA520D" w:rsidRDefault="00D85731" w:rsidP="0063295B">
      <w:pPr>
        <w:pStyle w:val="ListParagraph"/>
        <w:numPr>
          <w:ilvl w:val="0"/>
          <w:numId w:val="4"/>
        </w:numPr>
        <w:ind w:left="1440"/>
        <w:rPr>
          <w:rFonts w:ascii="Arial" w:hAnsi="Arial" w:cs="Arial"/>
          <w:sz w:val="24"/>
          <w:szCs w:val="24"/>
        </w:rPr>
      </w:pPr>
      <w:r w:rsidRPr="00CA520D">
        <w:rPr>
          <w:rFonts w:ascii="Arial" w:hAnsi="Arial" w:cs="Arial"/>
          <w:sz w:val="24"/>
          <w:szCs w:val="24"/>
        </w:rPr>
        <w:t>Park &amp; Ride</w:t>
      </w:r>
      <w:r w:rsidR="00763562" w:rsidRPr="00CA520D">
        <w:rPr>
          <w:rFonts w:ascii="Arial" w:hAnsi="Arial" w:cs="Arial"/>
          <w:sz w:val="24"/>
          <w:szCs w:val="24"/>
        </w:rPr>
        <w:t xml:space="preserve"> in Chester</w:t>
      </w:r>
    </w:p>
    <w:p w14:paraId="6333F771" w14:textId="5462E33F" w:rsidR="00D85731" w:rsidRDefault="00D85731" w:rsidP="006806C7">
      <w:pPr>
        <w:rPr>
          <w:rFonts w:ascii="Arial" w:hAnsi="Arial" w:cs="Arial"/>
          <w:sz w:val="24"/>
          <w:szCs w:val="24"/>
        </w:rPr>
      </w:pPr>
      <w:r w:rsidRPr="00CA520D">
        <w:rPr>
          <w:rFonts w:ascii="Arial" w:hAnsi="Arial" w:cs="Arial"/>
          <w:sz w:val="24"/>
          <w:szCs w:val="24"/>
        </w:rPr>
        <w:t>The Task Group has carefully assessed evidence in agreeing the draft priorities presented to Places Overview and Scrutiny Committee (25 January 2021), identifying a set of 35</w:t>
      </w:r>
      <w:r w:rsidR="00573140">
        <w:rPr>
          <w:rFonts w:ascii="Arial" w:hAnsi="Arial" w:cs="Arial"/>
          <w:sz w:val="24"/>
          <w:szCs w:val="24"/>
        </w:rPr>
        <w:t xml:space="preserve"> potential interventions</w:t>
      </w:r>
      <w:r w:rsidRPr="00CA520D">
        <w:rPr>
          <w:rFonts w:ascii="Arial" w:hAnsi="Arial" w:cs="Arial"/>
          <w:sz w:val="24"/>
          <w:szCs w:val="24"/>
        </w:rPr>
        <w:t xml:space="preserve">. </w:t>
      </w:r>
      <w:r w:rsidR="007E6917">
        <w:rPr>
          <w:rFonts w:ascii="Arial" w:hAnsi="Arial" w:cs="Arial"/>
          <w:sz w:val="24"/>
          <w:szCs w:val="24"/>
        </w:rPr>
        <w:t xml:space="preserve">Further work is now being undertaken to review these options in context of synergies between draft findings of the Bus Service Review Taskforce and the National Bus Strategy. </w:t>
      </w:r>
      <w:r w:rsidRPr="00CA520D">
        <w:rPr>
          <w:rFonts w:ascii="Arial" w:hAnsi="Arial" w:cs="Arial"/>
          <w:sz w:val="24"/>
          <w:szCs w:val="24"/>
        </w:rPr>
        <w:t xml:space="preserve">Key themes of integration, affordability, preparing for economic bounce back and improved ticketing and marketing across the transport sector were also identified. </w:t>
      </w:r>
    </w:p>
    <w:p w14:paraId="1DA6388B" w14:textId="77777777" w:rsidR="007E6917" w:rsidRDefault="007E6917" w:rsidP="007E6917"/>
    <w:p w14:paraId="3DD0416D" w14:textId="5C645CFA" w:rsidR="002240FA" w:rsidRDefault="002240FA" w:rsidP="006806C7">
      <w:pPr>
        <w:rPr>
          <w:rFonts w:ascii="Arial" w:hAnsi="Arial" w:cs="Arial"/>
          <w:sz w:val="24"/>
          <w:szCs w:val="24"/>
        </w:rPr>
      </w:pPr>
    </w:p>
    <w:p w14:paraId="114FCA26" w14:textId="77777777" w:rsidR="006502DB" w:rsidRDefault="006502DB" w:rsidP="006806C7">
      <w:pPr>
        <w:rPr>
          <w:rFonts w:ascii="Arial" w:hAnsi="Arial" w:cs="Arial"/>
          <w:sz w:val="24"/>
          <w:szCs w:val="24"/>
        </w:rPr>
      </w:pPr>
    </w:p>
    <w:p w14:paraId="12654886" w14:textId="77777777" w:rsidR="002240FA" w:rsidRPr="00CA520D" w:rsidRDefault="002240FA" w:rsidP="006806C7">
      <w:pPr>
        <w:rPr>
          <w:rFonts w:ascii="Arial" w:hAnsi="Arial" w:cs="Arial"/>
          <w:sz w:val="24"/>
          <w:szCs w:val="24"/>
        </w:rPr>
      </w:pPr>
    </w:p>
    <w:p w14:paraId="4082C8E3" w14:textId="67BF5DB0" w:rsidR="0066552D" w:rsidRPr="00CA520D" w:rsidRDefault="00211CC4" w:rsidP="0066552D">
      <w:pPr>
        <w:rPr>
          <w:rFonts w:ascii="Arial" w:hAnsi="Arial" w:cs="Arial"/>
          <w:b/>
          <w:bCs/>
          <w:sz w:val="24"/>
          <w:szCs w:val="24"/>
        </w:rPr>
      </w:pPr>
      <w:r>
        <w:rPr>
          <w:rFonts w:ascii="Arial" w:hAnsi="Arial" w:cs="Arial"/>
          <w:b/>
          <w:bCs/>
          <w:sz w:val="24"/>
          <w:szCs w:val="24"/>
        </w:rPr>
        <w:t xml:space="preserve">4. </w:t>
      </w:r>
      <w:r w:rsidR="00DC1F6B" w:rsidRPr="00CA520D">
        <w:rPr>
          <w:rFonts w:ascii="Arial" w:hAnsi="Arial" w:cs="Arial"/>
          <w:b/>
          <w:bCs/>
          <w:sz w:val="24"/>
          <w:szCs w:val="24"/>
        </w:rPr>
        <w:t xml:space="preserve">Current </w:t>
      </w:r>
      <w:r w:rsidR="0066552D" w:rsidRPr="00CA520D">
        <w:rPr>
          <w:rFonts w:ascii="Arial" w:hAnsi="Arial" w:cs="Arial"/>
          <w:b/>
          <w:bCs/>
          <w:sz w:val="24"/>
          <w:szCs w:val="24"/>
        </w:rPr>
        <w:t>Conventional Services</w:t>
      </w:r>
      <w:r w:rsidR="006806C7">
        <w:rPr>
          <w:rFonts w:ascii="Arial" w:hAnsi="Arial" w:cs="Arial"/>
          <w:b/>
          <w:bCs/>
          <w:sz w:val="24"/>
          <w:szCs w:val="24"/>
        </w:rPr>
        <w:t xml:space="preserve"> in the area</w:t>
      </w:r>
      <w:r w:rsidR="0066552D" w:rsidRPr="00CA520D">
        <w:rPr>
          <w:rFonts w:ascii="Arial" w:hAnsi="Arial" w:cs="Arial"/>
          <w:b/>
          <w:bCs/>
          <w:sz w:val="24"/>
          <w:szCs w:val="24"/>
        </w:rPr>
        <w:t>:</w:t>
      </w:r>
    </w:p>
    <w:p w14:paraId="74617824" w14:textId="2D0ADDD9" w:rsidR="0066552D" w:rsidRDefault="00DC1F6B" w:rsidP="00211CC4">
      <w:pPr>
        <w:pStyle w:val="ListParagraph"/>
        <w:numPr>
          <w:ilvl w:val="0"/>
          <w:numId w:val="20"/>
        </w:numPr>
        <w:rPr>
          <w:rFonts w:ascii="Arial" w:hAnsi="Arial" w:cs="Arial"/>
          <w:sz w:val="24"/>
          <w:szCs w:val="24"/>
        </w:rPr>
      </w:pPr>
      <w:r w:rsidRPr="00211CC4">
        <w:rPr>
          <w:rFonts w:ascii="Arial" w:hAnsi="Arial" w:cs="Arial"/>
          <w:sz w:val="24"/>
          <w:szCs w:val="24"/>
        </w:rPr>
        <w:lastRenderedPageBreak/>
        <w:t>Bus s</w:t>
      </w:r>
      <w:r w:rsidR="0066552D" w:rsidRPr="00211CC4">
        <w:rPr>
          <w:rFonts w:ascii="Arial" w:hAnsi="Arial" w:cs="Arial"/>
          <w:sz w:val="24"/>
          <w:szCs w:val="24"/>
        </w:rPr>
        <w:t>ervice 48: Frodsham – Northwich - five journeys per day in each direction, Monday to Friday only.</w:t>
      </w:r>
    </w:p>
    <w:p w14:paraId="14ED9F6F" w14:textId="77777777" w:rsidR="00211CC4" w:rsidRPr="00211CC4" w:rsidRDefault="00211CC4" w:rsidP="00211CC4">
      <w:pPr>
        <w:pStyle w:val="ListParagraph"/>
        <w:rPr>
          <w:rFonts w:ascii="Arial" w:hAnsi="Arial" w:cs="Arial"/>
          <w:sz w:val="24"/>
          <w:szCs w:val="24"/>
        </w:rPr>
      </w:pPr>
    </w:p>
    <w:p w14:paraId="5A4AE873" w14:textId="3B97B159" w:rsidR="0066552D" w:rsidRPr="00211CC4" w:rsidRDefault="00DC1F6B" w:rsidP="00211CC4">
      <w:pPr>
        <w:pStyle w:val="ListParagraph"/>
        <w:numPr>
          <w:ilvl w:val="0"/>
          <w:numId w:val="20"/>
        </w:numPr>
        <w:rPr>
          <w:rFonts w:ascii="Arial" w:hAnsi="Arial" w:cs="Arial"/>
          <w:sz w:val="24"/>
          <w:szCs w:val="24"/>
        </w:rPr>
      </w:pPr>
      <w:r w:rsidRPr="00211CC4">
        <w:rPr>
          <w:rFonts w:ascii="Arial" w:hAnsi="Arial" w:cs="Arial"/>
          <w:sz w:val="24"/>
          <w:szCs w:val="24"/>
        </w:rPr>
        <w:t xml:space="preserve">Bus service </w:t>
      </w:r>
      <w:r w:rsidR="0066552D" w:rsidRPr="00211CC4">
        <w:rPr>
          <w:rFonts w:ascii="Arial" w:hAnsi="Arial" w:cs="Arial"/>
          <w:sz w:val="24"/>
          <w:szCs w:val="24"/>
        </w:rPr>
        <w:t>X30</w:t>
      </w:r>
      <w:r w:rsidRPr="00211CC4">
        <w:rPr>
          <w:rFonts w:ascii="Arial" w:hAnsi="Arial" w:cs="Arial"/>
          <w:sz w:val="24"/>
          <w:szCs w:val="24"/>
        </w:rPr>
        <w:t>:</w:t>
      </w:r>
      <w:r w:rsidR="0066552D" w:rsidRPr="00211CC4">
        <w:rPr>
          <w:rFonts w:ascii="Arial" w:hAnsi="Arial" w:cs="Arial"/>
          <w:sz w:val="24"/>
          <w:szCs w:val="24"/>
        </w:rPr>
        <w:t xml:space="preserve"> Chester to Warrington Hourly service Monday to Saturday (last to Warrington 16</w:t>
      </w:r>
      <w:r w:rsidR="00211CC4" w:rsidRPr="00211CC4">
        <w:rPr>
          <w:rFonts w:ascii="Arial" w:hAnsi="Arial" w:cs="Arial"/>
          <w:sz w:val="24"/>
          <w:szCs w:val="24"/>
        </w:rPr>
        <w:t>:</w:t>
      </w:r>
      <w:r w:rsidR="0066552D" w:rsidRPr="00211CC4">
        <w:rPr>
          <w:rFonts w:ascii="Arial" w:hAnsi="Arial" w:cs="Arial"/>
          <w:sz w:val="24"/>
          <w:szCs w:val="24"/>
        </w:rPr>
        <w:t>38 and from Warrington 17</w:t>
      </w:r>
      <w:r w:rsidR="00211CC4" w:rsidRPr="00211CC4">
        <w:rPr>
          <w:rFonts w:ascii="Arial" w:hAnsi="Arial" w:cs="Arial"/>
          <w:sz w:val="24"/>
          <w:szCs w:val="24"/>
        </w:rPr>
        <w:t>:</w:t>
      </w:r>
      <w:r w:rsidR="0066552D" w:rsidRPr="00211CC4">
        <w:rPr>
          <w:rFonts w:ascii="Arial" w:hAnsi="Arial" w:cs="Arial"/>
          <w:sz w:val="24"/>
          <w:szCs w:val="24"/>
        </w:rPr>
        <w:t>15) Evenings between Chester and Frodsham (ex Chester 20</w:t>
      </w:r>
      <w:r w:rsidR="00211CC4" w:rsidRPr="00211CC4">
        <w:rPr>
          <w:rFonts w:ascii="Arial" w:hAnsi="Arial" w:cs="Arial"/>
          <w:sz w:val="24"/>
          <w:szCs w:val="24"/>
        </w:rPr>
        <w:t>:</w:t>
      </w:r>
      <w:r w:rsidR="0066552D" w:rsidRPr="00211CC4">
        <w:rPr>
          <w:rFonts w:ascii="Arial" w:hAnsi="Arial" w:cs="Arial"/>
          <w:sz w:val="24"/>
          <w:szCs w:val="24"/>
        </w:rPr>
        <w:t>15 and 22</w:t>
      </w:r>
      <w:r w:rsidR="00211CC4" w:rsidRPr="00211CC4">
        <w:rPr>
          <w:rFonts w:ascii="Arial" w:hAnsi="Arial" w:cs="Arial"/>
          <w:sz w:val="24"/>
          <w:szCs w:val="24"/>
        </w:rPr>
        <w:t>:</w:t>
      </w:r>
      <w:r w:rsidR="0066552D" w:rsidRPr="00211CC4">
        <w:rPr>
          <w:rFonts w:ascii="Arial" w:hAnsi="Arial" w:cs="Arial"/>
          <w:sz w:val="24"/>
          <w:szCs w:val="24"/>
        </w:rPr>
        <w:t>15 ex Frodsham 20</w:t>
      </w:r>
      <w:r w:rsidR="00211CC4" w:rsidRPr="00211CC4">
        <w:rPr>
          <w:rFonts w:ascii="Arial" w:hAnsi="Arial" w:cs="Arial"/>
          <w:sz w:val="24"/>
          <w:szCs w:val="24"/>
        </w:rPr>
        <w:t>:</w:t>
      </w:r>
      <w:r w:rsidR="0066552D" w:rsidRPr="00211CC4">
        <w:rPr>
          <w:rFonts w:ascii="Arial" w:hAnsi="Arial" w:cs="Arial"/>
          <w:sz w:val="24"/>
          <w:szCs w:val="24"/>
        </w:rPr>
        <w:t>43 and 22</w:t>
      </w:r>
      <w:r w:rsidR="00211CC4" w:rsidRPr="00211CC4">
        <w:rPr>
          <w:rFonts w:ascii="Arial" w:hAnsi="Arial" w:cs="Arial"/>
          <w:sz w:val="24"/>
          <w:szCs w:val="24"/>
        </w:rPr>
        <w:t>:</w:t>
      </w:r>
      <w:r w:rsidR="0066552D" w:rsidRPr="00211CC4">
        <w:rPr>
          <w:rFonts w:ascii="Arial" w:hAnsi="Arial" w:cs="Arial"/>
          <w:sz w:val="24"/>
          <w:szCs w:val="24"/>
        </w:rPr>
        <w:t>43). Sunday 6 journeys Chester to Frodsham.</w:t>
      </w:r>
    </w:p>
    <w:p w14:paraId="045AAD0F" w14:textId="77777777" w:rsidR="00211CC4" w:rsidRDefault="00211CC4" w:rsidP="00211CC4">
      <w:pPr>
        <w:pStyle w:val="ListParagraph"/>
        <w:rPr>
          <w:rFonts w:ascii="Arial" w:hAnsi="Arial" w:cs="Arial"/>
          <w:sz w:val="24"/>
          <w:szCs w:val="24"/>
        </w:rPr>
      </w:pPr>
    </w:p>
    <w:p w14:paraId="06C468DC" w14:textId="43ADF9F3" w:rsidR="0066552D" w:rsidRPr="00211CC4" w:rsidRDefault="00DC1F6B" w:rsidP="00211CC4">
      <w:pPr>
        <w:pStyle w:val="ListParagraph"/>
        <w:numPr>
          <w:ilvl w:val="0"/>
          <w:numId w:val="20"/>
        </w:numPr>
        <w:rPr>
          <w:rFonts w:ascii="Arial" w:hAnsi="Arial" w:cs="Arial"/>
          <w:sz w:val="24"/>
          <w:szCs w:val="24"/>
        </w:rPr>
      </w:pPr>
      <w:r w:rsidRPr="00211CC4">
        <w:rPr>
          <w:rFonts w:ascii="Arial" w:hAnsi="Arial" w:cs="Arial"/>
          <w:sz w:val="24"/>
          <w:szCs w:val="24"/>
        </w:rPr>
        <w:t xml:space="preserve">Bus service </w:t>
      </w:r>
      <w:r w:rsidR="0066552D" w:rsidRPr="00211CC4">
        <w:rPr>
          <w:rFonts w:ascii="Arial" w:hAnsi="Arial" w:cs="Arial"/>
          <w:sz w:val="24"/>
          <w:szCs w:val="24"/>
        </w:rPr>
        <w:t>2</w:t>
      </w:r>
      <w:r w:rsidRPr="00211CC4">
        <w:rPr>
          <w:rFonts w:ascii="Arial" w:hAnsi="Arial" w:cs="Arial"/>
          <w:sz w:val="24"/>
          <w:szCs w:val="24"/>
        </w:rPr>
        <w:t>:</w:t>
      </w:r>
      <w:r w:rsidR="0066552D" w:rsidRPr="00211CC4">
        <w:rPr>
          <w:rFonts w:ascii="Arial" w:hAnsi="Arial" w:cs="Arial"/>
          <w:sz w:val="24"/>
          <w:szCs w:val="24"/>
        </w:rPr>
        <w:t xml:space="preserve"> Chester to Runcorn via Ellesmere Port and Elton hourly service Monday to Saturday finishes 17</w:t>
      </w:r>
      <w:r w:rsidR="00211CC4" w:rsidRPr="00211CC4">
        <w:rPr>
          <w:rFonts w:ascii="Arial" w:hAnsi="Arial" w:cs="Arial"/>
          <w:sz w:val="24"/>
          <w:szCs w:val="24"/>
        </w:rPr>
        <w:t>:</w:t>
      </w:r>
      <w:r w:rsidR="0066552D" w:rsidRPr="00211CC4">
        <w:rPr>
          <w:rFonts w:ascii="Arial" w:hAnsi="Arial" w:cs="Arial"/>
          <w:sz w:val="24"/>
          <w:szCs w:val="24"/>
        </w:rPr>
        <w:t>15</w:t>
      </w:r>
    </w:p>
    <w:p w14:paraId="3317103D" w14:textId="77777777" w:rsidR="00211CC4" w:rsidRDefault="00211CC4" w:rsidP="00211CC4">
      <w:pPr>
        <w:pStyle w:val="ListParagraph"/>
        <w:rPr>
          <w:rFonts w:ascii="Arial" w:hAnsi="Arial" w:cs="Arial"/>
          <w:sz w:val="24"/>
          <w:szCs w:val="24"/>
        </w:rPr>
      </w:pPr>
    </w:p>
    <w:p w14:paraId="37F774AC" w14:textId="115AD0AB" w:rsidR="0066552D" w:rsidRPr="006806C7" w:rsidRDefault="0066552D" w:rsidP="006806C7">
      <w:pPr>
        <w:rPr>
          <w:rFonts w:ascii="Arial" w:hAnsi="Arial" w:cs="Arial"/>
          <w:sz w:val="24"/>
          <w:szCs w:val="24"/>
        </w:rPr>
      </w:pPr>
      <w:r w:rsidRPr="006806C7">
        <w:rPr>
          <w:rFonts w:ascii="Arial" w:hAnsi="Arial" w:cs="Arial"/>
          <w:sz w:val="24"/>
          <w:szCs w:val="24"/>
        </w:rPr>
        <w:t>These services provide good east-west A56 inter-urban bus services along the northern border, providing links to Chester, Runcorn and Warrington for employment, further education, major retail and three General Hospitals. However, the bus feed into this corridor is extremely limited and there are no marketed interchanges with the effect that residents with cars simply drive directly to their destination outside the area.</w:t>
      </w:r>
    </w:p>
    <w:p w14:paraId="2B43BF88" w14:textId="47534F30" w:rsidR="0066552D" w:rsidRPr="006806C7" w:rsidRDefault="0066552D" w:rsidP="006806C7">
      <w:pPr>
        <w:rPr>
          <w:rFonts w:ascii="Arial" w:hAnsi="Arial" w:cs="Arial"/>
          <w:sz w:val="24"/>
          <w:szCs w:val="24"/>
        </w:rPr>
      </w:pPr>
      <w:r w:rsidRPr="006806C7">
        <w:rPr>
          <w:rFonts w:ascii="Arial" w:hAnsi="Arial" w:cs="Arial"/>
          <w:sz w:val="24"/>
          <w:szCs w:val="24"/>
        </w:rPr>
        <w:t>There is no single corridor direction for journeys. Everyday shopping is possible in Helsby and Frodsham but for other purposes Frodsham and its surroundings look to Runcorn; Helsby and Mouldsworth to Chester; Acton Bridge to Northwich whilst other settlements have no clear preference.</w:t>
      </w:r>
    </w:p>
    <w:p w14:paraId="61177E19" w14:textId="77777777" w:rsidR="0066552D" w:rsidRPr="006806C7" w:rsidRDefault="0066552D" w:rsidP="006806C7">
      <w:pPr>
        <w:rPr>
          <w:rFonts w:ascii="Arial" w:hAnsi="Arial" w:cs="Arial"/>
          <w:sz w:val="24"/>
          <w:szCs w:val="24"/>
        </w:rPr>
      </w:pPr>
      <w:r w:rsidRPr="006806C7">
        <w:rPr>
          <w:rFonts w:ascii="Arial" w:hAnsi="Arial" w:cs="Arial"/>
          <w:sz w:val="24"/>
          <w:szCs w:val="24"/>
        </w:rPr>
        <w:t>Rail Services comprise:</w:t>
      </w:r>
    </w:p>
    <w:p w14:paraId="7A8B5830" w14:textId="26D8E3D3" w:rsidR="00FB1834" w:rsidRDefault="0066552D" w:rsidP="00C65FAC">
      <w:pPr>
        <w:ind w:left="720"/>
        <w:rPr>
          <w:rFonts w:ascii="Arial" w:hAnsi="Arial" w:cs="Arial"/>
          <w:sz w:val="24"/>
          <w:szCs w:val="24"/>
        </w:rPr>
      </w:pPr>
      <w:r w:rsidRPr="00CA520D">
        <w:rPr>
          <w:rFonts w:ascii="Arial" w:hAnsi="Arial" w:cs="Arial"/>
          <w:sz w:val="24"/>
          <w:szCs w:val="24"/>
        </w:rPr>
        <w:t xml:space="preserve">6 stations </w:t>
      </w:r>
      <w:r w:rsidR="00FB1834">
        <w:rPr>
          <w:rFonts w:ascii="Arial" w:hAnsi="Arial" w:cs="Arial"/>
          <w:sz w:val="24"/>
          <w:szCs w:val="24"/>
        </w:rPr>
        <w:t xml:space="preserve">- </w:t>
      </w:r>
    </w:p>
    <w:p w14:paraId="2C921366" w14:textId="481123F1" w:rsidR="00FB1834" w:rsidRDefault="0066552D" w:rsidP="00C65FAC">
      <w:pPr>
        <w:ind w:left="720"/>
        <w:rPr>
          <w:rFonts w:ascii="Arial" w:hAnsi="Arial" w:cs="Arial"/>
          <w:sz w:val="24"/>
          <w:szCs w:val="24"/>
        </w:rPr>
      </w:pPr>
      <w:r w:rsidRPr="00CA520D">
        <w:rPr>
          <w:rFonts w:ascii="Arial" w:hAnsi="Arial" w:cs="Arial"/>
          <w:sz w:val="24"/>
          <w:szCs w:val="24"/>
        </w:rPr>
        <w:t>Ince &amp; Elton</w:t>
      </w:r>
      <w:r w:rsidR="00FB1834">
        <w:rPr>
          <w:rFonts w:ascii="Arial" w:hAnsi="Arial" w:cs="Arial"/>
          <w:sz w:val="24"/>
          <w:szCs w:val="24"/>
        </w:rPr>
        <w:tab/>
      </w:r>
      <w:r w:rsidR="00FB1834">
        <w:rPr>
          <w:rFonts w:ascii="Arial" w:hAnsi="Arial" w:cs="Arial"/>
          <w:sz w:val="24"/>
          <w:szCs w:val="24"/>
        </w:rPr>
        <w:tab/>
      </w:r>
      <w:r w:rsidR="00FB1834">
        <w:rPr>
          <w:rFonts w:ascii="Arial" w:hAnsi="Arial" w:cs="Arial"/>
          <w:sz w:val="24"/>
          <w:szCs w:val="24"/>
        </w:rPr>
        <w:tab/>
        <w:t>Limited service between Ellesmere Port and Helsby / Warrington</w:t>
      </w:r>
      <w:r w:rsidRPr="00CA520D">
        <w:rPr>
          <w:rFonts w:ascii="Arial" w:hAnsi="Arial" w:cs="Arial"/>
          <w:sz w:val="24"/>
          <w:szCs w:val="24"/>
        </w:rPr>
        <w:t xml:space="preserve"> </w:t>
      </w:r>
    </w:p>
    <w:p w14:paraId="21BEAF4F" w14:textId="606CC6BD" w:rsidR="00FB1834" w:rsidRDefault="0066552D" w:rsidP="00FB1834">
      <w:pPr>
        <w:ind w:left="3600" w:hanging="2880"/>
        <w:rPr>
          <w:rFonts w:ascii="Arial" w:hAnsi="Arial" w:cs="Arial"/>
          <w:sz w:val="24"/>
          <w:szCs w:val="24"/>
        </w:rPr>
      </w:pPr>
      <w:r w:rsidRPr="00CA520D">
        <w:rPr>
          <w:rFonts w:ascii="Arial" w:hAnsi="Arial" w:cs="Arial"/>
          <w:sz w:val="24"/>
          <w:szCs w:val="24"/>
        </w:rPr>
        <w:t>Helsby, Frodsham</w:t>
      </w:r>
      <w:r w:rsidR="00FB1834">
        <w:rPr>
          <w:rFonts w:ascii="Arial" w:hAnsi="Arial" w:cs="Arial"/>
          <w:sz w:val="24"/>
          <w:szCs w:val="24"/>
        </w:rPr>
        <w:tab/>
        <w:t>Manchester, Liverpool via Halton Curve and Chester / north Wales</w:t>
      </w:r>
    </w:p>
    <w:p w14:paraId="72B9A719" w14:textId="48035C3D" w:rsidR="00FB1834" w:rsidRDefault="0066552D" w:rsidP="00C65FAC">
      <w:pPr>
        <w:ind w:left="720"/>
        <w:rPr>
          <w:rFonts w:ascii="Arial" w:hAnsi="Arial" w:cs="Arial"/>
          <w:sz w:val="24"/>
          <w:szCs w:val="24"/>
        </w:rPr>
      </w:pPr>
      <w:r w:rsidRPr="00CA520D">
        <w:rPr>
          <w:rFonts w:ascii="Arial" w:hAnsi="Arial" w:cs="Arial"/>
          <w:sz w:val="24"/>
          <w:szCs w:val="24"/>
        </w:rPr>
        <w:t>Acton Bridge</w:t>
      </w:r>
      <w:r w:rsidR="00FB1834">
        <w:rPr>
          <w:rFonts w:ascii="Arial" w:hAnsi="Arial" w:cs="Arial"/>
          <w:sz w:val="24"/>
          <w:szCs w:val="24"/>
        </w:rPr>
        <w:tab/>
      </w:r>
      <w:r w:rsidR="00FB1834">
        <w:rPr>
          <w:rFonts w:ascii="Arial" w:hAnsi="Arial" w:cs="Arial"/>
          <w:sz w:val="24"/>
          <w:szCs w:val="24"/>
        </w:rPr>
        <w:tab/>
      </w:r>
      <w:r w:rsidR="00FB1834">
        <w:rPr>
          <w:rFonts w:ascii="Arial" w:hAnsi="Arial" w:cs="Arial"/>
          <w:sz w:val="24"/>
          <w:szCs w:val="24"/>
        </w:rPr>
        <w:tab/>
        <w:t>Liverpool, Crewe and Birmingham</w:t>
      </w:r>
      <w:r w:rsidRPr="00CA520D">
        <w:rPr>
          <w:rFonts w:ascii="Arial" w:hAnsi="Arial" w:cs="Arial"/>
          <w:sz w:val="24"/>
          <w:szCs w:val="24"/>
        </w:rPr>
        <w:t xml:space="preserve"> </w:t>
      </w:r>
    </w:p>
    <w:p w14:paraId="64817DB7" w14:textId="730CAADA" w:rsidR="00FB1834" w:rsidRDefault="0066552D" w:rsidP="00C65FAC">
      <w:pPr>
        <w:ind w:left="720"/>
        <w:rPr>
          <w:rFonts w:ascii="Arial" w:hAnsi="Arial" w:cs="Arial"/>
          <w:sz w:val="24"/>
          <w:szCs w:val="24"/>
        </w:rPr>
      </w:pPr>
      <w:r w:rsidRPr="00CA520D">
        <w:rPr>
          <w:rFonts w:ascii="Arial" w:hAnsi="Arial" w:cs="Arial"/>
          <w:sz w:val="24"/>
          <w:szCs w:val="24"/>
        </w:rPr>
        <w:t>Delamere</w:t>
      </w:r>
      <w:r w:rsidR="00FB1834">
        <w:rPr>
          <w:rFonts w:ascii="Arial" w:hAnsi="Arial" w:cs="Arial"/>
          <w:sz w:val="24"/>
          <w:szCs w:val="24"/>
        </w:rPr>
        <w:t xml:space="preserve">, </w:t>
      </w:r>
      <w:r w:rsidRPr="00CA520D">
        <w:rPr>
          <w:rFonts w:ascii="Arial" w:hAnsi="Arial" w:cs="Arial"/>
          <w:sz w:val="24"/>
          <w:szCs w:val="24"/>
        </w:rPr>
        <w:t>Mouldsworth</w:t>
      </w:r>
      <w:r w:rsidR="00FB1834">
        <w:rPr>
          <w:rFonts w:ascii="Arial" w:hAnsi="Arial" w:cs="Arial"/>
          <w:sz w:val="24"/>
          <w:szCs w:val="24"/>
        </w:rPr>
        <w:tab/>
        <w:t>Chester, Stockport and Manchester</w:t>
      </w:r>
      <w:r w:rsidRPr="00CA520D">
        <w:rPr>
          <w:rFonts w:ascii="Arial" w:hAnsi="Arial" w:cs="Arial"/>
          <w:sz w:val="24"/>
          <w:szCs w:val="24"/>
        </w:rPr>
        <w:t xml:space="preserve"> </w:t>
      </w:r>
    </w:p>
    <w:p w14:paraId="04480B6E" w14:textId="56C0D42F" w:rsidR="0066552D" w:rsidRPr="00CA520D" w:rsidRDefault="0066552D" w:rsidP="00FB1834">
      <w:pPr>
        <w:rPr>
          <w:rFonts w:ascii="Arial" w:hAnsi="Arial" w:cs="Arial"/>
          <w:sz w:val="24"/>
          <w:szCs w:val="24"/>
        </w:rPr>
      </w:pPr>
      <w:r w:rsidRPr="00CA520D">
        <w:rPr>
          <w:rFonts w:ascii="Arial" w:hAnsi="Arial" w:cs="Arial"/>
          <w:sz w:val="24"/>
          <w:szCs w:val="24"/>
        </w:rPr>
        <w:t xml:space="preserve">Bus-rail interchange is low - two key station car parks </w:t>
      </w:r>
      <w:r w:rsidR="00D72E7E">
        <w:rPr>
          <w:rFonts w:ascii="Arial" w:hAnsi="Arial" w:cs="Arial"/>
          <w:sz w:val="24"/>
          <w:szCs w:val="24"/>
        </w:rPr>
        <w:t xml:space="preserve">normally </w:t>
      </w:r>
      <w:r w:rsidRPr="00CA520D">
        <w:rPr>
          <w:rFonts w:ascii="Arial" w:hAnsi="Arial" w:cs="Arial"/>
          <w:sz w:val="24"/>
          <w:szCs w:val="24"/>
        </w:rPr>
        <w:t xml:space="preserve">overflow into neighbourhood streets </w:t>
      </w:r>
      <w:r w:rsidR="00D72E7E">
        <w:rPr>
          <w:rFonts w:ascii="Arial" w:hAnsi="Arial" w:cs="Arial"/>
          <w:sz w:val="24"/>
          <w:szCs w:val="24"/>
        </w:rPr>
        <w:t xml:space="preserve">on week days </w:t>
      </w:r>
      <w:r w:rsidRPr="00CA520D">
        <w:rPr>
          <w:rFonts w:ascii="Arial" w:hAnsi="Arial" w:cs="Arial"/>
          <w:sz w:val="24"/>
          <w:szCs w:val="24"/>
        </w:rPr>
        <w:t>(pre-pandemic).</w:t>
      </w:r>
    </w:p>
    <w:p w14:paraId="6B8BBEB0" w14:textId="75C47A98" w:rsidR="007766C4" w:rsidRDefault="00C65FAC" w:rsidP="007766C4">
      <w:pPr>
        <w:rPr>
          <w:rFonts w:ascii="Arial" w:hAnsi="Arial" w:cs="Arial"/>
          <w:b/>
          <w:bCs/>
          <w:sz w:val="24"/>
          <w:szCs w:val="24"/>
        </w:rPr>
      </w:pPr>
      <w:r>
        <w:rPr>
          <w:rFonts w:ascii="Arial" w:hAnsi="Arial" w:cs="Arial"/>
          <w:b/>
          <w:bCs/>
          <w:sz w:val="24"/>
          <w:szCs w:val="24"/>
        </w:rPr>
        <w:t xml:space="preserve">5. </w:t>
      </w:r>
      <w:r w:rsidR="007766C4" w:rsidRPr="00CA520D">
        <w:rPr>
          <w:rFonts w:ascii="Arial" w:hAnsi="Arial" w:cs="Arial"/>
          <w:b/>
          <w:bCs/>
          <w:sz w:val="24"/>
          <w:szCs w:val="24"/>
        </w:rPr>
        <w:t>About</w:t>
      </w:r>
      <w:r w:rsidR="008A7B6F" w:rsidRPr="00CA520D">
        <w:rPr>
          <w:rFonts w:ascii="Arial" w:hAnsi="Arial" w:cs="Arial"/>
          <w:b/>
          <w:bCs/>
          <w:sz w:val="24"/>
          <w:szCs w:val="24"/>
        </w:rPr>
        <w:t xml:space="preserve"> </w:t>
      </w:r>
      <w:r w:rsidR="00E27838">
        <w:rPr>
          <w:rFonts w:ascii="Arial" w:hAnsi="Arial" w:cs="Arial"/>
          <w:b/>
          <w:bCs/>
          <w:sz w:val="24"/>
          <w:szCs w:val="24"/>
        </w:rPr>
        <w:t>t</w:t>
      </w:r>
      <w:r w:rsidR="008A7B6F" w:rsidRPr="00CA520D">
        <w:rPr>
          <w:rFonts w:ascii="Arial" w:hAnsi="Arial" w:cs="Arial"/>
          <w:b/>
          <w:bCs/>
          <w:sz w:val="24"/>
          <w:szCs w:val="24"/>
        </w:rPr>
        <w:t>he Rural Mobility Fund Proposed Service</w:t>
      </w:r>
    </w:p>
    <w:p w14:paraId="52AAAFF7" w14:textId="3FAEC0EA" w:rsidR="007A77B6" w:rsidRDefault="007A77B6" w:rsidP="007A77B6">
      <w:pPr>
        <w:rPr>
          <w:rFonts w:ascii="Arial" w:hAnsi="Arial" w:cs="Arial"/>
          <w:b/>
          <w:bCs/>
          <w:sz w:val="24"/>
          <w:szCs w:val="24"/>
        </w:rPr>
      </w:pPr>
      <w:bookmarkStart w:id="0" w:name="_Hlk75516576"/>
      <w:r w:rsidRPr="0013465C">
        <w:rPr>
          <w:rFonts w:ascii="Arial" w:hAnsi="Arial" w:cs="Arial"/>
          <w:b/>
          <w:bCs/>
          <w:sz w:val="24"/>
          <w:szCs w:val="24"/>
          <w:highlight w:val="yellow"/>
        </w:rPr>
        <w:t xml:space="preserve">QUESTION </w:t>
      </w:r>
      <w:r>
        <w:rPr>
          <w:rFonts w:ascii="Arial" w:hAnsi="Arial" w:cs="Arial"/>
          <w:b/>
          <w:bCs/>
          <w:sz w:val="24"/>
          <w:szCs w:val="24"/>
          <w:highlight w:val="yellow"/>
        </w:rPr>
        <w:t>1</w:t>
      </w:r>
      <w:bookmarkEnd w:id="0"/>
      <w:r>
        <w:rPr>
          <w:rFonts w:ascii="Arial" w:hAnsi="Arial" w:cs="Arial"/>
          <w:b/>
          <w:bCs/>
          <w:sz w:val="24"/>
          <w:szCs w:val="24"/>
        </w:rPr>
        <w:t xml:space="preserve"> </w:t>
      </w:r>
      <w:r w:rsidR="00DE2862">
        <w:rPr>
          <w:rFonts w:ascii="Arial" w:hAnsi="Arial" w:cs="Arial"/>
          <w:b/>
          <w:bCs/>
          <w:sz w:val="24"/>
          <w:szCs w:val="24"/>
        </w:rPr>
        <w:t>–</w:t>
      </w:r>
      <w:r>
        <w:rPr>
          <w:rFonts w:ascii="Arial" w:hAnsi="Arial" w:cs="Arial"/>
          <w:b/>
          <w:bCs/>
          <w:sz w:val="24"/>
          <w:szCs w:val="24"/>
        </w:rPr>
        <w:t xml:space="preserve"> </w:t>
      </w:r>
      <w:r w:rsidR="00DE2862">
        <w:rPr>
          <w:rFonts w:ascii="Arial" w:hAnsi="Arial" w:cs="Arial"/>
          <w:b/>
          <w:bCs/>
          <w:sz w:val="24"/>
          <w:szCs w:val="24"/>
        </w:rPr>
        <w:t>The s</w:t>
      </w:r>
      <w:r>
        <w:rPr>
          <w:rFonts w:ascii="Arial" w:hAnsi="Arial" w:cs="Arial"/>
          <w:b/>
          <w:bCs/>
          <w:sz w:val="24"/>
          <w:szCs w:val="24"/>
        </w:rPr>
        <w:t>ervice</w:t>
      </w:r>
    </w:p>
    <w:p w14:paraId="792D6CE5" w14:textId="56F1D73F" w:rsidR="007A77B6" w:rsidRDefault="007A77B6" w:rsidP="007A77B6">
      <w:pPr>
        <w:rPr>
          <w:rFonts w:ascii="Arial" w:hAnsi="Arial" w:cs="Arial"/>
          <w:sz w:val="24"/>
          <w:szCs w:val="24"/>
        </w:rPr>
      </w:pPr>
      <w:r w:rsidRPr="00630205">
        <w:rPr>
          <w:rFonts w:ascii="Arial" w:hAnsi="Arial" w:cs="Arial"/>
          <w:sz w:val="24"/>
          <w:szCs w:val="24"/>
        </w:rPr>
        <w:t>The RMF service seeks to improve understanding of whether demand responsive transport can fill a gap with</w:t>
      </w:r>
      <w:r w:rsidR="003B1063">
        <w:rPr>
          <w:rFonts w:ascii="Arial" w:hAnsi="Arial" w:cs="Arial"/>
          <w:sz w:val="24"/>
          <w:szCs w:val="24"/>
        </w:rPr>
        <w:t>in a</w:t>
      </w:r>
      <w:r w:rsidRPr="00630205">
        <w:rPr>
          <w:rFonts w:ascii="Arial" w:hAnsi="Arial" w:cs="Arial"/>
          <w:sz w:val="24"/>
          <w:szCs w:val="24"/>
        </w:rPr>
        <w:t xml:space="preserve"> fixed route bus service</w:t>
      </w:r>
      <w:r w:rsidR="003B1063">
        <w:rPr>
          <w:rFonts w:ascii="Arial" w:hAnsi="Arial" w:cs="Arial"/>
          <w:sz w:val="24"/>
          <w:szCs w:val="24"/>
        </w:rPr>
        <w:t xml:space="preserve"> network</w:t>
      </w:r>
      <w:r w:rsidRPr="00630205">
        <w:rPr>
          <w:rFonts w:ascii="Arial" w:hAnsi="Arial" w:cs="Arial"/>
          <w:sz w:val="24"/>
          <w:szCs w:val="24"/>
        </w:rPr>
        <w:t xml:space="preserve"> to better meets the needs of residents in rural and/or suburban areas. It will also help to understand the specific barriers unique to demand responsive transport and to identify potential solutions that may establish it as a viable and sustainable alternative.</w:t>
      </w:r>
      <w:r w:rsidR="00B460C6">
        <w:rPr>
          <w:rFonts w:ascii="Arial" w:hAnsi="Arial" w:cs="Arial"/>
          <w:sz w:val="24"/>
          <w:szCs w:val="24"/>
        </w:rPr>
        <w:t xml:space="preserve"> </w:t>
      </w:r>
    </w:p>
    <w:p w14:paraId="525C9CC9" w14:textId="77777777" w:rsidR="00F74D62" w:rsidRDefault="00F74D62" w:rsidP="00235695">
      <w:pPr>
        <w:rPr>
          <w:rFonts w:ascii="Arial" w:hAnsi="Arial" w:cs="Arial"/>
          <w:sz w:val="24"/>
          <w:szCs w:val="24"/>
        </w:rPr>
      </w:pPr>
    </w:p>
    <w:p w14:paraId="479947CF" w14:textId="14EC70AE" w:rsidR="00F74D62" w:rsidRDefault="00F74D62" w:rsidP="00235695">
      <w:pPr>
        <w:rPr>
          <w:rFonts w:ascii="Arial" w:hAnsi="Arial" w:cs="Arial"/>
          <w:sz w:val="24"/>
          <w:szCs w:val="24"/>
        </w:rPr>
      </w:pPr>
      <w:r w:rsidRPr="00F74D62">
        <w:rPr>
          <w:rFonts w:ascii="Arial" w:hAnsi="Arial" w:cs="Arial"/>
          <w:sz w:val="24"/>
          <w:szCs w:val="24"/>
        </w:rPr>
        <w:lastRenderedPageBreak/>
        <w:t xml:space="preserve">An initial public engagement and consultation exercise is </w:t>
      </w:r>
      <w:r w:rsidR="007139B9">
        <w:rPr>
          <w:rFonts w:ascii="Arial" w:hAnsi="Arial" w:cs="Arial"/>
          <w:sz w:val="24"/>
          <w:szCs w:val="24"/>
        </w:rPr>
        <w:t>underway</w:t>
      </w:r>
      <w:r w:rsidRPr="00F74D62">
        <w:rPr>
          <w:rFonts w:ascii="Arial" w:hAnsi="Arial" w:cs="Arial"/>
          <w:sz w:val="24"/>
          <w:szCs w:val="24"/>
        </w:rPr>
        <w:t xml:space="preserve"> which is expected to provide a basis for the overall service provision pattern of the invitation to tender (ITT). However, it is proposed that the DeOp (Delivery Operator) will be required to demonstrate relevant expertise to lead on a second (and subsequent) and more focused consultation and engagement exercise to shape service provision. The DeOp will also have a major role in updating the service within available budget, through effective consultation and engagement with potential and actual service users as well as with CW&amp;C.</w:t>
      </w:r>
    </w:p>
    <w:p w14:paraId="4FF9CDE1" w14:textId="45F79EF0" w:rsidR="004A3867" w:rsidRDefault="004A3867" w:rsidP="00235695">
      <w:pPr>
        <w:rPr>
          <w:rFonts w:ascii="Arial" w:hAnsi="Arial" w:cs="Arial"/>
          <w:sz w:val="24"/>
          <w:szCs w:val="24"/>
        </w:rPr>
      </w:pPr>
      <w:r>
        <w:rPr>
          <w:rFonts w:ascii="Arial" w:hAnsi="Arial" w:cs="Arial"/>
          <w:sz w:val="24"/>
          <w:szCs w:val="24"/>
        </w:rPr>
        <w:t>The RMF service</w:t>
      </w:r>
      <w:r w:rsidR="00B460C6" w:rsidRPr="00B460C6">
        <w:rPr>
          <w:rFonts w:ascii="Arial" w:hAnsi="Arial" w:cs="Arial"/>
          <w:sz w:val="24"/>
          <w:szCs w:val="24"/>
        </w:rPr>
        <w:t xml:space="preserve"> will provide completely new journey opportunities for a large part of the population</w:t>
      </w:r>
      <w:r>
        <w:rPr>
          <w:rFonts w:ascii="Arial" w:hAnsi="Arial" w:cs="Arial"/>
          <w:sz w:val="24"/>
          <w:szCs w:val="24"/>
        </w:rPr>
        <w:t xml:space="preserve"> with many areas having little or no bus service</w:t>
      </w:r>
      <w:r w:rsidR="00B460C6" w:rsidRPr="00B460C6">
        <w:rPr>
          <w:rFonts w:ascii="Arial" w:hAnsi="Arial" w:cs="Arial"/>
          <w:sz w:val="24"/>
          <w:szCs w:val="24"/>
        </w:rPr>
        <w:t>.</w:t>
      </w:r>
      <w:r>
        <w:rPr>
          <w:rFonts w:ascii="Arial" w:hAnsi="Arial" w:cs="Arial"/>
          <w:sz w:val="24"/>
          <w:szCs w:val="24"/>
        </w:rPr>
        <w:t xml:space="preserve"> As there is relatively little </w:t>
      </w:r>
      <w:r w:rsidR="00B460C6" w:rsidRPr="00B460C6">
        <w:rPr>
          <w:rFonts w:ascii="Arial" w:hAnsi="Arial" w:cs="Arial"/>
          <w:sz w:val="24"/>
          <w:szCs w:val="24"/>
        </w:rPr>
        <w:t>historic journey pattern</w:t>
      </w:r>
      <w:r>
        <w:rPr>
          <w:rFonts w:ascii="Arial" w:hAnsi="Arial" w:cs="Arial"/>
          <w:sz w:val="24"/>
          <w:szCs w:val="24"/>
        </w:rPr>
        <w:t xml:space="preserve"> information</w:t>
      </w:r>
      <w:r w:rsidR="00235695">
        <w:rPr>
          <w:rFonts w:ascii="Arial" w:hAnsi="Arial" w:cs="Arial"/>
          <w:sz w:val="24"/>
          <w:szCs w:val="24"/>
        </w:rPr>
        <w:t xml:space="preserve">, initial </w:t>
      </w:r>
      <w:r w:rsidR="00235695" w:rsidRPr="00235695">
        <w:rPr>
          <w:rFonts w:ascii="Arial" w:hAnsi="Arial" w:cs="Arial"/>
          <w:sz w:val="24"/>
          <w:szCs w:val="24"/>
        </w:rPr>
        <w:t>demand forecasts and some</w:t>
      </w:r>
      <w:r w:rsidR="00235695">
        <w:rPr>
          <w:rFonts w:ascii="Arial" w:hAnsi="Arial" w:cs="Arial"/>
          <w:sz w:val="24"/>
          <w:szCs w:val="24"/>
        </w:rPr>
        <w:t xml:space="preserve"> provisional</w:t>
      </w:r>
      <w:r w:rsidR="00235695" w:rsidRPr="00235695">
        <w:rPr>
          <w:rFonts w:ascii="Arial" w:hAnsi="Arial" w:cs="Arial"/>
          <w:sz w:val="24"/>
          <w:szCs w:val="24"/>
        </w:rPr>
        <w:t xml:space="preserve"> aspects of scheme design have been developed through a combination of</w:t>
      </w:r>
      <w:r w:rsidR="00235695">
        <w:rPr>
          <w:rFonts w:ascii="Arial" w:hAnsi="Arial" w:cs="Arial"/>
          <w:sz w:val="24"/>
          <w:szCs w:val="24"/>
        </w:rPr>
        <w:t xml:space="preserve"> d</w:t>
      </w:r>
      <w:r w:rsidR="00235695" w:rsidRPr="00235695">
        <w:rPr>
          <w:rFonts w:ascii="Arial" w:hAnsi="Arial" w:cs="Arial"/>
          <w:sz w:val="24"/>
          <w:szCs w:val="24"/>
        </w:rPr>
        <w:t>etailed simulation of different scenarios using software from a market leading platform provider</w:t>
      </w:r>
      <w:r w:rsidR="00235695">
        <w:rPr>
          <w:rFonts w:ascii="Arial" w:hAnsi="Arial" w:cs="Arial"/>
          <w:sz w:val="24"/>
          <w:szCs w:val="24"/>
        </w:rPr>
        <w:t xml:space="preserve"> and e</w:t>
      </w:r>
      <w:r w:rsidR="00235695" w:rsidRPr="00235695">
        <w:rPr>
          <w:rFonts w:ascii="Arial" w:hAnsi="Arial" w:cs="Arial"/>
          <w:sz w:val="24"/>
          <w:szCs w:val="24"/>
        </w:rPr>
        <w:t>xamination of population demographics and</w:t>
      </w:r>
      <w:r w:rsidR="00235695">
        <w:rPr>
          <w:rFonts w:ascii="Arial" w:hAnsi="Arial" w:cs="Arial"/>
          <w:sz w:val="24"/>
          <w:szCs w:val="24"/>
        </w:rPr>
        <w:t xml:space="preserve"> current</w:t>
      </w:r>
      <w:r w:rsidR="00235695" w:rsidRPr="00235695">
        <w:rPr>
          <w:rFonts w:ascii="Arial" w:hAnsi="Arial" w:cs="Arial"/>
          <w:sz w:val="24"/>
          <w:szCs w:val="24"/>
        </w:rPr>
        <w:t xml:space="preserve"> journey times</w:t>
      </w:r>
      <w:r w:rsidR="00235695">
        <w:rPr>
          <w:rFonts w:ascii="Arial" w:hAnsi="Arial" w:cs="Arial"/>
          <w:sz w:val="24"/>
          <w:szCs w:val="24"/>
        </w:rPr>
        <w:t>.</w:t>
      </w:r>
    </w:p>
    <w:p w14:paraId="500E41F9" w14:textId="77777777" w:rsidR="00F04C07" w:rsidRDefault="00F74D62" w:rsidP="00B460C6">
      <w:pPr>
        <w:rPr>
          <w:rFonts w:ascii="Arial" w:hAnsi="Arial" w:cs="Arial"/>
          <w:sz w:val="24"/>
          <w:szCs w:val="24"/>
        </w:rPr>
      </w:pPr>
      <w:r>
        <w:rPr>
          <w:rFonts w:ascii="Arial" w:hAnsi="Arial" w:cs="Arial"/>
          <w:sz w:val="24"/>
          <w:szCs w:val="24"/>
        </w:rPr>
        <w:t>Although the RMF business case anticipated a s</w:t>
      </w:r>
      <w:r w:rsidR="00797FCC" w:rsidRPr="00797FCC">
        <w:rPr>
          <w:rFonts w:ascii="Arial" w:hAnsi="Arial" w:cs="Arial"/>
          <w:sz w:val="24"/>
          <w:szCs w:val="24"/>
        </w:rPr>
        <w:t xml:space="preserve">tandard operation </w:t>
      </w:r>
      <w:r>
        <w:rPr>
          <w:rFonts w:ascii="Arial" w:hAnsi="Arial" w:cs="Arial"/>
          <w:sz w:val="24"/>
          <w:szCs w:val="24"/>
        </w:rPr>
        <w:t xml:space="preserve">of </w:t>
      </w:r>
      <w:r w:rsidR="00797FCC" w:rsidRPr="00797FCC">
        <w:rPr>
          <w:rFonts w:ascii="Arial" w:hAnsi="Arial" w:cs="Arial"/>
          <w:sz w:val="24"/>
          <w:szCs w:val="24"/>
        </w:rPr>
        <w:t>weekdays between 06:30 and 20:00, with slightly reduced hours on Saturdays and Sunday</w:t>
      </w:r>
      <w:r w:rsidR="007139B9">
        <w:rPr>
          <w:rFonts w:ascii="Arial" w:hAnsi="Arial" w:cs="Arial"/>
          <w:sz w:val="24"/>
          <w:szCs w:val="24"/>
        </w:rPr>
        <w:t xml:space="preserve">s and potentially </w:t>
      </w:r>
      <w:r>
        <w:rPr>
          <w:rFonts w:ascii="Arial" w:hAnsi="Arial" w:cs="Arial"/>
          <w:sz w:val="24"/>
          <w:szCs w:val="24"/>
        </w:rPr>
        <w:t xml:space="preserve">an </w:t>
      </w:r>
      <w:r w:rsidR="00797FCC" w:rsidRPr="00797FCC">
        <w:rPr>
          <w:rFonts w:ascii="Arial" w:hAnsi="Arial" w:cs="Arial"/>
          <w:sz w:val="24"/>
          <w:szCs w:val="24"/>
        </w:rPr>
        <w:t>option for later evening provision</w:t>
      </w:r>
      <w:r w:rsidR="007139B9">
        <w:rPr>
          <w:rFonts w:ascii="Arial" w:hAnsi="Arial" w:cs="Arial"/>
          <w:sz w:val="24"/>
          <w:szCs w:val="24"/>
        </w:rPr>
        <w:t>,</w:t>
      </w:r>
      <w:r>
        <w:rPr>
          <w:rFonts w:ascii="Arial" w:hAnsi="Arial" w:cs="Arial"/>
          <w:sz w:val="24"/>
          <w:szCs w:val="24"/>
        </w:rPr>
        <w:t xml:space="preserve"> it is possible that the public engagement exercise will </w:t>
      </w:r>
      <w:r w:rsidR="00687661">
        <w:rPr>
          <w:rFonts w:ascii="Arial" w:hAnsi="Arial" w:cs="Arial"/>
          <w:sz w:val="24"/>
          <w:szCs w:val="24"/>
        </w:rPr>
        <w:t>identify patterns different to this. For example</w:t>
      </w:r>
      <w:r w:rsidR="007139B9">
        <w:rPr>
          <w:rFonts w:ascii="Arial" w:hAnsi="Arial" w:cs="Arial"/>
          <w:sz w:val="24"/>
          <w:szCs w:val="24"/>
        </w:rPr>
        <w:t xml:space="preserve">, </w:t>
      </w:r>
      <w:r w:rsidR="00687661">
        <w:rPr>
          <w:rFonts w:ascii="Arial" w:hAnsi="Arial" w:cs="Arial"/>
          <w:sz w:val="24"/>
          <w:szCs w:val="24"/>
        </w:rPr>
        <w:t>a peak for commuting between Tuesdays and Thursdays</w:t>
      </w:r>
      <w:r w:rsidR="007139B9">
        <w:rPr>
          <w:rFonts w:ascii="Arial" w:hAnsi="Arial" w:cs="Arial"/>
          <w:sz w:val="24"/>
          <w:szCs w:val="24"/>
        </w:rPr>
        <w:t>, provision for evening leisure activities</w:t>
      </w:r>
      <w:r w:rsidR="00687661">
        <w:rPr>
          <w:rFonts w:ascii="Arial" w:hAnsi="Arial" w:cs="Arial"/>
          <w:sz w:val="24"/>
          <w:szCs w:val="24"/>
        </w:rPr>
        <w:t xml:space="preserve"> or summer seasonal weekend </w:t>
      </w:r>
      <w:r w:rsidR="00F04C07">
        <w:rPr>
          <w:rFonts w:ascii="Arial" w:hAnsi="Arial" w:cs="Arial"/>
          <w:sz w:val="24"/>
          <w:szCs w:val="24"/>
        </w:rPr>
        <w:t xml:space="preserve">peaks. </w:t>
      </w:r>
    </w:p>
    <w:p w14:paraId="5EB7890C" w14:textId="529C0330" w:rsidR="007A77B6" w:rsidRDefault="007A77B6" w:rsidP="007A77B6">
      <w:pPr>
        <w:rPr>
          <w:rFonts w:ascii="Arial" w:hAnsi="Arial" w:cs="Arial"/>
          <w:sz w:val="24"/>
          <w:szCs w:val="24"/>
        </w:rPr>
      </w:pPr>
      <w:r w:rsidRPr="00630205">
        <w:rPr>
          <w:rFonts w:ascii="Arial" w:hAnsi="Arial" w:cs="Arial"/>
          <w:sz w:val="24"/>
          <w:szCs w:val="24"/>
        </w:rPr>
        <w:t xml:space="preserve">The CW&amp;C trial concept is based upon establishing specific notional pre-booked services with the intention of maximising the number of passengers and revenue per vehicle working hour (subject to </w:t>
      </w:r>
      <w:r w:rsidR="003B1063">
        <w:rPr>
          <w:rFonts w:ascii="Arial" w:hAnsi="Arial" w:cs="Arial"/>
          <w:sz w:val="24"/>
          <w:szCs w:val="24"/>
        </w:rPr>
        <w:t xml:space="preserve">any </w:t>
      </w:r>
      <w:r w:rsidRPr="00630205">
        <w:rPr>
          <w:rFonts w:ascii="Arial" w:hAnsi="Arial" w:cs="Arial"/>
          <w:sz w:val="24"/>
          <w:szCs w:val="24"/>
        </w:rPr>
        <w:t xml:space="preserve">social distancing requirements). Rather than purely being a </w:t>
      </w:r>
      <w:r w:rsidR="003B1063">
        <w:rPr>
          <w:rFonts w:ascii="Arial" w:hAnsi="Arial" w:cs="Arial"/>
          <w:sz w:val="24"/>
          <w:szCs w:val="24"/>
        </w:rPr>
        <w:t xml:space="preserve">‘many to many’ </w:t>
      </w:r>
      <w:r w:rsidRPr="00630205">
        <w:rPr>
          <w:rFonts w:ascii="Arial" w:hAnsi="Arial" w:cs="Arial"/>
          <w:sz w:val="24"/>
          <w:szCs w:val="24"/>
        </w:rPr>
        <w:t>demand responsive service, this service will be based upon consolidating peoples’ travel needs into specific vehicle journeys. For example, to arrive in Frodsham on Tuesday, Thursday and Friday between 10:00 and 10:15 or between 11:30 and 11:45, with return journeys at 10:15, 11:45 or 12:30. The route is flexible within the catchment area, with passengers booking their journey in advance.</w:t>
      </w:r>
      <w:r>
        <w:rPr>
          <w:rFonts w:ascii="Arial" w:hAnsi="Arial" w:cs="Arial"/>
          <w:sz w:val="24"/>
          <w:szCs w:val="24"/>
        </w:rPr>
        <w:t xml:space="preserve"> A technology platform (app or similar) will be used for passenger journey bookings and other functions.</w:t>
      </w:r>
    </w:p>
    <w:p w14:paraId="32C00463" w14:textId="1CC8FBCA" w:rsidR="007A77B6" w:rsidRDefault="002F076F" w:rsidP="007A77B6">
      <w:pPr>
        <w:rPr>
          <w:rFonts w:ascii="Arial" w:hAnsi="Arial" w:cs="Arial"/>
          <w:b/>
          <w:bCs/>
          <w:sz w:val="24"/>
          <w:szCs w:val="24"/>
        </w:rPr>
      </w:pPr>
      <w:r w:rsidRPr="002F076F">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4BC26759" wp14:editId="6570247C">
                <wp:simplePos x="0" y="0"/>
                <wp:positionH relativeFrom="margin">
                  <wp:align>left</wp:align>
                </wp:positionH>
                <wp:positionV relativeFrom="paragraph">
                  <wp:posOffset>709930</wp:posOffset>
                </wp:positionV>
                <wp:extent cx="6684645" cy="140462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rgbClr val="FFFFFF"/>
                        </a:solidFill>
                        <a:ln w="9525">
                          <a:solidFill>
                            <a:srgbClr val="000000"/>
                          </a:solidFill>
                          <a:miter lim="800000"/>
                          <a:headEnd/>
                          <a:tailEnd/>
                        </a:ln>
                      </wps:spPr>
                      <wps:txbx>
                        <w:txbxContent>
                          <w:p w14:paraId="194D85B8" w14:textId="570FD017" w:rsidR="002F076F" w:rsidRDefault="002F076F"/>
                          <w:p w14:paraId="14AED681" w14:textId="1267C5AB" w:rsidR="002F076F" w:rsidRDefault="002F076F"/>
                          <w:p w14:paraId="3216EA71" w14:textId="342CC92B" w:rsidR="002F076F" w:rsidRDefault="002F076F"/>
                          <w:p w14:paraId="352E417A" w14:textId="77777777" w:rsidR="002F076F" w:rsidRDefault="002F07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26759" id="_x0000_t202" coordsize="21600,21600" o:spt="202" path="m,l,21600r21600,l21600,xe">
                <v:stroke joinstyle="miter"/>
                <v:path gradientshapeok="t" o:connecttype="rect"/>
              </v:shapetype>
              <v:shape id="Text Box 2" o:spid="_x0000_s1026" type="#_x0000_t202" style="position:absolute;margin-left:0;margin-top:55.9pt;width:52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rgJQIAAEcEAAAOAAAAZHJzL2Uyb0RvYy54bWysU9uO2yAQfa/Uf0C8N44tJ7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">
                <v:textbox style="mso-fit-shape-to-text:t">
                  <w:txbxContent>
                    <w:p w14:paraId="194D85B8" w14:textId="570FD017" w:rsidR="002F076F" w:rsidRDefault="002F076F"/>
                    <w:p w14:paraId="14AED681" w14:textId="1267C5AB" w:rsidR="002F076F" w:rsidRDefault="002F076F"/>
                    <w:p w14:paraId="3216EA71" w14:textId="342CC92B" w:rsidR="002F076F" w:rsidRDefault="002F076F"/>
                    <w:p w14:paraId="352E417A" w14:textId="77777777" w:rsidR="002F076F" w:rsidRDefault="002F076F"/>
                  </w:txbxContent>
                </v:textbox>
                <w10:wrap type="square" anchorx="margin"/>
              </v:shape>
            </w:pict>
          </mc:Fallback>
        </mc:AlternateContent>
      </w:r>
      <w:r w:rsidR="007A77B6" w:rsidRPr="00486EF8">
        <w:rPr>
          <w:rFonts w:ascii="Arial" w:hAnsi="Arial" w:cs="Arial"/>
          <w:b/>
          <w:bCs/>
          <w:sz w:val="24"/>
          <w:szCs w:val="24"/>
        </w:rPr>
        <w:t>What are your thoughts on the above approach</w:t>
      </w:r>
      <w:r w:rsidR="007A77B6">
        <w:rPr>
          <w:rFonts w:ascii="Arial" w:hAnsi="Arial" w:cs="Arial"/>
          <w:b/>
          <w:bCs/>
          <w:sz w:val="24"/>
          <w:szCs w:val="24"/>
        </w:rPr>
        <w:t xml:space="preserve"> for how this service will operate and requirements of the DeOp?</w:t>
      </w:r>
    </w:p>
    <w:p w14:paraId="33C10452" w14:textId="450AA60D" w:rsidR="002F076F" w:rsidRDefault="002F076F" w:rsidP="007A77B6">
      <w:pPr>
        <w:rPr>
          <w:rFonts w:ascii="Arial" w:hAnsi="Arial" w:cs="Arial"/>
          <w:b/>
          <w:bCs/>
          <w:sz w:val="24"/>
          <w:szCs w:val="24"/>
        </w:rPr>
      </w:pPr>
    </w:p>
    <w:p w14:paraId="44911D7C" w14:textId="0E24F2F2" w:rsidR="00C91AE4" w:rsidRDefault="00C91AE4" w:rsidP="007A77B6">
      <w:pPr>
        <w:rPr>
          <w:rFonts w:ascii="Arial" w:hAnsi="Arial" w:cs="Arial"/>
          <w:b/>
          <w:bCs/>
          <w:sz w:val="24"/>
          <w:szCs w:val="24"/>
        </w:rPr>
      </w:pPr>
    </w:p>
    <w:p w14:paraId="3A88D9AC" w14:textId="3D0AD9CA" w:rsidR="00C91AE4" w:rsidRDefault="00C91AE4" w:rsidP="007A77B6">
      <w:pPr>
        <w:rPr>
          <w:rFonts w:ascii="Arial" w:hAnsi="Arial" w:cs="Arial"/>
          <w:b/>
          <w:bCs/>
          <w:sz w:val="24"/>
          <w:szCs w:val="24"/>
        </w:rPr>
      </w:pPr>
    </w:p>
    <w:p w14:paraId="6451E6E2" w14:textId="77777777" w:rsidR="006502DB" w:rsidRDefault="006502DB" w:rsidP="007A77B6">
      <w:pPr>
        <w:rPr>
          <w:rFonts w:ascii="Arial" w:hAnsi="Arial" w:cs="Arial"/>
          <w:b/>
          <w:bCs/>
          <w:sz w:val="24"/>
          <w:szCs w:val="24"/>
        </w:rPr>
      </w:pPr>
    </w:p>
    <w:p w14:paraId="594721BD" w14:textId="5C425024" w:rsidR="00AB0A7F" w:rsidRDefault="00AB0A7F" w:rsidP="00AB0A7F">
      <w:pPr>
        <w:rPr>
          <w:rFonts w:ascii="Arial" w:hAnsi="Arial" w:cs="Arial"/>
          <w:b/>
          <w:bCs/>
          <w:sz w:val="24"/>
          <w:szCs w:val="24"/>
        </w:rPr>
      </w:pPr>
      <w:r w:rsidRPr="0013465C">
        <w:rPr>
          <w:rFonts w:ascii="Arial" w:hAnsi="Arial" w:cs="Arial"/>
          <w:b/>
          <w:bCs/>
          <w:sz w:val="24"/>
          <w:szCs w:val="24"/>
          <w:highlight w:val="yellow"/>
        </w:rPr>
        <w:lastRenderedPageBreak/>
        <w:t>QUESTIO</w:t>
      </w:r>
      <w:r>
        <w:rPr>
          <w:rFonts w:ascii="Arial" w:hAnsi="Arial" w:cs="Arial"/>
          <w:b/>
          <w:bCs/>
          <w:sz w:val="24"/>
          <w:szCs w:val="24"/>
          <w:highlight w:val="yellow"/>
        </w:rPr>
        <w:t>N 2</w:t>
      </w:r>
    </w:p>
    <w:p w14:paraId="18E64274" w14:textId="05B8F981" w:rsidR="00AB0A7F" w:rsidRPr="00C7664E" w:rsidRDefault="00AB0A7F" w:rsidP="00AB0A7F">
      <w:pPr>
        <w:rPr>
          <w:rFonts w:ascii="Arial" w:hAnsi="Arial" w:cs="Arial"/>
          <w:sz w:val="24"/>
          <w:szCs w:val="24"/>
        </w:rPr>
      </w:pPr>
      <w:r w:rsidRPr="00C7664E">
        <w:rPr>
          <w:rFonts w:ascii="Arial" w:hAnsi="Arial" w:cs="Arial"/>
          <w:sz w:val="24"/>
          <w:szCs w:val="24"/>
        </w:rPr>
        <w:t xml:space="preserve">CW&amp;C is seeking to develop an invitation to </w:t>
      </w:r>
      <w:r w:rsidR="009C078A">
        <w:rPr>
          <w:rFonts w:ascii="Arial" w:hAnsi="Arial" w:cs="Arial"/>
          <w:sz w:val="24"/>
          <w:szCs w:val="24"/>
        </w:rPr>
        <w:t>t</w:t>
      </w:r>
      <w:r w:rsidRPr="00C7664E">
        <w:rPr>
          <w:rFonts w:ascii="Arial" w:hAnsi="Arial" w:cs="Arial"/>
          <w:sz w:val="24"/>
          <w:szCs w:val="24"/>
        </w:rPr>
        <w:t xml:space="preserve">ender (ITT) that achieves best value, requires flexibility of when the service will operate throughout the contract duration, yet provides a proportionate and sensible basis for cost recovery for the operator. </w:t>
      </w:r>
    </w:p>
    <w:p w14:paraId="54901A1B" w14:textId="43CF49CB" w:rsidR="00AB0A7F" w:rsidRPr="00C7664E" w:rsidRDefault="00AB0A7F" w:rsidP="00AB0A7F">
      <w:pPr>
        <w:rPr>
          <w:rFonts w:ascii="Arial" w:hAnsi="Arial" w:cs="Arial"/>
          <w:sz w:val="24"/>
          <w:szCs w:val="24"/>
        </w:rPr>
      </w:pPr>
      <w:r w:rsidRPr="00C7664E">
        <w:rPr>
          <w:rFonts w:ascii="Arial" w:hAnsi="Arial" w:cs="Arial"/>
          <w:sz w:val="24"/>
          <w:szCs w:val="24"/>
        </w:rPr>
        <w:t>The remit is likely to feature co-ordination of work provided by other operators such as taxis or community transport</w:t>
      </w:r>
      <w:r w:rsidR="00ED1E6A">
        <w:rPr>
          <w:rFonts w:ascii="Arial" w:hAnsi="Arial" w:cs="Arial"/>
          <w:sz w:val="24"/>
          <w:szCs w:val="24"/>
        </w:rPr>
        <w:t xml:space="preserve"> to ensure that the most cost-effective use is made of available capacity in the area, including non-public services currently supported by CW&amp;C</w:t>
      </w:r>
      <w:r w:rsidRPr="00C7664E">
        <w:rPr>
          <w:rFonts w:ascii="Arial" w:hAnsi="Arial" w:cs="Arial"/>
          <w:sz w:val="24"/>
          <w:szCs w:val="24"/>
        </w:rPr>
        <w:t xml:space="preserve">. </w:t>
      </w:r>
    </w:p>
    <w:p w14:paraId="37465FF7" w14:textId="01AD46FF" w:rsidR="00AB0A7F" w:rsidRDefault="00AB0A7F" w:rsidP="00AB0A7F">
      <w:pPr>
        <w:rPr>
          <w:rFonts w:ascii="Arial" w:hAnsi="Arial" w:cs="Arial"/>
          <w:sz w:val="24"/>
          <w:szCs w:val="24"/>
        </w:rPr>
      </w:pPr>
      <w:r w:rsidRPr="00C7664E">
        <w:rPr>
          <w:rFonts w:ascii="Arial" w:hAnsi="Arial" w:cs="Arial"/>
          <w:sz w:val="24"/>
          <w:szCs w:val="24"/>
        </w:rPr>
        <w:t xml:space="preserve">The ITT may specify the maximum budget available </w:t>
      </w:r>
      <w:r w:rsidR="00327B4E" w:rsidRPr="00327B4E">
        <w:rPr>
          <w:rFonts w:ascii="Arial" w:hAnsi="Arial" w:cs="Arial"/>
          <w:sz w:val="24"/>
          <w:szCs w:val="24"/>
        </w:rPr>
        <w:t xml:space="preserve">and </w:t>
      </w:r>
      <w:r w:rsidR="00E01EC1">
        <w:rPr>
          <w:rFonts w:ascii="Arial" w:hAnsi="Arial" w:cs="Arial"/>
          <w:sz w:val="24"/>
          <w:szCs w:val="24"/>
        </w:rPr>
        <w:t xml:space="preserve">is anticipated to </w:t>
      </w:r>
      <w:r w:rsidR="00327B4E" w:rsidRPr="00327B4E">
        <w:rPr>
          <w:rFonts w:ascii="Arial" w:hAnsi="Arial" w:cs="Arial"/>
          <w:sz w:val="24"/>
          <w:szCs w:val="24"/>
        </w:rPr>
        <w:t>allow for the equivalent of two additional part-time vehicles</w:t>
      </w:r>
      <w:r w:rsidR="000D2CEB">
        <w:rPr>
          <w:rFonts w:ascii="Arial" w:hAnsi="Arial" w:cs="Arial"/>
          <w:sz w:val="24"/>
          <w:szCs w:val="24"/>
        </w:rPr>
        <w:t xml:space="preserve"> to one full time vehicle.</w:t>
      </w:r>
    </w:p>
    <w:p w14:paraId="6A8F44BA" w14:textId="63E5A1ED" w:rsidR="00472CB3" w:rsidRPr="00C7664E" w:rsidRDefault="00472CB3" w:rsidP="00AB0A7F">
      <w:pPr>
        <w:rPr>
          <w:rFonts w:ascii="Arial" w:hAnsi="Arial" w:cs="Arial"/>
          <w:sz w:val="24"/>
          <w:szCs w:val="24"/>
        </w:rPr>
      </w:pPr>
      <w:r w:rsidRPr="00472CB3">
        <w:rPr>
          <w:rFonts w:ascii="Arial" w:hAnsi="Arial" w:cs="Arial"/>
          <w:sz w:val="24"/>
          <w:szCs w:val="24"/>
        </w:rPr>
        <w:t>A three year agreement (with potential for extension) based upon the standard CW&amp;C local service conditions of contract is anticipated.</w:t>
      </w:r>
    </w:p>
    <w:p w14:paraId="21DC5EA0" w14:textId="52A750E9" w:rsidR="00AB0A7F" w:rsidRDefault="00AB0A7F" w:rsidP="00AB0A7F">
      <w:pPr>
        <w:rPr>
          <w:rFonts w:ascii="Arial" w:hAnsi="Arial" w:cs="Arial"/>
          <w:b/>
          <w:bCs/>
          <w:sz w:val="24"/>
          <w:szCs w:val="24"/>
        </w:rPr>
      </w:pPr>
      <w:r>
        <w:rPr>
          <w:rFonts w:ascii="Arial" w:hAnsi="Arial" w:cs="Arial"/>
          <w:b/>
          <w:bCs/>
          <w:sz w:val="24"/>
          <w:szCs w:val="24"/>
        </w:rPr>
        <w:t>This clearly requires a different approach to a conventional public transport service contract. Please provide comment on features of the ITT that would balance between flexibility, provid</w:t>
      </w:r>
      <w:r w:rsidR="00E01EC1">
        <w:rPr>
          <w:rFonts w:ascii="Arial" w:hAnsi="Arial" w:cs="Arial"/>
          <w:b/>
          <w:bCs/>
          <w:sz w:val="24"/>
          <w:szCs w:val="24"/>
        </w:rPr>
        <w:t>ing</w:t>
      </w:r>
      <w:r>
        <w:rPr>
          <w:rFonts w:ascii="Arial" w:hAnsi="Arial" w:cs="Arial"/>
          <w:b/>
          <w:bCs/>
          <w:sz w:val="24"/>
          <w:szCs w:val="24"/>
        </w:rPr>
        <w:t xml:space="preserve"> a basis to ensure your costs (fixed and variable) will be met a</w:t>
      </w:r>
      <w:r w:rsidR="00BA730C">
        <w:rPr>
          <w:rFonts w:ascii="Arial" w:hAnsi="Arial" w:cs="Arial"/>
          <w:b/>
          <w:bCs/>
          <w:sz w:val="24"/>
          <w:szCs w:val="24"/>
        </w:rPr>
        <w:t xml:space="preserve">s well as features </w:t>
      </w:r>
      <w:r w:rsidR="00BC711A">
        <w:rPr>
          <w:rFonts w:ascii="Arial" w:hAnsi="Arial" w:cs="Arial"/>
          <w:b/>
          <w:bCs/>
          <w:sz w:val="24"/>
          <w:szCs w:val="24"/>
        </w:rPr>
        <w:t xml:space="preserve">or </w:t>
      </w:r>
      <w:r w:rsidR="00941F08">
        <w:rPr>
          <w:rFonts w:ascii="Arial" w:hAnsi="Arial" w:cs="Arial"/>
          <w:b/>
          <w:bCs/>
          <w:sz w:val="24"/>
          <w:szCs w:val="24"/>
        </w:rPr>
        <w:t xml:space="preserve">financing </w:t>
      </w:r>
      <w:r w:rsidR="00BC711A">
        <w:rPr>
          <w:rFonts w:ascii="Arial" w:hAnsi="Arial" w:cs="Arial"/>
          <w:b/>
          <w:bCs/>
          <w:sz w:val="24"/>
          <w:szCs w:val="24"/>
        </w:rPr>
        <w:t xml:space="preserve">arrangements </w:t>
      </w:r>
      <w:r w:rsidR="00BA730C">
        <w:rPr>
          <w:rFonts w:ascii="Arial" w:hAnsi="Arial" w:cs="Arial"/>
          <w:b/>
          <w:bCs/>
          <w:sz w:val="24"/>
          <w:szCs w:val="24"/>
        </w:rPr>
        <w:t xml:space="preserve">that would </w:t>
      </w:r>
      <w:r>
        <w:rPr>
          <w:rFonts w:ascii="Arial" w:hAnsi="Arial" w:cs="Arial"/>
          <w:b/>
          <w:bCs/>
          <w:sz w:val="24"/>
          <w:szCs w:val="24"/>
        </w:rPr>
        <w:t xml:space="preserve">incentivise </w:t>
      </w:r>
      <w:r w:rsidR="00BA730C">
        <w:rPr>
          <w:rFonts w:ascii="Arial" w:hAnsi="Arial" w:cs="Arial"/>
          <w:b/>
          <w:bCs/>
          <w:sz w:val="24"/>
          <w:szCs w:val="24"/>
        </w:rPr>
        <w:t xml:space="preserve">your </w:t>
      </w:r>
      <w:r>
        <w:rPr>
          <w:rFonts w:ascii="Arial" w:hAnsi="Arial" w:cs="Arial"/>
          <w:b/>
          <w:bCs/>
          <w:sz w:val="24"/>
          <w:szCs w:val="24"/>
        </w:rPr>
        <w:t>performance.</w:t>
      </w:r>
    </w:p>
    <w:p w14:paraId="1E26D613" w14:textId="0054866A" w:rsidR="00AB0A7F" w:rsidRDefault="002F076F" w:rsidP="00AB0A7F">
      <w:pPr>
        <w:rPr>
          <w:rFonts w:ascii="Arial" w:hAnsi="Arial" w:cs="Arial"/>
          <w:b/>
          <w:bCs/>
          <w:sz w:val="24"/>
          <w:szCs w:val="24"/>
        </w:rPr>
      </w:pPr>
      <w:r w:rsidRPr="002F076F">
        <w:rPr>
          <w:rFonts w:ascii="Arial" w:hAnsi="Arial" w:cs="Arial"/>
          <w:b/>
          <w:bCs/>
          <w:noProof/>
          <w:sz w:val="24"/>
          <w:szCs w:val="24"/>
          <w:lang w:eastAsia="en-GB"/>
        </w:rPr>
        <mc:AlternateContent>
          <mc:Choice Requires="wps">
            <w:drawing>
              <wp:anchor distT="45720" distB="45720" distL="114300" distR="114300" simplePos="0" relativeHeight="251661312" behindDoc="0" locked="0" layoutInCell="1" allowOverlap="1" wp14:anchorId="43A4692E" wp14:editId="02CEF239">
                <wp:simplePos x="0" y="0"/>
                <wp:positionH relativeFrom="margin">
                  <wp:align>left</wp:align>
                </wp:positionH>
                <wp:positionV relativeFrom="paragraph">
                  <wp:posOffset>727710</wp:posOffset>
                </wp:positionV>
                <wp:extent cx="6684645" cy="1404620"/>
                <wp:effectExtent l="0" t="0" r="2095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rgbClr val="FFFFFF"/>
                        </a:solidFill>
                        <a:ln w="9525">
                          <a:solidFill>
                            <a:srgbClr val="000000"/>
                          </a:solidFill>
                          <a:miter lim="800000"/>
                          <a:headEnd/>
                          <a:tailEnd/>
                        </a:ln>
                      </wps:spPr>
                      <wps:txbx>
                        <w:txbxContent>
                          <w:p w14:paraId="06F4FBEA" w14:textId="77777777" w:rsidR="002F076F" w:rsidRDefault="002F076F" w:rsidP="002F076F"/>
                          <w:p w14:paraId="7F70F009" w14:textId="77777777" w:rsidR="002F076F" w:rsidRDefault="002F076F" w:rsidP="002F076F"/>
                          <w:p w14:paraId="2AB573AB" w14:textId="77777777" w:rsidR="002F076F" w:rsidRDefault="002F076F" w:rsidP="002F076F"/>
                          <w:p w14:paraId="0E233E44" w14:textId="6B58917B" w:rsidR="002F076F" w:rsidRDefault="002F076F" w:rsidP="002F076F"/>
                          <w:p w14:paraId="3FD20F39" w14:textId="77777777" w:rsidR="00041ABE" w:rsidRDefault="00041ABE" w:rsidP="002F07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4692E" id="_x0000_s1027" type="#_x0000_t202" style="position:absolute;margin-left:0;margin-top:57.3pt;width:526.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">
                <v:textbox style="mso-fit-shape-to-text:t">
                  <w:txbxContent>
                    <w:p w14:paraId="06F4FBEA" w14:textId="77777777" w:rsidR="002F076F" w:rsidRDefault="002F076F" w:rsidP="002F076F"/>
                    <w:p w14:paraId="7F70F009" w14:textId="77777777" w:rsidR="002F076F" w:rsidRDefault="002F076F" w:rsidP="002F076F"/>
                    <w:p w14:paraId="2AB573AB" w14:textId="77777777" w:rsidR="002F076F" w:rsidRDefault="002F076F" w:rsidP="002F076F"/>
                    <w:p w14:paraId="0E233E44" w14:textId="6B58917B" w:rsidR="002F076F" w:rsidRDefault="002F076F" w:rsidP="002F076F"/>
                    <w:p w14:paraId="3FD20F39" w14:textId="77777777" w:rsidR="00041ABE" w:rsidRDefault="00041ABE" w:rsidP="002F076F"/>
                  </w:txbxContent>
                </v:textbox>
                <w10:wrap type="square" anchorx="margin"/>
              </v:shape>
            </w:pict>
          </mc:Fallback>
        </mc:AlternateContent>
      </w:r>
      <w:r w:rsidR="00AB0A7F">
        <w:rPr>
          <w:rFonts w:ascii="Arial" w:hAnsi="Arial" w:cs="Arial"/>
          <w:b/>
          <w:bCs/>
          <w:sz w:val="24"/>
          <w:szCs w:val="24"/>
        </w:rPr>
        <w:t xml:space="preserve">Please comment on the potential for “the prime contractor” to co-ordinate work on a pre-determined basis with other </w:t>
      </w:r>
      <w:r w:rsidR="00ED1E6A">
        <w:rPr>
          <w:rFonts w:ascii="Arial" w:hAnsi="Arial" w:cs="Arial"/>
          <w:b/>
          <w:bCs/>
          <w:sz w:val="24"/>
          <w:szCs w:val="24"/>
        </w:rPr>
        <w:t xml:space="preserve">non-public </w:t>
      </w:r>
      <w:r w:rsidR="00AB0A7F">
        <w:rPr>
          <w:rFonts w:ascii="Arial" w:hAnsi="Arial" w:cs="Arial"/>
          <w:b/>
          <w:bCs/>
          <w:sz w:val="24"/>
          <w:szCs w:val="24"/>
        </w:rPr>
        <w:t>operators</w:t>
      </w:r>
      <w:r w:rsidR="00ED1E6A">
        <w:rPr>
          <w:rFonts w:ascii="Arial" w:hAnsi="Arial" w:cs="Arial"/>
          <w:b/>
          <w:bCs/>
          <w:sz w:val="24"/>
          <w:szCs w:val="24"/>
        </w:rPr>
        <w:t xml:space="preserve"> in order to improve overall use of available capacity</w:t>
      </w:r>
      <w:r w:rsidR="00AB0A7F">
        <w:rPr>
          <w:rFonts w:ascii="Arial" w:hAnsi="Arial" w:cs="Arial"/>
          <w:b/>
          <w:bCs/>
          <w:sz w:val="24"/>
          <w:szCs w:val="24"/>
        </w:rPr>
        <w:t>.</w:t>
      </w:r>
    </w:p>
    <w:p w14:paraId="5C79BC34" w14:textId="7F29ED87" w:rsidR="00AB0A7F" w:rsidRDefault="00AB0A7F" w:rsidP="00DE2862">
      <w:pPr>
        <w:rPr>
          <w:rFonts w:ascii="Arial" w:hAnsi="Arial" w:cs="Arial"/>
          <w:b/>
          <w:bCs/>
          <w:sz w:val="24"/>
          <w:szCs w:val="24"/>
          <w:highlight w:val="yellow"/>
        </w:rPr>
      </w:pPr>
    </w:p>
    <w:p w14:paraId="5ADB26C7" w14:textId="434E0177" w:rsidR="00DE2862" w:rsidRDefault="00DE2862" w:rsidP="00DE2862">
      <w:pPr>
        <w:rPr>
          <w:rFonts w:ascii="Arial" w:hAnsi="Arial" w:cs="Arial"/>
          <w:b/>
          <w:bCs/>
          <w:sz w:val="24"/>
          <w:szCs w:val="24"/>
        </w:rPr>
      </w:pPr>
      <w:r w:rsidRPr="0034594D">
        <w:rPr>
          <w:rFonts w:ascii="Arial" w:hAnsi="Arial" w:cs="Arial"/>
          <w:b/>
          <w:bCs/>
          <w:sz w:val="24"/>
          <w:szCs w:val="24"/>
          <w:highlight w:val="yellow"/>
        </w:rPr>
        <w:t>QUESTION</w:t>
      </w:r>
      <w:r>
        <w:rPr>
          <w:rFonts w:ascii="Arial" w:hAnsi="Arial" w:cs="Arial"/>
          <w:b/>
          <w:bCs/>
          <w:sz w:val="24"/>
          <w:szCs w:val="24"/>
          <w:highlight w:val="yellow"/>
        </w:rPr>
        <w:t xml:space="preserve"> </w:t>
      </w:r>
      <w:r w:rsidR="00AB0A7F">
        <w:rPr>
          <w:rFonts w:ascii="Arial" w:hAnsi="Arial" w:cs="Arial"/>
          <w:b/>
          <w:bCs/>
          <w:sz w:val="24"/>
          <w:szCs w:val="24"/>
          <w:highlight w:val="yellow"/>
        </w:rPr>
        <w:t>3</w:t>
      </w:r>
      <w:r>
        <w:rPr>
          <w:rFonts w:ascii="Arial" w:hAnsi="Arial" w:cs="Arial"/>
          <w:b/>
          <w:bCs/>
          <w:sz w:val="24"/>
          <w:szCs w:val="24"/>
        </w:rPr>
        <w:t xml:space="preserve"> – Technology platform</w:t>
      </w:r>
    </w:p>
    <w:p w14:paraId="246B83F3" w14:textId="5B646F32" w:rsidR="00DE2862" w:rsidRPr="00004FB0" w:rsidRDefault="00DE2862" w:rsidP="00DE2862">
      <w:pPr>
        <w:rPr>
          <w:rFonts w:ascii="Arial" w:hAnsi="Arial" w:cs="Arial"/>
          <w:sz w:val="24"/>
          <w:szCs w:val="24"/>
        </w:rPr>
      </w:pPr>
      <w:r w:rsidRPr="00004FB0">
        <w:rPr>
          <w:rFonts w:ascii="Arial" w:hAnsi="Arial" w:cs="Arial"/>
          <w:sz w:val="24"/>
          <w:szCs w:val="24"/>
        </w:rPr>
        <w:t xml:space="preserve">CW&amp;C will procure the technology platform separate to procurement of the DeOp. This will give flexibility for CW&amp;C to potentially expand use of </w:t>
      </w:r>
      <w:r w:rsidR="00290894">
        <w:rPr>
          <w:rFonts w:ascii="Arial" w:hAnsi="Arial" w:cs="Arial"/>
          <w:sz w:val="24"/>
          <w:szCs w:val="24"/>
        </w:rPr>
        <w:t>this</w:t>
      </w:r>
      <w:r w:rsidRPr="00004FB0">
        <w:rPr>
          <w:rFonts w:ascii="Arial" w:hAnsi="Arial" w:cs="Arial"/>
          <w:sz w:val="24"/>
          <w:szCs w:val="24"/>
        </w:rPr>
        <w:t xml:space="preserve"> ICT beyond this specific contract with a DeOp.  </w:t>
      </w:r>
    </w:p>
    <w:p w14:paraId="4BB1CB15" w14:textId="42334263" w:rsidR="00DE2862" w:rsidRPr="00004FB0" w:rsidRDefault="00DE2862" w:rsidP="00DE2862">
      <w:pPr>
        <w:rPr>
          <w:rFonts w:ascii="Arial" w:hAnsi="Arial" w:cs="Arial"/>
          <w:sz w:val="24"/>
          <w:szCs w:val="24"/>
        </w:rPr>
      </w:pPr>
      <w:r w:rsidRPr="00004FB0">
        <w:rPr>
          <w:rFonts w:ascii="Arial" w:hAnsi="Arial" w:cs="Arial"/>
          <w:sz w:val="24"/>
          <w:szCs w:val="24"/>
        </w:rPr>
        <w:t xml:space="preserve">The scheduling algorithm on the DRT platform will guard against abstraction from existing </w:t>
      </w:r>
      <w:r w:rsidR="00677878">
        <w:rPr>
          <w:rFonts w:ascii="Arial" w:hAnsi="Arial" w:cs="Arial"/>
          <w:sz w:val="24"/>
          <w:szCs w:val="24"/>
        </w:rPr>
        <w:t>scheduled</w:t>
      </w:r>
      <w:r w:rsidRPr="00004FB0">
        <w:rPr>
          <w:rFonts w:ascii="Arial" w:hAnsi="Arial" w:cs="Arial"/>
          <w:sz w:val="24"/>
          <w:szCs w:val="24"/>
        </w:rPr>
        <w:t xml:space="preserve"> bus services.</w:t>
      </w:r>
    </w:p>
    <w:p w14:paraId="7EC8BB3E" w14:textId="77777777" w:rsidR="00DE2862" w:rsidRDefault="00DE2862" w:rsidP="00DE2862">
      <w:pPr>
        <w:rPr>
          <w:rFonts w:ascii="Arial" w:hAnsi="Arial" w:cs="Arial"/>
          <w:sz w:val="24"/>
          <w:szCs w:val="24"/>
        </w:rPr>
      </w:pPr>
      <w:r w:rsidRPr="00004FB0">
        <w:rPr>
          <w:rFonts w:ascii="Arial" w:hAnsi="Arial" w:cs="Arial"/>
          <w:sz w:val="24"/>
          <w:szCs w:val="24"/>
        </w:rPr>
        <w:t>The platform will produce driver manifests and include statutory / agreed rest periods / comfort breaks at identified toilets with a Driver App replicating necessary information including specific needs of passengers.</w:t>
      </w:r>
    </w:p>
    <w:p w14:paraId="75C438D3" w14:textId="3AEAA0FD" w:rsidR="00DE2862" w:rsidRDefault="00BA730C" w:rsidP="00DE2862">
      <w:pPr>
        <w:rPr>
          <w:rFonts w:ascii="Arial" w:hAnsi="Arial" w:cs="Arial"/>
          <w:sz w:val="24"/>
          <w:szCs w:val="24"/>
        </w:rPr>
      </w:pPr>
      <w:r>
        <w:rPr>
          <w:rFonts w:ascii="Arial" w:hAnsi="Arial" w:cs="Arial"/>
          <w:sz w:val="24"/>
          <w:szCs w:val="24"/>
        </w:rPr>
        <w:t>The platform will incorporate a Passenger App to allow for bookings, messages and real-time tracking.</w:t>
      </w:r>
      <w:r w:rsidR="00BC711A">
        <w:rPr>
          <w:rFonts w:ascii="Arial" w:hAnsi="Arial" w:cs="Arial"/>
          <w:sz w:val="24"/>
          <w:szCs w:val="24"/>
        </w:rPr>
        <w:t xml:space="preserve"> However, </w:t>
      </w:r>
      <w:r w:rsidR="00DE2862" w:rsidRPr="003D73FD">
        <w:rPr>
          <w:rFonts w:ascii="Arial" w:hAnsi="Arial" w:cs="Arial"/>
          <w:sz w:val="24"/>
          <w:szCs w:val="24"/>
        </w:rPr>
        <w:t xml:space="preserve">CW&amp;C will </w:t>
      </w:r>
      <w:r w:rsidR="00DE2862">
        <w:rPr>
          <w:rFonts w:ascii="Arial" w:hAnsi="Arial" w:cs="Arial"/>
          <w:sz w:val="24"/>
          <w:szCs w:val="24"/>
        </w:rPr>
        <w:t xml:space="preserve">also </w:t>
      </w:r>
      <w:r w:rsidR="00DE2862" w:rsidRPr="003D73FD">
        <w:rPr>
          <w:rFonts w:ascii="Arial" w:hAnsi="Arial" w:cs="Arial"/>
          <w:sz w:val="24"/>
          <w:szCs w:val="24"/>
        </w:rPr>
        <w:t xml:space="preserve">need to ensure that a call centre facility is provided, capable of </w:t>
      </w:r>
      <w:r w:rsidR="00DE2862" w:rsidRPr="003D73FD">
        <w:rPr>
          <w:rFonts w:ascii="Arial" w:hAnsi="Arial" w:cs="Arial"/>
          <w:sz w:val="24"/>
          <w:szCs w:val="24"/>
        </w:rPr>
        <w:lastRenderedPageBreak/>
        <w:t xml:space="preserve">handling conventional telephone and text-based bookings, as well as message-handling and </w:t>
      </w:r>
      <w:r w:rsidR="00677878">
        <w:rPr>
          <w:rFonts w:ascii="Arial" w:hAnsi="Arial" w:cs="Arial"/>
          <w:sz w:val="24"/>
          <w:szCs w:val="24"/>
        </w:rPr>
        <w:t>communication</w:t>
      </w:r>
      <w:r w:rsidR="00DE2862" w:rsidRPr="003D73FD">
        <w:rPr>
          <w:rFonts w:ascii="Arial" w:hAnsi="Arial" w:cs="Arial"/>
          <w:sz w:val="24"/>
          <w:szCs w:val="24"/>
        </w:rPr>
        <w:t xml:space="preserve"> of incidents and emergency cover arrangements.</w:t>
      </w:r>
    </w:p>
    <w:p w14:paraId="03C4E7DF" w14:textId="7A28659D" w:rsidR="00DE2862" w:rsidRDefault="002F076F" w:rsidP="00DE2862">
      <w:pPr>
        <w:rPr>
          <w:rFonts w:ascii="Arial" w:hAnsi="Arial" w:cs="Arial"/>
          <w:b/>
          <w:bCs/>
          <w:sz w:val="24"/>
          <w:szCs w:val="24"/>
        </w:rPr>
      </w:pPr>
      <w:r w:rsidRPr="002F076F">
        <w:rPr>
          <w:rFonts w:ascii="Arial" w:hAnsi="Arial" w:cs="Arial"/>
          <w:b/>
          <w:bCs/>
          <w:noProof/>
          <w:sz w:val="24"/>
          <w:szCs w:val="24"/>
          <w:lang w:eastAsia="en-GB"/>
        </w:rPr>
        <mc:AlternateContent>
          <mc:Choice Requires="wps">
            <w:drawing>
              <wp:anchor distT="45720" distB="45720" distL="114300" distR="114300" simplePos="0" relativeHeight="251663360" behindDoc="0" locked="0" layoutInCell="1" allowOverlap="1" wp14:anchorId="61734530" wp14:editId="75520C4D">
                <wp:simplePos x="0" y="0"/>
                <wp:positionH relativeFrom="margin">
                  <wp:align>left</wp:align>
                </wp:positionH>
                <wp:positionV relativeFrom="paragraph">
                  <wp:posOffset>839008</wp:posOffset>
                </wp:positionV>
                <wp:extent cx="6684645" cy="1404620"/>
                <wp:effectExtent l="0" t="0" r="2095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rgbClr val="FFFFFF"/>
                        </a:solidFill>
                        <a:ln w="9525">
                          <a:solidFill>
                            <a:srgbClr val="000000"/>
                          </a:solidFill>
                          <a:miter lim="800000"/>
                          <a:headEnd/>
                          <a:tailEnd/>
                        </a:ln>
                      </wps:spPr>
                      <wps:txbx>
                        <w:txbxContent>
                          <w:p w14:paraId="15CEA61B" w14:textId="77777777" w:rsidR="002F076F" w:rsidRDefault="002F076F" w:rsidP="002F076F"/>
                          <w:p w14:paraId="33C71CA5" w14:textId="77777777" w:rsidR="002F076F" w:rsidRDefault="002F076F" w:rsidP="002F076F"/>
                          <w:p w14:paraId="78A2C0AD" w14:textId="77777777" w:rsidR="002F076F" w:rsidRDefault="002F076F" w:rsidP="002F076F"/>
                          <w:p w14:paraId="16C6ABC7" w14:textId="77777777" w:rsidR="002F076F" w:rsidRDefault="002F076F" w:rsidP="002F07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34530" id="_x0000_s1028" type="#_x0000_t202" style="position:absolute;margin-left:0;margin-top:66.05pt;width:526.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6/Jg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">
                <v:textbox style="mso-fit-shape-to-text:t">
                  <w:txbxContent>
                    <w:p w14:paraId="15CEA61B" w14:textId="77777777" w:rsidR="002F076F" w:rsidRDefault="002F076F" w:rsidP="002F076F"/>
                    <w:p w14:paraId="33C71CA5" w14:textId="77777777" w:rsidR="002F076F" w:rsidRDefault="002F076F" w:rsidP="002F076F"/>
                    <w:p w14:paraId="78A2C0AD" w14:textId="77777777" w:rsidR="002F076F" w:rsidRDefault="002F076F" w:rsidP="002F076F"/>
                    <w:p w14:paraId="16C6ABC7" w14:textId="77777777" w:rsidR="002F076F" w:rsidRDefault="002F076F" w:rsidP="002F076F"/>
                  </w:txbxContent>
                </v:textbox>
                <w10:wrap type="square" anchorx="margin"/>
              </v:shape>
            </w:pict>
          </mc:Fallback>
        </mc:AlternateContent>
      </w:r>
      <w:r w:rsidR="00DE2862" w:rsidRPr="00437284">
        <w:rPr>
          <w:rFonts w:ascii="Arial" w:hAnsi="Arial" w:cs="Arial"/>
          <w:b/>
          <w:bCs/>
          <w:sz w:val="24"/>
          <w:szCs w:val="24"/>
        </w:rPr>
        <w:t xml:space="preserve">If your organisation already uses similar technology, please describe any interface requirements that need to be considered by CW&amp;C (for example with electronic ticket machines). – </w:t>
      </w:r>
      <w:r w:rsidR="00CC23F7">
        <w:rPr>
          <w:rFonts w:ascii="Arial" w:hAnsi="Arial" w:cs="Arial"/>
          <w:b/>
          <w:bCs/>
          <w:sz w:val="24"/>
          <w:szCs w:val="24"/>
        </w:rPr>
        <w:t>l</w:t>
      </w:r>
      <w:r w:rsidR="00CC23F7" w:rsidRPr="00437284">
        <w:rPr>
          <w:rFonts w:ascii="Arial" w:hAnsi="Arial" w:cs="Arial"/>
          <w:b/>
          <w:bCs/>
          <w:sz w:val="24"/>
          <w:szCs w:val="24"/>
        </w:rPr>
        <w:t>ikewise,</w:t>
      </w:r>
      <w:r w:rsidR="00DE2862" w:rsidRPr="00437284">
        <w:rPr>
          <w:rFonts w:ascii="Arial" w:hAnsi="Arial" w:cs="Arial"/>
          <w:b/>
          <w:bCs/>
          <w:sz w:val="24"/>
          <w:szCs w:val="24"/>
        </w:rPr>
        <w:t xml:space="preserve"> </w:t>
      </w:r>
      <w:r w:rsidR="00677878" w:rsidRPr="00437284">
        <w:rPr>
          <w:rFonts w:ascii="Arial" w:hAnsi="Arial" w:cs="Arial"/>
          <w:b/>
          <w:bCs/>
          <w:sz w:val="24"/>
          <w:szCs w:val="24"/>
        </w:rPr>
        <w:t>about</w:t>
      </w:r>
      <w:r w:rsidR="00DE2862" w:rsidRPr="00437284">
        <w:rPr>
          <w:rFonts w:ascii="Arial" w:hAnsi="Arial" w:cs="Arial"/>
          <w:b/>
          <w:bCs/>
          <w:sz w:val="24"/>
          <w:szCs w:val="24"/>
        </w:rPr>
        <w:t xml:space="preserve"> contact with the call centre</w:t>
      </w:r>
    </w:p>
    <w:p w14:paraId="1E1A8041" w14:textId="28F28015" w:rsidR="002F076F" w:rsidRDefault="002F076F" w:rsidP="007A77B6">
      <w:pPr>
        <w:rPr>
          <w:rFonts w:ascii="Arial" w:hAnsi="Arial" w:cs="Arial"/>
          <w:b/>
          <w:bCs/>
          <w:sz w:val="24"/>
          <w:szCs w:val="24"/>
          <w:highlight w:val="yellow"/>
        </w:rPr>
      </w:pPr>
    </w:p>
    <w:p w14:paraId="5A88EC95" w14:textId="208EB74B" w:rsidR="007A77B6" w:rsidRPr="00CA520D" w:rsidRDefault="007A77B6" w:rsidP="007A77B6">
      <w:pPr>
        <w:rPr>
          <w:rFonts w:ascii="Arial" w:hAnsi="Arial" w:cs="Arial"/>
          <w:sz w:val="24"/>
          <w:szCs w:val="24"/>
        </w:rPr>
      </w:pPr>
      <w:r w:rsidRPr="0013465C">
        <w:rPr>
          <w:rFonts w:ascii="Arial" w:hAnsi="Arial" w:cs="Arial"/>
          <w:b/>
          <w:bCs/>
          <w:sz w:val="24"/>
          <w:szCs w:val="24"/>
          <w:highlight w:val="yellow"/>
        </w:rPr>
        <w:t xml:space="preserve">QUESTION </w:t>
      </w:r>
      <w:r w:rsidR="00AB0A7F">
        <w:rPr>
          <w:rFonts w:ascii="Arial" w:hAnsi="Arial" w:cs="Arial"/>
          <w:b/>
          <w:bCs/>
          <w:sz w:val="24"/>
          <w:szCs w:val="24"/>
          <w:highlight w:val="yellow"/>
        </w:rPr>
        <w:t>4</w:t>
      </w:r>
      <w:r w:rsidRPr="00CA520D">
        <w:rPr>
          <w:rFonts w:ascii="Arial" w:hAnsi="Arial" w:cs="Arial"/>
          <w:sz w:val="24"/>
          <w:szCs w:val="24"/>
        </w:rPr>
        <w:t xml:space="preserve"> </w:t>
      </w:r>
      <w:r w:rsidR="00DE2862">
        <w:rPr>
          <w:rFonts w:ascii="Arial" w:hAnsi="Arial" w:cs="Arial"/>
          <w:sz w:val="24"/>
          <w:szCs w:val="24"/>
        </w:rPr>
        <w:t xml:space="preserve">- </w:t>
      </w:r>
      <w:r w:rsidR="00DE2862" w:rsidRPr="002F076F">
        <w:rPr>
          <w:rFonts w:ascii="Arial" w:hAnsi="Arial" w:cs="Arial"/>
          <w:b/>
          <w:bCs/>
          <w:sz w:val="24"/>
          <w:szCs w:val="24"/>
        </w:rPr>
        <w:t>Community transport integration</w:t>
      </w:r>
    </w:p>
    <w:p w14:paraId="51E907F0" w14:textId="55C2FE67" w:rsidR="007A77B6" w:rsidRPr="00F019C9" w:rsidRDefault="007A77B6" w:rsidP="007A77B6">
      <w:pPr>
        <w:rPr>
          <w:rFonts w:ascii="Arial" w:hAnsi="Arial" w:cs="Arial"/>
          <w:sz w:val="24"/>
          <w:szCs w:val="24"/>
        </w:rPr>
      </w:pPr>
      <w:r w:rsidRPr="00F019C9">
        <w:rPr>
          <w:rFonts w:ascii="Arial" w:hAnsi="Arial" w:cs="Arial"/>
          <w:sz w:val="24"/>
          <w:szCs w:val="24"/>
        </w:rPr>
        <w:t xml:space="preserve">A vision is to co-ordinate and integrate </w:t>
      </w:r>
      <w:r w:rsidR="00290894">
        <w:rPr>
          <w:rFonts w:ascii="Arial" w:hAnsi="Arial" w:cs="Arial"/>
          <w:sz w:val="24"/>
          <w:szCs w:val="24"/>
        </w:rPr>
        <w:t xml:space="preserve">the </w:t>
      </w:r>
      <w:r w:rsidRPr="00F019C9">
        <w:rPr>
          <w:rFonts w:ascii="Arial" w:hAnsi="Arial" w:cs="Arial"/>
          <w:sz w:val="24"/>
          <w:szCs w:val="24"/>
        </w:rPr>
        <w:t>RMF and community transport services to provide “transport for communities”. The aim is for these services to be available to all people as opposed to those meeting eligibility criteria. The full additional needs of mobility impaired people need to be met which may include aiding boarding and alighting the vehicle and help applying seat restraints.</w:t>
      </w:r>
    </w:p>
    <w:p w14:paraId="73E26D08" w14:textId="2134B032" w:rsidR="007A77B6" w:rsidRPr="00F019C9" w:rsidRDefault="007A77B6" w:rsidP="007A77B6">
      <w:pPr>
        <w:rPr>
          <w:rFonts w:ascii="Arial" w:hAnsi="Arial" w:cs="Arial"/>
          <w:sz w:val="24"/>
          <w:szCs w:val="24"/>
        </w:rPr>
      </w:pPr>
      <w:r w:rsidRPr="00F019C9">
        <w:rPr>
          <w:rFonts w:ascii="Arial" w:hAnsi="Arial" w:cs="Arial"/>
          <w:sz w:val="24"/>
          <w:szCs w:val="24"/>
        </w:rPr>
        <w:t>Passengers with more complex needs are anticipated to continue to be served by the specialist community transport operator.</w:t>
      </w:r>
      <w:r w:rsidR="00BA730C">
        <w:rPr>
          <w:rFonts w:ascii="Arial" w:hAnsi="Arial" w:cs="Arial"/>
          <w:sz w:val="24"/>
          <w:szCs w:val="24"/>
        </w:rPr>
        <w:t xml:space="preserve"> We are considering channelling all bookings through the software platform with allocation to community transport reflecting </w:t>
      </w:r>
      <w:r w:rsidR="003C6BD1">
        <w:rPr>
          <w:rFonts w:ascii="Arial" w:hAnsi="Arial" w:cs="Arial"/>
          <w:sz w:val="24"/>
          <w:szCs w:val="24"/>
        </w:rPr>
        <w:t>co-ordinated use of vehicles with the main RMF service as well as for</w:t>
      </w:r>
      <w:r w:rsidR="00BA730C">
        <w:rPr>
          <w:rFonts w:ascii="Arial" w:hAnsi="Arial" w:cs="Arial"/>
          <w:sz w:val="24"/>
          <w:szCs w:val="24"/>
        </w:rPr>
        <w:t xml:space="preserve"> passenger’s support needs</w:t>
      </w:r>
      <w:r w:rsidR="003C6BD1">
        <w:rPr>
          <w:rFonts w:ascii="Arial" w:hAnsi="Arial" w:cs="Arial"/>
          <w:sz w:val="24"/>
          <w:szCs w:val="24"/>
        </w:rPr>
        <w:t>.</w:t>
      </w:r>
      <w:r w:rsidR="00BA730C">
        <w:rPr>
          <w:rFonts w:ascii="Arial" w:hAnsi="Arial" w:cs="Arial"/>
          <w:sz w:val="24"/>
          <w:szCs w:val="24"/>
        </w:rPr>
        <w:t xml:space="preserve"> </w:t>
      </w:r>
      <w:r w:rsidR="00BC711A">
        <w:rPr>
          <w:rFonts w:ascii="Arial" w:hAnsi="Arial" w:cs="Arial"/>
          <w:sz w:val="24"/>
          <w:szCs w:val="24"/>
        </w:rPr>
        <w:t>Note that ‘community transport’ may include the CW&amp;C internal fleet as well as specialist third-sector operators.</w:t>
      </w:r>
    </w:p>
    <w:p w14:paraId="507DCCDB" w14:textId="2D4E0D60" w:rsidR="007A77B6" w:rsidRDefault="002F076F" w:rsidP="007A77B6">
      <w:pPr>
        <w:rPr>
          <w:rFonts w:ascii="Arial" w:hAnsi="Arial" w:cs="Arial"/>
          <w:b/>
          <w:bCs/>
          <w:sz w:val="24"/>
          <w:szCs w:val="24"/>
        </w:rPr>
      </w:pPr>
      <w:r w:rsidRPr="002F076F">
        <w:rPr>
          <w:rFonts w:ascii="Arial" w:hAnsi="Arial" w:cs="Arial"/>
          <w:b/>
          <w:bCs/>
          <w:noProof/>
          <w:sz w:val="24"/>
          <w:szCs w:val="24"/>
          <w:lang w:eastAsia="en-GB"/>
        </w:rPr>
        <mc:AlternateContent>
          <mc:Choice Requires="wps">
            <w:drawing>
              <wp:anchor distT="45720" distB="45720" distL="114300" distR="114300" simplePos="0" relativeHeight="251665408" behindDoc="0" locked="0" layoutInCell="1" allowOverlap="1" wp14:anchorId="77E0F6DB" wp14:editId="543B976B">
                <wp:simplePos x="0" y="0"/>
                <wp:positionH relativeFrom="margin">
                  <wp:align>left</wp:align>
                </wp:positionH>
                <wp:positionV relativeFrom="paragraph">
                  <wp:posOffset>423083</wp:posOffset>
                </wp:positionV>
                <wp:extent cx="6684645" cy="1404620"/>
                <wp:effectExtent l="0" t="0" r="2095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rgbClr val="FFFFFF"/>
                        </a:solidFill>
                        <a:ln w="9525">
                          <a:solidFill>
                            <a:srgbClr val="000000"/>
                          </a:solidFill>
                          <a:miter lim="800000"/>
                          <a:headEnd/>
                          <a:tailEnd/>
                        </a:ln>
                      </wps:spPr>
                      <wps:txbx>
                        <w:txbxContent>
                          <w:p w14:paraId="4A5061B4" w14:textId="77777777" w:rsidR="002F076F" w:rsidRDefault="002F076F" w:rsidP="002F076F"/>
                          <w:p w14:paraId="08C10572" w14:textId="77777777" w:rsidR="002F076F" w:rsidRDefault="002F076F" w:rsidP="002F076F"/>
                          <w:p w14:paraId="6FFA8BBA" w14:textId="77777777" w:rsidR="002F076F" w:rsidRDefault="002F076F" w:rsidP="002F076F"/>
                          <w:p w14:paraId="79CF49F0" w14:textId="789EDB24" w:rsidR="002F076F" w:rsidRDefault="002F076F" w:rsidP="002F076F"/>
                          <w:p w14:paraId="0149E154" w14:textId="77777777" w:rsidR="00041ABE" w:rsidRDefault="00041ABE" w:rsidP="002F07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0F6DB" id="Text Box 3" o:spid="_x0000_s1029" type="#_x0000_t202" style="position:absolute;margin-left:0;margin-top:33.3pt;width:526.3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">
                <v:textbox style="mso-fit-shape-to-text:t">
                  <w:txbxContent>
                    <w:p w14:paraId="4A5061B4" w14:textId="77777777" w:rsidR="002F076F" w:rsidRDefault="002F076F" w:rsidP="002F076F"/>
                    <w:p w14:paraId="08C10572" w14:textId="77777777" w:rsidR="002F076F" w:rsidRDefault="002F076F" w:rsidP="002F076F"/>
                    <w:p w14:paraId="6FFA8BBA" w14:textId="77777777" w:rsidR="002F076F" w:rsidRDefault="002F076F" w:rsidP="002F076F"/>
                    <w:p w14:paraId="79CF49F0" w14:textId="789EDB24" w:rsidR="002F076F" w:rsidRDefault="002F076F" w:rsidP="002F076F"/>
                    <w:p w14:paraId="0149E154" w14:textId="77777777" w:rsidR="00041ABE" w:rsidRDefault="00041ABE" w:rsidP="002F076F"/>
                  </w:txbxContent>
                </v:textbox>
                <w10:wrap type="square" anchorx="margin"/>
              </v:shape>
            </w:pict>
          </mc:Fallback>
        </mc:AlternateContent>
      </w:r>
      <w:r w:rsidR="007A77B6" w:rsidRPr="00CA520D">
        <w:rPr>
          <w:rFonts w:ascii="Arial" w:hAnsi="Arial" w:cs="Arial"/>
          <w:b/>
          <w:bCs/>
          <w:sz w:val="24"/>
          <w:szCs w:val="24"/>
        </w:rPr>
        <w:t xml:space="preserve">Please provide your comments on the practical deliverability of this concept.  </w:t>
      </w:r>
    </w:p>
    <w:p w14:paraId="652F23F5" w14:textId="77777777" w:rsidR="00AB0A7F" w:rsidRDefault="00AB0A7F" w:rsidP="00AB0A7F">
      <w:pPr>
        <w:rPr>
          <w:rFonts w:ascii="Arial" w:hAnsi="Arial" w:cs="Arial"/>
          <w:b/>
          <w:bCs/>
          <w:sz w:val="24"/>
          <w:szCs w:val="24"/>
        </w:rPr>
      </w:pPr>
      <w:r w:rsidRPr="004A44F2">
        <w:rPr>
          <w:rFonts w:ascii="Arial" w:hAnsi="Arial" w:cs="Arial"/>
          <w:b/>
          <w:bCs/>
          <w:sz w:val="24"/>
          <w:szCs w:val="24"/>
          <w:highlight w:val="yellow"/>
        </w:rPr>
        <w:t xml:space="preserve">QUESTION </w:t>
      </w:r>
      <w:r w:rsidRPr="00FF6C17">
        <w:rPr>
          <w:rFonts w:ascii="Arial" w:hAnsi="Arial" w:cs="Arial"/>
          <w:b/>
          <w:bCs/>
          <w:sz w:val="24"/>
          <w:szCs w:val="24"/>
          <w:highlight w:val="yellow"/>
        </w:rPr>
        <w:t>5</w:t>
      </w:r>
      <w:r w:rsidRPr="00CA520D">
        <w:rPr>
          <w:rFonts w:ascii="Arial" w:hAnsi="Arial" w:cs="Arial"/>
          <w:b/>
          <w:bCs/>
          <w:sz w:val="24"/>
          <w:szCs w:val="24"/>
        </w:rPr>
        <w:t xml:space="preserve"> </w:t>
      </w:r>
      <w:r>
        <w:rPr>
          <w:rFonts w:ascii="Arial" w:hAnsi="Arial" w:cs="Arial"/>
          <w:b/>
          <w:bCs/>
          <w:sz w:val="24"/>
          <w:szCs w:val="24"/>
        </w:rPr>
        <w:t>- Vehicles</w:t>
      </w:r>
    </w:p>
    <w:p w14:paraId="5C83642A" w14:textId="77777777" w:rsidR="00AB0A7F" w:rsidRPr="00F02D2F" w:rsidRDefault="00AB0A7F" w:rsidP="00AB0A7F">
      <w:pPr>
        <w:rPr>
          <w:rFonts w:ascii="Arial" w:hAnsi="Arial" w:cs="Arial"/>
          <w:sz w:val="24"/>
          <w:szCs w:val="24"/>
        </w:rPr>
      </w:pPr>
      <w:r w:rsidRPr="00F02D2F">
        <w:rPr>
          <w:rFonts w:ascii="Arial" w:hAnsi="Arial" w:cs="Arial"/>
          <w:sz w:val="24"/>
          <w:szCs w:val="24"/>
        </w:rPr>
        <w:t>All vehicles operating these services must fully comply with the prevailing relevant legislation and requirements for accessibility.</w:t>
      </w:r>
    </w:p>
    <w:p w14:paraId="37A68A42" w14:textId="77777777" w:rsidR="00AB0A7F" w:rsidRPr="00F02D2F" w:rsidRDefault="00AB0A7F" w:rsidP="00AB0A7F">
      <w:pPr>
        <w:rPr>
          <w:rFonts w:ascii="Arial" w:hAnsi="Arial" w:cs="Arial"/>
          <w:sz w:val="24"/>
          <w:szCs w:val="24"/>
        </w:rPr>
      </w:pPr>
      <w:r w:rsidRPr="00F02D2F">
        <w:rPr>
          <w:rFonts w:ascii="Arial" w:hAnsi="Arial" w:cs="Arial"/>
          <w:sz w:val="24"/>
          <w:szCs w:val="24"/>
        </w:rPr>
        <w:t xml:space="preserve">Use of bikes is increasingly part of peoples’ end to end journey solution as well as being a mode of travel for leisure and recreational purposes. The area of this pre-booked service includes many opportunities for cycling including venues (and holiday destination) such as Delamere Forest in addition to interchange with rail services where passengers can be accompanied by bikes. It is </w:t>
      </w:r>
      <w:r w:rsidRPr="00F02D2F">
        <w:rPr>
          <w:rFonts w:ascii="Arial" w:hAnsi="Arial" w:cs="Arial"/>
          <w:sz w:val="24"/>
          <w:szCs w:val="24"/>
        </w:rPr>
        <w:lastRenderedPageBreak/>
        <w:t xml:space="preserve">hoped that one or more vehicles on the pre-booked service </w:t>
      </w:r>
      <w:r>
        <w:rPr>
          <w:rFonts w:ascii="Arial" w:hAnsi="Arial" w:cs="Arial"/>
          <w:sz w:val="24"/>
          <w:szCs w:val="24"/>
        </w:rPr>
        <w:t xml:space="preserve">will have </w:t>
      </w:r>
      <w:r w:rsidRPr="00F02D2F">
        <w:rPr>
          <w:rFonts w:ascii="Arial" w:hAnsi="Arial" w:cs="Arial"/>
          <w:sz w:val="24"/>
          <w:szCs w:val="24"/>
        </w:rPr>
        <w:t>bike carrying capability</w:t>
      </w:r>
      <w:r>
        <w:rPr>
          <w:rFonts w:ascii="Arial" w:hAnsi="Arial" w:cs="Arial"/>
          <w:sz w:val="24"/>
          <w:szCs w:val="24"/>
        </w:rPr>
        <w:t xml:space="preserve">, providing </w:t>
      </w:r>
      <w:r w:rsidRPr="00F02D2F">
        <w:rPr>
          <w:rFonts w:ascii="Arial" w:hAnsi="Arial" w:cs="Arial"/>
          <w:sz w:val="24"/>
          <w:szCs w:val="24"/>
        </w:rPr>
        <w:t>opportunities to increase patronage and revenue whilst also encouraging active lifestyles and diversifying the demand market.</w:t>
      </w:r>
    </w:p>
    <w:p w14:paraId="6A94CF76" w14:textId="77777777" w:rsidR="00AB0A7F" w:rsidRPr="00576561" w:rsidRDefault="00AB0A7F" w:rsidP="00AB0A7F">
      <w:pPr>
        <w:rPr>
          <w:rFonts w:ascii="Arial" w:hAnsi="Arial" w:cs="Arial"/>
          <w:sz w:val="24"/>
          <w:szCs w:val="24"/>
        </w:rPr>
      </w:pPr>
      <w:r w:rsidRPr="00576561">
        <w:rPr>
          <w:rFonts w:ascii="Arial" w:hAnsi="Arial" w:cs="Arial"/>
          <w:sz w:val="24"/>
          <w:szCs w:val="24"/>
        </w:rPr>
        <w:t>Options for secure carriage of bikes could include an internal rack accommodating two bikes; removable seating in a section of the vehicle to enable additional bike rack(s) for specific pre-booked trips; external rear mounted bike rack or a special trailer to carry a greater number of bikes (e.g.10) to be used for specific pre-booked trips. Clearly, any provision needs to comply with relevant legislation.</w:t>
      </w:r>
    </w:p>
    <w:p w14:paraId="69E7DF85" w14:textId="2185B7F0" w:rsidR="00AB0A7F" w:rsidRPr="00576561" w:rsidRDefault="00AB0A7F" w:rsidP="00AB0A7F">
      <w:pPr>
        <w:rPr>
          <w:rFonts w:ascii="Arial" w:hAnsi="Arial" w:cs="Arial"/>
          <w:sz w:val="24"/>
          <w:szCs w:val="24"/>
        </w:rPr>
      </w:pPr>
      <w:r w:rsidRPr="00576561">
        <w:rPr>
          <w:rFonts w:ascii="Arial" w:hAnsi="Arial" w:cs="Arial"/>
          <w:sz w:val="24"/>
          <w:szCs w:val="24"/>
        </w:rPr>
        <w:t>A vehicle such as an ADL E200 (approximately up to 27 seats) offers greater seating capacity, space for social distancing, greater configuration flexibility</w:t>
      </w:r>
      <w:r>
        <w:rPr>
          <w:rFonts w:ascii="Arial" w:hAnsi="Arial" w:cs="Arial"/>
          <w:sz w:val="24"/>
          <w:szCs w:val="24"/>
        </w:rPr>
        <w:t xml:space="preserve">, </w:t>
      </w:r>
      <w:r w:rsidRPr="00576561">
        <w:rPr>
          <w:rFonts w:ascii="Arial" w:hAnsi="Arial" w:cs="Arial"/>
          <w:sz w:val="24"/>
          <w:szCs w:val="24"/>
        </w:rPr>
        <w:t xml:space="preserve">luggage accommodation, “resembles a mainstream bus” and potentially has strong suitability for work after the RMF contract which could positively impact on its residual value. </w:t>
      </w:r>
    </w:p>
    <w:p w14:paraId="7F76E29B" w14:textId="21EE2D29" w:rsidR="00AB0A7F" w:rsidRPr="00576561" w:rsidRDefault="00AB0A7F" w:rsidP="00AB0A7F">
      <w:pPr>
        <w:rPr>
          <w:rFonts w:ascii="Arial" w:hAnsi="Arial" w:cs="Arial"/>
          <w:sz w:val="24"/>
          <w:szCs w:val="24"/>
        </w:rPr>
      </w:pPr>
      <w:r w:rsidRPr="00576561">
        <w:rPr>
          <w:rFonts w:ascii="Arial" w:hAnsi="Arial" w:cs="Arial"/>
          <w:sz w:val="24"/>
          <w:szCs w:val="24"/>
        </w:rPr>
        <w:t xml:space="preserve">A vehicle such as a Mellor Strata (up to 22 seats) offers space for social distancing, potential flexible configuration of the low floor area including for luggage, potentially has suitability for work after the RMF contract which could positively impact on its residual value, is more manoeuvrable than a larger vehicle and potentially has lower fuel consumption than a larger vehicle. </w:t>
      </w:r>
    </w:p>
    <w:p w14:paraId="0EE046BA" w14:textId="49472F7F" w:rsidR="00AB0A7F" w:rsidRPr="00576561" w:rsidRDefault="00AB0A7F" w:rsidP="00AB0A7F">
      <w:pPr>
        <w:rPr>
          <w:rFonts w:ascii="Arial" w:hAnsi="Arial" w:cs="Arial"/>
          <w:sz w:val="24"/>
          <w:szCs w:val="24"/>
        </w:rPr>
      </w:pPr>
      <w:r w:rsidRPr="00576561">
        <w:rPr>
          <w:rFonts w:ascii="Arial" w:hAnsi="Arial" w:cs="Arial"/>
          <w:sz w:val="24"/>
          <w:szCs w:val="24"/>
        </w:rPr>
        <w:t xml:space="preserve">A vehicle such as an EVM Mercedes Sprinter conversion (up to 16 seats) has potential flexible configuration of the low floor area including for luggage, potentially has suitability for work after the RMF contract which could positively impact on its residual value, is more manoeuvrable than a larger vehicle, potentially has lower fuel consumption than a larger vehicle and may be of sufficient capacity for this service. </w:t>
      </w:r>
    </w:p>
    <w:p w14:paraId="4D060F22" w14:textId="77777777" w:rsidR="00AB0A7F" w:rsidRDefault="00AB0A7F" w:rsidP="00AB0A7F">
      <w:pPr>
        <w:rPr>
          <w:rFonts w:ascii="Arial" w:hAnsi="Arial" w:cs="Arial"/>
          <w:b/>
          <w:bCs/>
          <w:sz w:val="24"/>
          <w:szCs w:val="24"/>
        </w:rPr>
      </w:pPr>
      <w:r w:rsidRPr="00576561">
        <w:rPr>
          <w:rFonts w:ascii="Arial" w:hAnsi="Arial" w:cs="Arial"/>
          <w:b/>
          <w:bCs/>
          <w:sz w:val="24"/>
          <w:szCs w:val="24"/>
        </w:rPr>
        <w:t>What would you overall consider to be the most appropriate of the above three categories of vehicle to be the main vehicle dedicated to operating the RMF service or please provide an example of what vehicle would you propose and why? Please give specific reasons for your response.</w:t>
      </w:r>
    </w:p>
    <w:p w14:paraId="3DFAFEBE" w14:textId="0F0C975D" w:rsidR="00AB0A7F" w:rsidRDefault="002F076F" w:rsidP="00AB0A7F">
      <w:pPr>
        <w:rPr>
          <w:rFonts w:ascii="Arial" w:hAnsi="Arial" w:cs="Arial"/>
          <w:b/>
          <w:bCs/>
          <w:sz w:val="24"/>
          <w:szCs w:val="24"/>
        </w:rPr>
      </w:pPr>
      <w:r w:rsidRPr="002F076F">
        <w:rPr>
          <w:rFonts w:ascii="Arial" w:hAnsi="Arial" w:cs="Arial"/>
          <w:b/>
          <w:bCs/>
          <w:noProof/>
          <w:sz w:val="24"/>
          <w:szCs w:val="24"/>
          <w:lang w:eastAsia="en-GB"/>
        </w:rPr>
        <mc:AlternateContent>
          <mc:Choice Requires="wps">
            <w:drawing>
              <wp:anchor distT="45720" distB="45720" distL="114300" distR="114300" simplePos="0" relativeHeight="251667456" behindDoc="0" locked="0" layoutInCell="1" allowOverlap="1" wp14:anchorId="197F4337" wp14:editId="711780F5">
                <wp:simplePos x="0" y="0"/>
                <wp:positionH relativeFrom="margin">
                  <wp:align>left</wp:align>
                </wp:positionH>
                <wp:positionV relativeFrom="paragraph">
                  <wp:posOffset>574444</wp:posOffset>
                </wp:positionV>
                <wp:extent cx="6684645" cy="1404620"/>
                <wp:effectExtent l="0" t="0" r="2095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rgbClr val="FFFFFF"/>
                        </a:solidFill>
                        <a:ln w="9525">
                          <a:solidFill>
                            <a:srgbClr val="000000"/>
                          </a:solidFill>
                          <a:miter lim="800000"/>
                          <a:headEnd/>
                          <a:tailEnd/>
                        </a:ln>
                      </wps:spPr>
                      <wps:txbx>
                        <w:txbxContent>
                          <w:p w14:paraId="05E2852B" w14:textId="77777777" w:rsidR="002F076F" w:rsidRDefault="002F076F" w:rsidP="002F076F"/>
                          <w:p w14:paraId="5E1B76D8" w14:textId="77777777" w:rsidR="002F076F" w:rsidRDefault="002F076F" w:rsidP="002F076F"/>
                          <w:p w14:paraId="5EAB2D76" w14:textId="77777777" w:rsidR="002F076F" w:rsidRDefault="002F076F" w:rsidP="002F076F"/>
                          <w:p w14:paraId="67FBDE68" w14:textId="77777777" w:rsidR="002F076F" w:rsidRDefault="002F076F" w:rsidP="002F07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F4337" id="Text Box 4" o:spid="_x0000_s1030" type="#_x0000_t202" style="position:absolute;margin-left:0;margin-top:45.25pt;width:526.3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4VJg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">
                <v:textbox style="mso-fit-shape-to-text:t">
                  <w:txbxContent>
                    <w:p w14:paraId="05E2852B" w14:textId="77777777" w:rsidR="002F076F" w:rsidRDefault="002F076F" w:rsidP="002F076F"/>
                    <w:p w14:paraId="5E1B76D8" w14:textId="77777777" w:rsidR="002F076F" w:rsidRDefault="002F076F" w:rsidP="002F076F"/>
                    <w:p w14:paraId="5EAB2D76" w14:textId="77777777" w:rsidR="002F076F" w:rsidRDefault="002F076F" w:rsidP="002F076F"/>
                    <w:p w14:paraId="67FBDE68" w14:textId="77777777" w:rsidR="002F076F" w:rsidRDefault="002F076F" w:rsidP="002F076F"/>
                  </w:txbxContent>
                </v:textbox>
                <w10:wrap type="square" anchorx="margin"/>
              </v:shape>
            </w:pict>
          </mc:Fallback>
        </mc:AlternateContent>
      </w:r>
      <w:r w:rsidR="00AB0A7F" w:rsidRPr="00576561">
        <w:rPr>
          <w:rFonts w:ascii="Arial" w:hAnsi="Arial" w:cs="Arial"/>
          <w:b/>
          <w:bCs/>
          <w:sz w:val="24"/>
          <w:szCs w:val="24"/>
        </w:rPr>
        <w:t>Please provide comments on each of the options described for the carriage of bikes and of any further suggestions.</w:t>
      </w:r>
    </w:p>
    <w:p w14:paraId="75232506" w14:textId="77777777" w:rsidR="00290894" w:rsidRDefault="00290894" w:rsidP="00AB0A7F">
      <w:pPr>
        <w:ind w:left="720" w:hanging="720"/>
        <w:rPr>
          <w:rFonts w:ascii="Arial" w:hAnsi="Arial" w:cs="Arial"/>
          <w:b/>
          <w:bCs/>
          <w:sz w:val="24"/>
          <w:szCs w:val="24"/>
          <w:highlight w:val="yellow"/>
        </w:rPr>
      </w:pPr>
    </w:p>
    <w:p w14:paraId="05185DA5" w14:textId="77777777" w:rsidR="00290894" w:rsidRDefault="00290894" w:rsidP="00AB0A7F">
      <w:pPr>
        <w:ind w:left="720" w:hanging="720"/>
        <w:rPr>
          <w:rFonts w:ascii="Arial" w:hAnsi="Arial" w:cs="Arial"/>
          <w:b/>
          <w:bCs/>
          <w:sz w:val="24"/>
          <w:szCs w:val="24"/>
          <w:highlight w:val="yellow"/>
        </w:rPr>
      </w:pPr>
    </w:p>
    <w:p w14:paraId="6714C860" w14:textId="77777777" w:rsidR="00290894" w:rsidRDefault="00290894" w:rsidP="00AB0A7F">
      <w:pPr>
        <w:ind w:left="720" w:hanging="720"/>
        <w:rPr>
          <w:rFonts w:ascii="Arial" w:hAnsi="Arial" w:cs="Arial"/>
          <w:b/>
          <w:bCs/>
          <w:sz w:val="24"/>
          <w:szCs w:val="24"/>
          <w:highlight w:val="yellow"/>
        </w:rPr>
      </w:pPr>
    </w:p>
    <w:p w14:paraId="01270D0A" w14:textId="77777777" w:rsidR="00290894" w:rsidRDefault="00290894" w:rsidP="00AB0A7F">
      <w:pPr>
        <w:ind w:left="720" w:hanging="720"/>
        <w:rPr>
          <w:rFonts w:ascii="Arial" w:hAnsi="Arial" w:cs="Arial"/>
          <w:b/>
          <w:bCs/>
          <w:sz w:val="24"/>
          <w:szCs w:val="24"/>
          <w:highlight w:val="yellow"/>
        </w:rPr>
      </w:pPr>
    </w:p>
    <w:p w14:paraId="7AF6955E" w14:textId="77777777" w:rsidR="00290894" w:rsidRDefault="00290894" w:rsidP="00AB0A7F">
      <w:pPr>
        <w:ind w:left="720" w:hanging="720"/>
        <w:rPr>
          <w:rFonts w:ascii="Arial" w:hAnsi="Arial" w:cs="Arial"/>
          <w:b/>
          <w:bCs/>
          <w:sz w:val="24"/>
          <w:szCs w:val="24"/>
          <w:highlight w:val="yellow"/>
        </w:rPr>
      </w:pPr>
    </w:p>
    <w:p w14:paraId="1EA22192" w14:textId="522BF22D" w:rsidR="00AB0A7F" w:rsidRPr="00CA520D" w:rsidRDefault="00AB0A7F" w:rsidP="00AB0A7F">
      <w:pPr>
        <w:ind w:left="720" w:hanging="720"/>
        <w:rPr>
          <w:rFonts w:ascii="Arial" w:hAnsi="Arial" w:cs="Arial"/>
          <w:b/>
          <w:bCs/>
          <w:sz w:val="24"/>
          <w:szCs w:val="24"/>
        </w:rPr>
      </w:pPr>
      <w:r w:rsidRPr="00AB0A7F">
        <w:rPr>
          <w:rFonts w:ascii="Arial" w:hAnsi="Arial" w:cs="Arial"/>
          <w:b/>
          <w:bCs/>
          <w:sz w:val="24"/>
          <w:szCs w:val="24"/>
          <w:highlight w:val="yellow"/>
        </w:rPr>
        <w:lastRenderedPageBreak/>
        <w:t>QUESTION</w:t>
      </w:r>
      <w:r w:rsidRPr="002F076F">
        <w:rPr>
          <w:rFonts w:ascii="Arial" w:hAnsi="Arial" w:cs="Arial"/>
          <w:b/>
          <w:bCs/>
          <w:sz w:val="24"/>
          <w:szCs w:val="24"/>
          <w:highlight w:val="yellow"/>
        </w:rPr>
        <w:t xml:space="preserve"> </w:t>
      </w:r>
      <w:r w:rsidR="007D0237" w:rsidRPr="002F076F">
        <w:rPr>
          <w:rFonts w:ascii="Arial" w:hAnsi="Arial" w:cs="Arial"/>
          <w:b/>
          <w:bCs/>
          <w:sz w:val="24"/>
          <w:szCs w:val="24"/>
          <w:highlight w:val="yellow"/>
        </w:rPr>
        <w:t>6</w:t>
      </w:r>
      <w:r>
        <w:rPr>
          <w:rFonts w:ascii="Arial" w:hAnsi="Arial" w:cs="Arial"/>
          <w:b/>
          <w:bCs/>
          <w:sz w:val="24"/>
          <w:szCs w:val="24"/>
        </w:rPr>
        <w:t xml:space="preserve"> </w:t>
      </w:r>
      <w:r w:rsidR="00AA6441">
        <w:rPr>
          <w:rFonts w:ascii="Arial" w:hAnsi="Arial" w:cs="Arial"/>
          <w:b/>
          <w:bCs/>
          <w:sz w:val="24"/>
          <w:szCs w:val="24"/>
        </w:rPr>
        <w:t>–</w:t>
      </w:r>
      <w:r>
        <w:rPr>
          <w:rFonts w:ascii="Arial" w:hAnsi="Arial" w:cs="Arial"/>
          <w:b/>
          <w:bCs/>
          <w:sz w:val="24"/>
          <w:szCs w:val="24"/>
        </w:rPr>
        <w:t xml:space="preserve"> </w:t>
      </w:r>
      <w:r w:rsidR="00AA6441">
        <w:rPr>
          <w:rFonts w:ascii="Arial" w:hAnsi="Arial" w:cs="Arial"/>
          <w:b/>
          <w:bCs/>
          <w:sz w:val="24"/>
          <w:szCs w:val="24"/>
        </w:rPr>
        <w:t>Further comments</w:t>
      </w:r>
    </w:p>
    <w:p w14:paraId="4CEE958F" w14:textId="309A7ECA" w:rsidR="00AB0A7F" w:rsidRDefault="002F076F" w:rsidP="003C6BD1">
      <w:pPr>
        <w:rPr>
          <w:rFonts w:ascii="Arial" w:hAnsi="Arial" w:cs="Arial"/>
          <w:b/>
          <w:bCs/>
          <w:sz w:val="24"/>
          <w:szCs w:val="24"/>
        </w:rPr>
      </w:pPr>
      <w:r w:rsidRPr="002F076F">
        <w:rPr>
          <w:rFonts w:ascii="Arial" w:hAnsi="Arial" w:cs="Arial"/>
          <w:b/>
          <w:bCs/>
          <w:noProof/>
          <w:sz w:val="24"/>
          <w:szCs w:val="24"/>
          <w:lang w:eastAsia="en-GB"/>
        </w:rPr>
        <mc:AlternateContent>
          <mc:Choice Requires="wps">
            <w:drawing>
              <wp:anchor distT="45720" distB="45720" distL="114300" distR="114300" simplePos="0" relativeHeight="251669504" behindDoc="0" locked="0" layoutInCell="1" allowOverlap="1" wp14:anchorId="15847B2C" wp14:editId="31FEE1A0">
                <wp:simplePos x="0" y="0"/>
                <wp:positionH relativeFrom="margin">
                  <wp:align>left</wp:align>
                </wp:positionH>
                <wp:positionV relativeFrom="paragraph">
                  <wp:posOffset>915958</wp:posOffset>
                </wp:positionV>
                <wp:extent cx="6684645" cy="1404620"/>
                <wp:effectExtent l="0" t="0" r="2095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rgbClr val="FFFFFF"/>
                        </a:solidFill>
                        <a:ln w="9525">
                          <a:solidFill>
                            <a:srgbClr val="000000"/>
                          </a:solidFill>
                          <a:miter lim="800000"/>
                          <a:headEnd/>
                          <a:tailEnd/>
                        </a:ln>
                      </wps:spPr>
                      <wps:txbx>
                        <w:txbxContent>
                          <w:p w14:paraId="124111F4" w14:textId="77777777" w:rsidR="002F076F" w:rsidRDefault="002F076F" w:rsidP="002F076F"/>
                          <w:p w14:paraId="655A759C" w14:textId="77777777" w:rsidR="002F076F" w:rsidRDefault="002F076F" w:rsidP="002F076F"/>
                          <w:p w14:paraId="5A5ED5CF" w14:textId="77777777" w:rsidR="002F076F" w:rsidRDefault="002F076F" w:rsidP="002F076F"/>
                          <w:p w14:paraId="033D54DF" w14:textId="77777777" w:rsidR="002F076F" w:rsidRDefault="002F076F" w:rsidP="002F07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47B2C" id="Text Box 5" o:spid="_x0000_s1031" type="#_x0000_t202" style="position:absolute;margin-left:0;margin-top:72.1pt;width:526.3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">
                <v:textbox style="mso-fit-shape-to-text:t">
                  <w:txbxContent>
                    <w:p w14:paraId="124111F4" w14:textId="77777777" w:rsidR="002F076F" w:rsidRDefault="002F076F" w:rsidP="002F076F"/>
                    <w:p w14:paraId="655A759C" w14:textId="77777777" w:rsidR="002F076F" w:rsidRDefault="002F076F" w:rsidP="002F076F"/>
                    <w:p w14:paraId="5A5ED5CF" w14:textId="77777777" w:rsidR="002F076F" w:rsidRDefault="002F076F" w:rsidP="002F076F"/>
                    <w:p w14:paraId="033D54DF" w14:textId="77777777" w:rsidR="002F076F" w:rsidRDefault="002F076F" w:rsidP="002F076F"/>
                  </w:txbxContent>
                </v:textbox>
                <w10:wrap type="square" anchorx="margin"/>
              </v:shape>
            </w:pict>
          </mc:Fallback>
        </mc:AlternateContent>
      </w:r>
      <w:r w:rsidR="00AB0A7F" w:rsidRPr="00CA520D">
        <w:rPr>
          <w:rFonts w:ascii="Arial" w:hAnsi="Arial" w:cs="Arial"/>
          <w:b/>
          <w:bCs/>
          <w:sz w:val="24"/>
          <w:szCs w:val="24"/>
        </w:rPr>
        <w:t>Please provide any further comments that you consider will help CW&amp;C to compile an ITT for this service that will be attractive to bidders, provide a service that will generate patronage and deliver value for money.</w:t>
      </w:r>
    </w:p>
    <w:p w14:paraId="77EC7FA3" w14:textId="18EF30D9" w:rsidR="00AB0A7F" w:rsidRDefault="00AB0A7F" w:rsidP="00AB0A7F">
      <w:pPr>
        <w:ind w:left="720" w:hanging="720"/>
        <w:rPr>
          <w:rFonts w:ascii="Arial" w:hAnsi="Arial" w:cs="Arial"/>
          <w:b/>
          <w:bCs/>
          <w:sz w:val="24"/>
          <w:szCs w:val="24"/>
        </w:rPr>
      </w:pPr>
    </w:p>
    <w:p w14:paraId="46E9979C" w14:textId="77777777" w:rsidR="00AB0A7F" w:rsidRDefault="00AB0A7F" w:rsidP="00AB0A7F">
      <w:pPr>
        <w:ind w:left="720" w:hanging="720"/>
        <w:rPr>
          <w:rFonts w:ascii="Arial" w:hAnsi="Arial" w:cs="Arial"/>
          <w:b/>
          <w:bCs/>
          <w:sz w:val="24"/>
          <w:szCs w:val="24"/>
        </w:rPr>
      </w:pPr>
      <w:r>
        <w:rPr>
          <w:rFonts w:ascii="Arial" w:hAnsi="Arial" w:cs="Arial"/>
          <w:b/>
          <w:bCs/>
          <w:sz w:val="24"/>
          <w:szCs w:val="24"/>
        </w:rPr>
        <w:t>THANK YOU FOR YOUR INTEREST AND TIME TAKEN TO COMPLETE THIS SUBMISSION</w:t>
      </w:r>
    </w:p>
    <w:p w14:paraId="439CC323" w14:textId="6FF6E583" w:rsidR="007A77B6" w:rsidRDefault="007A77B6" w:rsidP="007766C4">
      <w:pPr>
        <w:rPr>
          <w:rFonts w:ascii="Arial" w:hAnsi="Arial" w:cs="Arial"/>
          <w:b/>
          <w:bCs/>
          <w:sz w:val="24"/>
          <w:szCs w:val="24"/>
        </w:rPr>
      </w:pPr>
    </w:p>
    <w:p w14:paraId="6DCFBD96" w14:textId="55A90C04" w:rsidR="007A77B6" w:rsidRDefault="007A77B6" w:rsidP="007766C4">
      <w:pPr>
        <w:rPr>
          <w:rFonts w:ascii="Arial" w:hAnsi="Arial" w:cs="Arial"/>
          <w:b/>
          <w:bCs/>
          <w:sz w:val="24"/>
          <w:szCs w:val="24"/>
        </w:rPr>
      </w:pPr>
    </w:p>
    <w:p w14:paraId="513EDE47" w14:textId="73E2280D" w:rsidR="007A77B6" w:rsidRDefault="007A77B6" w:rsidP="007766C4">
      <w:pPr>
        <w:rPr>
          <w:rFonts w:ascii="Arial" w:hAnsi="Arial" w:cs="Arial"/>
          <w:b/>
          <w:bCs/>
          <w:sz w:val="24"/>
          <w:szCs w:val="24"/>
        </w:rPr>
      </w:pPr>
    </w:p>
    <w:p w14:paraId="462767E5" w14:textId="77777777" w:rsidR="007A77B6" w:rsidRPr="00CA520D" w:rsidRDefault="007A77B6" w:rsidP="007766C4">
      <w:pPr>
        <w:rPr>
          <w:rFonts w:ascii="Arial" w:hAnsi="Arial" w:cs="Arial"/>
          <w:b/>
          <w:bCs/>
          <w:sz w:val="24"/>
          <w:szCs w:val="24"/>
        </w:rPr>
      </w:pPr>
    </w:p>
    <w:sectPr w:rsidR="007A77B6" w:rsidRPr="00CA520D" w:rsidSect="001537F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0062" w14:textId="77777777" w:rsidR="003D16B1" w:rsidRDefault="003D16B1" w:rsidP="004E0CC5">
      <w:pPr>
        <w:spacing w:after="0" w:line="240" w:lineRule="auto"/>
      </w:pPr>
      <w:r>
        <w:separator/>
      </w:r>
    </w:p>
  </w:endnote>
  <w:endnote w:type="continuationSeparator" w:id="0">
    <w:p w14:paraId="3AAB1D1D" w14:textId="77777777" w:rsidR="003D16B1" w:rsidRDefault="003D16B1" w:rsidP="004E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2768" w14:textId="77777777" w:rsidR="004E0CC5" w:rsidRDefault="004E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80E1" w14:textId="77777777" w:rsidR="004E0CC5" w:rsidRDefault="004E0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FA3D" w14:textId="77777777" w:rsidR="004E0CC5" w:rsidRDefault="004E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B8FAA" w14:textId="77777777" w:rsidR="003D16B1" w:rsidRDefault="003D16B1" w:rsidP="004E0CC5">
      <w:pPr>
        <w:spacing w:after="0" w:line="240" w:lineRule="auto"/>
      </w:pPr>
      <w:r>
        <w:separator/>
      </w:r>
    </w:p>
  </w:footnote>
  <w:footnote w:type="continuationSeparator" w:id="0">
    <w:p w14:paraId="324B9A0F" w14:textId="77777777" w:rsidR="003D16B1" w:rsidRDefault="003D16B1" w:rsidP="004E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B00E" w14:textId="77777777" w:rsidR="004E0CC5" w:rsidRDefault="004E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F3C" w14:textId="4C5FBD3F" w:rsidR="004E0CC5" w:rsidRDefault="004E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D242" w14:textId="77777777" w:rsidR="004E0CC5" w:rsidRDefault="004E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CA"/>
    <w:multiLevelType w:val="hybridMultilevel"/>
    <w:tmpl w:val="1BACF314"/>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84F0125"/>
    <w:multiLevelType w:val="hybridMultilevel"/>
    <w:tmpl w:val="A15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004FF"/>
    <w:multiLevelType w:val="multilevel"/>
    <w:tmpl w:val="B048321A"/>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E8212B"/>
    <w:multiLevelType w:val="hybridMultilevel"/>
    <w:tmpl w:val="D6F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92D5E"/>
    <w:multiLevelType w:val="hybridMultilevel"/>
    <w:tmpl w:val="8B12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8379C"/>
    <w:multiLevelType w:val="multilevel"/>
    <w:tmpl w:val="414C84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1C4FFE"/>
    <w:multiLevelType w:val="hybridMultilevel"/>
    <w:tmpl w:val="ECE23FD0"/>
    <w:lvl w:ilvl="0" w:tplc="A4F013D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033A0"/>
    <w:multiLevelType w:val="hybridMultilevel"/>
    <w:tmpl w:val="1DE6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901BF"/>
    <w:multiLevelType w:val="hybridMultilevel"/>
    <w:tmpl w:val="31F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61556"/>
    <w:multiLevelType w:val="hybridMultilevel"/>
    <w:tmpl w:val="4E64C9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5A06FC"/>
    <w:multiLevelType w:val="hybridMultilevel"/>
    <w:tmpl w:val="341C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67962"/>
    <w:multiLevelType w:val="hybridMultilevel"/>
    <w:tmpl w:val="AE2A1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C2424"/>
    <w:multiLevelType w:val="hybridMultilevel"/>
    <w:tmpl w:val="400A1C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686E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DD7218"/>
    <w:multiLevelType w:val="multilevel"/>
    <w:tmpl w:val="F67CB3F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EC5756"/>
    <w:multiLevelType w:val="hybridMultilevel"/>
    <w:tmpl w:val="9B4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62FFF"/>
    <w:multiLevelType w:val="hybridMultilevel"/>
    <w:tmpl w:val="FBD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61083"/>
    <w:multiLevelType w:val="hybridMultilevel"/>
    <w:tmpl w:val="CB0C3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FA5A18"/>
    <w:multiLevelType w:val="hybridMultilevel"/>
    <w:tmpl w:val="170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D1D40"/>
    <w:multiLevelType w:val="hybridMultilevel"/>
    <w:tmpl w:val="571A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27A37"/>
    <w:multiLevelType w:val="hybridMultilevel"/>
    <w:tmpl w:val="FAA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A24E0"/>
    <w:multiLevelType w:val="hybridMultilevel"/>
    <w:tmpl w:val="999467AC"/>
    <w:lvl w:ilvl="0" w:tplc="93F2362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2451A"/>
    <w:multiLevelType w:val="hybridMultilevel"/>
    <w:tmpl w:val="1DF2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308EF"/>
    <w:multiLevelType w:val="hybridMultilevel"/>
    <w:tmpl w:val="F3D0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100AA"/>
    <w:multiLevelType w:val="hybridMultilevel"/>
    <w:tmpl w:val="63B8EE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12335A6"/>
    <w:multiLevelType w:val="hybridMultilevel"/>
    <w:tmpl w:val="9C308DF4"/>
    <w:lvl w:ilvl="0" w:tplc="45145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3E171C"/>
    <w:multiLevelType w:val="hybridMultilevel"/>
    <w:tmpl w:val="1E96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A412C"/>
    <w:multiLevelType w:val="hybridMultilevel"/>
    <w:tmpl w:val="6AF6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E24C2"/>
    <w:multiLevelType w:val="hybridMultilevel"/>
    <w:tmpl w:val="450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67D88"/>
    <w:multiLevelType w:val="hybridMultilevel"/>
    <w:tmpl w:val="5CDE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E6ABE"/>
    <w:multiLevelType w:val="hybridMultilevel"/>
    <w:tmpl w:val="CCDA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D0CC7"/>
    <w:multiLevelType w:val="hybridMultilevel"/>
    <w:tmpl w:val="F7C60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9"/>
  </w:num>
  <w:num w:numId="4">
    <w:abstractNumId w:val="23"/>
  </w:num>
  <w:num w:numId="5">
    <w:abstractNumId w:val="17"/>
  </w:num>
  <w:num w:numId="6">
    <w:abstractNumId w:val="8"/>
  </w:num>
  <w:num w:numId="7">
    <w:abstractNumId w:val="11"/>
  </w:num>
  <w:num w:numId="8">
    <w:abstractNumId w:val="7"/>
  </w:num>
  <w:num w:numId="9">
    <w:abstractNumId w:val="6"/>
  </w:num>
  <w:num w:numId="10">
    <w:abstractNumId w:val="0"/>
  </w:num>
  <w:num w:numId="11">
    <w:abstractNumId w:val="5"/>
  </w:num>
  <w:num w:numId="12">
    <w:abstractNumId w:val="10"/>
  </w:num>
  <w:num w:numId="13">
    <w:abstractNumId w:val="25"/>
  </w:num>
  <w:num w:numId="14">
    <w:abstractNumId w:val="13"/>
  </w:num>
  <w:num w:numId="15">
    <w:abstractNumId w:val="2"/>
  </w:num>
  <w:num w:numId="16">
    <w:abstractNumId w:val="21"/>
  </w:num>
  <w:num w:numId="17">
    <w:abstractNumId w:val="14"/>
  </w:num>
  <w:num w:numId="18">
    <w:abstractNumId w:val="28"/>
  </w:num>
  <w:num w:numId="19">
    <w:abstractNumId w:val="15"/>
  </w:num>
  <w:num w:numId="20">
    <w:abstractNumId w:val="31"/>
  </w:num>
  <w:num w:numId="21">
    <w:abstractNumId w:val="30"/>
  </w:num>
  <w:num w:numId="22">
    <w:abstractNumId w:val="20"/>
  </w:num>
  <w:num w:numId="23">
    <w:abstractNumId w:val="22"/>
  </w:num>
  <w:num w:numId="24">
    <w:abstractNumId w:val="18"/>
  </w:num>
  <w:num w:numId="25">
    <w:abstractNumId w:val="4"/>
  </w:num>
  <w:num w:numId="26">
    <w:abstractNumId w:val="1"/>
  </w:num>
  <w:num w:numId="27">
    <w:abstractNumId w:val="27"/>
  </w:num>
  <w:num w:numId="28">
    <w:abstractNumId w:val="3"/>
  </w:num>
  <w:num w:numId="29">
    <w:abstractNumId w:val="24"/>
  </w:num>
  <w:num w:numId="30">
    <w:abstractNumId w:val="12"/>
  </w:num>
  <w:num w:numId="31">
    <w:abstractNumId w:val="29"/>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A1"/>
    <w:rsid w:val="00004FB0"/>
    <w:rsid w:val="0001588E"/>
    <w:rsid w:val="00022E0A"/>
    <w:rsid w:val="00027FF0"/>
    <w:rsid w:val="00032247"/>
    <w:rsid w:val="000347BD"/>
    <w:rsid w:val="00040C5A"/>
    <w:rsid w:val="00041196"/>
    <w:rsid w:val="00041ABE"/>
    <w:rsid w:val="000468A7"/>
    <w:rsid w:val="000567A1"/>
    <w:rsid w:val="00057261"/>
    <w:rsid w:val="000613E4"/>
    <w:rsid w:val="00061A69"/>
    <w:rsid w:val="00065E9E"/>
    <w:rsid w:val="000663FB"/>
    <w:rsid w:val="000716CC"/>
    <w:rsid w:val="00071B47"/>
    <w:rsid w:val="000720F8"/>
    <w:rsid w:val="000854B7"/>
    <w:rsid w:val="000857ED"/>
    <w:rsid w:val="00090061"/>
    <w:rsid w:val="00091E17"/>
    <w:rsid w:val="00093DE0"/>
    <w:rsid w:val="000A0E0C"/>
    <w:rsid w:val="000B1F3C"/>
    <w:rsid w:val="000B3838"/>
    <w:rsid w:val="000B3D3F"/>
    <w:rsid w:val="000B6237"/>
    <w:rsid w:val="000C3B84"/>
    <w:rsid w:val="000C7BA1"/>
    <w:rsid w:val="000D0BD7"/>
    <w:rsid w:val="000D1B98"/>
    <w:rsid w:val="000D2CEB"/>
    <w:rsid w:val="000D3426"/>
    <w:rsid w:val="000D4814"/>
    <w:rsid w:val="000E0EF6"/>
    <w:rsid w:val="000E2AE1"/>
    <w:rsid w:val="000E63BD"/>
    <w:rsid w:val="000E6E8F"/>
    <w:rsid w:val="000F1C81"/>
    <w:rsid w:val="000F241B"/>
    <w:rsid w:val="000F25E4"/>
    <w:rsid w:val="000F58A3"/>
    <w:rsid w:val="000F5A48"/>
    <w:rsid w:val="001028FE"/>
    <w:rsid w:val="00106FA6"/>
    <w:rsid w:val="00107BED"/>
    <w:rsid w:val="00113831"/>
    <w:rsid w:val="00116BA9"/>
    <w:rsid w:val="00123434"/>
    <w:rsid w:val="001248EB"/>
    <w:rsid w:val="0012766E"/>
    <w:rsid w:val="00127858"/>
    <w:rsid w:val="00132911"/>
    <w:rsid w:val="0013465C"/>
    <w:rsid w:val="0013509C"/>
    <w:rsid w:val="0013585B"/>
    <w:rsid w:val="00135F23"/>
    <w:rsid w:val="00136BD2"/>
    <w:rsid w:val="001461E5"/>
    <w:rsid w:val="001471E2"/>
    <w:rsid w:val="00147C09"/>
    <w:rsid w:val="00152B49"/>
    <w:rsid w:val="001537FC"/>
    <w:rsid w:val="00156F80"/>
    <w:rsid w:val="00161AF8"/>
    <w:rsid w:val="001633FF"/>
    <w:rsid w:val="00167D1E"/>
    <w:rsid w:val="00170CC1"/>
    <w:rsid w:val="00174511"/>
    <w:rsid w:val="00175702"/>
    <w:rsid w:val="001817E7"/>
    <w:rsid w:val="001873F4"/>
    <w:rsid w:val="001A1420"/>
    <w:rsid w:val="001A46BF"/>
    <w:rsid w:val="001A62EF"/>
    <w:rsid w:val="001A7A59"/>
    <w:rsid w:val="001B0138"/>
    <w:rsid w:val="001B0BD1"/>
    <w:rsid w:val="001B1DE6"/>
    <w:rsid w:val="001B2952"/>
    <w:rsid w:val="001B6A49"/>
    <w:rsid w:val="001B796E"/>
    <w:rsid w:val="001C71A7"/>
    <w:rsid w:val="001C785F"/>
    <w:rsid w:val="001D0133"/>
    <w:rsid w:val="001D33B7"/>
    <w:rsid w:val="001D489B"/>
    <w:rsid w:val="001E5076"/>
    <w:rsid w:val="001E6D84"/>
    <w:rsid w:val="001E798B"/>
    <w:rsid w:val="001F28CD"/>
    <w:rsid w:val="001F4964"/>
    <w:rsid w:val="001F509D"/>
    <w:rsid w:val="001F62F0"/>
    <w:rsid w:val="00203648"/>
    <w:rsid w:val="00203682"/>
    <w:rsid w:val="00203873"/>
    <w:rsid w:val="00203BE8"/>
    <w:rsid w:val="0020519C"/>
    <w:rsid w:val="0020546D"/>
    <w:rsid w:val="002055B6"/>
    <w:rsid w:val="0021044A"/>
    <w:rsid w:val="002108B4"/>
    <w:rsid w:val="00211CC4"/>
    <w:rsid w:val="002121CA"/>
    <w:rsid w:val="00212DC9"/>
    <w:rsid w:val="00214A39"/>
    <w:rsid w:val="00215ABC"/>
    <w:rsid w:val="00216485"/>
    <w:rsid w:val="002240FA"/>
    <w:rsid w:val="002249CA"/>
    <w:rsid w:val="00224A6C"/>
    <w:rsid w:val="00235695"/>
    <w:rsid w:val="00240F84"/>
    <w:rsid w:val="002434E8"/>
    <w:rsid w:val="00246BD1"/>
    <w:rsid w:val="00246D10"/>
    <w:rsid w:val="00247A47"/>
    <w:rsid w:val="00251D99"/>
    <w:rsid w:val="00254C04"/>
    <w:rsid w:val="00254FA2"/>
    <w:rsid w:val="002612B4"/>
    <w:rsid w:val="00262DCE"/>
    <w:rsid w:val="002649B6"/>
    <w:rsid w:val="00273584"/>
    <w:rsid w:val="00273A1F"/>
    <w:rsid w:val="002765F0"/>
    <w:rsid w:val="00277234"/>
    <w:rsid w:val="00280F41"/>
    <w:rsid w:val="00282756"/>
    <w:rsid w:val="00282854"/>
    <w:rsid w:val="00284544"/>
    <w:rsid w:val="00285279"/>
    <w:rsid w:val="002857E5"/>
    <w:rsid w:val="00287F2F"/>
    <w:rsid w:val="00290894"/>
    <w:rsid w:val="00296518"/>
    <w:rsid w:val="002965E1"/>
    <w:rsid w:val="002968A6"/>
    <w:rsid w:val="002A0D63"/>
    <w:rsid w:val="002A1586"/>
    <w:rsid w:val="002A693B"/>
    <w:rsid w:val="002B1701"/>
    <w:rsid w:val="002B2B2C"/>
    <w:rsid w:val="002B3FD3"/>
    <w:rsid w:val="002B7E34"/>
    <w:rsid w:val="002C0750"/>
    <w:rsid w:val="002C4545"/>
    <w:rsid w:val="002C55DB"/>
    <w:rsid w:val="002C5B8E"/>
    <w:rsid w:val="002D01D0"/>
    <w:rsid w:val="002D0843"/>
    <w:rsid w:val="002D1BF6"/>
    <w:rsid w:val="002D642F"/>
    <w:rsid w:val="002D67AF"/>
    <w:rsid w:val="002D709E"/>
    <w:rsid w:val="002E46D8"/>
    <w:rsid w:val="002E5627"/>
    <w:rsid w:val="002E6979"/>
    <w:rsid w:val="002E7EA1"/>
    <w:rsid w:val="002F076F"/>
    <w:rsid w:val="002F089C"/>
    <w:rsid w:val="002F6A7C"/>
    <w:rsid w:val="002F7E31"/>
    <w:rsid w:val="00310F25"/>
    <w:rsid w:val="00314786"/>
    <w:rsid w:val="00321A5F"/>
    <w:rsid w:val="00321D3E"/>
    <w:rsid w:val="00323136"/>
    <w:rsid w:val="00324878"/>
    <w:rsid w:val="00324E1E"/>
    <w:rsid w:val="00327B4E"/>
    <w:rsid w:val="003306D6"/>
    <w:rsid w:val="0033183F"/>
    <w:rsid w:val="00331AD7"/>
    <w:rsid w:val="003333B9"/>
    <w:rsid w:val="00334DE7"/>
    <w:rsid w:val="00340572"/>
    <w:rsid w:val="00341F52"/>
    <w:rsid w:val="00342EDE"/>
    <w:rsid w:val="00345765"/>
    <w:rsid w:val="0034594D"/>
    <w:rsid w:val="00350629"/>
    <w:rsid w:val="00361C5C"/>
    <w:rsid w:val="00362D4F"/>
    <w:rsid w:val="0036324C"/>
    <w:rsid w:val="00365BB6"/>
    <w:rsid w:val="00365EF0"/>
    <w:rsid w:val="00367AAD"/>
    <w:rsid w:val="00376312"/>
    <w:rsid w:val="00381615"/>
    <w:rsid w:val="00385709"/>
    <w:rsid w:val="003879CD"/>
    <w:rsid w:val="0039271E"/>
    <w:rsid w:val="003A20A9"/>
    <w:rsid w:val="003A38F2"/>
    <w:rsid w:val="003A5DEA"/>
    <w:rsid w:val="003A76CC"/>
    <w:rsid w:val="003B0783"/>
    <w:rsid w:val="003B1063"/>
    <w:rsid w:val="003B486F"/>
    <w:rsid w:val="003B7BEF"/>
    <w:rsid w:val="003C3037"/>
    <w:rsid w:val="003C3C45"/>
    <w:rsid w:val="003C5AE1"/>
    <w:rsid w:val="003C5F9B"/>
    <w:rsid w:val="003C6BD1"/>
    <w:rsid w:val="003D16B1"/>
    <w:rsid w:val="003D4515"/>
    <w:rsid w:val="003D73FD"/>
    <w:rsid w:val="003E5BD2"/>
    <w:rsid w:val="003F2017"/>
    <w:rsid w:val="003F60B9"/>
    <w:rsid w:val="003F6C49"/>
    <w:rsid w:val="00400439"/>
    <w:rsid w:val="004018FF"/>
    <w:rsid w:val="004039D3"/>
    <w:rsid w:val="00412EF9"/>
    <w:rsid w:val="00414220"/>
    <w:rsid w:val="00414D55"/>
    <w:rsid w:val="004155A9"/>
    <w:rsid w:val="00420B5A"/>
    <w:rsid w:val="00421A8C"/>
    <w:rsid w:val="00422980"/>
    <w:rsid w:val="00422A0E"/>
    <w:rsid w:val="004256EB"/>
    <w:rsid w:val="00426E43"/>
    <w:rsid w:val="004328E5"/>
    <w:rsid w:val="00437284"/>
    <w:rsid w:val="00440764"/>
    <w:rsid w:val="0044243B"/>
    <w:rsid w:val="00442DD5"/>
    <w:rsid w:val="00446E63"/>
    <w:rsid w:val="00447B24"/>
    <w:rsid w:val="0045003B"/>
    <w:rsid w:val="004501F0"/>
    <w:rsid w:val="00452599"/>
    <w:rsid w:val="00454534"/>
    <w:rsid w:val="00454E0B"/>
    <w:rsid w:val="004553FB"/>
    <w:rsid w:val="00456148"/>
    <w:rsid w:val="00462B1E"/>
    <w:rsid w:val="00467EA9"/>
    <w:rsid w:val="00471249"/>
    <w:rsid w:val="00471326"/>
    <w:rsid w:val="004716A3"/>
    <w:rsid w:val="00472CB3"/>
    <w:rsid w:val="00481947"/>
    <w:rsid w:val="00482E9A"/>
    <w:rsid w:val="0048337C"/>
    <w:rsid w:val="00485A72"/>
    <w:rsid w:val="00486BE4"/>
    <w:rsid w:val="00486D25"/>
    <w:rsid w:val="00486EF8"/>
    <w:rsid w:val="004913DE"/>
    <w:rsid w:val="00494A47"/>
    <w:rsid w:val="004964A7"/>
    <w:rsid w:val="004A0579"/>
    <w:rsid w:val="004A350D"/>
    <w:rsid w:val="004A3867"/>
    <w:rsid w:val="004A44F2"/>
    <w:rsid w:val="004A4870"/>
    <w:rsid w:val="004A6EDD"/>
    <w:rsid w:val="004B0584"/>
    <w:rsid w:val="004B1326"/>
    <w:rsid w:val="004B5C9C"/>
    <w:rsid w:val="004C0433"/>
    <w:rsid w:val="004C445B"/>
    <w:rsid w:val="004C5D5F"/>
    <w:rsid w:val="004C657C"/>
    <w:rsid w:val="004D00EA"/>
    <w:rsid w:val="004D0F1E"/>
    <w:rsid w:val="004D32E4"/>
    <w:rsid w:val="004D7A20"/>
    <w:rsid w:val="004E0CC5"/>
    <w:rsid w:val="004E2325"/>
    <w:rsid w:val="004E327C"/>
    <w:rsid w:val="004E3E30"/>
    <w:rsid w:val="004F0843"/>
    <w:rsid w:val="004F0A0B"/>
    <w:rsid w:val="004F131B"/>
    <w:rsid w:val="004F2468"/>
    <w:rsid w:val="004F2A00"/>
    <w:rsid w:val="004F5D3C"/>
    <w:rsid w:val="004F764C"/>
    <w:rsid w:val="00501B0D"/>
    <w:rsid w:val="00502B6C"/>
    <w:rsid w:val="00506814"/>
    <w:rsid w:val="00511605"/>
    <w:rsid w:val="00513D90"/>
    <w:rsid w:val="00513E34"/>
    <w:rsid w:val="00521931"/>
    <w:rsid w:val="00530388"/>
    <w:rsid w:val="005307C0"/>
    <w:rsid w:val="00533881"/>
    <w:rsid w:val="00533EFE"/>
    <w:rsid w:val="00533FEF"/>
    <w:rsid w:val="005351E5"/>
    <w:rsid w:val="00536339"/>
    <w:rsid w:val="00546FFD"/>
    <w:rsid w:val="005506E9"/>
    <w:rsid w:val="00551C69"/>
    <w:rsid w:val="005552A4"/>
    <w:rsid w:val="00555BA1"/>
    <w:rsid w:val="00557FC9"/>
    <w:rsid w:val="00560886"/>
    <w:rsid w:val="0056182C"/>
    <w:rsid w:val="00564F13"/>
    <w:rsid w:val="00566B0F"/>
    <w:rsid w:val="00573140"/>
    <w:rsid w:val="00575339"/>
    <w:rsid w:val="00576561"/>
    <w:rsid w:val="00576D03"/>
    <w:rsid w:val="0058032B"/>
    <w:rsid w:val="00587E61"/>
    <w:rsid w:val="0059577E"/>
    <w:rsid w:val="005965B3"/>
    <w:rsid w:val="00596FC3"/>
    <w:rsid w:val="005978C5"/>
    <w:rsid w:val="005A1230"/>
    <w:rsid w:val="005A178F"/>
    <w:rsid w:val="005A7C1A"/>
    <w:rsid w:val="005B4618"/>
    <w:rsid w:val="005C31E1"/>
    <w:rsid w:val="005D59B1"/>
    <w:rsid w:val="005E0CDC"/>
    <w:rsid w:val="005F0A21"/>
    <w:rsid w:val="005F0CF5"/>
    <w:rsid w:val="005F4009"/>
    <w:rsid w:val="005F6995"/>
    <w:rsid w:val="005F77C6"/>
    <w:rsid w:val="00604BC3"/>
    <w:rsid w:val="00612A39"/>
    <w:rsid w:val="00612DDF"/>
    <w:rsid w:val="006164CC"/>
    <w:rsid w:val="0062123E"/>
    <w:rsid w:val="00621752"/>
    <w:rsid w:val="0062344A"/>
    <w:rsid w:val="00630205"/>
    <w:rsid w:val="00631498"/>
    <w:rsid w:val="006315E5"/>
    <w:rsid w:val="0063295B"/>
    <w:rsid w:val="0063400B"/>
    <w:rsid w:val="006346B2"/>
    <w:rsid w:val="00635A9D"/>
    <w:rsid w:val="006411AF"/>
    <w:rsid w:val="006427C9"/>
    <w:rsid w:val="00647848"/>
    <w:rsid w:val="0065016F"/>
    <w:rsid w:val="006502DB"/>
    <w:rsid w:val="0065444B"/>
    <w:rsid w:val="00660799"/>
    <w:rsid w:val="00660837"/>
    <w:rsid w:val="006609C5"/>
    <w:rsid w:val="00661EDA"/>
    <w:rsid w:val="00664A9B"/>
    <w:rsid w:val="0066552D"/>
    <w:rsid w:val="006658ED"/>
    <w:rsid w:val="006669F9"/>
    <w:rsid w:val="0066768D"/>
    <w:rsid w:val="0067233A"/>
    <w:rsid w:val="006723D6"/>
    <w:rsid w:val="00675BA5"/>
    <w:rsid w:val="00677878"/>
    <w:rsid w:val="006806C7"/>
    <w:rsid w:val="00680F49"/>
    <w:rsid w:val="00684292"/>
    <w:rsid w:val="00687661"/>
    <w:rsid w:val="00687D2A"/>
    <w:rsid w:val="0069084A"/>
    <w:rsid w:val="00693D97"/>
    <w:rsid w:val="00696111"/>
    <w:rsid w:val="00696929"/>
    <w:rsid w:val="006A12DF"/>
    <w:rsid w:val="006A255A"/>
    <w:rsid w:val="006A3075"/>
    <w:rsid w:val="006A3B2D"/>
    <w:rsid w:val="006A403D"/>
    <w:rsid w:val="006B00E8"/>
    <w:rsid w:val="006B1837"/>
    <w:rsid w:val="006B2F73"/>
    <w:rsid w:val="006B4C8B"/>
    <w:rsid w:val="006B51FC"/>
    <w:rsid w:val="006B65B2"/>
    <w:rsid w:val="006C14CA"/>
    <w:rsid w:val="006C1819"/>
    <w:rsid w:val="006C1BCC"/>
    <w:rsid w:val="006C29B9"/>
    <w:rsid w:val="006C5BE9"/>
    <w:rsid w:val="006D0210"/>
    <w:rsid w:val="006D3136"/>
    <w:rsid w:val="006E53F1"/>
    <w:rsid w:val="006E6838"/>
    <w:rsid w:val="006F15D3"/>
    <w:rsid w:val="006F2A60"/>
    <w:rsid w:val="006F6FE8"/>
    <w:rsid w:val="0070035E"/>
    <w:rsid w:val="00701F3D"/>
    <w:rsid w:val="007041B4"/>
    <w:rsid w:val="00706804"/>
    <w:rsid w:val="00710DC2"/>
    <w:rsid w:val="00711DE2"/>
    <w:rsid w:val="007139B9"/>
    <w:rsid w:val="0071413C"/>
    <w:rsid w:val="00714D9D"/>
    <w:rsid w:val="007150EB"/>
    <w:rsid w:val="00720CE8"/>
    <w:rsid w:val="007221B0"/>
    <w:rsid w:val="0072271A"/>
    <w:rsid w:val="00724C78"/>
    <w:rsid w:val="007312C4"/>
    <w:rsid w:val="007319D7"/>
    <w:rsid w:val="00731CDB"/>
    <w:rsid w:val="00734CB8"/>
    <w:rsid w:val="0074147F"/>
    <w:rsid w:val="00741554"/>
    <w:rsid w:val="00744F60"/>
    <w:rsid w:val="00747C34"/>
    <w:rsid w:val="00753CE3"/>
    <w:rsid w:val="00761B2E"/>
    <w:rsid w:val="00763562"/>
    <w:rsid w:val="00767835"/>
    <w:rsid w:val="00775844"/>
    <w:rsid w:val="007766C4"/>
    <w:rsid w:val="007773F7"/>
    <w:rsid w:val="00777926"/>
    <w:rsid w:val="00780B12"/>
    <w:rsid w:val="00783841"/>
    <w:rsid w:val="00787875"/>
    <w:rsid w:val="0079055F"/>
    <w:rsid w:val="00792000"/>
    <w:rsid w:val="00793B2D"/>
    <w:rsid w:val="00796184"/>
    <w:rsid w:val="00797FCC"/>
    <w:rsid w:val="007A386F"/>
    <w:rsid w:val="007A758B"/>
    <w:rsid w:val="007A77B6"/>
    <w:rsid w:val="007B2321"/>
    <w:rsid w:val="007B3604"/>
    <w:rsid w:val="007B3B32"/>
    <w:rsid w:val="007B45EB"/>
    <w:rsid w:val="007C25E0"/>
    <w:rsid w:val="007D0237"/>
    <w:rsid w:val="007D1D92"/>
    <w:rsid w:val="007D7B2A"/>
    <w:rsid w:val="007E1088"/>
    <w:rsid w:val="007E14DD"/>
    <w:rsid w:val="007E15CD"/>
    <w:rsid w:val="007E3C7B"/>
    <w:rsid w:val="007E4E9D"/>
    <w:rsid w:val="007E6917"/>
    <w:rsid w:val="007F1814"/>
    <w:rsid w:val="007F7074"/>
    <w:rsid w:val="00801907"/>
    <w:rsid w:val="00805375"/>
    <w:rsid w:val="00805DC7"/>
    <w:rsid w:val="00806690"/>
    <w:rsid w:val="0081196D"/>
    <w:rsid w:val="0081366F"/>
    <w:rsid w:val="00815CF8"/>
    <w:rsid w:val="008241C8"/>
    <w:rsid w:val="00832A88"/>
    <w:rsid w:val="00841303"/>
    <w:rsid w:val="00841596"/>
    <w:rsid w:val="00843AA5"/>
    <w:rsid w:val="00846496"/>
    <w:rsid w:val="0084695A"/>
    <w:rsid w:val="00851268"/>
    <w:rsid w:val="00852D79"/>
    <w:rsid w:val="008566FE"/>
    <w:rsid w:val="00857F59"/>
    <w:rsid w:val="0086030B"/>
    <w:rsid w:val="008616A6"/>
    <w:rsid w:val="00861A4C"/>
    <w:rsid w:val="00871D17"/>
    <w:rsid w:val="008721F7"/>
    <w:rsid w:val="008825B4"/>
    <w:rsid w:val="00887F7F"/>
    <w:rsid w:val="0089266B"/>
    <w:rsid w:val="00893E5C"/>
    <w:rsid w:val="008950A3"/>
    <w:rsid w:val="00896F71"/>
    <w:rsid w:val="008A245C"/>
    <w:rsid w:val="008A3D57"/>
    <w:rsid w:val="008A5E9D"/>
    <w:rsid w:val="008A7B6F"/>
    <w:rsid w:val="008B3FDD"/>
    <w:rsid w:val="008B5D2C"/>
    <w:rsid w:val="008B7044"/>
    <w:rsid w:val="008C232E"/>
    <w:rsid w:val="008C44A8"/>
    <w:rsid w:val="008C5B6A"/>
    <w:rsid w:val="008C64D6"/>
    <w:rsid w:val="008C651C"/>
    <w:rsid w:val="008D302D"/>
    <w:rsid w:val="008D42E3"/>
    <w:rsid w:val="008D689A"/>
    <w:rsid w:val="008E1675"/>
    <w:rsid w:val="008E54FB"/>
    <w:rsid w:val="008F003D"/>
    <w:rsid w:val="008F0F4D"/>
    <w:rsid w:val="008F3BCE"/>
    <w:rsid w:val="008F3DCB"/>
    <w:rsid w:val="008F7041"/>
    <w:rsid w:val="008F7F06"/>
    <w:rsid w:val="009011F5"/>
    <w:rsid w:val="00902EBE"/>
    <w:rsid w:val="009050E5"/>
    <w:rsid w:val="00905D3E"/>
    <w:rsid w:val="00906D71"/>
    <w:rsid w:val="00911B04"/>
    <w:rsid w:val="009174D4"/>
    <w:rsid w:val="00917DF5"/>
    <w:rsid w:val="009202DD"/>
    <w:rsid w:val="0092127F"/>
    <w:rsid w:val="0092146C"/>
    <w:rsid w:val="00921BDF"/>
    <w:rsid w:val="00927A93"/>
    <w:rsid w:val="009322E3"/>
    <w:rsid w:val="00932C29"/>
    <w:rsid w:val="00934620"/>
    <w:rsid w:val="00941551"/>
    <w:rsid w:val="00941F08"/>
    <w:rsid w:val="00943269"/>
    <w:rsid w:val="009443D8"/>
    <w:rsid w:val="00944B9C"/>
    <w:rsid w:val="009460C9"/>
    <w:rsid w:val="009466B0"/>
    <w:rsid w:val="00950BF1"/>
    <w:rsid w:val="009523D2"/>
    <w:rsid w:val="00954507"/>
    <w:rsid w:val="00957950"/>
    <w:rsid w:val="00961A30"/>
    <w:rsid w:val="009656F7"/>
    <w:rsid w:val="00966906"/>
    <w:rsid w:val="00971EE3"/>
    <w:rsid w:val="00973030"/>
    <w:rsid w:val="00974E73"/>
    <w:rsid w:val="0097597F"/>
    <w:rsid w:val="00985299"/>
    <w:rsid w:val="0098615D"/>
    <w:rsid w:val="00987E82"/>
    <w:rsid w:val="00990B03"/>
    <w:rsid w:val="00991811"/>
    <w:rsid w:val="00992544"/>
    <w:rsid w:val="0099461A"/>
    <w:rsid w:val="00994F4E"/>
    <w:rsid w:val="009A2529"/>
    <w:rsid w:val="009A5B88"/>
    <w:rsid w:val="009A6CB6"/>
    <w:rsid w:val="009A7783"/>
    <w:rsid w:val="009A7D34"/>
    <w:rsid w:val="009B00C9"/>
    <w:rsid w:val="009B126E"/>
    <w:rsid w:val="009B6E17"/>
    <w:rsid w:val="009B7550"/>
    <w:rsid w:val="009C078A"/>
    <w:rsid w:val="009C17C6"/>
    <w:rsid w:val="009C2535"/>
    <w:rsid w:val="009C6912"/>
    <w:rsid w:val="009E02F9"/>
    <w:rsid w:val="009E0B04"/>
    <w:rsid w:val="009E5A6D"/>
    <w:rsid w:val="009F305B"/>
    <w:rsid w:val="009F59C8"/>
    <w:rsid w:val="009F64C8"/>
    <w:rsid w:val="009F6696"/>
    <w:rsid w:val="00A0189F"/>
    <w:rsid w:val="00A10FF1"/>
    <w:rsid w:val="00A15300"/>
    <w:rsid w:val="00A15DF7"/>
    <w:rsid w:val="00A16097"/>
    <w:rsid w:val="00A21157"/>
    <w:rsid w:val="00A238C8"/>
    <w:rsid w:val="00A25DB3"/>
    <w:rsid w:val="00A30B8F"/>
    <w:rsid w:val="00A37FF4"/>
    <w:rsid w:val="00A44589"/>
    <w:rsid w:val="00A53A13"/>
    <w:rsid w:val="00A54E88"/>
    <w:rsid w:val="00A608E8"/>
    <w:rsid w:val="00A61887"/>
    <w:rsid w:val="00A63DFD"/>
    <w:rsid w:val="00A64D3D"/>
    <w:rsid w:val="00A72B6F"/>
    <w:rsid w:val="00A75EE3"/>
    <w:rsid w:val="00A80CCF"/>
    <w:rsid w:val="00A81D77"/>
    <w:rsid w:val="00A83314"/>
    <w:rsid w:val="00A83DAF"/>
    <w:rsid w:val="00A86F78"/>
    <w:rsid w:val="00A87BEE"/>
    <w:rsid w:val="00A97569"/>
    <w:rsid w:val="00A9777A"/>
    <w:rsid w:val="00A97AF7"/>
    <w:rsid w:val="00AA1CB1"/>
    <w:rsid w:val="00AA6441"/>
    <w:rsid w:val="00AB0A7F"/>
    <w:rsid w:val="00AC0A20"/>
    <w:rsid w:val="00AC20AA"/>
    <w:rsid w:val="00AD013E"/>
    <w:rsid w:val="00AD0470"/>
    <w:rsid w:val="00AD4D3C"/>
    <w:rsid w:val="00AD5C6D"/>
    <w:rsid w:val="00AE0BFA"/>
    <w:rsid w:val="00AE3A83"/>
    <w:rsid w:val="00AE4E06"/>
    <w:rsid w:val="00AF576E"/>
    <w:rsid w:val="00B0076C"/>
    <w:rsid w:val="00B0303B"/>
    <w:rsid w:val="00B0334A"/>
    <w:rsid w:val="00B04228"/>
    <w:rsid w:val="00B059A1"/>
    <w:rsid w:val="00B1139F"/>
    <w:rsid w:val="00B12BEB"/>
    <w:rsid w:val="00B2161F"/>
    <w:rsid w:val="00B2598C"/>
    <w:rsid w:val="00B320A4"/>
    <w:rsid w:val="00B361BA"/>
    <w:rsid w:val="00B4249A"/>
    <w:rsid w:val="00B42F5B"/>
    <w:rsid w:val="00B460C6"/>
    <w:rsid w:val="00B525E9"/>
    <w:rsid w:val="00B54490"/>
    <w:rsid w:val="00B62BA5"/>
    <w:rsid w:val="00B64C9C"/>
    <w:rsid w:val="00B659CA"/>
    <w:rsid w:val="00B66750"/>
    <w:rsid w:val="00B6750A"/>
    <w:rsid w:val="00B70217"/>
    <w:rsid w:val="00B717A4"/>
    <w:rsid w:val="00B7455F"/>
    <w:rsid w:val="00B91104"/>
    <w:rsid w:val="00B91CCE"/>
    <w:rsid w:val="00B9462D"/>
    <w:rsid w:val="00B94B46"/>
    <w:rsid w:val="00B95854"/>
    <w:rsid w:val="00B95B34"/>
    <w:rsid w:val="00B97A5B"/>
    <w:rsid w:val="00BA0DF6"/>
    <w:rsid w:val="00BA12CE"/>
    <w:rsid w:val="00BA2175"/>
    <w:rsid w:val="00BA4022"/>
    <w:rsid w:val="00BA730C"/>
    <w:rsid w:val="00BC711A"/>
    <w:rsid w:val="00BD4086"/>
    <w:rsid w:val="00BE07E5"/>
    <w:rsid w:val="00BF1235"/>
    <w:rsid w:val="00BF2BDA"/>
    <w:rsid w:val="00BF3401"/>
    <w:rsid w:val="00BF57B7"/>
    <w:rsid w:val="00BF7616"/>
    <w:rsid w:val="00BF798D"/>
    <w:rsid w:val="00C04EC1"/>
    <w:rsid w:val="00C05FC9"/>
    <w:rsid w:val="00C1078C"/>
    <w:rsid w:val="00C14AC7"/>
    <w:rsid w:val="00C15F37"/>
    <w:rsid w:val="00C17AE9"/>
    <w:rsid w:val="00C20F0E"/>
    <w:rsid w:val="00C21918"/>
    <w:rsid w:val="00C220D6"/>
    <w:rsid w:val="00C254ED"/>
    <w:rsid w:val="00C2621A"/>
    <w:rsid w:val="00C278A7"/>
    <w:rsid w:val="00C27C52"/>
    <w:rsid w:val="00C30F78"/>
    <w:rsid w:val="00C33628"/>
    <w:rsid w:val="00C43FD7"/>
    <w:rsid w:val="00C440E7"/>
    <w:rsid w:val="00C4417A"/>
    <w:rsid w:val="00C450E2"/>
    <w:rsid w:val="00C45553"/>
    <w:rsid w:val="00C5178C"/>
    <w:rsid w:val="00C55971"/>
    <w:rsid w:val="00C564FC"/>
    <w:rsid w:val="00C567DF"/>
    <w:rsid w:val="00C57111"/>
    <w:rsid w:val="00C578A8"/>
    <w:rsid w:val="00C61F73"/>
    <w:rsid w:val="00C638E1"/>
    <w:rsid w:val="00C65213"/>
    <w:rsid w:val="00C65FAC"/>
    <w:rsid w:val="00C66682"/>
    <w:rsid w:val="00C66909"/>
    <w:rsid w:val="00C675C4"/>
    <w:rsid w:val="00C736AB"/>
    <w:rsid w:val="00C745F9"/>
    <w:rsid w:val="00C7664E"/>
    <w:rsid w:val="00C7713B"/>
    <w:rsid w:val="00C8292B"/>
    <w:rsid w:val="00C83FAE"/>
    <w:rsid w:val="00C86E7E"/>
    <w:rsid w:val="00C87F11"/>
    <w:rsid w:val="00C912F8"/>
    <w:rsid w:val="00C91AE4"/>
    <w:rsid w:val="00C93FDD"/>
    <w:rsid w:val="00C960F6"/>
    <w:rsid w:val="00CA0475"/>
    <w:rsid w:val="00CA2118"/>
    <w:rsid w:val="00CA3895"/>
    <w:rsid w:val="00CA3D2B"/>
    <w:rsid w:val="00CA4FB2"/>
    <w:rsid w:val="00CA520D"/>
    <w:rsid w:val="00CA68F7"/>
    <w:rsid w:val="00CB09BE"/>
    <w:rsid w:val="00CB123B"/>
    <w:rsid w:val="00CC23F7"/>
    <w:rsid w:val="00CC4538"/>
    <w:rsid w:val="00CC64A4"/>
    <w:rsid w:val="00CC77B0"/>
    <w:rsid w:val="00CD0DB8"/>
    <w:rsid w:val="00CD46F1"/>
    <w:rsid w:val="00CE0A7A"/>
    <w:rsid w:val="00CE1F67"/>
    <w:rsid w:val="00CE2793"/>
    <w:rsid w:val="00CF03E2"/>
    <w:rsid w:val="00CF32B9"/>
    <w:rsid w:val="00CF4E88"/>
    <w:rsid w:val="00D07602"/>
    <w:rsid w:val="00D10F81"/>
    <w:rsid w:val="00D12712"/>
    <w:rsid w:val="00D12E22"/>
    <w:rsid w:val="00D16324"/>
    <w:rsid w:val="00D16C7E"/>
    <w:rsid w:val="00D17358"/>
    <w:rsid w:val="00D210CF"/>
    <w:rsid w:val="00D25123"/>
    <w:rsid w:val="00D26CD4"/>
    <w:rsid w:val="00D31D21"/>
    <w:rsid w:val="00D35518"/>
    <w:rsid w:val="00D369A0"/>
    <w:rsid w:val="00D3775C"/>
    <w:rsid w:val="00D40345"/>
    <w:rsid w:val="00D41289"/>
    <w:rsid w:val="00D43F4D"/>
    <w:rsid w:val="00D47D60"/>
    <w:rsid w:val="00D557A9"/>
    <w:rsid w:val="00D56DF1"/>
    <w:rsid w:val="00D577FC"/>
    <w:rsid w:val="00D63C1F"/>
    <w:rsid w:val="00D707FA"/>
    <w:rsid w:val="00D70D16"/>
    <w:rsid w:val="00D724C8"/>
    <w:rsid w:val="00D72E7E"/>
    <w:rsid w:val="00D737EC"/>
    <w:rsid w:val="00D763AE"/>
    <w:rsid w:val="00D76971"/>
    <w:rsid w:val="00D81DF1"/>
    <w:rsid w:val="00D82402"/>
    <w:rsid w:val="00D83DEA"/>
    <w:rsid w:val="00D85731"/>
    <w:rsid w:val="00DA3888"/>
    <w:rsid w:val="00DA468D"/>
    <w:rsid w:val="00DA5C82"/>
    <w:rsid w:val="00DA61DC"/>
    <w:rsid w:val="00DB7A9D"/>
    <w:rsid w:val="00DC10E8"/>
    <w:rsid w:val="00DC1F6B"/>
    <w:rsid w:val="00DC6A24"/>
    <w:rsid w:val="00DC7ED6"/>
    <w:rsid w:val="00DD1496"/>
    <w:rsid w:val="00DE2862"/>
    <w:rsid w:val="00DE6C09"/>
    <w:rsid w:val="00DE7A9B"/>
    <w:rsid w:val="00DF2E2A"/>
    <w:rsid w:val="00DF4246"/>
    <w:rsid w:val="00DF5F03"/>
    <w:rsid w:val="00E01B9B"/>
    <w:rsid w:val="00E01EC1"/>
    <w:rsid w:val="00E031ED"/>
    <w:rsid w:val="00E0516F"/>
    <w:rsid w:val="00E0780A"/>
    <w:rsid w:val="00E17F02"/>
    <w:rsid w:val="00E237FB"/>
    <w:rsid w:val="00E24DBE"/>
    <w:rsid w:val="00E27838"/>
    <w:rsid w:val="00E34722"/>
    <w:rsid w:val="00E404D3"/>
    <w:rsid w:val="00E404FE"/>
    <w:rsid w:val="00E44381"/>
    <w:rsid w:val="00E453AD"/>
    <w:rsid w:val="00E461A4"/>
    <w:rsid w:val="00E46472"/>
    <w:rsid w:val="00E503DA"/>
    <w:rsid w:val="00E530EC"/>
    <w:rsid w:val="00E54D66"/>
    <w:rsid w:val="00E565FA"/>
    <w:rsid w:val="00E57CD1"/>
    <w:rsid w:val="00E62BF8"/>
    <w:rsid w:val="00E63AE7"/>
    <w:rsid w:val="00E72EF1"/>
    <w:rsid w:val="00E755FD"/>
    <w:rsid w:val="00E77AB0"/>
    <w:rsid w:val="00E84BE9"/>
    <w:rsid w:val="00E8673D"/>
    <w:rsid w:val="00E90E0D"/>
    <w:rsid w:val="00E92E2D"/>
    <w:rsid w:val="00E939A3"/>
    <w:rsid w:val="00EA05DC"/>
    <w:rsid w:val="00EA24E1"/>
    <w:rsid w:val="00EA3326"/>
    <w:rsid w:val="00EA39FA"/>
    <w:rsid w:val="00EA3E6B"/>
    <w:rsid w:val="00EB152B"/>
    <w:rsid w:val="00EB3CB5"/>
    <w:rsid w:val="00EB6442"/>
    <w:rsid w:val="00EB6F57"/>
    <w:rsid w:val="00EB75D1"/>
    <w:rsid w:val="00EC006C"/>
    <w:rsid w:val="00EC0C3C"/>
    <w:rsid w:val="00EC30A9"/>
    <w:rsid w:val="00EC4C94"/>
    <w:rsid w:val="00ED1E6A"/>
    <w:rsid w:val="00ED2CDA"/>
    <w:rsid w:val="00EE56BF"/>
    <w:rsid w:val="00EE6D55"/>
    <w:rsid w:val="00EE7595"/>
    <w:rsid w:val="00EF0FAF"/>
    <w:rsid w:val="00EF65CA"/>
    <w:rsid w:val="00EF67B0"/>
    <w:rsid w:val="00EF7A3C"/>
    <w:rsid w:val="00F019C9"/>
    <w:rsid w:val="00F02D2F"/>
    <w:rsid w:val="00F03403"/>
    <w:rsid w:val="00F046AA"/>
    <w:rsid w:val="00F04B63"/>
    <w:rsid w:val="00F04C07"/>
    <w:rsid w:val="00F07628"/>
    <w:rsid w:val="00F1108B"/>
    <w:rsid w:val="00F13B01"/>
    <w:rsid w:val="00F157E5"/>
    <w:rsid w:val="00F1778B"/>
    <w:rsid w:val="00F21FD4"/>
    <w:rsid w:val="00F2339B"/>
    <w:rsid w:val="00F278B2"/>
    <w:rsid w:val="00F32DA6"/>
    <w:rsid w:val="00F36746"/>
    <w:rsid w:val="00F375D2"/>
    <w:rsid w:val="00F41904"/>
    <w:rsid w:val="00F43891"/>
    <w:rsid w:val="00F44D53"/>
    <w:rsid w:val="00F568E2"/>
    <w:rsid w:val="00F56C29"/>
    <w:rsid w:val="00F600D6"/>
    <w:rsid w:val="00F62CC3"/>
    <w:rsid w:val="00F66054"/>
    <w:rsid w:val="00F66B79"/>
    <w:rsid w:val="00F70CED"/>
    <w:rsid w:val="00F7134D"/>
    <w:rsid w:val="00F745B3"/>
    <w:rsid w:val="00F74D62"/>
    <w:rsid w:val="00F76B9D"/>
    <w:rsid w:val="00F76E34"/>
    <w:rsid w:val="00F77361"/>
    <w:rsid w:val="00F8115D"/>
    <w:rsid w:val="00F81508"/>
    <w:rsid w:val="00F867C0"/>
    <w:rsid w:val="00F91E28"/>
    <w:rsid w:val="00F93EDD"/>
    <w:rsid w:val="00F94A03"/>
    <w:rsid w:val="00F96D57"/>
    <w:rsid w:val="00FA4CEF"/>
    <w:rsid w:val="00FA6B4A"/>
    <w:rsid w:val="00FB15E4"/>
    <w:rsid w:val="00FB1834"/>
    <w:rsid w:val="00FB4D17"/>
    <w:rsid w:val="00FB5373"/>
    <w:rsid w:val="00FC2C69"/>
    <w:rsid w:val="00FC2E39"/>
    <w:rsid w:val="00FC401D"/>
    <w:rsid w:val="00FC6CD8"/>
    <w:rsid w:val="00FD6260"/>
    <w:rsid w:val="00FD645D"/>
    <w:rsid w:val="00FE016A"/>
    <w:rsid w:val="00FE3C45"/>
    <w:rsid w:val="00FF05B6"/>
    <w:rsid w:val="00FF2D58"/>
    <w:rsid w:val="00FF6C17"/>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1B27EA"/>
  <w15:docId w15:val="{124B340C-8E66-4765-BEBE-9E88191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A1"/>
    <w:pPr>
      <w:ind w:left="720"/>
      <w:contextualSpacing/>
    </w:pPr>
  </w:style>
  <w:style w:type="paragraph" w:styleId="BalloonText">
    <w:name w:val="Balloon Text"/>
    <w:basedOn w:val="Normal"/>
    <w:link w:val="BalloonTextChar"/>
    <w:uiPriority w:val="99"/>
    <w:semiHidden/>
    <w:unhideWhenUsed/>
    <w:rsid w:val="00C7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F9"/>
    <w:rPr>
      <w:rFonts w:ascii="Tahoma" w:hAnsi="Tahoma" w:cs="Tahoma"/>
      <w:sz w:val="16"/>
      <w:szCs w:val="16"/>
    </w:rPr>
  </w:style>
  <w:style w:type="paragraph" w:styleId="Header">
    <w:name w:val="header"/>
    <w:basedOn w:val="Normal"/>
    <w:link w:val="HeaderChar"/>
    <w:uiPriority w:val="99"/>
    <w:unhideWhenUsed/>
    <w:rsid w:val="004E0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C5"/>
  </w:style>
  <w:style w:type="paragraph" w:styleId="Footer">
    <w:name w:val="footer"/>
    <w:basedOn w:val="Normal"/>
    <w:link w:val="FooterChar"/>
    <w:uiPriority w:val="99"/>
    <w:unhideWhenUsed/>
    <w:rsid w:val="004E0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C5"/>
  </w:style>
  <w:style w:type="character" w:styleId="Hyperlink">
    <w:name w:val="Hyperlink"/>
    <w:basedOn w:val="DefaultParagraphFont"/>
    <w:uiPriority w:val="99"/>
    <w:unhideWhenUsed/>
    <w:rsid w:val="00C20F0E"/>
    <w:rPr>
      <w:color w:val="0000FF" w:themeColor="hyperlink"/>
      <w:u w:val="single"/>
    </w:rPr>
  </w:style>
  <w:style w:type="character" w:customStyle="1" w:styleId="UnresolvedMention1">
    <w:name w:val="Unresolved Mention1"/>
    <w:basedOn w:val="DefaultParagraphFont"/>
    <w:uiPriority w:val="99"/>
    <w:semiHidden/>
    <w:unhideWhenUsed/>
    <w:rsid w:val="00A608E8"/>
    <w:rPr>
      <w:color w:val="605E5C"/>
      <w:shd w:val="clear" w:color="auto" w:fill="E1DFDD"/>
    </w:rPr>
  </w:style>
  <w:style w:type="paragraph" w:customStyle="1" w:styleId="Default">
    <w:name w:val="Default"/>
    <w:rsid w:val="004407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06E9"/>
    <w:rPr>
      <w:sz w:val="16"/>
      <w:szCs w:val="16"/>
    </w:rPr>
  </w:style>
  <w:style w:type="paragraph" w:styleId="CommentText">
    <w:name w:val="annotation text"/>
    <w:basedOn w:val="Normal"/>
    <w:link w:val="CommentTextChar"/>
    <w:uiPriority w:val="99"/>
    <w:semiHidden/>
    <w:unhideWhenUsed/>
    <w:rsid w:val="005506E9"/>
    <w:pPr>
      <w:spacing w:line="240" w:lineRule="auto"/>
    </w:pPr>
    <w:rPr>
      <w:sz w:val="20"/>
      <w:szCs w:val="20"/>
    </w:rPr>
  </w:style>
  <w:style w:type="character" w:customStyle="1" w:styleId="CommentTextChar">
    <w:name w:val="Comment Text Char"/>
    <w:basedOn w:val="DefaultParagraphFont"/>
    <w:link w:val="CommentText"/>
    <w:uiPriority w:val="99"/>
    <w:semiHidden/>
    <w:rsid w:val="005506E9"/>
    <w:rPr>
      <w:sz w:val="20"/>
      <w:szCs w:val="20"/>
    </w:rPr>
  </w:style>
  <w:style w:type="paragraph" w:styleId="CommentSubject">
    <w:name w:val="annotation subject"/>
    <w:basedOn w:val="CommentText"/>
    <w:next w:val="CommentText"/>
    <w:link w:val="CommentSubjectChar"/>
    <w:uiPriority w:val="99"/>
    <w:semiHidden/>
    <w:unhideWhenUsed/>
    <w:rsid w:val="005506E9"/>
    <w:rPr>
      <w:b/>
      <w:bCs/>
    </w:rPr>
  </w:style>
  <w:style w:type="character" w:customStyle="1" w:styleId="CommentSubjectChar">
    <w:name w:val="Comment Subject Char"/>
    <w:basedOn w:val="CommentTextChar"/>
    <w:link w:val="CommentSubject"/>
    <w:uiPriority w:val="99"/>
    <w:semiHidden/>
    <w:rsid w:val="005506E9"/>
    <w:rPr>
      <w:b/>
      <w:bCs/>
      <w:sz w:val="20"/>
      <w:szCs w:val="20"/>
    </w:rPr>
  </w:style>
  <w:style w:type="paragraph" w:styleId="Revision">
    <w:name w:val="Revision"/>
    <w:hidden/>
    <w:uiPriority w:val="99"/>
    <w:semiHidden/>
    <w:rsid w:val="005506E9"/>
    <w:pPr>
      <w:spacing w:after="0" w:line="240" w:lineRule="auto"/>
    </w:pPr>
  </w:style>
  <w:style w:type="paragraph" w:styleId="NoSpacing">
    <w:name w:val="No Spacing"/>
    <w:uiPriority w:val="1"/>
    <w:qFormat/>
    <w:rsid w:val="008D689A"/>
    <w:pPr>
      <w:spacing w:after="0" w:line="240" w:lineRule="auto"/>
    </w:pPr>
  </w:style>
  <w:style w:type="character" w:styleId="UnresolvedMention">
    <w:name w:val="Unresolved Mention"/>
    <w:basedOn w:val="DefaultParagraphFont"/>
    <w:uiPriority w:val="99"/>
    <w:semiHidden/>
    <w:unhideWhenUsed/>
    <w:rsid w:val="00711DE2"/>
    <w:rPr>
      <w:color w:val="605E5C"/>
      <w:shd w:val="clear" w:color="auto" w:fill="E1DFDD"/>
    </w:rPr>
  </w:style>
  <w:style w:type="character" w:styleId="FollowedHyperlink">
    <w:name w:val="FollowedHyperlink"/>
    <w:basedOn w:val="DefaultParagraphFont"/>
    <w:uiPriority w:val="99"/>
    <w:semiHidden/>
    <w:unhideWhenUsed/>
    <w:rsid w:val="00711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33">
      <w:bodyDiv w:val="1"/>
      <w:marLeft w:val="0"/>
      <w:marRight w:val="0"/>
      <w:marTop w:val="0"/>
      <w:marBottom w:val="0"/>
      <w:divBdr>
        <w:top w:val="none" w:sz="0" w:space="0" w:color="auto"/>
        <w:left w:val="none" w:sz="0" w:space="0" w:color="auto"/>
        <w:bottom w:val="none" w:sz="0" w:space="0" w:color="auto"/>
        <w:right w:val="none" w:sz="0" w:space="0" w:color="auto"/>
      </w:divBdr>
    </w:div>
    <w:div w:id="213658046">
      <w:bodyDiv w:val="1"/>
      <w:marLeft w:val="0"/>
      <w:marRight w:val="0"/>
      <w:marTop w:val="0"/>
      <w:marBottom w:val="0"/>
      <w:divBdr>
        <w:top w:val="none" w:sz="0" w:space="0" w:color="auto"/>
        <w:left w:val="none" w:sz="0" w:space="0" w:color="auto"/>
        <w:bottom w:val="none" w:sz="0" w:space="0" w:color="auto"/>
        <w:right w:val="none" w:sz="0" w:space="0" w:color="auto"/>
      </w:divBdr>
      <w:divsChild>
        <w:div w:id="1518692842">
          <w:marLeft w:val="547"/>
          <w:marRight w:val="0"/>
          <w:marTop w:val="62"/>
          <w:marBottom w:val="0"/>
          <w:divBdr>
            <w:top w:val="none" w:sz="0" w:space="0" w:color="auto"/>
            <w:left w:val="none" w:sz="0" w:space="0" w:color="auto"/>
            <w:bottom w:val="none" w:sz="0" w:space="0" w:color="auto"/>
            <w:right w:val="none" w:sz="0" w:space="0" w:color="auto"/>
          </w:divBdr>
        </w:div>
        <w:div w:id="1981572943">
          <w:marLeft w:val="547"/>
          <w:marRight w:val="0"/>
          <w:marTop w:val="62"/>
          <w:marBottom w:val="0"/>
          <w:divBdr>
            <w:top w:val="none" w:sz="0" w:space="0" w:color="auto"/>
            <w:left w:val="none" w:sz="0" w:space="0" w:color="auto"/>
            <w:bottom w:val="none" w:sz="0" w:space="0" w:color="auto"/>
            <w:right w:val="none" w:sz="0" w:space="0" w:color="auto"/>
          </w:divBdr>
        </w:div>
        <w:div w:id="1368724829">
          <w:marLeft w:val="547"/>
          <w:marRight w:val="0"/>
          <w:marTop w:val="62"/>
          <w:marBottom w:val="0"/>
          <w:divBdr>
            <w:top w:val="none" w:sz="0" w:space="0" w:color="auto"/>
            <w:left w:val="none" w:sz="0" w:space="0" w:color="auto"/>
            <w:bottom w:val="none" w:sz="0" w:space="0" w:color="auto"/>
            <w:right w:val="none" w:sz="0" w:space="0" w:color="auto"/>
          </w:divBdr>
        </w:div>
      </w:divsChild>
    </w:div>
    <w:div w:id="246119075">
      <w:bodyDiv w:val="1"/>
      <w:marLeft w:val="0"/>
      <w:marRight w:val="0"/>
      <w:marTop w:val="0"/>
      <w:marBottom w:val="0"/>
      <w:divBdr>
        <w:top w:val="none" w:sz="0" w:space="0" w:color="auto"/>
        <w:left w:val="none" w:sz="0" w:space="0" w:color="auto"/>
        <w:bottom w:val="none" w:sz="0" w:space="0" w:color="auto"/>
        <w:right w:val="none" w:sz="0" w:space="0" w:color="auto"/>
      </w:divBdr>
    </w:div>
    <w:div w:id="363484376">
      <w:bodyDiv w:val="1"/>
      <w:marLeft w:val="0"/>
      <w:marRight w:val="0"/>
      <w:marTop w:val="0"/>
      <w:marBottom w:val="0"/>
      <w:divBdr>
        <w:top w:val="none" w:sz="0" w:space="0" w:color="auto"/>
        <w:left w:val="none" w:sz="0" w:space="0" w:color="auto"/>
        <w:bottom w:val="none" w:sz="0" w:space="0" w:color="auto"/>
        <w:right w:val="none" w:sz="0" w:space="0" w:color="auto"/>
      </w:divBdr>
    </w:div>
    <w:div w:id="950627860">
      <w:bodyDiv w:val="1"/>
      <w:marLeft w:val="0"/>
      <w:marRight w:val="0"/>
      <w:marTop w:val="0"/>
      <w:marBottom w:val="0"/>
      <w:divBdr>
        <w:top w:val="none" w:sz="0" w:space="0" w:color="auto"/>
        <w:left w:val="none" w:sz="0" w:space="0" w:color="auto"/>
        <w:bottom w:val="none" w:sz="0" w:space="0" w:color="auto"/>
        <w:right w:val="none" w:sz="0" w:space="0" w:color="auto"/>
      </w:divBdr>
      <w:divsChild>
        <w:div w:id="496579796">
          <w:marLeft w:val="547"/>
          <w:marRight w:val="0"/>
          <w:marTop w:val="62"/>
          <w:marBottom w:val="0"/>
          <w:divBdr>
            <w:top w:val="none" w:sz="0" w:space="0" w:color="auto"/>
            <w:left w:val="none" w:sz="0" w:space="0" w:color="auto"/>
            <w:bottom w:val="none" w:sz="0" w:space="0" w:color="auto"/>
            <w:right w:val="none" w:sz="0" w:space="0" w:color="auto"/>
          </w:divBdr>
        </w:div>
      </w:divsChild>
    </w:div>
    <w:div w:id="972373697">
      <w:bodyDiv w:val="1"/>
      <w:marLeft w:val="0"/>
      <w:marRight w:val="0"/>
      <w:marTop w:val="0"/>
      <w:marBottom w:val="0"/>
      <w:divBdr>
        <w:top w:val="none" w:sz="0" w:space="0" w:color="auto"/>
        <w:left w:val="none" w:sz="0" w:space="0" w:color="auto"/>
        <w:bottom w:val="none" w:sz="0" w:space="0" w:color="auto"/>
        <w:right w:val="none" w:sz="0" w:space="0" w:color="auto"/>
      </w:divBdr>
    </w:div>
    <w:div w:id="1033649605">
      <w:bodyDiv w:val="1"/>
      <w:marLeft w:val="0"/>
      <w:marRight w:val="0"/>
      <w:marTop w:val="0"/>
      <w:marBottom w:val="0"/>
      <w:divBdr>
        <w:top w:val="none" w:sz="0" w:space="0" w:color="auto"/>
        <w:left w:val="none" w:sz="0" w:space="0" w:color="auto"/>
        <w:bottom w:val="none" w:sz="0" w:space="0" w:color="auto"/>
        <w:right w:val="none" w:sz="0" w:space="0" w:color="auto"/>
      </w:divBdr>
    </w:div>
    <w:div w:id="1053389122">
      <w:bodyDiv w:val="1"/>
      <w:marLeft w:val="0"/>
      <w:marRight w:val="0"/>
      <w:marTop w:val="0"/>
      <w:marBottom w:val="0"/>
      <w:divBdr>
        <w:top w:val="none" w:sz="0" w:space="0" w:color="auto"/>
        <w:left w:val="none" w:sz="0" w:space="0" w:color="auto"/>
        <w:bottom w:val="none" w:sz="0" w:space="0" w:color="auto"/>
        <w:right w:val="none" w:sz="0" w:space="0" w:color="auto"/>
      </w:divBdr>
      <w:divsChild>
        <w:div w:id="593926">
          <w:marLeft w:val="547"/>
          <w:marRight w:val="0"/>
          <w:marTop w:val="67"/>
          <w:marBottom w:val="0"/>
          <w:divBdr>
            <w:top w:val="none" w:sz="0" w:space="0" w:color="auto"/>
            <w:left w:val="none" w:sz="0" w:space="0" w:color="auto"/>
            <w:bottom w:val="none" w:sz="0" w:space="0" w:color="auto"/>
            <w:right w:val="none" w:sz="0" w:space="0" w:color="auto"/>
          </w:divBdr>
        </w:div>
        <w:div w:id="267279622">
          <w:marLeft w:val="1166"/>
          <w:marRight w:val="0"/>
          <w:marTop w:val="67"/>
          <w:marBottom w:val="0"/>
          <w:divBdr>
            <w:top w:val="none" w:sz="0" w:space="0" w:color="auto"/>
            <w:left w:val="none" w:sz="0" w:space="0" w:color="auto"/>
            <w:bottom w:val="none" w:sz="0" w:space="0" w:color="auto"/>
            <w:right w:val="none" w:sz="0" w:space="0" w:color="auto"/>
          </w:divBdr>
        </w:div>
        <w:div w:id="1710378228">
          <w:marLeft w:val="1166"/>
          <w:marRight w:val="0"/>
          <w:marTop w:val="67"/>
          <w:marBottom w:val="0"/>
          <w:divBdr>
            <w:top w:val="none" w:sz="0" w:space="0" w:color="auto"/>
            <w:left w:val="none" w:sz="0" w:space="0" w:color="auto"/>
            <w:bottom w:val="none" w:sz="0" w:space="0" w:color="auto"/>
            <w:right w:val="none" w:sz="0" w:space="0" w:color="auto"/>
          </w:divBdr>
        </w:div>
        <w:div w:id="249510828">
          <w:marLeft w:val="547"/>
          <w:marRight w:val="0"/>
          <w:marTop w:val="67"/>
          <w:marBottom w:val="0"/>
          <w:divBdr>
            <w:top w:val="none" w:sz="0" w:space="0" w:color="auto"/>
            <w:left w:val="none" w:sz="0" w:space="0" w:color="auto"/>
            <w:bottom w:val="none" w:sz="0" w:space="0" w:color="auto"/>
            <w:right w:val="none" w:sz="0" w:space="0" w:color="auto"/>
          </w:divBdr>
        </w:div>
      </w:divsChild>
    </w:div>
    <w:div w:id="1183477395">
      <w:bodyDiv w:val="1"/>
      <w:marLeft w:val="0"/>
      <w:marRight w:val="0"/>
      <w:marTop w:val="0"/>
      <w:marBottom w:val="0"/>
      <w:divBdr>
        <w:top w:val="none" w:sz="0" w:space="0" w:color="auto"/>
        <w:left w:val="none" w:sz="0" w:space="0" w:color="auto"/>
        <w:bottom w:val="none" w:sz="0" w:space="0" w:color="auto"/>
        <w:right w:val="none" w:sz="0" w:space="0" w:color="auto"/>
      </w:divBdr>
    </w:div>
    <w:div w:id="1232234193">
      <w:bodyDiv w:val="1"/>
      <w:marLeft w:val="0"/>
      <w:marRight w:val="0"/>
      <w:marTop w:val="0"/>
      <w:marBottom w:val="0"/>
      <w:divBdr>
        <w:top w:val="none" w:sz="0" w:space="0" w:color="auto"/>
        <w:left w:val="none" w:sz="0" w:space="0" w:color="auto"/>
        <w:bottom w:val="none" w:sz="0" w:space="0" w:color="auto"/>
        <w:right w:val="none" w:sz="0" w:space="0" w:color="auto"/>
      </w:divBdr>
      <w:divsChild>
        <w:div w:id="2144342576">
          <w:marLeft w:val="547"/>
          <w:marRight w:val="0"/>
          <w:marTop w:val="62"/>
          <w:marBottom w:val="0"/>
          <w:divBdr>
            <w:top w:val="none" w:sz="0" w:space="0" w:color="auto"/>
            <w:left w:val="none" w:sz="0" w:space="0" w:color="auto"/>
            <w:bottom w:val="none" w:sz="0" w:space="0" w:color="auto"/>
            <w:right w:val="none" w:sz="0" w:space="0" w:color="auto"/>
          </w:divBdr>
        </w:div>
      </w:divsChild>
    </w:div>
    <w:div w:id="1303996261">
      <w:bodyDiv w:val="1"/>
      <w:marLeft w:val="0"/>
      <w:marRight w:val="0"/>
      <w:marTop w:val="0"/>
      <w:marBottom w:val="0"/>
      <w:divBdr>
        <w:top w:val="none" w:sz="0" w:space="0" w:color="auto"/>
        <w:left w:val="none" w:sz="0" w:space="0" w:color="auto"/>
        <w:bottom w:val="none" w:sz="0" w:space="0" w:color="auto"/>
        <w:right w:val="none" w:sz="0" w:space="0" w:color="auto"/>
      </w:divBdr>
    </w:div>
    <w:div w:id="1332684144">
      <w:bodyDiv w:val="1"/>
      <w:marLeft w:val="0"/>
      <w:marRight w:val="0"/>
      <w:marTop w:val="0"/>
      <w:marBottom w:val="0"/>
      <w:divBdr>
        <w:top w:val="none" w:sz="0" w:space="0" w:color="auto"/>
        <w:left w:val="none" w:sz="0" w:space="0" w:color="auto"/>
        <w:bottom w:val="none" w:sz="0" w:space="0" w:color="auto"/>
        <w:right w:val="none" w:sz="0" w:space="0" w:color="auto"/>
      </w:divBdr>
    </w:div>
    <w:div w:id="1652173542">
      <w:bodyDiv w:val="1"/>
      <w:marLeft w:val="0"/>
      <w:marRight w:val="0"/>
      <w:marTop w:val="0"/>
      <w:marBottom w:val="0"/>
      <w:divBdr>
        <w:top w:val="none" w:sz="0" w:space="0" w:color="auto"/>
        <w:left w:val="none" w:sz="0" w:space="0" w:color="auto"/>
        <w:bottom w:val="none" w:sz="0" w:space="0" w:color="auto"/>
        <w:right w:val="none" w:sz="0" w:space="0" w:color="auto"/>
      </w:divBdr>
    </w:div>
    <w:div w:id="1763456009">
      <w:bodyDiv w:val="1"/>
      <w:marLeft w:val="0"/>
      <w:marRight w:val="0"/>
      <w:marTop w:val="0"/>
      <w:marBottom w:val="0"/>
      <w:divBdr>
        <w:top w:val="none" w:sz="0" w:space="0" w:color="auto"/>
        <w:left w:val="none" w:sz="0" w:space="0" w:color="auto"/>
        <w:bottom w:val="none" w:sz="0" w:space="0" w:color="auto"/>
        <w:right w:val="none" w:sz="0" w:space="0" w:color="auto"/>
      </w:divBdr>
    </w:div>
    <w:div w:id="18401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pitcher@cheshirewestandchester.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2285/decarbonising-transport-a-better-greener-britai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2348-5FFF-4D32-BE22-CE7484D8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13740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LITTLER, Kristy</dc:creator>
  <cp:lastModifiedBy>PITCHER, Debbie</cp:lastModifiedBy>
  <cp:revision>2</cp:revision>
  <cp:lastPrinted>2020-01-02T13:37:00Z</cp:lastPrinted>
  <dcterms:created xsi:type="dcterms:W3CDTF">2021-07-26T06:20:00Z</dcterms:created>
  <dcterms:modified xsi:type="dcterms:W3CDTF">2021-07-26T06:20:00Z</dcterms:modified>
</cp:coreProperties>
</file>