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9A" w:rsidRPr="00675F9A" w:rsidRDefault="00675F9A" w:rsidP="00675F9A">
      <w:pPr>
        <w:widowControl w:val="0"/>
        <w:spacing w:after="0" w:line="240" w:lineRule="auto"/>
        <w:jc w:val="both"/>
        <w:rPr>
          <w:rFonts w:ascii="Arial" w:eastAsia="Times New Roman" w:hAnsi="Arial" w:cs="Times New Roman"/>
          <w:b/>
          <w:sz w:val="20"/>
          <w:szCs w:val="20"/>
          <w:u w:val="single"/>
          <w:lang w:eastAsia="en-GB"/>
        </w:rPr>
      </w:pPr>
    </w:p>
    <w:p w:rsidR="006E20DD" w:rsidRDefault="006E20DD" w:rsidP="006E20DD">
      <w:pPr>
        <w:jc w:val="center"/>
        <w:rPr>
          <w:rFonts w:ascii="Arial" w:eastAsia="Times New Roman" w:hAnsi="Arial" w:cs="Arial"/>
          <w:b/>
          <w:sz w:val="20"/>
          <w:szCs w:val="20"/>
        </w:rPr>
      </w:pPr>
    </w:p>
    <w:p w:rsidR="006E20DD" w:rsidRDefault="006E20DD" w:rsidP="006E20DD">
      <w:pPr>
        <w:jc w:val="center"/>
        <w:rPr>
          <w:rFonts w:ascii="Arial" w:eastAsia="Times New Roman" w:hAnsi="Arial" w:cs="Arial"/>
          <w:b/>
          <w:sz w:val="20"/>
          <w:szCs w:val="20"/>
        </w:rPr>
      </w:pPr>
    </w:p>
    <w:p w:rsidR="006E20DD" w:rsidRDefault="006E20DD" w:rsidP="006E20DD">
      <w:pPr>
        <w:jc w:val="center"/>
        <w:rPr>
          <w:rFonts w:ascii="Arial" w:eastAsia="Times New Roman" w:hAnsi="Arial" w:cs="Arial"/>
          <w:b/>
          <w:sz w:val="20"/>
          <w:szCs w:val="20"/>
        </w:rPr>
      </w:pPr>
    </w:p>
    <w:p w:rsidR="006E20DD" w:rsidRDefault="006E20DD" w:rsidP="006E20DD">
      <w:pPr>
        <w:jc w:val="center"/>
        <w:rPr>
          <w:rFonts w:ascii="Arial" w:eastAsia="Times New Roman" w:hAnsi="Arial" w:cs="Arial"/>
          <w:b/>
          <w:sz w:val="20"/>
          <w:szCs w:val="20"/>
        </w:rPr>
      </w:pPr>
    </w:p>
    <w:p w:rsidR="006E20DD" w:rsidRDefault="006E20DD" w:rsidP="006E20DD">
      <w:pPr>
        <w:jc w:val="center"/>
        <w:rPr>
          <w:rFonts w:ascii="Arial" w:eastAsia="Times New Roman" w:hAnsi="Arial" w:cs="Arial"/>
          <w:b/>
          <w:sz w:val="20"/>
          <w:szCs w:val="20"/>
        </w:rPr>
      </w:pPr>
    </w:p>
    <w:p w:rsidR="006E20DD" w:rsidRDefault="006E20DD" w:rsidP="006E20DD">
      <w:pPr>
        <w:jc w:val="center"/>
        <w:rPr>
          <w:rFonts w:ascii="Arial" w:eastAsia="Times New Roman" w:hAnsi="Arial" w:cs="Arial"/>
          <w:b/>
          <w:sz w:val="20"/>
          <w:szCs w:val="20"/>
        </w:rPr>
      </w:pPr>
    </w:p>
    <w:p w:rsidR="00675F9A" w:rsidRPr="00675F9A" w:rsidRDefault="00675F9A" w:rsidP="006E20DD">
      <w:pPr>
        <w:jc w:val="center"/>
        <w:rPr>
          <w:rFonts w:ascii="Arial" w:eastAsia="Times New Roman" w:hAnsi="Arial" w:cs="Arial"/>
          <w:b/>
          <w:sz w:val="20"/>
          <w:szCs w:val="20"/>
        </w:rPr>
      </w:pPr>
      <w:r w:rsidRPr="00675F9A">
        <w:rPr>
          <w:rFonts w:ascii="Arial" w:eastAsia="Times New Roman" w:hAnsi="Arial" w:cs="Arial"/>
          <w:b/>
          <w:sz w:val="20"/>
          <w:szCs w:val="20"/>
        </w:rPr>
        <w:t>LEICESTERSHIRE COUNTY COUNCIL (1)</w:t>
      </w: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r w:rsidRPr="00675F9A">
        <w:rPr>
          <w:rFonts w:ascii="Arial" w:eastAsia="Times New Roman" w:hAnsi="Arial" w:cs="Arial"/>
          <w:b/>
          <w:sz w:val="20"/>
          <w:szCs w:val="20"/>
        </w:rPr>
        <w:t>AS AUTHORITY</w:t>
      </w: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r w:rsidRPr="00675F9A">
        <w:rPr>
          <w:rFonts w:ascii="Arial" w:eastAsia="Times New Roman" w:hAnsi="Arial" w:cs="Arial"/>
          <w:b/>
          <w:sz w:val="20"/>
          <w:szCs w:val="20"/>
        </w:rPr>
        <w:t>AND</w:t>
      </w: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E4F22" w:rsidP="006E20DD">
      <w:pPr>
        <w:widowControl w:val="0"/>
        <w:suppressAutoHyphens/>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(2)</w:t>
      </w: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r w:rsidRPr="00675F9A">
        <w:rPr>
          <w:rFonts w:ascii="Arial" w:eastAsia="Times New Roman" w:hAnsi="Arial" w:cs="Arial"/>
          <w:b/>
          <w:sz w:val="20"/>
          <w:szCs w:val="20"/>
        </w:rPr>
        <w:t>AS PROVIDER</w:t>
      </w:r>
    </w:p>
    <w:p w:rsidR="00675F9A" w:rsidRPr="00675F9A" w:rsidRDefault="00675F9A" w:rsidP="006E20DD">
      <w:pPr>
        <w:widowControl w:val="0"/>
        <w:suppressAutoHyphens/>
        <w:spacing w:after="0" w:line="240" w:lineRule="auto"/>
        <w:jc w:val="center"/>
        <w:rPr>
          <w:rFonts w:ascii="Arial" w:eastAsia="Times New Roman" w:hAnsi="Arial" w:cs="Arial"/>
          <w:sz w:val="20"/>
          <w:szCs w:val="20"/>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suppressAutoHyphens/>
        <w:spacing w:after="0" w:line="240" w:lineRule="auto"/>
        <w:jc w:val="center"/>
        <w:rPr>
          <w:rFonts w:ascii="Arial" w:eastAsia="Times New Roman" w:hAnsi="Arial" w:cs="Arial"/>
          <w:b/>
          <w:sz w:val="24"/>
          <w:szCs w:val="24"/>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pacing w:after="0" w:line="240" w:lineRule="auto"/>
        <w:jc w:val="center"/>
        <w:rPr>
          <w:rFonts w:ascii="Arial" w:eastAsia="Times New Roman" w:hAnsi="Arial" w:cs="Times New Roman"/>
          <w:b/>
          <w:sz w:val="20"/>
          <w:szCs w:val="20"/>
          <w:u w:val="single"/>
          <w:lang w:eastAsia="en-GB"/>
        </w:rPr>
      </w:pPr>
    </w:p>
    <w:p w:rsidR="00675F9A" w:rsidRPr="00675F9A" w:rsidRDefault="00675F9A" w:rsidP="006E20DD">
      <w:pPr>
        <w:widowControl w:val="0"/>
        <w:suppressAutoHyphens/>
        <w:spacing w:after="0" w:line="240" w:lineRule="auto"/>
        <w:jc w:val="center"/>
        <w:rPr>
          <w:rFonts w:ascii="Arial" w:eastAsia="Times New Roman" w:hAnsi="Arial" w:cs="Arial"/>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tblGrid>
      <w:tr w:rsidR="00675F9A" w:rsidRPr="00675F9A" w:rsidTr="00574F23">
        <w:trPr>
          <w:jc w:val="center"/>
        </w:trPr>
        <w:tc>
          <w:tcPr>
            <w:tcW w:w="4488" w:type="dxa"/>
            <w:tcBorders>
              <w:top w:val="single" w:sz="12" w:space="0" w:color="auto"/>
              <w:left w:val="nil"/>
              <w:bottom w:val="single" w:sz="12" w:space="0" w:color="auto"/>
              <w:right w:val="nil"/>
            </w:tcBorders>
          </w:tcPr>
          <w:p w:rsidR="00675F9A" w:rsidRPr="00675F9A" w:rsidRDefault="00675F9A" w:rsidP="006E20DD">
            <w:pPr>
              <w:widowControl w:val="0"/>
              <w:suppressAutoHyphens/>
              <w:spacing w:after="0" w:line="240" w:lineRule="auto"/>
              <w:jc w:val="center"/>
              <w:rPr>
                <w:rFonts w:ascii="Arial" w:eastAsia="Times New Roman" w:hAnsi="Arial" w:cs="Arial"/>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r w:rsidRPr="00675F9A">
              <w:rPr>
                <w:rFonts w:ascii="Arial" w:eastAsia="Times New Roman" w:hAnsi="Arial" w:cs="Arial"/>
                <w:b/>
                <w:sz w:val="20"/>
                <w:szCs w:val="20"/>
              </w:rPr>
              <w:t>CONTRACT FOR THE</w:t>
            </w: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p>
          <w:p w:rsidR="00675F9A" w:rsidRPr="00675F9A" w:rsidRDefault="00675F9A" w:rsidP="006E20DD">
            <w:pPr>
              <w:widowControl w:val="0"/>
              <w:suppressAutoHyphens/>
              <w:spacing w:after="0" w:line="240" w:lineRule="auto"/>
              <w:jc w:val="center"/>
              <w:rPr>
                <w:rFonts w:ascii="Arial" w:eastAsia="Times New Roman" w:hAnsi="Arial" w:cs="Arial"/>
                <w:b/>
                <w:sz w:val="20"/>
                <w:szCs w:val="20"/>
              </w:rPr>
            </w:pPr>
            <w:r w:rsidRPr="00675F9A">
              <w:rPr>
                <w:rFonts w:ascii="Arial" w:eastAsia="Times New Roman" w:hAnsi="Arial" w:cs="Arial"/>
                <w:b/>
                <w:sz w:val="20"/>
                <w:szCs w:val="20"/>
              </w:rPr>
              <w:t xml:space="preserve">PROVISION OF </w:t>
            </w:r>
            <w:r w:rsidR="00921E03">
              <w:rPr>
                <w:rFonts w:ascii="Arial" w:eastAsia="Times New Roman" w:hAnsi="Arial" w:cs="Arial"/>
                <w:b/>
                <w:sz w:val="20"/>
                <w:szCs w:val="20"/>
              </w:rPr>
              <w:t xml:space="preserve">COMMUNITY BASED </w:t>
            </w:r>
            <w:r w:rsidRPr="00675F9A">
              <w:rPr>
                <w:rFonts w:ascii="Arial" w:eastAsia="Times New Roman" w:hAnsi="Arial" w:cs="Arial"/>
                <w:b/>
                <w:sz w:val="20"/>
                <w:szCs w:val="20"/>
              </w:rPr>
              <w:t>PUBLIC HEALTH SERVICES</w:t>
            </w:r>
          </w:p>
          <w:p w:rsidR="00675F9A" w:rsidRPr="00675F9A" w:rsidRDefault="00675F9A" w:rsidP="006E20DD">
            <w:pPr>
              <w:widowControl w:val="0"/>
              <w:suppressAutoHyphens/>
              <w:spacing w:after="0" w:line="240" w:lineRule="auto"/>
              <w:jc w:val="center"/>
              <w:rPr>
                <w:rFonts w:ascii="Arial" w:eastAsia="Times New Roman" w:hAnsi="Arial" w:cs="Arial"/>
                <w:sz w:val="20"/>
                <w:szCs w:val="20"/>
              </w:rPr>
            </w:pPr>
          </w:p>
        </w:tc>
      </w:tr>
    </w:tbl>
    <w:p w:rsidR="00675F9A" w:rsidRPr="00675F9A" w:rsidRDefault="00675F9A" w:rsidP="00675F9A">
      <w:pPr>
        <w:widowControl w:val="0"/>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center"/>
        <w:rPr>
          <w:rFonts w:ascii="Arial" w:eastAsia="Times New Roman" w:hAnsi="Arial" w:cs="Arial"/>
          <w:b/>
          <w:sz w:val="24"/>
          <w:szCs w:val="24"/>
        </w:rPr>
      </w:pPr>
    </w:p>
    <w:p w:rsidR="00675F9A" w:rsidRPr="00675F9A" w:rsidRDefault="00675F9A" w:rsidP="00675F9A">
      <w:pPr>
        <w:suppressAutoHyphens/>
        <w:spacing w:after="0" w:line="240" w:lineRule="auto"/>
        <w:jc w:val="center"/>
        <w:rPr>
          <w:rFonts w:ascii="Arial" w:eastAsia="Times New Roman" w:hAnsi="Arial" w:cs="Arial"/>
          <w:b/>
          <w:sz w:val="24"/>
          <w:szCs w:val="24"/>
        </w:rPr>
      </w:pPr>
    </w:p>
    <w:p w:rsidR="00675F9A" w:rsidRPr="00675F9A" w:rsidRDefault="00675F9A" w:rsidP="00675F9A">
      <w:pPr>
        <w:suppressAutoHyphens/>
        <w:spacing w:after="0" w:line="240" w:lineRule="auto"/>
        <w:jc w:val="center"/>
        <w:rPr>
          <w:rFonts w:ascii="Arial" w:eastAsia="Times New Roman" w:hAnsi="Arial" w:cs="Arial"/>
          <w:b/>
          <w:sz w:val="24"/>
          <w:szCs w:val="24"/>
        </w:rPr>
      </w:pPr>
    </w:p>
    <w:p w:rsidR="00675F9A" w:rsidRPr="00675F9A" w:rsidRDefault="00675F9A" w:rsidP="00675F9A">
      <w:pPr>
        <w:suppressAutoHyphens/>
        <w:spacing w:after="0" w:line="240" w:lineRule="auto"/>
        <w:jc w:val="center"/>
        <w:rPr>
          <w:rFonts w:ascii="Arial" w:eastAsia="Times New Roman" w:hAnsi="Arial" w:cs="Arial"/>
          <w:b/>
          <w:sz w:val="24"/>
          <w:szCs w:val="24"/>
        </w:rPr>
      </w:pPr>
    </w:p>
    <w:p w:rsidR="00675F9A" w:rsidRPr="00675F9A" w:rsidRDefault="00675F9A" w:rsidP="00675F9A">
      <w:pPr>
        <w:suppressAutoHyphens/>
        <w:spacing w:after="0" w:line="240" w:lineRule="auto"/>
        <w:jc w:val="center"/>
        <w:rPr>
          <w:rFonts w:ascii="Arial" w:eastAsia="Times New Roman" w:hAnsi="Arial" w:cs="Arial"/>
          <w:b/>
          <w:sz w:val="24"/>
          <w:szCs w:val="24"/>
        </w:rPr>
      </w:pPr>
      <w:r w:rsidRPr="00675F9A">
        <w:rPr>
          <w:rFonts w:ascii="Arial" w:eastAsia="Times New Roman" w:hAnsi="Arial" w:cs="Arial"/>
          <w:b/>
          <w:sz w:val="24"/>
          <w:szCs w:val="24"/>
        </w:rPr>
        <w:br w:type="page"/>
      </w:r>
      <w:r w:rsidRPr="00675F9A">
        <w:rPr>
          <w:rFonts w:ascii="Arial" w:eastAsia="Times New Roman" w:hAnsi="Arial" w:cs="Arial"/>
          <w:b/>
          <w:sz w:val="20"/>
          <w:szCs w:val="20"/>
        </w:rPr>
        <w:t>CONTENTS</w:t>
      </w:r>
    </w:p>
    <w:p w:rsidR="00675F9A" w:rsidRPr="00675F9A" w:rsidRDefault="00675F9A"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r w:rsidRPr="00675F9A">
        <w:rPr>
          <w:rFonts w:ascii="Arial" w:eastAsia="Times New Roman" w:hAnsi="Arial" w:cs="Arial"/>
          <w:b/>
          <w:bCs/>
          <w:caps/>
          <w:sz w:val="20"/>
          <w:szCs w:val="24"/>
          <w:highlight w:val="darkGray"/>
        </w:rPr>
        <w:fldChar w:fldCharType="begin"/>
      </w:r>
      <w:r w:rsidRPr="00675F9A">
        <w:rPr>
          <w:rFonts w:ascii="Arial" w:eastAsia="Times New Roman" w:hAnsi="Arial" w:cs="Arial"/>
          <w:b/>
          <w:bCs/>
          <w:caps/>
          <w:sz w:val="20"/>
          <w:szCs w:val="24"/>
          <w:highlight w:val="darkGray"/>
        </w:rPr>
        <w:instrText xml:space="preserve"> TOC \o "1-3" \h \z \u </w:instrText>
      </w:r>
      <w:r w:rsidRPr="00675F9A">
        <w:rPr>
          <w:rFonts w:ascii="Arial" w:eastAsia="Times New Roman" w:hAnsi="Arial" w:cs="Arial"/>
          <w:b/>
          <w:bCs/>
          <w:caps/>
          <w:sz w:val="20"/>
          <w:szCs w:val="24"/>
          <w:highlight w:val="darkGray"/>
        </w:rPr>
        <w:fldChar w:fldCharType="separate"/>
      </w:r>
      <w:hyperlink w:anchor="_Toc374199393" w:history="1">
        <w:r w:rsidRPr="00675F9A">
          <w:rPr>
            <w:rFonts w:ascii="Arial" w:eastAsia="Times New Roman" w:hAnsi="Arial" w:cs="Arial"/>
            <w:b/>
            <w:bCs/>
            <w:caps/>
            <w:noProof/>
            <w:color w:val="0000FF"/>
            <w:sz w:val="24"/>
            <w:szCs w:val="24"/>
            <w:u w:val="single"/>
          </w:rPr>
          <w:t>SECTION A: THE PARTICULARS</w:t>
        </w:r>
        <w:r w:rsidRPr="00675F9A">
          <w:rPr>
            <w:rFonts w:ascii="Arial" w:eastAsia="Times New Roman" w:hAnsi="Arial" w:cs="Arial"/>
            <w:b/>
            <w:bCs/>
            <w:caps/>
            <w:noProof/>
            <w:webHidden/>
            <w:sz w:val="24"/>
            <w:szCs w:val="24"/>
          </w:rPr>
          <w:tab/>
        </w:r>
        <w:r w:rsidRPr="00675F9A">
          <w:rPr>
            <w:rFonts w:ascii="Arial" w:eastAsia="Times New Roman" w:hAnsi="Arial" w:cs="Arial"/>
            <w:b/>
            <w:bCs/>
            <w:caps/>
            <w:noProof/>
            <w:webHidden/>
            <w:sz w:val="24"/>
            <w:szCs w:val="24"/>
          </w:rPr>
          <w:fldChar w:fldCharType="begin"/>
        </w:r>
        <w:r w:rsidRPr="00675F9A">
          <w:rPr>
            <w:rFonts w:ascii="Arial" w:eastAsia="Times New Roman" w:hAnsi="Arial" w:cs="Arial"/>
            <w:b/>
            <w:bCs/>
            <w:caps/>
            <w:noProof/>
            <w:webHidden/>
            <w:sz w:val="24"/>
            <w:szCs w:val="24"/>
          </w:rPr>
          <w:instrText xml:space="preserve"> PAGEREF _Toc374199393 \h </w:instrText>
        </w:r>
        <w:r w:rsidRPr="00675F9A">
          <w:rPr>
            <w:rFonts w:ascii="Arial" w:eastAsia="Times New Roman" w:hAnsi="Arial" w:cs="Arial"/>
            <w:b/>
            <w:bCs/>
            <w:caps/>
            <w:noProof/>
            <w:webHidden/>
            <w:sz w:val="24"/>
            <w:szCs w:val="24"/>
          </w:rPr>
        </w:r>
        <w:r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6</w:t>
        </w:r>
        <w:r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394" w:history="1">
        <w:r w:rsidR="00675F9A" w:rsidRPr="00675F9A">
          <w:rPr>
            <w:rFonts w:ascii="Arial" w:eastAsia="Times New Roman" w:hAnsi="Arial" w:cs="Times New Roman"/>
            <w:b/>
            <w:bCs/>
            <w:noProof/>
            <w:color w:val="0000FF"/>
            <w:sz w:val="24"/>
            <w:szCs w:val="20"/>
            <w:u w:val="single"/>
          </w:rPr>
          <w:t>A1.</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CONTRACT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_Toc374199394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395" w:history="1">
        <w:r w:rsidR="00675F9A" w:rsidRPr="00675F9A">
          <w:rPr>
            <w:rFonts w:ascii="Arial" w:eastAsia="Times New Roman" w:hAnsi="Arial" w:cs="Times New Roman"/>
            <w:b/>
            <w:bCs/>
            <w:noProof/>
            <w:color w:val="0000FF"/>
            <w:sz w:val="24"/>
            <w:szCs w:val="20"/>
            <w:u w:val="single"/>
          </w:rPr>
          <w:t>A2.</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INTERPRETATION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_Toc374199395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396" w:history="1">
        <w:r w:rsidR="00675F9A" w:rsidRPr="00675F9A">
          <w:rPr>
            <w:rFonts w:ascii="Arial" w:eastAsia="Times New Roman" w:hAnsi="Arial" w:cs="Times New Roman"/>
            <w:b/>
            <w:bCs/>
            <w:noProof/>
            <w:color w:val="0000FF"/>
            <w:sz w:val="24"/>
            <w:szCs w:val="20"/>
            <w:u w:val="single"/>
          </w:rPr>
          <w:t>A3.</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COMMENCEMENT AND DURATION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_Toc374199396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397" w:history="1">
        <w:r w:rsidR="00675F9A" w:rsidRPr="00675F9A">
          <w:rPr>
            <w:rFonts w:ascii="Arial" w:eastAsia="Times New Roman" w:hAnsi="Arial" w:cs="Times New Roman"/>
            <w:b/>
            <w:bCs/>
            <w:noProof/>
            <w:color w:val="0000FF"/>
            <w:sz w:val="24"/>
            <w:szCs w:val="20"/>
            <w:u w:val="single"/>
          </w:rPr>
          <w:t>A4.</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REPRESENTATIVES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_Toc374199397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7</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398" w:history="1">
        <w:r w:rsidR="00675F9A" w:rsidRPr="00675F9A">
          <w:rPr>
            <w:rFonts w:ascii="Arial" w:eastAsia="Times New Roman" w:hAnsi="Arial" w:cs="Times New Roman"/>
            <w:b/>
            <w:bCs/>
            <w:noProof/>
            <w:color w:val="0000FF"/>
            <w:sz w:val="24"/>
            <w:szCs w:val="20"/>
            <w:u w:val="single"/>
          </w:rPr>
          <w:t>A5.</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NOTICES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_Toc374199398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7</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399" w:history="1">
        <w:r w:rsidR="00675F9A" w:rsidRPr="00675F9A">
          <w:rPr>
            <w:rFonts w:ascii="Arial" w:eastAsia="Times New Roman" w:hAnsi="Arial" w:cs="Arial"/>
            <w:b/>
            <w:bCs/>
            <w:noProof/>
            <w:color w:val="0000FF"/>
            <w:sz w:val="24"/>
            <w:szCs w:val="20"/>
            <w:u w:val="single"/>
          </w:rPr>
          <w:t>A6.</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ENTIRE CONTRACT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_Toc374199399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7</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0" w:history="1">
        <w:r w:rsidR="00675F9A" w:rsidRPr="00675F9A">
          <w:rPr>
            <w:rFonts w:ascii="Arial" w:eastAsia="Times New Roman" w:hAnsi="Arial" w:cs="Arial"/>
            <w:b/>
            <w:bCs/>
            <w:noProof/>
            <w:color w:val="0000FF"/>
            <w:sz w:val="24"/>
            <w:szCs w:val="20"/>
            <w:u w:val="single"/>
          </w:rPr>
          <w:t>A7.</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COUNTERPARTS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_Toc374199400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7</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01" w:history="1">
        <w:r w:rsidR="00675F9A" w:rsidRPr="00675F9A">
          <w:rPr>
            <w:rFonts w:ascii="Arial" w:eastAsia="Times New Roman" w:hAnsi="Arial" w:cs="Arial"/>
            <w:b/>
            <w:bCs/>
            <w:caps/>
            <w:noProof/>
            <w:color w:val="0000FF"/>
            <w:sz w:val="24"/>
            <w:szCs w:val="24"/>
            <w:u w:val="single"/>
          </w:rPr>
          <w:t>SECTION B: GENERAL TERMS AND CONDITIONS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_Toc374199401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9</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2" w:history="1">
        <w:r w:rsidR="00675F9A" w:rsidRPr="00675F9A">
          <w:rPr>
            <w:rFonts w:ascii="Arial" w:eastAsia="Times New Roman" w:hAnsi="Arial" w:cs="Times New Roman"/>
            <w:b/>
            <w:bCs/>
            <w:noProof/>
            <w:color w:val="0000FF"/>
            <w:sz w:val="24"/>
            <w:szCs w:val="20"/>
            <w:u w:val="single"/>
          </w:rPr>
          <w:t>B1.</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SERVICES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_Toc374199402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3" w:history="1">
        <w:r w:rsidR="00675F9A" w:rsidRPr="00675F9A">
          <w:rPr>
            <w:rFonts w:ascii="Arial" w:eastAsia="Times New Roman" w:hAnsi="Arial" w:cs="Times New Roman"/>
            <w:b/>
            <w:bCs/>
            <w:noProof/>
            <w:color w:val="0000FF"/>
            <w:sz w:val="24"/>
            <w:szCs w:val="20"/>
            <w:u w:val="single"/>
          </w:rPr>
          <w:t>B2.</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WITHHOLDING AND/OR DISCONTINUATION OF SERVICE</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_Toc374199403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4" w:history="1">
        <w:r w:rsidR="00675F9A" w:rsidRPr="00675F9A">
          <w:rPr>
            <w:rFonts w:ascii="Arial" w:eastAsia="Times New Roman" w:hAnsi="Arial" w:cs="Times New Roman"/>
            <w:b/>
            <w:bCs/>
            <w:noProof/>
            <w:color w:val="0000FF"/>
            <w:sz w:val="24"/>
            <w:szCs w:val="20"/>
            <w:u w:val="single"/>
          </w:rPr>
          <w:t>B3.</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SERVICE AND QUALITY OUTCOMES INDICATORS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_Toc374199404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5" w:history="1">
        <w:r w:rsidR="00675F9A" w:rsidRPr="00675F9A">
          <w:rPr>
            <w:rFonts w:ascii="Arial" w:eastAsia="Times New Roman" w:hAnsi="Arial" w:cs="Times New Roman"/>
            <w:b/>
            <w:bCs/>
            <w:noProof/>
            <w:color w:val="0000FF"/>
            <w:sz w:val="24"/>
            <w:szCs w:val="20"/>
            <w:u w:val="single"/>
          </w:rPr>
          <w:t>B4.</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SERVICE USER INVOLVEMENT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_Toc374199405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10</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6" w:history="1">
        <w:r w:rsidR="00675F9A" w:rsidRPr="00675F9A">
          <w:rPr>
            <w:rFonts w:ascii="Arial" w:eastAsia="Times New Roman" w:hAnsi="Arial" w:cs="Times New Roman"/>
            <w:b/>
            <w:bCs/>
            <w:noProof/>
            <w:color w:val="0000FF"/>
            <w:sz w:val="24"/>
            <w:szCs w:val="20"/>
            <w:u w:val="single"/>
          </w:rPr>
          <w:t>B5.</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Times New Roman"/>
            <w:b/>
            <w:bCs/>
            <w:noProof/>
            <w:color w:val="0000FF"/>
            <w:sz w:val="24"/>
            <w:szCs w:val="20"/>
            <w:u w:val="single"/>
          </w:rPr>
          <w:t>EQUITY OF ACCESS, EQUALITY AND NO DISCRIMINATION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_Toc374199406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10</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7" w:history="1">
        <w:r w:rsidR="00675F9A" w:rsidRPr="00675F9A">
          <w:rPr>
            <w:rFonts w:ascii="Arial" w:eastAsia="Times New Roman" w:hAnsi="Arial" w:cs="Times New Roman"/>
            <w:b/>
            <w:bCs/>
            <w:noProof/>
            <w:color w:val="0000FF"/>
            <w:sz w:val="24"/>
            <w:szCs w:val="20"/>
            <w:u w:val="single"/>
          </w:rPr>
          <w:t>B6.</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Times New Roman"/>
            <w:b/>
            <w:bCs/>
            <w:noProof/>
            <w:color w:val="0000FF"/>
            <w:sz w:val="24"/>
            <w:szCs w:val="20"/>
            <w:u w:val="single"/>
          </w:rPr>
          <w:t>MANAGING ACTIVITY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_Toc374199407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11</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8" w:history="1">
        <w:r w:rsidR="00675F9A" w:rsidRPr="00675F9A">
          <w:rPr>
            <w:rFonts w:ascii="Arial" w:eastAsia="Times New Roman" w:hAnsi="Arial" w:cs="Times New Roman"/>
            <w:b/>
            <w:bCs/>
            <w:noProof/>
            <w:color w:val="0000FF"/>
            <w:sz w:val="24"/>
            <w:szCs w:val="20"/>
            <w:u w:val="single"/>
          </w:rPr>
          <w:t>B7.</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STAFF</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_Toc374199408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11</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09" w:history="1">
        <w:r w:rsidR="00675F9A" w:rsidRPr="00675F9A">
          <w:rPr>
            <w:rFonts w:ascii="Arial" w:eastAsia="Times New Roman" w:hAnsi="Arial" w:cs="Times New Roman"/>
            <w:b/>
            <w:bCs/>
            <w:noProof/>
            <w:color w:val="0000FF"/>
            <w:sz w:val="24"/>
            <w:szCs w:val="20"/>
            <w:u w:val="single"/>
          </w:rPr>
          <w:t>B8.</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CHARGES AND PAYMENT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_Toc374199409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15</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0" w:history="1">
        <w:r w:rsidR="00675F9A" w:rsidRPr="00675F9A">
          <w:rPr>
            <w:rFonts w:ascii="Arial" w:eastAsia="Times New Roman" w:hAnsi="Arial" w:cs="Times New Roman"/>
            <w:b/>
            <w:bCs/>
            <w:noProof/>
            <w:color w:val="0000FF"/>
            <w:sz w:val="24"/>
            <w:szCs w:val="20"/>
            <w:u w:val="single"/>
          </w:rPr>
          <w:t>B9.</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SERVICE IMPROVEMENTS AND BEST VALUE DUTY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_Toc374199410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15</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1" w:history="1">
        <w:r w:rsidR="00675F9A" w:rsidRPr="00675F9A">
          <w:rPr>
            <w:rFonts w:ascii="Arial" w:eastAsia="Times New Roman" w:hAnsi="Arial" w:cs="Times New Roman"/>
            <w:b/>
            <w:bCs/>
            <w:noProof/>
            <w:color w:val="0000FF"/>
            <w:sz w:val="24"/>
            <w:szCs w:val="20"/>
            <w:u w:val="single"/>
          </w:rPr>
          <w:t>B10.</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SAFEGUARDING CHILDREN AND VULNERABLE ADULTS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_Toc374199411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2" w:history="1">
        <w:r w:rsidR="00675F9A" w:rsidRPr="00675F9A">
          <w:rPr>
            <w:rFonts w:ascii="Arial" w:eastAsia="Times New Roman" w:hAnsi="Arial" w:cs="Times New Roman"/>
            <w:b/>
            <w:bCs/>
            <w:noProof/>
            <w:color w:val="0000FF"/>
            <w:sz w:val="24"/>
            <w:szCs w:val="20"/>
            <w:u w:val="single"/>
          </w:rPr>
          <w:t>B11.</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INCIDENTS REQUIRING REPORTING</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_Toc374199412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18</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3" w:history="1">
        <w:r w:rsidR="00675F9A" w:rsidRPr="00675F9A">
          <w:rPr>
            <w:rFonts w:ascii="Arial" w:eastAsia="Times New Roman" w:hAnsi="Arial" w:cs="Times New Roman"/>
            <w:b/>
            <w:bCs/>
            <w:noProof/>
            <w:color w:val="0000FF"/>
            <w:sz w:val="24"/>
            <w:szCs w:val="20"/>
            <w:u w:val="single"/>
          </w:rPr>
          <w:t>B12.</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CONSENT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_Toc374199413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18</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4" w:history="1">
        <w:r w:rsidR="00675F9A" w:rsidRPr="00675F9A">
          <w:rPr>
            <w:rFonts w:ascii="Arial" w:eastAsia="Times New Roman" w:hAnsi="Arial" w:cs="Times New Roman"/>
            <w:b/>
            <w:bCs/>
            <w:noProof/>
            <w:color w:val="0000FF"/>
            <w:sz w:val="24"/>
            <w:szCs w:val="20"/>
            <w:u w:val="single"/>
          </w:rPr>
          <w:t>B13.</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SERVICE USER HEALTH RECORDS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_Toc374199414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18</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5" w:history="1">
        <w:r w:rsidR="00675F9A" w:rsidRPr="00675F9A">
          <w:rPr>
            <w:rFonts w:ascii="Arial" w:eastAsia="Times New Roman" w:hAnsi="Arial" w:cs="Times New Roman"/>
            <w:b/>
            <w:bCs/>
            <w:noProof/>
            <w:color w:val="0000FF"/>
            <w:sz w:val="24"/>
            <w:szCs w:val="20"/>
            <w:u w:val="single"/>
          </w:rPr>
          <w:t>B14.</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INFORMATION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_Toc374199415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18</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6" w:history="1">
        <w:r w:rsidR="00675F9A" w:rsidRPr="00675F9A">
          <w:rPr>
            <w:rFonts w:ascii="Arial" w:eastAsia="Times New Roman" w:hAnsi="Arial" w:cs="Times New Roman"/>
            <w:b/>
            <w:bCs/>
            <w:noProof/>
            <w:color w:val="0000FF"/>
            <w:sz w:val="24"/>
            <w:szCs w:val="20"/>
            <w:u w:val="single"/>
          </w:rPr>
          <w:t>B15.</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EQUIPMENT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_Toc374199416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7" w:history="1">
        <w:r w:rsidR="00675F9A" w:rsidRPr="00675F9A">
          <w:rPr>
            <w:rFonts w:ascii="Arial" w:eastAsia="Times New Roman" w:hAnsi="Arial" w:cs="Times New Roman"/>
            <w:b/>
            <w:bCs/>
            <w:noProof/>
            <w:color w:val="0000FF"/>
            <w:sz w:val="24"/>
            <w:szCs w:val="20"/>
            <w:u w:val="single"/>
          </w:rPr>
          <w:t>B16.</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TRANSFER OF AND DISCHARGE FROM CARE OBLIGATIONS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_Toc374199417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8" w:history="1">
        <w:r w:rsidR="00675F9A" w:rsidRPr="00675F9A">
          <w:rPr>
            <w:rFonts w:ascii="Arial" w:eastAsia="Times New Roman" w:hAnsi="Arial" w:cs="Times New Roman"/>
            <w:b/>
            <w:bCs/>
            <w:noProof/>
            <w:color w:val="0000FF"/>
            <w:sz w:val="24"/>
            <w:szCs w:val="20"/>
            <w:u w:val="single"/>
          </w:rPr>
          <w:t>B17.</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COMPLAINTS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_Toc374199418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19" w:history="1">
        <w:r w:rsidR="00675F9A" w:rsidRPr="00675F9A">
          <w:rPr>
            <w:rFonts w:ascii="Arial" w:eastAsia="Times New Roman" w:hAnsi="Arial" w:cs="Times New Roman"/>
            <w:b/>
            <w:bCs/>
            <w:noProof/>
            <w:color w:val="0000FF"/>
            <w:sz w:val="24"/>
            <w:szCs w:val="20"/>
            <w:u w:val="single"/>
          </w:rPr>
          <w:t>B18.</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SERVICE REVIEW</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_Toc374199419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0" w:history="1">
        <w:r w:rsidR="00675F9A" w:rsidRPr="00675F9A">
          <w:rPr>
            <w:rFonts w:ascii="Arial" w:eastAsia="Times New Roman" w:hAnsi="Arial" w:cs="Times New Roman"/>
            <w:b/>
            <w:bCs/>
            <w:noProof/>
            <w:color w:val="0000FF"/>
            <w:sz w:val="24"/>
            <w:szCs w:val="20"/>
            <w:u w:val="single"/>
          </w:rPr>
          <w:t>B19.</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REVIEW MEETINGS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_Toc374199420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19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1" w:history="1">
        <w:r w:rsidR="00675F9A" w:rsidRPr="00675F9A">
          <w:rPr>
            <w:rFonts w:ascii="Arial" w:eastAsia="Times New Roman" w:hAnsi="Arial" w:cs="Times New Roman"/>
            <w:b/>
            <w:bCs/>
            <w:noProof/>
            <w:color w:val="0000FF"/>
            <w:sz w:val="24"/>
            <w:szCs w:val="20"/>
            <w:u w:val="single"/>
          </w:rPr>
          <w:t>B20.</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CO-OPERATION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_Toc374199421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20</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2" w:history="1">
        <w:r w:rsidR="00675F9A" w:rsidRPr="00675F9A">
          <w:rPr>
            <w:rFonts w:ascii="Arial" w:eastAsia="Times New Roman" w:hAnsi="Arial" w:cs="Times New Roman"/>
            <w:b/>
            <w:bCs/>
            <w:noProof/>
            <w:color w:val="0000FF"/>
            <w:sz w:val="24"/>
            <w:szCs w:val="20"/>
            <w:u w:val="single"/>
          </w:rPr>
          <w:t>B21.</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WARRANTIES AND REPRESENTATIONS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_Toc374199422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20</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3" w:history="1">
        <w:r w:rsidR="00675F9A" w:rsidRPr="00675F9A">
          <w:rPr>
            <w:rFonts w:ascii="Arial" w:eastAsia="Times New Roman" w:hAnsi="Arial" w:cs="Times New Roman"/>
            <w:b/>
            <w:bCs/>
            <w:noProof/>
            <w:color w:val="0000FF"/>
            <w:sz w:val="24"/>
            <w:szCs w:val="20"/>
            <w:u w:val="single"/>
          </w:rPr>
          <w:t>B22.</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VARIATIONS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_Toc374199423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21</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4" w:history="1">
        <w:r w:rsidR="00675F9A" w:rsidRPr="00675F9A">
          <w:rPr>
            <w:rFonts w:ascii="Arial" w:eastAsia="Times New Roman" w:hAnsi="Arial" w:cs="Times New Roman"/>
            <w:b/>
            <w:bCs/>
            <w:noProof/>
            <w:color w:val="0000FF"/>
            <w:sz w:val="24"/>
            <w:szCs w:val="20"/>
            <w:u w:val="single"/>
          </w:rPr>
          <w:t>B23.</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Times New Roman"/>
            <w:b/>
            <w:bCs/>
            <w:noProof/>
            <w:color w:val="0000FF"/>
            <w:sz w:val="24"/>
            <w:szCs w:val="20"/>
            <w:u w:val="single"/>
          </w:rPr>
          <w:t>ASSIGNMENT AND SUB-CONTRACTING</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_Toc374199424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22</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5" w:history="1">
        <w:r w:rsidR="00675F9A" w:rsidRPr="00675F9A">
          <w:rPr>
            <w:rFonts w:ascii="Arial" w:eastAsia="Times New Roman" w:hAnsi="Arial" w:cs="Times New Roman"/>
            <w:b/>
            <w:bCs/>
            <w:noProof/>
            <w:color w:val="0000FF"/>
            <w:sz w:val="24"/>
            <w:szCs w:val="20"/>
            <w:u w:val="single"/>
          </w:rPr>
          <w:t>B24.</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AUDIT AND INSPECTION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_Toc374199425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22</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6" w:history="1">
        <w:r w:rsidR="00675F9A" w:rsidRPr="00675F9A">
          <w:rPr>
            <w:rFonts w:ascii="Arial" w:eastAsia="Times New Roman" w:hAnsi="Arial" w:cs="Times New Roman"/>
            <w:b/>
            <w:bCs/>
            <w:noProof/>
            <w:color w:val="0000FF"/>
            <w:sz w:val="24"/>
            <w:szCs w:val="20"/>
            <w:u w:val="single"/>
          </w:rPr>
          <w:t>B25.</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INDEMNITIES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_Toc374199426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23</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7" w:history="1">
        <w:r w:rsidR="00675F9A" w:rsidRPr="00675F9A">
          <w:rPr>
            <w:rFonts w:ascii="Arial" w:eastAsia="Times New Roman" w:hAnsi="Arial" w:cs="Times New Roman"/>
            <w:b/>
            <w:bCs/>
            <w:noProof/>
            <w:color w:val="0000FF"/>
            <w:sz w:val="24"/>
            <w:szCs w:val="20"/>
            <w:u w:val="single"/>
          </w:rPr>
          <w:t>B26.</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LIMITATION OF LIABILITY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_Toc374199427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23</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8" w:history="1">
        <w:r w:rsidR="00675F9A" w:rsidRPr="00675F9A">
          <w:rPr>
            <w:rFonts w:ascii="Arial" w:eastAsia="Times New Roman" w:hAnsi="Arial" w:cs="Times New Roman"/>
            <w:b/>
            <w:bCs/>
            <w:noProof/>
            <w:color w:val="0000FF"/>
            <w:sz w:val="24"/>
            <w:szCs w:val="20"/>
            <w:u w:val="single"/>
          </w:rPr>
          <w:t>B27.</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INSURANCE</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_Toc374199428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23</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29" w:history="1">
        <w:r w:rsidR="00675F9A" w:rsidRPr="00675F9A">
          <w:rPr>
            <w:rFonts w:ascii="Arial" w:eastAsia="Times New Roman" w:hAnsi="Arial" w:cs="Times New Roman"/>
            <w:b/>
            <w:bCs/>
            <w:noProof/>
            <w:color w:val="0000FF"/>
            <w:sz w:val="24"/>
            <w:szCs w:val="20"/>
            <w:u w:val="single"/>
          </w:rPr>
          <w:t>B28.</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DEFAULTS AND FAILURE TO SUPPLY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_Toc374199429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23</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0" w:history="1">
        <w:r w:rsidR="00675F9A" w:rsidRPr="00675F9A">
          <w:rPr>
            <w:rFonts w:ascii="Arial" w:eastAsia="Times New Roman" w:hAnsi="Arial" w:cs="Times New Roman"/>
            <w:b/>
            <w:bCs/>
            <w:noProof/>
            <w:color w:val="0000FF"/>
            <w:sz w:val="24"/>
            <w:szCs w:val="20"/>
            <w:u w:val="single"/>
          </w:rPr>
          <w:t>B29.</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CONTRACT MANAGEMENT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_Toc374199430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24</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1" w:history="1">
        <w:r w:rsidR="00675F9A" w:rsidRPr="00675F9A">
          <w:rPr>
            <w:rFonts w:ascii="Arial" w:eastAsia="Times New Roman" w:hAnsi="Arial" w:cs="Times New Roman"/>
            <w:b/>
            <w:bCs/>
            <w:noProof/>
            <w:color w:val="0000FF"/>
            <w:sz w:val="24"/>
            <w:szCs w:val="20"/>
            <w:u w:val="single"/>
          </w:rPr>
          <w:t>B30.</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DISPUTE RESOLUTION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_Toc374199431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27</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2" w:history="1">
        <w:r w:rsidR="00675F9A" w:rsidRPr="00675F9A">
          <w:rPr>
            <w:rFonts w:ascii="Arial" w:eastAsia="Times New Roman" w:hAnsi="Arial" w:cs="Times New Roman"/>
            <w:b/>
            <w:bCs/>
            <w:noProof/>
            <w:color w:val="0000FF"/>
            <w:sz w:val="24"/>
            <w:szCs w:val="20"/>
            <w:u w:val="single"/>
          </w:rPr>
          <w:t>B31.</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SUSPENSION AND CONSEQUENCES OF SUSPENSION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_Toc374199432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27</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3" w:history="1">
        <w:r w:rsidR="00675F9A" w:rsidRPr="00675F9A">
          <w:rPr>
            <w:rFonts w:ascii="Arial" w:eastAsia="Times New Roman" w:hAnsi="Arial" w:cs="Times New Roman"/>
            <w:b/>
            <w:bCs/>
            <w:noProof/>
            <w:color w:val="0000FF"/>
            <w:sz w:val="24"/>
            <w:szCs w:val="20"/>
            <w:u w:val="single"/>
          </w:rPr>
          <w:t>B32.</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TERMINATION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_Toc374199433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29</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4" w:history="1">
        <w:r w:rsidR="00675F9A" w:rsidRPr="00675F9A">
          <w:rPr>
            <w:rFonts w:ascii="Arial" w:eastAsia="Times New Roman" w:hAnsi="Arial" w:cs="Times New Roman"/>
            <w:b/>
            <w:bCs/>
            <w:noProof/>
            <w:color w:val="0000FF"/>
            <w:sz w:val="24"/>
            <w:szCs w:val="20"/>
            <w:u w:val="single"/>
          </w:rPr>
          <w:t>B33.</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CONSEQUENCE OF EXPIRY OR TERMINATION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_Toc374199434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30</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5" w:history="1">
        <w:r w:rsidR="00675F9A" w:rsidRPr="00675F9A">
          <w:rPr>
            <w:rFonts w:ascii="Arial" w:eastAsia="Times New Roman" w:hAnsi="Arial" w:cs="Times New Roman"/>
            <w:b/>
            <w:bCs/>
            <w:noProof/>
            <w:color w:val="0000FF"/>
            <w:sz w:val="24"/>
            <w:szCs w:val="20"/>
            <w:u w:val="single"/>
          </w:rPr>
          <w:t>B34.</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BUSINESS CONTINUITY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_Toc374199435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30</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6" w:history="1">
        <w:r w:rsidR="00675F9A" w:rsidRPr="00675F9A">
          <w:rPr>
            <w:rFonts w:ascii="Arial" w:eastAsia="Times New Roman" w:hAnsi="Arial" w:cs="Times New Roman"/>
            <w:b/>
            <w:bCs/>
            <w:noProof/>
            <w:color w:val="0000FF"/>
            <w:sz w:val="24"/>
            <w:szCs w:val="20"/>
            <w:u w:val="single"/>
          </w:rPr>
          <w:t>B35.</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COUNTER-FRAUD AND SECURITY MANAGEMENT</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_Toc374199436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30</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7" w:history="1">
        <w:r w:rsidR="00675F9A" w:rsidRPr="00675F9A">
          <w:rPr>
            <w:rFonts w:ascii="Arial" w:eastAsia="Times New Roman" w:hAnsi="Arial" w:cs="Times New Roman"/>
            <w:b/>
            <w:bCs/>
            <w:noProof/>
            <w:color w:val="0000FF"/>
            <w:sz w:val="24"/>
            <w:szCs w:val="20"/>
            <w:u w:val="single"/>
          </w:rPr>
          <w:t>B36.</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CONFIDENTIALITY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_Toc374199437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31</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8" w:history="1">
        <w:r w:rsidR="00675F9A" w:rsidRPr="00675F9A">
          <w:rPr>
            <w:rFonts w:ascii="Arial" w:eastAsia="Times New Roman" w:hAnsi="Arial" w:cs="Times New Roman"/>
            <w:b/>
            <w:bCs/>
            <w:noProof/>
            <w:color w:val="0000FF"/>
            <w:sz w:val="24"/>
            <w:szCs w:val="20"/>
            <w:u w:val="single"/>
          </w:rPr>
          <w:t>B37.</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DATA PROTECTION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_Toc374199438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32</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39" w:history="1">
        <w:r w:rsidR="00675F9A" w:rsidRPr="00675F9A">
          <w:rPr>
            <w:rFonts w:ascii="Arial" w:eastAsia="Times New Roman" w:hAnsi="Arial" w:cs="Times New Roman"/>
            <w:b/>
            <w:bCs/>
            <w:noProof/>
            <w:color w:val="0000FF"/>
            <w:sz w:val="24"/>
            <w:szCs w:val="20"/>
            <w:u w:val="single"/>
          </w:rPr>
          <w:t>B38.</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Times New Roman"/>
            <w:b/>
            <w:bCs/>
            <w:noProof/>
            <w:color w:val="0000FF"/>
            <w:sz w:val="24"/>
            <w:szCs w:val="20"/>
            <w:u w:val="single"/>
          </w:rPr>
          <w:t>FREEDOM OF INFORMATION AND TRANSPARENCY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_Toc374199439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33</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0" w:history="1">
        <w:r w:rsidR="00675F9A" w:rsidRPr="00675F9A">
          <w:rPr>
            <w:rFonts w:ascii="Arial" w:eastAsia="Times New Roman" w:hAnsi="Arial" w:cs="Times New Roman"/>
            <w:b/>
            <w:bCs/>
            <w:noProof/>
            <w:color w:val="0000FF"/>
            <w:sz w:val="24"/>
            <w:szCs w:val="20"/>
            <w:u w:val="single"/>
          </w:rPr>
          <w:t>B39.</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PROHIBITED ACTS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_Toc374199440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34</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1" w:history="1">
        <w:r w:rsidR="00675F9A" w:rsidRPr="00675F9A">
          <w:rPr>
            <w:rFonts w:ascii="Arial" w:eastAsia="Times New Roman" w:hAnsi="Arial" w:cs="Times New Roman"/>
            <w:b/>
            <w:bCs/>
            <w:noProof/>
            <w:color w:val="0000FF"/>
            <w:sz w:val="24"/>
            <w:szCs w:val="20"/>
            <w:u w:val="single"/>
          </w:rPr>
          <w:t>B40.</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FORCE MAJEURE</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_Toc374199441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35</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2" w:history="1">
        <w:r w:rsidR="00675F9A" w:rsidRPr="00675F9A">
          <w:rPr>
            <w:rFonts w:ascii="Arial" w:eastAsia="Times New Roman" w:hAnsi="Arial" w:cs="Times New Roman"/>
            <w:b/>
            <w:bCs/>
            <w:noProof/>
            <w:color w:val="0000FF"/>
            <w:sz w:val="24"/>
            <w:szCs w:val="20"/>
            <w:u w:val="single"/>
          </w:rPr>
          <w:t>B41.</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THIRD PARTY RIGHTS</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_Toc374199442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3" w:history="1">
        <w:r w:rsidR="00675F9A" w:rsidRPr="00675F9A">
          <w:rPr>
            <w:rFonts w:ascii="Arial" w:eastAsia="Times New Roman" w:hAnsi="Arial" w:cs="Times New Roman"/>
            <w:b/>
            <w:bCs/>
            <w:noProof/>
            <w:color w:val="0000FF"/>
            <w:sz w:val="24"/>
            <w:szCs w:val="20"/>
            <w:u w:val="single"/>
          </w:rPr>
          <w:t>B42.</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CAPACITY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_Toc374199443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4" w:history="1">
        <w:r w:rsidR="00675F9A" w:rsidRPr="00675F9A">
          <w:rPr>
            <w:rFonts w:ascii="Arial" w:eastAsia="Times New Roman" w:hAnsi="Arial" w:cs="Times New Roman"/>
            <w:b/>
            <w:bCs/>
            <w:noProof/>
            <w:color w:val="0000FF"/>
            <w:sz w:val="24"/>
            <w:szCs w:val="20"/>
            <w:u w:val="single"/>
          </w:rPr>
          <w:t>B43.</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SEVERABILITY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_Toc374199444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5" w:history="1">
        <w:r w:rsidR="00675F9A" w:rsidRPr="00675F9A">
          <w:rPr>
            <w:rFonts w:ascii="Arial" w:eastAsia="Times New Roman" w:hAnsi="Arial" w:cs="Times New Roman"/>
            <w:b/>
            <w:bCs/>
            <w:noProof/>
            <w:color w:val="0000FF"/>
            <w:sz w:val="24"/>
            <w:szCs w:val="20"/>
            <w:u w:val="single"/>
          </w:rPr>
          <w:t>B44.</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WAIVER</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_Toc374199445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6" w:history="1">
        <w:r w:rsidR="00675F9A" w:rsidRPr="00675F9A">
          <w:rPr>
            <w:rFonts w:ascii="Arial" w:eastAsia="Times New Roman" w:hAnsi="Arial" w:cs="Times New Roman"/>
            <w:b/>
            <w:bCs/>
            <w:noProof/>
            <w:color w:val="0000FF"/>
            <w:sz w:val="24"/>
            <w:szCs w:val="20"/>
            <w:u w:val="single"/>
          </w:rPr>
          <w:t>B45.</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PUBLICITY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_Toc374199446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7" w:history="1">
        <w:r w:rsidR="00675F9A" w:rsidRPr="00675F9A">
          <w:rPr>
            <w:rFonts w:ascii="Arial" w:eastAsia="Times New Roman" w:hAnsi="Arial" w:cs="Times New Roman"/>
            <w:b/>
            <w:bCs/>
            <w:noProof/>
            <w:color w:val="0000FF"/>
            <w:sz w:val="24"/>
            <w:szCs w:val="20"/>
            <w:u w:val="single"/>
          </w:rPr>
          <w:t>B46.</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EXCLUSION OF PARTNERSHIP, JOINT VENTURE OR AGENCY</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_Toc374199447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left" w:pos="720"/>
          <w:tab w:val="right" w:leader="dot" w:pos="9060"/>
        </w:tabs>
        <w:suppressAutoHyphens/>
        <w:spacing w:before="240" w:after="0" w:line="240" w:lineRule="auto"/>
        <w:rPr>
          <w:rFonts w:ascii="Times New Roman" w:eastAsia="Times New Roman" w:hAnsi="Times New Roman" w:cs="Times New Roman"/>
          <w:noProof/>
          <w:sz w:val="24"/>
          <w:szCs w:val="24"/>
          <w:lang w:eastAsia="en-GB"/>
        </w:rPr>
      </w:pPr>
      <w:hyperlink w:anchor="_Toc374199448" w:history="1">
        <w:r w:rsidR="00675F9A" w:rsidRPr="00675F9A">
          <w:rPr>
            <w:rFonts w:ascii="Arial" w:eastAsia="Times New Roman" w:hAnsi="Arial" w:cs="Times New Roman"/>
            <w:b/>
            <w:bCs/>
            <w:noProof/>
            <w:color w:val="0000FF"/>
            <w:sz w:val="24"/>
            <w:szCs w:val="20"/>
            <w:u w:val="single"/>
          </w:rPr>
          <w:t>B47.</w:t>
        </w:r>
        <w:r w:rsidR="00675F9A" w:rsidRPr="00675F9A">
          <w:rPr>
            <w:rFonts w:ascii="Times New Roman" w:eastAsia="Times New Roman" w:hAnsi="Times New Roman" w:cs="Times New Roman"/>
            <w:noProof/>
            <w:sz w:val="24"/>
            <w:szCs w:val="24"/>
            <w:lang w:eastAsia="en-GB"/>
          </w:rPr>
          <w:tab/>
        </w:r>
        <w:r w:rsidR="00675F9A" w:rsidRPr="00675F9A">
          <w:rPr>
            <w:rFonts w:ascii="Arial" w:eastAsia="Times New Roman" w:hAnsi="Arial" w:cs="Arial"/>
            <w:b/>
            <w:bCs/>
            <w:noProof/>
            <w:color w:val="0000FF"/>
            <w:sz w:val="24"/>
            <w:szCs w:val="20"/>
            <w:u w:val="single"/>
          </w:rPr>
          <w:t>GOVERNING LAW AND JURISDICTION</w:t>
        </w:r>
        <w:r w:rsidR="00675F9A" w:rsidRPr="00675F9A">
          <w:rPr>
            <w:rFonts w:ascii="Times New Roman" w:eastAsia="Times New Roman" w:hAnsi="Times New Roman" w:cs="Times New Roman"/>
            <w:b/>
            <w:bCs/>
            <w:noProof/>
            <w:webHidden/>
            <w:sz w:val="20"/>
            <w:szCs w:val="20"/>
          </w:rPr>
          <w:tab/>
        </w:r>
        <w:r w:rsidR="00675F9A" w:rsidRPr="00675F9A">
          <w:rPr>
            <w:rFonts w:ascii="Times New Roman" w:eastAsia="Times New Roman" w:hAnsi="Times New Roman" w:cs="Times New Roman"/>
            <w:b/>
            <w:bCs/>
            <w:noProof/>
            <w:webHidden/>
            <w:sz w:val="20"/>
            <w:szCs w:val="20"/>
          </w:rPr>
          <w:fldChar w:fldCharType="begin"/>
        </w:r>
        <w:r w:rsidR="00675F9A" w:rsidRPr="00675F9A">
          <w:rPr>
            <w:rFonts w:ascii="Times New Roman" w:eastAsia="Times New Roman" w:hAnsi="Times New Roman" w:cs="Times New Roman"/>
            <w:b/>
            <w:bCs/>
            <w:noProof/>
            <w:webHidden/>
            <w:sz w:val="20"/>
            <w:szCs w:val="20"/>
          </w:rPr>
          <w:instrText xml:space="preserve"> PAGEREF _Toc374199448 \h </w:instrText>
        </w:r>
        <w:r w:rsidR="00675F9A" w:rsidRPr="00675F9A">
          <w:rPr>
            <w:rFonts w:ascii="Times New Roman" w:eastAsia="Times New Roman" w:hAnsi="Times New Roman" w:cs="Times New Roman"/>
            <w:b/>
            <w:bCs/>
            <w:noProof/>
            <w:webHidden/>
            <w:sz w:val="20"/>
            <w:szCs w:val="20"/>
          </w:rPr>
        </w:r>
        <w:r w:rsidR="00675F9A" w:rsidRPr="00675F9A">
          <w:rPr>
            <w:rFonts w:ascii="Times New Roman" w:eastAsia="Times New Roman" w:hAnsi="Times New Roman" w:cs="Times New Roman"/>
            <w:b/>
            <w:bCs/>
            <w:noProof/>
            <w:webHidden/>
            <w:sz w:val="20"/>
            <w:szCs w:val="20"/>
          </w:rPr>
          <w:fldChar w:fldCharType="separate"/>
        </w:r>
        <w:r w:rsidR="00140259">
          <w:rPr>
            <w:rFonts w:ascii="Times New Roman" w:eastAsia="Times New Roman" w:hAnsi="Times New Roman" w:cs="Times New Roman"/>
            <w:b/>
            <w:bCs/>
            <w:noProof/>
            <w:webHidden/>
            <w:sz w:val="20"/>
            <w:szCs w:val="20"/>
          </w:rPr>
          <w:t>36</w:t>
        </w:r>
        <w:r w:rsidR="00675F9A" w:rsidRPr="00675F9A">
          <w:rPr>
            <w:rFonts w:ascii="Times New Roman" w:eastAsia="Times New Roman" w:hAnsi="Times New Roman" w:cs="Times New Roman"/>
            <w:b/>
            <w:bCs/>
            <w:noProof/>
            <w:webHidden/>
            <w:sz w:val="20"/>
            <w:szCs w:val="20"/>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49" w:history="1">
        <w:r w:rsidR="00675F9A" w:rsidRPr="00675F9A">
          <w:rPr>
            <w:rFonts w:ascii="Arial" w:eastAsia="Times New Roman" w:hAnsi="Arial" w:cs="Arial"/>
            <w:b/>
            <w:bCs/>
            <w:caps/>
            <w:noProof/>
            <w:color w:val="0000FF"/>
            <w:sz w:val="24"/>
            <w:szCs w:val="24"/>
            <w:u w:val="single"/>
          </w:rPr>
          <w:t>APPENDIX A</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_Toc374199449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38</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0" w:history="1">
        <w:r w:rsidR="00675F9A" w:rsidRPr="00675F9A">
          <w:rPr>
            <w:rFonts w:ascii="Arial" w:eastAsia="Times New Roman" w:hAnsi="Arial" w:cs="Arial"/>
            <w:b/>
            <w:bCs/>
            <w:caps/>
            <w:noProof/>
            <w:color w:val="0000FF"/>
            <w:sz w:val="24"/>
            <w:szCs w:val="24"/>
            <w:u w:val="single"/>
          </w:rPr>
          <w:t>APPENDIX B: CONDITIONS PRECEDENT</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_Toc374199450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40</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1" w:history="1">
        <w:r w:rsidR="00675F9A" w:rsidRPr="00675F9A">
          <w:rPr>
            <w:rFonts w:ascii="Arial" w:eastAsia="Times New Roman" w:hAnsi="Arial" w:cs="Arial"/>
            <w:b/>
            <w:bCs/>
            <w:caps/>
            <w:noProof/>
            <w:color w:val="0000FF"/>
            <w:sz w:val="24"/>
            <w:szCs w:val="24"/>
            <w:u w:val="single"/>
          </w:rPr>
          <w:t>APPENDIX C: QUALITY OUTCOMES INDICATORS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_Toc374199451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41</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2" w:history="1">
        <w:r w:rsidR="00675F9A" w:rsidRPr="00675F9A">
          <w:rPr>
            <w:rFonts w:ascii="Arial" w:eastAsia="Times New Roman" w:hAnsi="Arial" w:cs="Arial"/>
            <w:b/>
            <w:bCs/>
            <w:caps/>
            <w:noProof/>
            <w:color w:val="0000FF"/>
            <w:sz w:val="24"/>
            <w:szCs w:val="24"/>
            <w:u w:val="single"/>
          </w:rPr>
          <w:t>APPENDIX D: SERVICE USER, CARER AND STAFF SURVEYS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_Toc374199452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42</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3" w:history="1">
        <w:r w:rsidR="00675F9A" w:rsidRPr="00675F9A">
          <w:rPr>
            <w:rFonts w:ascii="Arial" w:eastAsia="Times New Roman" w:hAnsi="Arial" w:cs="Arial"/>
            <w:b/>
            <w:bCs/>
            <w:caps/>
            <w:noProof/>
            <w:color w:val="0000FF"/>
            <w:sz w:val="24"/>
            <w:szCs w:val="24"/>
            <w:u w:val="single"/>
          </w:rPr>
          <w:t>APPENDIX E: CHARGES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_Toc374199453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43</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4" w:history="1">
        <w:r w:rsidR="00675F9A" w:rsidRPr="00675F9A">
          <w:rPr>
            <w:rFonts w:ascii="Arial" w:eastAsia="Times New Roman" w:hAnsi="Arial" w:cs="Arial"/>
            <w:b/>
            <w:bCs/>
            <w:caps/>
            <w:noProof/>
            <w:color w:val="0000FF"/>
            <w:sz w:val="24"/>
            <w:szCs w:val="24"/>
            <w:u w:val="single"/>
          </w:rPr>
          <w:t>APPENDIX F: SAFEGUARDING POLICIES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_Toc374199454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44</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5" w:history="1">
        <w:r w:rsidR="00675F9A" w:rsidRPr="00675F9A">
          <w:rPr>
            <w:rFonts w:ascii="Arial" w:eastAsia="Times New Roman" w:hAnsi="Arial" w:cs="Arial"/>
            <w:b/>
            <w:bCs/>
            <w:caps/>
            <w:noProof/>
            <w:color w:val="0000FF"/>
            <w:sz w:val="24"/>
            <w:szCs w:val="24"/>
            <w:u w:val="single"/>
          </w:rPr>
          <w:t>APPENDIX G: INCIDENTS REQUIRING REPORTING PROCEDURE</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_Toc374199455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45</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6" w:history="1">
        <w:r w:rsidR="00675F9A" w:rsidRPr="00675F9A">
          <w:rPr>
            <w:rFonts w:ascii="Arial" w:eastAsia="Times New Roman" w:hAnsi="Arial" w:cs="Arial"/>
            <w:b/>
            <w:bCs/>
            <w:caps/>
            <w:noProof/>
            <w:color w:val="0000FF"/>
            <w:sz w:val="24"/>
            <w:szCs w:val="24"/>
            <w:u w:val="single"/>
          </w:rPr>
          <w:t>APPENDIX H: INFORMATION PROVISION</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_Toc374199456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46</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7" w:history="1">
        <w:r w:rsidR="00675F9A" w:rsidRPr="00675F9A">
          <w:rPr>
            <w:rFonts w:ascii="Arial" w:eastAsia="Times New Roman" w:hAnsi="Arial" w:cs="Arial"/>
            <w:b/>
            <w:bCs/>
            <w:caps/>
            <w:noProof/>
            <w:color w:val="0000FF"/>
            <w:sz w:val="24"/>
            <w:szCs w:val="24"/>
            <w:u w:val="single"/>
          </w:rPr>
          <w:t>APPENDIX I: TRANSFER OF AND DISCHARGE FROM CARE PROTOCOLS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_Toc374199457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47</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8" w:history="1">
        <w:r w:rsidR="00675F9A" w:rsidRPr="00675F9A">
          <w:rPr>
            <w:rFonts w:ascii="Arial" w:eastAsia="Times New Roman" w:hAnsi="Arial" w:cs="Arial"/>
            <w:b/>
            <w:bCs/>
            <w:caps/>
            <w:noProof/>
            <w:color w:val="0000FF"/>
            <w:sz w:val="24"/>
            <w:szCs w:val="24"/>
            <w:u w:val="single"/>
          </w:rPr>
          <w:t>APPENDIX J: SERVICE QUALITY PERFORMANCE REPORT</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_Toc374199458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48</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59" w:history="1">
        <w:r w:rsidR="00675F9A" w:rsidRPr="00675F9A">
          <w:rPr>
            <w:rFonts w:ascii="Arial" w:eastAsia="Times New Roman" w:hAnsi="Arial" w:cs="Arial"/>
            <w:b/>
            <w:bCs/>
            <w:caps/>
            <w:noProof/>
            <w:color w:val="0000FF"/>
            <w:sz w:val="24"/>
            <w:szCs w:val="24"/>
            <w:u w:val="single"/>
          </w:rPr>
          <w:t>APPENDIX K: DETAILS OF REVIEW MEETINGS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_Toc374199459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49</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60" w:history="1">
        <w:r w:rsidR="00675F9A" w:rsidRPr="00675F9A">
          <w:rPr>
            <w:rFonts w:ascii="Arial" w:eastAsia="Times New Roman" w:hAnsi="Arial" w:cs="Arial"/>
            <w:b/>
            <w:bCs/>
            <w:caps/>
            <w:noProof/>
            <w:color w:val="0000FF"/>
            <w:sz w:val="24"/>
            <w:szCs w:val="24"/>
            <w:u w:val="single"/>
          </w:rPr>
          <w:t>APPENDIX L: AGREED VARIATIONS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_Toc374199460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50</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61" w:history="1">
        <w:r w:rsidR="00675F9A" w:rsidRPr="00675F9A">
          <w:rPr>
            <w:rFonts w:ascii="Arial" w:eastAsia="Times New Roman" w:hAnsi="Arial" w:cs="Arial"/>
            <w:b/>
            <w:bCs/>
            <w:caps/>
            <w:noProof/>
            <w:color w:val="0000FF"/>
            <w:sz w:val="24"/>
            <w:szCs w:val="24"/>
            <w:u w:val="single"/>
          </w:rPr>
          <w:t>APPENDIX M: DISPUTE RESOLUTION</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_Toc374199461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51</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62" w:history="1">
        <w:r w:rsidR="00CB6C6A">
          <w:rPr>
            <w:rFonts w:ascii="Arial" w:eastAsia="Times New Roman" w:hAnsi="Arial" w:cs="Arial"/>
            <w:b/>
            <w:bCs/>
            <w:caps/>
            <w:noProof/>
            <w:color w:val="0000FF"/>
            <w:sz w:val="24"/>
            <w:szCs w:val="24"/>
            <w:u w:val="single"/>
          </w:rPr>
          <w:t>APPENDIX N: CLINICAL GOVERNANCE</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_Toc374199462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55</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63" w:history="1">
        <w:r w:rsidR="00675F9A" w:rsidRPr="00675F9A">
          <w:rPr>
            <w:rFonts w:ascii="Arial" w:eastAsia="Times New Roman" w:hAnsi="Arial" w:cs="Arial"/>
            <w:b/>
            <w:bCs/>
            <w:caps/>
            <w:noProof/>
            <w:color w:val="0000FF"/>
            <w:sz w:val="24"/>
            <w:szCs w:val="24"/>
            <w:u w:val="single"/>
          </w:rPr>
          <w:t>APPENDIX O: DEFINITIONS AND INTERPRETATION</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_Toc374199463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56</w:t>
        </w:r>
        <w:r w:rsidR="00675F9A" w:rsidRPr="00675F9A">
          <w:rPr>
            <w:rFonts w:ascii="Arial" w:eastAsia="Times New Roman" w:hAnsi="Arial" w:cs="Arial"/>
            <w:b/>
            <w:bCs/>
            <w:caps/>
            <w:noProof/>
            <w:webHidden/>
            <w:sz w:val="24"/>
            <w:szCs w:val="24"/>
          </w:rPr>
          <w:fldChar w:fldCharType="end"/>
        </w:r>
      </w:hyperlink>
    </w:p>
    <w:p w:rsidR="00675F9A" w:rsidRPr="00675F9A" w:rsidRDefault="00847C13" w:rsidP="00675F9A">
      <w:pPr>
        <w:tabs>
          <w:tab w:val="right" w:leader="dot" w:pos="9060"/>
        </w:tabs>
        <w:suppressAutoHyphens/>
        <w:spacing w:before="360" w:after="0" w:line="240" w:lineRule="auto"/>
        <w:rPr>
          <w:rFonts w:ascii="Times New Roman" w:eastAsia="Times New Roman" w:hAnsi="Times New Roman" w:cs="Times New Roman"/>
          <w:noProof/>
          <w:sz w:val="24"/>
          <w:szCs w:val="24"/>
          <w:lang w:eastAsia="en-GB"/>
        </w:rPr>
      </w:pPr>
      <w:hyperlink w:anchor="_Toc374199464" w:history="1">
        <w:r w:rsidR="00675F9A" w:rsidRPr="00675F9A">
          <w:rPr>
            <w:rFonts w:ascii="Arial" w:eastAsia="Times New Roman" w:hAnsi="Arial" w:cs="Arial"/>
            <w:b/>
            <w:bCs/>
            <w:caps/>
            <w:noProof/>
            <w:color w:val="0000FF"/>
            <w:sz w:val="24"/>
            <w:szCs w:val="24"/>
            <w:u w:val="single"/>
          </w:rPr>
          <w:t>SECTION C: SPECIAL TERMS AND CONDITIONS</w:t>
        </w:r>
        <w:r w:rsidR="00675F9A" w:rsidRPr="00675F9A">
          <w:rPr>
            <w:rFonts w:ascii="Arial" w:eastAsia="Times New Roman" w:hAnsi="Arial" w:cs="Arial"/>
            <w:b/>
            <w:bCs/>
            <w:caps/>
            <w:noProof/>
            <w:webHidden/>
            <w:sz w:val="24"/>
            <w:szCs w:val="24"/>
          </w:rPr>
          <w:tab/>
        </w:r>
        <w:r w:rsidR="00675F9A" w:rsidRPr="00675F9A">
          <w:rPr>
            <w:rFonts w:ascii="Arial" w:eastAsia="Times New Roman" w:hAnsi="Arial" w:cs="Arial"/>
            <w:b/>
            <w:bCs/>
            <w:caps/>
            <w:noProof/>
            <w:webHidden/>
            <w:sz w:val="24"/>
            <w:szCs w:val="24"/>
          </w:rPr>
          <w:fldChar w:fldCharType="begin"/>
        </w:r>
        <w:r w:rsidR="00675F9A" w:rsidRPr="00675F9A">
          <w:rPr>
            <w:rFonts w:ascii="Arial" w:eastAsia="Times New Roman" w:hAnsi="Arial" w:cs="Arial"/>
            <w:b/>
            <w:bCs/>
            <w:caps/>
            <w:noProof/>
            <w:webHidden/>
            <w:sz w:val="24"/>
            <w:szCs w:val="24"/>
          </w:rPr>
          <w:instrText xml:space="preserve"> PAGEREF _Toc374199464 \h </w:instrText>
        </w:r>
        <w:r w:rsidR="00675F9A" w:rsidRPr="00675F9A">
          <w:rPr>
            <w:rFonts w:ascii="Arial" w:eastAsia="Times New Roman" w:hAnsi="Arial" w:cs="Arial"/>
            <w:b/>
            <w:bCs/>
            <w:caps/>
            <w:noProof/>
            <w:webHidden/>
            <w:sz w:val="24"/>
            <w:szCs w:val="24"/>
          </w:rPr>
        </w:r>
        <w:r w:rsidR="00675F9A" w:rsidRPr="00675F9A">
          <w:rPr>
            <w:rFonts w:ascii="Arial" w:eastAsia="Times New Roman" w:hAnsi="Arial" w:cs="Arial"/>
            <w:b/>
            <w:bCs/>
            <w:caps/>
            <w:noProof/>
            <w:webHidden/>
            <w:sz w:val="24"/>
            <w:szCs w:val="24"/>
          </w:rPr>
          <w:fldChar w:fldCharType="separate"/>
        </w:r>
        <w:r w:rsidR="00140259">
          <w:rPr>
            <w:rFonts w:ascii="Arial" w:eastAsia="Times New Roman" w:hAnsi="Arial" w:cs="Arial"/>
            <w:b/>
            <w:bCs/>
            <w:caps/>
            <w:noProof/>
            <w:webHidden/>
            <w:sz w:val="24"/>
            <w:szCs w:val="24"/>
          </w:rPr>
          <w:t>62</w:t>
        </w:r>
        <w:r w:rsidR="00675F9A" w:rsidRPr="00675F9A">
          <w:rPr>
            <w:rFonts w:ascii="Arial" w:eastAsia="Times New Roman" w:hAnsi="Arial" w:cs="Arial"/>
            <w:b/>
            <w:bCs/>
            <w:caps/>
            <w:noProof/>
            <w:webHidden/>
            <w:sz w:val="24"/>
            <w:szCs w:val="24"/>
          </w:rPr>
          <w:fldChar w:fldCharType="end"/>
        </w:r>
      </w:hyperlink>
    </w:p>
    <w:p w:rsidR="00675F9A" w:rsidRPr="00675F9A" w:rsidRDefault="00675F9A" w:rsidP="00675F9A">
      <w:pPr>
        <w:suppressAutoHyphens/>
        <w:spacing w:after="0" w:line="240" w:lineRule="auto"/>
        <w:jc w:val="both"/>
        <w:rPr>
          <w:rFonts w:ascii="Arial" w:eastAsia="Times New Roman" w:hAnsi="Arial" w:cs="Arial"/>
          <w:sz w:val="20"/>
          <w:szCs w:val="20"/>
          <w:highlight w:val="darkGray"/>
        </w:rPr>
      </w:pPr>
      <w:r w:rsidRPr="00675F9A">
        <w:rPr>
          <w:rFonts w:ascii="Arial" w:eastAsia="Times New Roman" w:hAnsi="Arial" w:cs="Times New Roman"/>
          <w:sz w:val="20"/>
          <w:szCs w:val="20"/>
          <w:highlight w:val="darkGray"/>
        </w:rPr>
        <w:fldChar w:fldCharType="end"/>
      </w:r>
    </w:p>
    <w:p w:rsidR="00675F9A" w:rsidRPr="00675F9A" w:rsidRDefault="00675F9A" w:rsidP="00675F9A">
      <w:pPr>
        <w:pBdr>
          <w:top w:val="single" w:sz="4" w:space="1" w:color="FFFFFF"/>
          <w:left w:val="single" w:sz="4" w:space="4" w:color="FFFFFF"/>
          <w:bottom w:val="single" w:sz="4" w:space="1" w:color="FFFFFF"/>
          <w:right w:val="single" w:sz="4" w:space="4" w:color="FFFFFF"/>
        </w:pBdr>
        <w:suppressAutoHyphens/>
        <w:spacing w:after="0" w:line="240" w:lineRule="auto"/>
        <w:rPr>
          <w:rFonts w:ascii="Arial" w:eastAsia="Times New Roman" w:hAnsi="Arial" w:cs="Arial"/>
          <w:b/>
          <w:sz w:val="20"/>
          <w:szCs w:val="20"/>
        </w:rPr>
      </w:pPr>
      <w:r w:rsidRPr="00675F9A">
        <w:rPr>
          <w:rFonts w:ascii="Arial" w:eastAsia="Times New Roman" w:hAnsi="Arial" w:cs="Times New Roman"/>
          <w:sz w:val="24"/>
          <w:szCs w:val="20"/>
          <w:highlight w:val="darkGray"/>
        </w:rPr>
        <w:br w:type="page"/>
      </w:r>
      <w:bookmarkStart w:id="0" w:name="_Toc374199393"/>
      <w:r w:rsidRPr="00675F9A">
        <w:rPr>
          <w:rFonts w:ascii="Arial" w:eastAsia="Times New Roman" w:hAnsi="Arial" w:cs="Arial"/>
          <w:b/>
          <w:sz w:val="20"/>
          <w:szCs w:val="20"/>
        </w:rPr>
        <w:t>SECTION A: THE PARTICULARS</w:t>
      </w:r>
      <w:bookmarkEnd w:id="0"/>
    </w:p>
    <w:p w:rsidR="00675F9A" w:rsidRPr="00675F9A" w:rsidRDefault="00675F9A" w:rsidP="00675F9A">
      <w:pPr>
        <w:widowControl w:val="0"/>
        <w:suppressAutoHyphens/>
        <w:spacing w:after="0" w:line="240" w:lineRule="auto"/>
        <w:jc w:val="center"/>
        <w:rPr>
          <w:rFonts w:ascii="Arial" w:eastAsia="Times New Roman" w:hAnsi="Arial" w:cs="Arial"/>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tabs>
          <w:tab w:val="left" w:pos="3544"/>
        </w:tabs>
        <w:suppressAutoHyphens/>
        <w:spacing w:after="0" w:line="240" w:lineRule="auto"/>
        <w:jc w:val="both"/>
        <w:rPr>
          <w:rFonts w:ascii="Arial" w:eastAsia="Times New Roman" w:hAnsi="Arial" w:cs="Arial"/>
          <w:b/>
          <w:sz w:val="20"/>
          <w:szCs w:val="20"/>
        </w:rPr>
      </w:pPr>
      <w:r w:rsidRPr="003C0DA5">
        <w:rPr>
          <w:rFonts w:ascii="Arial" w:eastAsia="Times New Roman" w:hAnsi="Arial" w:cs="Arial"/>
          <w:b/>
          <w:sz w:val="20"/>
          <w:szCs w:val="20"/>
        </w:rPr>
        <w:t xml:space="preserve">This Contract is made on </w:t>
      </w:r>
      <w:r w:rsidR="009C49C4">
        <w:rPr>
          <w:rFonts w:ascii="Arial" w:eastAsia="Times New Roman" w:hAnsi="Arial" w:cs="Arial"/>
          <w:b/>
          <w:sz w:val="20"/>
          <w:szCs w:val="20"/>
        </w:rPr>
        <w:t>3</w:t>
      </w:r>
      <w:r w:rsidR="009C49C4" w:rsidRPr="009C49C4">
        <w:rPr>
          <w:rFonts w:ascii="Arial" w:eastAsia="Times New Roman" w:hAnsi="Arial" w:cs="Arial"/>
          <w:b/>
          <w:sz w:val="20"/>
          <w:szCs w:val="20"/>
          <w:vertAlign w:val="superscript"/>
        </w:rPr>
        <w:t>rd</w:t>
      </w:r>
      <w:r w:rsidR="009C49C4">
        <w:rPr>
          <w:rFonts w:ascii="Arial" w:eastAsia="Times New Roman" w:hAnsi="Arial" w:cs="Arial"/>
          <w:b/>
          <w:sz w:val="20"/>
          <w:szCs w:val="20"/>
        </w:rPr>
        <w:t xml:space="preserve"> </w:t>
      </w:r>
      <w:r w:rsidR="003C0DA5" w:rsidRPr="003C0DA5">
        <w:rPr>
          <w:rFonts w:ascii="Arial" w:eastAsia="Times New Roman" w:hAnsi="Arial" w:cs="Arial"/>
          <w:b/>
          <w:sz w:val="20"/>
          <w:szCs w:val="20"/>
        </w:rPr>
        <w:t>April</w:t>
      </w:r>
      <w:r w:rsidR="003C0DA5">
        <w:rPr>
          <w:rFonts w:ascii="Arial" w:eastAsia="Times New Roman" w:hAnsi="Arial" w:cs="Arial"/>
          <w:b/>
          <w:sz w:val="20"/>
          <w:szCs w:val="20"/>
        </w:rPr>
        <w:t>,</w:t>
      </w:r>
      <w:r w:rsidR="003C0DA5" w:rsidRPr="003C0DA5">
        <w:rPr>
          <w:rFonts w:ascii="Arial" w:eastAsia="Times New Roman" w:hAnsi="Arial" w:cs="Arial"/>
          <w:b/>
          <w:sz w:val="20"/>
          <w:szCs w:val="20"/>
        </w:rPr>
        <w:t xml:space="preserve"> 2017</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b/>
          <w:sz w:val="20"/>
          <w:szCs w:val="20"/>
        </w:rPr>
      </w:pPr>
      <w:r w:rsidRPr="00675F9A">
        <w:rPr>
          <w:rFonts w:ascii="Arial" w:eastAsia="Times New Roman" w:hAnsi="Arial" w:cs="Arial"/>
          <w:b/>
          <w:sz w:val="20"/>
          <w:szCs w:val="20"/>
        </w:rPr>
        <w:t>PARTIES</w:t>
      </w:r>
    </w:p>
    <w:p w:rsidR="00675F9A" w:rsidRPr="00675F9A" w:rsidRDefault="00675F9A" w:rsidP="00675F9A">
      <w:pPr>
        <w:suppressAutoHyphens/>
        <w:spacing w:after="0" w:line="240" w:lineRule="auto"/>
        <w:jc w:val="both"/>
        <w:rPr>
          <w:rFonts w:ascii="Arial" w:eastAsia="Times New Roman" w:hAnsi="Arial" w:cs="Arial"/>
          <w:sz w:val="20"/>
          <w:szCs w:val="20"/>
        </w:rPr>
      </w:pPr>
    </w:p>
    <w:p w:rsidR="007626E7" w:rsidRPr="002962BC" w:rsidRDefault="00675F9A" w:rsidP="007626E7">
      <w:pPr>
        <w:numPr>
          <w:ilvl w:val="0"/>
          <w:numId w:val="3"/>
        </w:numPr>
        <w:suppressAutoHyphens/>
        <w:spacing w:after="0" w:line="240" w:lineRule="auto"/>
        <w:ind w:hanging="1080"/>
        <w:jc w:val="both"/>
        <w:rPr>
          <w:rFonts w:cs="Arial"/>
          <w:sz w:val="20"/>
        </w:rPr>
      </w:pPr>
      <w:r w:rsidRPr="007626E7">
        <w:rPr>
          <w:rFonts w:ascii="Arial" w:eastAsia="Times New Roman" w:hAnsi="Arial" w:cs="Arial"/>
          <w:sz w:val="20"/>
          <w:szCs w:val="20"/>
        </w:rPr>
        <w:t xml:space="preserve">Leicestershire County Council of County Hall, Glenfield, Leicestershire LE3 8RA (the </w:t>
      </w:r>
      <w:r w:rsidRPr="002962BC">
        <w:rPr>
          <w:rFonts w:ascii="Arial" w:eastAsia="Times New Roman" w:hAnsi="Arial" w:cs="Arial"/>
          <w:b/>
          <w:i/>
          <w:sz w:val="20"/>
          <w:szCs w:val="20"/>
        </w:rPr>
        <w:t>Authority</w:t>
      </w:r>
      <w:r w:rsidRPr="002962BC">
        <w:rPr>
          <w:rFonts w:ascii="Arial" w:eastAsia="Times New Roman" w:hAnsi="Arial" w:cs="Arial"/>
          <w:sz w:val="20"/>
          <w:szCs w:val="20"/>
        </w:rPr>
        <w:t>); and</w:t>
      </w:r>
    </w:p>
    <w:p w:rsidR="00675F9A" w:rsidRPr="00675F9A" w:rsidRDefault="00675F9A" w:rsidP="007626E7">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4"/>
          <w:szCs w:val="24"/>
        </w:rPr>
      </w:pPr>
    </w:p>
    <w:p w:rsidR="00675F9A" w:rsidRPr="00675F9A" w:rsidRDefault="00675F9A" w:rsidP="00675F9A">
      <w:pPr>
        <w:suppressAutoHyphens/>
        <w:spacing w:after="0" w:line="240" w:lineRule="auto"/>
        <w:jc w:val="both"/>
        <w:rPr>
          <w:rFonts w:ascii="Arial" w:eastAsia="Times New Roman" w:hAnsi="Arial" w:cs="Arial"/>
          <w:b/>
          <w:sz w:val="20"/>
          <w:szCs w:val="20"/>
        </w:rPr>
      </w:pPr>
      <w:r w:rsidRPr="00675F9A">
        <w:rPr>
          <w:rFonts w:ascii="Arial" w:eastAsia="Times New Roman" w:hAnsi="Arial" w:cs="Arial"/>
          <w:b/>
          <w:sz w:val="20"/>
          <w:szCs w:val="20"/>
        </w:rPr>
        <w:t>BACKGROUND</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(A)</w:t>
      </w:r>
      <w:r w:rsidRPr="00675F9A">
        <w:rPr>
          <w:rFonts w:ascii="Arial" w:eastAsia="Times New Roman" w:hAnsi="Arial" w:cs="Arial"/>
          <w:sz w:val="20"/>
          <w:szCs w:val="20"/>
        </w:rPr>
        <w:tab/>
        <w:t xml:space="preserve">The Authority must exercise a number of health service functions set out in section 2B of the NHS Act 2006 and the Local Authorities (Public Health Functions and Entry to Premises by Local Healthwatch Representatives) Regulations. In order to satisfy these obligations the Authority wishes to secure the provision of the Services and the Provider wishes to provide the Services. </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(B)</w:t>
      </w:r>
      <w:r w:rsidRPr="00675F9A">
        <w:rPr>
          <w:rFonts w:ascii="Arial" w:eastAsia="Times New Roman" w:hAnsi="Arial" w:cs="Arial"/>
          <w:sz w:val="20"/>
          <w:szCs w:val="20"/>
        </w:rPr>
        <w:tab/>
        <w:t>The Parties have agreed for the Provider to provide the Services in accordance with the terms and conditions of this Contract.</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b/>
          <w:sz w:val="20"/>
          <w:szCs w:val="20"/>
        </w:rPr>
      </w:pPr>
      <w:r w:rsidRPr="00675F9A">
        <w:rPr>
          <w:rFonts w:ascii="Arial" w:eastAsia="Times New Roman" w:hAnsi="Arial" w:cs="Arial"/>
          <w:b/>
          <w:sz w:val="20"/>
          <w:szCs w:val="20"/>
        </w:rPr>
        <w:t>IT IS AGREED</w:t>
      </w:r>
    </w:p>
    <w:p w:rsidR="00675F9A" w:rsidRPr="00675F9A" w:rsidRDefault="00675F9A" w:rsidP="00675F9A">
      <w:pPr>
        <w:numPr>
          <w:ilvl w:val="0"/>
          <w:numId w:val="2"/>
        </w:numPr>
        <w:suppressAutoHyphens/>
        <w:spacing w:after="0" w:line="240" w:lineRule="auto"/>
        <w:jc w:val="both"/>
        <w:rPr>
          <w:rFonts w:ascii="Arial" w:eastAsia="Times New Roman" w:hAnsi="Arial" w:cs="Arial"/>
          <w:color w:val="FFFFFF"/>
          <w:sz w:val="20"/>
          <w:szCs w:val="20"/>
        </w:rPr>
      </w:pPr>
      <w:bookmarkStart w:id="1" w:name="_Ref329245985"/>
    </w:p>
    <w:p w:rsidR="007626E7" w:rsidRPr="007626E7" w:rsidRDefault="007626E7" w:rsidP="007626E7">
      <w:pPr>
        <w:keepNext/>
        <w:keepLines/>
        <w:suppressAutoHyphens/>
        <w:spacing w:after="0" w:line="240" w:lineRule="auto"/>
        <w:ind w:left="1008"/>
        <w:jc w:val="both"/>
        <w:outlineLvl w:val="1"/>
        <w:rPr>
          <w:rFonts w:ascii="Arial" w:eastAsia="Times New Roman" w:hAnsi="Arial" w:cs="Arial"/>
          <w:b/>
          <w:sz w:val="20"/>
          <w:szCs w:val="20"/>
        </w:rPr>
      </w:pPr>
      <w:bookmarkStart w:id="2" w:name="_Toc374199394"/>
      <w:bookmarkStart w:id="3" w:name="_Ref375160742"/>
      <w:bookmarkStart w:id="4" w:name="_Ref375160972"/>
      <w:bookmarkEnd w:id="1"/>
    </w:p>
    <w:p w:rsidR="00675F9A" w:rsidRPr="00675F9A" w:rsidRDefault="00675F9A" w:rsidP="00675F9A">
      <w:pPr>
        <w:keepNext/>
        <w:keepLines/>
        <w:numPr>
          <w:ilvl w:val="1"/>
          <w:numId w:val="2"/>
        </w:numPr>
        <w:suppressAutoHyphens/>
        <w:spacing w:after="0" w:line="240" w:lineRule="auto"/>
        <w:jc w:val="both"/>
        <w:outlineLvl w:val="1"/>
        <w:rPr>
          <w:rFonts w:ascii="Arial" w:eastAsia="Times New Roman" w:hAnsi="Arial" w:cs="Arial"/>
          <w:b/>
          <w:sz w:val="20"/>
          <w:szCs w:val="20"/>
        </w:rPr>
      </w:pPr>
      <w:r w:rsidRPr="00675F9A">
        <w:rPr>
          <w:rFonts w:ascii="Arial" w:eastAsia="Times New Roman" w:hAnsi="Arial" w:cs="Arial"/>
          <w:b/>
          <w:sz w:val="20"/>
          <w:szCs w:val="20"/>
        </w:rPr>
        <w:t>CONTRACT</w:t>
      </w:r>
      <w:bookmarkEnd w:id="2"/>
      <w:bookmarkEnd w:id="3"/>
      <w:bookmarkEnd w:id="4"/>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2"/>
        </w:numPr>
        <w:suppressAutoHyphens/>
        <w:spacing w:after="0" w:line="240" w:lineRule="auto"/>
        <w:jc w:val="both"/>
        <w:rPr>
          <w:rFonts w:ascii="Arial" w:eastAsia="Times New Roman" w:hAnsi="Arial" w:cs="Arial"/>
          <w:sz w:val="20"/>
          <w:szCs w:val="20"/>
        </w:rPr>
      </w:pPr>
      <w:bookmarkStart w:id="5" w:name="_Ref374296111"/>
      <w:r w:rsidRPr="00675F9A">
        <w:rPr>
          <w:rFonts w:ascii="Arial" w:eastAsia="Times New Roman" w:hAnsi="Arial" w:cs="Arial"/>
          <w:sz w:val="20"/>
          <w:szCs w:val="20"/>
        </w:rPr>
        <w:t>This Contract is comprised of:</w:t>
      </w:r>
      <w:bookmarkEnd w:id="5"/>
    </w:p>
    <w:p w:rsidR="00675F9A" w:rsidRPr="00675F9A" w:rsidRDefault="00675F9A" w:rsidP="00675F9A">
      <w:pPr>
        <w:numPr>
          <w:ilvl w:val="3"/>
          <w:numId w:val="7"/>
        </w:numPr>
        <w:tabs>
          <w:tab w:val="num" w:pos="1418"/>
        </w:tabs>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these Particulars (Section A);</w:t>
      </w:r>
    </w:p>
    <w:p w:rsidR="00675F9A" w:rsidRPr="00675F9A" w:rsidRDefault="00675F9A" w:rsidP="00675F9A">
      <w:pPr>
        <w:numPr>
          <w:ilvl w:val="3"/>
          <w:numId w:val="7"/>
        </w:numPr>
        <w:tabs>
          <w:tab w:val="num" w:pos="1418"/>
        </w:tabs>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General Terms and Conditions (the ‘General Conditions’) in (Section B); and</w:t>
      </w:r>
    </w:p>
    <w:p w:rsidR="00675F9A" w:rsidRPr="00675F9A" w:rsidRDefault="00675F9A" w:rsidP="00675F9A">
      <w:pPr>
        <w:numPr>
          <w:ilvl w:val="3"/>
          <w:numId w:val="7"/>
        </w:numPr>
        <w:tabs>
          <w:tab w:val="num" w:pos="1418"/>
        </w:tabs>
        <w:suppressAutoHyphens/>
        <w:spacing w:after="0" w:line="240" w:lineRule="auto"/>
        <w:ind w:left="1418" w:hanging="425"/>
        <w:jc w:val="both"/>
        <w:rPr>
          <w:rFonts w:ascii="Arial" w:eastAsia="Times New Roman" w:hAnsi="Arial" w:cs="Arial"/>
          <w:sz w:val="20"/>
          <w:szCs w:val="20"/>
        </w:rPr>
      </w:pPr>
      <w:bookmarkStart w:id="6" w:name="_Ref374296169"/>
      <w:r w:rsidRPr="00675F9A">
        <w:rPr>
          <w:rFonts w:ascii="Arial" w:eastAsia="Times New Roman" w:hAnsi="Arial" w:cs="Arial"/>
          <w:sz w:val="20"/>
          <w:szCs w:val="20"/>
        </w:rPr>
        <w:t>the Special Terms and Conditions (the ‘Special Conditions’) in (Section C), where any such terms have been agreed,</w:t>
      </w:r>
      <w:bookmarkEnd w:id="6"/>
    </w:p>
    <w:p w:rsidR="00675F9A" w:rsidRPr="00675F9A" w:rsidRDefault="00675F9A" w:rsidP="00675F9A">
      <w:pPr>
        <w:suppressAutoHyphens/>
        <w:spacing w:after="0" w:line="240" w:lineRule="auto"/>
        <w:ind w:left="1008"/>
        <w:jc w:val="both"/>
        <w:rPr>
          <w:rFonts w:ascii="Arial" w:eastAsia="Times New Roman" w:hAnsi="Arial" w:cs="Arial"/>
          <w:sz w:val="20"/>
          <w:szCs w:val="20"/>
        </w:rPr>
      </w:pPr>
      <w:r w:rsidRPr="00675F9A">
        <w:rPr>
          <w:rFonts w:ascii="Arial" w:eastAsia="Times New Roman" w:hAnsi="Arial" w:cs="Arial"/>
          <w:sz w:val="20"/>
          <w:szCs w:val="20"/>
        </w:rPr>
        <w:t xml:space="preserve">as completed and agreed by the Parties and as varied from time to time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_Ref374287346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A.B22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Variations</w:t>
      </w:r>
      <w:r w:rsidRPr="00675F9A">
        <w:rPr>
          <w:rFonts w:ascii="Arial" w:eastAsia="Times New Roman" w:hAnsi="Arial" w:cs="Arial"/>
          <w:sz w:val="20"/>
          <w:szCs w:val="20"/>
        </w:rPr>
        <w:t>) of the General Conditions.</w:t>
      </w:r>
    </w:p>
    <w:p w:rsidR="00675F9A" w:rsidRPr="00675F9A" w:rsidRDefault="00675F9A" w:rsidP="00675F9A">
      <w:pPr>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Next/>
        <w:keepLines/>
        <w:numPr>
          <w:ilvl w:val="1"/>
          <w:numId w:val="2"/>
        </w:numPr>
        <w:suppressAutoHyphens/>
        <w:spacing w:after="0" w:line="240" w:lineRule="auto"/>
        <w:jc w:val="both"/>
        <w:outlineLvl w:val="1"/>
        <w:rPr>
          <w:rFonts w:ascii="Arial" w:eastAsia="Times New Roman" w:hAnsi="Arial" w:cs="Arial"/>
          <w:sz w:val="20"/>
          <w:szCs w:val="20"/>
        </w:rPr>
      </w:pPr>
      <w:bookmarkStart w:id="7" w:name="_Toc374199395"/>
      <w:bookmarkStart w:id="8" w:name="_Toc329003771"/>
      <w:r w:rsidRPr="00675F9A">
        <w:rPr>
          <w:rFonts w:ascii="Arial" w:eastAsia="Times New Roman" w:hAnsi="Arial" w:cs="Arial"/>
          <w:b/>
          <w:sz w:val="20"/>
          <w:szCs w:val="20"/>
        </w:rPr>
        <w:t>INTERPRETATION</w:t>
      </w:r>
      <w:bookmarkEnd w:id="7"/>
      <w:r w:rsidRPr="00675F9A">
        <w:rPr>
          <w:rFonts w:ascii="Arial" w:eastAsia="Times New Roman" w:hAnsi="Arial" w:cs="Arial"/>
          <w:b/>
          <w:sz w:val="20"/>
          <w:szCs w:val="20"/>
        </w:rPr>
        <w:t xml:space="preserve"> </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numPr>
          <w:ilvl w:val="2"/>
          <w:numId w:val="5"/>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sz w:val="20"/>
          <w:szCs w:val="20"/>
        </w:rPr>
        <w:t>This Contract shall be interpreted in accordance with Appendix O (</w:t>
      </w:r>
      <w:r w:rsidRPr="00675F9A">
        <w:rPr>
          <w:rFonts w:ascii="Arial" w:eastAsia="Times New Roman" w:hAnsi="Arial" w:cs="Times New Roman"/>
          <w:i/>
          <w:iCs/>
          <w:sz w:val="20"/>
          <w:szCs w:val="20"/>
        </w:rPr>
        <w:t>Definitions and Interpretation</w:t>
      </w:r>
      <w:r w:rsidRPr="00675F9A">
        <w:rPr>
          <w:rFonts w:ascii="Arial" w:eastAsia="Times New Roman" w:hAnsi="Arial" w:cs="Times New Roman"/>
          <w:sz w:val="20"/>
          <w:szCs w:val="20"/>
        </w:rPr>
        <w:t>), unless the context requires otherwise.</w:t>
      </w:r>
    </w:p>
    <w:p w:rsidR="00675F9A" w:rsidRPr="00675F9A" w:rsidRDefault="00675F9A" w:rsidP="00675F9A">
      <w:pPr>
        <w:numPr>
          <w:ilvl w:val="2"/>
          <w:numId w:val="5"/>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If there is any conflict or inconsistency between the provisions of this Contract, such conflict or inconsistency must be resolved according to the following order of priority:</w:t>
      </w:r>
    </w:p>
    <w:p w:rsidR="00675F9A" w:rsidRPr="00675F9A" w:rsidRDefault="00675F9A" w:rsidP="00675F9A">
      <w:pPr>
        <w:numPr>
          <w:ilvl w:val="3"/>
          <w:numId w:val="5"/>
        </w:numPr>
        <w:tabs>
          <w:tab w:val="left" w:pos="1418"/>
        </w:tabs>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Section C;</w:t>
      </w:r>
    </w:p>
    <w:p w:rsidR="00675F9A" w:rsidRPr="00675F9A" w:rsidRDefault="00675F9A" w:rsidP="00675F9A">
      <w:pPr>
        <w:numPr>
          <w:ilvl w:val="3"/>
          <w:numId w:val="5"/>
        </w:numPr>
        <w:tabs>
          <w:tab w:val="left" w:pos="1418"/>
        </w:tabs>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Section B; and</w:t>
      </w:r>
    </w:p>
    <w:p w:rsidR="00675F9A" w:rsidRPr="00675F9A" w:rsidRDefault="00675F9A" w:rsidP="00675F9A">
      <w:pPr>
        <w:numPr>
          <w:ilvl w:val="3"/>
          <w:numId w:val="5"/>
        </w:numPr>
        <w:tabs>
          <w:tab w:val="left" w:pos="1418"/>
        </w:tabs>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Section A.</w:t>
      </w:r>
    </w:p>
    <w:p w:rsidR="00675F9A" w:rsidRPr="00675F9A" w:rsidRDefault="00675F9A" w:rsidP="00675F9A">
      <w:pPr>
        <w:tabs>
          <w:tab w:val="left" w:pos="1418"/>
        </w:tabs>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Next/>
        <w:keepLines/>
        <w:numPr>
          <w:ilvl w:val="1"/>
          <w:numId w:val="2"/>
        </w:numPr>
        <w:suppressAutoHyphens/>
        <w:spacing w:after="0" w:line="240" w:lineRule="auto"/>
        <w:jc w:val="both"/>
        <w:outlineLvl w:val="1"/>
        <w:rPr>
          <w:rFonts w:ascii="Arial" w:eastAsia="Times New Roman" w:hAnsi="Arial" w:cs="Arial"/>
          <w:b/>
          <w:sz w:val="20"/>
          <w:szCs w:val="20"/>
        </w:rPr>
      </w:pPr>
      <w:bookmarkStart w:id="9" w:name="_Toc374199396"/>
      <w:r w:rsidRPr="00675F9A">
        <w:rPr>
          <w:rFonts w:ascii="Arial" w:eastAsia="Times New Roman" w:hAnsi="Arial" w:cs="Arial"/>
          <w:b/>
          <w:sz w:val="20"/>
          <w:szCs w:val="20"/>
        </w:rPr>
        <w:t>COMMENCEMENT AND DURATION</w:t>
      </w:r>
      <w:bookmarkEnd w:id="9"/>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2"/>
        </w:numPr>
        <w:suppressAutoHyphens/>
        <w:spacing w:after="0" w:line="240" w:lineRule="auto"/>
        <w:ind w:left="1009" w:hanging="1009"/>
        <w:jc w:val="both"/>
        <w:rPr>
          <w:rFonts w:ascii="Arial" w:eastAsia="Times New Roman" w:hAnsi="Arial" w:cs="Arial"/>
          <w:b/>
          <w:sz w:val="20"/>
          <w:szCs w:val="20"/>
        </w:rPr>
      </w:pPr>
      <w:bookmarkStart w:id="10" w:name="_Ref374295871"/>
      <w:r w:rsidRPr="00675F9A">
        <w:rPr>
          <w:rFonts w:ascii="Arial" w:eastAsia="Times New Roman" w:hAnsi="Arial" w:cs="Arial"/>
          <w:sz w:val="20"/>
          <w:szCs w:val="20"/>
        </w:rPr>
        <w:t>This Contract shall take effect on the date it is executed by or on behalf of the Parties (the ‘Commencement Date’).</w:t>
      </w:r>
      <w:bookmarkEnd w:id="10"/>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053465" w:rsidRDefault="00675F9A" w:rsidP="00675F9A">
      <w:pPr>
        <w:keepLines/>
        <w:numPr>
          <w:ilvl w:val="2"/>
          <w:numId w:val="2"/>
        </w:numPr>
        <w:suppressAutoHyphens/>
        <w:spacing w:after="0" w:line="240" w:lineRule="auto"/>
        <w:ind w:left="1009" w:hanging="1009"/>
        <w:jc w:val="both"/>
        <w:rPr>
          <w:rFonts w:ascii="Arial" w:eastAsia="Times New Roman" w:hAnsi="Arial" w:cs="Arial"/>
          <w:b/>
          <w:sz w:val="20"/>
          <w:szCs w:val="20"/>
        </w:rPr>
      </w:pPr>
      <w:bookmarkStart w:id="11" w:name="_Ref374295783"/>
      <w:r w:rsidRPr="00675F9A">
        <w:rPr>
          <w:rFonts w:ascii="Arial" w:eastAsia="Times New Roman" w:hAnsi="Arial" w:cs="Arial"/>
          <w:sz w:val="20"/>
          <w:szCs w:val="20"/>
        </w:rPr>
        <w:t>The Provider shall, subject to having satisfied the Conditions Precedent where applica</w:t>
      </w:r>
      <w:r w:rsidR="00BB340E">
        <w:rPr>
          <w:rFonts w:ascii="Arial" w:eastAsia="Times New Roman" w:hAnsi="Arial" w:cs="Arial"/>
          <w:sz w:val="20"/>
          <w:szCs w:val="20"/>
        </w:rPr>
        <w:t xml:space="preserve">ble, provide the Services </w:t>
      </w:r>
      <w:r w:rsidR="00FC0228">
        <w:rPr>
          <w:rFonts w:ascii="Arial" w:eastAsia="Times New Roman" w:hAnsi="Arial" w:cs="Arial"/>
          <w:sz w:val="20"/>
          <w:szCs w:val="20"/>
        </w:rPr>
        <w:t xml:space="preserve">from </w:t>
      </w:r>
      <w:r w:rsidR="00B87B05">
        <w:rPr>
          <w:rFonts w:ascii="Arial" w:eastAsia="Times New Roman" w:hAnsi="Arial" w:cs="Arial"/>
          <w:sz w:val="20"/>
          <w:szCs w:val="20"/>
        </w:rPr>
        <w:t>….</w:t>
      </w:r>
      <w:r w:rsidRPr="00053465">
        <w:rPr>
          <w:rFonts w:ascii="Arial" w:eastAsia="Times New Roman" w:hAnsi="Arial" w:cs="Arial"/>
          <w:sz w:val="20"/>
          <w:szCs w:val="20"/>
        </w:rPr>
        <w:t>(the ‘Service Commencement Date’).</w:t>
      </w:r>
      <w:bookmarkEnd w:id="11"/>
    </w:p>
    <w:p w:rsidR="00675F9A" w:rsidRPr="00053465"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2"/>
        </w:numPr>
        <w:suppressAutoHyphens/>
        <w:spacing w:after="0" w:line="240" w:lineRule="auto"/>
        <w:ind w:left="1009" w:hanging="1009"/>
        <w:jc w:val="both"/>
        <w:rPr>
          <w:rFonts w:ascii="Arial" w:eastAsia="Times New Roman" w:hAnsi="Arial" w:cs="Arial"/>
          <w:b/>
          <w:sz w:val="20"/>
          <w:szCs w:val="20"/>
        </w:rPr>
      </w:pPr>
      <w:bookmarkStart w:id="12" w:name="_Ref374295986"/>
      <w:r w:rsidRPr="00053465">
        <w:rPr>
          <w:rFonts w:ascii="Arial" w:eastAsia="Times New Roman" w:hAnsi="Arial" w:cs="Arial"/>
          <w:sz w:val="20"/>
          <w:szCs w:val="20"/>
        </w:rPr>
        <w:t>This Contract</w:t>
      </w:r>
      <w:r w:rsidR="00BB340E" w:rsidRPr="00053465">
        <w:rPr>
          <w:rFonts w:ascii="Arial" w:eastAsia="Times New Roman" w:hAnsi="Arial" w:cs="Arial"/>
          <w:sz w:val="20"/>
          <w:szCs w:val="20"/>
        </w:rPr>
        <w:t xml:space="preserve"> shall expire automatically on </w:t>
      </w:r>
      <w:r w:rsidR="00B87B05">
        <w:rPr>
          <w:rFonts w:ascii="Arial" w:eastAsia="Times New Roman" w:hAnsi="Arial" w:cs="Arial"/>
          <w:sz w:val="20"/>
          <w:szCs w:val="20"/>
        </w:rPr>
        <w:t>……</w:t>
      </w:r>
      <w:r w:rsidRPr="00053465">
        <w:rPr>
          <w:rFonts w:ascii="Arial" w:eastAsia="Times New Roman" w:hAnsi="Arial" w:cs="Arial"/>
          <w:sz w:val="20"/>
          <w:szCs w:val="20"/>
        </w:rPr>
        <w:t>(the ‘Expiry Date’), unless it is extended or terminated earlier in accordance with the provisions</w:t>
      </w:r>
      <w:r w:rsidRPr="00675F9A">
        <w:rPr>
          <w:rFonts w:ascii="Arial" w:eastAsia="Times New Roman" w:hAnsi="Arial" w:cs="Arial"/>
          <w:sz w:val="20"/>
          <w:szCs w:val="20"/>
        </w:rPr>
        <w:t xml:space="preserve"> of this Contract.</w:t>
      </w:r>
      <w:bookmarkEnd w:id="12"/>
    </w:p>
    <w:p w:rsidR="00675F9A" w:rsidRPr="00675F9A" w:rsidRDefault="00675F9A" w:rsidP="00675F9A">
      <w:pPr>
        <w:keepNext/>
        <w:keepLines/>
        <w:numPr>
          <w:ilvl w:val="1"/>
          <w:numId w:val="2"/>
        </w:numPr>
        <w:suppressAutoHyphens/>
        <w:spacing w:after="0" w:line="240" w:lineRule="auto"/>
        <w:jc w:val="both"/>
        <w:outlineLvl w:val="1"/>
        <w:rPr>
          <w:rFonts w:ascii="Arial" w:eastAsia="Times New Roman" w:hAnsi="Arial" w:cs="Arial"/>
          <w:b/>
          <w:sz w:val="20"/>
          <w:szCs w:val="20"/>
        </w:rPr>
      </w:pPr>
      <w:bookmarkStart w:id="13" w:name="_Toc374199397"/>
      <w:r w:rsidRPr="00675F9A">
        <w:rPr>
          <w:rFonts w:ascii="Arial" w:eastAsia="Times New Roman" w:hAnsi="Arial" w:cs="Arial"/>
          <w:b/>
          <w:sz w:val="20"/>
          <w:szCs w:val="20"/>
        </w:rPr>
        <w:t>REPRESENTATIVES</w:t>
      </w:r>
      <w:bookmarkEnd w:id="13"/>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2"/>
        </w:numPr>
        <w:suppressAutoHyphens/>
        <w:spacing w:after="0" w:line="240" w:lineRule="auto"/>
        <w:jc w:val="both"/>
        <w:rPr>
          <w:rFonts w:ascii="Arial" w:eastAsia="Times New Roman" w:hAnsi="Arial" w:cs="Arial"/>
          <w:b/>
          <w:sz w:val="20"/>
          <w:szCs w:val="20"/>
        </w:rPr>
      </w:pPr>
      <w:bookmarkStart w:id="14" w:name="_Ref374296211"/>
      <w:r w:rsidRPr="00675F9A">
        <w:rPr>
          <w:rFonts w:ascii="Arial" w:eastAsia="Times New Roman" w:hAnsi="Arial" w:cs="Arial"/>
          <w:sz w:val="20"/>
          <w:szCs w:val="20"/>
        </w:rPr>
        <w:t>The person set out below is authorised from the Commencement Date to act on behalf of the Authority on all matters relating to this Contract (the ‘Authority Representative’).</w:t>
      </w:r>
      <w:bookmarkEnd w:id="14"/>
      <w:r w:rsidRPr="00675F9A">
        <w:rPr>
          <w:rFonts w:ascii="Arial" w:eastAsia="Times New Roman" w:hAnsi="Arial" w:cs="Arial"/>
          <w:sz w:val="20"/>
          <w:szCs w:val="20"/>
        </w:rPr>
        <w:t xml:space="preserve"> </w:t>
      </w:r>
    </w:p>
    <w:p w:rsidR="00675F9A" w:rsidRPr="00675F9A" w:rsidRDefault="00675F9A" w:rsidP="00675F9A">
      <w:pPr>
        <w:keepNext/>
        <w:suppressAutoHyphens/>
        <w:spacing w:after="0" w:line="240" w:lineRule="auto"/>
        <w:ind w:left="1008"/>
        <w:jc w:val="both"/>
        <w:rPr>
          <w:rFonts w:ascii="Arial" w:eastAsia="Times New Roman" w:hAnsi="Arial" w:cs="Arial"/>
          <w:b/>
          <w:sz w:val="20"/>
          <w:szCs w:val="20"/>
        </w:rPr>
      </w:pPr>
    </w:p>
    <w:p w:rsidR="00675F9A" w:rsidRPr="005D6FE6" w:rsidRDefault="00BB340E" w:rsidP="00675F9A">
      <w:pPr>
        <w:keepNext/>
        <w:suppressAutoHyphens/>
        <w:spacing w:after="0" w:line="240" w:lineRule="auto"/>
        <w:ind w:left="1008"/>
        <w:jc w:val="both"/>
        <w:rPr>
          <w:rFonts w:ascii="Arial" w:eastAsia="Times New Roman" w:hAnsi="Arial" w:cs="Arial"/>
          <w:sz w:val="20"/>
          <w:szCs w:val="20"/>
        </w:rPr>
      </w:pPr>
      <w:r w:rsidRPr="005D6FE6">
        <w:rPr>
          <w:rFonts w:ascii="Arial" w:eastAsia="Times New Roman" w:hAnsi="Arial" w:cs="Arial"/>
          <w:sz w:val="20"/>
          <w:szCs w:val="20"/>
        </w:rPr>
        <w:t>Name:</w:t>
      </w:r>
      <w:r w:rsidR="005D6FE6" w:rsidRPr="005D6FE6">
        <w:rPr>
          <w:rFonts w:ascii="Arial" w:eastAsia="Times New Roman" w:hAnsi="Arial" w:cs="Arial"/>
          <w:sz w:val="20"/>
          <w:szCs w:val="20"/>
        </w:rPr>
        <w:t xml:space="preserve"> Adrian Allen</w:t>
      </w:r>
      <w:r w:rsidRPr="005D6FE6">
        <w:rPr>
          <w:rFonts w:ascii="Arial" w:eastAsia="Times New Roman" w:hAnsi="Arial" w:cs="Arial"/>
          <w:sz w:val="20"/>
          <w:szCs w:val="20"/>
        </w:rPr>
        <w:tab/>
      </w:r>
      <w:r w:rsidRPr="005D6FE6">
        <w:rPr>
          <w:rFonts w:ascii="Arial" w:eastAsia="Times New Roman" w:hAnsi="Arial" w:cs="Arial"/>
          <w:sz w:val="20"/>
          <w:szCs w:val="20"/>
        </w:rPr>
        <w:tab/>
      </w:r>
    </w:p>
    <w:p w:rsidR="00675F9A" w:rsidRPr="005D6FE6" w:rsidRDefault="00BB340E" w:rsidP="00675F9A">
      <w:pPr>
        <w:keepNext/>
        <w:suppressAutoHyphens/>
        <w:spacing w:after="0" w:line="240" w:lineRule="auto"/>
        <w:ind w:left="1008"/>
        <w:jc w:val="both"/>
        <w:rPr>
          <w:rFonts w:ascii="Arial" w:eastAsia="Times New Roman" w:hAnsi="Arial" w:cs="Arial"/>
          <w:sz w:val="20"/>
          <w:szCs w:val="20"/>
        </w:rPr>
      </w:pPr>
      <w:r w:rsidRPr="005D6FE6">
        <w:rPr>
          <w:rFonts w:ascii="Arial" w:eastAsia="Times New Roman" w:hAnsi="Arial" w:cs="Arial"/>
          <w:sz w:val="20"/>
          <w:szCs w:val="20"/>
        </w:rPr>
        <w:t>Title:</w:t>
      </w:r>
      <w:r w:rsidR="005D6FE6" w:rsidRPr="005D6FE6">
        <w:rPr>
          <w:rFonts w:ascii="Arial" w:eastAsia="Times New Roman" w:hAnsi="Arial" w:cs="Arial"/>
          <w:sz w:val="20"/>
          <w:szCs w:val="20"/>
        </w:rPr>
        <w:t xml:space="preserve"> Head of Service – Design &amp; Delivery</w:t>
      </w:r>
      <w:r w:rsidRPr="005D6FE6">
        <w:rPr>
          <w:rFonts w:ascii="Arial" w:eastAsia="Times New Roman" w:hAnsi="Arial" w:cs="Arial"/>
          <w:sz w:val="20"/>
          <w:szCs w:val="20"/>
        </w:rPr>
        <w:tab/>
      </w:r>
      <w:r w:rsidRPr="005D6FE6">
        <w:rPr>
          <w:rFonts w:ascii="Arial" w:eastAsia="Times New Roman" w:hAnsi="Arial" w:cs="Arial"/>
          <w:sz w:val="20"/>
          <w:szCs w:val="20"/>
        </w:rPr>
        <w:tab/>
      </w:r>
    </w:p>
    <w:p w:rsidR="00675F9A" w:rsidRPr="00675F9A" w:rsidRDefault="00BB340E" w:rsidP="00675F9A">
      <w:pPr>
        <w:keepNext/>
        <w:suppressAutoHyphens/>
        <w:spacing w:after="0" w:line="240" w:lineRule="auto"/>
        <w:ind w:left="1008"/>
        <w:jc w:val="both"/>
        <w:rPr>
          <w:rFonts w:ascii="Arial" w:eastAsia="Times New Roman" w:hAnsi="Arial" w:cs="Arial"/>
          <w:sz w:val="20"/>
          <w:szCs w:val="20"/>
        </w:rPr>
      </w:pPr>
      <w:r w:rsidRPr="005D6FE6">
        <w:rPr>
          <w:rFonts w:ascii="Arial" w:eastAsia="Times New Roman" w:hAnsi="Arial" w:cs="Arial"/>
          <w:sz w:val="20"/>
          <w:szCs w:val="20"/>
        </w:rPr>
        <w:t>Contact Details:</w:t>
      </w:r>
      <w:r w:rsidR="005D6FE6" w:rsidRPr="005D6FE6">
        <w:rPr>
          <w:rFonts w:ascii="Arial" w:eastAsia="Times New Roman" w:hAnsi="Arial" w:cs="Arial"/>
          <w:sz w:val="20"/>
          <w:szCs w:val="20"/>
        </w:rPr>
        <w:t xml:space="preserve"> </w:t>
      </w:r>
      <w:hyperlink r:id="rId9" w:history="1">
        <w:r w:rsidR="005D6FE6" w:rsidRPr="005D6FE6">
          <w:rPr>
            <w:rStyle w:val="Hyperlink"/>
            <w:rFonts w:eastAsia="Times New Roman" w:cs="Arial"/>
            <w:sz w:val="20"/>
            <w:szCs w:val="20"/>
          </w:rPr>
          <w:t>adrian.allen@leics.gov.uk</w:t>
        </w:r>
      </w:hyperlink>
      <w:r w:rsidR="005D6FE6">
        <w:rPr>
          <w:rFonts w:ascii="Arial" w:eastAsia="Times New Roman" w:hAnsi="Arial" w:cs="Arial"/>
          <w:sz w:val="20"/>
          <w:szCs w:val="20"/>
        </w:rPr>
        <w:t xml:space="preserve"> </w:t>
      </w:r>
      <w:r>
        <w:rPr>
          <w:rFonts w:ascii="Arial" w:eastAsia="Times New Roman" w:hAnsi="Arial" w:cs="Arial"/>
          <w:sz w:val="20"/>
          <w:szCs w:val="20"/>
        </w:rPr>
        <w:tab/>
      </w:r>
      <w:r w:rsidRPr="00C47411">
        <w:rPr>
          <w:rFonts w:ascii="Arial" w:eastAsia="Times New Roman" w:hAnsi="Arial" w:cs="Arial"/>
          <w:color w:val="000000" w:themeColor="text1"/>
          <w:sz w:val="20"/>
          <w:szCs w:val="20"/>
        </w:rPr>
        <w:t xml:space="preserve"> </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2"/>
        </w:numPr>
        <w:suppressAutoHyphens/>
        <w:spacing w:after="0" w:line="240" w:lineRule="auto"/>
        <w:jc w:val="both"/>
        <w:rPr>
          <w:rFonts w:ascii="Arial" w:eastAsia="Times New Roman" w:hAnsi="Arial" w:cs="Arial"/>
          <w:b/>
          <w:sz w:val="20"/>
          <w:szCs w:val="20"/>
        </w:rPr>
      </w:pPr>
      <w:bookmarkStart w:id="15" w:name="_Ref329696913"/>
      <w:r w:rsidRPr="00675F9A">
        <w:rPr>
          <w:rFonts w:ascii="Arial" w:eastAsia="Times New Roman" w:hAnsi="Arial" w:cs="Arial"/>
          <w:sz w:val="20"/>
          <w:szCs w:val="20"/>
        </w:rPr>
        <w:t>The person set out below is authorised from the Commencement Date to act on behalf of the Provider on all matters relating to this Contract (the ‘Provider Representative’).</w:t>
      </w:r>
      <w:bookmarkEnd w:id="15"/>
    </w:p>
    <w:p w:rsidR="00675F9A" w:rsidRPr="00675F9A" w:rsidRDefault="00675F9A" w:rsidP="00675F9A">
      <w:pPr>
        <w:keepNext/>
        <w:suppressAutoHyphens/>
        <w:spacing w:after="0" w:line="240" w:lineRule="auto"/>
        <w:ind w:left="1008"/>
        <w:jc w:val="both"/>
        <w:rPr>
          <w:rFonts w:ascii="Arial" w:eastAsia="Times New Roman" w:hAnsi="Arial" w:cs="Arial"/>
          <w:sz w:val="20"/>
          <w:szCs w:val="20"/>
        </w:rPr>
      </w:pPr>
    </w:p>
    <w:p w:rsidR="00675F9A" w:rsidRPr="002962BC" w:rsidRDefault="00675F9A" w:rsidP="00675F9A">
      <w:pPr>
        <w:keepNext/>
        <w:suppressAutoHyphens/>
        <w:spacing w:after="0" w:line="240" w:lineRule="auto"/>
        <w:ind w:left="1008"/>
        <w:jc w:val="both"/>
        <w:rPr>
          <w:rFonts w:ascii="Arial" w:eastAsia="Times New Roman" w:hAnsi="Arial" w:cs="Arial"/>
          <w:sz w:val="20"/>
          <w:szCs w:val="20"/>
        </w:rPr>
      </w:pPr>
      <w:r w:rsidRPr="002962BC">
        <w:rPr>
          <w:rFonts w:ascii="Arial" w:eastAsia="Times New Roman" w:hAnsi="Arial" w:cs="Arial"/>
          <w:sz w:val="20"/>
          <w:szCs w:val="20"/>
        </w:rPr>
        <w:t>Name:</w:t>
      </w:r>
      <w:r w:rsidR="00103007" w:rsidRPr="002962BC">
        <w:rPr>
          <w:rFonts w:ascii="Arial" w:eastAsia="Times New Roman" w:hAnsi="Arial" w:cs="Arial"/>
          <w:sz w:val="20"/>
          <w:szCs w:val="20"/>
        </w:rPr>
        <w:t xml:space="preserve"> </w:t>
      </w:r>
    </w:p>
    <w:p w:rsidR="00675F9A" w:rsidRPr="002962BC" w:rsidRDefault="00675F9A" w:rsidP="00675F9A">
      <w:pPr>
        <w:keepNext/>
        <w:suppressAutoHyphens/>
        <w:spacing w:after="0" w:line="240" w:lineRule="auto"/>
        <w:ind w:left="1008"/>
        <w:jc w:val="both"/>
        <w:rPr>
          <w:rFonts w:ascii="Arial" w:eastAsia="Times New Roman" w:hAnsi="Arial" w:cs="Arial"/>
          <w:sz w:val="20"/>
          <w:szCs w:val="20"/>
        </w:rPr>
      </w:pPr>
      <w:r w:rsidRPr="002962BC">
        <w:rPr>
          <w:rFonts w:ascii="Arial" w:eastAsia="Times New Roman" w:hAnsi="Arial" w:cs="Arial"/>
          <w:sz w:val="20"/>
          <w:szCs w:val="20"/>
        </w:rPr>
        <w:t>Title:</w:t>
      </w:r>
      <w:r w:rsidRPr="002962BC">
        <w:rPr>
          <w:rFonts w:ascii="Arial" w:eastAsia="Times New Roman" w:hAnsi="Arial" w:cs="Arial"/>
          <w:sz w:val="20"/>
          <w:szCs w:val="20"/>
        </w:rPr>
        <w:tab/>
      </w:r>
      <w:r w:rsidRPr="002962BC">
        <w:rPr>
          <w:rFonts w:ascii="Arial" w:eastAsia="Times New Roman" w:hAnsi="Arial" w:cs="Arial"/>
          <w:sz w:val="20"/>
          <w:szCs w:val="20"/>
        </w:rPr>
        <w:tab/>
      </w:r>
    </w:p>
    <w:p w:rsidR="005676F2" w:rsidRDefault="00D45999" w:rsidP="00675F9A">
      <w:pPr>
        <w:keepNext/>
        <w:suppressAutoHyphens/>
        <w:spacing w:after="0" w:line="240" w:lineRule="auto"/>
        <w:ind w:left="1008"/>
        <w:jc w:val="both"/>
        <w:rPr>
          <w:rFonts w:ascii="Arial" w:eastAsia="Times New Roman" w:hAnsi="Arial" w:cs="Arial"/>
          <w:sz w:val="20"/>
          <w:szCs w:val="20"/>
        </w:rPr>
      </w:pPr>
      <w:r w:rsidRPr="002962BC">
        <w:rPr>
          <w:rFonts w:ascii="Arial" w:eastAsia="Times New Roman" w:hAnsi="Arial" w:cs="Arial"/>
          <w:sz w:val="20"/>
          <w:szCs w:val="20"/>
        </w:rPr>
        <w:t>Contact Details:</w:t>
      </w:r>
      <w:r>
        <w:rPr>
          <w:rFonts w:ascii="Arial" w:eastAsia="Times New Roman" w:hAnsi="Arial" w:cs="Arial"/>
          <w:sz w:val="20"/>
          <w:szCs w:val="20"/>
        </w:rPr>
        <w:tab/>
      </w:r>
    </w:p>
    <w:p w:rsidR="00B4262A" w:rsidRDefault="00B4262A" w:rsidP="00675F9A">
      <w:pPr>
        <w:keepNext/>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Next/>
        <w:keepLines/>
        <w:numPr>
          <w:ilvl w:val="2"/>
          <w:numId w:val="2"/>
        </w:numPr>
        <w:suppressAutoHyphens/>
        <w:spacing w:after="0" w:line="240" w:lineRule="auto"/>
        <w:jc w:val="both"/>
        <w:rPr>
          <w:rFonts w:ascii="Arial" w:eastAsia="Times New Roman" w:hAnsi="Arial" w:cs="Arial"/>
          <w:b/>
          <w:sz w:val="20"/>
          <w:szCs w:val="20"/>
        </w:rPr>
      </w:pPr>
      <w:r w:rsidRPr="00675F9A">
        <w:rPr>
          <w:rFonts w:ascii="Arial" w:eastAsia="Times New Roman" w:hAnsi="Arial" w:cs="Arial"/>
          <w:sz w:val="20"/>
          <w:szCs w:val="20"/>
        </w:rPr>
        <w:t xml:space="preserve">The Provider may replace the Provider Representative and the Authority may replace the Authority Representative at any time by giving written notice to the other Party.  </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1"/>
          <w:numId w:val="2"/>
        </w:numPr>
        <w:suppressAutoHyphens/>
        <w:spacing w:after="0" w:line="240" w:lineRule="auto"/>
        <w:jc w:val="both"/>
        <w:outlineLvl w:val="1"/>
        <w:rPr>
          <w:rFonts w:ascii="Arial" w:eastAsia="Times New Roman" w:hAnsi="Arial" w:cs="Arial"/>
          <w:b/>
          <w:sz w:val="20"/>
          <w:szCs w:val="20"/>
        </w:rPr>
      </w:pPr>
      <w:bookmarkStart w:id="16" w:name="_Ref329696275"/>
      <w:bookmarkStart w:id="17" w:name="_Toc374199398"/>
      <w:r w:rsidRPr="00675F9A">
        <w:rPr>
          <w:rFonts w:ascii="Arial" w:eastAsia="Times New Roman" w:hAnsi="Arial" w:cs="Arial"/>
          <w:b/>
          <w:sz w:val="20"/>
          <w:szCs w:val="20"/>
        </w:rPr>
        <w:t>NOTICES</w:t>
      </w:r>
      <w:bookmarkEnd w:id="16"/>
      <w:bookmarkEnd w:id="17"/>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2"/>
        </w:numPr>
        <w:suppressAutoHyphens/>
        <w:spacing w:after="0" w:line="240" w:lineRule="auto"/>
        <w:jc w:val="both"/>
        <w:rPr>
          <w:rFonts w:ascii="Arial" w:eastAsia="Times New Roman" w:hAnsi="Arial" w:cs="Arial"/>
          <w:b/>
          <w:sz w:val="20"/>
          <w:szCs w:val="20"/>
        </w:rPr>
      </w:pPr>
      <w:r w:rsidRPr="00675F9A">
        <w:rPr>
          <w:rFonts w:ascii="Arial" w:eastAsia="Times New Roman" w:hAnsi="Arial" w:cs="Arial"/>
          <w:sz w:val="20"/>
          <w:szCs w:val="20"/>
        </w:rPr>
        <w:t xml:space="preserve">Any notices given under this Contract shall be in writing and shall be served by hand or post by sending the same to the address for the relevant Party set out in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_Ref330471600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A5.3</w:t>
      </w:r>
      <w:r w:rsidRPr="00675F9A">
        <w:rPr>
          <w:rFonts w:ascii="Arial" w:eastAsia="Times New Roman" w:hAnsi="Arial" w:cs="Arial"/>
          <w:sz w:val="20"/>
          <w:szCs w:val="20"/>
        </w:rPr>
        <w:fldChar w:fldCharType="end"/>
      </w:r>
      <w:r w:rsidRPr="00675F9A">
        <w:rPr>
          <w:rFonts w:ascii="Arial" w:eastAsia="Times New Roman" w:hAnsi="Arial" w:cs="Arial"/>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2"/>
        </w:numPr>
        <w:suppressAutoHyphens/>
        <w:spacing w:after="0" w:line="240" w:lineRule="auto"/>
        <w:jc w:val="both"/>
        <w:rPr>
          <w:rFonts w:ascii="Arial" w:eastAsia="Times New Roman" w:hAnsi="Arial" w:cs="Arial"/>
          <w:b/>
          <w:sz w:val="20"/>
          <w:szCs w:val="20"/>
        </w:rPr>
      </w:pPr>
      <w:bookmarkStart w:id="18" w:name="_Ref330471614"/>
      <w:r w:rsidRPr="00675F9A">
        <w:rPr>
          <w:rFonts w:ascii="Arial" w:eastAsia="Times New Roman" w:hAnsi="Arial" w:cs="Arial"/>
          <w:sz w:val="20"/>
          <w:szCs w:val="20"/>
        </w:rPr>
        <w:t>Notices:</w:t>
      </w:r>
      <w:bookmarkEnd w:id="18"/>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3"/>
          <w:numId w:val="6"/>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by post and correctly addressed shall be effective upon the earlier of actual receipt, or</w:t>
      </w:r>
      <w:r w:rsidR="005676F2">
        <w:rPr>
          <w:rFonts w:ascii="Arial" w:eastAsia="Times New Roman" w:hAnsi="Arial" w:cs="Times New Roman"/>
          <w:sz w:val="20"/>
          <w:szCs w:val="20"/>
        </w:rPr>
        <w:t xml:space="preserve"> 5</w:t>
      </w:r>
      <w:r w:rsidRPr="00C47411">
        <w:rPr>
          <w:rFonts w:ascii="Arial" w:eastAsia="Times New Roman" w:hAnsi="Arial" w:cs="Times New Roman"/>
          <w:sz w:val="20"/>
          <w:szCs w:val="20"/>
        </w:rPr>
        <w:t xml:space="preserve"> Business</w:t>
      </w:r>
      <w:r w:rsidRPr="00675F9A">
        <w:rPr>
          <w:rFonts w:ascii="Arial" w:eastAsia="Times New Roman" w:hAnsi="Arial" w:cs="Times New Roman"/>
          <w:sz w:val="20"/>
          <w:szCs w:val="20"/>
        </w:rPr>
        <w:t xml:space="preserve"> Days after mailing; or</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6"/>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Arial"/>
          <w:sz w:val="20"/>
          <w:szCs w:val="20"/>
        </w:rPr>
        <w:t>by hand shall be effective upon delivery.</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2"/>
        </w:numPr>
        <w:suppressAutoHyphens/>
        <w:spacing w:after="0" w:line="240" w:lineRule="auto"/>
        <w:jc w:val="both"/>
        <w:rPr>
          <w:rFonts w:ascii="Arial" w:eastAsia="Times New Roman" w:hAnsi="Arial" w:cs="Arial"/>
          <w:b/>
          <w:sz w:val="20"/>
          <w:szCs w:val="20"/>
        </w:rPr>
      </w:pPr>
      <w:bookmarkStart w:id="19" w:name="_Ref330471600"/>
      <w:r w:rsidRPr="00675F9A">
        <w:rPr>
          <w:rFonts w:ascii="Arial" w:eastAsia="Times New Roman" w:hAnsi="Arial" w:cs="Arial"/>
          <w:sz w:val="20"/>
          <w:szCs w:val="20"/>
        </w:rPr>
        <w:t xml:space="preserve">For the purposes of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_Ref330471614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A5.2</w:t>
      </w:r>
      <w:r w:rsidRPr="00675F9A">
        <w:rPr>
          <w:rFonts w:ascii="Arial" w:eastAsia="Times New Roman" w:hAnsi="Arial" w:cs="Arial"/>
          <w:sz w:val="20"/>
          <w:szCs w:val="20"/>
        </w:rPr>
        <w:fldChar w:fldCharType="end"/>
      </w:r>
      <w:r w:rsidRPr="00675F9A">
        <w:rPr>
          <w:rFonts w:ascii="Arial" w:eastAsia="Times New Roman" w:hAnsi="Arial" w:cs="Arial"/>
          <w:sz w:val="20"/>
          <w:szCs w:val="20"/>
        </w:rPr>
        <w:t>, the address for service of notices on each Party shall be as follows:</w:t>
      </w:r>
      <w:bookmarkEnd w:id="19"/>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2962BC" w:rsidRDefault="00675F9A" w:rsidP="00675F9A">
      <w:pPr>
        <w:numPr>
          <w:ilvl w:val="3"/>
          <w:numId w:val="2"/>
        </w:numPr>
        <w:tabs>
          <w:tab w:val="left" w:pos="1418"/>
        </w:tabs>
        <w:suppressAutoHyphens/>
        <w:spacing w:after="0" w:line="240" w:lineRule="auto"/>
        <w:jc w:val="both"/>
        <w:rPr>
          <w:rFonts w:ascii="Arial" w:eastAsia="Times New Roman" w:hAnsi="Arial" w:cs="Arial"/>
          <w:sz w:val="20"/>
          <w:szCs w:val="20"/>
        </w:rPr>
      </w:pPr>
      <w:r w:rsidRPr="002962BC">
        <w:rPr>
          <w:rFonts w:ascii="Arial" w:eastAsia="Times New Roman" w:hAnsi="Arial" w:cs="Arial"/>
          <w:sz w:val="20"/>
          <w:szCs w:val="20"/>
        </w:rPr>
        <w:t>For the Authority:</w:t>
      </w:r>
    </w:p>
    <w:p w:rsidR="00675F9A" w:rsidRPr="002962BC" w:rsidRDefault="00BB340E" w:rsidP="00675F9A">
      <w:pPr>
        <w:tabs>
          <w:tab w:val="left" w:pos="4320"/>
        </w:tabs>
        <w:suppressAutoHyphens/>
        <w:spacing w:after="0" w:line="240" w:lineRule="auto"/>
        <w:ind w:left="1418"/>
        <w:jc w:val="both"/>
        <w:rPr>
          <w:rFonts w:ascii="Arial" w:eastAsia="Times New Roman" w:hAnsi="Arial" w:cs="Arial"/>
          <w:sz w:val="20"/>
          <w:szCs w:val="20"/>
        </w:rPr>
      </w:pPr>
      <w:r w:rsidRPr="002962BC">
        <w:rPr>
          <w:rFonts w:ascii="Arial" w:eastAsia="Times New Roman" w:hAnsi="Arial" w:cs="Arial"/>
          <w:sz w:val="20"/>
          <w:szCs w:val="20"/>
        </w:rPr>
        <w:t>Address:</w:t>
      </w:r>
      <w:r w:rsidRPr="002962BC">
        <w:rPr>
          <w:rFonts w:ascii="Arial" w:eastAsia="Times New Roman" w:hAnsi="Arial" w:cs="Arial"/>
          <w:sz w:val="20"/>
          <w:szCs w:val="20"/>
        </w:rPr>
        <w:tab/>
        <w:t>Leicestershire County Council Public Health</w:t>
      </w:r>
    </w:p>
    <w:p w:rsidR="00BB340E" w:rsidRPr="002962BC" w:rsidRDefault="00BB340E" w:rsidP="00675F9A">
      <w:pPr>
        <w:tabs>
          <w:tab w:val="left" w:pos="4320"/>
        </w:tabs>
        <w:suppressAutoHyphens/>
        <w:spacing w:after="0" w:line="240" w:lineRule="auto"/>
        <w:ind w:left="1418"/>
        <w:jc w:val="both"/>
        <w:rPr>
          <w:rFonts w:ascii="Arial" w:eastAsia="Times New Roman" w:hAnsi="Arial" w:cs="Arial"/>
          <w:sz w:val="20"/>
          <w:szCs w:val="20"/>
        </w:rPr>
      </w:pPr>
      <w:r w:rsidRPr="002962BC">
        <w:rPr>
          <w:rFonts w:ascii="Arial" w:eastAsia="Times New Roman" w:hAnsi="Arial" w:cs="Arial"/>
          <w:sz w:val="20"/>
          <w:szCs w:val="20"/>
        </w:rPr>
        <w:tab/>
        <w:t>G58, County Hall, Glenfield</w:t>
      </w:r>
    </w:p>
    <w:p w:rsidR="00BB340E" w:rsidRPr="002962BC" w:rsidRDefault="00BB340E" w:rsidP="00675F9A">
      <w:pPr>
        <w:tabs>
          <w:tab w:val="left" w:pos="4320"/>
        </w:tabs>
        <w:suppressAutoHyphens/>
        <w:spacing w:after="0" w:line="240" w:lineRule="auto"/>
        <w:ind w:left="1418"/>
        <w:jc w:val="both"/>
        <w:rPr>
          <w:rFonts w:ascii="Arial" w:eastAsia="Times New Roman" w:hAnsi="Arial" w:cs="Arial"/>
          <w:sz w:val="20"/>
          <w:szCs w:val="20"/>
        </w:rPr>
      </w:pPr>
      <w:r w:rsidRPr="002962BC">
        <w:rPr>
          <w:rFonts w:ascii="Arial" w:eastAsia="Times New Roman" w:hAnsi="Arial" w:cs="Arial"/>
          <w:sz w:val="20"/>
          <w:szCs w:val="20"/>
        </w:rPr>
        <w:tab/>
        <w:t>Leicestershire, LE</w:t>
      </w:r>
      <w:r w:rsidR="00C47411" w:rsidRPr="002962BC">
        <w:rPr>
          <w:rFonts w:ascii="Arial" w:eastAsia="Times New Roman" w:hAnsi="Arial" w:cs="Arial"/>
          <w:sz w:val="20"/>
          <w:szCs w:val="20"/>
        </w:rPr>
        <w:t>3 8RA</w:t>
      </w:r>
    </w:p>
    <w:p w:rsidR="00675F9A" w:rsidRPr="002962BC" w:rsidRDefault="00675F9A" w:rsidP="00675F9A">
      <w:pPr>
        <w:tabs>
          <w:tab w:val="left" w:pos="4320"/>
        </w:tabs>
        <w:suppressAutoHyphens/>
        <w:spacing w:after="0" w:line="240" w:lineRule="auto"/>
        <w:ind w:left="1418"/>
        <w:jc w:val="both"/>
        <w:rPr>
          <w:rFonts w:ascii="Arial" w:eastAsia="Times New Roman" w:hAnsi="Arial" w:cs="Arial"/>
          <w:sz w:val="20"/>
          <w:szCs w:val="20"/>
        </w:rPr>
      </w:pPr>
      <w:r w:rsidRPr="002962BC">
        <w:rPr>
          <w:rFonts w:ascii="Arial" w:eastAsia="Times New Roman" w:hAnsi="Arial" w:cs="Arial"/>
          <w:sz w:val="20"/>
          <w:szCs w:val="20"/>
        </w:rPr>
        <w:t>For the attention of:</w:t>
      </w:r>
      <w:r w:rsidRPr="002962BC">
        <w:rPr>
          <w:rFonts w:ascii="Arial" w:eastAsia="Times New Roman" w:hAnsi="Arial" w:cs="Arial"/>
          <w:sz w:val="20"/>
          <w:szCs w:val="20"/>
        </w:rPr>
        <w:tab/>
      </w:r>
      <w:r w:rsidR="00BB340E" w:rsidRPr="002962BC">
        <w:rPr>
          <w:rFonts w:ascii="Arial" w:eastAsia="Times New Roman" w:hAnsi="Arial" w:cs="Arial"/>
          <w:sz w:val="20"/>
          <w:szCs w:val="20"/>
        </w:rPr>
        <w:t>Adrian Allen</w:t>
      </w:r>
    </w:p>
    <w:p w:rsidR="00675F9A" w:rsidRPr="002962BC" w:rsidRDefault="00675F9A" w:rsidP="00675F9A">
      <w:pPr>
        <w:tabs>
          <w:tab w:val="left" w:pos="4320"/>
        </w:tabs>
        <w:suppressAutoHyphens/>
        <w:spacing w:after="0" w:line="240" w:lineRule="auto"/>
        <w:ind w:left="1418"/>
        <w:jc w:val="both"/>
        <w:rPr>
          <w:rFonts w:ascii="Arial" w:eastAsia="Times New Roman" w:hAnsi="Arial" w:cs="Times New Roman"/>
          <w:sz w:val="20"/>
          <w:szCs w:val="20"/>
        </w:rPr>
      </w:pPr>
      <w:r w:rsidRPr="002962BC">
        <w:rPr>
          <w:rFonts w:ascii="Arial" w:eastAsia="Times New Roman" w:hAnsi="Arial" w:cs="Arial"/>
          <w:sz w:val="20"/>
          <w:szCs w:val="20"/>
        </w:rPr>
        <w:t>Tel:</w:t>
      </w:r>
      <w:r w:rsidR="00BB340E" w:rsidRPr="002962BC">
        <w:rPr>
          <w:rFonts w:ascii="Arial" w:eastAsia="Times New Roman" w:hAnsi="Arial" w:cs="Times New Roman"/>
          <w:sz w:val="20"/>
          <w:szCs w:val="20"/>
        </w:rPr>
        <w:tab/>
        <w:t>0116 3054222</w:t>
      </w:r>
    </w:p>
    <w:p w:rsidR="00675F9A" w:rsidRPr="002962BC" w:rsidRDefault="00675F9A" w:rsidP="00675F9A">
      <w:pPr>
        <w:tabs>
          <w:tab w:val="left" w:pos="1418"/>
        </w:tabs>
        <w:suppressAutoHyphens/>
        <w:spacing w:after="0" w:line="240" w:lineRule="auto"/>
        <w:jc w:val="both"/>
        <w:rPr>
          <w:rFonts w:ascii="Arial" w:eastAsia="Times New Roman" w:hAnsi="Arial" w:cs="Times New Roman"/>
          <w:sz w:val="20"/>
          <w:szCs w:val="20"/>
        </w:rPr>
      </w:pPr>
      <w:r w:rsidRPr="002962BC">
        <w:rPr>
          <w:rFonts w:ascii="Arial" w:eastAsia="Times New Roman" w:hAnsi="Arial" w:cs="Times New Roman"/>
          <w:sz w:val="20"/>
          <w:szCs w:val="20"/>
        </w:rPr>
        <w:tab/>
      </w:r>
    </w:p>
    <w:p w:rsidR="00675F9A" w:rsidRPr="002962BC" w:rsidRDefault="00675F9A" w:rsidP="00675F9A">
      <w:pPr>
        <w:tabs>
          <w:tab w:val="left" w:pos="993"/>
        </w:tabs>
        <w:suppressAutoHyphens/>
        <w:spacing w:after="0" w:line="240" w:lineRule="auto"/>
        <w:jc w:val="both"/>
        <w:rPr>
          <w:rFonts w:ascii="Arial" w:eastAsia="Times New Roman" w:hAnsi="Arial" w:cs="Arial"/>
          <w:sz w:val="20"/>
          <w:szCs w:val="20"/>
        </w:rPr>
      </w:pPr>
      <w:r w:rsidRPr="002962BC">
        <w:rPr>
          <w:rFonts w:ascii="Arial" w:eastAsia="Times New Roman" w:hAnsi="Arial" w:cs="Times New Roman"/>
          <w:sz w:val="24"/>
          <w:szCs w:val="20"/>
        </w:rPr>
        <w:tab/>
      </w:r>
      <w:r w:rsidRPr="002962BC">
        <w:rPr>
          <w:rFonts w:ascii="Arial" w:eastAsia="Times New Roman" w:hAnsi="Arial" w:cs="Times New Roman"/>
          <w:sz w:val="20"/>
          <w:szCs w:val="20"/>
        </w:rPr>
        <w:t>b)</w:t>
      </w:r>
      <w:r w:rsidRPr="002962BC">
        <w:rPr>
          <w:rFonts w:ascii="Arial" w:eastAsia="Times New Roman" w:hAnsi="Arial" w:cs="Times New Roman"/>
          <w:sz w:val="24"/>
          <w:szCs w:val="20"/>
        </w:rPr>
        <w:tab/>
      </w:r>
      <w:r w:rsidRPr="002962BC">
        <w:rPr>
          <w:rFonts w:ascii="Arial" w:eastAsia="Times New Roman" w:hAnsi="Arial" w:cs="Times New Roman"/>
          <w:sz w:val="20"/>
          <w:szCs w:val="20"/>
        </w:rPr>
        <w:t>For the Provider:</w:t>
      </w:r>
      <w:r w:rsidR="00103007" w:rsidRPr="002962BC">
        <w:rPr>
          <w:rFonts w:ascii="Arial" w:eastAsia="Times New Roman" w:hAnsi="Arial" w:cs="Times New Roman"/>
          <w:sz w:val="20"/>
          <w:szCs w:val="20"/>
        </w:rPr>
        <w:t xml:space="preserve">                       </w:t>
      </w:r>
    </w:p>
    <w:p w:rsidR="00675F9A" w:rsidRPr="002962BC" w:rsidRDefault="00D12BD0" w:rsidP="00675F9A">
      <w:pPr>
        <w:tabs>
          <w:tab w:val="left" w:pos="4320"/>
        </w:tabs>
        <w:suppressAutoHyphens/>
        <w:spacing w:after="0" w:line="240" w:lineRule="auto"/>
        <w:ind w:left="1985" w:hanging="540"/>
        <w:jc w:val="both"/>
        <w:rPr>
          <w:rFonts w:ascii="Arial" w:eastAsia="Times New Roman" w:hAnsi="Arial" w:cs="Arial"/>
          <w:b/>
          <w:sz w:val="20"/>
          <w:szCs w:val="20"/>
        </w:rPr>
      </w:pPr>
      <w:r w:rsidRPr="002962BC">
        <w:rPr>
          <w:rFonts w:ascii="Arial" w:eastAsia="Times New Roman" w:hAnsi="Arial" w:cs="Arial"/>
          <w:sz w:val="20"/>
          <w:szCs w:val="20"/>
        </w:rPr>
        <w:t>Address:</w:t>
      </w:r>
      <w:r w:rsidRPr="002962BC">
        <w:rPr>
          <w:rFonts w:ascii="Arial" w:eastAsia="Times New Roman" w:hAnsi="Arial" w:cs="Arial"/>
          <w:sz w:val="20"/>
          <w:szCs w:val="20"/>
        </w:rPr>
        <w:tab/>
      </w:r>
    </w:p>
    <w:p w:rsidR="007626E7" w:rsidRPr="002962BC" w:rsidRDefault="00103007" w:rsidP="00675F9A">
      <w:pPr>
        <w:tabs>
          <w:tab w:val="left" w:pos="4320"/>
        </w:tabs>
        <w:suppressAutoHyphens/>
        <w:spacing w:after="0" w:line="240" w:lineRule="auto"/>
        <w:ind w:left="1985" w:hanging="540"/>
        <w:jc w:val="both"/>
        <w:rPr>
          <w:rFonts w:ascii="Arial" w:eastAsia="Times New Roman" w:hAnsi="Arial" w:cs="Arial"/>
          <w:b/>
          <w:sz w:val="20"/>
          <w:szCs w:val="20"/>
        </w:rPr>
      </w:pPr>
      <w:r w:rsidRPr="002962BC">
        <w:rPr>
          <w:rFonts w:ascii="Arial" w:eastAsia="Times New Roman" w:hAnsi="Arial" w:cs="Arial"/>
          <w:b/>
          <w:sz w:val="20"/>
          <w:szCs w:val="20"/>
        </w:rPr>
        <w:tab/>
      </w:r>
      <w:r w:rsidRPr="002962BC">
        <w:rPr>
          <w:rFonts w:ascii="Arial" w:eastAsia="Times New Roman" w:hAnsi="Arial" w:cs="Arial"/>
          <w:b/>
          <w:sz w:val="20"/>
          <w:szCs w:val="20"/>
        </w:rPr>
        <w:tab/>
      </w:r>
    </w:p>
    <w:p w:rsidR="00675F9A" w:rsidRPr="002962BC" w:rsidRDefault="006C54D1" w:rsidP="00675F9A">
      <w:pPr>
        <w:tabs>
          <w:tab w:val="left" w:pos="4320"/>
        </w:tabs>
        <w:suppressAutoHyphens/>
        <w:spacing w:after="0" w:line="240" w:lineRule="auto"/>
        <w:ind w:left="1985" w:hanging="540"/>
        <w:jc w:val="both"/>
        <w:rPr>
          <w:rFonts w:ascii="Arial" w:eastAsia="Times New Roman" w:hAnsi="Arial" w:cs="Arial"/>
          <w:sz w:val="20"/>
          <w:szCs w:val="20"/>
        </w:rPr>
      </w:pPr>
      <w:r w:rsidRPr="002962BC">
        <w:rPr>
          <w:rFonts w:ascii="Arial" w:eastAsia="Times New Roman" w:hAnsi="Arial" w:cs="Arial"/>
          <w:sz w:val="20"/>
          <w:szCs w:val="20"/>
        </w:rPr>
        <w:t>For the attention of:</w:t>
      </w:r>
      <w:r w:rsidRPr="002962BC">
        <w:rPr>
          <w:rFonts w:ascii="Arial" w:eastAsia="Times New Roman" w:hAnsi="Arial" w:cs="Arial"/>
          <w:sz w:val="20"/>
          <w:szCs w:val="20"/>
        </w:rPr>
        <w:tab/>
      </w:r>
    </w:p>
    <w:p w:rsidR="00675F9A" w:rsidRPr="006C54D1" w:rsidRDefault="006C54D1" w:rsidP="00675F9A">
      <w:pPr>
        <w:tabs>
          <w:tab w:val="left" w:pos="4320"/>
        </w:tabs>
        <w:suppressAutoHyphens/>
        <w:spacing w:after="0" w:line="240" w:lineRule="auto"/>
        <w:ind w:left="1985" w:hanging="540"/>
        <w:jc w:val="both"/>
        <w:rPr>
          <w:rFonts w:ascii="Arial" w:eastAsia="Times New Roman" w:hAnsi="Arial" w:cs="Arial"/>
          <w:sz w:val="20"/>
          <w:szCs w:val="20"/>
        </w:rPr>
      </w:pPr>
      <w:r w:rsidRPr="002962BC">
        <w:rPr>
          <w:rFonts w:ascii="Arial" w:eastAsia="Times New Roman" w:hAnsi="Arial" w:cs="Arial"/>
          <w:sz w:val="20"/>
          <w:szCs w:val="20"/>
        </w:rPr>
        <w:t xml:space="preserve">Tel: </w:t>
      </w:r>
      <w:r w:rsidRPr="002962BC">
        <w:rPr>
          <w:rFonts w:ascii="Arial" w:eastAsia="Times New Roman" w:hAnsi="Arial" w:cs="Arial"/>
          <w:sz w:val="20"/>
          <w:szCs w:val="20"/>
        </w:rPr>
        <w:tab/>
      </w:r>
      <w:r w:rsidRPr="002962BC">
        <w:rPr>
          <w:rFonts w:ascii="Arial" w:eastAsia="Times New Roman" w:hAnsi="Arial" w:cs="Arial"/>
          <w:sz w:val="20"/>
          <w:szCs w:val="20"/>
        </w:rPr>
        <w:tab/>
      </w:r>
    </w:p>
    <w:p w:rsidR="00675F9A" w:rsidRPr="00675F9A" w:rsidRDefault="00675F9A" w:rsidP="00675F9A">
      <w:pPr>
        <w:tabs>
          <w:tab w:val="left" w:pos="4320"/>
        </w:tabs>
        <w:suppressAutoHyphens/>
        <w:spacing w:after="0" w:line="240" w:lineRule="auto"/>
        <w:jc w:val="both"/>
        <w:rPr>
          <w:rFonts w:ascii="Arial" w:eastAsia="Times New Roman" w:hAnsi="Arial" w:cs="Arial"/>
          <w:sz w:val="20"/>
          <w:szCs w:val="20"/>
        </w:rPr>
      </w:pPr>
    </w:p>
    <w:bookmarkEnd w:id="8"/>
    <w:p w:rsidR="00675F9A" w:rsidRPr="00675F9A" w:rsidRDefault="00675F9A" w:rsidP="00675F9A">
      <w:pPr>
        <w:tabs>
          <w:tab w:val="left" w:pos="993"/>
        </w:tabs>
        <w:suppressAutoHyphens/>
        <w:spacing w:after="0" w:line="240" w:lineRule="auto"/>
        <w:ind w:left="993" w:hanging="993"/>
        <w:jc w:val="both"/>
        <w:rPr>
          <w:rFonts w:ascii="Arial" w:eastAsia="Times New Roman" w:hAnsi="Arial" w:cs="Arial"/>
          <w:sz w:val="20"/>
          <w:szCs w:val="20"/>
        </w:rPr>
      </w:pPr>
      <w:r w:rsidRPr="00675F9A">
        <w:rPr>
          <w:rFonts w:ascii="Arial" w:eastAsia="Times New Roman" w:hAnsi="Arial" w:cs="Arial"/>
          <w:sz w:val="20"/>
          <w:szCs w:val="20"/>
        </w:rPr>
        <w:t>A5.4.</w:t>
      </w:r>
      <w:r w:rsidRPr="00675F9A">
        <w:rPr>
          <w:rFonts w:ascii="Arial" w:eastAsia="Times New Roman" w:hAnsi="Arial" w:cs="Arial"/>
          <w:sz w:val="20"/>
          <w:szCs w:val="20"/>
        </w:rPr>
        <w:tab/>
        <w:t xml:space="preserve">Either Party may change its address for service by serving a notice in accordance with this clause </w:t>
      </w:r>
      <w:bookmarkStart w:id="20" w:name="_Toc329003772"/>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_Ref329696275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A5</w:t>
      </w:r>
      <w:r w:rsidRPr="00675F9A">
        <w:rPr>
          <w:rFonts w:ascii="Arial" w:eastAsia="Times New Roman" w:hAnsi="Arial" w:cs="Arial"/>
          <w:sz w:val="20"/>
          <w:szCs w:val="20"/>
        </w:rPr>
        <w:fldChar w:fldCharType="end"/>
      </w:r>
      <w:r w:rsidRPr="00675F9A">
        <w:rPr>
          <w:rFonts w:ascii="Arial" w:eastAsia="Times New Roman" w:hAnsi="Arial" w:cs="Arial"/>
          <w:sz w:val="20"/>
          <w:szCs w:val="20"/>
        </w:rPr>
        <w:t>.</w:t>
      </w:r>
    </w:p>
    <w:bookmarkEnd w:id="20"/>
    <w:p w:rsidR="00675F9A" w:rsidRPr="00675F9A" w:rsidRDefault="00675F9A" w:rsidP="00675F9A">
      <w:pPr>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Next/>
        <w:keepLines/>
        <w:tabs>
          <w:tab w:val="left" w:pos="993"/>
        </w:tabs>
        <w:suppressAutoHyphens/>
        <w:spacing w:after="0" w:line="240" w:lineRule="auto"/>
        <w:jc w:val="both"/>
        <w:outlineLvl w:val="1"/>
        <w:rPr>
          <w:rFonts w:ascii="Arial" w:eastAsia="Times New Roman" w:hAnsi="Arial" w:cs="Arial"/>
          <w:b/>
          <w:sz w:val="20"/>
          <w:szCs w:val="20"/>
        </w:rPr>
      </w:pPr>
      <w:bookmarkStart w:id="21" w:name="_Toc374199399"/>
      <w:r w:rsidRPr="00675F9A">
        <w:rPr>
          <w:rFonts w:ascii="Arial" w:eastAsia="Times New Roman" w:hAnsi="Arial" w:cs="Arial"/>
          <w:b/>
          <w:sz w:val="20"/>
          <w:szCs w:val="20"/>
        </w:rPr>
        <w:t>A6.</w:t>
      </w:r>
      <w:r w:rsidRPr="00675F9A">
        <w:rPr>
          <w:rFonts w:ascii="Arial" w:eastAsia="Times New Roman" w:hAnsi="Arial" w:cs="Arial"/>
          <w:b/>
          <w:sz w:val="20"/>
          <w:szCs w:val="20"/>
        </w:rPr>
        <w:tab/>
        <w:t>ENTIRE CONTRACT</w:t>
      </w:r>
      <w:bookmarkEnd w:id="21"/>
    </w:p>
    <w:p w:rsidR="00675F9A" w:rsidRPr="00675F9A" w:rsidRDefault="00675F9A" w:rsidP="00675F9A">
      <w:pPr>
        <w:keepNext/>
        <w:keepLines/>
        <w:suppressAutoHyphens/>
        <w:spacing w:after="0" w:line="240" w:lineRule="auto"/>
        <w:ind w:left="1009"/>
        <w:jc w:val="both"/>
        <w:rPr>
          <w:rFonts w:ascii="Arial" w:eastAsia="Times New Roman" w:hAnsi="Arial" w:cs="Arial"/>
          <w:sz w:val="20"/>
          <w:szCs w:val="20"/>
        </w:rPr>
      </w:pPr>
    </w:p>
    <w:p w:rsidR="00675F9A" w:rsidRPr="00675F9A" w:rsidRDefault="00675F9A" w:rsidP="00675F9A">
      <w:pPr>
        <w:keepNext/>
        <w:keepLines/>
        <w:suppressAutoHyphens/>
        <w:spacing w:after="0" w:line="240" w:lineRule="auto"/>
        <w:ind w:left="993"/>
        <w:jc w:val="both"/>
        <w:rPr>
          <w:rFonts w:ascii="Arial" w:eastAsia="Times New Roman" w:hAnsi="Arial" w:cs="Arial"/>
          <w:sz w:val="20"/>
          <w:szCs w:val="20"/>
        </w:rPr>
      </w:pPr>
      <w:r w:rsidRPr="00675F9A">
        <w:rPr>
          <w:rFonts w:ascii="Arial" w:eastAsia="Times New Roman" w:hAnsi="Arial" w:cs="Times New Roman"/>
          <w:sz w:val="20"/>
          <w:szCs w:val="20"/>
        </w:rPr>
        <w:t>This Contract constitutes the entire agreement and understanding of the Parties and supersedes any previous agreement between the Parties relating to the subject matter of this Contract, except for any contract entered into between the Authority and the Provider which relates to the same or similar services to the Services and is designed to remain effective until the Services are provided under this Contract.</w:t>
      </w:r>
      <w:r w:rsidRPr="00675F9A">
        <w:rPr>
          <w:rFonts w:ascii="Arial" w:eastAsia="Times New Roman" w:hAnsi="Arial" w:cs="Arial"/>
          <w:sz w:val="20"/>
          <w:szCs w:val="20"/>
        </w:rPr>
        <w:t xml:space="preserve"> </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keepLines/>
        <w:tabs>
          <w:tab w:val="left" w:pos="993"/>
        </w:tabs>
        <w:suppressAutoHyphens/>
        <w:spacing w:after="0" w:line="240" w:lineRule="auto"/>
        <w:jc w:val="both"/>
        <w:outlineLvl w:val="1"/>
        <w:rPr>
          <w:rFonts w:ascii="Arial" w:eastAsia="Times New Roman" w:hAnsi="Arial" w:cs="Arial"/>
          <w:b/>
          <w:sz w:val="20"/>
          <w:szCs w:val="20"/>
        </w:rPr>
      </w:pPr>
      <w:bookmarkStart w:id="22" w:name="_Toc374199400"/>
      <w:r w:rsidRPr="00675F9A">
        <w:rPr>
          <w:rFonts w:ascii="Arial" w:eastAsia="Times New Roman" w:hAnsi="Arial" w:cs="Arial"/>
          <w:b/>
          <w:sz w:val="20"/>
          <w:szCs w:val="20"/>
        </w:rPr>
        <w:t>A7.</w:t>
      </w:r>
      <w:r w:rsidRPr="00675F9A">
        <w:rPr>
          <w:rFonts w:ascii="Arial" w:eastAsia="Times New Roman" w:hAnsi="Arial" w:cs="Arial"/>
          <w:b/>
          <w:sz w:val="20"/>
          <w:szCs w:val="20"/>
        </w:rPr>
        <w:tab/>
        <w:t>COUNTERPARTS</w:t>
      </w:r>
      <w:bookmarkEnd w:id="22"/>
    </w:p>
    <w:p w:rsidR="00675F9A" w:rsidRPr="00675F9A" w:rsidRDefault="00675F9A" w:rsidP="00675F9A">
      <w:pPr>
        <w:keepNext/>
        <w:keepLines/>
        <w:suppressAutoHyphens/>
        <w:spacing w:after="0" w:line="240" w:lineRule="auto"/>
        <w:ind w:left="993"/>
        <w:jc w:val="both"/>
        <w:rPr>
          <w:rFonts w:ascii="Arial" w:eastAsia="Times New Roman" w:hAnsi="Arial" w:cs="Arial"/>
          <w:sz w:val="20"/>
          <w:szCs w:val="20"/>
        </w:rPr>
      </w:pPr>
      <w:r w:rsidRPr="00675F9A">
        <w:rPr>
          <w:rFonts w:ascii="Arial" w:eastAsia="Times New Roman" w:hAnsi="Arial" w:cs="Arial"/>
          <w:sz w:val="20"/>
          <w:szCs w:val="20"/>
        </w:rPr>
        <w:t>This Contract may be executed in counterparts each of which when executed and delivered shall constitute an original but all counterparts together shall constitute one and the same instrument. No counterpart shall be effective until each Party has executed at least one counterpart.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
          <w:sz w:val="20"/>
          <w:szCs w:val="20"/>
        </w:rPr>
        <w:t>IN WITNESS WHEREOF the Parties have signed this Contract on the date shown below</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bCs/>
          <w:sz w:val="20"/>
          <w:szCs w:val="20"/>
        </w:rPr>
        <w:t>OR</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bCs/>
          <w:sz w:val="20"/>
          <w:szCs w:val="20"/>
        </w:rPr>
        <w:t xml:space="preserve">Executed as a deed by affixing the common seal of the Authority in the presence of: </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bCs/>
          <w:sz w:val="20"/>
          <w:szCs w:val="20"/>
        </w:rPr>
        <w:tab/>
      </w:r>
      <w:r w:rsidRPr="00675F9A">
        <w:rPr>
          <w:rFonts w:ascii="Arial" w:eastAsia="Times New Roman" w:hAnsi="Arial" w:cs="Arial"/>
          <w:b/>
          <w:bCs/>
          <w:sz w:val="20"/>
          <w:szCs w:val="20"/>
        </w:rPr>
        <w:tab/>
      </w:r>
      <w:r w:rsidRPr="00675F9A">
        <w:rPr>
          <w:rFonts w:ascii="Arial" w:eastAsia="Times New Roman" w:hAnsi="Arial" w:cs="Arial"/>
          <w:b/>
          <w:bCs/>
          <w:sz w:val="20"/>
          <w:szCs w:val="20"/>
        </w:rPr>
        <w:tab/>
      </w:r>
      <w:r w:rsidRPr="00675F9A">
        <w:rPr>
          <w:rFonts w:ascii="Arial" w:eastAsia="Times New Roman" w:hAnsi="Arial" w:cs="Arial"/>
          <w:b/>
          <w:bCs/>
          <w:sz w:val="20"/>
          <w:szCs w:val="20"/>
        </w:rPr>
        <w:tab/>
      </w:r>
      <w:r w:rsidRPr="00675F9A">
        <w:rPr>
          <w:rFonts w:ascii="Arial" w:eastAsia="Times New Roman" w:hAnsi="Arial" w:cs="Arial"/>
          <w:b/>
          <w:bCs/>
          <w:sz w:val="20"/>
          <w:szCs w:val="20"/>
        </w:rPr>
        <w:tab/>
      </w:r>
      <w:r w:rsidRPr="00675F9A">
        <w:rPr>
          <w:rFonts w:ascii="Arial" w:eastAsia="Times New Roman" w:hAnsi="Arial" w:cs="Arial"/>
          <w:b/>
          <w:bCs/>
          <w:sz w:val="20"/>
          <w:szCs w:val="20"/>
        </w:rPr>
        <w:tab/>
      </w:r>
      <w:r w:rsidRPr="00675F9A">
        <w:rPr>
          <w:rFonts w:ascii="Arial" w:eastAsia="Times New Roman" w:hAnsi="Arial" w:cs="Arial"/>
          <w:b/>
          <w:bCs/>
          <w:sz w:val="20"/>
          <w:szCs w:val="20"/>
        </w:rPr>
        <w:tab/>
      </w:r>
      <w:r w:rsidRPr="00675F9A">
        <w:rPr>
          <w:rFonts w:ascii="Arial" w:eastAsia="Times New Roman" w:hAnsi="Arial" w:cs="Arial"/>
          <w:b/>
          <w:bCs/>
          <w:sz w:val="20"/>
          <w:szCs w:val="20"/>
        </w:rPr>
        <w:tab/>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bCs/>
          <w:sz w:val="20"/>
          <w:szCs w:val="20"/>
        </w:rPr>
        <w:t>Signature of Authorised signatory</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D12BD0" w:rsidRPr="00675F9A" w:rsidRDefault="00675F9A" w:rsidP="00675F9A">
      <w:pPr>
        <w:widowControl w:val="0"/>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bCs/>
          <w:sz w:val="20"/>
          <w:szCs w:val="20"/>
        </w:rPr>
        <w:t>SIGNED for and on behalf of</w:t>
      </w:r>
      <w:r w:rsidRPr="00675F9A">
        <w:rPr>
          <w:rFonts w:ascii="Arial" w:eastAsia="Times New Roman" w:hAnsi="Arial" w:cs="Arial"/>
          <w:b/>
          <w:bCs/>
          <w:sz w:val="20"/>
          <w:szCs w:val="20"/>
        </w:rPr>
        <w:tab/>
      </w:r>
      <w:r w:rsidR="00053465">
        <w:rPr>
          <w:rFonts w:ascii="Arial" w:eastAsia="Times New Roman" w:hAnsi="Arial" w:cs="Arial"/>
          <w:b/>
          <w:bCs/>
          <w:sz w:val="20"/>
          <w:szCs w:val="20"/>
        </w:rPr>
        <w:tab/>
        <w:t>Provider</w:t>
      </w:r>
    </w:p>
    <w:p w:rsidR="00675F9A" w:rsidRPr="00675F9A" w:rsidRDefault="00675F9A" w:rsidP="00675F9A">
      <w:pPr>
        <w:widowControl w:val="0"/>
        <w:tabs>
          <w:tab w:val="left" w:pos="720"/>
        </w:tabs>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bCs/>
          <w:sz w:val="20"/>
          <w:szCs w:val="20"/>
        </w:rPr>
        <w:t>the PROVIDER</w:t>
      </w:r>
      <w:r w:rsidRPr="00675F9A">
        <w:rPr>
          <w:rFonts w:ascii="Arial" w:eastAsia="Times New Roman" w:hAnsi="Arial" w:cs="Arial"/>
          <w:b/>
          <w:bCs/>
          <w:sz w:val="20"/>
          <w:szCs w:val="20"/>
        </w:rPr>
        <w:tab/>
      </w:r>
    </w:p>
    <w:p w:rsidR="00675F9A" w:rsidRPr="00675F9A" w:rsidRDefault="00675F9A" w:rsidP="00675F9A">
      <w:pPr>
        <w:widowControl w:val="0"/>
        <w:suppressAutoHyphens/>
        <w:spacing w:after="0" w:line="240" w:lineRule="auto"/>
        <w:jc w:val="both"/>
        <w:rPr>
          <w:rFonts w:ascii="Arial" w:eastAsia="Times New Roman" w:hAnsi="Arial" w:cs="Arial"/>
          <w:b/>
          <w:bCs/>
          <w:sz w:val="20"/>
          <w:szCs w:val="20"/>
        </w:rPr>
      </w:pP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Arial"/>
          <w:sz w:val="20"/>
          <w:szCs w:val="20"/>
        </w:rPr>
        <w:t>…………………………………………………………..</w:t>
      </w:r>
    </w:p>
    <w:p w:rsidR="00675F9A" w:rsidRPr="00675F9A" w:rsidRDefault="00675F9A" w:rsidP="00675F9A">
      <w:pPr>
        <w:widowControl w:val="0"/>
        <w:suppressAutoHyphens/>
        <w:spacing w:after="0" w:line="240" w:lineRule="auto"/>
        <w:ind w:firstLine="720"/>
        <w:jc w:val="both"/>
        <w:rPr>
          <w:rFonts w:ascii="Arial" w:eastAsia="Times New Roman" w:hAnsi="Arial" w:cs="Arial"/>
          <w:b/>
          <w:sz w:val="20"/>
          <w:szCs w:val="20"/>
        </w:rPr>
      </w:pP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b/>
          <w:sz w:val="20"/>
          <w:szCs w:val="20"/>
        </w:rPr>
        <w:t>Signature</w:t>
      </w:r>
    </w:p>
    <w:p w:rsidR="00675F9A" w:rsidRPr="00675F9A" w:rsidRDefault="00675F9A" w:rsidP="00675F9A">
      <w:pPr>
        <w:widowControl w:val="0"/>
        <w:suppressAutoHyphens/>
        <w:spacing w:after="0" w:line="240" w:lineRule="auto"/>
        <w:ind w:firstLine="720"/>
        <w:jc w:val="both"/>
        <w:rPr>
          <w:rFonts w:ascii="Arial" w:eastAsia="Times New Roman" w:hAnsi="Arial" w:cs="Arial"/>
          <w:b/>
          <w:bCs/>
          <w:sz w:val="20"/>
          <w:szCs w:val="20"/>
        </w:rPr>
      </w:pPr>
    </w:p>
    <w:p w:rsidR="00675F9A" w:rsidRPr="00675F9A" w:rsidRDefault="00675F9A" w:rsidP="00675F9A">
      <w:pPr>
        <w:widowControl w:val="0"/>
        <w:suppressAutoHyphens/>
        <w:spacing w:after="0" w:line="240" w:lineRule="auto"/>
        <w:jc w:val="both"/>
        <w:rPr>
          <w:rFonts w:ascii="Arial" w:eastAsia="Times New Roman" w:hAnsi="Arial" w:cs="Arial"/>
          <w:b/>
          <w:bCs/>
          <w:sz w:val="20"/>
          <w:szCs w:val="20"/>
        </w:rPr>
      </w:pP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Times New Roman"/>
          <w:sz w:val="24"/>
          <w:szCs w:val="20"/>
        </w:rPr>
        <w:tab/>
      </w:r>
      <w:r w:rsidRPr="00675F9A">
        <w:rPr>
          <w:rFonts w:ascii="Arial" w:eastAsia="Times New Roman" w:hAnsi="Arial" w:cs="Arial"/>
          <w:sz w:val="20"/>
          <w:szCs w:val="20"/>
        </w:rPr>
        <w:t>…………………………………………………………..</w:t>
      </w:r>
    </w:p>
    <w:p w:rsidR="00675F9A" w:rsidRPr="00675F9A" w:rsidRDefault="00675F9A" w:rsidP="00675F9A">
      <w:pPr>
        <w:widowControl w:val="0"/>
        <w:suppressAutoHyphens/>
        <w:spacing w:after="0" w:line="240" w:lineRule="auto"/>
        <w:ind w:firstLine="720"/>
        <w:jc w:val="both"/>
        <w:rPr>
          <w:rFonts w:ascii="Arial" w:eastAsia="Times New Roman" w:hAnsi="Arial" w:cs="Arial"/>
          <w:b/>
          <w:sz w:val="20"/>
          <w:szCs w:val="20"/>
        </w:rPr>
      </w:pP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b/>
          <w:sz w:val="20"/>
          <w:szCs w:val="20"/>
        </w:rPr>
        <w:t>Name</w:t>
      </w:r>
    </w:p>
    <w:p w:rsidR="00675F9A" w:rsidRPr="00675F9A" w:rsidRDefault="00675F9A" w:rsidP="00675F9A">
      <w:pPr>
        <w:widowControl w:val="0"/>
        <w:suppressAutoHyphens/>
        <w:spacing w:after="0" w:line="240" w:lineRule="auto"/>
        <w:ind w:firstLine="720"/>
        <w:jc w:val="both"/>
        <w:rPr>
          <w:rFonts w:ascii="Arial" w:eastAsia="Times New Roman" w:hAnsi="Arial" w:cs="Arial"/>
          <w:b/>
          <w:sz w:val="20"/>
          <w:szCs w:val="20"/>
        </w:rPr>
      </w:pPr>
    </w:p>
    <w:p w:rsidR="00675F9A" w:rsidRPr="00675F9A" w:rsidRDefault="00675F9A" w:rsidP="00675F9A">
      <w:pPr>
        <w:widowControl w:val="0"/>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sz w:val="20"/>
          <w:szCs w:val="20"/>
        </w:rPr>
        <w:tab/>
      </w:r>
      <w:r w:rsidRPr="00675F9A">
        <w:rPr>
          <w:rFonts w:ascii="Arial" w:eastAsia="Times New Roman" w:hAnsi="Arial" w:cs="Arial"/>
          <w:b/>
          <w:sz w:val="20"/>
          <w:szCs w:val="20"/>
        </w:rPr>
        <w:tab/>
      </w:r>
      <w:r w:rsidRPr="00675F9A">
        <w:rPr>
          <w:rFonts w:ascii="Arial" w:eastAsia="Times New Roman" w:hAnsi="Arial" w:cs="Arial"/>
          <w:b/>
          <w:sz w:val="20"/>
          <w:szCs w:val="20"/>
        </w:rPr>
        <w:tab/>
      </w:r>
      <w:r w:rsidRPr="00675F9A">
        <w:rPr>
          <w:rFonts w:ascii="Arial" w:eastAsia="Times New Roman" w:hAnsi="Arial" w:cs="Arial"/>
          <w:b/>
          <w:sz w:val="20"/>
          <w:szCs w:val="20"/>
        </w:rPr>
        <w:tab/>
      </w:r>
      <w:r w:rsidRPr="00675F9A">
        <w:rPr>
          <w:rFonts w:ascii="Arial" w:eastAsia="Times New Roman" w:hAnsi="Arial" w:cs="Arial"/>
          <w:b/>
          <w:sz w:val="20"/>
          <w:szCs w:val="20"/>
        </w:rPr>
        <w:tab/>
      </w:r>
      <w:r w:rsidRPr="00675F9A">
        <w:rPr>
          <w:rFonts w:ascii="Arial" w:eastAsia="Times New Roman" w:hAnsi="Arial" w:cs="Arial"/>
          <w:sz w:val="20"/>
          <w:szCs w:val="20"/>
        </w:rPr>
        <w:t>…………………………………………………………..</w:t>
      </w:r>
    </w:p>
    <w:p w:rsidR="00675F9A" w:rsidRPr="00675F9A" w:rsidRDefault="00675F9A" w:rsidP="00675F9A">
      <w:pPr>
        <w:widowControl w:val="0"/>
        <w:suppressAutoHyphens/>
        <w:spacing w:after="0" w:line="240" w:lineRule="auto"/>
        <w:ind w:firstLine="720"/>
        <w:jc w:val="both"/>
        <w:rPr>
          <w:rFonts w:ascii="Arial" w:eastAsia="Times New Roman" w:hAnsi="Arial" w:cs="Arial"/>
          <w:b/>
          <w:sz w:val="20"/>
          <w:szCs w:val="20"/>
        </w:rPr>
      </w:pP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sz w:val="20"/>
          <w:szCs w:val="20"/>
        </w:rPr>
        <w:tab/>
      </w:r>
      <w:r w:rsidRPr="00675F9A">
        <w:rPr>
          <w:rFonts w:ascii="Arial" w:eastAsia="Times New Roman" w:hAnsi="Arial" w:cs="Arial"/>
          <w:b/>
          <w:sz w:val="20"/>
          <w:szCs w:val="20"/>
        </w:rPr>
        <w:t>Title</w:t>
      </w:r>
    </w:p>
    <w:p w:rsidR="00675F9A" w:rsidRPr="00675F9A" w:rsidRDefault="00675F9A" w:rsidP="00675F9A">
      <w:pPr>
        <w:widowControl w:val="0"/>
        <w:suppressAutoHyphens/>
        <w:spacing w:after="0" w:line="240" w:lineRule="auto"/>
        <w:ind w:left="720" w:hanging="720"/>
        <w:rPr>
          <w:rFonts w:ascii="Arial" w:eastAsia="Times New Roman" w:hAnsi="Arial" w:cs="Arial"/>
          <w:b/>
          <w:bCs/>
          <w:sz w:val="20"/>
          <w:szCs w:val="20"/>
        </w:rPr>
      </w:pPr>
      <w:r w:rsidRPr="00675F9A">
        <w:rPr>
          <w:rFonts w:ascii="Arial" w:eastAsia="Times New Roman" w:hAnsi="Arial" w:cs="Arial"/>
          <w:b/>
          <w:sz w:val="20"/>
          <w:szCs w:val="20"/>
        </w:rPr>
        <w:br w:type="page"/>
      </w:r>
      <w:bookmarkStart w:id="23" w:name="_Toc374199401"/>
      <w:r w:rsidRPr="00675F9A">
        <w:rPr>
          <w:rFonts w:ascii="Arial" w:eastAsia="Times New Roman" w:hAnsi="Arial" w:cs="Arial"/>
          <w:b/>
          <w:bCs/>
          <w:sz w:val="20"/>
          <w:szCs w:val="20"/>
        </w:rPr>
        <w:t>SECTION B: GENERAL TERMS AND CONDITIONS</w:t>
      </w:r>
      <w:bookmarkEnd w:id="23"/>
    </w:p>
    <w:p w:rsidR="00675F9A" w:rsidRPr="00675F9A" w:rsidRDefault="00675F9A" w:rsidP="00675F9A">
      <w:pPr>
        <w:widowControl w:val="0"/>
        <w:suppressAutoHyphens/>
        <w:spacing w:after="0" w:line="240" w:lineRule="auto"/>
        <w:ind w:left="720" w:hanging="720"/>
        <w:rPr>
          <w:rFonts w:ascii="Arial" w:eastAsia="Times New Roman" w:hAnsi="Arial" w:cs="Arial"/>
          <w:b/>
          <w:bCs/>
          <w:sz w:val="20"/>
          <w:szCs w:val="20"/>
        </w:rPr>
      </w:pPr>
    </w:p>
    <w:p w:rsidR="00675F9A" w:rsidRPr="00675F9A" w:rsidRDefault="00675F9A" w:rsidP="00675F9A">
      <w:pPr>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24" w:name="_Toc220920197"/>
      <w:bookmarkStart w:id="25" w:name="_Toc285443006"/>
      <w:bookmarkStart w:id="26" w:name="_Toc374199402"/>
      <w:bookmarkStart w:id="27" w:name="_Toc220920186"/>
      <w:bookmarkStart w:id="28" w:name="_Toc285442996"/>
      <w:bookmarkStart w:id="29" w:name="_Toc220903945"/>
      <w:bookmarkStart w:id="30" w:name="_Toc220920190"/>
      <w:bookmarkStart w:id="31" w:name="_Toc285442999"/>
      <w:r w:rsidRPr="00675F9A">
        <w:rPr>
          <w:rFonts w:ascii="Arial" w:eastAsia="Times New Roman" w:hAnsi="Arial" w:cs="Arial"/>
          <w:b/>
          <w:sz w:val="20"/>
          <w:szCs w:val="20"/>
        </w:rPr>
        <w:t>SERVICES</w:t>
      </w:r>
      <w:bookmarkEnd w:id="24"/>
      <w:bookmarkEnd w:id="25"/>
      <w:bookmarkEnd w:id="26"/>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shall provide the Services in accordance with the Service Specification(s) in Appendix A (</w:t>
      </w:r>
      <w:r w:rsidRPr="00675F9A">
        <w:rPr>
          <w:rFonts w:ascii="Arial" w:eastAsia="Times New Roman" w:hAnsi="Arial" w:cs="Arial"/>
          <w:i/>
          <w:sz w:val="20"/>
          <w:szCs w:val="20"/>
        </w:rPr>
        <w:t>Service Specifications</w:t>
      </w:r>
      <w:r w:rsidRPr="00675F9A">
        <w:rPr>
          <w:rFonts w:ascii="Arial" w:eastAsia="Times New Roman" w:hAnsi="Arial" w:cs="Arial"/>
          <w:sz w:val="20"/>
          <w:szCs w:val="20"/>
        </w:rPr>
        <w:t xml:space="preserve">), including any service limitations set out in them, and in accordance with the provisions of this Contract. </w:t>
      </w:r>
    </w:p>
    <w:p w:rsidR="00675F9A" w:rsidRPr="00675F9A" w:rsidRDefault="00675F9A" w:rsidP="00675F9A">
      <w:pPr>
        <w:keepLines/>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shall satisfy any Conditions Precedent set out in Appendix B (</w:t>
      </w:r>
      <w:r w:rsidRPr="00675F9A">
        <w:rPr>
          <w:rFonts w:ascii="Arial" w:eastAsia="Times New Roman" w:hAnsi="Arial" w:cs="Arial"/>
          <w:i/>
          <w:sz w:val="20"/>
          <w:szCs w:val="20"/>
        </w:rPr>
        <w:t>Conditions Precedent</w:t>
      </w:r>
      <w:r w:rsidRPr="00675F9A">
        <w:rPr>
          <w:rFonts w:ascii="Arial" w:eastAsia="Times New Roman" w:hAnsi="Arial" w:cs="Arial"/>
          <w:sz w:val="20"/>
          <w:szCs w:val="20"/>
        </w:rPr>
        <w:t>) prior to commencing provision of the Services.</w:t>
      </w:r>
    </w:p>
    <w:p w:rsidR="00675F9A" w:rsidRPr="00675F9A" w:rsidRDefault="00675F9A" w:rsidP="00675F9A">
      <w:pPr>
        <w:keepLines/>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32" w:name="_Toc374199403"/>
      <w:r w:rsidRPr="00675F9A">
        <w:rPr>
          <w:rFonts w:ascii="Arial" w:eastAsia="Times New Roman" w:hAnsi="Arial" w:cs="Arial"/>
          <w:b/>
          <w:sz w:val="20"/>
          <w:szCs w:val="20"/>
        </w:rPr>
        <w:t>WITHHOLDING AND/OR DISCONTINUATION OF SERVICE</w:t>
      </w:r>
      <w:bookmarkEnd w:id="32"/>
      <w:r w:rsidRPr="00675F9A">
        <w:rPr>
          <w:rFonts w:ascii="Arial" w:eastAsia="Times New Roman" w:hAnsi="Arial" w:cs="Arial"/>
          <w:b/>
          <w:sz w:val="20"/>
          <w:szCs w:val="20"/>
        </w:rPr>
        <w:t xml:space="preserve">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33" w:name="_Ref374297329"/>
      <w:r w:rsidRPr="00675F9A">
        <w:rPr>
          <w:rFonts w:ascii="Arial" w:eastAsia="Times New Roman" w:hAnsi="Arial" w:cs="Arial"/>
          <w:sz w:val="20"/>
          <w:szCs w:val="20"/>
        </w:rPr>
        <w:t>Except where required by the Law, the Provider shall not be required to provide or to continue to provide Services to any Service User:</w:t>
      </w:r>
      <w:bookmarkEnd w:id="33"/>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Arial"/>
          <w:sz w:val="20"/>
          <w:szCs w:val="20"/>
        </w:rPr>
      </w:pPr>
      <w:r w:rsidRPr="00675F9A">
        <w:rPr>
          <w:rFonts w:ascii="Arial" w:eastAsia="Times New Roman" w:hAnsi="Arial" w:cs="Times New Roman"/>
          <w:sz w:val="20"/>
          <w:szCs w:val="20"/>
        </w:rPr>
        <w:t xml:space="preserve">who in the reasonable professional opinion of the Provider is unsuitable to receive the relevant Service, for as long as such unsuitability remains; </w:t>
      </w:r>
    </w:p>
    <w:p w:rsidR="00675F9A" w:rsidRPr="00675F9A" w:rsidRDefault="00675F9A" w:rsidP="00675F9A">
      <w:pPr>
        <w:keepLines/>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who displays abusive, violent or threatening behaviour unacceptable to the Provider (acting reasonably and taking into account the mental health of that Service User); </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in that Service User’s domiciliary care setting or circumstances (as applicable) where that environment poses a level of risk to the Staff engaged in the delivery of the relevant Service that the Provider reasonably considers to be unacceptable; or</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where expressly instructed not to do so by an emergency service provider who has authority to give such instruction, for so long as that instruction applies.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34" w:name="_Ref374297392"/>
      <w:r w:rsidRPr="00675F9A">
        <w:rPr>
          <w:rFonts w:ascii="Arial" w:eastAsia="Times New Roman" w:hAnsi="Arial" w:cs="Arial"/>
          <w:sz w:val="20"/>
          <w:szCs w:val="20"/>
        </w:rPr>
        <w:t xml:space="preserve">If the Provider proposes not to provide or to stop providing a Service to any Service User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_Ref374297329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B2.1</w:t>
      </w:r>
      <w:r w:rsidRPr="00675F9A">
        <w:rPr>
          <w:rFonts w:ascii="Arial" w:eastAsia="Times New Roman" w:hAnsi="Arial" w:cs="Arial"/>
          <w:sz w:val="20"/>
          <w:szCs w:val="20"/>
        </w:rPr>
        <w:fldChar w:fldCharType="end"/>
      </w:r>
      <w:r w:rsidRPr="00675F9A">
        <w:rPr>
          <w:rFonts w:ascii="Arial" w:eastAsia="Times New Roman" w:hAnsi="Arial" w:cs="Arial"/>
          <w:sz w:val="20"/>
          <w:szCs w:val="20"/>
        </w:rPr>
        <w:t>:</w:t>
      </w:r>
      <w:bookmarkEnd w:id="34"/>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bookmarkStart w:id="35" w:name="_Ref306694353"/>
      <w:r w:rsidRPr="00675F9A">
        <w:rPr>
          <w:rFonts w:ascii="Arial" w:eastAsia="Times New Roman" w:hAnsi="Arial" w:cs="Times New Roman"/>
          <w:sz w:val="20"/>
          <w:szCs w:val="20"/>
        </w:rPr>
        <w:t>where reasonably possible, the Provider must explain to the Service User, taking into account any communication or language needs, the action that it is taking, when that action takes effect, and the reasons for it (confirming that explanation in writing within</w:t>
      </w:r>
      <w:r w:rsidR="005676F2">
        <w:rPr>
          <w:rFonts w:ascii="Arial" w:eastAsia="Times New Roman" w:hAnsi="Arial" w:cs="Times New Roman"/>
          <w:sz w:val="20"/>
          <w:szCs w:val="20"/>
        </w:rPr>
        <w:t xml:space="preserve"> 2</w:t>
      </w:r>
      <w:r w:rsidRPr="00C47411">
        <w:rPr>
          <w:rFonts w:ascii="Arial" w:eastAsia="Times New Roman" w:hAnsi="Arial" w:cs="Times New Roman"/>
          <w:sz w:val="20"/>
          <w:szCs w:val="20"/>
        </w:rPr>
        <w:t xml:space="preserve"> Business</w:t>
      </w:r>
      <w:r w:rsidRPr="00675F9A">
        <w:rPr>
          <w:rFonts w:ascii="Arial" w:eastAsia="Times New Roman" w:hAnsi="Arial" w:cs="Times New Roman"/>
          <w:sz w:val="20"/>
          <w:szCs w:val="20"/>
        </w:rPr>
        <w:t xml:space="preserve"> Days);</w:t>
      </w:r>
      <w:bookmarkEnd w:id="35"/>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 must tell the Service User of the right to challenge the Provider’s decision through the Provider’s complaints procedure and how to do so;</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 must inform the Authority in writing without delay and wherever possible in advance of taking such action;</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993"/>
        <w:jc w:val="both"/>
        <w:rPr>
          <w:rFonts w:ascii="Arial" w:eastAsia="Times New Roman" w:hAnsi="Arial" w:cs="Arial"/>
          <w:b/>
          <w:sz w:val="20"/>
          <w:szCs w:val="20"/>
        </w:rPr>
      </w:pPr>
      <w:r w:rsidRPr="00675F9A">
        <w:rPr>
          <w:rFonts w:ascii="Arial" w:eastAsia="Times New Roman" w:hAnsi="Arial" w:cs="Times New Roman"/>
          <w:bCs/>
          <w:sz w:val="20"/>
          <w:szCs w:val="20"/>
        </w:rPr>
        <w:t xml:space="preserve">provided that nothing in this clause </w:t>
      </w:r>
      <w:r w:rsidRPr="00675F9A">
        <w:rPr>
          <w:rFonts w:ascii="Arial" w:eastAsia="Times New Roman" w:hAnsi="Arial" w:cs="Times New Roman"/>
          <w:bCs/>
          <w:sz w:val="20"/>
          <w:szCs w:val="20"/>
        </w:rPr>
        <w:fldChar w:fldCharType="begin"/>
      </w:r>
      <w:r w:rsidRPr="00675F9A">
        <w:rPr>
          <w:rFonts w:ascii="Arial" w:eastAsia="Times New Roman" w:hAnsi="Arial" w:cs="Times New Roman"/>
          <w:bCs/>
          <w:sz w:val="20"/>
          <w:szCs w:val="20"/>
        </w:rPr>
        <w:instrText xml:space="preserve"> REF _Ref374297392 \r \h </w:instrText>
      </w:r>
      <w:r w:rsidRPr="00675F9A">
        <w:rPr>
          <w:rFonts w:ascii="Arial" w:eastAsia="Times New Roman" w:hAnsi="Arial" w:cs="Times New Roman"/>
          <w:bCs/>
          <w:sz w:val="20"/>
          <w:szCs w:val="20"/>
        </w:rPr>
      </w:r>
      <w:r w:rsidRPr="00675F9A">
        <w:rPr>
          <w:rFonts w:ascii="Arial" w:eastAsia="Times New Roman" w:hAnsi="Arial" w:cs="Times New Roman"/>
          <w:bCs/>
          <w:sz w:val="20"/>
          <w:szCs w:val="20"/>
        </w:rPr>
        <w:fldChar w:fldCharType="separate"/>
      </w:r>
      <w:r w:rsidR="00140259">
        <w:rPr>
          <w:rFonts w:ascii="Arial" w:eastAsia="Times New Roman" w:hAnsi="Arial" w:cs="Times New Roman"/>
          <w:bCs/>
          <w:sz w:val="20"/>
          <w:szCs w:val="20"/>
        </w:rPr>
        <w:t>B2.2</w:t>
      </w:r>
      <w:r w:rsidRPr="00675F9A">
        <w:rPr>
          <w:rFonts w:ascii="Arial" w:eastAsia="Times New Roman" w:hAnsi="Arial" w:cs="Times New Roman"/>
          <w:bCs/>
          <w:sz w:val="20"/>
          <w:szCs w:val="20"/>
        </w:rPr>
        <w:fldChar w:fldCharType="end"/>
      </w:r>
      <w:r w:rsidRPr="00675F9A">
        <w:rPr>
          <w:rFonts w:ascii="Arial" w:eastAsia="Times New Roman" w:hAnsi="Arial" w:cs="Times New Roman"/>
          <w:bCs/>
          <w:sz w:val="20"/>
          <w:szCs w:val="20"/>
        </w:rPr>
        <w:t xml:space="preserve"> entitles the Provider not to provide or to stop providing the Services where to do so would be contrary to the Law.</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36" w:name="_Toc374199404"/>
      <w:r w:rsidRPr="00675F9A">
        <w:rPr>
          <w:rFonts w:ascii="Arial" w:eastAsia="Times New Roman" w:hAnsi="Arial" w:cs="Arial"/>
          <w:b/>
          <w:sz w:val="20"/>
          <w:szCs w:val="20"/>
        </w:rPr>
        <w:t>SERVICE AND QUALITY OUTCOMES INDICATORS</w:t>
      </w:r>
      <w:bookmarkEnd w:id="36"/>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The Provider must carry out the Services in accordance with the Law and Good Clinical Practice and must, unless otherwise agreed (subject to the Law) with the Authority in writing: </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comply, where applicable, with the registration and regulatory compliance guidance of CQC and any other Regulatory Body; </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respond, where applicable, to all requirements and enforcement actions issued from time to time by CQC or any other Regulatory Body;</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consider and respond to the recommendations arising from any audit, death, Serious Incident report or Patient Safety Incident report;</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comply with the recommendations issued from time to time by a Competent Body;</w:t>
      </w:r>
    </w:p>
    <w:p w:rsidR="00675F9A" w:rsidRPr="00675F9A" w:rsidRDefault="00675F9A" w:rsidP="00675F9A">
      <w:pPr>
        <w:keepLines/>
        <w:suppressAutoHyphens/>
        <w:spacing w:after="0" w:line="240" w:lineRule="auto"/>
        <w:ind w:left="993"/>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comply with the recommendations from time to time contained in guidance and appraisals issued by </w:t>
      </w:r>
      <w:smartTag w:uri="urn:schemas-microsoft-com:office:smarttags" w:element="stockticker">
        <w:r w:rsidRPr="00675F9A">
          <w:rPr>
            <w:rFonts w:ascii="Arial" w:eastAsia="Times New Roman" w:hAnsi="Arial" w:cs="Times New Roman"/>
            <w:sz w:val="20"/>
            <w:szCs w:val="20"/>
          </w:rPr>
          <w:t>NICE</w:t>
        </w:r>
      </w:smartTag>
      <w:r w:rsidRPr="00675F9A">
        <w:rPr>
          <w:rFonts w:ascii="Arial" w:eastAsia="Times New Roman" w:hAnsi="Arial" w:cs="Times New Roman"/>
          <w:sz w:val="20"/>
          <w:szCs w:val="20"/>
        </w:rPr>
        <w:t xml:space="preserve">; </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respond to any reports and recommendations made by Local Health</w:t>
      </w:r>
      <w:r w:rsidR="00BB340E">
        <w:rPr>
          <w:rFonts w:ascii="Arial" w:eastAsia="Times New Roman" w:hAnsi="Arial" w:cs="Times New Roman"/>
          <w:sz w:val="20"/>
          <w:szCs w:val="20"/>
        </w:rPr>
        <w:t xml:space="preserve"> </w:t>
      </w:r>
      <w:r w:rsidRPr="00675F9A">
        <w:rPr>
          <w:rFonts w:ascii="Arial" w:eastAsia="Times New Roman" w:hAnsi="Arial" w:cs="Times New Roman"/>
          <w:sz w:val="20"/>
          <w:szCs w:val="20"/>
        </w:rPr>
        <w:t>Watch;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comply with the Quality Outcomes Indicators set out in Appendix C (</w:t>
      </w:r>
      <w:r w:rsidRPr="00675F9A">
        <w:rPr>
          <w:rFonts w:ascii="Arial" w:eastAsia="Times New Roman" w:hAnsi="Arial" w:cs="Times New Roman"/>
          <w:i/>
          <w:sz w:val="20"/>
          <w:szCs w:val="20"/>
        </w:rPr>
        <w:t>Quality Outcomes Indicators</w:t>
      </w:r>
      <w:r w:rsidRPr="00675F9A">
        <w:rPr>
          <w:rFonts w:ascii="Arial" w:eastAsia="Times New Roman" w:hAnsi="Arial" w:cs="Times New Roman"/>
          <w:sz w:val="20"/>
          <w:szCs w:val="20"/>
        </w:rPr>
        <w:t>).</w:t>
      </w:r>
    </w:p>
    <w:p w:rsidR="00675F9A" w:rsidRPr="00675F9A"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37" w:name="_Toc374199405"/>
      <w:bookmarkStart w:id="38" w:name="_Toc220903947"/>
      <w:bookmarkStart w:id="39" w:name="_Toc220920199"/>
      <w:bookmarkStart w:id="40" w:name="_Toc285443008"/>
      <w:r w:rsidRPr="00675F9A">
        <w:rPr>
          <w:rFonts w:ascii="Arial" w:eastAsia="Times New Roman" w:hAnsi="Arial" w:cs="Arial"/>
          <w:b/>
          <w:sz w:val="20"/>
          <w:szCs w:val="20"/>
        </w:rPr>
        <w:t>SERVICE USER INVOLVEMENT</w:t>
      </w:r>
      <w:bookmarkEnd w:id="37"/>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shall engage, liaise and communicate with Service Users, their Carers and Legal Guardians in an open and clear manner in accordance with the Law, Good Clinical Practice and their human rights.</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sz w:val="20"/>
          <w:szCs w:val="20"/>
        </w:rPr>
        <w:t>As soon as reasonably practicable following any reasonable request from the Authority, the Provider must provide evidence to the Authority of the involvement of Service Users, Carers and Staff in the development of Services.</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41" w:name="_Ref374301476"/>
      <w:r w:rsidRPr="00675F9A">
        <w:rPr>
          <w:rFonts w:ascii="Arial" w:eastAsia="Times New Roman" w:hAnsi="Arial" w:cs="Arial"/>
          <w:sz w:val="20"/>
          <w:szCs w:val="20"/>
        </w:rPr>
        <w:t>The Provider must carry out Service User surveys (and Carer surveys) and shall carry out any other surveys reasonably required by the Authority in relation to the Services. The form (if any), frequency and method of reporting such surveys must comply with the requirements set out in Appendix D (</w:t>
      </w:r>
      <w:r w:rsidRPr="00675F9A">
        <w:rPr>
          <w:rFonts w:ascii="Arial" w:eastAsia="Times New Roman" w:hAnsi="Arial" w:cs="Arial"/>
          <w:i/>
          <w:sz w:val="20"/>
          <w:szCs w:val="20"/>
        </w:rPr>
        <w:t>Service User, Carer and Staff Surveys</w:t>
      </w:r>
      <w:r w:rsidRPr="00675F9A">
        <w:rPr>
          <w:rFonts w:ascii="Arial" w:eastAsia="Times New Roman" w:hAnsi="Arial" w:cs="Arial"/>
          <w:sz w:val="20"/>
          <w:szCs w:val="20"/>
        </w:rPr>
        <w:t>) or as otherwise agreed between the Parties in writing from time to time.</w:t>
      </w:r>
      <w:bookmarkEnd w:id="41"/>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The Provider must review and provide a written report to the Authority on the results of each survey carried out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_Ref374301476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B4.3</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and identify any actions reasonably required to be taken by the Provider in response to the surveys.  The Provider must implement such actions as soon as practicable. If required by the Authority, the Provider must publish the outcomes and actions taken in relation to such surveys.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42" w:name="_Toc374199406"/>
      <w:r w:rsidRPr="00675F9A">
        <w:rPr>
          <w:rFonts w:ascii="Arial" w:eastAsia="Times New Roman" w:hAnsi="Arial" w:cs="Times New Roman"/>
          <w:b/>
          <w:sz w:val="20"/>
          <w:szCs w:val="20"/>
        </w:rPr>
        <w:t>EQUITY OF ACCESS, EQUALITY AND NO DISCRIMINATION</w:t>
      </w:r>
      <w:bookmarkEnd w:id="42"/>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The Parties must not discriminate between or against Service Users, on the grounds of age, disability, gender </w:t>
      </w:r>
      <w:r w:rsidRPr="00675F9A">
        <w:rPr>
          <w:rFonts w:ascii="Arial" w:eastAsia="Times New Roman" w:hAnsi="Arial" w:cs="Times New Roman"/>
          <w:color w:val="000000"/>
          <w:sz w:val="20"/>
          <w:szCs w:val="20"/>
        </w:rPr>
        <w:t xml:space="preserve">reassignment, marriage or civil partnership, pregnancy or maternity, race, religion or belief, sex, sexual orientation </w:t>
      </w:r>
      <w:r w:rsidRPr="00675F9A">
        <w:rPr>
          <w:rFonts w:ascii="Arial" w:eastAsia="Times New Roman" w:hAnsi="Arial" w:cs="Times New Roman"/>
          <w:sz w:val="20"/>
          <w:szCs w:val="20"/>
        </w:rPr>
        <w:t>or any other non-medical characteristics except as permitted by the Law.</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The Provider must provide appropriate assistance and make reasonable adjustments for Service Users, who do not speak, read or write English or who have communication difficulties (including without limitation hearing, oral or learning impairments).</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43" w:name="_Ref374301580"/>
      <w:bookmarkStart w:id="44" w:name="_Ref306796468"/>
      <w:r w:rsidRPr="00675F9A">
        <w:rPr>
          <w:rFonts w:ascii="Arial" w:eastAsia="Times New Roman" w:hAnsi="Arial" w:cs="Times New Roman"/>
          <w:sz w:val="20"/>
          <w:szCs w:val="20"/>
        </w:rPr>
        <w:t>In performing this Contract the Provider must comply with the Equality Act 2010 and have due regard to the obligations contemplated by section 149 of the Equality Act 2010 to:</w:t>
      </w:r>
      <w:bookmarkEnd w:id="43"/>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eliminate discrimination, harassment, victimisation and any other conduct that is prohibited by the Equality Act 2010;</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advance equality of opportunity between persons who share a relevant protected characteristic (as defined in the Equality Act 2010) and persons who do not share it;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foster good relations between persons who share a relevant protected characteristic (as defined in the Equality Act 2010) and persons who do not share it,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993"/>
        <w:jc w:val="both"/>
        <w:rPr>
          <w:rFonts w:ascii="Arial" w:eastAsia="Times New Roman" w:hAnsi="Arial" w:cs="Arial"/>
          <w:b/>
          <w:sz w:val="20"/>
          <w:szCs w:val="20"/>
        </w:rPr>
      </w:pPr>
      <w:r w:rsidRPr="00675F9A">
        <w:rPr>
          <w:rFonts w:ascii="Arial" w:eastAsia="Times New Roman" w:hAnsi="Arial" w:cs="Times New Roman"/>
          <w:sz w:val="20"/>
          <w:szCs w:val="20"/>
        </w:rPr>
        <w:t>and for the avoidance of doubt this obligation shall apply whether or not the Provider is a public authority for the purposes of section 149 of the Equality Act 2010.</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As soon as reasonably practicable following any reasonable request from the Authority, the Provider must provide the Authority with a plan detailing how it will comply with its obligations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_Ref374301580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B5.3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bookmarkEnd w:id="44"/>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must provide to the Authority as soon as reasonably practicable, any information that the Authority reasonably requires to:</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monitor the equity of access to the Services;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fulfil their obligations under the Law.</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45" w:name="_Toc374199407"/>
      <w:r w:rsidRPr="00675F9A">
        <w:rPr>
          <w:rFonts w:ascii="Arial" w:eastAsia="Times New Roman" w:hAnsi="Arial" w:cs="Times New Roman"/>
          <w:b/>
          <w:sz w:val="20"/>
          <w:szCs w:val="20"/>
        </w:rPr>
        <w:t>MANAGING ACTIVITY</w:t>
      </w:r>
      <w:bookmarkEnd w:id="45"/>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ind w:left="1009" w:hanging="1009"/>
        <w:jc w:val="both"/>
        <w:rPr>
          <w:rFonts w:ascii="Arial" w:eastAsia="Times New Roman" w:hAnsi="Arial" w:cs="Arial"/>
          <w:b/>
          <w:sz w:val="20"/>
          <w:szCs w:val="20"/>
        </w:rPr>
      </w:pPr>
      <w:r w:rsidRPr="00675F9A">
        <w:rPr>
          <w:rFonts w:ascii="Arial" w:eastAsia="Times New Roman" w:hAnsi="Arial" w:cs="Arial"/>
          <w:sz w:val="20"/>
          <w:szCs w:val="20"/>
        </w:rPr>
        <w:t>The Provider must manage Activity in accordance with any activity planning assumptions and any caseloads set out in a Service Specification and must comply with all reasonable requests of the Authority to assist it with understanding and managing the levels of Activity for the Services.</w:t>
      </w:r>
    </w:p>
    <w:p w:rsidR="00675F9A" w:rsidRPr="00675F9A" w:rsidRDefault="00675F9A" w:rsidP="00675F9A">
      <w:pPr>
        <w:keepLines/>
        <w:suppressAutoHyphens/>
        <w:spacing w:after="0" w:line="240" w:lineRule="auto"/>
        <w:ind w:left="1009"/>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46" w:name="_Toc374199408"/>
      <w:bookmarkStart w:id="47" w:name="_Ref375158929"/>
      <w:r w:rsidRPr="00675F9A">
        <w:rPr>
          <w:rFonts w:ascii="Arial" w:eastAsia="Times New Roman" w:hAnsi="Arial" w:cs="Arial"/>
          <w:b/>
          <w:sz w:val="20"/>
          <w:szCs w:val="20"/>
        </w:rPr>
        <w:t>STAFF</w:t>
      </w:r>
      <w:bookmarkEnd w:id="46"/>
      <w:bookmarkEnd w:id="47"/>
    </w:p>
    <w:p w:rsidR="00675F9A" w:rsidRPr="00675F9A"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In addition to the Authority’s requirements in Appendix A and the general provisions of the terms of this Contract in relation to Staff providing the Services  the Provider shall at all times ensure that it has sufficient, suitably qualified and Staff experienced in a medical; clinical and </w:t>
      </w:r>
      <w:r w:rsidR="005676F2" w:rsidRPr="00675F9A">
        <w:rPr>
          <w:rFonts w:ascii="Arial" w:eastAsia="Times New Roman" w:hAnsi="Arial" w:cs="Times New Roman"/>
          <w:sz w:val="20"/>
          <w:szCs w:val="20"/>
        </w:rPr>
        <w:t>non-clinical</w:t>
      </w:r>
      <w:r w:rsidRPr="00675F9A">
        <w:rPr>
          <w:rFonts w:ascii="Arial" w:eastAsia="Times New Roman" w:hAnsi="Arial" w:cs="Times New Roman"/>
          <w:sz w:val="20"/>
          <w:szCs w:val="20"/>
        </w:rPr>
        <w:t>; management; supervisory and/or professional capacity as appropriate, to ensure that the Services are provided in all respects from the Commencement Date and at all times during the term and in accordance with the provisions of this Contract and in particular that: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each of the Staff is suitably qualified and experienced, adequately trained and capable of providing the applicable Services in respect of which they are engaged;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there is an adequate number of Staff to provide the Services properly and be appropriately supervised in accordance with the provisions of the applicable Service Specification;</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where applicable, Staff are registered with and maintain registration with the appropriate professional regulatory body </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Staff are aware of and respect the equality and human rights of colleagues and Service Users and are aware of the requirements of the Equality Act 2010</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Carry appropriate ID;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Are covered by the Provider's appropriate indemnity insurances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If requested by the Authority, the Provider shall as soon as practicable and by no later than 20 Business Days following receipt of that request, provide the Authority with evidence of the Provider’s compliance with clause B7.1.</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must have in place systems for seeking and recording specialist professional advice and must ensure that every member of Staff involved in the provision of the Services receives: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proper and sufficient continuous professional and personal development, training and instruction;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full and detailed appraisal (in terms of performance and on-going education and training),</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851"/>
        <w:jc w:val="both"/>
        <w:rPr>
          <w:rFonts w:ascii="Arial" w:eastAsia="Times New Roman" w:hAnsi="Arial" w:cs="Times New Roman"/>
          <w:sz w:val="20"/>
          <w:szCs w:val="20"/>
        </w:rPr>
      </w:pPr>
      <w:r w:rsidRPr="00675F9A">
        <w:rPr>
          <w:rFonts w:ascii="Arial" w:eastAsia="Times New Roman" w:hAnsi="Arial" w:cs="Times New Roman"/>
          <w:sz w:val="20"/>
          <w:szCs w:val="20"/>
        </w:rPr>
        <w:t>each in accordance with Good Clinical Practice and the standards of any applicable relevant professional body.</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lang w:val="en-US"/>
        </w:rPr>
      </w:pPr>
      <w:r w:rsidRPr="00675F9A">
        <w:rPr>
          <w:rFonts w:ascii="Arial" w:eastAsia="Times New Roman" w:hAnsi="Arial" w:cs="Times New Roman"/>
          <w:sz w:val="20"/>
          <w:szCs w:val="20"/>
        </w:rPr>
        <w:t>Where applicable under section 1(F)(1) of the NHS Act 2006, the Provider must co-operate with and provide support to the Local Education and Training Boards and/or Health Education England (or, where a Special Health Authority is discharging that duty by virtue of a direction under section 7, with the Special Health Authority or otherwise co-operate with the Secretary of State in the discharge of the duty under that subsection) to help them secure an effective system for the planning and delivery of education and training.</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must carry out Staff surveys in relation to the Services at intervals and in the manner set out in Appendix D (</w:t>
      </w:r>
      <w:r w:rsidRPr="00675F9A">
        <w:rPr>
          <w:rFonts w:ascii="Arial" w:eastAsia="Times New Roman" w:hAnsi="Arial" w:cs="Times New Roman"/>
          <w:i/>
          <w:iCs/>
          <w:sz w:val="20"/>
          <w:szCs w:val="20"/>
        </w:rPr>
        <w:t>Service User, Carer and Staff Surveys</w:t>
      </w:r>
      <w:r w:rsidRPr="00675F9A">
        <w:rPr>
          <w:rFonts w:ascii="Arial" w:eastAsia="Times New Roman" w:hAnsi="Arial" w:cs="Times New Roman"/>
          <w:sz w:val="20"/>
          <w:szCs w:val="20"/>
        </w:rPr>
        <w:t>) or as otherwise agreed in writing from time to time.</w:t>
      </w:r>
    </w:p>
    <w:p w:rsidR="00675F9A" w:rsidRPr="00675F9A" w:rsidRDefault="00675F9A" w:rsidP="00675F9A">
      <w:pPr>
        <w:suppressAutoHyphens/>
        <w:spacing w:after="0" w:line="240" w:lineRule="auto"/>
        <w:ind w:left="720"/>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shall comply with the Public Interest Disclosure Act 1998 (as if such Act applied to the Provider) and shall establish and where necessary update from time to time a procedure for its personnel encouraging personnel to report to the Provider any incidents of malpractice within the Provider or Authority.  In this context “malpractice” shall include any fraud or financial irregularity, corruption, criminal offences, failure to comply with any legal or regulatory obligation, endangering the health or safety of any individual, endangering the environment, serious misconduct or serious financial maladministration</w:t>
      </w:r>
    </w:p>
    <w:p w:rsidR="00675F9A" w:rsidRPr="00675F9A" w:rsidRDefault="00675F9A" w:rsidP="00675F9A">
      <w:pPr>
        <w:suppressAutoHyphens/>
        <w:spacing w:after="0" w:line="240" w:lineRule="auto"/>
        <w:ind w:left="720"/>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Subject to clause B7.8, before the Provider engages or employs any person in the provision of the Services, or in any activity related to, or connected with, the provision of the Services, the Provider must without limitation, complete: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Employment Checks;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such other checks as required by the DBS.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b/>
          <w:bCs/>
          <w:sz w:val="20"/>
          <w:szCs w:val="20"/>
        </w:rPr>
      </w:pPr>
      <w:r w:rsidRPr="00675F9A">
        <w:rPr>
          <w:rFonts w:ascii="Arial" w:eastAsia="Times New Roman" w:hAnsi="Arial" w:cs="Times New Roman"/>
          <w:sz w:val="20"/>
          <w:szCs w:val="20"/>
        </w:rPr>
        <w:t>Subject to clause B7.9, the Provider may engage a person in a Standard DBS Position or an Enhanced DBS Position (as applicable) pending the receipt of the Standard DBS Check or Enhanced DBS Check or Enhanced DBS &amp; Barred List Check (as appropriate) with the agreement of the Authority.</w:t>
      </w:r>
    </w:p>
    <w:p w:rsidR="00675F9A" w:rsidRPr="00675F9A" w:rsidRDefault="00675F9A" w:rsidP="00675F9A">
      <w:pPr>
        <w:keepLines/>
        <w:suppressAutoHyphens/>
        <w:spacing w:after="0" w:line="240" w:lineRule="auto"/>
        <w:jc w:val="both"/>
        <w:rPr>
          <w:rFonts w:ascii="Arial" w:eastAsia="Times New Roman" w:hAnsi="Arial" w:cs="Times New Roman"/>
          <w:b/>
          <w:bCs/>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Where clause B7.8 applies, the Provider will ensure that until the Standard DBS Check or Enhanced DBS Check or Enhanced DBS &amp; Barred List Check (as appropriate) is obtained, the following safeguards will be put in place: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an appropriately qualified and experienced member of Staff is appointed to supervise the new member of Staff;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wherever it is possible, this supervisor is on duty at the same time as the new member of Staff, or is available to be consulted;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new member of Staff is accompanied at all times by another member of staff, preferably the appointed supervisor, whilst providing services under this Contract;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any other reasonable requirement of the Authority.</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lang w:val="en-US"/>
        </w:rPr>
        <w:t xml:space="preserve">The Provider warrants that at all times for the purposes of this agreement it has no reason to believe that any person who is or will be employed or engaged by the Provider in the provision of the Services is barred from any activity comprised in the Services </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The Provider shall immediately notify the Council of any information that it reasonably requests to enable it to be satisfied that the obligations of this clause B7 have been met.  In addition, the Provider shall:</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1418" w:hanging="567"/>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(a)</w:t>
      </w:r>
      <w:r w:rsidRPr="00675F9A">
        <w:rPr>
          <w:rFonts w:ascii="Arial" w:eastAsia="Times New Roman" w:hAnsi="Arial" w:cs="Times New Roman"/>
          <w:sz w:val="20"/>
          <w:szCs w:val="20"/>
          <w:lang w:val="en-US"/>
        </w:rPr>
        <w:tab/>
        <w:t xml:space="preserve">on the engagement of any person who is or will be employed or engaged by the Provider in the provision of the Services notify the Authorised Person of this and supply a certificate that the checks required by this clause B7 have been made and that the result of each check is satisfactory; and </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1418" w:hanging="567"/>
        <w:jc w:val="both"/>
        <w:rPr>
          <w:rFonts w:ascii="Arial" w:eastAsia="Times New Roman" w:hAnsi="Arial" w:cs="Times New Roman"/>
          <w:sz w:val="20"/>
          <w:szCs w:val="20"/>
        </w:rPr>
      </w:pPr>
      <w:r w:rsidRPr="00675F9A">
        <w:rPr>
          <w:rFonts w:ascii="Arial" w:eastAsia="Times New Roman" w:hAnsi="Arial" w:cs="Times New Roman"/>
          <w:sz w:val="20"/>
          <w:szCs w:val="20"/>
          <w:lang w:val="en-US"/>
        </w:rPr>
        <w:t>(b)</w:t>
      </w:r>
      <w:r w:rsidRPr="00675F9A">
        <w:rPr>
          <w:rFonts w:ascii="Arial" w:eastAsia="Times New Roman" w:hAnsi="Arial" w:cs="Times New Roman"/>
          <w:sz w:val="20"/>
          <w:szCs w:val="20"/>
          <w:lang w:val="en-US"/>
        </w:rPr>
        <w:tab/>
        <w:t>thereafter the Provider warrants to the Council that it will undertake the monitoring of DBS status of staff employed by it and engaged in the delivery of the Services so that it can be satisfied that it is complying with this clause B7 (c) and it will immediately notify the Council of any change of status of the staff so engaged, removing from the Services any person who is barred or is unsuitable to work with children and/or vulnerable adults.</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851"/>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(c)</w:t>
      </w:r>
      <w:r w:rsidRPr="00675F9A">
        <w:rPr>
          <w:rFonts w:ascii="Arial" w:eastAsia="Times New Roman" w:hAnsi="Arial" w:cs="Times New Roman"/>
          <w:sz w:val="20"/>
          <w:szCs w:val="20"/>
          <w:lang w:val="en-US"/>
        </w:rPr>
        <w:tab/>
        <w:t xml:space="preserve">not employ or use the services of any person who: </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2127" w:hanging="709"/>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(i)</w:t>
      </w:r>
      <w:r w:rsidRPr="00675F9A">
        <w:rPr>
          <w:rFonts w:ascii="Arial" w:eastAsia="Times New Roman" w:hAnsi="Arial" w:cs="Times New Roman"/>
          <w:sz w:val="20"/>
          <w:szCs w:val="20"/>
          <w:lang w:val="en-US"/>
        </w:rPr>
        <w:tab/>
        <w:t>is barred from, or whose previous conduct or records indicate that they would not be suitable to carry out Regulated Activity or who may otherwise present a risk to Services users; or</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2127" w:hanging="709"/>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(ii)</w:t>
      </w:r>
      <w:r w:rsidRPr="00675F9A">
        <w:rPr>
          <w:rFonts w:ascii="Arial" w:eastAsia="Times New Roman" w:hAnsi="Arial" w:cs="Times New Roman"/>
          <w:sz w:val="20"/>
          <w:szCs w:val="20"/>
          <w:lang w:val="en-US"/>
        </w:rPr>
        <w:tab/>
        <w:t>is in the reasonable opinion of the Authorised Person unsuitable to work with children or vulnerable adults</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1418"/>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 xml:space="preserve">and the Provider shall comply immediately with any instruction by the Authorised Person that such a person shall cease to be engaged in or associated with the delivery of the Services. </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lang w:val="en-US"/>
        </w:rPr>
      </w:pPr>
      <w:r w:rsidRPr="00675F9A">
        <w:rPr>
          <w:rFonts w:ascii="Arial" w:eastAsia="Times New Roman" w:hAnsi="Arial" w:cs="Times New Roman"/>
          <w:sz w:val="20"/>
          <w:szCs w:val="20"/>
        </w:rPr>
        <w:t>B7.12.</w:t>
      </w:r>
      <w:r w:rsidRPr="00675F9A">
        <w:rPr>
          <w:rFonts w:ascii="Arial" w:eastAsia="Times New Roman" w:hAnsi="Arial" w:cs="Times New Roman"/>
          <w:sz w:val="20"/>
          <w:szCs w:val="20"/>
        </w:rPr>
        <w:tab/>
      </w:r>
      <w:r w:rsidRPr="00675F9A">
        <w:rPr>
          <w:rFonts w:ascii="Arial" w:eastAsia="Times New Roman" w:hAnsi="Arial" w:cs="Times New Roman"/>
          <w:sz w:val="20"/>
          <w:szCs w:val="20"/>
          <w:lang w:val="en-US"/>
        </w:rPr>
        <w:t>The Provider hereby grants to the Authority as a condition of this Contract an irrevocable licence for the term of this Contract to permit the Authorised Person at its sole discretion to enter without prior notice at any time all premises of the Provider that are utilised in whole or part for the delivery of the Services:</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numPr>
          <w:ilvl w:val="0"/>
          <w:numId w:val="16"/>
        </w:numPr>
        <w:suppressAutoHyphens/>
        <w:spacing w:after="0" w:line="240" w:lineRule="auto"/>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to investigate any complaint or incident involving the delivery of the Services regardless of whether a Services user is funded by the Authority, another public authority or is a self-funding;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numPr>
          <w:ilvl w:val="0"/>
          <w:numId w:val="16"/>
        </w:numPr>
        <w:suppressAutoHyphens/>
        <w:spacing w:after="0" w:line="240" w:lineRule="auto"/>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to monitor the delivery of the Services and the Provider’s performance of its obligations under this Contract</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r w:rsidRPr="00675F9A">
        <w:rPr>
          <w:rFonts w:ascii="Arial" w:eastAsia="Times New Roman" w:hAnsi="Arial" w:cs="Times New Roman"/>
          <w:sz w:val="20"/>
          <w:szCs w:val="20"/>
          <w:lang w:val="en-US"/>
        </w:rPr>
        <w:t>provided that the Authority will act reasonably in the exercise of its rights under this Clause B7.12</w:t>
      </w:r>
    </w:p>
    <w:p w:rsidR="00675F9A" w:rsidRPr="00675F9A" w:rsidRDefault="00675F9A" w:rsidP="00675F9A">
      <w:pPr>
        <w:keepLines/>
        <w:suppressAutoHyphens/>
        <w:spacing w:after="0" w:line="240" w:lineRule="auto"/>
        <w:jc w:val="both"/>
        <w:rPr>
          <w:rFonts w:ascii="Arial" w:eastAsia="Times New Roman" w:hAnsi="Arial" w:cs="Times New Roman"/>
          <w:sz w:val="20"/>
          <w:szCs w:val="20"/>
          <w:lang w:val="en-US"/>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B7.13.</w:t>
      </w:r>
      <w:r w:rsidRPr="00675F9A">
        <w:rPr>
          <w:rFonts w:ascii="Arial" w:eastAsia="Times New Roman" w:hAnsi="Arial" w:cs="Times New Roman"/>
          <w:sz w:val="20"/>
          <w:szCs w:val="20"/>
        </w:rPr>
        <w:tab/>
        <w:t>The Provider shall undertake checks to ensure that any potential Staff who are likely to be in a position where they are providing the Service to a Service User has a legal right and (as the case may be) the necessary permission to take up work in the United Kingdom. The Provider shall not employ or engage any Staff prior to receipt of a satisfactory check. Should the check disclose information about Staff which indicates that the person does not have a legal right and (as the case may be) the necessary permission to take up work in the United Kingdom then that person shall not be so employed or engaged in any work in or about the Services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B7.14.</w:t>
      </w:r>
      <w:r w:rsidRPr="00675F9A">
        <w:rPr>
          <w:rFonts w:ascii="Arial" w:eastAsia="Times New Roman" w:hAnsi="Arial" w:cs="Times New Roman"/>
          <w:sz w:val="20"/>
          <w:szCs w:val="20"/>
        </w:rPr>
        <w:tab/>
        <w:t>Where the Authority has notified the Provider that it intends to tender or retender any of the Services, the Provider must on written request of the Authority and in any event within 20 Business Days of that request (unless otherwise agreed in writing), provide the Authority with all reasonably requested information on the Staff engaged in the provision of the relevant Services to be tendered or retendered that may be subject to TUPE.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B7.15.</w:t>
      </w:r>
      <w:r w:rsidRPr="00675F9A">
        <w:rPr>
          <w:rFonts w:ascii="Arial" w:eastAsia="Times New Roman" w:hAnsi="Arial" w:cs="Times New Roman"/>
          <w:sz w:val="20"/>
          <w:szCs w:val="20"/>
        </w:rPr>
        <w:tab/>
        <w:t>The Provider shall indemnify and keep indemnified the Authority and any Successor Provider against any Losses incurred by the Authority and/or the Successor Provider in connection with any claim or demand by any Transferring Employee under TUPE.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B7.16.</w:t>
      </w:r>
      <w:r w:rsidRPr="00675F9A">
        <w:rPr>
          <w:rFonts w:ascii="Arial" w:eastAsia="Times New Roman" w:hAnsi="Arial" w:cs="Times New Roman"/>
          <w:sz w:val="20"/>
          <w:szCs w:val="20"/>
        </w:rPr>
        <w:tab/>
        <w:t>Upon expiry or termination of this Contract (such date being termed the “Transfer Date”)  for whatever reason the provisions of B7.17 and B7.18 shall have effect in respect of Transferring Employees  regardless of whether legislation shall determine that TUPE  applies: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B7.17.</w:t>
      </w:r>
      <w:r w:rsidRPr="00675F9A">
        <w:rPr>
          <w:rFonts w:ascii="Arial" w:eastAsia="Times New Roman" w:hAnsi="Arial" w:cs="Times New Roman"/>
          <w:sz w:val="20"/>
          <w:szCs w:val="20"/>
        </w:rPr>
        <w:tab/>
        <w:t>The Provider shall or shall procure that all wages, salaries and other benefits of the Transferring Employees and other employees or former employees of the Consultant (who had been engaged in the provision of the Services) and all PAYE tax deductions and national insurance contributions relating thereto in respect of the employment of the Transferring Employees and such other employees or former employees of the Provider up to the Transfer Date are satisfied;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B7.18.</w:t>
      </w:r>
      <w:r w:rsidRPr="00675F9A">
        <w:rPr>
          <w:rFonts w:ascii="Arial" w:eastAsia="Times New Roman" w:hAnsi="Arial" w:cs="Times New Roman"/>
          <w:sz w:val="20"/>
          <w:szCs w:val="20"/>
        </w:rPr>
        <w:tab/>
        <w:t>Without prejudice to Clause B7.17, the Provider shall:</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0"/>
          <w:numId w:val="17"/>
        </w:numPr>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remain responsible for all the Provider employees (other than the Transferring Employees) on or after the time of expiry or termination of this Contract and shall indemnify the Authority or any new provider appointed to provide the Services against all Losses incurred by the Authority or new provider resulting from any claim whatsoever whether arising before on or after the Transfer Date by or on behalf of any of the Provider’s employees who do not constitute the Transferring Employees;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0"/>
          <w:numId w:val="17"/>
        </w:numPr>
        <w:suppressAutoHyphens/>
        <w:spacing w:after="0" w:line="240" w:lineRule="auto"/>
        <w:ind w:left="1418" w:hanging="425"/>
        <w:jc w:val="both"/>
        <w:rPr>
          <w:rFonts w:ascii="Arial" w:eastAsia="Times New Roman" w:hAnsi="Arial" w:cs="Times New Roman"/>
          <w:sz w:val="20"/>
          <w:szCs w:val="20"/>
        </w:rPr>
      </w:pPr>
      <w:r w:rsidRPr="00675F9A">
        <w:rPr>
          <w:rFonts w:ascii="Arial" w:eastAsia="Times New Roman" w:hAnsi="Arial" w:cs="Times New Roman"/>
          <w:sz w:val="20"/>
          <w:szCs w:val="20"/>
        </w:rPr>
        <w:t>in respect of those employees who constitute Transferring Employees the Provider shall indemnify the Authority or any new provider appointed by the Authority to provide the Services against all Direct Losses incurred by the Authority or new provider resulting from any claim whatsoever by or on behalf of any of the Transferring Employees in respect of the period on or before the Transfer Date (whether any such claim, attributable to the period up to and on the Transfer Date, arises before, on or after the Transfer Date)  including but not limited to any failure by the Provider to comply with its or their obligations under Regulation 10 of TUPE and/or Article 6 of the Acquired Rights Directive as if such legislation applied, even if it does not in fact apply, save to the extent that any such failure to comply arises as a result of an act or omission of the Authority or the new provider.</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B7.19.</w:t>
      </w:r>
      <w:r w:rsidRPr="00675F9A">
        <w:rPr>
          <w:rFonts w:ascii="Arial" w:eastAsia="Times New Roman" w:hAnsi="Arial" w:cs="Times New Roman"/>
          <w:sz w:val="20"/>
          <w:szCs w:val="20"/>
        </w:rPr>
        <w:tab/>
        <w:t>The Authority shall be entitled to assign the benefit of the indemnity in clause B17.18 to any new provider appointed by the Authority to provide services equivalent to those provided by the Provider under this Contract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B7.20.</w:t>
      </w:r>
      <w:r w:rsidRPr="00675F9A">
        <w:rPr>
          <w:rFonts w:ascii="Arial" w:eastAsia="Times New Roman" w:hAnsi="Arial" w:cs="Times New Roman"/>
          <w:sz w:val="20"/>
          <w:szCs w:val="20"/>
        </w:rPr>
        <w:tab/>
        <w:t>The Provider agrees to provide the Authority with full and accurate employment information regarding the Transferring Employees</w:t>
      </w:r>
      <w:r w:rsidR="00E379B9">
        <w:rPr>
          <w:rFonts w:ascii="Arial" w:eastAsia="Times New Roman" w:hAnsi="Arial" w:cs="Times New Roman"/>
          <w:sz w:val="20"/>
          <w:szCs w:val="20"/>
        </w:rPr>
        <w:t xml:space="preserve"> and will not for a period of 6 </w:t>
      </w:r>
      <w:r w:rsidRPr="00675F9A">
        <w:rPr>
          <w:rFonts w:ascii="Arial" w:eastAsia="Times New Roman" w:hAnsi="Arial" w:cs="Times New Roman"/>
          <w:sz w:val="20"/>
          <w:szCs w:val="20"/>
        </w:rPr>
        <w:t>months prior to termination or expiry of this Contract make any material changes in the numbers of Transferring Employees, their remuneration or other terms and conditions of employment without the prior agreement of the Authority, such agreement not unreasonably to be withheld.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709" w:hanging="709"/>
        <w:jc w:val="both"/>
        <w:rPr>
          <w:rFonts w:ascii="Arial" w:eastAsia="Times New Roman" w:hAnsi="Arial" w:cs="Times New Roman"/>
          <w:sz w:val="20"/>
          <w:szCs w:val="20"/>
        </w:rPr>
      </w:pPr>
      <w:r w:rsidRPr="00675F9A">
        <w:rPr>
          <w:rFonts w:ascii="Arial" w:eastAsia="Times New Roman" w:hAnsi="Arial" w:cs="Times New Roman"/>
          <w:sz w:val="20"/>
          <w:szCs w:val="20"/>
        </w:rPr>
        <w:t>B7.21.</w:t>
      </w:r>
      <w:r w:rsidRPr="00675F9A">
        <w:rPr>
          <w:rFonts w:ascii="Arial" w:eastAsia="Times New Roman" w:hAnsi="Arial" w:cs="Times New Roman"/>
          <w:sz w:val="20"/>
          <w:szCs w:val="20"/>
        </w:rPr>
        <w:tab/>
        <w:t>In respect of those employees (if any) of another provider and who were wholly or mainly engaged in the provision of the Services immediately before the commencement of the Services by the Provider (“Outgoing Transfer Date”)  the Provider shall indemnify the Authority against all Direct Losses incurred by the Authority resulting from any claim whatsoever by these employees from the commencement of the Services (whether such claim attributable to the period before the Outgoing Transfer Date arises before on or after the Outgoing Transfer Date) arising out of or by virtue of any failure by the Provider to comply with its or their obligations under Regulation 10 of TUPE and or Article 6 of the Acquired Rights Directive save to the extent that such failure to comply arises out of an act or omission of the Authority.</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1"/>
          <w:numId w:val="12"/>
        </w:numPr>
        <w:suppressAutoHyphens/>
        <w:spacing w:after="0" w:line="240" w:lineRule="auto"/>
        <w:jc w:val="both"/>
        <w:outlineLvl w:val="1"/>
        <w:rPr>
          <w:rFonts w:ascii="Arial" w:eastAsia="Times New Roman" w:hAnsi="Arial" w:cs="Arial"/>
          <w:b/>
          <w:sz w:val="20"/>
          <w:szCs w:val="20"/>
        </w:rPr>
      </w:pPr>
      <w:bookmarkStart w:id="48" w:name="_Toc374199409"/>
      <w:bookmarkStart w:id="49" w:name="_Ref374302323"/>
      <w:bookmarkStart w:id="50" w:name="_Ref375157675"/>
      <w:bookmarkStart w:id="51" w:name="_Ref375157878"/>
      <w:bookmarkStart w:id="52" w:name="_Ref375158947"/>
      <w:r w:rsidRPr="00675F9A">
        <w:rPr>
          <w:rFonts w:ascii="Arial" w:eastAsia="Times New Roman" w:hAnsi="Arial" w:cs="Arial"/>
          <w:b/>
          <w:sz w:val="20"/>
          <w:szCs w:val="20"/>
        </w:rPr>
        <w:t>CHARGES AND PAYMENT</w:t>
      </w:r>
      <w:bookmarkEnd w:id="48"/>
      <w:bookmarkEnd w:id="49"/>
      <w:bookmarkEnd w:id="50"/>
      <w:bookmarkEnd w:id="51"/>
      <w:bookmarkEnd w:id="52"/>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Subject to any provision of this Contract to the contrary (including without limitation those relating to withholding and/or retention), in consideration for the provision of the Services in accordance with the terms of this Contract, the Authority shall pay the Provider the Charges.</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Cs/>
          <w:sz w:val="20"/>
          <w:szCs w:val="20"/>
        </w:rPr>
        <w:t>The Parties shall to the extent reasonably practicable agree the Charges in a transparent and equitable manner and the Charges shall be set out at Appendix E (</w:t>
      </w:r>
      <w:r w:rsidRPr="00675F9A">
        <w:rPr>
          <w:rFonts w:ascii="Arial" w:eastAsia="Times New Roman" w:hAnsi="Arial" w:cs="Times New Roman"/>
          <w:bCs/>
          <w:i/>
          <w:sz w:val="20"/>
          <w:szCs w:val="20"/>
        </w:rPr>
        <w:t>Charges</w:t>
      </w:r>
      <w:r w:rsidRPr="00675F9A">
        <w:rPr>
          <w:rFonts w:ascii="Arial" w:eastAsia="Times New Roman" w:hAnsi="Arial" w:cs="Times New Roman"/>
          <w:bCs/>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Times New Roman"/>
          <w:bCs/>
          <w:sz w:val="20"/>
          <w:szCs w:val="20"/>
        </w:rPr>
      </w:pPr>
      <w:bookmarkStart w:id="53" w:name="_Ref374302466"/>
      <w:r w:rsidRPr="00675F9A">
        <w:rPr>
          <w:rFonts w:ascii="Arial" w:eastAsia="Times New Roman" w:hAnsi="Arial" w:cs="Times New Roman"/>
          <w:bCs/>
          <w:sz w:val="20"/>
          <w:szCs w:val="20"/>
        </w:rPr>
        <w:t>The Provider shall invoice the Authority for payment of the Charges at the end of each quarter  (or such other frequency agreed between the Parties in writing) which the Authority shall pay within 30 Business Days of receipt..</w:t>
      </w:r>
      <w:bookmarkEnd w:id="53"/>
    </w:p>
    <w:p w:rsidR="00675F9A" w:rsidRPr="00675F9A" w:rsidRDefault="00675F9A" w:rsidP="00675F9A">
      <w:pPr>
        <w:keepNext/>
        <w:keepLines/>
        <w:suppressAutoHyphens/>
        <w:spacing w:after="0" w:line="240" w:lineRule="auto"/>
        <w:jc w:val="both"/>
        <w:rPr>
          <w:rFonts w:ascii="Arial" w:eastAsia="Times New Roman" w:hAnsi="Arial" w:cs="Times New Roman"/>
          <w:bCs/>
          <w:color w:val="0000FF"/>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240" w:line="240" w:lineRule="auto"/>
        <w:jc w:val="both"/>
        <w:rPr>
          <w:rFonts w:ascii="Arial" w:eastAsia="Times New Roman" w:hAnsi="Arial" w:cs="Arial"/>
          <w:sz w:val="20"/>
          <w:szCs w:val="20"/>
        </w:rPr>
      </w:pPr>
      <w:r w:rsidRPr="00675F9A">
        <w:rPr>
          <w:rFonts w:ascii="Arial" w:eastAsia="Times New Roman" w:hAnsi="Arial" w:cs="Arial"/>
          <w:sz w:val="20"/>
          <w:szCs w:val="20"/>
        </w:rPr>
        <w:t>The Charges are stated exclusive of VAT, which shall be added at the prevailing rate as applicable and paid by the Authority following delivery of a valid VAT invoice.</w:t>
      </w:r>
    </w:p>
    <w:p w:rsidR="00675F9A" w:rsidRPr="00675F9A" w:rsidRDefault="00675F9A" w:rsidP="00675F9A">
      <w:pPr>
        <w:numPr>
          <w:ilvl w:val="2"/>
          <w:numId w:val="12"/>
        </w:numPr>
        <w:suppressAutoHyphens/>
        <w:spacing w:after="240" w:line="240" w:lineRule="auto"/>
        <w:jc w:val="both"/>
        <w:rPr>
          <w:rFonts w:ascii="Arial" w:eastAsia="Times New Roman" w:hAnsi="Arial" w:cs="Arial"/>
          <w:sz w:val="20"/>
          <w:szCs w:val="20"/>
        </w:rPr>
      </w:pPr>
      <w:r w:rsidRPr="00675F9A">
        <w:rPr>
          <w:rFonts w:ascii="Arial" w:eastAsia="Times New Roman" w:hAnsi="Arial" w:cs="Arial"/>
          <w:sz w:val="20"/>
          <w:szCs w:val="20"/>
        </w:rPr>
        <w:t>In its performance of this Contract the Provider shall not provide or offer to a Service User any clinical or medical services for which any charges would be payable by the Service User (other than in accordance with this Contract, the Law and/or Guidance).</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bookmarkStart w:id="54" w:name="_Ref374302357"/>
      <w:r w:rsidRPr="00675F9A">
        <w:rPr>
          <w:rFonts w:ascii="Arial" w:eastAsia="Times New Roman" w:hAnsi="Arial" w:cs="Times New Roman"/>
          <w:bCs/>
          <w:sz w:val="20"/>
          <w:szCs w:val="20"/>
        </w:rPr>
        <w:t xml:space="preserve">If a Party, acting in good faith, contests all or any part of any payment calculated in accordance with this clause </w:t>
      </w:r>
      <w:r w:rsidRPr="00675F9A">
        <w:rPr>
          <w:rFonts w:ascii="Arial" w:eastAsia="Times New Roman" w:hAnsi="Arial" w:cs="Times New Roman"/>
          <w:bCs/>
          <w:sz w:val="20"/>
          <w:szCs w:val="20"/>
        </w:rPr>
        <w:fldChar w:fldCharType="begin"/>
      </w:r>
      <w:r w:rsidRPr="00675F9A">
        <w:rPr>
          <w:rFonts w:ascii="Arial" w:eastAsia="Times New Roman" w:hAnsi="Arial" w:cs="Times New Roman"/>
          <w:bCs/>
          <w:sz w:val="20"/>
          <w:szCs w:val="20"/>
        </w:rPr>
        <w:instrText xml:space="preserve"> REF _Ref374302323 \r \h </w:instrText>
      </w:r>
      <w:r w:rsidRPr="00675F9A">
        <w:rPr>
          <w:rFonts w:ascii="Arial" w:eastAsia="Times New Roman" w:hAnsi="Arial" w:cs="Times New Roman"/>
          <w:bCs/>
          <w:sz w:val="20"/>
          <w:szCs w:val="20"/>
        </w:rPr>
      </w:r>
      <w:r w:rsidRPr="00675F9A">
        <w:rPr>
          <w:rFonts w:ascii="Arial" w:eastAsia="Times New Roman" w:hAnsi="Arial" w:cs="Times New Roman"/>
          <w:bCs/>
          <w:sz w:val="20"/>
          <w:szCs w:val="20"/>
        </w:rPr>
        <w:fldChar w:fldCharType="separate"/>
      </w:r>
      <w:r w:rsidR="00140259">
        <w:rPr>
          <w:rFonts w:ascii="Arial" w:eastAsia="Times New Roman" w:hAnsi="Arial" w:cs="Times New Roman"/>
          <w:bCs/>
          <w:sz w:val="20"/>
          <w:szCs w:val="20"/>
        </w:rPr>
        <w:t>B8</w:t>
      </w:r>
      <w:r w:rsidRPr="00675F9A">
        <w:rPr>
          <w:rFonts w:ascii="Arial" w:eastAsia="Times New Roman" w:hAnsi="Arial" w:cs="Times New Roman"/>
          <w:bCs/>
          <w:sz w:val="20"/>
          <w:szCs w:val="20"/>
        </w:rPr>
        <w:fldChar w:fldCharType="end"/>
      </w:r>
      <w:r w:rsidRPr="00675F9A">
        <w:rPr>
          <w:rFonts w:ascii="Arial" w:eastAsia="Times New Roman" w:hAnsi="Arial" w:cs="Times New Roman"/>
          <w:bCs/>
          <w:sz w:val="20"/>
          <w:szCs w:val="20"/>
        </w:rPr>
        <w:t>:</w:t>
      </w:r>
      <w:bookmarkEnd w:id="54"/>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C47411"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bookmarkStart w:id="55" w:name="_Ref288828154"/>
      <w:r w:rsidRPr="00675F9A">
        <w:rPr>
          <w:rFonts w:ascii="Arial" w:eastAsia="Times New Roman" w:hAnsi="Arial" w:cs="Times New Roman"/>
          <w:sz w:val="20"/>
          <w:szCs w:val="20"/>
        </w:rPr>
        <w:t xml:space="preserve">the </w:t>
      </w:r>
      <w:r w:rsidRPr="00C47411">
        <w:rPr>
          <w:rFonts w:ascii="Arial" w:eastAsia="Times New Roman" w:hAnsi="Arial" w:cs="Times New Roman"/>
          <w:sz w:val="20"/>
          <w:szCs w:val="20"/>
        </w:rPr>
        <w:t>contesting Party shall within</w:t>
      </w:r>
      <w:r w:rsidR="00C47411">
        <w:rPr>
          <w:rFonts w:ascii="Arial" w:eastAsia="Times New Roman" w:hAnsi="Arial" w:cs="Times New Roman"/>
          <w:sz w:val="20"/>
          <w:szCs w:val="20"/>
        </w:rPr>
        <w:t xml:space="preserve"> 5 </w:t>
      </w:r>
      <w:r w:rsidRPr="00C47411">
        <w:rPr>
          <w:rFonts w:ascii="Arial" w:eastAsia="Times New Roman" w:hAnsi="Arial" w:cs="Times New Roman"/>
          <w:sz w:val="20"/>
          <w:szCs w:val="20"/>
        </w:rPr>
        <w:t>Business Days notify the other Party, setting out in reasonable detail the reasons for contesting the requested payment, and in particular identifying which elements are contested and which are not contested;</w:t>
      </w:r>
      <w:bookmarkEnd w:id="55"/>
    </w:p>
    <w:p w:rsidR="00675F9A" w:rsidRPr="00C47411"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C47411"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C47411">
        <w:rPr>
          <w:rFonts w:ascii="Arial" w:eastAsia="Times New Roman" w:hAnsi="Arial" w:cs="Times New Roman"/>
          <w:sz w:val="20"/>
          <w:szCs w:val="20"/>
        </w:rPr>
        <w:t>any uncontested amount shall be paid in accordance with this Contract.</w:t>
      </w:r>
    </w:p>
    <w:p w:rsidR="00675F9A" w:rsidRPr="00C47411"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C47411" w:rsidRDefault="00675F9A" w:rsidP="00675F9A">
      <w:pPr>
        <w:keepNext/>
        <w:keepLines/>
        <w:numPr>
          <w:ilvl w:val="2"/>
          <w:numId w:val="12"/>
        </w:numPr>
        <w:suppressAutoHyphens/>
        <w:spacing w:after="0" w:line="240" w:lineRule="auto"/>
        <w:jc w:val="both"/>
        <w:rPr>
          <w:rFonts w:ascii="Arial" w:eastAsia="Times New Roman" w:hAnsi="Arial" w:cs="Times New Roman"/>
          <w:bCs/>
          <w:sz w:val="20"/>
          <w:szCs w:val="20"/>
        </w:rPr>
      </w:pPr>
      <w:r w:rsidRPr="00C47411">
        <w:rPr>
          <w:rFonts w:ascii="Arial" w:eastAsia="Times New Roman" w:hAnsi="Arial" w:cs="Times New Roman"/>
          <w:bCs/>
          <w:sz w:val="20"/>
          <w:szCs w:val="20"/>
        </w:rPr>
        <w:t xml:space="preserve">If a Party contests a payment under clause </w:t>
      </w:r>
      <w:r w:rsidRPr="00C47411">
        <w:rPr>
          <w:rFonts w:ascii="Arial" w:eastAsia="Times New Roman" w:hAnsi="Arial" w:cs="Times New Roman"/>
          <w:bCs/>
          <w:sz w:val="20"/>
          <w:szCs w:val="20"/>
        </w:rPr>
        <w:fldChar w:fldCharType="begin"/>
      </w:r>
      <w:r w:rsidRPr="00C47411">
        <w:rPr>
          <w:rFonts w:ascii="Arial" w:eastAsia="Times New Roman" w:hAnsi="Arial" w:cs="Times New Roman"/>
          <w:bCs/>
          <w:sz w:val="20"/>
          <w:szCs w:val="20"/>
        </w:rPr>
        <w:instrText xml:space="preserve"> REF _Ref374302357 \r \h </w:instrText>
      </w:r>
      <w:r w:rsidR="00C47411">
        <w:rPr>
          <w:rFonts w:ascii="Arial" w:eastAsia="Times New Roman" w:hAnsi="Arial" w:cs="Times New Roman"/>
          <w:bCs/>
          <w:sz w:val="20"/>
          <w:szCs w:val="20"/>
        </w:rPr>
        <w:instrText xml:space="preserve"> \* MERGEFORMAT </w:instrText>
      </w:r>
      <w:r w:rsidRPr="00C47411">
        <w:rPr>
          <w:rFonts w:ascii="Arial" w:eastAsia="Times New Roman" w:hAnsi="Arial" w:cs="Times New Roman"/>
          <w:bCs/>
          <w:sz w:val="20"/>
          <w:szCs w:val="20"/>
        </w:rPr>
      </w:r>
      <w:r w:rsidRPr="00C47411">
        <w:rPr>
          <w:rFonts w:ascii="Arial" w:eastAsia="Times New Roman" w:hAnsi="Arial" w:cs="Times New Roman"/>
          <w:bCs/>
          <w:sz w:val="20"/>
          <w:szCs w:val="20"/>
        </w:rPr>
        <w:fldChar w:fldCharType="separate"/>
      </w:r>
      <w:r w:rsidR="00140259" w:rsidRPr="00C47411">
        <w:rPr>
          <w:rFonts w:ascii="Arial" w:eastAsia="Times New Roman" w:hAnsi="Arial" w:cs="Times New Roman"/>
          <w:bCs/>
          <w:sz w:val="20"/>
          <w:szCs w:val="20"/>
        </w:rPr>
        <w:t>B8.6</w:t>
      </w:r>
      <w:r w:rsidRPr="00C47411">
        <w:rPr>
          <w:rFonts w:ascii="Arial" w:eastAsia="Times New Roman" w:hAnsi="Arial" w:cs="Times New Roman"/>
          <w:bCs/>
          <w:sz w:val="20"/>
          <w:szCs w:val="20"/>
        </w:rPr>
        <w:fldChar w:fldCharType="end"/>
      </w:r>
      <w:r w:rsidRPr="00C47411">
        <w:rPr>
          <w:rFonts w:ascii="Arial" w:eastAsia="Times New Roman" w:hAnsi="Arial" w:cs="Times New Roman"/>
          <w:bCs/>
          <w:sz w:val="20"/>
          <w:szCs w:val="20"/>
        </w:rPr>
        <w:t xml:space="preserve"> and the Parties have not resolved the matter within</w:t>
      </w:r>
      <w:r w:rsidR="00C47411">
        <w:rPr>
          <w:rFonts w:ascii="Arial" w:eastAsia="Times New Roman" w:hAnsi="Arial" w:cs="Times New Roman"/>
          <w:bCs/>
          <w:sz w:val="20"/>
          <w:szCs w:val="20"/>
        </w:rPr>
        <w:t xml:space="preserve"> 20</w:t>
      </w:r>
      <w:r w:rsidRPr="00C47411">
        <w:rPr>
          <w:rFonts w:ascii="Arial" w:eastAsia="Times New Roman" w:hAnsi="Arial" w:cs="Times New Roman"/>
          <w:bCs/>
          <w:sz w:val="20"/>
          <w:szCs w:val="20"/>
        </w:rPr>
        <w:t xml:space="preserve"> Business Days of the date of notification under clause </w:t>
      </w:r>
      <w:r w:rsidRPr="00C47411">
        <w:rPr>
          <w:rFonts w:ascii="Arial" w:eastAsia="Times New Roman" w:hAnsi="Arial" w:cs="Times New Roman"/>
          <w:bCs/>
          <w:sz w:val="20"/>
          <w:szCs w:val="20"/>
        </w:rPr>
        <w:fldChar w:fldCharType="begin"/>
      </w:r>
      <w:r w:rsidRPr="00C47411">
        <w:rPr>
          <w:rFonts w:ascii="Arial" w:eastAsia="Times New Roman" w:hAnsi="Arial" w:cs="Times New Roman"/>
          <w:bCs/>
          <w:sz w:val="20"/>
          <w:szCs w:val="20"/>
        </w:rPr>
        <w:instrText xml:space="preserve"> REF _Ref374302357 \r \h </w:instrText>
      </w:r>
      <w:r w:rsidR="00C47411">
        <w:rPr>
          <w:rFonts w:ascii="Arial" w:eastAsia="Times New Roman" w:hAnsi="Arial" w:cs="Times New Roman"/>
          <w:bCs/>
          <w:sz w:val="20"/>
          <w:szCs w:val="20"/>
        </w:rPr>
        <w:instrText xml:space="preserve"> \* MERGEFORMAT </w:instrText>
      </w:r>
      <w:r w:rsidRPr="00C47411">
        <w:rPr>
          <w:rFonts w:ascii="Arial" w:eastAsia="Times New Roman" w:hAnsi="Arial" w:cs="Times New Roman"/>
          <w:bCs/>
          <w:sz w:val="20"/>
          <w:szCs w:val="20"/>
        </w:rPr>
      </w:r>
      <w:r w:rsidRPr="00C47411">
        <w:rPr>
          <w:rFonts w:ascii="Arial" w:eastAsia="Times New Roman" w:hAnsi="Arial" w:cs="Times New Roman"/>
          <w:bCs/>
          <w:sz w:val="20"/>
          <w:szCs w:val="20"/>
        </w:rPr>
        <w:fldChar w:fldCharType="separate"/>
      </w:r>
      <w:r w:rsidR="00140259" w:rsidRPr="00C47411">
        <w:rPr>
          <w:rFonts w:ascii="Arial" w:eastAsia="Times New Roman" w:hAnsi="Arial" w:cs="Times New Roman"/>
          <w:bCs/>
          <w:sz w:val="20"/>
          <w:szCs w:val="20"/>
        </w:rPr>
        <w:t>B8.6</w:t>
      </w:r>
      <w:r w:rsidRPr="00C47411">
        <w:rPr>
          <w:rFonts w:ascii="Arial" w:eastAsia="Times New Roman" w:hAnsi="Arial" w:cs="Times New Roman"/>
          <w:bCs/>
          <w:sz w:val="20"/>
          <w:szCs w:val="20"/>
        </w:rPr>
        <w:fldChar w:fldCharType="end"/>
      </w:r>
      <w:r w:rsidRPr="00C47411">
        <w:rPr>
          <w:rFonts w:ascii="Arial" w:eastAsia="Times New Roman" w:hAnsi="Arial" w:cs="Times New Roman"/>
          <w:bCs/>
          <w:sz w:val="20"/>
          <w:szCs w:val="20"/>
        </w:rPr>
        <w:t xml:space="preserve">, the contesting Party may refer the matter to dispute resolution under clause </w:t>
      </w:r>
      <w:r w:rsidRPr="00C47411">
        <w:rPr>
          <w:rFonts w:ascii="Arial" w:eastAsia="Times New Roman" w:hAnsi="Arial" w:cs="Times New Roman"/>
          <w:bCs/>
          <w:sz w:val="20"/>
          <w:szCs w:val="20"/>
        </w:rPr>
        <w:fldChar w:fldCharType="begin"/>
      </w:r>
      <w:r w:rsidRPr="00C47411">
        <w:rPr>
          <w:rFonts w:ascii="Arial" w:eastAsia="Times New Roman" w:hAnsi="Arial" w:cs="Times New Roman"/>
          <w:bCs/>
          <w:sz w:val="20"/>
          <w:szCs w:val="20"/>
        </w:rPr>
        <w:instrText xml:space="preserve"> REF _Ref374302403 \r \h </w:instrText>
      </w:r>
      <w:r w:rsidR="00C47411">
        <w:rPr>
          <w:rFonts w:ascii="Arial" w:eastAsia="Times New Roman" w:hAnsi="Arial" w:cs="Times New Roman"/>
          <w:bCs/>
          <w:sz w:val="20"/>
          <w:szCs w:val="20"/>
        </w:rPr>
        <w:instrText xml:space="preserve"> \* MERGEFORMAT </w:instrText>
      </w:r>
      <w:r w:rsidRPr="00C47411">
        <w:rPr>
          <w:rFonts w:ascii="Arial" w:eastAsia="Times New Roman" w:hAnsi="Arial" w:cs="Times New Roman"/>
          <w:bCs/>
          <w:sz w:val="20"/>
          <w:szCs w:val="20"/>
        </w:rPr>
      </w:r>
      <w:r w:rsidRPr="00C47411">
        <w:rPr>
          <w:rFonts w:ascii="Arial" w:eastAsia="Times New Roman" w:hAnsi="Arial" w:cs="Times New Roman"/>
          <w:bCs/>
          <w:sz w:val="20"/>
          <w:szCs w:val="20"/>
        </w:rPr>
        <w:fldChar w:fldCharType="separate"/>
      </w:r>
      <w:r w:rsidR="00140259" w:rsidRPr="00C47411">
        <w:rPr>
          <w:rFonts w:ascii="Arial" w:eastAsia="Times New Roman" w:hAnsi="Arial" w:cs="Times New Roman"/>
          <w:bCs/>
          <w:sz w:val="20"/>
          <w:szCs w:val="20"/>
        </w:rPr>
        <w:t>B30</w:t>
      </w:r>
      <w:r w:rsidRPr="00C47411">
        <w:rPr>
          <w:rFonts w:ascii="Arial" w:eastAsia="Times New Roman" w:hAnsi="Arial" w:cs="Times New Roman"/>
          <w:bCs/>
          <w:sz w:val="20"/>
          <w:szCs w:val="20"/>
        </w:rPr>
        <w:fldChar w:fldCharType="end"/>
      </w:r>
      <w:r w:rsidRPr="00C47411">
        <w:rPr>
          <w:rFonts w:ascii="Arial" w:eastAsia="Times New Roman" w:hAnsi="Arial" w:cs="Times New Roman"/>
          <w:bCs/>
          <w:sz w:val="20"/>
          <w:szCs w:val="20"/>
        </w:rPr>
        <w:t xml:space="preserve"> and following the resolution of any dispute referred to dispute resolution, where applicable the relevant party shall pay any amount agreed or determined to be payable in accordance with clause </w:t>
      </w:r>
      <w:r w:rsidRPr="00C47411">
        <w:rPr>
          <w:rFonts w:ascii="Arial" w:eastAsia="Times New Roman" w:hAnsi="Arial" w:cs="Times New Roman"/>
          <w:bCs/>
          <w:sz w:val="20"/>
          <w:szCs w:val="20"/>
        </w:rPr>
        <w:fldChar w:fldCharType="begin"/>
      </w:r>
      <w:r w:rsidRPr="00C47411">
        <w:rPr>
          <w:rFonts w:ascii="Arial" w:eastAsia="Times New Roman" w:hAnsi="Arial" w:cs="Times New Roman"/>
          <w:bCs/>
          <w:sz w:val="20"/>
          <w:szCs w:val="20"/>
        </w:rPr>
        <w:instrText xml:space="preserve"> REF _Ref374302466 \r \h </w:instrText>
      </w:r>
      <w:r w:rsidR="00C47411">
        <w:rPr>
          <w:rFonts w:ascii="Arial" w:eastAsia="Times New Roman" w:hAnsi="Arial" w:cs="Times New Roman"/>
          <w:bCs/>
          <w:sz w:val="20"/>
          <w:szCs w:val="20"/>
        </w:rPr>
        <w:instrText xml:space="preserve"> \* MERGEFORMAT </w:instrText>
      </w:r>
      <w:r w:rsidRPr="00C47411">
        <w:rPr>
          <w:rFonts w:ascii="Arial" w:eastAsia="Times New Roman" w:hAnsi="Arial" w:cs="Times New Roman"/>
          <w:bCs/>
          <w:sz w:val="20"/>
          <w:szCs w:val="20"/>
        </w:rPr>
      </w:r>
      <w:r w:rsidRPr="00C47411">
        <w:rPr>
          <w:rFonts w:ascii="Arial" w:eastAsia="Times New Roman" w:hAnsi="Arial" w:cs="Times New Roman"/>
          <w:bCs/>
          <w:sz w:val="20"/>
          <w:szCs w:val="20"/>
        </w:rPr>
        <w:fldChar w:fldCharType="separate"/>
      </w:r>
      <w:r w:rsidR="00140259" w:rsidRPr="00C47411">
        <w:rPr>
          <w:rFonts w:ascii="Arial" w:eastAsia="Times New Roman" w:hAnsi="Arial" w:cs="Times New Roman"/>
          <w:bCs/>
          <w:sz w:val="20"/>
          <w:szCs w:val="20"/>
        </w:rPr>
        <w:t>B8.3</w:t>
      </w:r>
      <w:r w:rsidRPr="00C47411">
        <w:rPr>
          <w:rFonts w:ascii="Arial" w:eastAsia="Times New Roman" w:hAnsi="Arial" w:cs="Times New Roman"/>
          <w:bCs/>
          <w:sz w:val="20"/>
          <w:szCs w:val="20"/>
        </w:rPr>
        <w:fldChar w:fldCharType="end"/>
      </w:r>
      <w:r w:rsidRPr="00C47411">
        <w:rPr>
          <w:rFonts w:ascii="Arial" w:eastAsia="Times New Roman" w:hAnsi="Arial" w:cs="Times New Roman"/>
          <w:bCs/>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bookmarkStart w:id="56" w:name="_Ref288828171"/>
      <w:r w:rsidRPr="00675F9A">
        <w:rPr>
          <w:rFonts w:ascii="Arial" w:eastAsia="Times New Roman" w:hAnsi="Arial" w:cs="Times New Roman"/>
          <w:bCs/>
          <w:sz w:val="20"/>
          <w:szCs w:val="20"/>
        </w:rPr>
        <w:t>Subject to any express provision of this Contract to the contrary each Party shall be entitled, without prejudice to any other right or remedy it has under this Contract, to receive interest at the Default Interest Rate on any payment not made from the day after the date on which payment was due up to and including the date of payment.</w:t>
      </w:r>
      <w:bookmarkEnd w:id="56"/>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Each Party may retain or set off any sums owed to the other Party which have fallen due and payable against any sum due to the other Party under this Contract or any other agreement between the Parties. </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1"/>
          <w:numId w:val="12"/>
        </w:numPr>
        <w:suppressAutoHyphens/>
        <w:spacing w:after="0" w:line="240" w:lineRule="auto"/>
        <w:jc w:val="both"/>
        <w:outlineLvl w:val="1"/>
        <w:rPr>
          <w:rFonts w:ascii="Arial" w:eastAsia="Times New Roman" w:hAnsi="Arial" w:cs="Arial"/>
          <w:b/>
          <w:sz w:val="20"/>
          <w:szCs w:val="20"/>
        </w:rPr>
      </w:pPr>
      <w:bookmarkStart w:id="57" w:name="_Toc374199410"/>
      <w:r w:rsidRPr="00675F9A">
        <w:rPr>
          <w:rFonts w:ascii="Arial" w:eastAsia="Times New Roman" w:hAnsi="Arial" w:cs="Arial"/>
          <w:b/>
          <w:sz w:val="20"/>
          <w:szCs w:val="20"/>
        </w:rPr>
        <w:t>SERVICE IMPROVEMENTS AND BEST VALUE DUTY</w:t>
      </w:r>
      <w:bookmarkEnd w:id="57"/>
      <w:r w:rsidRPr="00675F9A">
        <w:rPr>
          <w:rFonts w:ascii="Arial" w:eastAsia="Times New Roman" w:hAnsi="Arial" w:cs="Arial"/>
          <w:b/>
          <w:sz w:val="20"/>
          <w:szCs w:val="20"/>
        </w:rPr>
        <w:t xml:space="preserve"> </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bookmarkStart w:id="58" w:name="_Ref374302749"/>
      <w:r w:rsidRPr="00675F9A">
        <w:rPr>
          <w:rFonts w:ascii="Arial" w:eastAsia="Times New Roman" w:hAnsi="Arial" w:cs="Arial"/>
          <w:sz w:val="20"/>
          <w:szCs w:val="20"/>
        </w:rPr>
        <w:t>The Provider must to the extent reasonably practicable co-operate with and assist the Authority in fulfilling its Best Value Duty.</w:t>
      </w:r>
      <w:bookmarkEnd w:id="58"/>
      <w:r w:rsidRPr="00675F9A">
        <w:rPr>
          <w:rFonts w:ascii="Arial" w:eastAsia="Times New Roman" w:hAnsi="Arial" w:cs="Arial"/>
          <w:sz w:val="20"/>
          <w:szCs w:val="20"/>
        </w:rPr>
        <w:t xml:space="preserve"> </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In addition to the Provider’s obligations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_Ref374302749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B9.1</w:t>
      </w:r>
      <w:r w:rsidRPr="00675F9A">
        <w:rPr>
          <w:rFonts w:ascii="Arial" w:eastAsia="Times New Roman" w:hAnsi="Arial" w:cs="Arial"/>
          <w:sz w:val="20"/>
          <w:szCs w:val="20"/>
        </w:rPr>
        <w:fldChar w:fldCharType="end"/>
      </w:r>
      <w:r w:rsidRPr="00675F9A">
        <w:rPr>
          <w:rFonts w:ascii="Arial" w:eastAsia="Times New Roman" w:hAnsi="Arial" w:cs="Arial"/>
          <w:sz w:val="20"/>
          <w:szCs w:val="20"/>
        </w:rPr>
        <w:t>, where reasonably requested by the Authority, the Provider at its own cost shall participate in any relevant Best Value Duty reviews and/or benchmarking exercises (including without limitation providing information for such purposes) conducted by the Authority and shall assist the Authority with the preparation of any Best Value performance plans.</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bookmarkStart w:id="59" w:name="_Ref374302812"/>
      <w:bookmarkStart w:id="60" w:name="_Ref329167707"/>
      <w:r w:rsidRPr="00675F9A">
        <w:rPr>
          <w:rFonts w:ascii="Arial" w:eastAsia="Times New Roman" w:hAnsi="Arial" w:cs="Arial"/>
          <w:sz w:val="20"/>
          <w:szCs w:val="20"/>
        </w:rPr>
        <w:t>During the term of this Contract at the reasonable request of the Authority, the Provider must:</w:t>
      </w:r>
      <w:bookmarkEnd w:id="59"/>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demonstrate how it is going to secure continuous improvement in the way in which the Services are delivered having regard to a combination of economy, efficiency and effectiveness and the Parties may agree a continuous improvement plan for this purpose;</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implement such improvements; and</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where practicable following implementation of such improvements decrease the price to be paid by the Authority for the Services. </w:t>
      </w:r>
    </w:p>
    <w:p w:rsidR="00675F9A" w:rsidRPr="00675F9A" w:rsidRDefault="00675F9A" w:rsidP="00675F9A">
      <w:pPr>
        <w:suppressAutoHyphens/>
        <w:spacing w:after="0" w:line="240" w:lineRule="auto"/>
        <w:ind w:left="1008"/>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If requested by the Authority, the Provider must identify the improvements that have taken place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_Ref374302812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B9.3</w:t>
      </w:r>
      <w:r w:rsidRPr="00675F9A">
        <w:rPr>
          <w:rFonts w:ascii="Arial" w:eastAsia="Times New Roman" w:hAnsi="Arial" w:cs="Arial"/>
          <w:sz w:val="20"/>
          <w:szCs w:val="20"/>
        </w:rPr>
        <w:fldChar w:fldCharType="end"/>
      </w:r>
      <w:r w:rsidRPr="00675F9A">
        <w:rPr>
          <w:rFonts w:ascii="Arial" w:eastAsia="Times New Roman" w:hAnsi="Arial" w:cs="Arial"/>
          <w:sz w:val="20"/>
          <w:szCs w:val="20"/>
        </w:rPr>
        <w:t>, by reference to any reasonable measurable criteria notified to the Provider by the Authority.</w:t>
      </w:r>
      <w:bookmarkEnd w:id="60"/>
      <w:r w:rsidRPr="00675F9A">
        <w:rPr>
          <w:rFonts w:ascii="Arial" w:eastAsia="Times New Roman" w:hAnsi="Arial" w:cs="Arial"/>
          <w:sz w:val="20"/>
          <w:szCs w:val="20"/>
        </w:rPr>
        <w:t xml:space="preserve"> </w:t>
      </w: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 </w:t>
      </w: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61" w:name="_Toc374199411"/>
      <w:r w:rsidRPr="00675F9A">
        <w:rPr>
          <w:rFonts w:ascii="Arial" w:eastAsia="Times New Roman" w:hAnsi="Arial" w:cs="Arial"/>
          <w:b/>
          <w:sz w:val="20"/>
          <w:szCs w:val="20"/>
        </w:rPr>
        <w:t>SAFEGUARDING CHILDREN AND VULNERABLE ADULTS</w:t>
      </w:r>
      <w:bookmarkEnd w:id="61"/>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B10.1</w:t>
      </w:r>
      <w:r w:rsidRPr="00675F9A">
        <w:rPr>
          <w:rFonts w:ascii="Arial" w:eastAsia="Times New Roman" w:hAnsi="Arial" w:cs="Arial"/>
          <w:sz w:val="20"/>
          <w:szCs w:val="20"/>
        </w:rPr>
        <w:tab/>
        <w:t>The parties acknowledge that, where the Provider is a Regulated Activity Provider (because the nature of the Services falls within the definition of a regulated activity relating to children and/or to vulnerable adults in Part 1 and/or Part 2 of Schedule 4 of the Safeguarding Vulnerable Groups Act 2006 (as amended (“Regulated Activity”)), it shall have ultimate responsibility for the management and control of the Regulated Activity provided under this Agreement and for the purposes of the Safeguarding Vulnerable Groups Act 2006.  Regardless of whether the Provider is a Regulated Activity Provider the following provisions of this Clause B10.1 shall apply.</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B10.1.1</w:t>
      </w:r>
      <w:r w:rsidRPr="00675F9A">
        <w:rPr>
          <w:rFonts w:ascii="Arial" w:eastAsia="Times New Roman" w:hAnsi="Arial" w:cs="Arial"/>
          <w:sz w:val="20"/>
          <w:szCs w:val="20"/>
        </w:rPr>
        <w:tab/>
        <w:t>The Provider acknowledges that it has read:</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0"/>
          <w:numId w:val="21"/>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the “No Secrets” Safeguarding Adults: Multi-Agency Policy and Procedures for the Prevention of Abuse of Adults in need of Safeguarding” for Leicester Leicestershire and Rutland (January 2010 edition); which is available on Leicestershire County Council’s website at </w:t>
      </w:r>
      <w:hyperlink r:id="rId10" w:history="1">
        <w:r w:rsidRPr="00675F9A">
          <w:rPr>
            <w:rFonts w:ascii="Courier New" w:eastAsia="Times New Roman" w:hAnsi="Courier New" w:cs="Courier New"/>
            <w:color w:val="0000FF"/>
            <w:sz w:val="20"/>
            <w:szCs w:val="20"/>
            <w:u w:val="single"/>
            <w:lang w:eastAsia="en-GB"/>
          </w:rPr>
          <w:t>http://website/index/social_services/protect_children_adults/adult_protection_procedures/safeguarding_adults_procedures.htm</w:t>
        </w:r>
      </w:hyperlink>
    </w:p>
    <w:p w:rsidR="00675F9A" w:rsidRPr="00675F9A" w:rsidRDefault="00675F9A" w:rsidP="00675F9A">
      <w:pPr>
        <w:spacing w:after="0" w:line="240" w:lineRule="auto"/>
        <w:ind w:left="720"/>
        <w:rPr>
          <w:rFonts w:ascii="Arial" w:eastAsia="Times New Roman" w:hAnsi="Arial" w:cs="Arial"/>
          <w:sz w:val="20"/>
          <w:szCs w:val="20"/>
        </w:rPr>
      </w:pPr>
    </w:p>
    <w:p w:rsidR="00675F9A" w:rsidRPr="00675F9A" w:rsidRDefault="00675F9A" w:rsidP="00675F9A">
      <w:pPr>
        <w:numPr>
          <w:ilvl w:val="0"/>
          <w:numId w:val="21"/>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and the LLR  Local Safeguarding Children Board’s Procedures Manual which is available at: </w:t>
      </w:r>
      <w:r w:rsidRPr="00EC7902">
        <w:rPr>
          <w:rFonts w:ascii="Arial" w:eastAsia="Times New Roman" w:hAnsi="Arial" w:cs="Arial"/>
          <w:color w:val="000000" w:themeColor="text1"/>
          <w:sz w:val="20"/>
          <w:szCs w:val="20"/>
        </w:rPr>
        <w:t>http://llrscb.proceduresonline.com/index.htm</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suppressAutoHyphens/>
        <w:spacing w:after="0" w:line="240" w:lineRule="auto"/>
        <w:ind w:left="720"/>
        <w:jc w:val="both"/>
        <w:rPr>
          <w:rFonts w:ascii="Arial" w:eastAsia="Times New Roman" w:hAnsi="Arial" w:cs="Arial"/>
          <w:sz w:val="20"/>
          <w:szCs w:val="20"/>
        </w:rPr>
      </w:pPr>
      <w:r w:rsidRPr="00675F9A">
        <w:rPr>
          <w:rFonts w:ascii="Arial" w:eastAsia="Times New Roman" w:hAnsi="Arial" w:cs="Arial"/>
          <w:sz w:val="20"/>
          <w:szCs w:val="20"/>
        </w:rPr>
        <w:t>(together “the Safeguarding Policies”),</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suppressAutoHyphens/>
        <w:spacing w:after="0" w:line="240" w:lineRule="auto"/>
        <w:ind w:left="720"/>
        <w:jc w:val="both"/>
        <w:rPr>
          <w:rFonts w:ascii="Arial" w:eastAsia="Times New Roman" w:hAnsi="Arial" w:cs="Arial"/>
          <w:sz w:val="20"/>
          <w:szCs w:val="20"/>
        </w:rPr>
      </w:pPr>
      <w:r w:rsidRPr="00675F9A">
        <w:rPr>
          <w:rFonts w:ascii="Arial" w:eastAsia="Times New Roman" w:hAnsi="Arial" w:cs="Arial"/>
          <w:sz w:val="20"/>
          <w:szCs w:val="20"/>
        </w:rPr>
        <w:t xml:space="preserve">The Provider further acknowledges that the Safeguarding Policies are liable to amendment in response to statutory and policy changes and hereby consents to the Authority making such amendments at its sole discretion without further consultation with or agreement by the Provider.  The Provider undertakes to maintain its own safeguarding policy, consistent with the Safeguarding Policies (as amended) and shall incorporate promptly therein all amendments to the Safeguarding Policies promulgated on the above webpage from time to time and as otherwise directed by the Authority.  The Provider shall observe and comply with the Safeguarding Policies (and any revision or replacement of them) in respect of its delivery of the Services as if they were set out below and it is agreed that the Safeguarding Policies (as amended) shall be incorporated into this agreement.  </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 xml:space="preserve">B10.1.2 The Provider shall ensure that all individuals engaged in the provision of the Services are: </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numPr>
          <w:ilvl w:val="0"/>
          <w:numId w:val="18"/>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subject to a valid enhanced disclosure check undertaken through the Disclosure and Barring Service (“DBS”) including a check against the adults' barred list or the children's barred list, as appropriate; and </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numPr>
          <w:ilvl w:val="0"/>
          <w:numId w:val="18"/>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shall monitor the level and validity of the checks under this Clause B10.1.2(b) for each member of staff.</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B10.2</w:t>
      </w:r>
      <w:r w:rsidRPr="00675F9A">
        <w:rPr>
          <w:rFonts w:ascii="Arial" w:eastAsia="Times New Roman" w:hAnsi="Arial" w:cs="Arial"/>
          <w:sz w:val="20"/>
          <w:szCs w:val="20"/>
        </w:rPr>
        <w:tab/>
        <w:t xml:space="preserve">The Provider warrants that at all times for the purposes of this Agreement it has no reason to believe that any person who is or will be employed or engaged by the Provider in the provision of the Services is barred from any activity comprised in the Services in accordance with the provisions of the Safeguarding Vulnerable Groups Act 2006 and any regulations made thereunder, as amended from time to time. </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B10.3</w:t>
      </w:r>
      <w:r w:rsidRPr="00675F9A">
        <w:rPr>
          <w:rFonts w:ascii="Arial" w:eastAsia="Times New Roman" w:hAnsi="Arial" w:cs="Arial"/>
          <w:sz w:val="20"/>
          <w:szCs w:val="20"/>
        </w:rPr>
        <w:tab/>
        <w:t>The Provider shall immediately notify the Authority of any information that it reasonably requests to enable it to be satisfied that the obligations of this Clause B10.4 have been met.  In addition, the Provider shall:</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numPr>
          <w:ilvl w:val="0"/>
          <w:numId w:val="22"/>
        </w:numPr>
        <w:suppressAutoHyphens/>
        <w:spacing w:after="0" w:line="240" w:lineRule="auto"/>
        <w:ind w:left="1418" w:hanging="709"/>
        <w:jc w:val="both"/>
        <w:rPr>
          <w:rFonts w:ascii="Arial" w:eastAsia="Times New Roman" w:hAnsi="Arial" w:cs="Arial"/>
          <w:sz w:val="20"/>
          <w:szCs w:val="20"/>
        </w:rPr>
      </w:pPr>
      <w:r w:rsidRPr="00675F9A">
        <w:rPr>
          <w:rFonts w:ascii="Arial" w:eastAsia="Times New Roman" w:hAnsi="Arial" w:cs="Arial"/>
          <w:sz w:val="20"/>
          <w:szCs w:val="20"/>
        </w:rPr>
        <w:t xml:space="preserve">on the engagement of any person who is or will be employed or engaged by the Provider in the provision of the Services; and </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spacing w:after="0" w:line="240" w:lineRule="auto"/>
        <w:ind w:left="720"/>
        <w:jc w:val="both"/>
        <w:rPr>
          <w:rFonts w:ascii="Arial" w:eastAsia="Times New Roman" w:hAnsi="Arial" w:cs="Arial"/>
          <w:sz w:val="20"/>
          <w:szCs w:val="20"/>
        </w:rPr>
      </w:pPr>
      <w:r w:rsidRPr="00675F9A">
        <w:rPr>
          <w:rFonts w:ascii="Arial" w:eastAsia="Times New Roman" w:hAnsi="Arial" w:cs="Arial"/>
          <w:sz w:val="20"/>
          <w:szCs w:val="20"/>
        </w:rPr>
        <w:t>(b)</w:t>
      </w:r>
      <w:r w:rsidRPr="00675F9A">
        <w:rPr>
          <w:rFonts w:ascii="Arial" w:eastAsia="Times New Roman" w:hAnsi="Arial" w:cs="Arial"/>
          <w:sz w:val="20"/>
          <w:szCs w:val="20"/>
        </w:rPr>
        <w:tab/>
        <w:t>on the third anniversary of the previous disclosure in respect of any such Staff</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numPr>
          <w:ilvl w:val="0"/>
          <w:numId w:val="19"/>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keep appropriate records that are sufficiently detailed to demonstrate that the checks required by this Clause B10.4(c) have been made and that the result of each check is satisfactory or where this is not the case a satisfactory risk assessment has been undertaken. The risk assessment should be conducted before the start of the Service.</w:t>
      </w:r>
    </w:p>
    <w:p w:rsidR="00675F9A" w:rsidRPr="00675F9A" w:rsidRDefault="00675F9A" w:rsidP="00675F9A">
      <w:pPr>
        <w:suppressAutoHyphens/>
        <w:spacing w:after="0" w:line="240" w:lineRule="auto"/>
        <w:ind w:left="1440"/>
        <w:jc w:val="both"/>
        <w:rPr>
          <w:rFonts w:ascii="Arial" w:eastAsia="Times New Roman" w:hAnsi="Arial" w:cs="Arial"/>
          <w:sz w:val="20"/>
          <w:szCs w:val="20"/>
        </w:rPr>
      </w:pPr>
    </w:p>
    <w:p w:rsidR="00675F9A" w:rsidRPr="00675F9A" w:rsidRDefault="00675F9A" w:rsidP="00675F9A">
      <w:pPr>
        <w:numPr>
          <w:ilvl w:val="0"/>
          <w:numId w:val="19"/>
        </w:numPr>
        <w:suppressAutoHyphens/>
        <w:autoSpaceDE w:val="0"/>
        <w:autoSpaceDN w:val="0"/>
        <w:adjustRightInd w:val="0"/>
        <w:spacing w:after="0" w:line="240" w:lineRule="auto"/>
        <w:jc w:val="both"/>
        <w:rPr>
          <w:rFonts w:ascii="Arial" w:eastAsia="Times New Roman" w:hAnsi="Arial" w:cs="Arial"/>
          <w:color w:val="000000"/>
          <w:sz w:val="20"/>
          <w:szCs w:val="20"/>
        </w:rPr>
      </w:pPr>
      <w:r w:rsidRPr="00675F9A">
        <w:rPr>
          <w:rFonts w:ascii="Arial" w:eastAsia="Times New Roman" w:hAnsi="Arial" w:cs="Arial"/>
          <w:color w:val="000000"/>
          <w:sz w:val="20"/>
          <w:szCs w:val="20"/>
        </w:rPr>
        <w:t xml:space="preserve">To supplement re-checking arrangements the Provider’s should consider including in their contracts of employment/statement of terms that if following an individual’s appointment they are subsequently cautioned, charged, summonsed or convicted of a criminal offence then they should inform their line manager immediately. Failure to disclosure such information may lead to disciplinary action being taken. </w:t>
      </w:r>
    </w:p>
    <w:p w:rsidR="00675F9A" w:rsidRPr="00675F9A" w:rsidRDefault="00675F9A" w:rsidP="00675F9A">
      <w:pPr>
        <w:suppressAutoHyphens/>
        <w:spacing w:after="0" w:line="240" w:lineRule="auto"/>
        <w:ind w:left="144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B10.4</w:t>
      </w:r>
      <w:r w:rsidRPr="00675F9A">
        <w:rPr>
          <w:rFonts w:ascii="Arial" w:eastAsia="Times New Roman" w:hAnsi="Arial" w:cs="Arial"/>
          <w:sz w:val="20"/>
          <w:szCs w:val="20"/>
        </w:rPr>
        <w:tab/>
        <w:t xml:space="preserve">The Provider shall refer information about any person carrying out the Services to the Disclosure and Barring Service where it removes permission for such person to carry out the Services (or would have, if such person had not otherwise ceased to carry out the Services) because, in its opinion, such person has harmed or poses a risk of harm to any Services users, children and vulnerable adults. </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B10.5</w:t>
      </w:r>
      <w:r w:rsidRPr="00675F9A">
        <w:rPr>
          <w:rFonts w:ascii="Arial" w:eastAsia="Times New Roman" w:hAnsi="Arial" w:cs="Arial"/>
          <w:sz w:val="20"/>
          <w:szCs w:val="20"/>
        </w:rPr>
        <w:tab/>
        <w:t xml:space="preserve">The Provider shall not employ or use the services of any person who: </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numPr>
          <w:ilvl w:val="0"/>
          <w:numId w:val="20"/>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is barred from, or whose previous conduct or records indicate that they would not be suitable to carry out Regulated Activity or who may otherwise present a risk to Services users; or</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numPr>
          <w:ilvl w:val="0"/>
          <w:numId w:val="20"/>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is in the reasonable opinion of the Authorised Officer unsuitable to work with children or vulnerable adults</w:t>
      </w:r>
    </w:p>
    <w:p w:rsidR="00675F9A" w:rsidRPr="00675F9A" w:rsidRDefault="00675F9A" w:rsidP="00675F9A">
      <w:pPr>
        <w:tabs>
          <w:tab w:val="left" w:pos="284"/>
          <w:tab w:val="left" w:pos="851"/>
        </w:tabs>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ind w:left="720"/>
        <w:jc w:val="both"/>
        <w:rPr>
          <w:rFonts w:ascii="Arial" w:eastAsia="Times New Roman" w:hAnsi="Arial" w:cs="Arial"/>
          <w:sz w:val="20"/>
          <w:szCs w:val="20"/>
        </w:rPr>
      </w:pPr>
      <w:r w:rsidRPr="00675F9A">
        <w:rPr>
          <w:rFonts w:ascii="Arial" w:eastAsia="Times New Roman" w:hAnsi="Arial" w:cs="Arial"/>
          <w:sz w:val="20"/>
          <w:szCs w:val="20"/>
        </w:rPr>
        <w:t xml:space="preserve">and the Provider shall comply immediately with any instruction by the Authorised Officer that such a person shall cease to be engaged in or associated with the delivery of the Services. </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r w:rsidRPr="00675F9A">
        <w:rPr>
          <w:rFonts w:ascii="Arial" w:eastAsia="Times New Roman" w:hAnsi="Arial" w:cs="Arial"/>
          <w:sz w:val="20"/>
          <w:szCs w:val="20"/>
        </w:rPr>
        <w:t>B10.6</w:t>
      </w:r>
      <w:r w:rsidRPr="00675F9A">
        <w:rPr>
          <w:rFonts w:ascii="Arial" w:eastAsia="Times New Roman" w:hAnsi="Arial" w:cs="Arial"/>
          <w:sz w:val="20"/>
          <w:szCs w:val="20"/>
        </w:rPr>
        <w:tab/>
        <w:t>The Provider hereby grants to the Authority as a condition of this Agreement an irrevocable licence for the term of this Agreement to permit the Care Manager and Authorised Officer at their sole discretion to enter without prior notice at any time all premises of the Provider that are utilised in whole or part for the delivery of the Services:</w:t>
      </w:r>
    </w:p>
    <w:p w:rsidR="00675F9A" w:rsidRPr="00675F9A" w:rsidRDefault="00675F9A" w:rsidP="00675F9A">
      <w:pPr>
        <w:suppressAutoHyphens/>
        <w:spacing w:after="0" w:line="240" w:lineRule="auto"/>
        <w:ind w:left="720" w:hanging="720"/>
        <w:jc w:val="both"/>
        <w:rPr>
          <w:rFonts w:ascii="Arial" w:eastAsia="Times New Roman" w:hAnsi="Arial" w:cs="Arial"/>
          <w:sz w:val="20"/>
          <w:szCs w:val="20"/>
        </w:rPr>
      </w:pPr>
    </w:p>
    <w:p w:rsidR="00675F9A" w:rsidRPr="00675F9A" w:rsidRDefault="00675F9A" w:rsidP="00675F9A">
      <w:pPr>
        <w:numPr>
          <w:ilvl w:val="0"/>
          <w:numId w:val="23"/>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to investigate any complaint or incident involving the delivery of the Services, (from the police or a whistle blower) regardless of whether a Services user is funded by the Authority, or another public authority; and</w:t>
      </w:r>
    </w:p>
    <w:p w:rsidR="00675F9A" w:rsidRPr="00675F9A" w:rsidRDefault="00675F9A" w:rsidP="00675F9A">
      <w:pPr>
        <w:suppressAutoHyphens/>
        <w:spacing w:after="0" w:line="240" w:lineRule="auto"/>
        <w:ind w:left="1440"/>
        <w:jc w:val="both"/>
        <w:rPr>
          <w:rFonts w:ascii="Arial" w:eastAsia="Times New Roman" w:hAnsi="Arial" w:cs="Arial"/>
          <w:sz w:val="20"/>
          <w:szCs w:val="20"/>
        </w:rPr>
      </w:pPr>
    </w:p>
    <w:p w:rsidR="00675F9A" w:rsidRPr="00675F9A" w:rsidRDefault="00675F9A" w:rsidP="00675F9A">
      <w:pPr>
        <w:numPr>
          <w:ilvl w:val="0"/>
          <w:numId w:val="23"/>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to monitor the delivery of the Services and the Provider’s performance of its obligations under this Agreement.</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suppressAutoHyphens/>
        <w:spacing w:after="0" w:line="240" w:lineRule="auto"/>
        <w:ind w:left="720"/>
        <w:jc w:val="both"/>
        <w:rPr>
          <w:rFonts w:ascii="Arial" w:eastAsia="Times New Roman" w:hAnsi="Arial" w:cs="Arial"/>
          <w:sz w:val="20"/>
          <w:szCs w:val="20"/>
        </w:rPr>
      </w:pPr>
      <w:r w:rsidRPr="00675F9A">
        <w:rPr>
          <w:rFonts w:ascii="Arial" w:eastAsia="Times New Roman" w:hAnsi="Arial" w:cs="Arial"/>
          <w:sz w:val="20"/>
          <w:szCs w:val="20"/>
          <w:lang w:val="en-US"/>
        </w:rPr>
        <w:t>provided that the Authority will act reasonably in the exercise of its rights under this Clause B10.6</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1"/>
          <w:numId w:val="12"/>
        </w:numPr>
        <w:suppressAutoHyphens/>
        <w:spacing w:after="0" w:line="240" w:lineRule="auto"/>
        <w:jc w:val="both"/>
        <w:outlineLvl w:val="1"/>
        <w:rPr>
          <w:rFonts w:ascii="Arial" w:eastAsia="Times New Roman" w:hAnsi="Arial" w:cs="Arial"/>
          <w:b/>
          <w:sz w:val="20"/>
          <w:szCs w:val="20"/>
        </w:rPr>
      </w:pPr>
      <w:bookmarkStart w:id="62" w:name="_Toc374199412"/>
      <w:bookmarkStart w:id="63" w:name="_Ref375158967"/>
      <w:bookmarkStart w:id="64" w:name="_Ref375160097"/>
      <w:r w:rsidRPr="00675F9A">
        <w:rPr>
          <w:rFonts w:ascii="Arial" w:eastAsia="Times New Roman" w:hAnsi="Arial" w:cs="Arial"/>
          <w:b/>
          <w:sz w:val="20"/>
          <w:szCs w:val="20"/>
        </w:rPr>
        <w:t>INCIDENTS REQUIRING REPORTING</w:t>
      </w:r>
      <w:bookmarkEnd w:id="62"/>
      <w:bookmarkEnd w:id="63"/>
      <w:bookmarkEnd w:id="64"/>
      <w:r w:rsidRPr="00675F9A">
        <w:rPr>
          <w:rFonts w:ascii="Arial" w:eastAsia="Times New Roman" w:hAnsi="Arial" w:cs="Arial"/>
          <w:b/>
          <w:sz w:val="20"/>
          <w:szCs w:val="20"/>
        </w:rPr>
        <w:t xml:space="preserve"> </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b/>
          <w:sz w:val="20"/>
          <w:szCs w:val="20"/>
        </w:rPr>
      </w:pPr>
      <w:bookmarkStart w:id="65" w:name="_Ref374302947"/>
      <w:r w:rsidRPr="00675F9A">
        <w:rPr>
          <w:rFonts w:ascii="Arial" w:eastAsia="Times New Roman" w:hAnsi="Arial" w:cs="Times New Roman"/>
          <w:sz w:val="20"/>
          <w:szCs w:val="20"/>
        </w:rPr>
        <w:t>If the Provider is CQC registered it shall comply with the requirements and arrangements for notification of deaths and other incidents to CQC in accordance with CQC Regulations and if the Provider is not CQC registered it shall notify Serious Incidents to any Regulatory Body as applicable, in accordance with the Law.</w:t>
      </w:r>
      <w:bookmarkEnd w:id="65"/>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If the Provider gives a notification to the CQC or any other Regulatory Body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_Ref374302947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B11.1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which directly or indirectly concerns any Service User, the Provider must send a copy of it to the Authority within</w:t>
      </w:r>
      <w:r w:rsidR="005676F2">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or within the timescale set out in Appendix G (</w:t>
      </w:r>
      <w:r w:rsidRPr="00675F9A">
        <w:rPr>
          <w:rFonts w:ascii="Arial" w:eastAsia="Times New Roman" w:hAnsi="Arial" w:cs="Times New Roman"/>
          <w:i/>
          <w:sz w:val="20"/>
          <w:szCs w:val="20"/>
        </w:rPr>
        <w:t>Incidents Requiring Reporting Procedure</w:t>
      </w:r>
      <w:r w:rsidRPr="00675F9A">
        <w:rPr>
          <w:rFonts w:ascii="Arial" w:eastAsia="Times New Roman" w:hAnsi="Arial" w:cs="Times New Roman"/>
          <w:sz w:val="20"/>
          <w:szCs w:val="20"/>
        </w:rPr>
        <w:t>).</w:t>
      </w:r>
    </w:p>
    <w:p w:rsidR="00675F9A" w:rsidRPr="00675F9A"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Parties must comply with the </w:t>
      </w:r>
      <w:r w:rsidRPr="00675F9A">
        <w:rPr>
          <w:rFonts w:ascii="Arial" w:eastAsia="Times New Roman" w:hAnsi="Arial" w:cs="Times New Roman"/>
          <w:bCs/>
          <w:sz w:val="20"/>
          <w:szCs w:val="20"/>
        </w:rPr>
        <w:t xml:space="preserve">arrangements for reporting, investigating, implementing and sharing the Lessons Learned from Serious Incidents, Patient Safety Incidents and non-Service User safety incidents </w:t>
      </w:r>
      <w:r w:rsidRPr="00675F9A">
        <w:rPr>
          <w:rFonts w:ascii="Arial" w:eastAsia="Times New Roman" w:hAnsi="Arial" w:cs="Times New Roman"/>
          <w:sz w:val="20"/>
          <w:szCs w:val="20"/>
        </w:rPr>
        <w:t>that are agreed between the Provider and the Authority and set out in Appendix G (</w:t>
      </w:r>
      <w:r w:rsidRPr="00675F9A">
        <w:rPr>
          <w:rFonts w:ascii="Arial" w:eastAsia="Times New Roman" w:hAnsi="Arial" w:cs="Times New Roman"/>
          <w:i/>
          <w:iCs/>
          <w:sz w:val="20"/>
          <w:szCs w:val="20"/>
        </w:rPr>
        <w:t>Incidents Requiring Reporting Procedure</w:t>
      </w:r>
      <w:r w:rsidRPr="00675F9A">
        <w:rPr>
          <w:rFonts w:ascii="Arial" w:eastAsia="Times New Roman" w:hAnsi="Arial" w:cs="Times New Roman"/>
          <w:sz w:val="20"/>
          <w:szCs w:val="20"/>
        </w:rPr>
        <w:t>).</w:t>
      </w:r>
    </w:p>
    <w:p w:rsidR="00675F9A" w:rsidRPr="00675F9A"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Subject to the Law, the Authority shall have complete discretion to use the information provided by the Provider under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_Ref374302947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B11.1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and Appendix G (</w:t>
      </w:r>
      <w:r w:rsidRPr="00675F9A">
        <w:rPr>
          <w:rFonts w:ascii="Arial" w:eastAsia="Times New Roman" w:hAnsi="Arial" w:cs="Times New Roman"/>
          <w:i/>
          <w:iCs/>
          <w:sz w:val="20"/>
          <w:szCs w:val="20"/>
        </w:rPr>
        <w:t>Incidents Requiring Reporting Procedure</w:t>
      </w:r>
      <w:r w:rsidRPr="00675F9A">
        <w:rPr>
          <w:rFonts w:ascii="Arial" w:eastAsia="Times New Roman" w:hAnsi="Arial" w:cs="Times New Roman"/>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1"/>
          <w:numId w:val="12"/>
        </w:numPr>
        <w:suppressAutoHyphens/>
        <w:spacing w:after="0" w:line="240" w:lineRule="auto"/>
        <w:jc w:val="both"/>
        <w:outlineLvl w:val="1"/>
        <w:rPr>
          <w:rFonts w:ascii="Arial" w:eastAsia="Times New Roman" w:hAnsi="Arial" w:cs="Arial"/>
          <w:b/>
          <w:sz w:val="20"/>
          <w:szCs w:val="20"/>
        </w:rPr>
      </w:pPr>
      <w:bookmarkStart w:id="66" w:name="_Toc374199413"/>
      <w:r w:rsidRPr="00675F9A">
        <w:rPr>
          <w:rFonts w:ascii="Arial" w:eastAsia="Times New Roman" w:hAnsi="Arial" w:cs="Arial"/>
          <w:b/>
          <w:sz w:val="20"/>
          <w:szCs w:val="20"/>
        </w:rPr>
        <w:t>CONSENT</w:t>
      </w:r>
      <w:bookmarkEnd w:id="66"/>
      <w:r w:rsidRPr="00675F9A">
        <w:rPr>
          <w:rFonts w:ascii="Arial" w:eastAsia="Times New Roman" w:hAnsi="Arial" w:cs="Arial"/>
          <w:b/>
          <w:sz w:val="20"/>
          <w:szCs w:val="20"/>
        </w:rPr>
        <w:t xml:space="preserve"> </w:t>
      </w:r>
    </w:p>
    <w:p w:rsidR="00675F9A" w:rsidRPr="00675F9A" w:rsidRDefault="00675F9A" w:rsidP="00675F9A">
      <w:pPr>
        <w:keepNext/>
        <w:keepLines/>
        <w:suppressAutoHyphens/>
        <w:spacing w:after="0" w:line="240" w:lineRule="auto"/>
        <w:jc w:val="both"/>
        <w:outlineLvl w:val="1"/>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The Provider must publish, maintain and operate a Service User consent policy which complies with Good Clinical Practice and the Law.</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keepNext/>
        <w:keepLines/>
        <w:numPr>
          <w:ilvl w:val="1"/>
          <w:numId w:val="12"/>
        </w:numPr>
        <w:suppressAutoHyphens/>
        <w:spacing w:after="0" w:line="240" w:lineRule="auto"/>
        <w:jc w:val="both"/>
        <w:outlineLvl w:val="1"/>
        <w:rPr>
          <w:rFonts w:ascii="Arial" w:eastAsia="Times New Roman" w:hAnsi="Arial" w:cs="Arial"/>
          <w:b/>
          <w:sz w:val="20"/>
          <w:szCs w:val="20"/>
        </w:rPr>
      </w:pPr>
      <w:bookmarkStart w:id="67" w:name="_Toc374199414"/>
      <w:bookmarkStart w:id="68" w:name="_Ref375158987"/>
      <w:r w:rsidRPr="00675F9A">
        <w:rPr>
          <w:rFonts w:ascii="Arial" w:eastAsia="Times New Roman" w:hAnsi="Arial" w:cs="Arial"/>
          <w:b/>
          <w:sz w:val="20"/>
          <w:szCs w:val="20"/>
        </w:rPr>
        <w:t>SERVICE USER HEALTH RECORDS</w:t>
      </w:r>
      <w:bookmarkEnd w:id="67"/>
      <w:bookmarkEnd w:id="68"/>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The Provider must create, maintain, store and retain Service User health records for all Service Users. The Provider must retain Service User health records for the periods of time required by Law and securely destroy them thereafter in accordance with any applicable Guidance.</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must:</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use Service User health records solely for the execution of the Provider’s obligations under this Contract; and</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give each Service User full and accurate information regarding his/her treatment and Services received.</w:t>
      </w:r>
    </w:p>
    <w:p w:rsidR="00675F9A" w:rsidRPr="00675F9A" w:rsidRDefault="00675F9A" w:rsidP="00675F9A">
      <w:pPr>
        <w:tabs>
          <w:tab w:val="left" w:pos="1418"/>
        </w:tab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numPr>
          <w:ilvl w:val="2"/>
          <w:numId w:val="12"/>
        </w:numPr>
        <w:tabs>
          <w:tab w:val="left"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must at all times during the term of this Contract have a Caldicott Guardian and shall notify the Authority of their identity and contact details prior to the Service Commencement Date. If the Provider replaces its Caldicott Guardian at any time during the term of this Contract, it shall promptly notify the Authority of the identity and contact details of such replacements.</w:t>
      </w:r>
    </w:p>
    <w:p w:rsidR="00675F9A" w:rsidRPr="00675F9A" w:rsidRDefault="00675F9A" w:rsidP="00675F9A">
      <w:pPr>
        <w:tabs>
          <w:tab w:val="left" w:pos="1418"/>
        </w:tabs>
        <w:suppressAutoHyphens/>
        <w:spacing w:after="0" w:line="240" w:lineRule="auto"/>
        <w:jc w:val="both"/>
        <w:rPr>
          <w:rFonts w:ascii="Arial" w:eastAsia="Times New Roman" w:hAnsi="Arial" w:cs="Times New Roman"/>
          <w:sz w:val="20"/>
          <w:szCs w:val="20"/>
        </w:rPr>
      </w:pPr>
    </w:p>
    <w:p w:rsidR="00675F9A" w:rsidRPr="00675F9A" w:rsidRDefault="00675F9A" w:rsidP="00675F9A">
      <w:pPr>
        <w:numPr>
          <w:ilvl w:val="2"/>
          <w:numId w:val="12"/>
        </w:numPr>
        <w:tabs>
          <w:tab w:val="left" w:pos="1418"/>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Subject to Guidance and where appropriate, the Service User health records should include the Service User’s verified NHS number.</w:t>
      </w:r>
    </w:p>
    <w:p w:rsidR="00675F9A" w:rsidRPr="00675F9A" w:rsidRDefault="00675F9A" w:rsidP="00675F9A">
      <w:pPr>
        <w:suppressAutoHyphens/>
        <w:spacing w:after="0" w:line="240" w:lineRule="auto"/>
        <w:ind w:left="720"/>
        <w:jc w:val="both"/>
        <w:rPr>
          <w:rFonts w:ascii="Arial" w:eastAsia="Times New Roman" w:hAnsi="Arial" w:cs="Times New Roman"/>
          <w:sz w:val="20"/>
          <w:szCs w:val="20"/>
        </w:rPr>
      </w:pPr>
    </w:p>
    <w:p w:rsidR="00675F9A" w:rsidRPr="00675F9A" w:rsidRDefault="00675F9A" w:rsidP="00675F9A">
      <w:pPr>
        <w:tabs>
          <w:tab w:val="left" w:pos="1418"/>
        </w:tab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jc w:val="both"/>
        <w:rPr>
          <w:rFonts w:ascii="Arial" w:eastAsia="Times New Roman" w:hAnsi="Arial" w:cs="Arial"/>
          <w:b/>
          <w:color w:val="0000FF"/>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69" w:name="_Toc374199415"/>
      <w:bookmarkStart w:id="70" w:name="_Ref374303103"/>
      <w:bookmarkStart w:id="71" w:name="_Ref375159005"/>
      <w:r w:rsidRPr="00675F9A">
        <w:rPr>
          <w:rFonts w:ascii="Arial" w:eastAsia="Times New Roman" w:hAnsi="Arial" w:cs="Arial"/>
          <w:b/>
          <w:sz w:val="20"/>
          <w:szCs w:val="20"/>
        </w:rPr>
        <w:t>INFORMATION</w:t>
      </w:r>
      <w:bookmarkEnd w:id="69"/>
      <w:bookmarkEnd w:id="70"/>
      <w:bookmarkEnd w:id="71"/>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72" w:name="_Ref374303075"/>
      <w:r w:rsidRPr="00675F9A">
        <w:rPr>
          <w:rFonts w:ascii="Arial" w:eastAsia="Times New Roman" w:hAnsi="Arial" w:cs="Arial"/>
          <w:sz w:val="20"/>
          <w:szCs w:val="20"/>
        </w:rPr>
        <w:t>The Provider must provide the Authority the information specified in Appendix H (</w:t>
      </w:r>
      <w:r w:rsidRPr="00675F9A">
        <w:rPr>
          <w:rFonts w:ascii="Arial" w:eastAsia="Times New Roman" w:hAnsi="Arial" w:cs="Arial"/>
          <w:i/>
          <w:sz w:val="20"/>
          <w:szCs w:val="20"/>
        </w:rPr>
        <w:t>Information Provision</w:t>
      </w:r>
      <w:r w:rsidRPr="00675F9A">
        <w:rPr>
          <w:rFonts w:ascii="Arial" w:eastAsia="Times New Roman" w:hAnsi="Arial" w:cs="Arial"/>
          <w:sz w:val="20"/>
          <w:szCs w:val="20"/>
        </w:rPr>
        <w:t>) to measure the quality, quantity or otherwise of the Services.</w:t>
      </w:r>
      <w:bookmarkEnd w:id="72"/>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The Provider must deliver the information required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_Ref374303075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B14.1</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in the format, manner, frequency and timescales specified in Appendix H (</w:t>
      </w:r>
      <w:r w:rsidRPr="00675F9A">
        <w:rPr>
          <w:rFonts w:ascii="Arial" w:eastAsia="Times New Roman" w:hAnsi="Arial" w:cs="Arial"/>
          <w:i/>
          <w:sz w:val="20"/>
          <w:szCs w:val="20"/>
        </w:rPr>
        <w:t>Information Provision</w:t>
      </w:r>
      <w:r w:rsidRPr="00675F9A">
        <w:rPr>
          <w:rFonts w:ascii="Arial" w:eastAsia="Times New Roman" w:hAnsi="Arial" w:cs="Arial"/>
          <w:sz w:val="20"/>
          <w:szCs w:val="20"/>
        </w:rPr>
        <w:t>) and must ensure that the information is accurate and complete.</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If the Provider fails to comply with any of the obligations in this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_Ref374303103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B14</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and/or Appendix H (</w:t>
      </w:r>
      <w:r w:rsidRPr="00675F9A">
        <w:rPr>
          <w:rFonts w:ascii="Arial" w:eastAsia="Times New Roman" w:hAnsi="Arial" w:cs="Arial"/>
          <w:i/>
          <w:sz w:val="20"/>
          <w:szCs w:val="20"/>
        </w:rPr>
        <w:t>Information Provision</w:t>
      </w:r>
      <w:r w:rsidRPr="00675F9A">
        <w:rPr>
          <w:rFonts w:ascii="Arial" w:eastAsia="Times New Roman" w:hAnsi="Arial" w:cs="Arial"/>
          <w:sz w:val="20"/>
          <w:szCs w:val="20"/>
        </w:rPr>
        <w:t>), the Authority may (without prejudice to any other rights it may have under this Contract) exercise any consequence for failing to satisfy the relevant obligation specified in Appendix H (</w:t>
      </w:r>
      <w:r w:rsidRPr="00675F9A">
        <w:rPr>
          <w:rFonts w:ascii="Arial" w:eastAsia="Times New Roman" w:hAnsi="Arial" w:cs="Arial"/>
          <w:i/>
          <w:sz w:val="20"/>
          <w:szCs w:val="20"/>
        </w:rPr>
        <w:t>Information Provision</w:t>
      </w:r>
      <w:r w:rsidRPr="00675F9A">
        <w:rPr>
          <w:rFonts w:ascii="Arial" w:eastAsia="Times New Roman" w:hAnsi="Arial" w:cs="Arial"/>
          <w:sz w:val="20"/>
          <w:szCs w:val="20"/>
        </w:rPr>
        <w:t>).</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In addition to the information required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_Ref374303075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B14.1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the Authority may request from the Provider any other information it reasonably requires in relation to this Contract and the Provider must deliver such requested information in a timely manner.</w:t>
      </w:r>
    </w:p>
    <w:p w:rsidR="00675F9A" w:rsidRPr="00675F9A" w:rsidRDefault="00675F9A" w:rsidP="00675F9A">
      <w:pPr>
        <w:suppressAutoHyphens/>
        <w:spacing w:after="0" w:line="240" w:lineRule="auto"/>
        <w:ind w:left="720"/>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73" w:name="_Toc374199416"/>
      <w:r w:rsidRPr="00675F9A">
        <w:rPr>
          <w:rFonts w:ascii="Arial" w:eastAsia="Times New Roman" w:hAnsi="Arial" w:cs="Arial"/>
          <w:b/>
          <w:sz w:val="20"/>
          <w:szCs w:val="20"/>
        </w:rPr>
        <w:t>EQUIPMENT</w:t>
      </w:r>
      <w:bookmarkEnd w:id="73"/>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ind w:left="1009" w:hanging="1009"/>
        <w:jc w:val="both"/>
        <w:rPr>
          <w:rFonts w:ascii="Arial" w:eastAsia="Times New Roman" w:hAnsi="Arial" w:cs="Arial"/>
          <w:b/>
          <w:sz w:val="20"/>
          <w:szCs w:val="20"/>
        </w:rPr>
      </w:pPr>
      <w:r w:rsidRPr="00675F9A">
        <w:rPr>
          <w:rFonts w:ascii="Arial" w:eastAsia="Times New Roman" w:hAnsi="Arial" w:cs="Arial"/>
          <w:sz w:val="20"/>
          <w:szCs w:val="20"/>
        </w:rPr>
        <w:t>The Provider must provide and maintain at its own cost (unless otherwise agreed in writing) all Equipment necessary for the supply of the Services in accordance with any required Consents and must ensure that all Equipment is fit for the purpose of providing the applicable Services.</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74" w:name="_Toc374199417"/>
      <w:r w:rsidRPr="00675F9A">
        <w:rPr>
          <w:rFonts w:ascii="Arial" w:eastAsia="Times New Roman" w:hAnsi="Arial" w:cs="Arial"/>
          <w:b/>
          <w:sz w:val="20"/>
          <w:szCs w:val="20"/>
        </w:rPr>
        <w:t xml:space="preserve">TRANSFER OF AND DISCHARGE FROM </w:t>
      </w:r>
      <w:smartTag w:uri="urn:schemas-microsoft-com:office:smarttags" w:element="stockticker">
        <w:r w:rsidRPr="00675F9A">
          <w:rPr>
            <w:rFonts w:ascii="Arial" w:eastAsia="Times New Roman" w:hAnsi="Arial" w:cs="Arial"/>
            <w:b/>
            <w:sz w:val="20"/>
            <w:szCs w:val="20"/>
          </w:rPr>
          <w:t>CARE</w:t>
        </w:r>
      </w:smartTag>
      <w:r w:rsidRPr="00675F9A">
        <w:rPr>
          <w:rFonts w:ascii="Arial" w:eastAsia="Times New Roman" w:hAnsi="Arial" w:cs="Arial"/>
          <w:b/>
          <w:sz w:val="20"/>
          <w:szCs w:val="20"/>
        </w:rPr>
        <w:t xml:space="preserve"> OBLIGATIONS</w:t>
      </w:r>
      <w:bookmarkEnd w:id="74"/>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ind w:left="1009" w:hanging="1009"/>
        <w:jc w:val="both"/>
        <w:rPr>
          <w:rFonts w:ascii="Arial" w:eastAsia="Times New Roman" w:hAnsi="Arial" w:cs="Arial"/>
          <w:b/>
          <w:sz w:val="20"/>
          <w:szCs w:val="20"/>
        </w:rPr>
      </w:pPr>
      <w:r w:rsidRPr="00675F9A">
        <w:rPr>
          <w:rFonts w:ascii="Arial" w:eastAsia="Times New Roman" w:hAnsi="Arial" w:cs="Arial"/>
          <w:sz w:val="20"/>
          <w:szCs w:val="20"/>
        </w:rPr>
        <w:t>The Provider must comply with any Transfer of and Discharge from Care Protocols agreed by the Parties set out in Appendix I (</w:t>
      </w:r>
      <w:r w:rsidRPr="00675F9A">
        <w:rPr>
          <w:rFonts w:ascii="Arial" w:eastAsia="Times New Roman" w:hAnsi="Arial" w:cs="Arial"/>
          <w:i/>
          <w:sz w:val="20"/>
          <w:szCs w:val="20"/>
        </w:rPr>
        <w:t>Transfer of and Discharge from Care Protocols</w:t>
      </w:r>
      <w:r w:rsidRPr="00675F9A">
        <w:rPr>
          <w:rFonts w:ascii="Arial" w:eastAsia="Times New Roman" w:hAnsi="Arial" w:cs="Arial"/>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75" w:name="_Toc374199418"/>
      <w:r w:rsidRPr="00675F9A">
        <w:rPr>
          <w:rFonts w:ascii="Arial" w:eastAsia="Times New Roman" w:hAnsi="Arial" w:cs="Arial"/>
          <w:b/>
          <w:sz w:val="20"/>
          <w:szCs w:val="20"/>
        </w:rPr>
        <w:t>COMPLAINTS</w:t>
      </w:r>
      <w:bookmarkEnd w:id="75"/>
      <w:r w:rsidRPr="00675F9A">
        <w:rPr>
          <w:rFonts w:ascii="Arial" w:eastAsia="Times New Roman" w:hAnsi="Arial" w:cs="Arial"/>
          <w:b/>
          <w:sz w:val="20"/>
          <w:szCs w:val="20"/>
        </w:rPr>
        <w:t xml:space="preserve"> </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numPr>
          <w:ilvl w:val="2"/>
          <w:numId w:val="12"/>
        </w:numPr>
        <w:suppressAutoHyphens/>
        <w:spacing w:after="0" w:line="240" w:lineRule="auto"/>
        <w:ind w:left="1009" w:hanging="1009"/>
        <w:jc w:val="both"/>
        <w:rPr>
          <w:rFonts w:ascii="Arial" w:eastAsia="Times New Roman" w:hAnsi="Arial" w:cs="Arial"/>
          <w:sz w:val="20"/>
          <w:szCs w:val="20"/>
        </w:rPr>
      </w:pPr>
      <w:r w:rsidRPr="00675F9A">
        <w:rPr>
          <w:rFonts w:ascii="Arial" w:eastAsia="Times New Roman" w:hAnsi="Arial" w:cs="Arial"/>
          <w:sz w:val="20"/>
          <w:szCs w:val="20"/>
        </w:rPr>
        <w:t>The Provider must at all times comply with the relevant regulations for complaints relating to the provision of the Services.</w:t>
      </w:r>
    </w:p>
    <w:p w:rsidR="00675F9A" w:rsidRPr="00675F9A" w:rsidRDefault="00675F9A" w:rsidP="00675F9A">
      <w:pPr>
        <w:keepNext/>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ind w:left="1009" w:hanging="1009"/>
        <w:jc w:val="both"/>
        <w:rPr>
          <w:rFonts w:ascii="Arial" w:eastAsia="Times New Roman" w:hAnsi="Arial" w:cs="Arial"/>
          <w:b/>
          <w:sz w:val="20"/>
          <w:szCs w:val="20"/>
        </w:rPr>
      </w:pPr>
      <w:r w:rsidRPr="00675F9A">
        <w:rPr>
          <w:rFonts w:ascii="Arial" w:eastAsia="Times New Roman" w:hAnsi="Arial" w:cs="Arial"/>
          <w:sz w:val="20"/>
          <w:szCs w:val="20"/>
        </w:rPr>
        <w:t xml:space="preserve">If a complaint is received about the standard of the provision of the Services or about the manner in which any of the Services have been supplied or work has been performed or about the materials or procedures used or about any other matter connected with the performance of the Provider’s obligations under this Contract, then the Authority may take any steps it considers reasonable in relation to that complaint, including investigating the complaint and discussing the complaint with the Provider, CQC or/and any Regulatory Body. Without prejudice to any other rights the Authority may have under this Contract, the Authority may, in its sole discretion, uphold the complaint and take any action specified in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_Ref336856533 \r \h  \* MERGEFORMAT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B28</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Default and Failure to Supply</w:t>
      </w:r>
      <w:r w:rsidRPr="00675F9A">
        <w:rPr>
          <w:rFonts w:ascii="Arial" w:eastAsia="Times New Roman" w:hAnsi="Arial" w:cs="Arial"/>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76" w:name="_Toc374199419"/>
      <w:r w:rsidRPr="00675F9A">
        <w:rPr>
          <w:rFonts w:ascii="Arial" w:eastAsia="Times New Roman" w:hAnsi="Arial" w:cs="Arial"/>
          <w:b/>
          <w:sz w:val="20"/>
          <w:szCs w:val="20"/>
        </w:rPr>
        <w:t>SERVICE REVIEW</w:t>
      </w:r>
      <w:bookmarkEnd w:id="76"/>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ind w:left="1009" w:hanging="1009"/>
        <w:jc w:val="both"/>
        <w:rPr>
          <w:rFonts w:ascii="Arial" w:eastAsia="Times New Roman" w:hAnsi="Arial" w:cs="Arial"/>
          <w:sz w:val="20"/>
          <w:szCs w:val="20"/>
        </w:rPr>
      </w:pPr>
      <w:r w:rsidRPr="00675F9A">
        <w:rPr>
          <w:rFonts w:ascii="Arial" w:eastAsia="Times New Roman" w:hAnsi="Arial" w:cs="Arial"/>
          <w:sz w:val="20"/>
          <w:szCs w:val="20"/>
        </w:rPr>
        <w:t>The Provider must each quarter of this Contract deliver to the Authority a Service Quality Performance Report against the factors set out in Appendix J (</w:t>
      </w:r>
      <w:r w:rsidRPr="00675F9A">
        <w:rPr>
          <w:rFonts w:ascii="Arial" w:eastAsia="Times New Roman" w:hAnsi="Arial" w:cs="Arial"/>
          <w:i/>
          <w:sz w:val="20"/>
          <w:szCs w:val="20"/>
        </w:rPr>
        <w:t>Service Quality Performance Report</w:t>
      </w:r>
      <w:r w:rsidRPr="00675F9A">
        <w:rPr>
          <w:rFonts w:ascii="Arial" w:eastAsia="Times New Roman" w:hAnsi="Arial" w:cs="Arial"/>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ind w:left="1009" w:hanging="1009"/>
        <w:jc w:val="both"/>
        <w:rPr>
          <w:rFonts w:ascii="Arial" w:eastAsia="Times New Roman" w:hAnsi="Arial" w:cs="Arial"/>
          <w:sz w:val="20"/>
          <w:szCs w:val="20"/>
        </w:rPr>
      </w:pPr>
      <w:r w:rsidRPr="00675F9A">
        <w:rPr>
          <w:rFonts w:ascii="Arial" w:eastAsia="Times New Roman" w:hAnsi="Arial" w:cs="Arial"/>
          <w:sz w:val="20"/>
          <w:szCs w:val="20"/>
        </w:rPr>
        <w:t>The Provider must submit each Service Quality Performance Report in the form and manner specified in Appendix J (</w:t>
      </w:r>
      <w:r w:rsidRPr="00675F9A">
        <w:rPr>
          <w:rFonts w:ascii="Arial" w:eastAsia="Times New Roman" w:hAnsi="Arial" w:cs="Arial"/>
          <w:i/>
          <w:sz w:val="20"/>
          <w:szCs w:val="20"/>
        </w:rPr>
        <w:t>Service Quality Performance Report</w:t>
      </w:r>
      <w:r w:rsidRPr="00675F9A">
        <w:rPr>
          <w:rFonts w:ascii="Arial" w:eastAsia="Times New Roman" w:hAnsi="Arial" w:cs="Arial"/>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77" w:name="_Toc374199420"/>
      <w:bookmarkStart w:id="78" w:name="_Ref374303676"/>
      <w:r w:rsidRPr="00675F9A">
        <w:rPr>
          <w:rFonts w:ascii="Arial" w:eastAsia="Times New Roman" w:hAnsi="Arial" w:cs="Arial"/>
          <w:b/>
          <w:sz w:val="20"/>
          <w:szCs w:val="20"/>
        </w:rPr>
        <w:t>REVIEW MEETINGS</w:t>
      </w:r>
      <w:bookmarkEnd w:id="77"/>
      <w:bookmarkEnd w:id="78"/>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ind w:left="1009" w:hanging="1009"/>
        <w:jc w:val="both"/>
        <w:rPr>
          <w:rFonts w:ascii="Arial" w:eastAsia="Times New Roman" w:hAnsi="Arial" w:cs="Arial"/>
          <w:b/>
          <w:sz w:val="20"/>
          <w:szCs w:val="20"/>
        </w:rPr>
      </w:pPr>
      <w:bookmarkStart w:id="79" w:name="_Ref374303567"/>
      <w:r w:rsidRPr="00675F9A">
        <w:rPr>
          <w:rFonts w:ascii="Arial" w:eastAsia="Times New Roman" w:hAnsi="Arial" w:cs="Arial"/>
          <w:sz w:val="20"/>
          <w:szCs w:val="20"/>
        </w:rPr>
        <w:t>The Parties must review and discuss Service Quality Performance Reports and monitor performance of the Contract and consider any other matters reasonably required by either Party at Review Meetings which should be held in the form and intervals set out in Appendix K (</w:t>
      </w:r>
      <w:r w:rsidRPr="00675F9A">
        <w:rPr>
          <w:rFonts w:ascii="Arial" w:eastAsia="Times New Roman" w:hAnsi="Arial" w:cs="Arial"/>
          <w:i/>
          <w:sz w:val="20"/>
          <w:szCs w:val="20"/>
        </w:rPr>
        <w:t>Details of Review Meetings</w:t>
      </w:r>
      <w:r w:rsidRPr="00675F9A">
        <w:rPr>
          <w:rFonts w:ascii="Arial" w:eastAsia="Times New Roman" w:hAnsi="Arial" w:cs="Arial"/>
          <w:sz w:val="20"/>
          <w:szCs w:val="20"/>
        </w:rPr>
        <w:t>).</w:t>
      </w:r>
      <w:bookmarkEnd w:id="79"/>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80" w:name="_Ref374303712"/>
      <w:r w:rsidRPr="00675F9A">
        <w:rPr>
          <w:rFonts w:ascii="Arial" w:eastAsia="Times New Roman" w:hAnsi="Arial" w:cs="Arial"/>
          <w:sz w:val="20"/>
          <w:szCs w:val="20"/>
        </w:rPr>
        <w:t xml:space="preserve">Notwithstanding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_Ref374303567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B19.1</w:t>
      </w:r>
      <w:r w:rsidRPr="00675F9A">
        <w:rPr>
          <w:rFonts w:ascii="Arial" w:eastAsia="Times New Roman" w:hAnsi="Arial" w:cs="Arial"/>
          <w:sz w:val="20"/>
          <w:szCs w:val="20"/>
        </w:rPr>
        <w:fldChar w:fldCharType="end"/>
      </w:r>
      <w:r w:rsidRPr="00675F9A">
        <w:rPr>
          <w:rFonts w:ascii="Arial" w:eastAsia="Times New Roman" w:hAnsi="Arial" w:cs="Arial"/>
          <w:sz w:val="20"/>
          <w:szCs w:val="20"/>
        </w:rPr>
        <w:t>, if either the Authority or the Provider:</w:t>
      </w:r>
      <w:bookmarkEnd w:id="80"/>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reasonably considers a circumstance constitutes an emergency or otherwise requires immediate resolution; or</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considers that a JI Report requires consideration sooner than the next scheduled Review Meeting,</w:t>
      </w:r>
    </w:p>
    <w:p w:rsidR="00675F9A" w:rsidRPr="00675F9A" w:rsidRDefault="00675F9A" w:rsidP="00675F9A">
      <w:pPr>
        <w:suppressAutoHyphens/>
        <w:spacing w:after="0" w:line="240" w:lineRule="auto"/>
        <w:ind w:left="1701"/>
        <w:jc w:val="both"/>
        <w:rPr>
          <w:rFonts w:ascii="Arial" w:eastAsia="Times New Roman" w:hAnsi="Arial" w:cs="Arial"/>
          <w:sz w:val="20"/>
          <w:szCs w:val="20"/>
        </w:rPr>
      </w:pPr>
    </w:p>
    <w:p w:rsidR="00675F9A" w:rsidRPr="00675F9A" w:rsidRDefault="00675F9A" w:rsidP="00675F9A">
      <w:pPr>
        <w:suppressAutoHyphens/>
        <w:spacing w:after="0" w:line="240" w:lineRule="auto"/>
        <w:ind w:left="1008"/>
        <w:jc w:val="both"/>
        <w:rPr>
          <w:rFonts w:ascii="Arial" w:eastAsia="Times New Roman" w:hAnsi="Arial" w:cs="Arial"/>
          <w:sz w:val="20"/>
          <w:szCs w:val="20"/>
        </w:rPr>
      </w:pPr>
      <w:r w:rsidRPr="00675F9A">
        <w:rPr>
          <w:rFonts w:ascii="Arial" w:eastAsia="Times New Roman" w:hAnsi="Arial" w:cs="Times New Roman"/>
          <w:sz w:val="20"/>
          <w:szCs w:val="20"/>
        </w:rPr>
        <w:t>that Party may by notice require that a Review Meeting be held as soon as practicable and in any event within</w:t>
      </w:r>
      <w:r w:rsidR="005676F2">
        <w:rPr>
          <w:rFonts w:ascii="Arial" w:eastAsia="Times New Roman" w:hAnsi="Arial" w:cs="Times New Roman"/>
          <w:sz w:val="20"/>
          <w:szCs w:val="20"/>
        </w:rPr>
        <w:t xml:space="preserve"> 5 </w:t>
      </w:r>
      <w:r w:rsidRPr="00675F9A">
        <w:rPr>
          <w:rFonts w:ascii="Arial" w:eastAsia="Times New Roman" w:hAnsi="Arial" w:cs="Times New Roman"/>
          <w:sz w:val="20"/>
          <w:szCs w:val="20"/>
        </w:rPr>
        <w:t>Business Days following that notice.</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81" w:name="_Toc374199421"/>
      <w:r w:rsidRPr="00675F9A">
        <w:rPr>
          <w:rFonts w:ascii="Arial" w:eastAsia="Times New Roman" w:hAnsi="Arial" w:cs="Arial"/>
          <w:b/>
          <w:sz w:val="20"/>
          <w:szCs w:val="20"/>
        </w:rPr>
        <w:t>CO-OPERATION</w:t>
      </w:r>
      <w:bookmarkEnd w:id="81"/>
      <w:r w:rsidRPr="00675F9A">
        <w:rPr>
          <w:rFonts w:ascii="Arial" w:eastAsia="Times New Roman" w:hAnsi="Arial" w:cs="Arial"/>
          <w:b/>
          <w:sz w:val="20"/>
          <w:szCs w:val="20"/>
        </w:rPr>
        <w:t xml:space="preserve">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Parties must at all times act in good faith towards each other.</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sz w:val="20"/>
          <w:szCs w:val="20"/>
        </w:rPr>
        <w:t>The Provider must co-operate fully and liaise appropriately with:</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Authority;</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any third party provider who the Service User may be transferred to or from the Provider;</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any third party provider which may be providing care to the Service User at the same time as the Provider’s provision of the relevant Services to the Service User;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primary, secondary and social care services,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r w:rsidRPr="00675F9A">
        <w:rPr>
          <w:rFonts w:ascii="Arial" w:eastAsia="Times New Roman" w:hAnsi="Arial" w:cs="Times New Roman"/>
          <w:sz w:val="20"/>
          <w:szCs w:val="20"/>
        </w:rPr>
        <w:t>in order to:</w:t>
      </w:r>
    </w:p>
    <w:p w:rsidR="00675F9A" w:rsidRPr="00675F9A" w:rsidRDefault="00675F9A" w:rsidP="00675F9A">
      <w:pPr>
        <w:keepLines/>
        <w:suppressAutoHyphens/>
        <w:spacing w:after="0" w:line="240" w:lineRule="auto"/>
        <w:ind w:left="1008"/>
        <w:jc w:val="both"/>
        <w:rPr>
          <w:rFonts w:ascii="Arial" w:eastAsia="Times New Roman" w:hAnsi="Arial" w:cs="Times New Roman"/>
          <w:sz w:val="24"/>
          <w:szCs w:val="20"/>
        </w:rPr>
      </w:pPr>
      <w:r w:rsidRPr="00675F9A">
        <w:rPr>
          <w:rFonts w:ascii="Arial" w:eastAsia="Times New Roman" w:hAnsi="Arial" w:cs="Times New Roman"/>
          <w:sz w:val="24"/>
          <w:szCs w:val="20"/>
        </w:rPr>
        <w:t xml:space="preserve"> </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ensure that a consistently high standard of care for the Service User is at all times maintained;</w:t>
      </w:r>
    </w:p>
    <w:p w:rsidR="00675F9A" w:rsidRPr="00675F9A" w:rsidRDefault="00675F9A" w:rsidP="00675F9A">
      <w:pPr>
        <w:keepLines/>
        <w:tabs>
          <w:tab w:val="num" w:pos="1859"/>
        </w:tab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ensure a co-ordinated approach is taken to promoting the quality of Service User care across all pathways spanning more than one provider;</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achieve a continuation of the Services that avoids inconvenience to, or risk to the health and safety of, Service Users, employees of the Authority’s or members of the public.</w:t>
      </w:r>
    </w:p>
    <w:p w:rsidR="00675F9A" w:rsidRPr="00675F9A" w:rsidRDefault="00675F9A" w:rsidP="00675F9A">
      <w:pPr>
        <w:keepLines/>
        <w:suppressAutoHyphens/>
        <w:spacing w:after="0" w:line="240" w:lineRule="auto"/>
        <w:jc w:val="both"/>
        <w:rPr>
          <w:rFonts w:ascii="Arial" w:eastAsia="Times New Roman" w:hAnsi="Arial" w:cs="Times New Roman"/>
          <w:sz w:val="24"/>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82" w:name="_Toc374199422"/>
      <w:bookmarkStart w:id="83" w:name="_Ref374303936"/>
      <w:r w:rsidRPr="00675F9A">
        <w:rPr>
          <w:rFonts w:ascii="Arial" w:eastAsia="Times New Roman" w:hAnsi="Arial" w:cs="Arial"/>
          <w:b/>
          <w:sz w:val="20"/>
          <w:szCs w:val="20"/>
        </w:rPr>
        <w:t>WARRANTIES AND REPRESENTATIONS</w:t>
      </w:r>
      <w:bookmarkEnd w:id="82"/>
      <w:bookmarkEnd w:id="83"/>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tabs>
          <w:tab w:val="num" w:pos="1859"/>
        </w:tabs>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warrants and represents that: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Arial"/>
          <w:sz w:val="20"/>
          <w:szCs w:val="20"/>
        </w:rPr>
        <w:t>It has full capacity and authority to enter into this Contract and all necessary Consents have been obtained and are in full force and effect;</w:t>
      </w:r>
    </w:p>
    <w:p w:rsidR="00675F9A" w:rsidRPr="00675F9A" w:rsidRDefault="00675F9A" w:rsidP="00675F9A">
      <w:pPr>
        <w:keepLines/>
        <w:tabs>
          <w:tab w:val="num" w:pos="1859"/>
        </w:tab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Arial"/>
          <w:sz w:val="20"/>
          <w:szCs w:val="20"/>
        </w:rPr>
        <w:t>its execution of this Contract does not and will not contravene or conflict with its constitution, any Law, or any agreement to which it is a party or which is binding on it or any of its assets</w:t>
      </w:r>
      <w:r w:rsidRPr="00675F9A">
        <w:rPr>
          <w:rFonts w:ascii="Arial" w:eastAsia="Times New Roman" w:hAnsi="Arial" w:cs="Times New Roman"/>
          <w:sz w:val="20"/>
          <w:szCs w:val="20"/>
        </w:rPr>
        <w:t xml:space="preserve">; </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in entering this Contract it has not committed any Fraud;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all reasonably material information supplied by it to the Authority during the award procedure leading to the execution of this Contract i</w:t>
      </w:r>
      <w:r w:rsidRPr="00675F9A">
        <w:rPr>
          <w:rFonts w:ascii="Arial" w:eastAsia="Times New Roman" w:hAnsi="Arial" w:cs="Arial"/>
          <w:sz w:val="20"/>
          <w:szCs w:val="20"/>
        </w:rPr>
        <w:t>s, to its reasonable knowledge and belief, true and accurate and it is not aware of any material facts or circumstances which have not been disclosed to the Authority which would, if disclosed, be likely to have an adverse effect on a reasonable public sector entity’s decision whether or not to contract with the Provider substantially on the terms of this Contract</w:t>
      </w:r>
      <w:r w:rsidRPr="00675F9A">
        <w:rPr>
          <w:rFonts w:ascii="Arial" w:eastAsia="Times New Roman" w:hAnsi="Arial" w:cs="Times New Roman"/>
          <w:sz w:val="20"/>
          <w:szCs w:val="20"/>
        </w:rPr>
        <w:t>;</w:t>
      </w:r>
    </w:p>
    <w:p w:rsidR="00675F9A" w:rsidRPr="00675F9A"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Arial"/>
          <w:sz w:val="20"/>
          <w:szCs w:val="20"/>
        </w:rPr>
        <w:t>to the best of its knowledge, nothing will have, or is likely to have,</w:t>
      </w:r>
      <w:r w:rsidRPr="00675F9A">
        <w:rPr>
          <w:rFonts w:ascii="Arial" w:eastAsia="Times New Roman" w:hAnsi="Arial" w:cs="Times New Roman"/>
          <w:sz w:val="20"/>
          <w:szCs w:val="20"/>
        </w:rPr>
        <w:t xml:space="preserve"> a material adverse effect on its ability to perform its obligations under this Contract;</w:t>
      </w:r>
    </w:p>
    <w:p w:rsidR="00675F9A" w:rsidRPr="00675F9A"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Arial"/>
          <w:sz w:val="20"/>
          <w:szCs w:val="20"/>
        </w:rPr>
        <w:t>it has the right to permit disclosure and use of Confidential Information for the purpose of this Contract;</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in the 3 years prior to the Commencement Date:</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It has conducted all financial accounting and reporting activities in compliance in all material respects with the generally accepted accounting principles that apply to it in any country where it files accounts;</w:t>
      </w:r>
    </w:p>
    <w:p w:rsidR="00675F9A" w:rsidRPr="00675F9A" w:rsidRDefault="00675F9A" w:rsidP="00675F9A">
      <w:pPr>
        <w:suppressAutoHyphens/>
        <w:spacing w:after="0" w:line="240" w:lineRule="auto"/>
        <w:ind w:left="1418"/>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It has been in full compliance with all applicable securities and tax laws and regulations in the jurisdiction in which it is established; and</w:t>
      </w:r>
    </w:p>
    <w:p w:rsidR="00675F9A" w:rsidRPr="00675F9A" w:rsidRDefault="00675F9A" w:rsidP="00675F9A">
      <w:pPr>
        <w:suppressAutoHyphens/>
        <w:spacing w:after="0" w:line="240" w:lineRule="auto"/>
        <w:ind w:left="1418"/>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It has not done or omitted to do anything which could have a material adverse effect on its assets, financial condition or position as an on going business concern or its ability to fulfil its obligations under this Contract; and</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w:t>
      </w:r>
    </w:p>
    <w:p w:rsidR="00675F9A" w:rsidRPr="00675F9A" w:rsidRDefault="00675F9A" w:rsidP="00675F9A">
      <w:pPr>
        <w:keepLines/>
        <w:suppressAutoHyphens/>
        <w:spacing w:after="0" w:line="240" w:lineRule="auto"/>
        <w:jc w:val="both"/>
        <w:rPr>
          <w:rFonts w:ascii="Arial" w:eastAsia="Times New Roman" w:hAnsi="Arial" w:cs="Times New Roman"/>
          <w:sz w:val="24"/>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Authority warrants and represents that:</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it has full power and authority to enter into this Contract and all necessary approvals and consents have been obtained and are in full force and effect;</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its execution of this Contract does not and will not contravene or conflict with its constitution, any Law, or any agreement to which it is a party or which is binding on it;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25"/>
        <w:jc w:val="both"/>
        <w:rPr>
          <w:rFonts w:ascii="Arial" w:eastAsia="Times New Roman" w:hAnsi="Arial" w:cs="Times New Roman"/>
          <w:sz w:val="20"/>
          <w:szCs w:val="20"/>
        </w:rPr>
      </w:pPr>
      <w:r w:rsidRPr="00675F9A">
        <w:rPr>
          <w:rFonts w:ascii="Arial" w:eastAsia="Times New Roman" w:hAnsi="Arial" w:cs="Arial"/>
          <w:sz w:val="20"/>
          <w:szCs w:val="20"/>
        </w:rPr>
        <w:t>it has the right to permit disclosure and use of Confidential Information for the purpose of this Contract; and</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Arial"/>
          <w:sz w:val="20"/>
          <w:szCs w:val="20"/>
        </w:rPr>
        <w:t>to the best of its knowledge, nothing will have, or is likely to have,</w:t>
      </w:r>
      <w:r w:rsidRPr="00675F9A">
        <w:rPr>
          <w:rFonts w:ascii="Arial" w:eastAsia="Times New Roman" w:hAnsi="Arial" w:cs="Times New Roman"/>
          <w:sz w:val="20"/>
          <w:szCs w:val="20"/>
        </w:rPr>
        <w:t xml:space="preserve"> a material adverse effect on its ability to perform its obligations under this Contract.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Arial"/>
          <w:sz w:val="20"/>
          <w:szCs w:val="20"/>
        </w:rPr>
        <w:t xml:space="preserve">The warranties set out in this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_Ref374303936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B21</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are given on the Commencement Date and repeated on every day during the term of this Contract.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widowControl w:val="0"/>
        <w:numPr>
          <w:ilvl w:val="1"/>
          <w:numId w:val="12"/>
        </w:numPr>
        <w:suppressAutoHyphens/>
        <w:spacing w:after="0" w:line="240" w:lineRule="auto"/>
        <w:jc w:val="both"/>
        <w:outlineLvl w:val="1"/>
        <w:rPr>
          <w:rFonts w:ascii="Arial" w:eastAsia="Times New Roman" w:hAnsi="Arial" w:cs="Arial"/>
          <w:b/>
          <w:sz w:val="20"/>
          <w:szCs w:val="20"/>
        </w:rPr>
      </w:pPr>
      <w:bookmarkStart w:id="84" w:name="_Toc374199423"/>
      <w:bookmarkStart w:id="85" w:name="_Ref374287346"/>
      <w:r w:rsidRPr="00675F9A">
        <w:rPr>
          <w:rFonts w:ascii="Arial" w:eastAsia="Times New Roman" w:hAnsi="Arial" w:cs="Arial"/>
          <w:b/>
          <w:sz w:val="20"/>
          <w:szCs w:val="20"/>
        </w:rPr>
        <w:t>VARIATIONS</w:t>
      </w:r>
      <w:bookmarkEnd w:id="84"/>
      <w:bookmarkEnd w:id="85"/>
      <w:r w:rsidRPr="00675F9A">
        <w:rPr>
          <w:rFonts w:ascii="Arial" w:eastAsia="Times New Roman" w:hAnsi="Arial" w:cs="Arial"/>
          <w:b/>
          <w:sz w:val="20"/>
          <w:szCs w:val="20"/>
        </w:rPr>
        <w:t xml:space="preserve"> </w:t>
      </w:r>
    </w:p>
    <w:p w:rsidR="00675F9A" w:rsidRPr="00675F9A" w:rsidRDefault="00675F9A" w:rsidP="00675F9A">
      <w:pPr>
        <w:widowControl w:val="0"/>
        <w:suppressAutoHyphens/>
        <w:spacing w:after="0" w:line="240" w:lineRule="auto"/>
        <w:jc w:val="both"/>
        <w:rPr>
          <w:rFonts w:ascii="Arial" w:eastAsia="Times New Roman" w:hAnsi="Arial" w:cs="Arial"/>
          <w:b/>
          <w:sz w:val="20"/>
          <w:szCs w:val="20"/>
        </w:rPr>
      </w:pPr>
    </w:p>
    <w:p w:rsidR="00675F9A" w:rsidRPr="00675F9A" w:rsidRDefault="00675F9A" w:rsidP="00675F9A">
      <w:pPr>
        <w:widowControl w:val="0"/>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This Contract may not be amended or varied other than in accordance with this clause B22.</w:t>
      </w:r>
    </w:p>
    <w:p w:rsidR="00675F9A" w:rsidRPr="00675F9A" w:rsidRDefault="00675F9A" w:rsidP="00675F9A">
      <w:pPr>
        <w:widowControl w:val="0"/>
        <w:suppressAutoHyphens/>
        <w:spacing w:after="0" w:line="240" w:lineRule="auto"/>
        <w:jc w:val="both"/>
        <w:rPr>
          <w:rFonts w:ascii="Arial" w:eastAsia="Times New Roman" w:hAnsi="Arial" w:cs="Arial"/>
          <w:b/>
          <w:sz w:val="20"/>
          <w:szCs w:val="20"/>
        </w:rPr>
      </w:pPr>
    </w:p>
    <w:p w:rsidR="00675F9A" w:rsidRPr="00675F9A" w:rsidRDefault="00675F9A" w:rsidP="00675F9A">
      <w:pPr>
        <w:widowControl w:val="0"/>
        <w:numPr>
          <w:ilvl w:val="2"/>
          <w:numId w:val="12"/>
        </w:numPr>
        <w:suppressAutoHyphens/>
        <w:spacing w:after="0" w:line="240" w:lineRule="auto"/>
        <w:jc w:val="both"/>
        <w:rPr>
          <w:rFonts w:ascii="Arial" w:eastAsia="Times New Roman" w:hAnsi="Arial" w:cs="Arial"/>
          <w:sz w:val="20"/>
          <w:szCs w:val="20"/>
        </w:rPr>
      </w:pPr>
      <w:bookmarkStart w:id="86" w:name="_Ref329077219"/>
      <w:bookmarkStart w:id="87" w:name="_Ref374304018"/>
      <w:r w:rsidRPr="00675F9A">
        <w:rPr>
          <w:rFonts w:ascii="Arial" w:eastAsia="Times New Roman" w:hAnsi="Arial" w:cs="Arial"/>
          <w:sz w:val="20"/>
          <w:szCs w:val="20"/>
        </w:rPr>
        <w:t xml:space="preserve">Either Party may from time to time during the term of this Contract, by written notice to the other Party, request a Variation. </w:t>
      </w:r>
      <w:bookmarkStart w:id="88" w:name="_Ref329167936"/>
      <w:bookmarkEnd w:id="86"/>
      <w:r w:rsidRPr="00675F9A">
        <w:rPr>
          <w:rFonts w:ascii="Arial" w:eastAsia="Times New Roman" w:hAnsi="Arial" w:cs="Arial"/>
          <w:sz w:val="20"/>
          <w:szCs w:val="20"/>
        </w:rPr>
        <w:t>A Variation Notice must set out in as much detail as is reasonably practicable the proposed Variation(s).</w:t>
      </w:r>
      <w:bookmarkEnd w:id="87"/>
      <w:r w:rsidRPr="00675F9A">
        <w:rPr>
          <w:rFonts w:ascii="Arial" w:eastAsia="Times New Roman" w:hAnsi="Arial" w:cs="Arial"/>
          <w:sz w:val="20"/>
          <w:szCs w:val="20"/>
        </w:rPr>
        <w:t xml:space="preserve"> </w:t>
      </w:r>
    </w:p>
    <w:p w:rsidR="00675F9A" w:rsidRPr="00675F9A" w:rsidRDefault="00675F9A" w:rsidP="00675F9A">
      <w:pPr>
        <w:widowControl w:val="0"/>
        <w:suppressAutoHyphens/>
        <w:spacing w:after="0" w:line="240" w:lineRule="auto"/>
        <w:jc w:val="both"/>
        <w:rPr>
          <w:rFonts w:ascii="Arial" w:eastAsia="Times New Roman" w:hAnsi="Arial" w:cs="Arial"/>
          <w:sz w:val="20"/>
          <w:szCs w:val="20"/>
        </w:rPr>
      </w:pPr>
    </w:p>
    <w:p w:rsidR="00675F9A" w:rsidRPr="00675F9A" w:rsidRDefault="00675F9A" w:rsidP="00675F9A">
      <w:pPr>
        <w:widowControl w:val="0"/>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If a Variation Notice is issued, the Authority and the Provider must enter into good faith negotiations for a period of not more than</w:t>
      </w:r>
      <w:r w:rsidR="005676F2">
        <w:rPr>
          <w:rFonts w:ascii="Arial" w:eastAsia="Times New Roman" w:hAnsi="Arial" w:cs="Arial"/>
          <w:sz w:val="20"/>
          <w:szCs w:val="20"/>
        </w:rPr>
        <w:t xml:space="preserve"> 30</w:t>
      </w:r>
      <w:r w:rsidRPr="00675F9A">
        <w:rPr>
          <w:rFonts w:ascii="Arial" w:eastAsia="Times New Roman" w:hAnsi="Arial" w:cs="Arial"/>
          <w:sz w:val="20"/>
          <w:szCs w:val="20"/>
        </w:rPr>
        <w:t xml:space="preserve"> Business Days from the date of that notice unless such period is extended by the Parties in writing) with a view to reaching agreement on the proposed Variation, including on any adjustment to the Charges that, in all the circumstances, properly and fairly reflects the nature and extent of the proposed Variation. If the Parties are unable to agree a proposed Variation within such time period (or extended time period), the proposed Variation shall be deemed withdrawn and the </w:t>
      </w:r>
      <w:bookmarkEnd w:id="88"/>
      <w:r w:rsidRPr="00675F9A">
        <w:rPr>
          <w:rFonts w:ascii="Arial" w:eastAsia="Times New Roman" w:hAnsi="Arial" w:cs="Arial"/>
          <w:sz w:val="20"/>
          <w:szCs w:val="20"/>
        </w:rPr>
        <w:t xml:space="preserve">Parties shall continue to perform their obligations under this Contract. </w:t>
      </w:r>
    </w:p>
    <w:p w:rsidR="00675F9A" w:rsidRPr="00675F9A" w:rsidRDefault="00675F9A" w:rsidP="00675F9A">
      <w:pPr>
        <w:widowControl w:val="0"/>
        <w:suppressAutoHyphens/>
        <w:spacing w:after="0" w:line="240" w:lineRule="auto"/>
        <w:jc w:val="both"/>
        <w:rPr>
          <w:rFonts w:ascii="Arial" w:eastAsia="Times New Roman" w:hAnsi="Arial" w:cs="Arial"/>
          <w:sz w:val="20"/>
          <w:szCs w:val="20"/>
        </w:rPr>
      </w:pPr>
    </w:p>
    <w:p w:rsidR="00675F9A" w:rsidRPr="00675F9A" w:rsidRDefault="00675F9A" w:rsidP="00675F9A">
      <w:pPr>
        <w:widowControl w:val="0"/>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Arial"/>
          <w:sz w:val="20"/>
          <w:szCs w:val="20"/>
        </w:rPr>
        <w:t xml:space="preserve">No Variation to this Contract will be valid or of any effect unless agreed in writing by the Authority Representative (or his nominee) and the Provider Representative (or his nominee)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_Ref329696275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A5</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Notices</w:t>
      </w:r>
      <w:r w:rsidRPr="00675F9A">
        <w:rPr>
          <w:rFonts w:ascii="Arial" w:eastAsia="Times New Roman" w:hAnsi="Arial" w:cs="Arial"/>
          <w:sz w:val="20"/>
          <w:szCs w:val="20"/>
        </w:rPr>
        <w:t>). All agreed Variations shall form an addendum to this Contract and shall be recorded in Appendix L (</w:t>
      </w:r>
      <w:r w:rsidRPr="00675F9A">
        <w:rPr>
          <w:rFonts w:ascii="Arial" w:eastAsia="Times New Roman" w:hAnsi="Arial" w:cs="Arial"/>
          <w:i/>
          <w:sz w:val="20"/>
          <w:szCs w:val="20"/>
        </w:rPr>
        <w:t>Agreed Variations</w:t>
      </w:r>
      <w:r w:rsidRPr="00675F9A">
        <w:rPr>
          <w:rFonts w:ascii="Arial" w:eastAsia="Times New Roman" w:hAnsi="Arial" w:cs="Arial"/>
          <w:sz w:val="20"/>
          <w:szCs w:val="20"/>
        </w:rPr>
        <w: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89" w:name="_Toc374199424"/>
      <w:bookmarkStart w:id="90" w:name="_Ref375158766"/>
      <w:bookmarkStart w:id="91" w:name="_Ref375159035"/>
      <w:bookmarkStart w:id="92" w:name="_Ref375161012"/>
      <w:r w:rsidRPr="00675F9A">
        <w:rPr>
          <w:rFonts w:ascii="Arial" w:eastAsia="Times New Roman" w:hAnsi="Arial" w:cs="Times New Roman"/>
          <w:b/>
          <w:sz w:val="20"/>
          <w:szCs w:val="20"/>
        </w:rPr>
        <w:t xml:space="preserve">ASSIGNMENT AND </w:t>
      </w:r>
      <w:smartTag w:uri="urn:schemas-microsoft-com:office:smarttags" w:element="stockticker">
        <w:r w:rsidRPr="00675F9A">
          <w:rPr>
            <w:rFonts w:ascii="Arial" w:eastAsia="Times New Roman" w:hAnsi="Arial" w:cs="Times New Roman"/>
            <w:b/>
            <w:sz w:val="20"/>
            <w:szCs w:val="20"/>
          </w:rPr>
          <w:t>SUB</w:t>
        </w:r>
      </w:smartTag>
      <w:r w:rsidRPr="00675F9A">
        <w:rPr>
          <w:rFonts w:ascii="Arial" w:eastAsia="Times New Roman" w:hAnsi="Arial" w:cs="Times New Roman"/>
          <w:b/>
          <w:sz w:val="20"/>
          <w:szCs w:val="20"/>
        </w:rPr>
        <w:t>-CONTRACTING</w:t>
      </w:r>
      <w:bookmarkEnd w:id="89"/>
      <w:bookmarkEnd w:id="90"/>
      <w:bookmarkEnd w:id="91"/>
      <w:bookmarkEnd w:id="92"/>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93" w:name="_Ref374304086"/>
      <w:r w:rsidRPr="00675F9A">
        <w:rPr>
          <w:rFonts w:ascii="Arial" w:eastAsia="Times New Roman" w:hAnsi="Arial" w:cs="Times New Roman"/>
          <w:sz w:val="20"/>
          <w:szCs w:val="20"/>
        </w:rPr>
        <w:t>The Provider must not assign, delegate, transfer, sub-contract, charge or otherwise dispose of all or any of its rights or obligations under this Contract without the Authority in writing:</w:t>
      </w:r>
      <w:bookmarkEnd w:id="93"/>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consenting to the appointment of the Sub-contractor (such consent not to be unreasonably withheld or delayed);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approving the Sub-contract arrangements (such approval not to be unreasonably withheld or delayed) which shall include the addition of any of the clauses in this Contract to the Sub-contract as the Authority may reasonably require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Authority’s consent to sub-contracting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_Ref374304086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B23.1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will not relieve the Provider of its liability to the Authority for the proper performance of any of its obligations under this Contract and the Provider shall be responsible for the acts, defaults or neglect of any Sub-contractor, or its employees or agents in all respects as if they were the acts, defaults or neglect of the Provider.</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Any sub-contract submitted by the Provider to the Authority for approval of its terms, must impose obligations on the proposed sub-contractor in the same terms as those imposed on it pursuant to this Contract to the extent practicable.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The Authority may assign, transfer, novate or otherwise dispose of any or all of its rights and obligations under this Contract without the consent of the Provider.</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94" w:name="_Toc374199425"/>
      <w:bookmarkStart w:id="95" w:name="_Ref375159060"/>
      <w:r w:rsidRPr="00675F9A">
        <w:rPr>
          <w:rFonts w:ascii="Arial" w:eastAsia="Times New Roman" w:hAnsi="Arial" w:cs="Arial"/>
          <w:b/>
          <w:sz w:val="20"/>
          <w:szCs w:val="20"/>
        </w:rPr>
        <w:t>AUDIT AND INSPECTION</w:t>
      </w:r>
      <w:bookmarkEnd w:id="94"/>
      <w:bookmarkEnd w:id="95"/>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96" w:name="_Ref374304171"/>
      <w:r w:rsidRPr="00675F9A">
        <w:rPr>
          <w:rFonts w:ascii="Arial" w:eastAsia="Times New Roman" w:hAnsi="Arial" w:cs="Times New Roman"/>
          <w:sz w:val="20"/>
          <w:szCs w:val="20"/>
        </w:rPr>
        <w:t>The Provider must comply with all reasonable written requests made by, CQC, the National Audit Office, the General Pharmaceutical Council, any Authorised Person and the authorised representative of the Local HealthWatch for entry to the Provider’s Premises and/or the premises of any Sub-contractor for the purposes of auditing, viewing, observing or inspecting such premises and/or the provision of the Services, and for information relating to the provision of the Services. The Provider may refuse such request to enter the Provider’s Premises and/or the premises of any Sub-contractor where it would adversely affect the provision of the Services or, the privacy or dignity of a Service User.</w:t>
      </w:r>
      <w:bookmarkEnd w:id="96"/>
      <w:r w:rsidRPr="00675F9A">
        <w:rPr>
          <w:rFonts w:ascii="Arial" w:eastAsia="Times New Roman" w:hAnsi="Arial" w:cs="Times New Roman"/>
          <w:sz w:val="20"/>
          <w:szCs w:val="20"/>
        </w:rPr>
        <w:t xml:space="preserve">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97" w:name="_Ref374304246"/>
      <w:r w:rsidRPr="00675F9A">
        <w:rPr>
          <w:rFonts w:ascii="Arial" w:eastAsia="Times New Roman" w:hAnsi="Arial" w:cs="Times New Roman"/>
          <w:sz w:val="20"/>
          <w:szCs w:val="20"/>
        </w:rPr>
        <w:t xml:space="preserve">Subject to Law and notwithstanding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_Ref374304171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B24.1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an Authorised Person may enter the Provider’s Premises and/or the premises of any Sub-contractor without notice for the purposes of auditing, viewing, observing or inspecting such premises and/or the provision of the Services. During such visits, s</w:t>
      </w:r>
      <w:r w:rsidRPr="00675F9A">
        <w:rPr>
          <w:rFonts w:ascii="Arial" w:eastAsia="Times New Roman" w:hAnsi="Arial" w:cs="Times New Roman"/>
          <w:color w:val="000000"/>
          <w:sz w:val="20"/>
          <w:szCs w:val="20"/>
        </w:rPr>
        <w:t xml:space="preserve">ubject to Law and Good Clinical Practice </w:t>
      </w:r>
      <w:r w:rsidRPr="00675F9A">
        <w:rPr>
          <w:rFonts w:ascii="Arial" w:eastAsia="Times New Roman" w:hAnsi="Arial" w:cs="Times New Roman"/>
          <w:sz w:val="20"/>
          <w:szCs w:val="20"/>
        </w:rPr>
        <w:t>(also taking into consideration the nature of the Services and the effect of the visit on Service Users)</w:t>
      </w:r>
      <w:r w:rsidRPr="00675F9A">
        <w:rPr>
          <w:rFonts w:ascii="Arial" w:eastAsia="Times New Roman" w:hAnsi="Arial" w:cs="Times New Roman"/>
          <w:color w:val="000000"/>
          <w:sz w:val="20"/>
          <w:szCs w:val="20"/>
        </w:rPr>
        <w:t>, the Provider must not restrict access and must give</w:t>
      </w:r>
      <w:r w:rsidRPr="00675F9A">
        <w:rPr>
          <w:rFonts w:ascii="Arial" w:eastAsia="Times New Roman" w:hAnsi="Arial" w:cs="Times New Roman"/>
          <w:sz w:val="20"/>
          <w:szCs w:val="20"/>
        </w:rPr>
        <w:t xml:space="preserve"> all reasonable assistance and provide all reasonable facilities to the Authorised Person.</w:t>
      </w:r>
      <w:bookmarkEnd w:id="97"/>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Within</w:t>
      </w:r>
      <w:r w:rsidR="005676F2">
        <w:rPr>
          <w:rFonts w:ascii="Arial" w:eastAsia="Times New Roman" w:hAnsi="Arial" w:cs="Times New Roman"/>
          <w:sz w:val="20"/>
          <w:szCs w:val="20"/>
        </w:rPr>
        <w:t xml:space="preserve"> 10</w:t>
      </w:r>
      <w:r w:rsidRPr="00675F9A">
        <w:rPr>
          <w:rFonts w:ascii="Arial" w:eastAsia="Times New Roman" w:hAnsi="Arial" w:cs="Times New Roman"/>
          <w:sz w:val="20"/>
          <w:szCs w:val="20"/>
        </w:rPr>
        <w:t xml:space="preserve"> Business Days of the Authority’s reasonable request, the Provider must send the Authority a verified copy of the results of any audit, evaluation, inspection, investigation or research in relation to the Services, or services of a similar nature to the Services delivered by the Provider, to which the Provider has access and which it can disclose in accordance with the Law.</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Authority shall use its reasonable endeavours to ensure that the conduct of any audit does not unreasonably disrupt the Provider or delay the provision of the Services.</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During any audit undertaken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_Ref374304171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B24.1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or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_Ref374304246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B24.2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the Provider must provide the Authority with all reasonable co-operation and assistance in relation to that audit,  including:</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all reasonable information requested within the scope of the audit;</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reasonable access to the Provider’s Premises and/or the premises of any Sub-contractor;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access to the Staff.</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98" w:name="_Toc374199426"/>
      <w:r w:rsidRPr="00675F9A">
        <w:rPr>
          <w:rFonts w:ascii="Arial" w:eastAsia="Times New Roman" w:hAnsi="Arial" w:cs="Arial"/>
          <w:b/>
          <w:sz w:val="20"/>
          <w:szCs w:val="20"/>
        </w:rPr>
        <w:t>INDEMNITIES</w:t>
      </w:r>
      <w:bookmarkEnd w:id="98"/>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sz w:val="20"/>
          <w:szCs w:val="20"/>
        </w:rPr>
        <w:t>The Provider shall indemnify and keep indemnified the Authority against all actions, proceedings, costs, claims, demands, liabilities, losses and expenses whatsoever, whether arising in tort (including negligence), default or breach of this Contract, or breach of its statutory duty or breach of an obligation under the DPA, save to the extent that the same is directly caused by or directly arises from the negligence, breach of this Contract or breach of statutory duty or breach of an obligation under the DPA by the Authority.</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99" w:name="_Toc374199427"/>
      <w:r w:rsidRPr="00675F9A">
        <w:rPr>
          <w:rFonts w:ascii="Arial" w:eastAsia="Times New Roman" w:hAnsi="Arial" w:cs="Arial"/>
          <w:b/>
          <w:sz w:val="20"/>
          <w:szCs w:val="20"/>
        </w:rPr>
        <w:t>LIMITATION OF LIABILITY</w:t>
      </w:r>
      <w:bookmarkEnd w:id="99"/>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Cs/>
          <w:sz w:val="20"/>
          <w:szCs w:val="20"/>
        </w:rPr>
        <w:t>Each Party must at all times take all reasonable steps to minimise and mitigate any Losses for which it is entitled to be indemnified by or bring a claim against the other Party pursuant to this Contract</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Cs/>
          <w:sz w:val="20"/>
          <w:szCs w:val="20"/>
        </w:rPr>
        <w:t>Neither Party shall be liable to the other Party (as far as permitted by Law) for Indirect Losses in connection with this Contract.</w:t>
      </w:r>
      <w:bookmarkStart w:id="100" w:name="a120903"/>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Cs/>
          <w:sz w:val="20"/>
          <w:szCs w:val="20"/>
        </w:rPr>
        <w:t>Nothing in this Contract will exclude or limit the liability of either Party for</w:t>
      </w:r>
      <w:r w:rsidRPr="00675F9A">
        <w:rPr>
          <w:rFonts w:ascii="Arial" w:eastAsia="Times New Roman" w:hAnsi="Arial" w:cs="Times New Roman"/>
          <w:sz w:val="24"/>
          <w:szCs w:val="20"/>
        </w:rPr>
        <w:t>:</w:t>
      </w:r>
      <w:bookmarkEnd w:id="100"/>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death or personal injury caused by its negligence; or</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fraud or fraudulent misrepresentation.</w:t>
      </w:r>
    </w:p>
    <w:p w:rsidR="00675F9A" w:rsidRPr="00675F9A" w:rsidRDefault="00675F9A" w:rsidP="00675F9A">
      <w:pPr>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01" w:name="_Toc374199428"/>
      <w:r w:rsidRPr="00675F9A">
        <w:rPr>
          <w:rFonts w:ascii="Arial" w:eastAsia="Times New Roman" w:hAnsi="Arial" w:cs="Arial"/>
          <w:b/>
          <w:sz w:val="20"/>
          <w:szCs w:val="20"/>
        </w:rPr>
        <w:t>INSURANCE</w:t>
      </w:r>
      <w:bookmarkEnd w:id="101"/>
    </w:p>
    <w:p w:rsidR="00675F9A" w:rsidRPr="00675F9A" w:rsidRDefault="00675F9A" w:rsidP="00675F9A">
      <w:pPr>
        <w:keepLines/>
        <w:suppressAutoHyphens/>
        <w:spacing w:after="0" w:line="240" w:lineRule="auto"/>
        <w:jc w:val="both"/>
        <w:outlineLvl w:val="1"/>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shall indemnify and keep indemnified the Authority against all actions, proceedings, costs, claims, demands, liabilities, losses and expenses whatsoever, whether arising in tort (including negligence), default or breach of this Contract, or breach of its statutory duty or breach of an obligation under the DPA, save to the extent that the same is directly caused by or directly arises from the negligence, breach of this Contract or breach of statutory duty or breach of an obligation under the DPA by the Authority</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must at its own cost effect and maintain with a reputable insurance company the Required Insurances. The cover shall be in respect of all risks which may be incurred by the Provider, arising out of the Provider's performance of this Contract, including death or personal injury, loss of or damage to property or any other such loss. Such policies must include cover in respect of any financial loss arising from any advice given or omitted to be given by the Provider.</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The Provider must give the Authority, on request, a copy of or a broker's placement verification of the Required Insurances insurance, together with receipts or other evidence of payment of the latest premiums due under those policies. </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provision of any insurance or the amount or limit of cover will not relieve or limit the Provider’s liabilities under this Contract.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numPr>
          <w:ilvl w:val="1"/>
          <w:numId w:val="12"/>
        </w:numPr>
        <w:suppressAutoHyphens/>
        <w:spacing w:after="0" w:line="240" w:lineRule="auto"/>
        <w:jc w:val="both"/>
        <w:outlineLvl w:val="1"/>
        <w:rPr>
          <w:rFonts w:ascii="Arial" w:eastAsia="Times New Roman" w:hAnsi="Arial" w:cs="Arial"/>
          <w:i/>
          <w:sz w:val="20"/>
          <w:szCs w:val="20"/>
        </w:rPr>
      </w:pPr>
      <w:bookmarkStart w:id="102" w:name="_Ref336856533"/>
      <w:bookmarkStart w:id="103" w:name="_Toc374199429"/>
      <w:r w:rsidRPr="00675F9A">
        <w:rPr>
          <w:rFonts w:ascii="Arial" w:eastAsia="Times New Roman" w:hAnsi="Arial" w:cs="Arial"/>
          <w:b/>
          <w:sz w:val="20"/>
          <w:szCs w:val="20"/>
        </w:rPr>
        <w:t>DEFAULTS</w:t>
      </w:r>
      <w:bookmarkEnd w:id="102"/>
      <w:r w:rsidRPr="00675F9A">
        <w:rPr>
          <w:rFonts w:ascii="Arial" w:eastAsia="Times New Roman" w:hAnsi="Arial" w:cs="Arial"/>
          <w:b/>
          <w:sz w:val="20"/>
          <w:szCs w:val="20"/>
        </w:rPr>
        <w:t xml:space="preserve"> AND FAILURE TO SUPPLY</w:t>
      </w:r>
      <w:bookmarkEnd w:id="103"/>
    </w:p>
    <w:p w:rsidR="00675F9A" w:rsidRPr="00675F9A" w:rsidRDefault="00675F9A" w:rsidP="00675F9A">
      <w:pPr>
        <w:autoSpaceDE w:val="0"/>
        <w:autoSpaceDN w:val="0"/>
        <w:adjustRightInd w:val="0"/>
        <w:spacing w:after="0" w:line="240" w:lineRule="auto"/>
        <w:rPr>
          <w:rFonts w:ascii="Tahoma" w:eastAsia="Times New Roman" w:hAnsi="Tahoma" w:cs="Tahoma"/>
          <w:color w:val="000000"/>
          <w:sz w:val="20"/>
          <w:szCs w:val="20"/>
          <w:lang w:eastAsia="en-GB"/>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bookmarkStart w:id="104" w:name="_Ref329081108"/>
      <w:r w:rsidRPr="00675F9A">
        <w:rPr>
          <w:rFonts w:ascii="Arial" w:eastAsia="Times New Roman" w:hAnsi="Arial" w:cs="Arial"/>
          <w:sz w:val="20"/>
          <w:szCs w:val="20"/>
        </w:rPr>
        <w:t xml:space="preserve">In the event that the Authority is of the reasonable opinion that there has been a Default which is a material breach of this Contract by the Provider, then the Authority may, without prejudice to any other rights or remedies it may have under this Contract including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_Ref374304507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w:t>
      </w:r>
      <w:r w:rsidRPr="00675F9A">
        <w:rPr>
          <w:rFonts w:ascii="Arial" w:eastAsia="Times New Roman" w:hAnsi="Arial" w:cs="Arial"/>
          <w:sz w:val="20"/>
          <w:szCs w:val="20"/>
        </w:rPr>
        <w:fldChar w:fldCharType="end"/>
      </w:r>
      <w:r w:rsidRPr="00675F9A">
        <w:rPr>
          <w:rFonts w:ascii="Arial" w:eastAsia="Times New Roman" w:hAnsi="Arial" w:cs="Arial"/>
          <w:sz w:val="20"/>
          <w:szCs w:val="20"/>
        </w:rPr>
        <w:t>, consult with the Provider and then do any of the following:</w:t>
      </w:r>
      <w:bookmarkEnd w:id="104"/>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require the Provider to submit a performance improvement plan detailing why the material breach has occurred and how it will be remedied within 10 Business Days or such other period of time as the Authority may direct;</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without terminating this Contract, suspend the affected Service in accordance with the process set out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_Ref374304545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without terminating the whole of this Contract, terminate this Contract in respect of the affected part of the Services only in accordance with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_Ref374304574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(whereupon a corresponding reduction in the Charges shall be made) and thereafter the Authority may supply or procure a third party to supply such part of the Services.</w:t>
      </w:r>
    </w:p>
    <w:p w:rsidR="00675F9A" w:rsidRPr="00675F9A" w:rsidRDefault="00675F9A" w:rsidP="00675F9A">
      <w:pPr>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If the Authority exercises any of its rights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_Ref329081108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B28.1</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the Provider must indemnify the Authority for any costs reasonably incurred (including reasonable professional costs and any reasonable administration costs) in respect of the supply of any part of the Services by the Authority or a third party to the extent that such costs exceed the payment which would otherwise have been payable to the Provider for such part of the Services and provided that the Authority uses its reasonable endeavours to mitigate any additional expenditure in obtaining replacement Services. </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05" w:name="_Toc374199430"/>
      <w:bookmarkStart w:id="106" w:name="_Ref374304507"/>
      <w:bookmarkStart w:id="107" w:name="_Ref374304642"/>
      <w:r w:rsidRPr="00675F9A">
        <w:rPr>
          <w:rFonts w:ascii="Arial" w:eastAsia="Times New Roman" w:hAnsi="Arial" w:cs="Arial"/>
          <w:b/>
          <w:sz w:val="20"/>
          <w:szCs w:val="20"/>
        </w:rPr>
        <w:t>CONTRACT MANAGEMENT</w:t>
      </w:r>
      <w:bookmarkEnd w:id="105"/>
      <w:bookmarkEnd w:id="106"/>
      <w:bookmarkEnd w:id="107"/>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If the Parties have agreed a consequence in relation to the Provider failing to meet a Quality Outcomes Indicator as set out in Appendix C (</w:t>
      </w:r>
      <w:r w:rsidRPr="00675F9A">
        <w:rPr>
          <w:rFonts w:ascii="Arial" w:eastAsia="Times New Roman" w:hAnsi="Arial" w:cs="Times New Roman"/>
          <w:i/>
          <w:sz w:val="20"/>
          <w:szCs w:val="20"/>
        </w:rPr>
        <w:t>Quality Outcomes Indicators</w:t>
      </w:r>
      <w:r w:rsidRPr="00675F9A">
        <w:rPr>
          <w:rFonts w:ascii="Arial" w:eastAsia="Times New Roman" w:hAnsi="Arial" w:cs="Times New Roman"/>
          <w:sz w:val="20"/>
          <w:szCs w:val="20"/>
        </w:rPr>
        <w:t xml:space="preserve">) and the Provider fails to meet the Quality Outcomes Indicator, the Authority may exercise the agreed consequence immediately and without issuing a Contract Query, irrespective of any other rights the Authority may have under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_Ref374304642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provisions of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_Ref374304642 \r \h  \* MERGEFORMAT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do not affect any other rights and obligations the Parties may have under this Contract.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num" w:pos="993"/>
        </w:tabs>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sz w:val="20"/>
          <w:szCs w:val="20"/>
        </w:rPr>
        <w:t xml:space="preserve">Clauses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_Ref375156753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B29.19</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_Ref375156786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B29.23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_Ref375156839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B29.24</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and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_Ref375156872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B29.26</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will not apply if the Provider’s failure to agree or comply with a Remedial Action Plan (as the case may be) is as a result of an act or omission or the unreasonableness of the Authority.</w:t>
      </w:r>
      <w:r w:rsidRPr="00675F9A">
        <w:rPr>
          <w:rFonts w:ascii="Arial" w:eastAsia="Times New Roman" w:hAnsi="Arial" w:cs="Times New Roman"/>
          <w:sz w:val="20"/>
          <w:szCs w:val="20"/>
        </w:rPr>
        <w:br/>
      </w:r>
      <w:r w:rsidRPr="00675F9A">
        <w:rPr>
          <w:rFonts w:ascii="Arial" w:eastAsia="Times New Roman" w:hAnsi="Arial" w:cs="Times New Roman"/>
          <w:sz w:val="20"/>
          <w:szCs w:val="20"/>
        </w:rPr>
        <w:br/>
      </w:r>
      <w:r w:rsidRPr="00675F9A">
        <w:rPr>
          <w:rFonts w:ascii="Arial" w:eastAsia="Times New Roman" w:hAnsi="Arial" w:cs="Arial"/>
          <w:b/>
          <w:sz w:val="20"/>
          <w:szCs w:val="20"/>
        </w:rPr>
        <w:t>Contract Query</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If the Authority has a Contract Query it may issue a Contract Query Notice to the Provider.</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If the Provider has a Contract Query it may issue a Contract Query Notice to the Authority. </w:t>
      </w:r>
      <w:r w:rsidRPr="00675F9A">
        <w:rPr>
          <w:rFonts w:ascii="Arial" w:eastAsia="Times New Roman" w:hAnsi="Arial" w:cs="Times New Roman"/>
          <w:sz w:val="20"/>
          <w:szCs w:val="20"/>
        </w:rPr>
        <w:br/>
      </w:r>
      <w:r w:rsidRPr="00675F9A">
        <w:rPr>
          <w:rFonts w:ascii="Arial" w:eastAsia="Times New Roman" w:hAnsi="Arial" w:cs="Times New Roman"/>
          <w:sz w:val="24"/>
          <w:szCs w:val="20"/>
        </w:rPr>
        <w:br/>
      </w:r>
      <w:r w:rsidRPr="00675F9A">
        <w:rPr>
          <w:rFonts w:ascii="Arial" w:eastAsia="Times New Roman" w:hAnsi="Arial" w:cs="Arial"/>
          <w:b/>
          <w:sz w:val="20"/>
          <w:szCs w:val="20"/>
        </w:rPr>
        <w:t>Excusing Notice</w:t>
      </w:r>
    </w:p>
    <w:p w:rsidR="00675F9A" w:rsidRPr="00675F9A" w:rsidRDefault="00675F9A" w:rsidP="00675F9A">
      <w:pPr>
        <w:keepLines/>
        <w:suppressAutoHyphens/>
        <w:spacing w:after="0" w:line="240" w:lineRule="auto"/>
        <w:rPr>
          <w:rFonts w:ascii="Arial" w:eastAsia="Times New Roman" w:hAnsi="Arial" w:cs="Times New Roman"/>
          <w:sz w:val="24"/>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Receiving Party may issue an Excusing Notice to the Issuing Party within</w:t>
      </w:r>
      <w:r w:rsidR="005676F2">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of the date of the Contract Query Notice.</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If the Issuing Party accepts the explanation set out in the Excusing Notice, it must withdraw the Contract Query Notice in writing within</w:t>
      </w:r>
      <w:r w:rsidR="005676F2">
        <w:rPr>
          <w:rFonts w:ascii="Arial" w:eastAsia="Times New Roman" w:hAnsi="Arial" w:cs="Times New Roman"/>
          <w:sz w:val="20"/>
          <w:szCs w:val="20"/>
        </w:rPr>
        <w:t xml:space="preserve"> 10</w:t>
      </w:r>
      <w:r w:rsidRPr="00675F9A">
        <w:rPr>
          <w:rFonts w:ascii="Arial" w:eastAsia="Times New Roman" w:hAnsi="Arial" w:cs="Times New Roman"/>
          <w:sz w:val="20"/>
          <w:szCs w:val="20"/>
        </w:rPr>
        <w:t xml:space="preserve"> Business Days following the date of the Contract Query Notice.</w:t>
      </w:r>
      <w:r w:rsidRPr="00675F9A">
        <w:rPr>
          <w:rFonts w:ascii="Arial" w:eastAsia="Times New Roman" w:hAnsi="Arial" w:cs="Times New Roman"/>
          <w:sz w:val="20"/>
          <w:szCs w:val="20"/>
        </w:rPr>
        <w:br/>
      </w:r>
      <w:r w:rsidRPr="00675F9A">
        <w:rPr>
          <w:rFonts w:ascii="Arial" w:eastAsia="Times New Roman" w:hAnsi="Arial" w:cs="Times New Roman"/>
          <w:sz w:val="24"/>
          <w:szCs w:val="20"/>
        </w:rPr>
        <w:br/>
      </w:r>
      <w:r w:rsidRPr="00675F9A">
        <w:rPr>
          <w:rFonts w:ascii="Arial" w:eastAsia="Times New Roman" w:hAnsi="Arial" w:cs="Times New Roman"/>
          <w:b/>
          <w:sz w:val="20"/>
          <w:szCs w:val="20"/>
        </w:rPr>
        <w:t>Contract Management Meeting</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08" w:name="_Ref375160635"/>
      <w:r w:rsidRPr="00675F9A">
        <w:rPr>
          <w:rFonts w:ascii="Arial" w:eastAsia="Times New Roman" w:hAnsi="Arial" w:cs="Times New Roman"/>
          <w:sz w:val="20"/>
          <w:szCs w:val="20"/>
        </w:rPr>
        <w:t>Unless the Contract Query Notice has been withdrawn, the Authority and the Provider must meet to discuss the Contract Query and any related Excusing Notice within</w:t>
      </w:r>
      <w:r w:rsidR="005676F2">
        <w:rPr>
          <w:rFonts w:ascii="Arial" w:eastAsia="Times New Roman" w:hAnsi="Arial" w:cs="Times New Roman"/>
          <w:sz w:val="20"/>
          <w:szCs w:val="20"/>
        </w:rPr>
        <w:t xml:space="preserve"> 10</w:t>
      </w:r>
      <w:r w:rsidRPr="00675F9A">
        <w:rPr>
          <w:rFonts w:ascii="Arial" w:eastAsia="Times New Roman" w:hAnsi="Arial" w:cs="Times New Roman"/>
          <w:sz w:val="20"/>
          <w:szCs w:val="20"/>
        </w:rPr>
        <w:t xml:space="preserve"> Business Days following the date of the Contract Query Notice.</w:t>
      </w:r>
      <w:bookmarkEnd w:id="108"/>
    </w:p>
    <w:p w:rsidR="00675F9A" w:rsidRPr="00675F9A" w:rsidRDefault="00675F9A" w:rsidP="00675F9A">
      <w:pPr>
        <w:keepLines/>
        <w:suppressAutoHyphens/>
        <w:spacing w:after="0" w:line="240" w:lineRule="auto"/>
        <w:rPr>
          <w:rFonts w:ascii="Arial" w:eastAsia="Times New Roman" w:hAnsi="Arial" w:cs="Arial"/>
          <w:sz w:val="24"/>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At the Contract Management Meeting the Authority and the Provider must agree either:</w:t>
      </w:r>
    </w:p>
    <w:p w:rsidR="00675F9A" w:rsidRPr="00675F9A" w:rsidRDefault="00675F9A" w:rsidP="00675F9A">
      <w:pPr>
        <w:keepLines/>
        <w:suppressAutoHyphens/>
        <w:spacing w:after="0" w:line="240" w:lineRule="auto"/>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hanging="866"/>
        <w:jc w:val="both"/>
        <w:rPr>
          <w:rFonts w:ascii="Arial" w:eastAsia="Times New Roman" w:hAnsi="Arial" w:cs="Arial"/>
          <w:sz w:val="20"/>
          <w:szCs w:val="20"/>
        </w:rPr>
      </w:pPr>
      <w:r w:rsidRPr="00675F9A">
        <w:rPr>
          <w:rFonts w:ascii="Arial" w:eastAsia="Times New Roman" w:hAnsi="Arial" w:cs="Arial"/>
          <w:sz w:val="20"/>
          <w:szCs w:val="20"/>
        </w:rPr>
        <w:t>that the Contract Query Notice is withdrawn; or</w:t>
      </w:r>
    </w:p>
    <w:p w:rsidR="00675F9A" w:rsidRPr="00675F9A" w:rsidRDefault="00675F9A" w:rsidP="00675F9A">
      <w:pPr>
        <w:keepLines/>
        <w:numPr>
          <w:ilvl w:val="3"/>
          <w:numId w:val="12"/>
        </w:numPr>
        <w:tabs>
          <w:tab w:val="num" w:pos="1418"/>
        </w:tabs>
        <w:suppressAutoHyphens/>
        <w:spacing w:after="0" w:line="240" w:lineRule="auto"/>
        <w:ind w:hanging="866"/>
        <w:jc w:val="both"/>
        <w:rPr>
          <w:rFonts w:ascii="Arial" w:eastAsia="Times New Roman" w:hAnsi="Arial" w:cs="Arial"/>
          <w:sz w:val="20"/>
          <w:szCs w:val="20"/>
        </w:rPr>
      </w:pPr>
      <w:r w:rsidRPr="00675F9A">
        <w:rPr>
          <w:rFonts w:ascii="Arial" w:eastAsia="Times New Roman" w:hAnsi="Arial" w:cs="Arial"/>
          <w:sz w:val="20"/>
          <w:szCs w:val="20"/>
        </w:rPr>
        <w:t>to implement an appropriate Remedial Action Plan; or</w:t>
      </w:r>
    </w:p>
    <w:p w:rsidR="00675F9A" w:rsidRPr="00675F9A" w:rsidRDefault="00675F9A" w:rsidP="00675F9A">
      <w:pPr>
        <w:keepLines/>
        <w:numPr>
          <w:ilvl w:val="3"/>
          <w:numId w:val="12"/>
        </w:numPr>
        <w:tabs>
          <w:tab w:val="num" w:pos="1418"/>
        </w:tabs>
        <w:suppressAutoHyphens/>
        <w:spacing w:after="0" w:line="240" w:lineRule="auto"/>
        <w:ind w:hanging="866"/>
        <w:jc w:val="both"/>
        <w:rPr>
          <w:rFonts w:ascii="Arial" w:eastAsia="Times New Roman" w:hAnsi="Arial" w:cs="Times New Roman"/>
          <w:sz w:val="24"/>
          <w:szCs w:val="20"/>
        </w:rPr>
      </w:pPr>
      <w:r w:rsidRPr="00675F9A">
        <w:rPr>
          <w:rFonts w:ascii="Arial" w:eastAsia="Times New Roman" w:hAnsi="Arial" w:cs="Arial"/>
          <w:sz w:val="20"/>
          <w:szCs w:val="20"/>
        </w:rPr>
        <w:t>to conduct a Joint Investigation.</w:t>
      </w:r>
    </w:p>
    <w:p w:rsidR="00675F9A" w:rsidRPr="00675F9A" w:rsidRDefault="00675F9A" w:rsidP="00675F9A">
      <w:pPr>
        <w:keepLines/>
        <w:suppressAutoHyphens/>
        <w:spacing w:after="0" w:line="240" w:lineRule="auto"/>
        <w:ind w:left="851"/>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If a Joint Investigation is to be undertaken:</w:t>
      </w:r>
      <w:r w:rsidRPr="00675F9A">
        <w:rPr>
          <w:rFonts w:ascii="Arial" w:eastAsia="Times New Roman" w:hAnsi="Arial" w:cs="Times New Roman"/>
          <w:sz w:val="20"/>
          <w:szCs w:val="20"/>
        </w:rPr>
        <w:br/>
      </w:r>
    </w:p>
    <w:p w:rsidR="00675F9A" w:rsidRPr="00675F9A" w:rsidRDefault="00675F9A" w:rsidP="00675F9A">
      <w:pPr>
        <w:keepLines/>
        <w:numPr>
          <w:ilvl w:val="3"/>
          <w:numId w:val="12"/>
        </w:numPr>
        <w:tabs>
          <w:tab w:val="num" w:pos="1418"/>
        </w:tabs>
        <w:suppressAutoHyphens/>
        <w:spacing w:after="0" w:line="240" w:lineRule="auto"/>
        <w:ind w:left="1418" w:hanging="425"/>
        <w:jc w:val="both"/>
        <w:rPr>
          <w:rFonts w:ascii="Arial" w:eastAsia="Times New Roman" w:hAnsi="Arial" w:cs="Arial"/>
          <w:sz w:val="20"/>
          <w:szCs w:val="20"/>
        </w:rPr>
      </w:pPr>
      <w:r w:rsidRPr="00675F9A">
        <w:rPr>
          <w:rFonts w:ascii="Arial" w:eastAsia="Times New Roman" w:hAnsi="Arial" w:cs="Arial"/>
          <w:sz w:val="20"/>
          <w:szCs w:val="20"/>
        </w:rPr>
        <w:t>the Authority  and the Provider must agree the terms of reference and timescale for the Joint Investigation (being no longer than 4 weeks) and the appropriate clinical and/or non-clinical representatives from each Party to participate in the Joint Investigation.</w:t>
      </w:r>
      <w:r w:rsidRPr="00675F9A">
        <w:rPr>
          <w:rFonts w:ascii="Arial" w:eastAsia="Times New Roman" w:hAnsi="Arial" w:cs="Arial"/>
          <w:sz w:val="20"/>
          <w:szCs w:val="20"/>
        </w:rPr>
        <w:br/>
      </w:r>
    </w:p>
    <w:p w:rsidR="00675F9A" w:rsidRPr="00675F9A" w:rsidRDefault="00675F9A" w:rsidP="00675F9A">
      <w:pPr>
        <w:keepLines/>
        <w:numPr>
          <w:ilvl w:val="3"/>
          <w:numId w:val="12"/>
        </w:numPr>
        <w:tabs>
          <w:tab w:val="num" w:pos="993"/>
          <w:tab w:val="num" w:pos="1418"/>
        </w:tabs>
        <w:suppressAutoHyphens/>
        <w:spacing w:after="0" w:line="240" w:lineRule="auto"/>
        <w:ind w:left="1418" w:hanging="425"/>
        <w:jc w:val="both"/>
        <w:rPr>
          <w:rFonts w:ascii="Arial" w:eastAsia="Times New Roman" w:hAnsi="Arial" w:cs="Arial"/>
          <w:b/>
          <w:sz w:val="20"/>
          <w:szCs w:val="20"/>
        </w:rPr>
      </w:pPr>
      <w:r w:rsidRPr="00675F9A">
        <w:rPr>
          <w:rFonts w:ascii="Arial" w:eastAsia="Times New Roman" w:hAnsi="Arial" w:cs="Arial"/>
          <w:sz w:val="20"/>
          <w:szCs w:val="20"/>
        </w:rPr>
        <w:t>the Authority and the Provider may agree an Immediate Action Plan to be implemented concurrently with the Joint Investigation.</w:t>
      </w:r>
    </w:p>
    <w:p w:rsidR="00675F9A" w:rsidRPr="00675F9A" w:rsidRDefault="00675F9A" w:rsidP="00675F9A">
      <w:pPr>
        <w:keepLines/>
        <w:tabs>
          <w:tab w:val="num" w:pos="1418"/>
        </w:tabs>
        <w:suppressAutoHyphens/>
        <w:spacing w:after="0" w:line="240" w:lineRule="auto"/>
        <w:ind w:left="993"/>
        <w:rPr>
          <w:rFonts w:ascii="Arial" w:eastAsia="Times New Roman" w:hAnsi="Arial" w:cs="Times New Roman"/>
          <w:b/>
          <w:sz w:val="20"/>
          <w:szCs w:val="20"/>
        </w:rPr>
      </w:pPr>
    </w:p>
    <w:p w:rsidR="00675F9A" w:rsidRPr="00675F9A" w:rsidRDefault="00675F9A" w:rsidP="00675F9A">
      <w:pPr>
        <w:keepLines/>
        <w:tabs>
          <w:tab w:val="num" w:pos="1418"/>
        </w:tabs>
        <w:suppressAutoHyphens/>
        <w:spacing w:after="0" w:line="240" w:lineRule="auto"/>
        <w:ind w:left="993"/>
        <w:rPr>
          <w:rFonts w:ascii="Arial" w:eastAsia="Times New Roman" w:hAnsi="Arial" w:cs="Arial"/>
          <w:b/>
          <w:sz w:val="20"/>
          <w:szCs w:val="20"/>
        </w:rPr>
      </w:pPr>
      <w:r w:rsidRPr="00675F9A">
        <w:rPr>
          <w:rFonts w:ascii="Arial" w:eastAsia="Times New Roman" w:hAnsi="Arial" w:cs="Times New Roman"/>
          <w:b/>
          <w:sz w:val="20"/>
          <w:szCs w:val="20"/>
        </w:rPr>
        <w:t>Joint Investigation</w:t>
      </w:r>
      <w:r w:rsidRPr="00675F9A">
        <w:rPr>
          <w:rFonts w:ascii="Arial" w:eastAsia="Times New Roman" w:hAnsi="Arial" w:cs="Times New Roman"/>
          <w:b/>
          <w:sz w:val="20"/>
          <w:szCs w:val="20"/>
        </w:rPr>
        <w:br/>
      </w: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09" w:name="_Ref375157533"/>
      <w:r w:rsidRPr="00675F9A">
        <w:rPr>
          <w:rFonts w:ascii="Arial" w:eastAsia="Times New Roman" w:hAnsi="Arial" w:cs="Times New Roman"/>
          <w:sz w:val="20"/>
          <w:szCs w:val="20"/>
        </w:rPr>
        <w:t>On completion of a Joint Investigation, the Authority and the Provider must produce and agree a JI Report. The JI Report must include (without limitation) a recommendation to be considered at the next Review Meeting that either:</w:t>
      </w:r>
      <w:bookmarkEnd w:id="109"/>
      <w:r w:rsidRPr="00675F9A">
        <w:rPr>
          <w:rFonts w:ascii="Arial" w:eastAsia="Times New Roman" w:hAnsi="Arial" w:cs="Times New Roman"/>
          <w:sz w:val="20"/>
          <w:szCs w:val="20"/>
        </w:rPr>
        <w:br/>
      </w:r>
    </w:p>
    <w:p w:rsidR="00675F9A" w:rsidRPr="00675F9A" w:rsidRDefault="00675F9A" w:rsidP="00675F9A">
      <w:pPr>
        <w:keepLines/>
        <w:numPr>
          <w:ilvl w:val="3"/>
          <w:numId w:val="12"/>
        </w:numPr>
        <w:tabs>
          <w:tab w:val="num" w:pos="1418"/>
        </w:tabs>
        <w:suppressAutoHyphens/>
        <w:spacing w:after="0" w:line="240" w:lineRule="auto"/>
        <w:ind w:hanging="866"/>
        <w:jc w:val="both"/>
        <w:rPr>
          <w:rFonts w:ascii="Arial" w:eastAsia="Times New Roman" w:hAnsi="Arial" w:cs="Arial"/>
          <w:sz w:val="20"/>
          <w:szCs w:val="20"/>
        </w:rPr>
      </w:pPr>
      <w:r w:rsidRPr="00675F9A">
        <w:rPr>
          <w:rFonts w:ascii="Arial" w:eastAsia="Times New Roman" w:hAnsi="Arial" w:cs="Arial"/>
          <w:sz w:val="20"/>
          <w:szCs w:val="20"/>
        </w:rPr>
        <w:t>the Contract Query be closed; or</w:t>
      </w:r>
      <w:r w:rsidRPr="00675F9A">
        <w:rPr>
          <w:rFonts w:ascii="Arial" w:eastAsia="Times New Roman" w:hAnsi="Arial" w:cs="Arial"/>
          <w:sz w:val="20"/>
          <w:szCs w:val="20"/>
        </w:rPr>
        <w:br/>
      </w:r>
    </w:p>
    <w:p w:rsidR="00675F9A" w:rsidRPr="00675F9A" w:rsidRDefault="00675F9A" w:rsidP="00675F9A">
      <w:pPr>
        <w:keepLines/>
        <w:numPr>
          <w:ilvl w:val="3"/>
          <w:numId w:val="12"/>
        </w:numPr>
        <w:tabs>
          <w:tab w:val="num" w:pos="1418"/>
        </w:tabs>
        <w:suppressAutoHyphens/>
        <w:spacing w:after="0" w:line="240" w:lineRule="auto"/>
        <w:ind w:hanging="866"/>
        <w:jc w:val="both"/>
        <w:rPr>
          <w:rFonts w:ascii="Arial" w:eastAsia="Times New Roman" w:hAnsi="Arial" w:cs="Arial"/>
          <w:sz w:val="20"/>
          <w:szCs w:val="20"/>
        </w:rPr>
      </w:pPr>
      <w:r w:rsidRPr="00675F9A">
        <w:rPr>
          <w:rFonts w:ascii="Arial" w:eastAsia="Times New Roman" w:hAnsi="Arial" w:cs="Arial"/>
          <w:sz w:val="20"/>
          <w:szCs w:val="20"/>
        </w:rPr>
        <w:t>Remedial Action Plan be agreed and implemented.</w:t>
      </w:r>
      <w:r w:rsidRPr="00675F9A">
        <w:rPr>
          <w:rFonts w:ascii="Arial" w:eastAsia="Times New Roman" w:hAnsi="Arial" w:cs="Arial"/>
          <w:sz w:val="20"/>
          <w:szCs w:val="20"/>
        </w:rPr>
        <w:tab/>
      </w:r>
      <w:r w:rsidRPr="00675F9A">
        <w:rPr>
          <w:rFonts w:ascii="Arial" w:eastAsia="Times New Roman" w:hAnsi="Arial" w:cs="Arial"/>
          <w:sz w:val="20"/>
          <w:szCs w:val="20"/>
        </w:rPr>
        <w:br/>
      </w:r>
    </w:p>
    <w:p w:rsidR="00675F9A" w:rsidRPr="00675F9A" w:rsidRDefault="00675F9A" w:rsidP="00EC7902">
      <w:pPr>
        <w:keepLines/>
        <w:numPr>
          <w:ilvl w:val="2"/>
          <w:numId w:val="12"/>
        </w:numPr>
        <w:suppressAutoHyphens/>
        <w:spacing w:after="0" w:line="240" w:lineRule="auto"/>
        <w:rPr>
          <w:rFonts w:ascii="Arial" w:eastAsia="Times New Roman" w:hAnsi="Arial" w:cs="Times New Roman"/>
          <w:sz w:val="20"/>
          <w:szCs w:val="20"/>
        </w:rPr>
      </w:pPr>
      <w:r w:rsidRPr="00675F9A">
        <w:rPr>
          <w:rFonts w:ascii="Arial" w:eastAsia="Times New Roman" w:hAnsi="Arial" w:cs="Times New Roman"/>
          <w:sz w:val="20"/>
          <w:szCs w:val="20"/>
        </w:rPr>
        <w:t>Either the Authority or the Provider may require a Review Meeting to be held at short notice in accordance with the provisions of this Contract to consider a JI Report.</w:t>
      </w:r>
      <w:r w:rsidRPr="00675F9A">
        <w:rPr>
          <w:rFonts w:ascii="Arial" w:eastAsia="Times New Roman" w:hAnsi="Arial" w:cs="Times New Roman"/>
          <w:sz w:val="20"/>
          <w:szCs w:val="20"/>
        </w:rPr>
        <w:br/>
      </w:r>
      <w:r w:rsidRPr="00675F9A">
        <w:rPr>
          <w:rFonts w:ascii="Arial" w:eastAsia="Times New Roman" w:hAnsi="Arial" w:cs="Times New Roman"/>
          <w:sz w:val="20"/>
          <w:szCs w:val="20"/>
        </w:rPr>
        <w:br/>
      </w:r>
      <w:r w:rsidRPr="00675F9A">
        <w:rPr>
          <w:rFonts w:ascii="Arial" w:eastAsia="Times New Roman" w:hAnsi="Arial" w:cs="Arial"/>
          <w:b/>
          <w:sz w:val="20"/>
          <w:szCs w:val="20"/>
        </w:rPr>
        <w:t>Remedial Action Plan</w:t>
      </w:r>
      <w:r w:rsidRPr="00675F9A">
        <w:rPr>
          <w:rFonts w:ascii="Arial" w:eastAsia="Times New Roman" w:hAnsi="Arial" w:cs="Arial"/>
          <w:b/>
          <w:sz w:val="20"/>
          <w:szCs w:val="20"/>
        </w:rPr>
        <w:br/>
      </w:r>
    </w:p>
    <w:p w:rsidR="00675F9A" w:rsidRPr="00675F9A" w:rsidRDefault="00675F9A" w:rsidP="005676F2">
      <w:pPr>
        <w:keepLines/>
        <w:numPr>
          <w:ilvl w:val="2"/>
          <w:numId w:val="12"/>
        </w:numPr>
        <w:suppressAutoHyphens/>
        <w:spacing w:after="0" w:line="240" w:lineRule="auto"/>
        <w:rPr>
          <w:rFonts w:ascii="Arial" w:eastAsia="Times New Roman" w:hAnsi="Arial" w:cs="Times New Roman"/>
          <w:sz w:val="20"/>
          <w:szCs w:val="20"/>
        </w:rPr>
      </w:pPr>
      <w:bookmarkStart w:id="110" w:name="_Ref375157645"/>
      <w:r w:rsidRPr="00675F9A">
        <w:rPr>
          <w:rFonts w:ascii="Arial" w:eastAsia="Times New Roman" w:hAnsi="Arial" w:cs="Times New Roman"/>
          <w:sz w:val="20"/>
          <w:szCs w:val="20"/>
        </w:rPr>
        <w:t>If a Remedial Action Plan is to be implemented, the Authority and the Provider must agree the contents of the Remedial Action Plan within:</w:t>
      </w:r>
      <w:bookmarkEnd w:id="110"/>
      <w:r w:rsidRPr="00675F9A">
        <w:rPr>
          <w:rFonts w:ascii="Arial" w:eastAsia="Times New Roman" w:hAnsi="Arial" w:cs="Times New Roman"/>
          <w:sz w:val="20"/>
          <w:szCs w:val="20"/>
        </w:rPr>
        <w:br/>
      </w:r>
    </w:p>
    <w:p w:rsidR="00675F9A" w:rsidRPr="00675F9A" w:rsidRDefault="005676F2" w:rsidP="005676F2">
      <w:pPr>
        <w:keepLines/>
        <w:numPr>
          <w:ilvl w:val="3"/>
          <w:numId w:val="12"/>
        </w:numPr>
        <w:tabs>
          <w:tab w:val="num" w:pos="1418"/>
        </w:tabs>
        <w:suppressAutoHyphens/>
        <w:spacing w:after="0" w:line="240" w:lineRule="auto"/>
        <w:ind w:left="1418" w:hanging="425"/>
        <w:rPr>
          <w:rFonts w:ascii="Arial" w:eastAsia="Times New Roman" w:hAnsi="Arial" w:cs="Times New Roman"/>
          <w:sz w:val="20"/>
          <w:szCs w:val="20"/>
        </w:rPr>
      </w:pPr>
      <w:r>
        <w:rPr>
          <w:rFonts w:ascii="Arial" w:eastAsia="Times New Roman" w:hAnsi="Arial" w:cs="Arial"/>
          <w:sz w:val="20"/>
          <w:szCs w:val="20"/>
        </w:rPr>
        <w:t xml:space="preserve">5 </w:t>
      </w:r>
      <w:r w:rsidR="00675F9A" w:rsidRPr="00675F9A">
        <w:rPr>
          <w:rFonts w:ascii="Arial" w:eastAsia="Times New Roman" w:hAnsi="Arial" w:cs="Arial"/>
          <w:sz w:val="20"/>
          <w:szCs w:val="20"/>
        </w:rPr>
        <w:t>Business Days following the Contract Management Meeting; or</w:t>
      </w:r>
      <w:r w:rsidR="00675F9A" w:rsidRPr="00675F9A">
        <w:rPr>
          <w:rFonts w:ascii="Arial" w:eastAsia="Times New Roman" w:hAnsi="Arial" w:cs="Arial"/>
          <w:sz w:val="20"/>
          <w:szCs w:val="20"/>
        </w:rPr>
        <w:br/>
      </w:r>
    </w:p>
    <w:p w:rsidR="00675F9A" w:rsidRPr="00675F9A" w:rsidRDefault="005676F2" w:rsidP="005676F2">
      <w:pPr>
        <w:keepLines/>
        <w:numPr>
          <w:ilvl w:val="3"/>
          <w:numId w:val="12"/>
        </w:numPr>
        <w:tabs>
          <w:tab w:val="num" w:pos="1418"/>
        </w:tabs>
        <w:suppressAutoHyphens/>
        <w:spacing w:after="0" w:line="240" w:lineRule="auto"/>
        <w:ind w:left="1418" w:hanging="425"/>
        <w:rPr>
          <w:rFonts w:ascii="Arial" w:eastAsia="Times New Roman" w:hAnsi="Arial" w:cs="Times New Roman"/>
          <w:sz w:val="20"/>
          <w:szCs w:val="20"/>
        </w:rPr>
      </w:pPr>
      <w:r>
        <w:rPr>
          <w:rFonts w:ascii="Arial" w:eastAsia="Times New Roman" w:hAnsi="Arial" w:cs="Arial"/>
          <w:sz w:val="20"/>
          <w:szCs w:val="20"/>
        </w:rPr>
        <w:t xml:space="preserve">5 </w:t>
      </w:r>
      <w:r w:rsidR="00675F9A" w:rsidRPr="00675F9A">
        <w:rPr>
          <w:rFonts w:ascii="Arial" w:eastAsia="Times New Roman" w:hAnsi="Arial" w:cs="Arial"/>
          <w:sz w:val="20"/>
          <w:szCs w:val="20"/>
        </w:rPr>
        <w:t xml:space="preserve">Business Days following the Review Meeting in the case of a Remedial Action Plan recommended under clause </w:t>
      </w:r>
      <w:r w:rsidR="00675F9A" w:rsidRPr="00675F9A">
        <w:rPr>
          <w:rFonts w:ascii="Arial" w:eastAsia="Times New Roman" w:hAnsi="Arial" w:cs="Arial"/>
          <w:sz w:val="20"/>
          <w:szCs w:val="20"/>
        </w:rPr>
        <w:fldChar w:fldCharType="begin"/>
      </w:r>
      <w:r w:rsidR="00675F9A" w:rsidRPr="00675F9A">
        <w:rPr>
          <w:rFonts w:ascii="Arial" w:eastAsia="Times New Roman" w:hAnsi="Arial" w:cs="Arial"/>
          <w:sz w:val="20"/>
          <w:szCs w:val="20"/>
        </w:rPr>
        <w:instrText xml:space="preserve"> REF _Ref375157533 \r \h </w:instrText>
      </w:r>
      <w:r>
        <w:rPr>
          <w:rFonts w:ascii="Arial" w:eastAsia="Times New Roman" w:hAnsi="Arial" w:cs="Arial"/>
          <w:sz w:val="20"/>
          <w:szCs w:val="20"/>
        </w:rPr>
        <w:instrText xml:space="preserve"> \* MERGEFORMAT </w:instrText>
      </w:r>
      <w:r w:rsidR="00675F9A" w:rsidRPr="00675F9A">
        <w:rPr>
          <w:rFonts w:ascii="Arial" w:eastAsia="Times New Roman" w:hAnsi="Arial" w:cs="Arial"/>
          <w:sz w:val="20"/>
          <w:szCs w:val="20"/>
        </w:rPr>
      </w:r>
      <w:r w:rsidR="00675F9A" w:rsidRPr="00675F9A">
        <w:rPr>
          <w:rFonts w:ascii="Arial" w:eastAsia="Times New Roman" w:hAnsi="Arial" w:cs="Arial"/>
          <w:sz w:val="20"/>
          <w:szCs w:val="20"/>
        </w:rPr>
        <w:fldChar w:fldCharType="separate"/>
      </w:r>
      <w:r w:rsidR="00140259">
        <w:rPr>
          <w:rFonts w:ascii="Arial" w:eastAsia="Times New Roman" w:hAnsi="Arial" w:cs="Arial"/>
          <w:sz w:val="20"/>
          <w:szCs w:val="20"/>
        </w:rPr>
        <w:t>B29.11</w:t>
      </w:r>
      <w:r w:rsidR="00675F9A" w:rsidRPr="00675F9A">
        <w:rPr>
          <w:rFonts w:ascii="Arial" w:eastAsia="Times New Roman" w:hAnsi="Arial" w:cs="Arial"/>
          <w:sz w:val="20"/>
          <w:szCs w:val="20"/>
        </w:rPr>
        <w:fldChar w:fldCharType="end"/>
      </w:r>
      <w:r w:rsidR="00675F9A" w:rsidRPr="00675F9A">
        <w:rPr>
          <w:rFonts w:ascii="Arial" w:eastAsia="Times New Roman" w:hAnsi="Arial" w:cs="Arial"/>
          <w:sz w:val="20"/>
          <w:szCs w:val="20"/>
        </w:rPr>
        <w:t>.</w:t>
      </w:r>
      <w:r w:rsidR="00675F9A" w:rsidRPr="00675F9A">
        <w:rPr>
          <w:rFonts w:ascii="Arial" w:eastAsia="Times New Roman" w:hAnsi="Arial" w:cs="Arial"/>
          <w:sz w:val="20"/>
          <w:szCs w:val="20"/>
        </w:rPr>
        <w:tab/>
      </w:r>
      <w:r w:rsidR="00675F9A" w:rsidRPr="00675F9A">
        <w:rPr>
          <w:rFonts w:ascii="Arial" w:eastAsia="Times New Roman" w:hAnsi="Arial" w:cs="Arial"/>
          <w:sz w:val="20"/>
          <w:szCs w:val="20"/>
        </w:rPr>
        <w:br/>
      </w:r>
    </w:p>
    <w:p w:rsidR="00675F9A" w:rsidRPr="00675F9A" w:rsidRDefault="00675F9A" w:rsidP="005676F2">
      <w:pPr>
        <w:keepLines/>
        <w:numPr>
          <w:ilvl w:val="2"/>
          <w:numId w:val="12"/>
        </w:numPr>
        <w:suppressAutoHyphens/>
        <w:spacing w:after="0" w:line="240" w:lineRule="auto"/>
        <w:rPr>
          <w:rFonts w:ascii="Arial" w:eastAsia="Times New Roman" w:hAnsi="Arial" w:cs="Arial"/>
          <w:sz w:val="20"/>
          <w:szCs w:val="20"/>
        </w:rPr>
      </w:pPr>
      <w:r w:rsidRPr="00675F9A">
        <w:rPr>
          <w:rFonts w:ascii="Arial" w:eastAsia="Times New Roman" w:hAnsi="Arial" w:cs="Times New Roman"/>
          <w:sz w:val="20"/>
          <w:szCs w:val="20"/>
        </w:rPr>
        <w:t>The Remedial Action Plan must set out:</w:t>
      </w:r>
    </w:p>
    <w:p w:rsidR="00675F9A" w:rsidRPr="00675F9A" w:rsidRDefault="00675F9A" w:rsidP="005676F2">
      <w:pPr>
        <w:keepLines/>
        <w:numPr>
          <w:ilvl w:val="3"/>
          <w:numId w:val="12"/>
        </w:numPr>
        <w:tabs>
          <w:tab w:val="num" w:pos="1418"/>
        </w:tabs>
        <w:suppressAutoHyphens/>
        <w:spacing w:after="0" w:line="240" w:lineRule="auto"/>
        <w:ind w:left="1418" w:hanging="441"/>
        <w:rPr>
          <w:rFonts w:ascii="Arial" w:eastAsia="Times New Roman" w:hAnsi="Arial" w:cs="Arial"/>
          <w:sz w:val="20"/>
          <w:szCs w:val="20"/>
        </w:rPr>
      </w:pPr>
      <w:r w:rsidRPr="00675F9A">
        <w:rPr>
          <w:rFonts w:ascii="Arial" w:eastAsia="Times New Roman" w:hAnsi="Arial" w:cs="Arial"/>
          <w:sz w:val="20"/>
          <w:szCs w:val="20"/>
        </w:rPr>
        <w:t>milestones for performance to be remedied;</w:t>
      </w:r>
      <w:r w:rsidRPr="00675F9A">
        <w:rPr>
          <w:rFonts w:ascii="Arial" w:eastAsia="Times New Roman" w:hAnsi="Arial" w:cs="Arial"/>
          <w:sz w:val="20"/>
          <w:szCs w:val="20"/>
        </w:rPr>
        <w:br/>
      </w:r>
    </w:p>
    <w:p w:rsidR="00675F9A" w:rsidRPr="00675F9A" w:rsidRDefault="00675F9A" w:rsidP="005676F2">
      <w:pPr>
        <w:keepLines/>
        <w:numPr>
          <w:ilvl w:val="3"/>
          <w:numId w:val="12"/>
        </w:numPr>
        <w:tabs>
          <w:tab w:val="num" w:pos="1418"/>
        </w:tabs>
        <w:suppressAutoHyphens/>
        <w:spacing w:after="0" w:line="240" w:lineRule="auto"/>
        <w:ind w:left="1418" w:hanging="441"/>
        <w:rPr>
          <w:rFonts w:ascii="Arial" w:eastAsia="Times New Roman" w:hAnsi="Arial" w:cs="Arial"/>
          <w:sz w:val="20"/>
          <w:szCs w:val="20"/>
        </w:rPr>
      </w:pPr>
      <w:r w:rsidRPr="00675F9A">
        <w:rPr>
          <w:rFonts w:ascii="Arial" w:eastAsia="Times New Roman" w:hAnsi="Arial" w:cs="Arial"/>
          <w:sz w:val="20"/>
          <w:szCs w:val="20"/>
        </w:rPr>
        <w:t>the date by which each milestone must be completed; and</w:t>
      </w:r>
    </w:p>
    <w:p w:rsidR="00675F9A" w:rsidRPr="00675F9A" w:rsidRDefault="00675F9A" w:rsidP="005676F2">
      <w:pPr>
        <w:keepLines/>
        <w:suppressAutoHyphens/>
        <w:spacing w:after="0" w:line="240" w:lineRule="auto"/>
        <w:ind w:left="977"/>
        <w:rPr>
          <w:rFonts w:ascii="Arial" w:eastAsia="Times New Roman" w:hAnsi="Arial" w:cs="Arial"/>
          <w:sz w:val="20"/>
          <w:szCs w:val="20"/>
        </w:rPr>
      </w:pPr>
    </w:p>
    <w:p w:rsidR="00675F9A" w:rsidRPr="00675F9A" w:rsidRDefault="00675F9A" w:rsidP="005676F2">
      <w:pPr>
        <w:keepLines/>
        <w:numPr>
          <w:ilvl w:val="3"/>
          <w:numId w:val="12"/>
        </w:numPr>
        <w:tabs>
          <w:tab w:val="num" w:pos="1418"/>
        </w:tabs>
        <w:suppressAutoHyphens/>
        <w:spacing w:after="0" w:line="240" w:lineRule="auto"/>
        <w:ind w:left="1418" w:hanging="441"/>
        <w:rPr>
          <w:rFonts w:ascii="Arial" w:eastAsia="Times New Roman" w:hAnsi="Arial" w:cs="Arial"/>
          <w:sz w:val="20"/>
          <w:szCs w:val="20"/>
        </w:rPr>
      </w:pPr>
      <w:r w:rsidRPr="00675F9A">
        <w:rPr>
          <w:rFonts w:ascii="Arial" w:eastAsia="Times New Roman" w:hAnsi="Arial" w:cs="Arial"/>
          <w:sz w:val="20"/>
          <w:szCs w:val="20"/>
        </w:rPr>
        <w:t xml:space="preserve">subject to the maximum sums identified in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_Ref375156786 \r \h </w:instrText>
      </w:r>
      <w:r w:rsidR="005676F2">
        <w:rPr>
          <w:rFonts w:ascii="Arial" w:eastAsia="Times New Roman" w:hAnsi="Arial" w:cs="Arial"/>
          <w:sz w:val="20"/>
          <w:szCs w:val="20"/>
        </w:rPr>
        <w:instrText xml:space="preserve"> \* MERGEFORMAT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B29.23</w:t>
      </w:r>
      <w:r w:rsidRPr="00675F9A">
        <w:rPr>
          <w:rFonts w:ascii="Arial" w:eastAsia="Times New Roman" w:hAnsi="Arial" w:cs="Arial"/>
          <w:sz w:val="20"/>
          <w:szCs w:val="20"/>
        </w:rPr>
        <w:fldChar w:fldCharType="end"/>
      </w:r>
      <w:r w:rsidRPr="00675F9A">
        <w:rPr>
          <w:rFonts w:ascii="Arial" w:eastAsia="Times New Roman" w:hAnsi="Arial" w:cs="Arial"/>
          <w:sz w:val="20"/>
          <w:szCs w:val="20"/>
        </w:rPr>
        <w:t>, the consequences for failing to meet each milestone by the specified date.</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and the Authority must implement or meet the milestones applicable to it within the timescales set out in the Remedial Action Plan.</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Authority and the Provider must record progress made or developments under the Remedial Action Plan in accordance with its terms. The Authority and the Provider must review and consider that progress on an ongoing basis and in any event at the next Review Meeting.</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If following implementation of a Remedial Action Plan:</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25"/>
        <w:jc w:val="both"/>
        <w:rPr>
          <w:rFonts w:ascii="Arial" w:eastAsia="Times New Roman" w:hAnsi="Arial" w:cs="Times New Roman"/>
          <w:sz w:val="20"/>
          <w:szCs w:val="20"/>
        </w:rPr>
      </w:pPr>
      <w:r w:rsidRPr="00675F9A">
        <w:rPr>
          <w:rFonts w:ascii="Arial" w:eastAsia="Times New Roman" w:hAnsi="Arial" w:cs="Arial"/>
          <w:sz w:val="20"/>
          <w:szCs w:val="20"/>
        </w:rPr>
        <w:t xml:space="preserve">the matters that gave rise to the relevant Contract Query Notice have been resolved, it must be noted in the next Review Meeting that the Remedial Action Plan has been completed; </w:t>
      </w:r>
    </w:p>
    <w:p w:rsidR="00675F9A" w:rsidRPr="00675F9A" w:rsidRDefault="00675F9A" w:rsidP="00675F9A">
      <w:pPr>
        <w:keepLines/>
        <w:tabs>
          <w:tab w:val="num" w:pos="1418"/>
        </w:tabs>
        <w:suppressAutoHyphens/>
        <w:spacing w:after="0" w:line="240" w:lineRule="auto"/>
        <w:ind w:left="1418" w:hanging="425"/>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25"/>
        <w:jc w:val="both"/>
        <w:rPr>
          <w:rFonts w:ascii="Arial" w:eastAsia="Times New Roman" w:hAnsi="Arial" w:cs="Arial"/>
          <w:b/>
          <w:sz w:val="20"/>
          <w:szCs w:val="20"/>
        </w:rPr>
      </w:pPr>
      <w:r w:rsidRPr="00675F9A">
        <w:rPr>
          <w:rFonts w:ascii="Arial" w:eastAsia="Times New Roman" w:hAnsi="Arial" w:cs="Arial"/>
          <w:sz w:val="20"/>
          <w:szCs w:val="20"/>
        </w:rPr>
        <w:t xml:space="preserve">any matter that gave rise to the relevant Contract Query Notice remains in the reasonable opinion of the Authority or the Provider unresolved, either may issue a further Contract Query Notice in respect of that matter. </w:t>
      </w:r>
      <w:r w:rsidRPr="00675F9A">
        <w:rPr>
          <w:rFonts w:ascii="Arial" w:eastAsia="Times New Roman" w:hAnsi="Arial" w:cs="Arial"/>
          <w:b/>
          <w:sz w:val="20"/>
          <w:szCs w:val="20"/>
        </w:rPr>
        <w:br/>
      </w:r>
      <w:r w:rsidRPr="00675F9A">
        <w:rPr>
          <w:rFonts w:ascii="Arial" w:eastAsia="Times New Roman" w:hAnsi="Arial" w:cs="Arial"/>
          <w:b/>
          <w:sz w:val="20"/>
          <w:szCs w:val="20"/>
        </w:rPr>
        <w:br/>
      </w:r>
    </w:p>
    <w:p w:rsidR="00675F9A" w:rsidRPr="00675F9A" w:rsidRDefault="00675F9A" w:rsidP="00675F9A">
      <w:pPr>
        <w:keepLines/>
        <w:suppressAutoHyphens/>
        <w:spacing w:after="0" w:line="240" w:lineRule="auto"/>
        <w:rPr>
          <w:rFonts w:ascii="Arial" w:eastAsia="Times New Roman" w:hAnsi="Arial" w:cs="Arial"/>
          <w:b/>
          <w:sz w:val="20"/>
          <w:szCs w:val="20"/>
        </w:rPr>
      </w:pPr>
    </w:p>
    <w:p w:rsidR="00675F9A" w:rsidRPr="00675F9A" w:rsidRDefault="00675F9A" w:rsidP="00675F9A">
      <w:pPr>
        <w:keepLines/>
        <w:suppressAutoHyphens/>
        <w:spacing w:after="0" w:line="240" w:lineRule="auto"/>
        <w:ind w:left="851" w:firstLine="142"/>
        <w:rPr>
          <w:rFonts w:ascii="Arial" w:eastAsia="Times New Roman" w:hAnsi="Arial" w:cs="Arial"/>
          <w:b/>
          <w:sz w:val="20"/>
          <w:szCs w:val="20"/>
        </w:rPr>
      </w:pPr>
      <w:r w:rsidRPr="00675F9A">
        <w:rPr>
          <w:rFonts w:ascii="Arial" w:eastAsia="Times New Roman" w:hAnsi="Arial" w:cs="Arial"/>
          <w:b/>
          <w:sz w:val="20"/>
          <w:szCs w:val="20"/>
        </w:rPr>
        <w:t>Withholding Payment for Failure to Agree Remedial Action Plan</w:t>
      </w:r>
    </w:p>
    <w:p w:rsidR="00675F9A" w:rsidRPr="00675F9A" w:rsidRDefault="00675F9A" w:rsidP="00675F9A">
      <w:pPr>
        <w:keepLines/>
        <w:suppressAutoHyphens/>
        <w:spacing w:after="0" w:line="240" w:lineRule="auto"/>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If the Authority and the Provider cannot agree a Remedial Action Plan within the relevant period specified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_Ref375157645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B29.13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they must jointly notify the Boards of Directors of both the Provider and the Authority. </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11" w:name="_Ref375156753"/>
      <w:r w:rsidRPr="00675F9A">
        <w:rPr>
          <w:rFonts w:ascii="Arial" w:eastAsia="Times New Roman" w:hAnsi="Arial" w:cs="Times New Roman"/>
          <w:sz w:val="20"/>
          <w:szCs w:val="20"/>
        </w:rPr>
        <w:t>If,</w:t>
      </w:r>
      <w:r w:rsidR="005676F2">
        <w:rPr>
          <w:rFonts w:ascii="Arial" w:eastAsia="Times New Roman" w:hAnsi="Arial" w:cs="Times New Roman"/>
          <w:sz w:val="20"/>
          <w:szCs w:val="20"/>
        </w:rPr>
        <w:t>10</w:t>
      </w:r>
      <w:r w:rsidRPr="00675F9A">
        <w:rPr>
          <w:rFonts w:ascii="Arial" w:eastAsia="Times New Roman" w:hAnsi="Arial" w:cs="Times New Roman"/>
          <w:sz w:val="20"/>
          <w:szCs w:val="20"/>
        </w:rPr>
        <w:t xml:space="preserve"> Business Days after notifying the Boards of Directors, the Authority  and the Provider still cannot agree a Remedial Action Plan, the Authority may withhold up to 2% of the monthly sums payable by it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_Ref375157675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B8</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(Charges and Payment) for each further month the Remedial Action Plan is not agreed.</w:t>
      </w:r>
      <w:bookmarkEnd w:id="111"/>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The Authority must pay the Provider any sums withheld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_Ref375156753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B29.19</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within</w:t>
      </w:r>
      <w:r w:rsidR="005676F2">
        <w:rPr>
          <w:rFonts w:ascii="Arial" w:eastAsia="Times New Roman" w:hAnsi="Arial" w:cs="Times New Roman"/>
          <w:sz w:val="20"/>
          <w:szCs w:val="20"/>
        </w:rPr>
        <w:t xml:space="preserve"> 10</w:t>
      </w:r>
      <w:r w:rsidRPr="00675F9A">
        <w:rPr>
          <w:rFonts w:ascii="Arial" w:eastAsia="Times New Roman" w:hAnsi="Arial" w:cs="Times New Roman"/>
          <w:sz w:val="20"/>
          <w:szCs w:val="20"/>
        </w:rPr>
        <w:t xml:space="preserve"> Business Days of receiving the Provider’s agreement to the Remedial Action Plan. Unless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_Ref375157744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B29.25</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applies, those sums are to be paid without interest.</w:t>
      </w:r>
      <w:r w:rsidRPr="00675F9A">
        <w:rPr>
          <w:rFonts w:ascii="Arial" w:eastAsia="Times New Roman" w:hAnsi="Arial" w:cs="Times New Roman"/>
          <w:sz w:val="20"/>
          <w:szCs w:val="20"/>
        </w:rPr>
        <w:br/>
      </w:r>
      <w:r w:rsidRPr="00675F9A">
        <w:rPr>
          <w:rFonts w:ascii="Arial" w:eastAsia="Times New Roman" w:hAnsi="Arial" w:cs="Times New Roman"/>
          <w:sz w:val="24"/>
          <w:szCs w:val="20"/>
        </w:rPr>
        <w:br/>
      </w:r>
      <w:r w:rsidRPr="00675F9A">
        <w:rPr>
          <w:rFonts w:ascii="Arial" w:eastAsia="Times New Roman" w:hAnsi="Arial" w:cs="Arial"/>
          <w:b/>
          <w:sz w:val="20"/>
          <w:szCs w:val="20"/>
        </w:rPr>
        <w:t>Exception Reports</w:t>
      </w:r>
      <w:r w:rsidRPr="00675F9A">
        <w:rPr>
          <w:rFonts w:ascii="Arial" w:eastAsia="Times New Roman" w:hAnsi="Arial" w:cs="Arial"/>
          <w:b/>
          <w:sz w:val="20"/>
          <w:szCs w:val="20"/>
        </w:rPr>
        <w:br/>
      </w: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12" w:name="_Ref375160691"/>
      <w:r w:rsidRPr="00675F9A">
        <w:rPr>
          <w:rFonts w:ascii="Arial" w:eastAsia="Times New Roman" w:hAnsi="Arial" w:cs="Times New Roman"/>
          <w:sz w:val="20"/>
          <w:szCs w:val="20"/>
        </w:rPr>
        <w:t>If a Party breaches a Remedial Action Plan and does not remedy the breach within</w:t>
      </w:r>
      <w:r w:rsidR="005676F2">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of its occurrence, the Provider or the Authority (as the case may be) may issue a First Exception Report to that Party’s chief executive and/or Board of Directors. If the Party in breach is the Provider, the Authority may withhold payment from the Provider in accordance with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_Ref375156786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B29.23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bookmarkEnd w:id="112"/>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13" w:name="_Ref375158743"/>
      <w:r w:rsidRPr="00675F9A">
        <w:rPr>
          <w:rFonts w:ascii="Arial" w:eastAsia="Times New Roman" w:hAnsi="Arial" w:cs="Times New Roman"/>
          <w:sz w:val="20"/>
          <w:szCs w:val="20"/>
        </w:rPr>
        <w:t>If following issue of the First Exception Report, the breach of the Remedial Action Plan is not rectified within the timescales indicated in the First Exception Report, the Authority or the Provider (as the case may be) may issue a Second Exception Report to:</w:t>
      </w:r>
      <w:bookmarkEnd w:id="113"/>
    </w:p>
    <w:p w:rsidR="00675F9A" w:rsidRPr="00675F9A" w:rsidRDefault="00675F9A" w:rsidP="00675F9A">
      <w:pPr>
        <w:keepLines/>
        <w:suppressAutoHyphens/>
        <w:spacing w:after="0" w:line="240" w:lineRule="auto"/>
        <w:rPr>
          <w:rFonts w:ascii="Arial" w:eastAsia="Times New Roman" w:hAnsi="Arial" w:cs="Arial"/>
          <w:sz w:val="20"/>
          <w:szCs w:val="20"/>
        </w:rPr>
      </w:pPr>
    </w:p>
    <w:p w:rsidR="00675F9A" w:rsidRPr="00675F9A" w:rsidRDefault="00675F9A" w:rsidP="00675F9A">
      <w:pPr>
        <w:keepLines/>
        <w:numPr>
          <w:ilvl w:val="3"/>
          <w:numId w:val="12"/>
        </w:numPr>
        <w:suppressAutoHyphens/>
        <w:spacing w:after="0" w:line="240" w:lineRule="auto"/>
        <w:ind w:hanging="866"/>
        <w:jc w:val="both"/>
        <w:rPr>
          <w:rFonts w:ascii="Arial" w:eastAsia="Times New Roman" w:hAnsi="Arial" w:cs="Times New Roman"/>
          <w:sz w:val="20"/>
          <w:szCs w:val="20"/>
        </w:rPr>
      </w:pPr>
      <w:r w:rsidRPr="00675F9A">
        <w:rPr>
          <w:rFonts w:ascii="Arial" w:eastAsia="Times New Roman" w:hAnsi="Arial" w:cs="Arial"/>
          <w:sz w:val="20"/>
          <w:szCs w:val="20"/>
        </w:rPr>
        <w:t>the relevant Party’s chief executive and/or Board of Directors; and/or;</w:t>
      </w:r>
    </w:p>
    <w:p w:rsidR="00675F9A" w:rsidRPr="00675F9A" w:rsidRDefault="00675F9A" w:rsidP="00675F9A">
      <w:pPr>
        <w:keepLines/>
        <w:suppressAutoHyphens/>
        <w:spacing w:after="0" w:line="240" w:lineRule="auto"/>
        <w:ind w:left="851" w:hanging="866"/>
        <w:rPr>
          <w:rFonts w:ascii="Arial" w:eastAsia="Times New Roman" w:hAnsi="Arial" w:cs="Times New Roman"/>
          <w:sz w:val="20"/>
          <w:szCs w:val="20"/>
        </w:rPr>
      </w:pPr>
    </w:p>
    <w:p w:rsidR="00675F9A" w:rsidRPr="00675F9A" w:rsidRDefault="00675F9A" w:rsidP="00675F9A">
      <w:pPr>
        <w:keepLines/>
        <w:numPr>
          <w:ilvl w:val="3"/>
          <w:numId w:val="12"/>
        </w:numPr>
        <w:suppressAutoHyphens/>
        <w:spacing w:after="0" w:line="240" w:lineRule="auto"/>
        <w:ind w:hanging="866"/>
        <w:jc w:val="both"/>
        <w:rPr>
          <w:rFonts w:ascii="Arial" w:eastAsia="Times New Roman" w:hAnsi="Arial" w:cs="Arial"/>
          <w:sz w:val="20"/>
          <w:szCs w:val="20"/>
        </w:rPr>
      </w:pPr>
      <w:r w:rsidRPr="00675F9A">
        <w:rPr>
          <w:rFonts w:ascii="Arial" w:eastAsia="Times New Roman" w:hAnsi="Arial" w:cs="Arial"/>
          <w:sz w:val="20"/>
          <w:szCs w:val="20"/>
        </w:rPr>
        <w:t>CQC or any other Regulatory Body,</w:t>
      </w:r>
    </w:p>
    <w:p w:rsidR="00675F9A" w:rsidRPr="00675F9A" w:rsidRDefault="00675F9A" w:rsidP="00675F9A">
      <w:pPr>
        <w:keepLines/>
        <w:suppressAutoHyphens/>
        <w:spacing w:after="0" w:line="240" w:lineRule="auto"/>
        <w:rPr>
          <w:rFonts w:ascii="Arial" w:eastAsia="Times New Roman" w:hAnsi="Arial" w:cs="Arial"/>
          <w:sz w:val="20"/>
          <w:szCs w:val="20"/>
        </w:rPr>
      </w:pPr>
    </w:p>
    <w:p w:rsidR="00675F9A" w:rsidRPr="00675F9A" w:rsidRDefault="00675F9A" w:rsidP="00675F9A">
      <w:pPr>
        <w:keepLines/>
        <w:suppressAutoHyphens/>
        <w:spacing w:after="0" w:line="240" w:lineRule="auto"/>
        <w:ind w:left="851" w:firstLine="142"/>
        <w:rPr>
          <w:rFonts w:ascii="Arial" w:eastAsia="Times New Roman" w:hAnsi="Arial" w:cs="Arial"/>
          <w:sz w:val="20"/>
          <w:szCs w:val="20"/>
        </w:rPr>
      </w:pPr>
      <w:r w:rsidRPr="00675F9A">
        <w:rPr>
          <w:rFonts w:ascii="Arial" w:eastAsia="Times New Roman" w:hAnsi="Arial" w:cs="Arial"/>
          <w:sz w:val="20"/>
          <w:szCs w:val="20"/>
        </w:rPr>
        <w:t>in order that each of them may take whatever steps they think appropriate.</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suppressAutoHyphens/>
        <w:spacing w:after="0" w:line="240" w:lineRule="auto"/>
        <w:ind w:left="993"/>
        <w:rPr>
          <w:rFonts w:ascii="Arial" w:eastAsia="Times New Roman" w:hAnsi="Arial" w:cs="Arial"/>
          <w:sz w:val="20"/>
          <w:szCs w:val="20"/>
        </w:rPr>
      </w:pPr>
      <w:r w:rsidRPr="00675F9A">
        <w:rPr>
          <w:rFonts w:ascii="Arial" w:eastAsia="Times New Roman" w:hAnsi="Arial" w:cs="Times New Roman"/>
          <w:b/>
          <w:sz w:val="20"/>
          <w:szCs w:val="20"/>
        </w:rPr>
        <w:t>Withholding of Payment at First Exception Report for Breach of Remedial Action Plan</w:t>
      </w:r>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14" w:name="_Ref375156786"/>
      <w:r w:rsidRPr="00675F9A">
        <w:rPr>
          <w:rFonts w:ascii="Arial" w:eastAsia="Times New Roman" w:hAnsi="Arial" w:cs="Times New Roman"/>
          <w:sz w:val="20"/>
          <w:szCs w:val="20"/>
        </w:rPr>
        <w:t>If the Provider breaches a Remedial Action Plan:</w:t>
      </w:r>
      <w:bookmarkEnd w:id="114"/>
    </w:p>
    <w:p w:rsidR="00675F9A" w:rsidRPr="00675F9A" w:rsidRDefault="00675F9A" w:rsidP="00675F9A">
      <w:pPr>
        <w:keepLines/>
        <w:suppressAutoHyphens/>
        <w:spacing w:after="0" w:line="240" w:lineRule="auto"/>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25"/>
        <w:jc w:val="both"/>
        <w:rPr>
          <w:rFonts w:ascii="Arial" w:eastAsia="Times New Roman" w:hAnsi="Arial" w:cs="Arial"/>
          <w:sz w:val="20"/>
          <w:szCs w:val="20"/>
        </w:rPr>
      </w:pPr>
      <w:r w:rsidRPr="00675F9A">
        <w:rPr>
          <w:rFonts w:ascii="Arial" w:eastAsia="Times New Roman" w:hAnsi="Arial" w:cs="Arial"/>
          <w:sz w:val="20"/>
          <w:szCs w:val="20"/>
        </w:rPr>
        <w:t xml:space="preserve">the Authority may withhold, in respect of each milestone not met, up to 2% of the aggregate monthly sums payable by the Authority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_Ref375157878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B8</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(Charges and Payment), from the date of issuing the First Exception Report and for each month the Provider’s breach continues, subject to a maximum monthly withholding of 10% of the aggregate monthly sums payable by the Authority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_Ref375157878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B8</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(Charges and Payment) in relation to each Remedial Action Plan;</w:t>
      </w:r>
    </w:p>
    <w:p w:rsidR="00675F9A" w:rsidRPr="00675F9A" w:rsidRDefault="00675F9A" w:rsidP="00675F9A">
      <w:pPr>
        <w:keepLines/>
        <w:tabs>
          <w:tab w:val="num" w:pos="1418"/>
        </w:tabs>
        <w:suppressAutoHyphens/>
        <w:spacing w:after="0" w:line="240" w:lineRule="auto"/>
        <w:ind w:left="1418" w:hanging="425"/>
        <w:rPr>
          <w:rFonts w:ascii="Arial" w:eastAsia="Times New Roman" w:hAnsi="Arial" w:cs="Arial"/>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25"/>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Authority must pay the Provider any sums withheld under clause B29.23(a) within </w:t>
      </w:r>
      <w:r w:rsidR="005676F2">
        <w:rPr>
          <w:rFonts w:ascii="Arial" w:eastAsia="Times New Roman" w:hAnsi="Arial" w:cs="Times New Roman"/>
          <w:sz w:val="20"/>
          <w:szCs w:val="20"/>
        </w:rPr>
        <w:t xml:space="preserve">10 </w:t>
      </w:r>
      <w:r w:rsidRPr="00675F9A">
        <w:rPr>
          <w:rFonts w:ascii="Arial" w:eastAsia="Times New Roman" w:hAnsi="Arial" w:cs="Times New Roman"/>
          <w:sz w:val="20"/>
          <w:szCs w:val="20"/>
        </w:rPr>
        <w:t xml:space="preserve">Business Days following the Authority’s confirmation that the breach of the Remedial Action Plan has been rectified. Subject to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_Ref375157744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B29.25</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no interest will be payable on those sums.</w:t>
      </w:r>
    </w:p>
    <w:p w:rsidR="00675F9A" w:rsidRPr="00675F9A" w:rsidRDefault="00675F9A" w:rsidP="00675F9A">
      <w:pPr>
        <w:keepLines/>
        <w:suppressAutoHyphens/>
        <w:spacing w:after="0" w:line="240" w:lineRule="auto"/>
        <w:ind w:left="851"/>
        <w:rPr>
          <w:rFonts w:ascii="Arial" w:eastAsia="Times New Roman" w:hAnsi="Arial" w:cs="Arial"/>
          <w:sz w:val="20"/>
          <w:szCs w:val="20"/>
        </w:rPr>
      </w:pPr>
    </w:p>
    <w:p w:rsidR="00675F9A" w:rsidRPr="00675F9A" w:rsidRDefault="00675F9A" w:rsidP="00675F9A">
      <w:pPr>
        <w:keepLines/>
        <w:suppressAutoHyphens/>
        <w:spacing w:after="0" w:line="240" w:lineRule="auto"/>
        <w:ind w:left="993"/>
        <w:rPr>
          <w:rFonts w:ascii="Arial" w:eastAsia="Times New Roman" w:hAnsi="Arial" w:cs="Arial"/>
          <w:b/>
          <w:sz w:val="20"/>
          <w:szCs w:val="20"/>
        </w:rPr>
      </w:pPr>
      <w:r w:rsidRPr="00675F9A">
        <w:rPr>
          <w:rFonts w:ascii="Arial" w:eastAsia="Times New Roman" w:hAnsi="Arial" w:cs="Arial"/>
          <w:b/>
          <w:sz w:val="20"/>
          <w:szCs w:val="20"/>
        </w:rPr>
        <w:t>Retention of Sums Withheld at Second Exception Report for Breach of Remedial Action Plan</w:t>
      </w:r>
    </w:p>
    <w:p w:rsidR="00675F9A" w:rsidRPr="00675F9A" w:rsidRDefault="00675F9A" w:rsidP="00675F9A">
      <w:pPr>
        <w:keepLines/>
        <w:suppressAutoHyphens/>
        <w:spacing w:after="0" w:line="240" w:lineRule="auto"/>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115" w:name="_Ref375156839"/>
      <w:r w:rsidRPr="00675F9A">
        <w:rPr>
          <w:rFonts w:ascii="Arial" w:eastAsia="Times New Roman" w:hAnsi="Arial" w:cs="Arial"/>
          <w:sz w:val="20"/>
          <w:szCs w:val="20"/>
        </w:rPr>
        <w:t xml:space="preserve">If the Provider is in breach of a Remedial Action Plan the Authority may, when issuing any Second Exception Report retain permanently any sums withheld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_Ref375156786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B29.23</w:t>
      </w:r>
      <w:r w:rsidRPr="00675F9A">
        <w:rPr>
          <w:rFonts w:ascii="Arial" w:eastAsia="Times New Roman" w:hAnsi="Arial" w:cs="Arial"/>
          <w:sz w:val="20"/>
          <w:szCs w:val="20"/>
        </w:rPr>
        <w:fldChar w:fldCharType="end"/>
      </w:r>
      <w:r w:rsidRPr="00675F9A">
        <w:rPr>
          <w:rFonts w:ascii="Arial" w:eastAsia="Times New Roman" w:hAnsi="Arial" w:cs="Arial"/>
          <w:sz w:val="20"/>
          <w:szCs w:val="20"/>
        </w:rPr>
        <w:t>.</w:t>
      </w:r>
      <w:bookmarkEnd w:id="115"/>
    </w:p>
    <w:p w:rsidR="00675F9A" w:rsidRPr="00675F9A" w:rsidRDefault="00675F9A" w:rsidP="00675F9A">
      <w:pPr>
        <w:keepLines/>
        <w:suppressAutoHyphens/>
        <w:spacing w:after="0" w:line="240" w:lineRule="auto"/>
        <w:ind w:firstLine="993"/>
        <w:rPr>
          <w:rFonts w:ascii="Arial" w:eastAsia="Times New Roman" w:hAnsi="Arial" w:cs="Arial"/>
          <w:b/>
          <w:sz w:val="20"/>
          <w:szCs w:val="20"/>
        </w:rPr>
      </w:pPr>
    </w:p>
    <w:p w:rsidR="00675F9A" w:rsidRPr="00675F9A" w:rsidRDefault="00675F9A" w:rsidP="00675F9A">
      <w:pPr>
        <w:keepNext/>
        <w:keepLines/>
        <w:suppressAutoHyphens/>
        <w:spacing w:after="0" w:line="240" w:lineRule="auto"/>
        <w:ind w:firstLine="992"/>
        <w:rPr>
          <w:rFonts w:ascii="Arial" w:eastAsia="Times New Roman" w:hAnsi="Arial" w:cs="Arial"/>
          <w:b/>
          <w:sz w:val="20"/>
          <w:szCs w:val="20"/>
        </w:rPr>
      </w:pPr>
      <w:r w:rsidRPr="00675F9A">
        <w:rPr>
          <w:rFonts w:ascii="Arial" w:eastAsia="Times New Roman" w:hAnsi="Arial" w:cs="Arial"/>
          <w:b/>
          <w:sz w:val="20"/>
          <w:szCs w:val="20"/>
        </w:rPr>
        <w:t>Unjustified Withholding or Retention of Payment</w:t>
      </w:r>
    </w:p>
    <w:p w:rsidR="00675F9A" w:rsidRPr="00675F9A" w:rsidRDefault="00675F9A" w:rsidP="00675F9A">
      <w:pPr>
        <w:keepNext/>
        <w:keepLines/>
        <w:suppressAutoHyphens/>
        <w:spacing w:after="0" w:line="240" w:lineRule="auto"/>
        <w:ind w:firstLine="992"/>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116" w:name="_Ref375157744"/>
      <w:r w:rsidRPr="00675F9A">
        <w:rPr>
          <w:rFonts w:ascii="Arial" w:eastAsia="Times New Roman" w:hAnsi="Arial" w:cs="Arial"/>
          <w:sz w:val="20"/>
          <w:szCs w:val="20"/>
        </w:rPr>
        <w:t xml:space="preserve">If the Authority withholds sums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_Ref375156753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B29.19</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or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_Ref375156786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B29.23</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or retain sums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_Ref375156839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B29.24</w:t>
      </w:r>
      <w:r w:rsidRPr="00675F9A">
        <w:rPr>
          <w:rFonts w:ascii="Arial" w:eastAsia="Times New Roman" w:hAnsi="Arial" w:cs="Arial"/>
          <w:sz w:val="20"/>
          <w:szCs w:val="20"/>
        </w:rPr>
        <w:fldChar w:fldCharType="end"/>
      </w:r>
      <w:r w:rsidRPr="00675F9A">
        <w:rPr>
          <w:rFonts w:ascii="Arial" w:eastAsia="Times New Roman" w:hAnsi="Arial" w:cs="Arial"/>
          <w:sz w:val="20"/>
          <w:szCs w:val="20"/>
        </w:rPr>
        <w:t>, and within</w:t>
      </w:r>
      <w:r w:rsidR="005676F2">
        <w:rPr>
          <w:rFonts w:ascii="Arial" w:eastAsia="Times New Roman" w:hAnsi="Arial" w:cs="Arial"/>
          <w:sz w:val="20"/>
          <w:szCs w:val="20"/>
        </w:rPr>
        <w:t xml:space="preserve"> 20</w:t>
      </w:r>
      <w:r w:rsidRPr="00675F9A">
        <w:rPr>
          <w:rFonts w:ascii="Arial" w:eastAsia="Times New Roman" w:hAnsi="Arial" w:cs="Arial"/>
          <w:sz w:val="20"/>
          <w:szCs w:val="20"/>
        </w:rPr>
        <w:t xml:space="preserve"> Business Days of the date of that withholding or retention (as the case may be) the Provider produces evidence satisfactory to the Authority that the relevant sums were withheld or retained unjustifiably, the Authority must pay those sums to the Provider within </w:t>
      </w:r>
      <w:r w:rsidR="005676F2">
        <w:rPr>
          <w:rFonts w:ascii="Arial" w:eastAsia="Times New Roman" w:hAnsi="Arial" w:cs="Arial"/>
          <w:sz w:val="20"/>
          <w:szCs w:val="20"/>
        </w:rPr>
        <w:t>10</w:t>
      </w:r>
      <w:r w:rsidRPr="00675F9A">
        <w:rPr>
          <w:rFonts w:ascii="Arial" w:eastAsia="Times New Roman" w:hAnsi="Arial" w:cs="Arial"/>
          <w:sz w:val="20"/>
          <w:szCs w:val="20"/>
        </w:rPr>
        <w:t xml:space="preserve"> Business Days following the date of the Authority’s acceptance of that evidence, together with interest at the Default Interest Rate for the period for which the sums were withheld or retained. If the Authority does not accept the Provider’s evidence the Provider may refer the matter to Dispute Resolution.</w:t>
      </w:r>
      <w:bookmarkEnd w:id="116"/>
    </w:p>
    <w:p w:rsidR="00675F9A" w:rsidRPr="00675F9A" w:rsidRDefault="00675F9A" w:rsidP="00675F9A">
      <w:pPr>
        <w:keepLines/>
        <w:suppressAutoHyphens/>
        <w:spacing w:after="0" w:line="240" w:lineRule="auto"/>
        <w:rPr>
          <w:rFonts w:ascii="Arial" w:eastAsia="Times New Roman" w:hAnsi="Arial" w:cs="Arial"/>
          <w:sz w:val="20"/>
          <w:szCs w:val="20"/>
        </w:rPr>
      </w:pPr>
    </w:p>
    <w:p w:rsidR="00675F9A" w:rsidRPr="00675F9A" w:rsidRDefault="00675F9A" w:rsidP="00675F9A">
      <w:pPr>
        <w:keepLines/>
        <w:suppressAutoHyphens/>
        <w:spacing w:after="0" w:line="240" w:lineRule="auto"/>
        <w:ind w:firstLine="993"/>
        <w:rPr>
          <w:rFonts w:ascii="Arial" w:eastAsia="Times New Roman" w:hAnsi="Arial" w:cs="Arial"/>
          <w:b/>
          <w:sz w:val="20"/>
          <w:szCs w:val="20"/>
        </w:rPr>
      </w:pPr>
      <w:r w:rsidRPr="00675F9A">
        <w:rPr>
          <w:rFonts w:ascii="Arial" w:eastAsia="Times New Roman" w:hAnsi="Arial" w:cs="Arial"/>
          <w:b/>
          <w:sz w:val="20"/>
          <w:szCs w:val="20"/>
        </w:rPr>
        <w:t>Retention of Sums Withheld on Expiry or Termination of this Contract</w:t>
      </w:r>
    </w:p>
    <w:p w:rsidR="00675F9A" w:rsidRPr="00675F9A" w:rsidRDefault="00675F9A" w:rsidP="00675F9A">
      <w:pPr>
        <w:keepLines/>
        <w:suppressAutoHyphens/>
        <w:spacing w:after="0" w:line="240" w:lineRule="auto"/>
        <w:rPr>
          <w:rFonts w:ascii="Arial" w:eastAsia="Times New Roman" w:hAnsi="Arial" w:cs="Arial"/>
          <w:sz w:val="20"/>
          <w:szCs w:val="20"/>
        </w:rPr>
      </w:pPr>
    </w:p>
    <w:p w:rsid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117" w:name="_Ref375156872"/>
      <w:r w:rsidRPr="00675F9A">
        <w:rPr>
          <w:rFonts w:ascii="Arial" w:eastAsia="Times New Roman" w:hAnsi="Arial" w:cs="Arial"/>
          <w:sz w:val="20"/>
          <w:szCs w:val="20"/>
        </w:rPr>
        <w:t>If the Provider does not agree a Remedial Action Plan:</w:t>
      </w:r>
      <w:bookmarkEnd w:id="117"/>
      <w:r w:rsidRPr="00675F9A">
        <w:rPr>
          <w:rFonts w:ascii="Arial" w:eastAsia="Times New Roman" w:hAnsi="Arial" w:cs="Arial"/>
          <w:sz w:val="20"/>
          <w:szCs w:val="20"/>
        </w:rPr>
        <w:t xml:space="preserve"> </w:t>
      </w:r>
    </w:p>
    <w:p w:rsidR="00E379B9" w:rsidRPr="00675F9A" w:rsidRDefault="00E379B9" w:rsidP="00E379B9">
      <w:pPr>
        <w:keepLines/>
        <w:suppressAutoHyphens/>
        <w:spacing w:after="0" w:line="240" w:lineRule="auto"/>
        <w:ind w:left="1008"/>
        <w:jc w:val="both"/>
        <w:rPr>
          <w:rFonts w:ascii="Arial" w:eastAsia="Times New Roman" w:hAnsi="Arial" w:cs="Arial"/>
          <w:sz w:val="20"/>
          <w:szCs w:val="20"/>
        </w:rPr>
      </w:pPr>
    </w:p>
    <w:p w:rsidR="00675F9A" w:rsidRPr="00675F9A" w:rsidRDefault="00675F9A" w:rsidP="00675F9A">
      <w:pPr>
        <w:keepLines/>
        <w:numPr>
          <w:ilvl w:val="3"/>
          <w:numId w:val="12"/>
        </w:numPr>
        <w:tabs>
          <w:tab w:val="num" w:pos="1560"/>
        </w:tabs>
        <w:suppressAutoHyphens/>
        <w:spacing w:after="0" w:line="240" w:lineRule="auto"/>
        <w:ind w:left="1560" w:hanging="567"/>
        <w:jc w:val="both"/>
        <w:rPr>
          <w:rFonts w:ascii="Arial" w:eastAsia="Times New Roman" w:hAnsi="Arial" w:cs="Arial"/>
          <w:sz w:val="20"/>
          <w:szCs w:val="20"/>
        </w:rPr>
      </w:pPr>
      <w:r w:rsidRPr="00675F9A">
        <w:rPr>
          <w:rFonts w:ascii="Arial" w:eastAsia="Times New Roman" w:hAnsi="Arial" w:cs="Arial"/>
          <w:sz w:val="20"/>
          <w:szCs w:val="20"/>
        </w:rPr>
        <w:t xml:space="preserve">within 6 months following the expiry of the relevant time period set out in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_Ref375157645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B29.13</w:t>
      </w:r>
      <w:r w:rsidRPr="00675F9A">
        <w:rPr>
          <w:rFonts w:ascii="Arial" w:eastAsia="Times New Roman" w:hAnsi="Arial" w:cs="Arial"/>
          <w:sz w:val="20"/>
          <w:szCs w:val="20"/>
        </w:rPr>
        <w:fldChar w:fldCharType="end"/>
      </w:r>
      <w:r w:rsidRPr="00675F9A">
        <w:rPr>
          <w:rFonts w:ascii="Arial" w:eastAsia="Times New Roman" w:hAnsi="Arial" w:cs="Arial"/>
          <w:sz w:val="20"/>
          <w:szCs w:val="20"/>
        </w:rPr>
        <w:t>; or</w:t>
      </w:r>
    </w:p>
    <w:p w:rsidR="00675F9A" w:rsidRPr="00675F9A" w:rsidRDefault="00675F9A" w:rsidP="00675F9A">
      <w:pPr>
        <w:keepLines/>
        <w:tabs>
          <w:tab w:val="num" w:pos="1560"/>
        </w:tabs>
        <w:suppressAutoHyphens/>
        <w:spacing w:after="0" w:line="240" w:lineRule="auto"/>
        <w:ind w:left="1560" w:hanging="567"/>
        <w:rPr>
          <w:rFonts w:ascii="Arial" w:eastAsia="Times New Roman" w:hAnsi="Arial" w:cs="Arial"/>
          <w:sz w:val="20"/>
          <w:szCs w:val="20"/>
        </w:rPr>
      </w:pPr>
    </w:p>
    <w:p w:rsidR="00675F9A" w:rsidRPr="00675F9A" w:rsidRDefault="00675F9A" w:rsidP="00675F9A">
      <w:pPr>
        <w:keepLines/>
        <w:numPr>
          <w:ilvl w:val="3"/>
          <w:numId w:val="12"/>
        </w:numPr>
        <w:tabs>
          <w:tab w:val="num" w:pos="1560"/>
        </w:tabs>
        <w:suppressAutoHyphens/>
        <w:spacing w:after="0" w:line="240" w:lineRule="auto"/>
        <w:ind w:left="1560" w:hanging="567"/>
        <w:jc w:val="both"/>
        <w:rPr>
          <w:rFonts w:ascii="Arial" w:eastAsia="Times New Roman" w:hAnsi="Arial" w:cs="Arial"/>
          <w:sz w:val="20"/>
          <w:szCs w:val="20"/>
        </w:rPr>
      </w:pPr>
      <w:r w:rsidRPr="00675F9A">
        <w:rPr>
          <w:rFonts w:ascii="Arial" w:eastAsia="Times New Roman" w:hAnsi="Arial" w:cs="Arial"/>
          <w:sz w:val="20"/>
          <w:szCs w:val="20"/>
        </w:rPr>
        <w:t>before the Expiry Date or earlier termination of this Contract,</w:t>
      </w:r>
    </w:p>
    <w:p w:rsidR="00675F9A" w:rsidRPr="00675F9A" w:rsidRDefault="00675F9A" w:rsidP="00675F9A">
      <w:pPr>
        <w:keepLines/>
        <w:tabs>
          <w:tab w:val="num" w:pos="1560"/>
        </w:tabs>
        <w:suppressAutoHyphens/>
        <w:spacing w:after="0" w:line="240" w:lineRule="auto"/>
        <w:ind w:left="1560" w:hanging="567"/>
        <w:rPr>
          <w:rFonts w:ascii="Arial" w:eastAsia="Times New Roman" w:hAnsi="Arial" w:cs="Arial"/>
          <w:sz w:val="20"/>
          <w:szCs w:val="20"/>
        </w:rPr>
      </w:pPr>
    </w:p>
    <w:p w:rsidR="00675F9A" w:rsidRPr="00675F9A" w:rsidRDefault="00675F9A" w:rsidP="00675F9A">
      <w:pPr>
        <w:keepLines/>
        <w:suppressAutoHyphens/>
        <w:spacing w:after="0" w:line="240" w:lineRule="auto"/>
        <w:ind w:left="993"/>
        <w:rPr>
          <w:rFonts w:ascii="Arial" w:eastAsia="Times New Roman" w:hAnsi="Arial" w:cs="Arial"/>
          <w:sz w:val="20"/>
          <w:szCs w:val="20"/>
        </w:rPr>
      </w:pPr>
      <w:r w:rsidRPr="00675F9A">
        <w:rPr>
          <w:rFonts w:ascii="Arial" w:eastAsia="Times New Roman" w:hAnsi="Arial" w:cs="Arial"/>
          <w:sz w:val="20"/>
          <w:szCs w:val="20"/>
        </w:rPr>
        <w:t xml:space="preserve">whichever is the earlier, the Authority may retain permanently any sums withheld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_Ref375156753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B29.19</w:t>
      </w:r>
      <w:r w:rsidRPr="00675F9A">
        <w:rPr>
          <w:rFonts w:ascii="Arial" w:eastAsia="Times New Roman" w:hAnsi="Arial" w:cs="Arial"/>
          <w:sz w:val="20"/>
          <w:szCs w:val="20"/>
        </w:rPr>
        <w:fldChar w:fldCharType="end"/>
      </w:r>
      <w:r w:rsidRPr="00675F9A">
        <w:rPr>
          <w:rFonts w:ascii="Arial" w:eastAsia="Times New Roman" w:hAnsi="Arial" w:cs="Arial"/>
          <w:sz w:val="20"/>
          <w:szCs w:val="20"/>
        </w:rPr>
        <w:t>.</w:t>
      </w:r>
    </w:p>
    <w:p w:rsidR="00675F9A" w:rsidRPr="00675F9A" w:rsidRDefault="00675F9A" w:rsidP="00675F9A">
      <w:pPr>
        <w:keepLines/>
        <w:suppressAutoHyphens/>
        <w:spacing w:after="0" w:line="240" w:lineRule="auto"/>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If the Provider does not rectify a breach of a Remedial Action Plan before the Expiry Date or earlier termination of this Contract, the Authority may retain permanently any sums withheld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_Ref375156786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B29.23</w:t>
      </w:r>
      <w:r w:rsidRPr="00675F9A">
        <w:rPr>
          <w:rFonts w:ascii="Arial" w:eastAsia="Times New Roman" w:hAnsi="Arial" w:cs="Arial"/>
          <w:sz w:val="20"/>
          <w:szCs w:val="20"/>
        </w:rPr>
        <w:fldChar w:fldCharType="end"/>
      </w:r>
      <w:r w:rsidRPr="00675F9A">
        <w:rPr>
          <w:rFonts w:ascii="Arial" w:eastAsia="Times New Roman" w:hAnsi="Arial" w:cs="Arial"/>
          <w:sz w:val="20"/>
          <w:szCs w:val="20"/>
        </w:rPr>
        <w:t>.</w:t>
      </w:r>
    </w:p>
    <w:p w:rsidR="00675F9A" w:rsidRPr="00675F9A" w:rsidRDefault="00675F9A" w:rsidP="00675F9A">
      <w:pPr>
        <w:suppressAutoHyphens/>
        <w:spacing w:after="0" w:line="240" w:lineRule="auto"/>
        <w:ind w:left="993" w:hanging="993"/>
        <w:jc w:val="both"/>
        <w:rPr>
          <w:rFonts w:ascii="Arial" w:eastAsia="Times New Roman" w:hAnsi="Arial" w:cs="Arial"/>
          <w:sz w:val="20"/>
          <w:szCs w:val="20"/>
        </w:rPr>
      </w:pPr>
    </w:p>
    <w:p w:rsidR="00675F9A" w:rsidRPr="00675F9A" w:rsidRDefault="00675F9A" w:rsidP="00675F9A">
      <w:pPr>
        <w:keepNext/>
        <w:widowControl w:val="0"/>
        <w:numPr>
          <w:ilvl w:val="1"/>
          <w:numId w:val="12"/>
        </w:numPr>
        <w:suppressAutoHyphens/>
        <w:spacing w:after="0" w:line="240" w:lineRule="auto"/>
        <w:jc w:val="both"/>
        <w:outlineLvl w:val="1"/>
        <w:rPr>
          <w:rFonts w:ascii="Arial" w:eastAsia="Times New Roman" w:hAnsi="Arial" w:cs="Arial"/>
          <w:b/>
          <w:sz w:val="20"/>
          <w:szCs w:val="20"/>
        </w:rPr>
      </w:pPr>
      <w:bookmarkStart w:id="118" w:name="_Toc374199431"/>
      <w:bookmarkStart w:id="119" w:name="_Ref374302403"/>
      <w:bookmarkStart w:id="120" w:name="_Ref375158626"/>
      <w:bookmarkStart w:id="121" w:name="_Ref375159231"/>
      <w:bookmarkStart w:id="122" w:name="_Ref375159992"/>
      <w:r w:rsidRPr="00675F9A">
        <w:rPr>
          <w:rFonts w:ascii="Arial" w:eastAsia="Times New Roman" w:hAnsi="Arial" w:cs="Arial"/>
          <w:b/>
          <w:sz w:val="20"/>
          <w:szCs w:val="20"/>
        </w:rPr>
        <w:t>DISPUTE RESOLUTION</w:t>
      </w:r>
      <w:bookmarkEnd w:id="118"/>
      <w:bookmarkEnd w:id="119"/>
      <w:bookmarkEnd w:id="120"/>
      <w:bookmarkEnd w:id="121"/>
      <w:bookmarkEnd w:id="122"/>
    </w:p>
    <w:p w:rsidR="00675F9A" w:rsidRPr="00675F9A" w:rsidRDefault="00675F9A" w:rsidP="00675F9A">
      <w:pPr>
        <w:keepNext/>
        <w:widowControl w:val="0"/>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Arial"/>
          <w:sz w:val="20"/>
          <w:szCs w:val="20"/>
        </w:rPr>
        <w:t>If the Parties are in Dispute, they must seek in good faith to resolve the Dispute following the process set out in Appendix M (</w:t>
      </w:r>
      <w:r w:rsidRPr="00675F9A">
        <w:rPr>
          <w:rFonts w:ascii="Arial" w:eastAsia="Times New Roman" w:hAnsi="Arial" w:cs="Arial"/>
          <w:i/>
          <w:sz w:val="20"/>
          <w:szCs w:val="20"/>
        </w:rPr>
        <w:t>Dispute Resolution</w:t>
      </w:r>
      <w:r w:rsidRPr="00675F9A">
        <w:rPr>
          <w:rFonts w:ascii="Arial" w:eastAsia="Times New Roman" w:hAnsi="Arial" w:cs="Arial"/>
          <w:sz w:val="20"/>
          <w:szCs w:val="20"/>
        </w:rPr>
        <w:t xml:space="preserve">), unless the Parties agree and set out an alternative dispute resolution process in the Special Conditions in which case the process in the Special Conditions will prevail.  </w:t>
      </w:r>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widowControl w:val="0"/>
        <w:numPr>
          <w:ilvl w:val="1"/>
          <w:numId w:val="12"/>
        </w:numPr>
        <w:suppressAutoHyphens/>
        <w:spacing w:after="0" w:line="240" w:lineRule="auto"/>
        <w:jc w:val="both"/>
        <w:outlineLvl w:val="1"/>
        <w:rPr>
          <w:rFonts w:ascii="Arial" w:eastAsia="Times New Roman" w:hAnsi="Arial" w:cs="Arial"/>
          <w:b/>
          <w:sz w:val="20"/>
          <w:szCs w:val="20"/>
        </w:rPr>
      </w:pPr>
      <w:bookmarkStart w:id="123" w:name="_Ref336608314"/>
      <w:bookmarkStart w:id="124" w:name="_Toc374199432"/>
      <w:bookmarkStart w:id="125" w:name="_Ref374304545"/>
      <w:r w:rsidRPr="00675F9A">
        <w:rPr>
          <w:rFonts w:ascii="Arial" w:eastAsia="Times New Roman" w:hAnsi="Arial" w:cs="Arial"/>
          <w:b/>
          <w:sz w:val="20"/>
          <w:szCs w:val="20"/>
        </w:rPr>
        <w:t>SUSPENSION</w:t>
      </w:r>
      <w:bookmarkEnd w:id="123"/>
      <w:r w:rsidRPr="00675F9A">
        <w:rPr>
          <w:rFonts w:ascii="Arial" w:eastAsia="Times New Roman" w:hAnsi="Arial" w:cs="Arial"/>
          <w:b/>
          <w:sz w:val="20"/>
          <w:szCs w:val="20"/>
        </w:rPr>
        <w:t xml:space="preserve"> AND CONSEQUENCES OF SUSPENSION</w:t>
      </w:r>
      <w:bookmarkEnd w:id="124"/>
      <w:bookmarkEnd w:id="125"/>
    </w:p>
    <w:p w:rsidR="00675F9A" w:rsidRPr="00675F9A" w:rsidRDefault="00675F9A" w:rsidP="00675F9A">
      <w:pPr>
        <w:widowControl w:val="0"/>
        <w:suppressAutoHyphens/>
        <w:spacing w:after="0" w:line="240" w:lineRule="auto"/>
        <w:jc w:val="both"/>
        <w:rPr>
          <w:rFonts w:ascii="Arial" w:eastAsia="Times New Roman" w:hAnsi="Arial" w:cs="Arial"/>
          <w:b/>
          <w:sz w:val="20"/>
          <w:szCs w:val="20"/>
        </w:rPr>
      </w:pPr>
    </w:p>
    <w:p w:rsidR="00675F9A" w:rsidRPr="00675F9A" w:rsidRDefault="00675F9A" w:rsidP="00675F9A">
      <w:pPr>
        <w:widowControl w:val="0"/>
        <w:numPr>
          <w:ilvl w:val="2"/>
          <w:numId w:val="12"/>
        </w:numPr>
        <w:suppressAutoHyphens/>
        <w:spacing w:after="0" w:line="240" w:lineRule="auto"/>
        <w:jc w:val="both"/>
        <w:rPr>
          <w:rFonts w:ascii="Arial" w:eastAsia="Times New Roman" w:hAnsi="Arial" w:cs="Arial"/>
          <w:sz w:val="20"/>
          <w:szCs w:val="20"/>
        </w:rPr>
      </w:pPr>
      <w:bookmarkStart w:id="126" w:name="_Ref375158354"/>
      <w:r w:rsidRPr="00675F9A">
        <w:rPr>
          <w:rFonts w:ascii="Arial" w:eastAsia="Times New Roman" w:hAnsi="Arial" w:cs="Arial"/>
          <w:sz w:val="20"/>
          <w:szCs w:val="20"/>
        </w:rPr>
        <w:t>A suspension event shall have occurred if:</w:t>
      </w:r>
      <w:bookmarkEnd w:id="126"/>
    </w:p>
    <w:p w:rsidR="00675F9A" w:rsidRPr="00675F9A" w:rsidRDefault="00675F9A" w:rsidP="00675F9A">
      <w:pPr>
        <w:widowControl w:val="0"/>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bookmarkStart w:id="127" w:name="_Ref336608794"/>
      <w:r w:rsidRPr="00675F9A">
        <w:rPr>
          <w:rFonts w:ascii="Arial" w:eastAsia="Times New Roman" w:hAnsi="Arial" w:cs="Times New Roman"/>
          <w:sz w:val="20"/>
          <w:szCs w:val="20"/>
        </w:rPr>
        <w:t>the Authority reasonably considers that a breach by the Provider of any obligation under this Contract:</w:t>
      </w:r>
      <w:bookmarkEnd w:id="127"/>
    </w:p>
    <w:p w:rsidR="00675F9A" w:rsidRPr="00675F9A" w:rsidRDefault="00675F9A" w:rsidP="00675F9A">
      <w:pPr>
        <w:keepNext/>
        <w:suppressAutoHyphens/>
        <w:spacing w:after="0" w:line="240" w:lineRule="auto"/>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may create an immediate and serious threat to the health or safety of any Service User; or</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may result in a material interruption in the provision of any one or more of the Services; or</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_Ref375158354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B31.1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does not apply, but the Authority, acting reasonably, considers that the circumstances constitute an emergency, (which may include an event of Force Majeure) affecting provision of a Service or Services; or</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 is prevented, or will be prevented, from providing a Service due to the termination, suspension, restriction or variation of any Consent,</w:t>
      </w:r>
    </w:p>
    <w:p w:rsidR="00675F9A" w:rsidRPr="00675F9A" w:rsidRDefault="00675F9A" w:rsidP="00675F9A">
      <w:pPr>
        <w:suppressAutoHyphens/>
        <w:spacing w:after="0" w:line="240" w:lineRule="auto"/>
        <w:ind w:left="1008"/>
        <w:jc w:val="both"/>
        <w:rPr>
          <w:rFonts w:ascii="Arial" w:eastAsia="Times New Roman" w:hAnsi="Arial" w:cs="Arial"/>
          <w:sz w:val="20"/>
          <w:szCs w:val="20"/>
        </w:rPr>
      </w:pPr>
    </w:p>
    <w:p w:rsidR="00675F9A" w:rsidRPr="00675F9A" w:rsidRDefault="00675F9A" w:rsidP="00675F9A">
      <w:pPr>
        <w:suppressAutoHyphens/>
        <w:spacing w:after="0" w:line="240" w:lineRule="auto"/>
        <w:ind w:firstLine="993"/>
        <w:jc w:val="both"/>
        <w:rPr>
          <w:rFonts w:ascii="Arial" w:eastAsia="Times New Roman" w:hAnsi="Arial" w:cs="Arial"/>
          <w:sz w:val="20"/>
          <w:szCs w:val="20"/>
        </w:rPr>
      </w:pPr>
      <w:r w:rsidRPr="00675F9A">
        <w:rPr>
          <w:rFonts w:ascii="Arial" w:eastAsia="Times New Roman" w:hAnsi="Arial" w:cs="Arial"/>
          <w:sz w:val="20"/>
          <w:szCs w:val="20"/>
        </w:rPr>
        <w:t xml:space="preserve">(each a </w:t>
      </w:r>
      <w:r w:rsidRPr="00675F9A">
        <w:rPr>
          <w:rFonts w:ascii="Arial" w:eastAsia="Times New Roman" w:hAnsi="Arial" w:cs="Arial"/>
          <w:b/>
          <w:i/>
          <w:sz w:val="20"/>
          <w:szCs w:val="20"/>
        </w:rPr>
        <w:t>Suspension Event</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bookmarkStart w:id="128" w:name="_Ref336609107"/>
      <w:r w:rsidRPr="00675F9A">
        <w:rPr>
          <w:rFonts w:ascii="Arial" w:eastAsia="Times New Roman" w:hAnsi="Arial" w:cs="Arial"/>
          <w:sz w:val="20"/>
          <w:szCs w:val="20"/>
        </w:rPr>
        <w:t>Where a Suspension Event occurs the Authority:</w:t>
      </w:r>
      <w:bookmarkEnd w:id="128"/>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bookmarkStart w:id="129" w:name="_Ref336609076"/>
      <w:r w:rsidRPr="00675F9A">
        <w:rPr>
          <w:rFonts w:ascii="Arial" w:eastAsia="Times New Roman" w:hAnsi="Arial" w:cs="Times New Roman"/>
          <w:sz w:val="20"/>
          <w:szCs w:val="20"/>
        </w:rPr>
        <w:t>may by written notice to the Provider and with immediate effect suspend any affected Service, or the provision of any affected Service, until the Provider demonstrates to the reasonable satisfaction of the Authority that it is able to and will perform the suspended Service, to the required standard; and</w:t>
      </w:r>
      <w:bookmarkEnd w:id="129"/>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must where applicable promptly notify CQC and/or any relevant Regulatory Body of the suspension.</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bookmarkStart w:id="130" w:name="_Ref336611966"/>
      <w:r w:rsidRPr="00675F9A">
        <w:rPr>
          <w:rFonts w:ascii="Arial" w:eastAsia="Times New Roman" w:hAnsi="Arial" w:cs="Arial"/>
          <w:sz w:val="20"/>
          <w:szCs w:val="20"/>
        </w:rPr>
        <w:t xml:space="preserve">During the suspension of any Service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_Ref336609107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B31.2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bookmarkEnd w:id="130"/>
      <w:r w:rsidRPr="00675F9A">
        <w:rPr>
          <w:rFonts w:ascii="Arial" w:eastAsia="Times New Roman" w:hAnsi="Arial" w:cs="Arial"/>
          <w:sz w:val="20"/>
          <w:szCs w:val="20"/>
        </w:rPr>
        <w:t xml:space="preserve">the Provider must comply with any steps the Authority reasonably specifies in order to remedy the Suspension Event, including where the Authority’s decision to suspend pursuant to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_Ref336609107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B31.2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has been referred to dispute resolution under clause B30 (</w:t>
      </w:r>
      <w:r w:rsidRPr="00675F9A">
        <w:rPr>
          <w:rFonts w:ascii="Arial" w:eastAsia="Times New Roman" w:hAnsi="Arial" w:cs="Arial"/>
          <w:i/>
          <w:sz w:val="20"/>
          <w:szCs w:val="20"/>
        </w:rPr>
        <w:t>Dispute Resolution</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During the suspension of any Service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_Ref336609107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B31.2</w:t>
      </w:r>
      <w:r w:rsidRPr="00675F9A">
        <w:rPr>
          <w:rFonts w:ascii="Arial" w:eastAsia="Times New Roman" w:hAnsi="Arial" w:cs="Arial"/>
          <w:sz w:val="20"/>
          <w:szCs w:val="20"/>
        </w:rPr>
        <w:fldChar w:fldCharType="end"/>
      </w:r>
      <w:r w:rsidRPr="00675F9A">
        <w:rPr>
          <w:rFonts w:ascii="Arial" w:eastAsia="Times New Roman" w:hAnsi="Arial" w:cs="Arial"/>
          <w:sz w:val="20"/>
          <w:szCs w:val="20"/>
        </w:rPr>
        <w:t>, the Provider will not be entitled to claim or receive any payment for the suspended Service except in respect of:</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all or part of the suspended Service the delivery of which took place before the date on which the relevant suspension took effect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_Ref336609107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B31.2</w:t>
      </w:r>
      <w:r w:rsidRPr="00675F9A">
        <w:rPr>
          <w:rFonts w:ascii="Arial" w:eastAsia="Times New Roman" w:hAnsi="Arial" w:cs="Arial"/>
          <w:sz w:val="20"/>
          <w:szCs w:val="20"/>
        </w:rPr>
        <w:fldChar w:fldCharType="end"/>
      </w:r>
      <w:r w:rsidRPr="00675F9A">
        <w:rPr>
          <w:rFonts w:ascii="Arial" w:eastAsia="Times New Roman" w:hAnsi="Arial" w:cs="Times New Roman"/>
          <w:sz w:val="20"/>
          <w:szCs w:val="20"/>
        </w:rPr>
        <w:t>; and/or</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all or part of the suspended Service which the Provider continues to deliver during the period of suspension in accordance with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_Ref375158565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B31.5</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bookmarkStart w:id="131" w:name="_Ref375158565"/>
      <w:r w:rsidRPr="00675F9A">
        <w:rPr>
          <w:rFonts w:ascii="Arial" w:eastAsia="Times New Roman" w:hAnsi="Arial" w:cs="Arial"/>
          <w:sz w:val="20"/>
          <w:szCs w:val="20"/>
        </w:rPr>
        <w:t>The Parties must use all reasonable endeavours to minimise any inconvenience caused or likely to be caused to Service Users as a result of the suspension of the Service.</w:t>
      </w:r>
      <w:bookmarkEnd w:id="131"/>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Except where suspension occurs by reason of an event of Force Majeure, the Provider must indemnify the Authority in respect of any Losses directly and reasonably incurred by the Authority in respect of that suspension (including for the avoidance of doubt Losses incurred in commissioning the suspended Service).</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bookmarkStart w:id="132" w:name="_Ref375158602"/>
      <w:r w:rsidRPr="00675F9A">
        <w:rPr>
          <w:rFonts w:ascii="Arial" w:eastAsia="Times New Roman" w:hAnsi="Arial" w:cs="Arial"/>
          <w:sz w:val="20"/>
          <w:szCs w:val="20"/>
        </w:rPr>
        <w:t>Following suspension of a Service the Provider must at the reasonable request of the Authority and for a reasonable period:</w:t>
      </w:r>
      <w:bookmarkEnd w:id="132"/>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co-operate fully with the Authority and any Successor Provider of the suspended Service in order to ensure continuity and a smooth transfer of the suspended Service and to avoid any inconvenience to or risk to the health and safety of Service Users, employees of the Authority or members of the public; and </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at the cost of the Provider:</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promptly provide all reasonable assistance and all information necessary to effect an orderly assumption of the suspended Service by an alternative Successor Provider; and</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deliver to the Authority all materials, papers, documents and operating manuals owned by the Authority and used by the Provider in the provision of the suspended Service.</w:t>
      </w:r>
    </w:p>
    <w:p w:rsidR="00675F9A" w:rsidRPr="00675F9A" w:rsidRDefault="00675F9A" w:rsidP="00675F9A">
      <w:pPr>
        <w:suppressAutoHyphens/>
        <w:spacing w:after="0" w:line="240" w:lineRule="auto"/>
        <w:ind w:left="1418"/>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As part of its compliance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_Ref375158602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B31.7</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the Provider may be required by the Authority to agree a transition plan with the Authority and/or any alternative Successor Provider.</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If it is determined, pursuant to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_Ref375158626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B30</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Dispute Resolution</w:t>
      </w:r>
      <w:r w:rsidRPr="00675F9A">
        <w:rPr>
          <w:rFonts w:ascii="Arial" w:eastAsia="Times New Roman" w:hAnsi="Arial" w:cs="Arial"/>
          <w:sz w:val="20"/>
          <w:szCs w:val="20"/>
        </w:rPr>
        <w:t>), that the Authority acted unreasonably in suspending a Service, the Authority must indemnify the Provider in respect of any Loss directly and reasonably incurred by the Provider in respect of that suspension.</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During any suspension of a Service the Provider where applicable will implement the relevant parts of the Business Continuity Plan to ensure there is no interruption in the availability to the relevant Service.</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numPr>
          <w:ilvl w:val="1"/>
          <w:numId w:val="12"/>
        </w:numPr>
        <w:suppressAutoHyphens/>
        <w:spacing w:after="0" w:line="240" w:lineRule="auto"/>
        <w:jc w:val="both"/>
        <w:outlineLvl w:val="1"/>
        <w:rPr>
          <w:rFonts w:ascii="Arial" w:eastAsia="Times New Roman" w:hAnsi="Arial" w:cs="Arial"/>
          <w:b/>
          <w:sz w:val="20"/>
          <w:szCs w:val="20"/>
        </w:rPr>
      </w:pPr>
      <w:bookmarkStart w:id="133" w:name="_Toc374199433"/>
      <w:bookmarkStart w:id="134" w:name="_Ref374304574"/>
      <w:r w:rsidRPr="00675F9A">
        <w:rPr>
          <w:rFonts w:ascii="Arial" w:eastAsia="Times New Roman" w:hAnsi="Arial" w:cs="Arial"/>
          <w:b/>
          <w:sz w:val="20"/>
          <w:szCs w:val="20"/>
        </w:rPr>
        <w:t>TERMINATION</w:t>
      </w:r>
      <w:bookmarkEnd w:id="133"/>
      <w:bookmarkEnd w:id="134"/>
    </w:p>
    <w:p w:rsidR="00675F9A" w:rsidRPr="00675F9A" w:rsidRDefault="00675F9A" w:rsidP="00675F9A">
      <w:pPr>
        <w:keepNext/>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Arial"/>
          <w:b/>
          <w:sz w:val="20"/>
          <w:szCs w:val="20"/>
        </w:rPr>
      </w:pPr>
      <w:bookmarkStart w:id="135" w:name="_Ref375158866"/>
      <w:r w:rsidRPr="00675F9A">
        <w:rPr>
          <w:rFonts w:ascii="Arial" w:eastAsia="Times New Roman" w:hAnsi="Arial" w:cs="Times New Roman"/>
          <w:sz w:val="20"/>
          <w:szCs w:val="20"/>
        </w:rPr>
        <w:t xml:space="preserve">Either Party may voluntarily terminate this Contract or any Service by giving the other Party not less than 3 months' written notice </w:t>
      </w:r>
      <w:r w:rsidRPr="00675F9A">
        <w:rPr>
          <w:rFonts w:ascii="Arial" w:eastAsia="Times New Roman" w:hAnsi="Arial" w:cs="Arial"/>
          <w:sz w:val="20"/>
          <w:szCs w:val="20"/>
        </w:rPr>
        <w:t>at any time after the Service Commencement Date</w:t>
      </w:r>
      <w:r w:rsidRPr="00675F9A">
        <w:rPr>
          <w:rFonts w:ascii="Arial" w:eastAsia="Times New Roman" w:hAnsi="Arial" w:cs="Times New Roman"/>
          <w:sz w:val="20"/>
          <w:szCs w:val="20"/>
        </w:rPr>
        <w:t>.</w:t>
      </w:r>
      <w:bookmarkEnd w:id="135"/>
    </w:p>
    <w:p w:rsidR="00675F9A" w:rsidRPr="00675F9A" w:rsidRDefault="00675F9A" w:rsidP="00675F9A">
      <w:pPr>
        <w:keepNext/>
        <w:keepLines/>
        <w:suppressAutoHyphens/>
        <w:spacing w:after="0" w:line="240" w:lineRule="auto"/>
        <w:jc w:val="both"/>
        <w:rPr>
          <w:rFonts w:ascii="Arial" w:eastAsia="Times New Roman" w:hAnsi="Arial" w:cs="Arial"/>
          <w:b/>
          <w:color w:val="0000FF"/>
          <w:sz w:val="20"/>
          <w:szCs w:val="20"/>
        </w:rPr>
      </w:pPr>
    </w:p>
    <w:p w:rsidR="00675F9A" w:rsidRPr="00675F9A" w:rsidRDefault="00675F9A" w:rsidP="00675F9A">
      <w:pPr>
        <w:keepNext/>
        <w:keepLines/>
        <w:numPr>
          <w:ilvl w:val="2"/>
          <w:numId w:val="12"/>
        </w:numPr>
        <w:suppressAutoHyphens/>
        <w:spacing w:after="0" w:line="240" w:lineRule="auto"/>
        <w:jc w:val="both"/>
        <w:rPr>
          <w:rFonts w:ascii="Arial" w:eastAsia="Times New Roman" w:hAnsi="Arial" w:cs="Times New Roman"/>
          <w:sz w:val="20"/>
          <w:szCs w:val="20"/>
        </w:rPr>
      </w:pPr>
      <w:bookmarkStart w:id="136" w:name="_Ref375159675"/>
      <w:r w:rsidRPr="00675F9A">
        <w:rPr>
          <w:rFonts w:ascii="Arial" w:eastAsia="Times New Roman" w:hAnsi="Arial" w:cs="Times New Roman"/>
          <w:sz w:val="20"/>
          <w:szCs w:val="20"/>
        </w:rPr>
        <w:t>The Authority may terminate this Contract in whole or part with immediate effect by written notice to the Provider if:</w:t>
      </w:r>
      <w:bookmarkEnd w:id="136"/>
    </w:p>
    <w:p w:rsidR="00675F9A" w:rsidRPr="00675F9A" w:rsidRDefault="00675F9A" w:rsidP="00675F9A">
      <w:pPr>
        <w:keepNext/>
        <w:keepLines/>
        <w:suppressAutoHyphens/>
        <w:spacing w:after="0" w:line="240" w:lineRule="auto"/>
        <w:ind w:left="993"/>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 is in persistent or repetitive breach of the Quality Outcomes Indicators;</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 is in persistent breach of its obligations under this Contract;</w:t>
      </w:r>
    </w:p>
    <w:p w:rsidR="00675F9A" w:rsidRPr="00675F9A" w:rsidRDefault="00675F9A" w:rsidP="00675F9A">
      <w:pPr>
        <w:keepNext/>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Next/>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w:t>
      </w:r>
    </w:p>
    <w:p w:rsidR="00675F9A" w:rsidRPr="00675F9A" w:rsidRDefault="00675F9A" w:rsidP="00675F9A">
      <w:pPr>
        <w:keepNext/>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fails to obtain any Consent;</w:t>
      </w:r>
    </w:p>
    <w:p w:rsidR="00675F9A" w:rsidRPr="00675F9A" w:rsidRDefault="00675F9A" w:rsidP="00675F9A">
      <w:pPr>
        <w:keepNext/>
        <w:keepLines/>
        <w:suppressAutoHyphens/>
        <w:spacing w:after="0" w:line="240" w:lineRule="auto"/>
        <w:ind w:left="2016"/>
        <w:jc w:val="both"/>
        <w:rPr>
          <w:rFonts w:ascii="Arial" w:eastAsia="Times New Roman" w:hAnsi="Arial" w:cs="Times New Roman"/>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loses any Consent; or</w:t>
      </w:r>
    </w:p>
    <w:p w:rsidR="00675F9A" w:rsidRPr="00675F9A" w:rsidRDefault="00675F9A" w:rsidP="00675F9A">
      <w:pPr>
        <w:suppressAutoHyphens/>
        <w:spacing w:after="0" w:line="240" w:lineRule="auto"/>
        <w:ind w:left="1418"/>
        <w:jc w:val="both"/>
        <w:rPr>
          <w:rFonts w:ascii="Arial" w:eastAsia="Times New Roman" w:hAnsi="Arial" w:cs="Arial"/>
          <w:sz w:val="20"/>
          <w:szCs w:val="20"/>
        </w:rPr>
      </w:pPr>
    </w:p>
    <w:p w:rsidR="00675F9A" w:rsidRPr="00675F9A" w:rsidRDefault="00675F9A" w:rsidP="00675F9A">
      <w:pPr>
        <w:numPr>
          <w:ilvl w:val="4"/>
          <w:numId w:val="12"/>
        </w:numPr>
        <w:tabs>
          <w:tab w:val="num" w:pos="1985"/>
        </w:tabs>
        <w:suppressAutoHyphens/>
        <w:spacing w:after="0" w:line="240" w:lineRule="auto"/>
        <w:ind w:left="1985" w:hanging="567"/>
        <w:jc w:val="both"/>
        <w:rPr>
          <w:rFonts w:ascii="Arial" w:eastAsia="Times New Roman" w:hAnsi="Arial" w:cs="Arial"/>
          <w:sz w:val="20"/>
          <w:szCs w:val="20"/>
        </w:rPr>
      </w:pPr>
      <w:r w:rsidRPr="00675F9A">
        <w:rPr>
          <w:rFonts w:ascii="Arial" w:eastAsia="Times New Roman" w:hAnsi="Arial" w:cs="Arial"/>
          <w:sz w:val="20"/>
          <w:szCs w:val="20"/>
        </w:rPr>
        <w:t>has any Consent varied or restricted,</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ind w:left="1418"/>
        <w:jc w:val="both"/>
        <w:rPr>
          <w:rFonts w:ascii="Arial" w:eastAsia="Times New Roman" w:hAnsi="Arial" w:cs="Arial"/>
          <w:sz w:val="20"/>
          <w:szCs w:val="20"/>
        </w:rPr>
      </w:pPr>
      <w:r w:rsidRPr="00675F9A">
        <w:rPr>
          <w:rFonts w:ascii="Arial" w:eastAsia="Times New Roman" w:hAnsi="Arial" w:cs="Arial"/>
          <w:sz w:val="20"/>
          <w:szCs w:val="20"/>
        </w:rPr>
        <w:t>the effect of which might reasonably be considered by the Authority to have a material adverse effect on the provision of the Services;</w:t>
      </w:r>
    </w:p>
    <w:p w:rsidR="00675F9A" w:rsidRPr="00675F9A" w:rsidRDefault="00675F9A" w:rsidP="00675F9A">
      <w:pPr>
        <w:keepLines/>
        <w:suppressAutoHyphens/>
        <w:spacing w:after="0" w:line="240" w:lineRule="auto"/>
        <w:ind w:left="993"/>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 has breached the terms of clause B39 (</w:t>
      </w:r>
      <w:r w:rsidRPr="00675F9A">
        <w:rPr>
          <w:rFonts w:ascii="Arial" w:eastAsia="Times New Roman" w:hAnsi="Arial" w:cs="Times New Roman"/>
          <w:i/>
          <w:sz w:val="20"/>
          <w:szCs w:val="20"/>
        </w:rPr>
        <w:t>Prohibited Acts</w:t>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any of the Provider’s necessary registrations are cancelled by the CQC or other Regulatory Body as applicable;</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Provider materially breaches its obligations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_Ref375158704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B37</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Data Protection</w:t>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two or more Second Exception Reports are issued to the Provider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_Ref375158743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B29.22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Contract Management</w:t>
      </w:r>
      <w:r w:rsidRPr="00675F9A">
        <w:rPr>
          <w:rFonts w:ascii="Arial" w:eastAsia="Times New Roman" w:hAnsi="Arial" w:cs="Times New Roman"/>
          <w:sz w:val="20"/>
          <w:szCs w:val="20"/>
        </w:rPr>
        <w:t>) within any rolling 6 month period which are not disputed by the Provider, or if disputed, are upheld under Dispute Resolution;</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Provider breaches the terms of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_Ref375158766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Assignment and Sub-contracting</w:t>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a resolution is passed or an order is made for the winding up of the Provider (otherwise than for the purpose of solvent amalgamation or reconstruction) or the Provider becomes subject to an administration order or a receiver or administrative receiver is appointed over or an encumbrancer takes possession of any of the Provider's property or equipment; </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Provider ceases or threatens to cease to carry on business in the </w:t>
      </w:r>
      <w:smartTag w:uri="urn:schemas-microsoft-com:office:smarttags" w:element="place">
        <w:smartTag w:uri="urn:schemas-microsoft-com:office:smarttags" w:element="country-region">
          <w:r w:rsidRPr="00675F9A">
            <w:rPr>
              <w:rFonts w:ascii="Arial" w:eastAsia="Times New Roman" w:hAnsi="Arial" w:cs="Times New Roman"/>
              <w:sz w:val="20"/>
              <w:szCs w:val="20"/>
            </w:rPr>
            <w:t>United Kingdom</w:t>
          </w:r>
        </w:smartTag>
      </w:smartTag>
      <w:r w:rsidRPr="00675F9A">
        <w:rPr>
          <w:rFonts w:ascii="Arial" w:eastAsia="Times New Roman" w:hAnsi="Arial" w:cs="Times New Roman"/>
          <w:sz w:val="20"/>
          <w:szCs w:val="20"/>
        </w:rPr>
        <w:t>; or</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Provider has breached any of its obligations under this Contract and that breach materially and adversely affects the provision of the Services in accordance with this Contract, and the Provider has not remedied that breach within 30 Business Days following receipt of notice from the Authority identifying the breach.</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37" w:name="_Ref375158897"/>
      <w:r w:rsidRPr="00675F9A">
        <w:rPr>
          <w:rFonts w:ascii="Arial" w:eastAsia="Times New Roman" w:hAnsi="Arial" w:cs="Times New Roman"/>
          <w:sz w:val="20"/>
          <w:szCs w:val="20"/>
        </w:rPr>
        <w:t>Either Party may terminate this Contract or any Service by written notice, with immediate effect, if and to the extent that the Authority or the Provider suffers an event of Force Majeure and such event of Force Majeure persists for more than</w:t>
      </w:r>
      <w:r w:rsidR="005676F2">
        <w:rPr>
          <w:rFonts w:ascii="Arial" w:eastAsia="Times New Roman" w:hAnsi="Arial" w:cs="Times New Roman"/>
          <w:sz w:val="20"/>
          <w:szCs w:val="20"/>
        </w:rPr>
        <w:t xml:space="preserve"> 30</w:t>
      </w:r>
      <w:r w:rsidRPr="00675F9A">
        <w:rPr>
          <w:rFonts w:ascii="Arial" w:eastAsia="Times New Roman" w:hAnsi="Arial" w:cs="Times New Roman"/>
          <w:sz w:val="20"/>
          <w:szCs w:val="20"/>
        </w:rPr>
        <w:t xml:space="preserve"> Business Days without the Parties agreeing alternative arrangements.</w:t>
      </w:r>
      <w:bookmarkEnd w:id="137"/>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138" w:name="_Ref375158813"/>
      <w:r w:rsidRPr="00675F9A">
        <w:rPr>
          <w:rFonts w:ascii="Arial" w:eastAsia="Times New Roman" w:hAnsi="Arial" w:cs="Times New Roman"/>
          <w:sz w:val="20"/>
          <w:szCs w:val="20"/>
        </w:rPr>
        <w:t xml:space="preserve">The Provider may terminate this Contract or any Service with immediate effect by written notice to the Authority if the Authority is in material breach of any obligation under this Contract provided that if the breach is capable of remedy, the Provider may only terminate this Contract under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_Ref375158813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B32.4</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if the Authority has failed to remedy such breach within </w:t>
      </w:r>
      <w:r w:rsidR="005676F2">
        <w:rPr>
          <w:rFonts w:ascii="Arial" w:eastAsia="Times New Roman" w:hAnsi="Arial" w:cs="Times New Roman"/>
          <w:sz w:val="20"/>
          <w:szCs w:val="20"/>
        </w:rPr>
        <w:t>30</w:t>
      </w:r>
      <w:r w:rsidRPr="00675F9A">
        <w:rPr>
          <w:rFonts w:ascii="Arial" w:eastAsia="Times New Roman" w:hAnsi="Arial" w:cs="Times New Roman"/>
          <w:sz w:val="20"/>
          <w:szCs w:val="20"/>
        </w:rPr>
        <w:t xml:space="preserve"> Business Days of receipt of notice from the Provider to do so.</w:t>
      </w:r>
      <w:bookmarkEnd w:id="138"/>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39" w:name="_Toc374199434"/>
      <w:bookmarkStart w:id="140" w:name="_Ref375159084"/>
      <w:r w:rsidRPr="00675F9A">
        <w:rPr>
          <w:rFonts w:ascii="Arial" w:eastAsia="Times New Roman" w:hAnsi="Arial" w:cs="Arial"/>
          <w:b/>
          <w:sz w:val="20"/>
          <w:szCs w:val="20"/>
        </w:rPr>
        <w:t>CONSEQUENCE OF EXPIRY OR TERMINATION</w:t>
      </w:r>
      <w:bookmarkEnd w:id="139"/>
      <w:bookmarkEnd w:id="140"/>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Arial"/>
          <w:sz w:val="20"/>
          <w:szCs w:val="20"/>
        </w:rPr>
        <w:t>Expiry or termination of this Contract, or termination of any Service, will not affect any rights or liabilities of the Parties that have accrued before the date of that expiry or termination or which later accrue.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On the expiry or termination of this Contract </w:t>
      </w:r>
      <w:r w:rsidRPr="00675F9A">
        <w:rPr>
          <w:rFonts w:ascii="Arial" w:eastAsia="Times New Roman" w:hAnsi="Arial" w:cs="Arial"/>
          <w:sz w:val="20"/>
          <w:szCs w:val="20"/>
        </w:rPr>
        <w:t>or termination of any Service</w:t>
      </w:r>
      <w:r w:rsidRPr="00675F9A">
        <w:rPr>
          <w:rFonts w:ascii="Arial" w:eastAsia="Times New Roman" w:hAnsi="Arial" w:cs="Times New Roman"/>
          <w:sz w:val="20"/>
          <w:szCs w:val="20"/>
        </w:rPr>
        <w:t xml:space="preserve"> for any reason the Authority, </w:t>
      </w:r>
      <w:r w:rsidRPr="00675F9A">
        <w:rPr>
          <w:rFonts w:ascii="Arial" w:eastAsia="Times New Roman" w:hAnsi="Arial" w:cs="Arial"/>
          <w:sz w:val="20"/>
          <w:szCs w:val="20"/>
        </w:rPr>
        <w:t>the Provider, and if appropriate any successor provider, will agree a Succession Plan</w:t>
      </w:r>
      <w:r w:rsidRPr="00675F9A">
        <w:rPr>
          <w:rFonts w:ascii="Arial" w:eastAsia="Times New Roman" w:hAnsi="Arial" w:cs="Times New Roman"/>
          <w:sz w:val="20"/>
          <w:szCs w:val="20"/>
        </w:rPr>
        <w:t xml:space="preserve"> and the Parties will comply with the provisions of the Succession Plan.</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On the expiry or termination of this Contract</w:t>
      </w:r>
      <w:r w:rsidRPr="00675F9A">
        <w:rPr>
          <w:rFonts w:ascii="Arial" w:eastAsia="Times New Roman" w:hAnsi="Arial" w:cs="Arial"/>
          <w:sz w:val="20"/>
          <w:szCs w:val="20"/>
        </w:rPr>
        <w:t xml:space="preserve"> or termination of any Service</w:t>
      </w:r>
      <w:r w:rsidRPr="00675F9A" w:rsidDel="00607CCF">
        <w:rPr>
          <w:rFonts w:ascii="Arial" w:eastAsia="Times New Roman" w:hAnsi="Arial" w:cs="Times New Roman"/>
          <w:sz w:val="20"/>
          <w:szCs w:val="20"/>
        </w:rPr>
        <w:t xml:space="preserve"> </w:t>
      </w:r>
      <w:r w:rsidRPr="00675F9A">
        <w:rPr>
          <w:rFonts w:ascii="Arial" w:eastAsia="Times New Roman" w:hAnsi="Arial" w:cs="Times New Roman"/>
          <w:sz w:val="20"/>
          <w:szCs w:val="20"/>
        </w:rPr>
        <w:t>the Provider must co-operate fully with the Authority to migrate the Services in an orderly manner to the successor provider.</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In the event of termination or expiry of this Contract, the Provider must cease to use the Authority’s Confidential Information and on the earlier of the receipt of the Authori</w:t>
      </w:r>
      <w:r w:rsidR="00E379B9">
        <w:rPr>
          <w:rFonts w:ascii="Arial" w:eastAsia="Times New Roman" w:hAnsi="Arial" w:cs="Times New Roman"/>
          <w:sz w:val="20"/>
          <w:szCs w:val="20"/>
        </w:rPr>
        <w:t>ty’s written instructions or 6</w:t>
      </w:r>
      <w:r w:rsidRPr="00675F9A">
        <w:rPr>
          <w:rFonts w:ascii="Arial" w:eastAsia="Times New Roman" w:hAnsi="Arial" w:cs="Times New Roman"/>
          <w:sz w:val="20"/>
          <w:szCs w:val="20"/>
        </w:rPr>
        <w:t xml:space="preserve"> months after the date of expiry or termination, return all copies of the Confidential Information to the Authority.</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Arial"/>
          <w:sz w:val="20"/>
          <w:szCs w:val="20"/>
        </w:rPr>
        <w:t xml:space="preserve">If, as a result of termination of this Contract or of any Service in accordance with this Contract (except any termination under clauses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_Ref375158813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B32.4</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_Ref375158897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B32.3</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or if the Authority terminates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_Ref375158866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B32.1</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Termination</w:t>
      </w:r>
      <w:r w:rsidRPr="00675F9A">
        <w:rPr>
          <w:rFonts w:ascii="Arial" w:eastAsia="Times New Roman" w:hAnsi="Arial" w:cs="Arial"/>
          <w:sz w:val="20"/>
          <w:szCs w:val="20"/>
        </w:rPr>
        <w:t>), the Authority procures any terminated Service from an alternative provider, and the cost of doing so (to the extent reasonable) exceeds the amount that would have been payable to the Provider for providing the same Service, then the Authority, acting reasonably, will be entitled to recover from the Provider (in addition to any other sums payable by the Provider to the Authority in respect of that termination) the excess cost and all reasonable related professional and administration costs it incurs (in each case) for a period of 6 months following termination.</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The provisions of clauses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_Ref375158929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B7</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Staff</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_Ref375158947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B8</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Charges and Payment</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_Ref375158967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B11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Incidents Requiring Reporting</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_Ref375158987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B13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Service User Health Records</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_Ref375159005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B14</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Information</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_Ref375159035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Assignment and Sub-contracting</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_Ref375159060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B24</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Audit and Inspection</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_Ref375159084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Consequence of Expiry or Termination</w:t>
      </w:r>
      <w:r w:rsidRPr="00675F9A">
        <w:rPr>
          <w:rFonts w:ascii="Arial" w:eastAsia="Times New Roman" w:hAnsi="Arial" w:cs="Times New Roman"/>
          <w:sz w:val="20"/>
          <w:szCs w:val="20"/>
        </w:rPr>
        <w:t xml:space="preserv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_Ref375159112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Confidentiality</w:t>
      </w:r>
      <w:r w:rsidRPr="00675F9A">
        <w:rPr>
          <w:rFonts w:ascii="Arial" w:eastAsia="Times New Roman" w:hAnsi="Arial" w:cs="Times New Roman"/>
          <w:sz w:val="20"/>
          <w:szCs w:val="20"/>
        </w:rPr>
        <w:t xml:space="preserve">) and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_Ref375159135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B38</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Freedom of Information and Transparency</w:t>
      </w:r>
      <w:r w:rsidRPr="00675F9A">
        <w:rPr>
          <w:rFonts w:ascii="Arial" w:eastAsia="Times New Roman" w:hAnsi="Arial" w:cs="Times New Roman"/>
          <w:sz w:val="20"/>
          <w:szCs w:val="20"/>
        </w:rPr>
        <w:t>) will survive termination or expiry of this Contract.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41" w:name="_Toc374199435"/>
      <w:r w:rsidRPr="00675F9A">
        <w:rPr>
          <w:rFonts w:ascii="Arial" w:eastAsia="Times New Roman" w:hAnsi="Arial" w:cs="Arial"/>
          <w:b/>
          <w:sz w:val="20"/>
          <w:szCs w:val="20"/>
        </w:rPr>
        <w:t>BUSINESS CONTINUITY</w:t>
      </w:r>
      <w:bookmarkEnd w:id="141"/>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42" w:name="_Ref306715246"/>
      <w:r w:rsidRPr="00675F9A">
        <w:rPr>
          <w:rFonts w:ascii="Arial" w:eastAsia="Times New Roman" w:hAnsi="Arial" w:cs="Times New Roman"/>
          <w:sz w:val="20"/>
          <w:szCs w:val="20"/>
        </w:rPr>
        <w:t xml:space="preserve">The Provider must comply with the Civil Contingencies Act 2004 and with any applicable national and local civil contingency plans.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143" w:name="_Ref375160581"/>
      <w:r w:rsidRPr="00675F9A">
        <w:rPr>
          <w:rFonts w:ascii="Arial" w:eastAsia="Times New Roman" w:hAnsi="Arial" w:cs="Times New Roman"/>
          <w:sz w:val="20"/>
          <w:szCs w:val="20"/>
        </w:rPr>
        <w:t>The Provider must, unless otherwise agreed by the Parties in writing, maintain a Business Continuity Plan and must notify the Authority as soon as reasonably practicable of its activation and in any event no later than</w:t>
      </w:r>
      <w:r w:rsidR="005676F2">
        <w:rPr>
          <w:rFonts w:ascii="Arial" w:eastAsia="Times New Roman" w:hAnsi="Arial" w:cs="Times New Roman"/>
          <w:sz w:val="20"/>
          <w:szCs w:val="20"/>
        </w:rPr>
        <w:t xml:space="preserve"> 5 </w:t>
      </w:r>
      <w:r w:rsidRPr="00675F9A">
        <w:rPr>
          <w:rFonts w:ascii="Arial" w:eastAsia="Times New Roman" w:hAnsi="Arial" w:cs="Times New Roman"/>
          <w:sz w:val="20"/>
          <w:szCs w:val="20"/>
        </w:rPr>
        <w:t>Business Days from the date of such activation.</w:t>
      </w:r>
      <w:bookmarkEnd w:id="142"/>
      <w:bookmarkEnd w:id="143"/>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44" w:name="_Toc374199436"/>
      <w:r w:rsidRPr="00675F9A">
        <w:rPr>
          <w:rFonts w:ascii="Arial" w:eastAsia="Times New Roman" w:hAnsi="Arial" w:cs="Arial"/>
          <w:b/>
          <w:sz w:val="20"/>
          <w:szCs w:val="20"/>
        </w:rPr>
        <w:t>COUNTER-FRAUD AND SECURITY MANAGEMENT</w:t>
      </w:r>
      <w:bookmarkEnd w:id="144"/>
      <w:r w:rsidRPr="00675F9A">
        <w:rPr>
          <w:rFonts w:ascii="Arial" w:eastAsia="Times New Roman" w:hAnsi="Arial" w:cs="Arial"/>
          <w:b/>
          <w:sz w:val="20"/>
          <w:szCs w:val="20"/>
        </w:rPr>
        <w:t xml:space="preserve">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must put in place and maintain appropriate counter fraud and security management arrangements.</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The Provider must take all reasonable steps, in accordance with good industry practice, to prevent Fraud by Staff and the Provider in connection with the receipt of monies from the Authority.</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 xml:space="preserve">The Provider must notify the Authority immediately if it has reason to suspect that any Fraud has occurred or is occurring or is likely to occur.  </w:t>
      </w:r>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numPr>
          <w:ilvl w:val="2"/>
          <w:numId w:val="12"/>
        </w:num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If the Provider or its Staff commits Fraud in relation to this or any other contract with the Authority, the Authority may terminate this Contract by written notice to the Provider with immediate effect (and terminate any other contract the Provider has with the Authority) and recover from the Provider the amount of any Loss suffered by the Authority resulting from the termination, including the cost reasonably incurred by the Authority of making other arrangements for the supply of the Services for the remainder of the term of this Contract had it not been terminated.</w:t>
      </w:r>
    </w:p>
    <w:p w:rsidR="00675F9A" w:rsidRPr="00675F9A" w:rsidRDefault="00675F9A" w:rsidP="00675F9A">
      <w:pPr>
        <w:keepLines/>
        <w:suppressAutoHyphens/>
        <w:spacing w:after="0" w:line="240" w:lineRule="auto"/>
        <w:jc w:val="both"/>
        <w:rPr>
          <w:rFonts w:ascii="Arial" w:eastAsia="Times New Roman" w:hAnsi="Arial" w:cs="Arial"/>
          <w:b/>
          <w:sz w:val="20"/>
          <w:szCs w:val="20"/>
          <w:highlight w:val="yellow"/>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45" w:name="_Toc374199437"/>
      <w:bookmarkStart w:id="146" w:name="_Ref375159112"/>
      <w:bookmarkStart w:id="147" w:name="_Ref375159343"/>
      <w:bookmarkStart w:id="148" w:name="_Ref375160197"/>
      <w:r w:rsidRPr="00675F9A">
        <w:rPr>
          <w:rFonts w:ascii="Arial" w:eastAsia="Times New Roman" w:hAnsi="Arial" w:cs="Arial"/>
          <w:b/>
          <w:sz w:val="20"/>
          <w:szCs w:val="20"/>
        </w:rPr>
        <w:t>CONFIDENTIALITY</w:t>
      </w:r>
      <w:bookmarkEnd w:id="145"/>
      <w:bookmarkEnd w:id="146"/>
      <w:bookmarkEnd w:id="147"/>
      <w:bookmarkEnd w:id="148"/>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149" w:name="_Ref306615157"/>
      <w:r w:rsidRPr="00675F9A">
        <w:rPr>
          <w:rFonts w:ascii="Arial" w:eastAsia="Times New Roman" w:hAnsi="Arial" w:cs="Arial"/>
          <w:sz w:val="20"/>
          <w:szCs w:val="20"/>
        </w:rPr>
        <w:t>Other than as allowed in this Contract, Confidential Information is owned by the Party that discloses it (the “Disclosing Party”) and the Party that receives it (the “Receiving Party”) has no right to use it.</w:t>
      </w:r>
      <w:bookmarkEnd w:id="149"/>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sz w:val="20"/>
          <w:szCs w:val="20"/>
        </w:rPr>
      </w:pPr>
      <w:bookmarkStart w:id="150" w:name="_Ref306615118"/>
      <w:r w:rsidRPr="00675F9A">
        <w:rPr>
          <w:rFonts w:ascii="Arial" w:eastAsia="Times New Roman" w:hAnsi="Arial" w:cs="Arial"/>
          <w:sz w:val="20"/>
          <w:szCs w:val="20"/>
        </w:rPr>
        <w:t xml:space="preserve">Subject to Clauses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_Ref306615056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B36.3</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and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_Ref306615069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B36.4</w:t>
      </w:r>
      <w:r w:rsidRPr="00675F9A">
        <w:rPr>
          <w:rFonts w:ascii="Arial" w:eastAsia="Times New Roman" w:hAnsi="Arial" w:cs="Arial"/>
          <w:sz w:val="20"/>
          <w:szCs w:val="20"/>
        </w:rPr>
        <w:fldChar w:fldCharType="end"/>
      </w:r>
      <w:r w:rsidRPr="00675F9A">
        <w:rPr>
          <w:rFonts w:ascii="Arial" w:eastAsia="Times New Roman" w:hAnsi="Arial" w:cs="Arial"/>
          <w:sz w:val="20"/>
          <w:szCs w:val="20"/>
        </w:rPr>
        <w:t>, the Receiving Party agrees:</w:t>
      </w:r>
      <w:bookmarkEnd w:id="150"/>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to use the Disclosing Party’s Confidential Information only in connection with the Receiving Party’s performance under this Contract;</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not to disclose the Disclosing Party’s Confidential Information to any third party or to use it to the detriment of the Disclosing Party; and</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to maintain the confidentiality of the Disclosing Party’s Confidential Information and to return it immediately on receipt of written demand from the Disclosing Party. </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num" w:pos="1859"/>
        </w:tabs>
        <w:suppressAutoHyphens/>
        <w:spacing w:after="0" w:line="240" w:lineRule="auto"/>
        <w:jc w:val="both"/>
        <w:rPr>
          <w:rFonts w:ascii="Arial" w:eastAsia="Times New Roman" w:hAnsi="Arial" w:cs="Arial"/>
          <w:sz w:val="20"/>
          <w:szCs w:val="20"/>
        </w:rPr>
      </w:pPr>
      <w:bookmarkStart w:id="151" w:name="_Ref306615056"/>
      <w:r w:rsidRPr="00675F9A">
        <w:rPr>
          <w:rFonts w:ascii="Arial" w:eastAsia="Times New Roman" w:hAnsi="Arial" w:cs="Arial"/>
          <w:sz w:val="20"/>
          <w:szCs w:val="20"/>
        </w:rPr>
        <w:t>The Receiving Party may disclose the Disclosing Party’s Confidential Information:</w:t>
      </w:r>
      <w:bookmarkEnd w:id="151"/>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in connection with any dispute resolution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_Ref375159231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B30</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Dispute Resolution</w:t>
      </w:r>
      <w:r w:rsidRPr="00675F9A">
        <w:rPr>
          <w:rFonts w:ascii="Arial" w:eastAsia="Times New Roman" w:hAnsi="Arial" w:cs="Times New Roman"/>
          <w:sz w:val="20"/>
          <w:szCs w:val="20"/>
        </w:rPr>
        <w:t>);</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in connection with any litigation between the Parties;</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to comply with the Law;</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to its staff, consultants and sub-contractors, who shall in respect of such Confidential Information be under a duty no less onerous than the Receiving Party’s duty set out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_Ref306615118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to comply with a regulatory bodies request.</w:t>
      </w:r>
    </w:p>
    <w:p w:rsidR="00675F9A" w:rsidRPr="00675F9A" w:rsidRDefault="00675F9A" w:rsidP="00675F9A">
      <w:pPr>
        <w:keepLines/>
        <w:tabs>
          <w:tab w:val="num" w:pos="1859"/>
        </w:tab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2"/>
          <w:numId w:val="12"/>
        </w:numPr>
        <w:tabs>
          <w:tab w:val="num" w:pos="1859"/>
        </w:tabs>
        <w:suppressAutoHyphens/>
        <w:spacing w:after="0" w:line="240" w:lineRule="auto"/>
        <w:jc w:val="both"/>
        <w:rPr>
          <w:rFonts w:ascii="Arial" w:eastAsia="Times New Roman" w:hAnsi="Arial" w:cs="Arial"/>
          <w:sz w:val="20"/>
          <w:szCs w:val="20"/>
        </w:rPr>
      </w:pPr>
      <w:bookmarkStart w:id="152" w:name="_Ref306615069"/>
      <w:r w:rsidRPr="00675F9A">
        <w:rPr>
          <w:rFonts w:ascii="Arial" w:eastAsia="Times New Roman" w:hAnsi="Arial" w:cs="Arial"/>
          <w:sz w:val="20"/>
          <w:szCs w:val="20"/>
        </w:rPr>
        <w:t xml:space="preserve">The obligations in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_Ref306615157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B36.1</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and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_Ref306615118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B36.2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will not apply to any Confidential Information which:</w:t>
      </w:r>
      <w:bookmarkEnd w:id="152"/>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is in or comes into the public domain other than by breach of this Contract;</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Receiving Party can show by its records was in its possession before it received it from the Disclosing Party; or</w:t>
      </w: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the Receiving Party can prove that it obtained or was able to obtain from a source other than the Disclosing Party without breaching any obligation of confidence.</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 xml:space="preserve">The Receiving Party shall indemnify the Disclosing Party and shall keep the Disclosing Party indemnified against Losses and Indirect Losses suffered or incurred by the Disclosing Party as a result of any breach of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_Ref375159343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Parties acknowledge that damages would not be an adequate remedy for any breach of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_Ref375159343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by the Receiving Party, and in addition to any right to damages the Disclosing Party shall be entitled to the remedies of injunction, specific performance and other equitable relief for any threatened or actual breach of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_Ref375159343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_Ref375159343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shall not limit the Public Interest Disclosure Act 1998 in any way whatsoever.</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obligations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_Ref306615157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and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_Ref306615118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B shall not apply where the Confidential Information is related to an item of business at a board meeting of the Authority or of any committee, sub-committee or joint committee of the Authority or is related to an executive decision of the Authority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the Authority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Provider and where reasonably practicable shall consider any representations made by the Provider.</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153" w:name="_Toc374199438"/>
      <w:bookmarkStart w:id="154" w:name="_Ref375158704"/>
      <w:bookmarkStart w:id="155" w:name="_Ref375159581"/>
      <w:smartTag w:uri="urn:schemas-microsoft-com:office:smarttags" w:element="stockticker">
        <w:r w:rsidRPr="00675F9A">
          <w:rPr>
            <w:rFonts w:ascii="Arial" w:eastAsia="Times New Roman" w:hAnsi="Arial" w:cs="Arial"/>
            <w:b/>
            <w:sz w:val="20"/>
            <w:szCs w:val="20"/>
          </w:rPr>
          <w:t>DATA</w:t>
        </w:r>
      </w:smartTag>
      <w:r w:rsidRPr="00675F9A">
        <w:rPr>
          <w:rFonts w:ascii="Arial" w:eastAsia="Times New Roman" w:hAnsi="Arial" w:cs="Arial"/>
          <w:b/>
          <w:sz w:val="20"/>
          <w:szCs w:val="20"/>
        </w:rPr>
        <w:t xml:space="preserve"> PROTECTION</w:t>
      </w:r>
      <w:bookmarkEnd w:id="153"/>
      <w:bookmarkEnd w:id="154"/>
      <w:bookmarkEnd w:id="155"/>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The Parties acknowledge their respective duties under the DPA and shall give all reasonable assistance to each other where appropriate or necessary to comply with such duties.</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To the extent that the Provider is acting as a Data Processor on behalf of the Authority, the Provider shall, in particular, but without limitation:</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only process such Personal Data as is necessary to perform its obligations under this Contract, and only in accordance with any instruction given by the Authority under this Contract;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put in place appropriate technical and organisational measures against any unauthorised or unlawful processing of such Personal Data, and against the accidental loss or destruction of or damage to such Personal Data having regard to the specific requirements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_Ref375159534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B37.3</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below, the state of technical development and the level of harm that may be suffered by a Data Subject whose Personal Data is affected by such unauthorised or unlawful processing or by its loss, damage or destruction;</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take reasonable steps to ensure the reliability of Staff who will have access to such Personal Data, and ensure that such Staff are properly trained in protecting Personal Data;</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provide the Authority with such information as the Authority may reasonably require to satisfy itself that the Provider is complying with its obligations under the DPA;</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promptly notify the Authority of any requests for disclosure of or access to the Personal Data;</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Promptly notify the Authority of any breach of the security measures required to be put in place pursuant to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_Ref375159581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B37</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ensure it does not knowingly or negligently do or omit to do anything which places the Authority in breach of the Authority’s obligations under the DPA.</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num" w:pos="1859"/>
        </w:tabs>
        <w:suppressAutoHyphens/>
        <w:spacing w:after="0" w:line="240" w:lineRule="auto"/>
        <w:jc w:val="both"/>
        <w:rPr>
          <w:rFonts w:ascii="Arial" w:eastAsia="Times New Roman" w:hAnsi="Arial" w:cs="Times New Roman"/>
          <w:sz w:val="20"/>
          <w:szCs w:val="20"/>
        </w:rPr>
      </w:pPr>
      <w:bookmarkStart w:id="156" w:name="_Ref375159534"/>
      <w:r w:rsidRPr="00675F9A">
        <w:rPr>
          <w:rFonts w:ascii="Arial" w:eastAsia="Times New Roman" w:hAnsi="Arial" w:cs="Times New Roman"/>
          <w:sz w:val="20"/>
          <w:szCs w:val="20"/>
        </w:rPr>
        <w:t>To the extent that any Authority data is held and/or processed by the Provider, the Provider shall supply that Authority data to the Authority as requested by the Authority.</w:t>
      </w:r>
      <w:bookmarkEnd w:id="156"/>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If the Provider is a Data Controller it warrants to the Authority that it has submitted a notification to the Information Commissioner pursuant to section 18(1) of the DPA and will keep that notification up to date.</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shall comply with all relevant provisions of the DPA and do nothing which causes, or may cause, the Authority to be in breach of its obligations under the DPA.  In particular, to the extent that the Provider acts as a Data Processor in respect of any Personal Data pursuant to the Contract the Provider shall only process such Personal Data to the extent necessary to enable it to provide the Services.</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Where the Provider is required to collect any personal data on behalf of the Authority it shall ensure that it provides the data subjects from whom the personal data are collected with a fair processing notice in a form to be agreed with the Authority.</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warrants that it has appropriate technical and organisational procedures in place to protect any personal data it is processing as part of the Services against any unauthorised or unlawful processing and against any accidental disclosure, loss, destruction or damage and undertakes to maintain such measures during the course of the Contract.  The Provider shall also take all reasonable steps to ensure the suitability of its staff having access to any such Personal Data.</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Upon receipt of written notice from the Authority and at reasonable intervals the Provider shall:</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tabs>
          <w:tab w:val="left" w:pos="990"/>
        </w:tabs>
        <w:suppressAutoHyphens/>
        <w:spacing w:after="0" w:line="240" w:lineRule="auto"/>
        <w:ind w:left="1418" w:hanging="1418"/>
        <w:jc w:val="both"/>
        <w:rPr>
          <w:rFonts w:ascii="Arial" w:eastAsia="Times New Roman" w:hAnsi="Arial" w:cs="Times New Roman"/>
          <w:sz w:val="20"/>
          <w:szCs w:val="20"/>
        </w:rPr>
      </w:pPr>
      <w:r w:rsidRPr="00675F9A">
        <w:rPr>
          <w:rFonts w:ascii="Arial" w:eastAsia="Times New Roman" w:hAnsi="Arial" w:cs="Times New Roman"/>
          <w:sz w:val="20"/>
          <w:szCs w:val="20"/>
        </w:rPr>
        <w:tab/>
        <w:t>(a)</w:t>
      </w:r>
      <w:r w:rsidRPr="00675F9A">
        <w:rPr>
          <w:rFonts w:ascii="Arial" w:eastAsia="Times New Roman" w:hAnsi="Arial" w:cs="Times New Roman"/>
          <w:sz w:val="20"/>
          <w:szCs w:val="20"/>
        </w:rPr>
        <w:tab/>
        <w:t xml:space="preserve">allow the Authority’s Authorised Person(s) reasonable access to any premises owned or controlled by it to enable the Authority to inspect its procedures referred to in this clause B37 </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tabs>
          <w:tab w:val="left" w:pos="993"/>
        </w:tabs>
        <w:suppressAutoHyphens/>
        <w:spacing w:after="0" w:line="240" w:lineRule="auto"/>
        <w:ind w:left="1418" w:hanging="1418"/>
        <w:jc w:val="both"/>
        <w:rPr>
          <w:rFonts w:ascii="Arial" w:eastAsia="Times New Roman" w:hAnsi="Arial" w:cs="Times New Roman"/>
          <w:sz w:val="20"/>
          <w:szCs w:val="20"/>
        </w:rPr>
      </w:pPr>
      <w:r w:rsidRPr="00675F9A">
        <w:rPr>
          <w:rFonts w:ascii="Arial" w:eastAsia="Times New Roman" w:hAnsi="Arial" w:cs="Times New Roman"/>
          <w:sz w:val="20"/>
          <w:szCs w:val="20"/>
        </w:rPr>
        <w:tab/>
        <w:t>(b)</w:t>
      </w:r>
      <w:r w:rsidRPr="00675F9A">
        <w:rPr>
          <w:rFonts w:ascii="Arial" w:eastAsia="Times New Roman" w:hAnsi="Arial" w:cs="Times New Roman"/>
          <w:sz w:val="20"/>
          <w:szCs w:val="20"/>
        </w:rPr>
        <w:tab/>
        <w:t>prepare a report for the Authority detailing the technical and organisational measures it has in place to protect the Personal Data it is processing as part of the Services.</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When requested by the Authority the Provider shall at its own expense promptly assist the Authority to comply with any subject access request the Authority receives pursuant to section 7 of the DPA.</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shall not transfer any personal data it is processing as part of the Services outside the European Economic Area unless authorised in writing to do so by the Authority.</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Upon the termination of the Contract for any reason the Provider shall, unless notified otherwise by the Authority or required by law, immediately cease any processing of personal data on the Authority’s behalf and as requested by the Authority destroy or provide the Authority with a copy of that Personal Data on suitable media.</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shall promptly carry out any request from the Authority requiring it to amend, transfer or delete any personal data being processed by the Provider as part of the Services.</w:t>
      </w:r>
    </w:p>
    <w:p w:rsidR="00675F9A" w:rsidRPr="00675F9A" w:rsidRDefault="00675F9A" w:rsidP="00675F9A">
      <w:pPr>
        <w:keepLines/>
        <w:tabs>
          <w:tab w:val="num" w:pos="1859"/>
        </w:tab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tabs>
          <w:tab w:val="clear" w:pos="1008"/>
          <w:tab w:val="left" w:pos="990"/>
          <w:tab w:val="num" w:pos="1859"/>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indemnifies the Authority against all claims and proceedings, and all reasonable costs and expenses incurred in connection therewith, made or brought against the Authority by any person in respect of the DPA or equivalent applicable legislation which claims would not have arisen but for some act, omission, misrepresentation non-compliance or negligence on the part of the Provider or its employees, consultants, agents or sub-contractors.</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57" w:name="_Toc374199439"/>
      <w:bookmarkStart w:id="158" w:name="_Ref375159135"/>
      <w:bookmarkStart w:id="159" w:name="_Ref375159943"/>
      <w:r w:rsidRPr="00675F9A">
        <w:rPr>
          <w:rFonts w:ascii="Arial" w:eastAsia="Times New Roman" w:hAnsi="Arial" w:cs="Times New Roman"/>
          <w:b/>
          <w:bCs/>
          <w:sz w:val="20"/>
          <w:szCs w:val="20"/>
        </w:rPr>
        <w:t>FREEDOM OF INFORMATION AND TRANSPARENCY</w:t>
      </w:r>
      <w:bookmarkEnd w:id="157"/>
      <w:bookmarkEnd w:id="158"/>
      <w:bookmarkEnd w:id="159"/>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The Parties acknowledge their respective duties under the FOIA and must give all reasonable assistance to each other where appropriate or necessary to comply with such duties.</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w w:val="0"/>
          <w:sz w:val="20"/>
          <w:szCs w:val="20"/>
        </w:rPr>
        <w:t>If the Provider is not a Public Authority, the Provider acknowledges that the Authority is subject to the requirements of the FOIA and will assist and co-operate with the Authority to enable the Authority to comply with its disclosure obligations under the FOIA. Accordingly the Provider agrees:</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that this Contract and any other recorded information held by the Provider on the Authority’s behalf for the purposes of this Contract are subject to the obligations and commitments of the Authority under the FOIA;</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that the decision on whether any exemption to the general obligations of public access to information applies to any request for information received under the FOIA is a decision solely for the Authority;</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Arial"/>
          <w:b/>
          <w:sz w:val="20"/>
          <w:szCs w:val="20"/>
        </w:rPr>
      </w:pPr>
      <w:r w:rsidRPr="00675F9A">
        <w:rPr>
          <w:rFonts w:ascii="Arial" w:eastAsia="Times New Roman" w:hAnsi="Arial" w:cs="Times New Roman"/>
          <w:sz w:val="20"/>
          <w:szCs w:val="20"/>
        </w:rPr>
        <w:t>that if the Provider receives a request for information under the FOIA, it will not respond</w:t>
      </w:r>
      <w:r w:rsidRPr="00675F9A">
        <w:rPr>
          <w:rFonts w:ascii="Arial" w:eastAsia="Times New Roman" w:hAnsi="Arial" w:cs="Times New Roman"/>
          <w:w w:val="0"/>
          <w:sz w:val="20"/>
          <w:szCs w:val="20"/>
        </w:rPr>
        <w:t xml:space="preserve"> to such request (unless directed to do so by the Authority) and will promptly (and in any event within</w:t>
      </w:r>
      <w:r w:rsidR="00415C5D">
        <w:rPr>
          <w:rFonts w:ascii="Arial" w:eastAsia="Times New Roman" w:hAnsi="Arial" w:cs="Times New Roman"/>
          <w:w w:val="0"/>
          <w:sz w:val="20"/>
          <w:szCs w:val="20"/>
        </w:rPr>
        <w:t>2</w:t>
      </w:r>
      <w:r w:rsidRPr="00675F9A">
        <w:rPr>
          <w:rFonts w:ascii="Arial" w:eastAsia="Times New Roman" w:hAnsi="Arial" w:cs="Times New Roman"/>
          <w:w w:val="0"/>
          <w:sz w:val="20"/>
          <w:szCs w:val="20"/>
        </w:rPr>
        <w:t xml:space="preserve"> Business Days) transfer the request to the Authority;</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that the Authority, acting in accordance with the codes of practice issued and revised from time to time under both section 45 of the FOIA, and regulation 16 of the Environmental Information Regulations 2004, may disclose information concerning the Provider and this Contract either without consulting with the Provider, or following consultation with the Provider and having taken its views into account;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to assist the Authority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 Authority within </w:t>
      </w:r>
      <w:r w:rsidR="00415C5D">
        <w:rPr>
          <w:rFonts w:ascii="Arial" w:eastAsia="Times New Roman" w:hAnsi="Arial" w:cs="Times New Roman"/>
          <w:sz w:val="20"/>
          <w:szCs w:val="20"/>
        </w:rPr>
        <w:t>5</w:t>
      </w:r>
      <w:r w:rsidRPr="00675F9A">
        <w:rPr>
          <w:rFonts w:ascii="Arial" w:eastAsia="Times New Roman" w:hAnsi="Arial" w:cs="Times New Roman"/>
          <w:sz w:val="20"/>
          <w:szCs w:val="20"/>
        </w:rPr>
        <w:t xml:space="preserve"> Business Days of such request and without charge.</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w w:val="0"/>
          <w:sz w:val="20"/>
          <w:szCs w:val="20"/>
        </w:rPr>
      </w:pPr>
      <w:r w:rsidRPr="00675F9A">
        <w:rPr>
          <w:rFonts w:ascii="Arial" w:eastAsia="Times New Roman" w:hAnsi="Arial" w:cs="Times New Roman"/>
          <w:sz w:val="20"/>
          <w:szCs w:val="20"/>
        </w:rPr>
        <w:t>The Parties acknowledge that, except for any information which is exempt from disclosure in accordance with the provisions of the FOIA, the content of this Contract is not Confidential Information.</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w w:val="0"/>
          <w:sz w:val="20"/>
          <w:szCs w:val="20"/>
        </w:rPr>
      </w:pPr>
      <w:bookmarkStart w:id="160" w:name="_Ref306615662"/>
      <w:r w:rsidRPr="00675F9A">
        <w:rPr>
          <w:rFonts w:ascii="Arial" w:eastAsia="Times New Roman" w:hAnsi="Arial" w:cs="Times New Roman"/>
          <w:sz w:val="20"/>
          <w:szCs w:val="20"/>
        </w:rPr>
        <w:t>Notwithstanding any other provision of this Contract, the Provider hereby consents to the publication of this Contract in its entirety including from time to time agreed changes to this Contract subject to the redaction of information that is exempt from disclosure in accordance with the provisions of the FOIA.</w:t>
      </w:r>
      <w:bookmarkEnd w:id="160"/>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w w:val="0"/>
          <w:sz w:val="20"/>
          <w:szCs w:val="20"/>
        </w:rPr>
      </w:pPr>
      <w:r w:rsidRPr="00675F9A">
        <w:rPr>
          <w:rFonts w:ascii="Arial" w:eastAsia="Times New Roman" w:hAnsi="Arial" w:cs="Times New Roman"/>
          <w:sz w:val="20"/>
          <w:szCs w:val="20"/>
        </w:rPr>
        <w:t xml:space="preserve">In preparing a copy of this Contract for publication pursuant to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_Ref306615662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B38.4</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the Authority may consult with the Provider to inform its decision making regarding any redactions but the final decision in relation to the redaction of information shall be at the Authority’s absolute discretion.</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w w:val="0"/>
          <w:sz w:val="20"/>
          <w:szCs w:val="20"/>
        </w:rPr>
      </w:pPr>
      <w:r w:rsidRPr="00675F9A">
        <w:rPr>
          <w:rFonts w:ascii="Arial" w:eastAsia="Times New Roman" w:hAnsi="Arial" w:cs="Times New Roman"/>
          <w:sz w:val="20"/>
          <w:szCs w:val="20"/>
        </w:rPr>
        <w:t>The Provider must assist and co-operate with the Authority to enable the Authority to publish this Contract.</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w w:val="0"/>
          <w:sz w:val="20"/>
          <w:szCs w:val="20"/>
        </w:rPr>
      </w:pPr>
      <w:r w:rsidRPr="00675F9A">
        <w:rPr>
          <w:rFonts w:ascii="Arial" w:eastAsia="Times New Roman" w:hAnsi="Arial" w:cs="Times New Roman"/>
          <w:sz w:val="20"/>
          <w:szCs w:val="20"/>
        </w:rPr>
        <w:t>In order to comply with the Government’s policy on transparency in the areas of contracts and procurement the Authority will be disclosing information on its website in relation to monthly expenditure over £500 (five hundred pounds) in relation to this Contract. The information will include the Provider’s name and the monthly Charges paid. The Parties acknowledge that this information is not Confidential Information or commercially sensitive information.</w:t>
      </w:r>
    </w:p>
    <w:p w:rsidR="00675F9A" w:rsidRPr="00675F9A" w:rsidRDefault="00675F9A" w:rsidP="00675F9A">
      <w:pPr>
        <w:keepLines/>
        <w:suppressAutoHyphens/>
        <w:spacing w:after="0" w:line="240" w:lineRule="auto"/>
        <w:ind w:left="1008"/>
        <w:jc w:val="both"/>
        <w:rPr>
          <w:rFonts w:ascii="Arial" w:eastAsia="Times New Roman" w:hAnsi="Arial" w:cs="Times New Roman"/>
          <w:w w:val="0"/>
          <w:sz w:val="20"/>
          <w:szCs w:val="20"/>
        </w:rPr>
      </w:pPr>
    </w:p>
    <w:p w:rsidR="00675F9A" w:rsidRPr="00675F9A" w:rsidRDefault="00675F9A" w:rsidP="00675F9A">
      <w:pPr>
        <w:keepLines/>
        <w:suppressAutoHyphens/>
        <w:spacing w:after="0" w:line="240" w:lineRule="auto"/>
        <w:ind w:left="1008"/>
        <w:jc w:val="both"/>
        <w:rPr>
          <w:rFonts w:ascii="Arial" w:eastAsia="Times New Roman" w:hAnsi="Arial" w:cs="Times New Roman"/>
          <w:w w:val="0"/>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61" w:name="_Toc374199440"/>
      <w:bookmarkStart w:id="162" w:name="_Ref375159698"/>
      <w:r w:rsidRPr="00675F9A">
        <w:rPr>
          <w:rFonts w:ascii="Arial" w:eastAsia="Times New Roman" w:hAnsi="Arial" w:cs="Arial"/>
          <w:b/>
          <w:sz w:val="20"/>
          <w:szCs w:val="20"/>
        </w:rPr>
        <w:t>PROHIBITED ACTS</w:t>
      </w:r>
      <w:bookmarkEnd w:id="161"/>
      <w:bookmarkEnd w:id="162"/>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163" w:name="_Ref375160908"/>
      <w:r w:rsidRPr="00675F9A">
        <w:rPr>
          <w:rFonts w:ascii="Arial" w:eastAsia="Times New Roman" w:hAnsi="Arial" w:cs="Times New Roman"/>
          <w:sz w:val="20"/>
          <w:szCs w:val="20"/>
        </w:rPr>
        <w:t>Neither Party shall do any of the following:</w:t>
      </w:r>
      <w:bookmarkEnd w:id="163"/>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offer, give, or agree to give the other Party (or any of its officers, employees or agents) any gift or consideration of any kind as an inducement or reward for doing or not doing or for having done or not having done any act in relation to the obtaining of performance of this Contract or any other contract with the other Party, or for showing or not showing favour or disfavour to any person in relation to this Contract or any other contract with the other Party;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in connection with this Contract, pay or agree to pay any commission, other than a payment, particulars of which (including the terms and conditions of the agreement for its payment) have been disclosed in writing to the other Party,</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suppressAutoHyphens/>
        <w:spacing w:after="0" w:line="240" w:lineRule="auto"/>
        <w:ind w:left="1008"/>
        <w:jc w:val="both"/>
        <w:rPr>
          <w:rFonts w:ascii="Arial" w:eastAsia="Times New Roman" w:hAnsi="Arial" w:cs="Times New Roman"/>
          <w:w w:val="0"/>
          <w:sz w:val="20"/>
          <w:szCs w:val="20"/>
        </w:rPr>
      </w:pPr>
      <w:r w:rsidRPr="00675F9A">
        <w:rPr>
          <w:rFonts w:ascii="Arial" w:eastAsia="Times New Roman" w:hAnsi="Arial" w:cs="Times New Roman"/>
          <w:sz w:val="20"/>
          <w:szCs w:val="20"/>
        </w:rPr>
        <w:t>(together “</w:t>
      </w:r>
      <w:r w:rsidRPr="00675F9A">
        <w:rPr>
          <w:rFonts w:ascii="Arial" w:eastAsia="Times New Roman" w:hAnsi="Arial" w:cs="Times New Roman"/>
          <w:b/>
          <w:bCs/>
          <w:sz w:val="20"/>
          <w:szCs w:val="20"/>
        </w:rPr>
        <w:t>Prohibited Acts</w:t>
      </w:r>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w w:val="0"/>
          <w:sz w:val="20"/>
          <w:szCs w:val="20"/>
        </w:rPr>
      </w:pPr>
      <w:r w:rsidRPr="00675F9A">
        <w:rPr>
          <w:rFonts w:ascii="Arial" w:eastAsia="Times New Roman" w:hAnsi="Arial" w:cs="Times New Roman"/>
          <w:sz w:val="20"/>
          <w:szCs w:val="20"/>
        </w:rPr>
        <w:t xml:space="preserve">If either Party or its employees or agents (or anyone acting on its or their behalf) commits any Prohibited Act or commits any offence under the Bribery Act 2010 with or without the knowledge of the </w:t>
      </w:r>
      <w:r w:rsidRPr="00675F9A">
        <w:rPr>
          <w:rFonts w:ascii="Arial" w:eastAsia="Times New Roman" w:hAnsi="Arial" w:cs="Times New Roman"/>
          <w:w w:val="0"/>
          <w:sz w:val="20"/>
          <w:szCs w:val="20"/>
        </w:rPr>
        <w:t>other Party</w:t>
      </w:r>
      <w:r w:rsidRPr="00675F9A">
        <w:rPr>
          <w:rFonts w:ascii="Arial" w:eastAsia="Times New Roman" w:hAnsi="Arial" w:cs="Times New Roman"/>
          <w:sz w:val="20"/>
          <w:szCs w:val="20"/>
        </w:rPr>
        <w:t xml:space="preserve"> in relation to this Contract, the non-defaulting Party shall be entitled:</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 xml:space="preserve">to exercise its right to terminate under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_Ref375159675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B32.2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Termination</w:t>
      </w:r>
      <w:r w:rsidRPr="00675F9A">
        <w:rPr>
          <w:rFonts w:ascii="Arial" w:eastAsia="Times New Roman" w:hAnsi="Arial" w:cs="Times New Roman"/>
          <w:sz w:val="20"/>
          <w:szCs w:val="20"/>
        </w:rPr>
        <w:t>) and to recover from the defaulting Party the amount of any loss resulting from the termination;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to recover from the defaulting Party the amount or value of any gift, consideration or commission concerned; and</w:t>
      </w:r>
    </w:p>
    <w:p w:rsidR="00675F9A" w:rsidRPr="00675F9A" w:rsidRDefault="00675F9A" w:rsidP="00675F9A">
      <w:pPr>
        <w:keepLines/>
        <w:suppressAutoHyphens/>
        <w:spacing w:after="0" w:line="240" w:lineRule="auto"/>
        <w:ind w:left="1008"/>
        <w:jc w:val="both"/>
        <w:rPr>
          <w:rFonts w:ascii="Arial" w:eastAsia="Times New Roman" w:hAnsi="Arial" w:cs="Times New Roman"/>
          <w:sz w:val="20"/>
          <w:szCs w:val="20"/>
        </w:rPr>
      </w:pPr>
    </w:p>
    <w:p w:rsidR="00675F9A" w:rsidRPr="00675F9A" w:rsidRDefault="00675F9A" w:rsidP="00675F9A">
      <w:pPr>
        <w:keepLines/>
        <w:numPr>
          <w:ilvl w:val="3"/>
          <w:numId w:val="12"/>
        </w:numPr>
        <w:tabs>
          <w:tab w:val="num" w:pos="1418"/>
        </w:tabs>
        <w:suppressAutoHyphens/>
        <w:spacing w:after="0" w:line="240" w:lineRule="auto"/>
        <w:ind w:left="1418" w:hanging="410"/>
        <w:jc w:val="both"/>
        <w:rPr>
          <w:rFonts w:ascii="Arial" w:eastAsia="Times New Roman" w:hAnsi="Arial" w:cs="Times New Roman"/>
          <w:sz w:val="20"/>
          <w:szCs w:val="20"/>
        </w:rPr>
      </w:pPr>
      <w:r w:rsidRPr="00675F9A">
        <w:rPr>
          <w:rFonts w:ascii="Arial" w:eastAsia="Times New Roman" w:hAnsi="Arial" w:cs="Times New Roman"/>
          <w:sz w:val="20"/>
          <w:szCs w:val="20"/>
        </w:rPr>
        <w:t>to recover from the defaulting Party any loss or expense sustained in consequence of the carrying out of the Prohibited Act or the commission of the offence.</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Each Party must provide the other Party upon written request with all reasonable assistance to enable that Party to perform any activity required for the purposes of complying with the Bribery Act 2010. Should either Party request such assistance the Party requesting assistance must pay the reasonable expenses of the other Party arising as a result of such request.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The Provider must have in place an anti-bribery policy for the purposes of preventing any of its Staff from committing a prohibited act under the Bribery Act 2010. Such policy must be disclosed to the Authority within 5 Business Days of the Authority requesting it and enforced by the Provider where applicable.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Should the Provider become aware of or suspect any breach of this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_Ref375159698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B39</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it will notify the Authority immediately. Following such notification, the Provider must respond promptly and fully to any enquiries of the Authority, co-operate with any investigation undertaken by the Authority and allow the Authority to audit any books, records and other relevant documentation. </w:t>
      </w:r>
    </w:p>
    <w:p w:rsidR="00675F9A" w:rsidRPr="00675F9A" w:rsidRDefault="00675F9A" w:rsidP="00675F9A">
      <w:pPr>
        <w:keepLines/>
        <w:suppressAutoHyphens/>
        <w:spacing w:after="0" w:line="240" w:lineRule="auto"/>
        <w:jc w:val="both"/>
        <w:rPr>
          <w:rFonts w:ascii="Arial" w:eastAsia="Times New Roman" w:hAnsi="Arial" w:cs="Times New Roman"/>
          <w:w w:val="0"/>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64" w:name="_Toc374199441"/>
      <w:r w:rsidRPr="00675F9A">
        <w:rPr>
          <w:rFonts w:ascii="Arial" w:eastAsia="Times New Roman" w:hAnsi="Arial" w:cs="Arial"/>
          <w:b/>
          <w:sz w:val="20"/>
          <w:szCs w:val="20"/>
        </w:rPr>
        <w:t>FORCE MAJEURE</w:t>
      </w:r>
      <w:bookmarkEnd w:id="164"/>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65" w:name="_Ref306621935"/>
      <w:r w:rsidRPr="00675F9A">
        <w:rPr>
          <w:rFonts w:ascii="Arial" w:eastAsia="Times New Roman" w:hAnsi="Arial" w:cs="Times New Roman"/>
          <w:sz w:val="20"/>
          <w:szCs w:val="20"/>
        </w:rPr>
        <w:t>Where a Party is (or claims to be) affected by an event of Force Majeure, it must take all reasonable steps to mitigate the consequences of it, resume performance of its obligations under this Contract as soon as practicable and use its reasonable efforts to remedy its failure to perform its obligations under this Contract.</w:t>
      </w:r>
      <w:bookmarkEnd w:id="165"/>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bookmarkStart w:id="166" w:name="_Ref306699424"/>
      <w:r w:rsidRPr="00675F9A">
        <w:rPr>
          <w:rFonts w:ascii="Arial" w:eastAsia="Times New Roman" w:hAnsi="Arial" w:cs="Times New Roman"/>
          <w:sz w:val="20"/>
          <w:szCs w:val="20"/>
        </w:rPr>
        <w:t xml:space="preserve">Subject to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_Ref306621935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B40.1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the Party claiming relief as a result of an event of Force Majeure will be relieved from liability under this Contract to the extent that because of the event of Force Majeure it is not able to perform its obligations under this Contract.</w:t>
      </w:r>
      <w:bookmarkEnd w:id="166"/>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The Party claiming relief as a result of an event of Force Majeure must serve an initial written notice on the other Party immediately it becomes aware of the event of Force Majeure. This initial notice shall give sufficient details to identify the particular event. The Party claiming relief must then serve a detailed written notice within a further</w:t>
      </w:r>
      <w:r w:rsidR="00415C5D">
        <w:rPr>
          <w:rFonts w:ascii="Arial" w:eastAsia="Times New Roman" w:hAnsi="Arial" w:cs="Times New Roman"/>
          <w:sz w:val="20"/>
          <w:szCs w:val="20"/>
        </w:rPr>
        <w:t xml:space="preserve"> 15 </w:t>
      </w:r>
      <w:r w:rsidRPr="00675F9A">
        <w:rPr>
          <w:rFonts w:ascii="Arial" w:eastAsia="Times New Roman" w:hAnsi="Arial" w:cs="Times New Roman"/>
          <w:sz w:val="20"/>
          <w:szCs w:val="20"/>
        </w:rPr>
        <w:t>Business Days. This detailed notice shall contain all relevant available information relating to the failure to perform the relevant obligations under this Contract as is available, including the effect of the event of Force Majeure, the mitigating action being taken and an estimate of the period of time required to overcome it and resume full delivery of Services.</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A Party cannot claim relief as a result of an event of Force Majeure, if the event of Force Majeure is attributable to that Party's wilful act, neglect or failure to take reasonable precautions against the relevant event of Force Majeure.</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Authority shall not be entitled to exercise its rights to withholdings and/or deduction of payments under this Contract, to the extent that the circumstances giving rise to such rights arise as a result of an event of Force Majeure.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Next/>
        <w:keepLines/>
        <w:numPr>
          <w:ilvl w:val="1"/>
          <w:numId w:val="12"/>
        </w:numPr>
        <w:suppressAutoHyphens/>
        <w:spacing w:after="0" w:line="240" w:lineRule="auto"/>
        <w:ind w:left="1009" w:hanging="1009"/>
        <w:jc w:val="both"/>
        <w:outlineLvl w:val="1"/>
        <w:rPr>
          <w:rFonts w:ascii="Arial" w:eastAsia="Times New Roman" w:hAnsi="Arial" w:cs="Arial"/>
          <w:b/>
          <w:sz w:val="20"/>
          <w:szCs w:val="20"/>
        </w:rPr>
      </w:pPr>
      <w:bookmarkStart w:id="167" w:name="_Toc374199442"/>
      <w:r w:rsidRPr="00675F9A">
        <w:rPr>
          <w:rFonts w:ascii="Arial" w:eastAsia="Times New Roman" w:hAnsi="Arial" w:cs="Arial"/>
          <w:b/>
          <w:sz w:val="20"/>
          <w:szCs w:val="20"/>
        </w:rPr>
        <w:t>THIRD PARTY RIGHTS</w:t>
      </w:r>
      <w:bookmarkEnd w:id="167"/>
    </w:p>
    <w:p w:rsidR="00675F9A" w:rsidRPr="00675F9A" w:rsidRDefault="00675F9A" w:rsidP="00675F9A">
      <w:pPr>
        <w:keepNext/>
        <w:keepLines/>
        <w:suppressAutoHyphens/>
        <w:spacing w:after="0" w:line="240" w:lineRule="auto"/>
        <w:ind w:left="1009"/>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No term of this Contract is intended to confer a benefit on, or to be enforceable by, any person who is not a party to this Contract.</w:t>
      </w:r>
    </w:p>
    <w:p w:rsidR="00675F9A" w:rsidRPr="00675F9A" w:rsidRDefault="00675F9A" w:rsidP="00675F9A">
      <w:pPr>
        <w:keepLines/>
        <w:suppressAutoHyphens/>
        <w:spacing w:after="0" w:line="240" w:lineRule="auto"/>
        <w:ind w:left="1008"/>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68" w:name="_Toc374199443"/>
      <w:r w:rsidRPr="00675F9A">
        <w:rPr>
          <w:rFonts w:ascii="Arial" w:eastAsia="Times New Roman" w:hAnsi="Arial" w:cs="Arial"/>
          <w:b/>
          <w:sz w:val="20"/>
          <w:szCs w:val="20"/>
        </w:rPr>
        <w:t>CAPACITY</w:t>
      </w:r>
      <w:bookmarkEnd w:id="168"/>
    </w:p>
    <w:p w:rsidR="00675F9A" w:rsidRPr="00675F9A" w:rsidRDefault="00675F9A" w:rsidP="00675F9A">
      <w:pPr>
        <w:keepLines/>
        <w:suppressAutoHyphens/>
        <w:spacing w:after="0" w:line="240" w:lineRule="auto"/>
        <w:jc w:val="both"/>
        <w:rPr>
          <w:rFonts w:ascii="Arial" w:eastAsia="Times New Roman" w:hAnsi="Arial" w:cs="Arial"/>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Without prejudice to the contractual rights and/or remedies of the Provider expressly set out in this Contract, the obligations of the Authority under this Contract are obligations of the Authority in its capacity as a contracting counterparty and nothing in this Contract shall operate as an obligation upon the Authority or in any way fetter or constrain the Authority in any other capacity, nor shall the exercise by the Authority of its duties and powers in any other capacity lead to any liability on the part of the Authority under this Contract (howsoever arising) in any capacity other than as contracting counterparty.</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69" w:name="_Toc374199444"/>
      <w:r w:rsidRPr="00675F9A">
        <w:rPr>
          <w:rFonts w:ascii="Arial" w:eastAsia="Times New Roman" w:hAnsi="Arial" w:cs="Arial"/>
          <w:b/>
          <w:sz w:val="20"/>
          <w:szCs w:val="20"/>
        </w:rPr>
        <w:t>SEVERABILITY</w:t>
      </w:r>
      <w:bookmarkEnd w:id="169"/>
      <w:r w:rsidRPr="00675F9A">
        <w:rPr>
          <w:rFonts w:ascii="Arial" w:eastAsia="Times New Roman" w:hAnsi="Arial" w:cs="Arial"/>
          <w:b/>
          <w:sz w:val="20"/>
          <w:szCs w:val="20"/>
        </w:rPr>
        <w:t xml:space="preserve">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If any provision or part of any provision of this Contract is declared invalid or otherwise unenforceable, the provision or part of the provision as applicable will be severed from this Contract and this will not affect the validity and/or enforceability of the remaining part of that provision or other provisions of this Contract.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70" w:name="_Toc374199445"/>
      <w:r w:rsidRPr="00675F9A">
        <w:rPr>
          <w:rFonts w:ascii="Arial" w:eastAsia="Times New Roman" w:hAnsi="Arial" w:cs="Arial"/>
          <w:b/>
          <w:sz w:val="20"/>
          <w:szCs w:val="20"/>
        </w:rPr>
        <w:t>WAIVER</w:t>
      </w:r>
      <w:bookmarkEnd w:id="170"/>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Any relaxation or delay by either Party in exercising any right under this Contract will not be taken as a waiver of that right and will not affect the ability of that Party subsequently to exercise that right.</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71" w:name="_Toc374199446"/>
      <w:r w:rsidRPr="00675F9A">
        <w:rPr>
          <w:rFonts w:ascii="Arial" w:eastAsia="Times New Roman" w:hAnsi="Arial" w:cs="Arial"/>
          <w:b/>
          <w:sz w:val="20"/>
          <w:szCs w:val="20"/>
        </w:rPr>
        <w:t>PUBLICITY</w:t>
      </w:r>
      <w:bookmarkEnd w:id="171"/>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bookmarkStart w:id="172" w:name="_Ref375159970"/>
      <w:r w:rsidRPr="00675F9A">
        <w:rPr>
          <w:rFonts w:ascii="Arial" w:eastAsia="Times New Roman" w:hAnsi="Arial" w:cs="Times New Roman"/>
          <w:sz w:val="20"/>
          <w:szCs w:val="20"/>
        </w:rPr>
        <w:t xml:space="preserve">Without prejudice to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_Ref375159943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B38</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w:t>
      </w:r>
      <w:r w:rsidRPr="00675F9A">
        <w:rPr>
          <w:rFonts w:ascii="Arial" w:eastAsia="Times New Roman" w:hAnsi="Arial" w:cs="Times New Roman"/>
          <w:i/>
          <w:sz w:val="20"/>
          <w:szCs w:val="20"/>
        </w:rPr>
        <w:t>Freedom of Information and Transparency</w:t>
      </w:r>
      <w:r w:rsidRPr="00675F9A">
        <w:rPr>
          <w:rFonts w:ascii="Arial" w:eastAsia="Times New Roman" w:hAnsi="Arial" w:cs="Times New Roman"/>
          <w:sz w:val="20"/>
          <w:szCs w:val="20"/>
        </w:rPr>
        <w:t>), except with the written consent of the Authority, (such consent not to be unreasonably withheld or delayed), the Provider must not make any press announcements in relation to this Contract in any way.</w:t>
      </w:r>
      <w:bookmarkEnd w:id="172"/>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The Provider must take all reasonable steps to ensure the observance of the provisions of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_Ref375159970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B45.1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by all its staff, servants, agents, consultants and sub-contractors. </w:t>
      </w:r>
    </w:p>
    <w:p w:rsidR="00675F9A" w:rsidRPr="00675F9A" w:rsidRDefault="00675F9A" w:rsidP="00675F9A">
      <w:pPr>
        <w:keepLines/>
        <w:suppressAutoHyphens/>
        <w:spacing w:after="0" w:line="240" w:lineRule="auto"/>
        <w:jc w:val="both"/>
        <w:rPr>
          <w:rFonts w:ascii="Arial" w:eastAsia="Times New Roman" w:hAnsi="Arial" w:cs="Arial"/>
          <w:b/>
          <w:sz w:val="20"/>
          <w:szCs w:val="20"/>
        </w:rPr>
      </w:pPr>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73" w:name="_Toc374199447"/>
      <w:r w:rsidRPr="00675F9A">
        <w:rPr>
          <w:rFonts w:ascii="Arial" w:eastAsia="Times New Roman" w:hAnsi="Arial" w:cs="Arial"/>
          <w:b/>
          <w:sz w:val="20"/>
          <w:szCs w:val="20"/>
        </w:rPr>
        <w:t>EXCLUSION OF PARTNERSHIP, JOINT VENTURE OR AGENCY</w:t>
      </w:r>
      <w:bookmarkEnd w:id="173"/>
    </w:p>
    <w:p w:rsidR="00675F9A" w:rsidRPr="00675F9A" w:rsidRDefault="00675F9A" w:rsidP="00675F9A">
      <w:pPr>
        <w:keepLines/>
        <w:numPr>
          <w:ilvl w:val="2"/>
          <w:numId w:val="12"/>
        </w:numPr>
        <w:suppressAutoHyphens/>
        <w:spacing w:after="0" w:line="240" w:lineRule="auto"/>
        <w:jc w:val="both"/>
        <w:rPr>
          <w:rFonts w:ascii="Arial" w:eastAsia="Times New Roman" w:hAnsi="Arial" w:cs="Arial"/>
          <w:b/>
          <w:sz w:val="20"/>
          <w:szCs w:val="20"/>
        </w:rPr>
      </w:pPr>
      <w:r w:rsidRPr="00675F9A">
        <w:rPr>
          <w:rFonts w:ascii="Arial" w:eastAsia="Times New Roman" w:hAnsi="Arial" w:cs="Times New Roman"/>
          <w:sz w:val="20"/>
          <w:szCs w:val="20"/>
        </w:rPr>
        <w:t>Nothing in this Contract creates a partnership or joint venture or relationship of employer and employee or principal and agent between the Authority and the Provider.</w:t>
      </w:r>
    </w:p>
    <w:p w:rsidR="00675F9A" w:rsidRPr="00675F9A" w:rsidRDefault="00675F9A" w:rsidP="00675F9A">
      <w:pPr>
        <w:suppressAutoHyphens/>
        <w:spacing w:after="0" w:line="240" w:lineRule="auto"/>
        <w:ind w:left="720"/>
        <w:jc w:val="both"/>
        <w:rPr>
          <w:rFonts w:ascii="Arial" w:eastAsia="Times New Roman" w:hAnsi="Arial" w:cs="Arial"/>
          <w:sz w:val="20"/>
          <w:szCs w:val="20"/>
        </w:rPr>
      </w:pPr>
      <w:bookmarkStart w:id="174" w:name="_Toc220920189"/>
      <w:bookmarkStart w:id="175" w:name="_Toc285442998"/>
      <w:bookmarkEnd w:id="27"/>
      <w:bookmarkEnd w:id="28"/>
      <w:bookmarkEnd w:id="29"/>
      <w:bookmarkEnd w:id="30"/>
      <w:bookmarkEnd w:id="31"/>
      <w:bookmarkEnd w:id="38"/>
      <w:bookmarkEnd w:id="39"/>
      <w:bookmarkEnd w:id="40"/>
    </w:p>
    <w:p w:rsidR="00675F9A" w:rsidRPr="00675F9A" w:rsidRDefault="00675F9A" w:rsidP="00675F9A">
      <w:pPr>
        <w:keepLines/>
        <w:numPr>
          <w:ilvl w:val="1"/>
          <w:numId w:val="12"/>
        </w:numPr>
        <w:suppressAutoHyphens/>
        <w:spacing w:after="0" w:line="240" w:lineRule="auto"/>
        <w:jc w:val="both"/>
        <w:outlineLvl w:val="1"/>
        <w:rPr>
          <w:rFonts w:ascii="Arial" w:eastAsia="Times New Roman" w:hAnsi="Arial" w:cs="Arial"/>
          <w:b/>
          <w:sz w:val="20"/>
          <w:szCs w:val="20"/>
        </w:rPr>
      </w:pPr>
      <w:bookmarkStart w:id="176" w:name="_Toc220920259"/>
      <w:bookmarkStart w:id="177" w:name="_Toc285443066"/>
      <w:bookmarkStart w:id="178" w:name="_Ref329083429"/>
      <w:bookmarkStart w:id="179" w:name="_Ref329353249"/>
      <w:bookmarkStart w:id="180" w:name="_Ref337471157"/>
      <w:bookmarkStart w:id="181" w:name="_Toc374199448"/>
      <w:r w:rsidRPr="00675F9A">
        <w:rPr>
          <w:rFonts w:ascii="Arial" w:eastAsia="Times New Roman" w:hAnsi="Arial" w:cs="Arial"/>
          <w:b/>
          <w:sz w:val="20"/>
          <w:szCs w:val="20"/>
        </w:rPr>
        <w:t>GOVERNING LAW AND JURISDICTION</w:t>
      </w:r>
      <w:bookmarkEnd w:id="176"/>
      <w:bookmarkEnd w:id="177"/>
      <w:bookmarkEnd w:id="178"/>
      <w:bookmarkEnd w:id="179"/>
      <w:bookmarkEnd w:id="180"/>
      <w:bookmarkEnd w:id="181"/>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This Contract will be governed by and interpreted in accordance with English Law and will be subject to the exclusive jurisdiction of the Courts of England and </w:t>
      </w:r>
      <w:smartTag w:uri="urn:schemas-microsoft-com:office:smarttags" w:element="place">
        <w:smartTag w:uri="urn:schemas-microsoft-com:office:smarttags" w:element="country-region">
          <w:r w:rsidRPr="00675F9A">
            <w:rPr>
              <w:rFonts w:ascii="Arial" w:eastAsia="Times New Roman" w:hAnsi="Arial" w:cs="Times New Roman"/>
              <w:sz w:val="20"/>
              <w:szCs w:val="20"/>
            </w:rPr>
            <w:t>Wales</w:t>
          </w:r>
        </w:smartTag>
      </w:smartTag>
      <w:r w:rsidRPr="00675F9A">
        <w:rPr>
          <w:rFonts w:ascii="Arial" w:eastAsia="Times New Roman" w:hAnsi="Arial" w:cs="Times New Roman"/>
          <w:sz w:val="20"/>
          <w:szCs w:val="20"/>
        </w:rPr>
        <w:t>.</w:t>
      </w:r>
    </w:p>
    <w:p w:rsidR="00675F9A" w:rsidRPr="00675F9A" w:rsidRDefault="00675F9A" w:rsidP="00675F9A">
      <w:pPr>
        <w:keepLines/>
        <w:suppressAutoHyphens/>
        <w:spacing w:after="0" w:line="240" w:lineRule="auto"/>
        <w:jc w:val="both"/>
        <w:rPr>
          <w:rFonts w:ascii="Arial" w:eastAsia="Times New Roman" w:hAnsi="Arial" w:cs="Times New Roman"/>
          <w:sz w:val="20"/>
          <w:szCs w:val="20"/>
        </w:rPr>
      </w:pPr>
    </w:p>
    <w:p w:rsidR="00675F9A" w:rsidRPr="00675F9A" w:rsidRDefault="00675F9A" w:rsidP="00675F9A">
      <w:pPr>
        <w:keepLines/>
        <w:numPr>
          <w:ilvl w:val="2"/>
          <w:numId w:val="12"/>
        </w:num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 xml:space="preserve">Subject to the provisions of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_Ref375159992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B30</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(Dispute Resolution), the Parties agree that the courts of </w:t>
      </w:r>
      <w:smartTag w:uri="urn:schemas-microsoft-com:office:smarttags" w:element="place">
        <w:smartTag w:uri="urn:schemas-microsoft-com:office:smarttags" w:element="country-region">
          <w:r w:rsidRPr="00675F9A">
            <w:rPr>
              <w:rFonts w:ascii="Arial" w:eastAsia="Times New Roman" w:hAnsi="Arial" w:cs="Times New Roman"/>
              <w:sz w:val="20"/>
              <w:szCs w:val="20"/>
            </w:rPr>
            <w:t>England</w:t>
          </w:r>
        </w:smartTag>
      </w:smartTag>
      <w:r w:rsidRPr="00675F9A">
        <w:rPr>
          <w:rFonts w:ascii="Arial" w:eastAsia="Times New Roman" w:hAnsi="Arial" w:cs="Times New Roman"/>
          <w:sz w:val="20"/>
          <w:szCs w:val="20"/>
        </w:rPr>
        <w:t xml:space="preserve"> have exclusive jurisdiction to hear and settle any action, suit, proceeding or dispute in connection with this Contract.</w:t>
      </w:r>
    </w:p>
    <w:p w:rsidR="00675F9A" w:rsidRPr="002962BC" w:rsidRDefault="00675F9A" w:rsidP="00675F9A">
      <w:pPr>
        <w:keepNext/>
        <w:suppressAutoHyphens/>
        <w:spacing w:after="0" w:line="240" w:lineRule="auto"/>
        <w:jc w:val="both"/>
        <w:outlineLvl w:val="0"/>
        <w:rPr>
          <w:rFonts w:ascii="Arial" w:eastAsia="Times New Roman" w:hAnsi="Arial" w:cs="Arial"/>
          <w:b/>
          <w:bCs/>
          <w:sz w:val="24"/>
          <w:szCs w:val="24"/>
          <w:u w:val="single"/>
        </w:rPr>
      </w:pPr>
      <w:r w:rsidRPr="00675F9A">
        <w:rPr>
          <w:rFonts w:ascii="Arial" w:eastAsia="Times New Roman" w:hAnsi="Arial" w:cs="Arial"/>
          <w:b/>
          <w:bCs/>
          <w:sz w:val="24"/>
          <w:szCs w:val="24"/>
          <w:u w:val="single"/>
        </w:rPr>
        <w:br w:type="page"/>
      </w:r>
      <w:bookmarkStart w:id="182" w:name="_Toc374199449"/>
      <w:r w:rsidRPr="002962BC">
        <w:rPr>
          <w:rFonts w:ascii="Arial" w:eastAsia="Times New Roman" w:hAnsi="Arial" w:cs="Arial"/>
          <w:b/>
          <w:bCs/>
          <w:sz w:val="24"/>
          <w:szCs w:val="24"/>
          <w:u w:val="single"/>
        </w:rPr>
        <w:t>APPENDIX A</w:t>
      </w:r>
      <w:bookmarkEnd w:id="182"/>
    </w:p>
    <w:p w:rsidR="00675F9A" w:rsidRPr="002962BC" w:rsidRDefault="00675F9A" w:rsidP="00675F9A">
      <w:pPr>
        <w:spacing w:after="0" w:line="240" w:lineRule="auto"/>
        <w:jc w:val="center"/>
        <w:rPr>
          <w:rFonts w:ascii="Arial" w:eastAsia="MS ??" w:hAnsi="Arial" w:cs="Arial"/>
          <w:b/>
          <w:bCs/>
          <w:sz w:val="20"/>
          <w:szCs w:val="20"/>
        </w:rPr>
      </w:pPr>
    </w:p>
    <w:p w:rsidR="00760548" w:rsidRDefault="00760548" w:rsidP="00760548">
      <w:pPr>
        <w:keepLines/>
        <w:suppressAutoHyphens/>
        <w:spacing w:after="0" w:line="240" w:lineRule="auto"/>
        <w:jc w:val="both"/>
        <w:rPr>
          <w:rFonts w:ascii="Arial" w:eastAsia="Times New Roman" w:hAnsi="Arial" w:cs="Arial"/>
          <w:sz w:val="20"/>
          <w:szCs w:val="20"/>
        </w:rPr>
      </w:pPr>
      <w:r w:rsidRPr="002962BC">
        <w:rPr>
          <w:rFonts w:ascii="Arial" w:eastAsia="Times New Roman" w:hAnsi="Arial" w:cs="Arial"/>
          <w:sz w:val="20"/>
          <w:szCs w:val="20"/>
        </w:rPr>
        <w:t>The Provider shall provide the Services in accordance with the Service Specification(s) outlined below and attached, including any service limitations set out in them, and in accordance with the provisions of this Contract.</w:t>
      </w:r>
      <w:r>
        <w:rPr>
          <w:rFonts w:ascii="Arial" w:eastAsia="Times New Roman" w:hAnsi="Arial" w:cs="Arial"/>
          <w:sz w:val="20"/>
          <w:szCs w:val="20"/>
        </w:rPr>
        <w:t xml:space="preserve"> </w:t>
      </w:r>
    </w:p>
    <w:p w:rsidR="00103007" w:rsidRDefault="00103007" w:rsidP="00103007">
      <w:pPr>
        <w:rPr>
          <w:rFonts w:cs="Arial"/>
          <w:sz w:val="20"/>
        </w:rPr>
      </w:pPr>
    </w:p>
    <w:p w:rsidR="00103007" w:rsidRPr="00103007" w:rsidRDefault="00103007" w:rsidP="00103007">
      <w:pPr>
        <w:keepLines/>
        <w:rPr>
          <w:rFonts w:cs="Arial"/>
          <w:sz w:val="20"/>
        </w:rPr>
      </w:pPr>
    </w:p>
    <w:p w:rsidR="00760548" w:rsidRPr="0006086C" w:rsidRDefault="00760548" w:rsidP="00760548">
      <w:pPr>
        <w:pStyle w:val="ListParagraph"/>
        <w:jc w:val="left"/>
        <w:rPr>
          <w:rFonts w:cs="Arial"/>
          <w:sz w:val="20"/>
        </w:rPr>
      </w:pPr>
    </w:p>
    <w:p w:rsidR="00760548" w:rsidRPr="0006086C" w:rsidRDefault="00760548" w:rsidP="00760548">
      <w:pPr>
        <w:pStyle w:val="ListParagraph"/>
        <w:jc w:val="left"/>
        <w:rPr>
          <w:rFonts w:cs="Arial"/>
          <w:bCs/>
          <w:sz w:val="20"/>
        </w:rPr>
      </w:pPr>
    </w:p>
    <w:p w:rsidR="00760548" w:rsidRDefault="00760548" w:rsidP="00760548">
      <w:pPr>
        <w:keepLines/>
        <w:suppressAutoHyphens/>
        <w:spacing w:after="0" w:line="240" w:lineRule="auto"/>
        <w:jc w:val="both"/>
        <w:rPr>
          <w:rFonts w:ascii="Arial" w:eastAsia="Times New Roman" w:hAnsi="Arial" w:cs="Arial"/>
          <w:sz w:val="20"/>
          <w:szCs w:val="20"/>
        </w:rPr>
      </w:pPr>
    </w:p>
    <w:p w:rsidR="00760548" w:rsidRPr="00760548" w:rsidRDefault="00760548" w:rsidP="00760548">
      <w:pPr>
        <w:keepLines/>
        <w:rPr>
          <w:rFonts w:cs="Arial"/>
          <w:sz w:val="20"/>
        </w:rPr>
      </w:pP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widowControl w:val="0"/>
        <w:spacing w:after="0" w:line="240" w:lineRule="auto"/>
        <w:rPr>
          <w:rFonts w:ascii="Arial" w:eastAsia="Times New Roman" w:hAnsi="Arial" w:cs="Times New Roman"/>
          <w:b/>
          <w:sz w:val="20"/>
          <w:szCs w:val="20"/>
          <w:u w:val="single"/>
          <w:lang w:eastAsia="en-GB"/>
        </w:rPr>
      </w:pPr>
    </w:p>
    <w:p w:rsidR="00675F9A" w:rsidRPr="00675F9A" w:rsidRDefault="00675F9A" w:rsidP="00675F9A">
      <w:pPr>
        <w:suppressAutoHyphens/>
        <w:spacing w:after="0" w:line="240" w:lineRule="auto"/>
        <w:jc w:val="center"/>
        <w:outlineLvl w:val="0"/>
        <w:rPr>
          <w:rFonts w:ascii="Arial" w:eastAsia="Times New Roman" w:hAnsi="Arial" w:cs="Arial"/>
          <w:b/>
          <w:sz w:val="20"/>
          <w:szCs w:val="20"/>
        </w:rPr>
      </w:pPr>
      <w:r w:rsidRPr="00675F9A">
        <w:rPr>
          <w:rFonts w:ascii="Arial" w:eastAsia="Times New Roman" w:hAnsi="Arial" w:cs="Arial"/>
          <w:sz w:val="20"/>
          <w:szCs w:val="20"/>
        </w:rPr>
        <w:br w:type="page"/>
      </w:r>
      <w:bookmarkStart w:id="183" w:name="_Toc374199450"/>
      <w:r w:rsidRPr="00675F9A">
        <w:rPr>
          <w:rFonts w:ascii="Arial" w:eastAsia="Times New Roman" w:hAnsi="Arial" w:cs="Arial"/>
          <w:b/>
          <w:sz w:val="20"/>
          <w:szCs w:val="20"/>
        </w:rPr>
        <w:t>APPENDIX B: CONDITIONS PRECEDENT</w:t>
      </w:r>
      <w:bookmarkEnd w:id="183"/>
    </w:p>
    <w:p w:rsidR="00675F9A" w:rsidRPr="00675F9A" w:rsidRDefault="00675F9A" w:rsidP="00675F9A">
      <w:pPr>
        <w:suppressAutoHyphens/>
        <w:spacing w:after="0" w:line="240" w:lineRule="auto"/>
        <w:jc w:val="both"/>
        <w:rPr>
          <w:rFonts w:ascii="Arial" w:eastAsia="Times New Roman" w:hAnsi="Arial" w:cs="Arial"/>
          <w:b/>
          <w:sz w:val="20"/>
          <w:szCs w:val="20"/>
        </w:rPr>
      </w:pPr>
    </w:p>
    <w:p w:rsidR="00176792" w:rsidRPr="00717857" w:rsidRDefault="00176792" w:rsidP="00176792">
      <w:pPr>
        <w:rPr>
          <w:rFonts w:ascii="Arial" w:hAnsi="Arial" w:cs="Arial"/>
          <w:b/>
          <w:sz w:val="20"/>
          <w:szCs w:val="20"/>
        </w:rPr>
      </w:pPr>
      <w:r w:rsidRPr="00717857">
        <w:rPr>
          <w:rFonts w:ascii="Arial" w:hAnsi="Arial" w:cs="Arial"/>
          <w:b/>
          <w:sz w:val="20"/>
          <w:szCs w:val="20"/>
        </w:rPr>
        <w:t>These are examples of some of the requirements of the Contract – if newly tendered services many of these will have been checked as part of the ITT, however we may want to ensure these have all been received as required.</w:t>
      </w:r>
    </w:p>
    <w:p w:rsidR="00176792" w:rsidRPr="00717857" w:rsidRDefault="00176792" w:rsidP="00176792">
      <w:pPr>
        <w:suppressAutoHyphens/>
        <w:spacing w:after="0" w:line="240" w:lineRule="auto"/>
        <w:ind w:left="567"/>
        <w:jc w:val="both"/>
        <w:rPr>
          <w:rFonts w:ascii="Arial" w:hAnsi="Arial" w:cs="Arial"/>
          <w:sz w:val="20"/>
          <w:szCs w:val="20"/>
        </w:rPr>
      </w:pPr>
    </w:p>
    <w:p w:rsidR="00176792" w:rsidRPr="00717857" w:rsidRDefault="00176792" w:rsidP="00176792">
      <w:pPr>
        <w:numPr>
          <w:ilvl w:val="0"/>
          <w:numId w:val="26"/>
        </w:numPr>
        <w:suppressAutoHyphens/>
        <w:spacing w:after="0" w:line="240" w:lineRule="auto"/>
        <w:ind w:left="567" w:hanging="567"/>
        <w:jc w:val="both"/>
        <w:rPr>
          <w:rFonts w:ascii="Arial" w:hAnsi="Arial" w:cs="Arial"/>
          <w:sz w:val="20"/>
          <w:szCs w:val="20"/>
        </w:rPr>
      </w:pPr>
      <w:r w:rsidRPr="00717857">
        <w:rPr>
          <w:rFonts w:ascii="Arial" w:hAnsi="Arial" w:cs="Arial"/>
          <w:sz w:val="20"/>
          <w:szCs w:val="20"/>
        </w:rPr>
        <w:t>The provider will provide the Authority with a copy of the Provider’s registration with the CQC where the Provider must be so registered under the Law</w:t>
      </w:r>
    </w:p>
    <w:p w:rsidR="00176792" w:rsidRPr="00717857" w:rsidRDefault="00176792" w:rsidP="00176792">
      <w:pPr>
        <w:ind w:left="567" w:hanging="567"/>
        <w:rPr>
          <w:rFonts w:ascii="Arial" w:hAnsi="Arial" w:cs="Arial"/>
          <w:sz w:val="20"/>
          <w:szCs w:val="20"/>
        </w:rPr>
      </w:pPr>
    </w:p>
    <w:p w:rsidR="00176792" w:rsidRPr="00717857" w:rsidRDefault="00176792" w:rsidP="00176792">
      <w:pPr>
        <w:numPr>
          <w:ilvl w:val="0"/>
          <w:numId w:val="26"/>
        </w:numPr>
        <w:suppressAutoHyphens/>
        <w:spacing w:after="0" w:line="240" w:lineRule="auto"/>
        <w:ind w:left="567" w:hanging="567"/>
        <w:jc w:val="both"/>
        <w:rPr>
          <w:rFonts w:ascii="Arial" w:hAnsi="Arial" w:cs="Arial"/>
          <w:sz w:val="20"/>
          <w:szCs w:val="20"/>
        </w:rPr>
      </w:pPr>
      <w:r w:rsidRPr="00717857">
        <w:rPr>
          <w:rFonts w:ascii="Arial" w:hAnsi="Arial" w:cs="Arial"/>
          <w:color w:val="000000"/>
          <w:sz w:val="20"/>
          <w:szCs w:val="20"/>
          <w:lang w:eastAsia="en-GB"/>
        </w:rPr>
        <w:t>The provider must ensure that each of the staff is suitably qualified and experience, adequately trained and capable of providing the applicable services.</w:t>
      </w:r>
    </w:p>
    <w:p w:rsidR="00176792" w:rsidRPr="00717857" w:rsidRDefault="00176792" w:rsidP="00176792">
      <w:pPr>
        <w:ind w:left="567" w:hanging="567"/>
        <w:rPr>
          <w:rFonts w:ascii="Arial" w:hAnsi="Arial" w:cs="Arial"/>
          <w:sz w:val="20"/>
          <w:szCs w:val="20"/>
        </w:rPr>
      </w:pPr>
    </w:p>
    <w:p w:rsidR="00176792" w:rsidRPr="00717857" w:rsidRDefault="00176792" w:rsidP="00176792">
      <w:pPr>
        <w:numPr>
          <w:ilvl w:val="0"/>
          <w:numId w:val="26"/>
        </w:numPr>
        <w:suppressAutoHyphens/>
        <w:spacing w:after="0" w:line="240" w:lineRule="auto"/>
        <w:ind w:left="567" w:hanging="567"/>
        <w:jc w:val="both"/>
        <w:rPr>
          <w:rFonts w:ascii="Arial" w:hAnsi="Arial" w:cs="Arial"/>
          <w:sz w:val="20"/>
          <w:szCs w:val="20"/>
        </w:rPr>
      </w:pPr>
      <w:r w:rsidRPr="00717857">
        <w:rPr>
          <w:rFonts w:ascii="Arial" w:hAnsi="Arial" w:cs="Arial"/>
          <w:color w:val="000000"/>
          <w:sz w:val="20"/>
          <w:szCs w:val="20"/>
          <w:lang w:eastAsia="en-GB"/>
        </w:rPr>
        <w:t>The provider must ensure that where applicable staff are registered with the appropriate professional regulatory body</w:t>
      </w:r>
    </w:p>
    <w:p w:rsidR="00176792" w:rsidRPr="00717857" w:rsidRDefault="00176792" w:rsidP="00176792">
      <w:pPr>
        <w:ind w:left="567" w:hanging="567"/>
        <w:rPr>
          <w:rFonts w:ascii="Arial" w:hAnsi="Arial" w:cs="Arial"/>
          <w:sz w:val="20"/>
          <w:szCs w:val="20"/>
        </w:rPr>
      </w:pPr>
    </w:p>
    <w:p w:rsidR="00176792" w:rsidRPr="00717857" w:rsidRDefault="00176792" w:rsidP="00176792">
      <w:pPr>
        <w:numPr>
          <w:ilvl w:val="0"/>
          <w:numId w:val="26"/>
        </w:numPr>
        <w:spacing w:after="0" w:line="240" w:lineRule="auto"/>
        <w:ind w:left="567" w:hanging="567"/>
        <w:jc w:val="both"/>
        <w:rPr>
          <w:rFonts w:ascii="Arial" w:hAnsi="Arial" w:cs="Arial"/>
          <w:color w:val="000000"/>
          <w:sz w:val="20"/>
          <w:szCs w:val="20"/>
          <w:lang w:eastAsia="en-GB"/>
        </w:rPr>
      </w:pPr>
      <w:r w:rsidRPr="00717857">
        <w:rPr>
          <w:rFonts w:ascii="Arial" w:hAnsi="Arial" w:cs="Arial"/>
          <w:color w:val="000000"/>
          <w:sz w:val="20"/>
          <w:szCs w:val="20"/>
          <w:lang w:eastAsia="en-GB"/>
        </w:rPr>
        <w:t>The provider must ensure that it can provide clear DBS certificates for each of the staff engaged in the service</w:t>
      </w:r>
    </w:p>
    <w:p w:rsidR="00176792" w:rsidRPr="00717857" w:rsidRDefault="00176792" w:rsidP="00176792">
      <w:pPr>
        <w:ind w:left="567" w:hanging="567"/>
        <w:rPr>
          <w:rFonts w:ascii="Arial" w:hAnsi="Arial" w:cs="Arial"/>
          <w:color w:val="000000"/>
          <w:sz w:val="20"/>
          <w:szCs w:val="20"/>
          <w:lang w:eastAsia="en-GB"/>
        </w:rPr>
      </w:pPr>
    </w:p>
    <w:p w:rsidR="00176792" w:rsidRPr="00717857" w:rsidRDefault="00176792" w:rsidP="00176792">
      <w:pPr>
        <w:numPr>
          <w:ilvl w:val="0"/>
          <w:numId w:val="26"/>
        </w:numPr>
        <w:spacing w:after="0" w:line="240" w:lineRule="auto"/>
        <w:ind w:left="567" w:hanging="567"/>
        <w:jc w:val="both"/>
        <w:rPr>
          <w:rFonts w:ascii="Arial" w:hAnsi="Arial" w:cs="Arial"/>
          <w:color w:val="000000"/>
          <w:sz w:val="20"/>
          <w:szCs w:val="20"/>
          <w:lang w:eastAsia="en-GB"/>
        </w:rPr>
      </w:pPr>
      <w:r w:rsidRPr="00717857">
        <w:rPr>
          <w:rFonts w:ascii="Arial" w:hAnsi="Arial" w:cs="Arial"/>
          <w:color w:val="000000"/>
          <w:sz w:val="20"/>
          <w:szCs w:val="20"/>
          <w:lang w:eastAsia="en-GB"/>
        </w:rPr>
        <w:t>The Provider must create, maintain, store and retain Service User health records</w:t>
      </w:r>
    </w:p>
    <w:p w:rsidR="00176792" w:rsidRPr="00717857" w:rsidRDefault="00176792" w:rsidP="00176792">
      <w:pPr>
        <w:ind w:left="567" w:hanging="567"/>
        <w:rPr>
          <w:rFonts w:ascii="Arial" w:hAnsi="Arial" w:cs="Arial"/>
          <w:color w:val="000000"/>
          <w:sz w:val="20"/>
          <w:szCs w:val="20"/>
          <w:lang w:eastAsia="en-GB"/>
        </w:rPr>
      </w:pPr>
    </w:p>
    <w:p w:rsidR="00176792" w:rsidRPr="00717857" w:rsidRDefault="00176792" w:rsidP="00176792">
      <w:pPr>
        <w:numPr>
          <w:ilvl w:val="0"/>
          <w:numId w:val="26"/>
        </w:numPr>
        <w:spacing w:after="0" w:line="240" w:lineRule="auto"/>
        <w:ind w:left="567" w:hanging="567"/>
        <w:jc w:val="both"/>
        <w:rPr>
          <w:rFonts w:ascii="Arial" w:hAnsi="Arial" w:cs="Arial"/>
          <w:color w:val="000000"/>
          <w:sz w:val="20"/>
          <w:szCs w:val="20"/>
          <w:lang w:eastAsia="en-GB"/>
        </w:rPr>
      </w:pPr>
      <w:r w:rsidRPr="00717857">
        <w:rPr>
          <w:rFonts w:ascii="Arial" w:hAnsi="Arial" w:cs="Arial"/>
          <w:color w:val="000000"/>
          <w:sz w:val="20"/>
          <w:szCs w:val="20"/>
          <w:lang w:eastAsia="en-GB"/>
        </w:rPr>
        <w:t>The Provider must have a Caldicott Guardian and notify the Authority of their identity and contact details and any changes thereto.</w:t>
      </w:r>
    </w:p>
    <w:p w:rsidR="00176792" w:rsidRPr="00717857" w:rsidRDefault="00176792" w:rsidP="00176792">
      <w:pPr>
        <w:ind w:left="567" w:hanging="567"/>
        <w:rPr>
          <w:rFonts w:ascii="Arial" w:hAnsi="Arial" w:cs="Arial"/>
          <w:color w:val="000000"/>
          <w:sz w:val="20"/>
          <w:szCs w:val="20"/>
          <w:lang w:eastAsia="en-GB"/>
        </w:rPr>
      </w:pPr>
    </w:p>
    <w:p w:rsidR="00176792" w:rsidRPr="00717857" w:rsidRDefault="00176792" w:rsidP="00176792">
      <w:pPr>
        <w:numPr>
          <w:ilvl w:val="0"/>
          <w:numId w:val="26"/>
        </w:numPr>
        <w:spacing w:after="0" w:line="240" w:lineRule="auto"/>
        <w:ind w:left="567" w:hanging="567"/>
        <w:jc w:val="both"/>
        <w:rPr>
          <w:rFonts w:ascii="Arial" w:hAnsi="Arial" w:cs="Arial"/>
          <w:color w:val="000000"/>
          <w:sz w:val="20"/>
          <w:szCs w:val="20"/>
          <w:lang w:eastAsia="en-GB"/>
        </w:rPr>
      </w:pPr>
      <w:r w:rsidRPr="00717857">
        <w:rPr>
          <w:rFonts w:ascii="Arial" w:hAnsi="Arial" w:cs="Arial"/>
          <w:color w:val="000000"/>
          <w:sz w:val="20"/>
          <w:szCs w:val="20"/>
          <w:lang w:eastAsia="en-GB"/>
        </w:rPr>
        <w:t>The Provider must give the Authority a copy of the required insurances together with receipts or other evidence of payment of premiums</w:t>
      </w:r>
    </w:p>
    <w:p w:rsidR="00176792" w:rsidRPr="00717857" w:rsidRDefault="00176792" w:rsidP="00176792">
      <w:pPr>
        <w:ind w:left="567" w:hanging="567"/>
        <w:rPr>
          <w:rFonts w:ascii="Arial" w:hAnsi="Arial" w:cs="Arial"/>
          <w:color w:val="000000"/>
          <w:sz w:val="20"/>
          <w:szCs w:val="20"/>
          <w:lang w:eastAsia="en-GB"/>
        </w:rPr>
      </w:pPr>
    </w:p>
    <w:p w:rsidR="00176792" w:rsidRPr="00717857" w:rsidRDefault="00176792" w:rsidP="00176792">
      <w:pPr>
        <w:numPr>
          <w:ilvl w:val="0"/>
          <w:numId w:val="26"/>
        </w:numPr>
        <w:spacing w:after="0" w:line="240" w:lineRule="auto"/>
        <w:ind w:left="567" w:hanging="567"/>
        <w:jc w:val="both"/>
        <w:rPr>
          <w:rFonts w:ascii="Arial" w:hAnsi="Arial" w:cs="Arial"/>
          <w:color w:val="000000"/>
          <w:sz w:val="20"/>
          <w:szCs w:val="20"/>
          <w:lang w:eastAsia="en-GB"/>
        </w:rPr>
      </w:pPr>
      <w:r w:rsidRPr="00717857">
        <w:rPr>
          <w:rFonts w:ascii="Arial" w:hAnsi="Arial" w:cs="Arial"/>
          <w:color w:val="000000"/>
          <w:sz w:val="20"/>
          <w:szCs w:val="20"/>
          <w:lang w:eastAsia="en-GB"/>
        </w:rPr>
        <w:t>The Provider must maintain a Business Continuity Plan and notify the Authority as soon as reasonably practicable (within 5 days) of its activation.</w:t>
      </w:r>
    </w:p>
    <w:p w:rsidR="00176792" w:rsidRPr="00717857" w:rsidRDefault="00176792" w:rsidP="00176792">
      <w:pPr>
        <w:ind w:left="567" w:hanging="567"/>
        <w:rPr>
          <w:rFonts w:ascii="Arial" w:hAnsi="Arial" w:cs="Arial"/>
          <w:color w:val="000000"/>
          <w:sz w:val="20"/>
          <w:szCs w:val="20"/>
          <w:lang w:eastAsia="en-GB"/>
        </w:rPr>
      </w:pPr>
    </w:p>
    <w:p w:rsidR="00176792" w:rsidRPr="00717857" w:rsidRDefault="00176792" w:rsidP="00176792">
      <w:pPr>
        <w:numPr>
          <w:ilvl w:val="0"/>
          <w:numId w:val="26"/>
        </w:numPr>
        <w:spacing w:after="0" w:line="240" w:lineRule="auto"/>
        <w:ind w:left="567" w:hanging="567"/>
        <w:jc w:val="both"/>
        <w:rPr>
          <w:rFonts w:ascii="Arial" w:hAnsi="Arial" w:cs="Arial"/>
          <w:color w:val="000000"/>
          <w:sz w:val="20"/>
          <w:szCs w:val="20"/>
          <w:lang w:eastAsia="en-GB"/>
        </w:rPr>
      </w:pPr>
      <w:r w:rsidRPr="00717857">
        <w:rPr>
          <w:rFonts w:ascii="Arial" w:hAnsi="Arial" w:cs="Arial"/>
          <w:color w:val="000000"/>
          <w:sz w:val="20"/>
          <w:szCs w:val="20"/>
          <w:lang w:eastAsia="en-GB"/>
        </w:rPr>
        <w:t>The Provider must have in place an anti-bribery policy and associated policies as requested e.g. gifting policy.</w:t>
      </w:r>
    </w:p>
    <w:p w:rsidR="00176792" w:rsidRPr="00717857" w:rsidRDefault="00176792" w:rsidP="00176792">
      <w:pPr>
        <w:ind w:left="567" w:hanging="567"/>
        <w:rPr>
          <w:rFonts w:ascii="Arial" w:hAnsi="Arial" w:cs="Arial"/>
          <w:color w:val="000000" w:themeColor="text1"/>
          <w:sz w:val="20"/>
          <w:szCs w:val="20"/>
          <w:lang w:eastAsia="en-GB"/>
        </w:rPr>
      </w:pPr>
    </w:p>
    <w:p w:rsidR="00176792" w:rsidRPr="00A16054" w:rsidRDefault="00176792" w:rsidP="00176792">
      <w:pPr>
        <w:numPr>
          <w:ilvl w:val="0"/>
          <w:numId w:val="26"/>
        </w:numPr>
        <w:spacing w:after="0" w:line="240" w:lineRule="auto"/>
        <w:ind w:left="567" w:hanging="567"/>
        <w:jc w:val="both"/>
        <w:rPr>
          <w:rFonts w:ascii="Arial" w:hAnsi="Arial" w:cs="Arial"/>
          <w:color w:val="000000" w:themeColor="text1"/>
          <w:sz w:val="20"/>
          <w:szCs w:val="20"/>
          <w:lang w:eastAsia="en-GB"/>
        </w:rPr>
      </w:pPr>
      <w:r w:rsidRPr="00A16054">
        <w:rPr>
          <w:rFonts w:ascii="Arial" w:hAnsi="Arial" w:cs="Arial"/>
          <w:color w:val="000000" w:themeColor="text1"/>
          <w:sz w:val="20"/>
          <w:szCs w:val="20"/>
        </w:rPr>
        <w:t>The Provider shall demonstrate to the satisfaction of the Authority that the premises it is required to maintain under the Specifications are available and are in accordance with the provisions of this Agreement and all relevant regulations.</w:t>
      </w:r>
    </w:p>
    <w:p w:rsidR="00176792" w:rsidRPr="00A16054" w:rsidRDefault="00176792" w:rsidP="00176792">
      <w:pPr>
        <w:pStyle w:val="ListParagraph"/>
        <w:rPr>
          <w:rFonts w:cs="Arial"/>
          <w:color w:val="000000" w:themeColor="text1"/>
          <w:sz w:val="20"/>
          <w:lang w:eastAsia="en-GB"/>
        </w:rPr>
      </w:pPr>
    </w:p>
    <w:p w:rsidR="00176792" w:rsidRPr="00A16054" w:rsidRDefault="00176792" w:rsidP="00E26240">
      <w:pPr>
        <w:numPr>
          <w:ilvl w:val="0"/>
          <w:numId w:val="26"/>
        </w:numPr>
        <w:spacing w:after="0" w:line="240" w:lineRule="auto"/>
        <w:ind w:left="567" w:hanging="567"/>
        <w:jc w:val="both"/>
        <w:rPr>
          <w:rFonts w:cs="Arial"/>
          <w:color w:val="000000" w:themeColor="text1"/>
          <w:sz w:val="20"/>
          <w:lang w:eastAsia="en-GB"/>
        </w:rPr>
      </w:pPr>
      <w:r w:rsidRPr="00A16054">
        <w:rPr>
          <w:rFonts w:ascii="Arial" w:hAnsi="Arial" w:cs="Arial"/>
          <w:color w:val="000000" w:themeColor="text1"/>
          <w:sz w:val="20"/>
          <w:szCs w:val="20"/>
          <w:lang w:eastAsia="en-GB"/>
        </w:rPr>
        <w:t>The Provider must provide and maintain at its own cost all equipment necessary for the supply of the services and en</w:t>
      </w:r>
      <w:r w:rsidR="00E26240" w:rsidRPr="00A16054">
        <w:rPr>
          <w:rFonts w:ascii="Arial" w:hAnsi="Arial" w:cs="Arial"/>
          <w:color w:val="000000" w:themeColor="text1"/>
          <w:sz w:val="20"/>
          <w:szCs w:val="20"/>
          <w:lang w:eastAsia="en-GB"/>
        </w:rPr>
        <w:t>sure that it is fit for purpose</w:t>
      </w:r>
    </w:p>
    <w:p w:rsidR="00675F9A" w:rsidRPr="00675F9A" w:rsidRDefault="00675F9A" w:rsidP="00675F9A">
      <w:pPr>
        <w:keepNext/>
        <w:suppressAutoHyphens/>
        <w:spacing w:after="0" w:line="240" w:lineRule="auto"/>
        <w:jc w:val="both"/>
        <w:outlineLvl w:val="0"/>
        <w:rPr>
          <w:rFonts w:ascii="Arial" w:eastAsia="Times New Roman" w:hAnsi="Arial" w:cs="Arial"/>
          <w:b/>
          <w:bCs/>
          <w:sz w:val="24"/>
          <w:szCs w:val="24"/>
          <w:u w:val="single"/>
        </w:rPr>
      </w:pPr>
    </w:p>
    <w:p w:rsidR="00675F9A" w:rsidRPr="00675F9A" w:rsidRDefault="00675F9A" w:rsidP="00675F9A">
      <w:pPr>
        <w:keepNext/>
        <w:suppressAutoHyphens/>
        <w:spacing w:after="0" w:line="240" w:lineRule="auto"/>
        <w:jc w:val="both"/>
        <w:outlineLvl w:val="0"/>
        <w:rPr>
          <w:rFonts w:ascii="Arial" w:eastAsia="Times New Roman" w:hAnsi="Arial" w:cs="Arial"/>
          <w:b/>
          <w:sz w:val="20"/>
          <w:szCs w:val="20"/>
        </w:rPr>
      </w:pPr>
      <w:r w:rsidRPr="00675F9A">
        <w:rPr>
          <w:rFonts w:ascii="Arial" w:eastAsia="Times New Roman" w:hAnsi="Arial" w:cs="Arial"/>
          <w:b/>
          <w:bCs/>
          <w:sz w:val="24"/>
          <w:szCs w:val="24"/>
          <w:u w:val="single"/>
        </w:rPr>
        <w:br w:type="page"/>
      </w:r>
      <w:bookmarkStart w:id="184" w:name="_Toc374199451"/>
      <w:r w:rsidRPr="00675F9A">
        <w:rPr>
          <w:rFonts w:ascii="Arial" w:eastAsia="Times New Roman" w:hAnsi="Arial" w:cs="Arial"/>
          <w:b/>
          <w:sz w:val="20"/>
          <w:szCs w:val="20"/>
        </w:rPr>
        <w:t>APPENDIX C: QUALITY OUTCOMES INDICATORS</w:t>
      </w:r>
      <w:bookmarkEnd w:id="184"/>
    </w:p>
    <w:p w:rsidR="00E828A6" w:rsidRPr="00E828A6" w:rsidRDefault="00E828A6" w:rsidP="00675F9A">
      <w:pPr>
        <w:suppressAutoHyphens/>
        <w:spacing w:after="0" w:line="240" w:lineRule="auto"/>
        <w:jc w:val="center"/>
        <w:outlineLvl w:val="0"/>
        <w:rPr>
          <w:rFonts w:ascii="Arial" w:eastAsia="Times New Roman" w:hAnsi="Arial" w:cs="Times New Roman"/>
          <w:sz w:val="20"/>
          <w:szCs w:val="20"/>
        </w:rPr>
      </w:pPr>
      <w:bookmarkStart w:id="185" w:name="_Toc374199452"/>
    </w:p>
    <w:p w:rsidR="00E828A6" w:rsidRDefault="00E828A6" w:rsidP="00E828A6">
      <w:pPr>
        <w:suppressAutoHyphens/>
        <w:spacing w:after="0" w:line="240" w:lineRule="auto"/>
        <w:jc w:val="both"/>
        <w:outlineLvl w:val="0"/>
        <w:rPr>
          <w:rFonts w:ascii="Arial" w:eastAsia="Times New Roman" w:hAnsi="Arial" w:cs="Times New Roman"/>
          <w:sz w:val="20"/>
          <w:szCs w:val="20"/>
        </w:rPr>
      </w:pPr>
      <w:r w:rsidRPr="00E828A6">
        <w:rPr>
          <w:rFonts w:ascii="Arial" w:eastAsia="Times New Roman" w:hAnsi="Arial" w:cs="Times New Roman"/>
          <w:sz w:val="20"/>
          <w:szCs w:val="20"/>
        </w:rPr>
        <w:t xml:space="preserve">The provider must comply with the requirements of the Public Health Quality Assessment Tool and will be assessed against these standards.  The assessment tool encompasses best practice approaches taking into consideration the Care Quality Commission’s Key Lines of Enquiry and incorporating elements of the ISO 9001 where appropriate. </w:t>
      </w:r>
    </w:p>
    <w:p w:rsidR="00E828A6" w:rsidRDefault="00E828A6" w:rsidP="00E828A6">
      <w:pPr>
        <w:suppressAutoHyphens/>
        <w:spacing w:after="0" w:line="240" w:lineRule="auto"/>
        <w:jc w:val="both"/>
        <w:outlineLvl w:val="0"/>
        <w:rPr>
          <w:rFonts w:ascii="Arial" w:eastAsia="Times New Roman" w:hAnsi="Arial" w:cs="Times New Roman"/>
          <w:sz w:val="20"/>
          <w:szCs w:val="20"/>
        </w:rPr>
      </w:pPr>
    </w:p>
    <w:p w:rsidR="00E828A6" w:rsidRPr="00E828A6" w:rsidRDefault="00E828A6" w:rsidP="00E828A6">
      <w:pPr>
        <w:suppressAutoHyphens/>
        <w:spacing w:after="0" w:line="240" w:lineRule="auto"/>
        <w:jc w:val="both"/>
        <w:outlineLvl w:val="0"/>
        <w:rPr>
          <w:rFonts w:ascii="Arial" w:eastAsia="Times New Roman" w:hAnsi="Arial" w:cs="Times New Roman"/>
          <w:sz w:val="20"/>
          <w:szCs w:val="20"/>
        </w:rPr>
      </w:pPr>
      <w:r w:rsidRPr="00E828A6">
        <w:rPr>
          <w:rFonts w:ascii="Arial" w:eastAsia="Times New Roman" w:hAnsi="Arial" w:cs="Times New Roman"/>
          <w:sz w:val="20"/>
          <w:szCs w:val="20"/>
        </w:rPr>
        <w:t>The rights and responsibilities of Public Health as the commissioner of services and providers are encompassed with the Public Health Services Standard Contract (clause B24 “AUDIT AND INSPECTION”).</w:t>
      </w:r>
      <w:r>
        <w:rPr>
          <w:rFonts w:ascii="Arial" w:eastAsia="Times New Roman" w:hAnsi="Arial" w:cs="Times New Roman"/>
          <w:sz w:val="20"/>
          <w:szCs w:val="20"/>
        </w:rPr>
        <w:t xml:space="preserve"> </w:t>
      </w:r>
      <w:r w:rsidRPr="00E828A6">
        <w:rPr>
          <w:rFonts w:ascii="Arial" w:eastAsia="Times New Roman" w:hAnsi="Arial" w:cs="Times New Roman"/>
          <w:sz w:val="20"/>
          <w:szCs w:val="20"/>
        </w:rPr>
        <w:t>The frequency of Quality reporting</w:t>
      </w:r>
      <w:r>
        <w:rPr>
          <w:rFonts w:ascii="Arial" w:eastAsia="Times New Roman" w:hAnsi="Arial" w:cs="Times New Roman"/>
          <w:sz w:val="20"/>
          <w:szCs w:val="20"/>
        </w:rPr>
        <w:t xml:space="preserve"> for this contract will be annual. </w:t>
      </w:r>
    </w:p>
    <w:p w:rsidR="00E828A6" w:rsidRPr="00E828A6" w:rsidRDefault="00E828A6" w:rsidP="00E828A6">
      <w:pPr>
        <w:suppressAutoHyphens/>
        <w:spacing w:after="0" w:line="240" w:lineRule="auto"/>
        <w:jc w:val="both"/>
        <w:outlineLvl w:val="0"/>
        <w:rPr>
          <w:rFonts w:ascii="Arial" w:eastAsia="Times New Roman" w:hAnsi="Arial" w:cs="Times New Roman"/>
          <w:sz w:val="20"/>
          <w:szCs w:val="20"/>
        </w:rPr>
      </w:pPr>
    </w:p>
    <w:p w:rsidR="00E828A6" w:rsidRPr="00E828A6" w:rsidRDefault="00E828A6" w:rsidP="00E828A6">
      <w:pPr>
        <w:suppressAutoHyphens/>
        <w:spacing w:after="0" w:line="240" w:lineRule="auto"/>
        <w:outlineLvl w:val="0"/>
        <w:rPr>
          <w:rFonts w:ascii="Arial" w:eastAsia="Times New Roman" w:hAnsi="Arial" w:cs="Times New Roman"/>
          <w:sz w:val="24"/>
          <w:szCs w:val="20"/>
        </w:rPr>
      </w:pPr>
    </w:p>
    <w:p w:rsidR="00E828A6" w:rsidRDefault="00E828A6" w:rsidP="00E828A6">
      <w:pPr>
        <w:suppressAutoHyphens/>
        <w:spacing w:after="0" w:line="240" w:lineRule="auto"/>
        <w:outlineLvl w:val="0"/>
        <w:rPr>
          <w:rFonts w:ascii="Arial" w:eastAsia="Times New Roman" w:hAnsi="Arial" w:cs="Arial"/>
          <w:b/>
          <w:sz w:val="20"/>
          <w:szCs w:val="20"/>
        </w:rPr>
      </w:pPr>
    </w:p>
    <w:p w:rsidR="00005785" w:rsidRDefault="00005785">
      <w:pPr>
        <w:rPr>
          <w:rFonts w:ascii="Arial" w:eastAsia="Times New Roman" w:hAnsi="Arial" w:cs="Arial"/>
          <w:b/>
          <w:sz w:val="20"/>
          <w:szCs w:val="20"/>
        </w:rPr>
      </w:pPr>
      <w:r>
        <w:rPr>
          <w:rFonts w:ascii="Arial" w:eastAsia="Times New Roman" w:hAnsi="Arial" w:cs="Arial"/>
          <w:b/>
          <w:sz w:val="20"/>
          <w:szCs w:val="20"/>
        </w:rPr>
        <w:br w:type="page"/>
      </w:r>
    </w:p>
    <w:p w:rsidR="00675F9A" w:rsidRPr="00675F9A" w:rsidRDefault="00675F9A" w:rsidP="00675F9A">
      <w:pPr>
        <w:suppressAutoHyphens/>
        <w:spacing w:after="0" w:line="240" w:lineRule="auto"/>
        <w:jc w:val="center"/>
        <w:outlineLvl w:val="0"/>
        <w:rPr>
          <w:rFonts w:ascii="Arial" w:eastAsia="Times New Roman" w:hAnsi="Arial" w:cs="Arial"/>
          <w:b/>
          <w:sz w:val="20"/>
          <w:szCs w:val="20"/>
        </w:rPr>
      </w:pPr>
      <w:r w:rsidRPr="00675F9A">
        <w:rPr>
          <w:rFonts w:ascii="Arial" w:eastAsia="Times New Roman" w:hAnsi="Arial" w:cs="Arial"/>
          <w:b/>
          <w:sz w:val="20"/>
          <w:szCs w:val="20"/>
        </w:rPr>
        <w:t>APPENDIX D: SERVICE USER, CARER AND STAFF SURVEYS</w:t>
      </w:r>
      <w:bookmarkEnd w:id="185"/>
    </w:p>
    <w:p w:rsidR="00675F9A" w:rsidRPr="00675F9A" w:rsidRDefault="00675F9A" w:rsidP="00675F9A">
      <w:pPr>
        <w:suppressAutoHyphens/>
        <w:spacing w:after="0" w:line="240" w:lineRule="auto"/>
        <w:jc w:val="both"/>
        <w:rPr>
          <w:rFonts w:ascii="Arial" w:eastAsia="Times New Roman" w:hAnsi="Arial" w:cs="Arial"/>
          <w:sz w:val="20"/>
          <w:szCs w:val="20"/>
        </w:rPr>
      </w:pPr>
    </w:p>
    <w:p w:rsidR="00176792" w:rsidRPr="00717857" w:rsidRDefault="00176792" w:rsidP="00176792">
      <w:pPr>
        <w:keepLines/>
        <w:suppressAutoHyphens/>
        <w:spacing w:after="0" w:line="240" w:lineRule="auto"/>
        <w:jc w:val="both"/>
        <w:rPr>
          <w:rFonts w:ascii="Arial" w:eastAsia="Times New Roman" w:hAnsi="Arial" w:cs="Arial"/>
          <w:sz w:val="20"/>
          <w:szCs w:val="20"/>
        </w:rPr>
      </w:pPr>
      <w:r w:rsidRPr="00717857">
        <w:rPr>
          <w:rFonts w:ascii="Arial" w:eastAsia="Times New Roman" w:hAnsi="Arial" w:cs="Arial"/>
          <w:sz w:val="20"/>
          <w:szCs w:val="20"/>
        </w:rPr>
        <w:t>The Provider shall engage, liaise and communicate with Service Users, their Carers and Legal Guardians in an open and clear manner in accordance with the Law, Good Clinical Practice and their human rights.</w:t>
      </w:r>
    </w:p>
    <w:p w:rsidR="00176792" w:rsidRPr="00717857" w:rsidRDefault="00176792" w:rsidP="00176792">
      <w:pPr>
        <w:keepLines/>
        <w:suppressAutoHyphens/>
        <w:spacing w:after="0" w:line="240" w:lineRule="auto"/>
        <w:jc w:val="both"/>
        <w:rPr>
          <w:rFonts w:ascii="Arial" w:eastAsia="Times New Roman" w:hAnsi="Arial" w:cs="Arial"/>
          <w:sz w:val="20"/>
          <w:szCs w:val="20"/>
        </w:rPr>
      </w:pPr>
    </w:p>
    <w:p w:rsidR="00176792" w:rsidRPr="00717857" w:rsidRDefault="00176792" w:rsidP="00176792">
      <w:pPr>
        <w:keepLines/>
        <w:suppressAutoHyphens/>
        <w:spacing w:after="0" w:line="240" w:lineRule="auto"/>
        <w:jc w:val="both"/>
        <w:rPr>
          <w:rFonts w:ascii="Arial" w:eastAsia="Times New Roman" w:hAnsi="Arial" w:cs="Arial"/>
          <w:sz w:val="20"/>
          <w:szCs w:val="20"/>
        </w:rPr>
      </w:pPr>
      <w:r w:rsidRPr="00717857">
        <w:rPr>
          <w:rFonts w:ascii="Arial" w:eastAsia="Times New Roman" w:hAnsi="Arial" w:cs="Arial"/>
          <w:sz w:val="20"/>
          <w:szCs w:val="20"/>
        </w:rPr>
        <w:t>As soon as reasonably practicable following any reasonable request from the Authority, the Provider must provide evidence to the Authority of the involvement of Service Users, Carers and Staff in the development of Services.</w:t>
      </w:r>
      <w:r w:rsidR="00DF6990" w:rsidRPr="00717857">
        <w:rPr>
          <w:rFonts w:ascii="Arial" w:eastAsia="Times New Roman" w:hAnsi="Arial" w:cs="Arial"/>
          <w:sz w:val="20"/>
          <w:szCs w:val="20"/>
        </w:rPr>
        <w:t xml:space="preserve">  The standard term would be annually. </w:t>
      </w:r>
    </w:p>
    <w:p w:rsidR="00176792" w:rsidRPr="00717857" w:rsidRDefault="00176792" w:rsidP="00176792">
      <w:pPr>
        <w:keepLines/>
        <w:suppressAutoHyphens/>
        <w:spacing w:after="0" w:line="240" w:lineRule="auto"/>
        <w:jc w:val="both"/>
        <w:rPr>
          <w:rFonts w:ascii="Arial" w:eastAsia="Times New Roman" w:hAnsi="Arial" w:cs="Arial"/>
          <w:sz w:val="20"/>
          <w:szCs w:val="20"/>
        </w:rPr>
      </w:pPr>
    </w:p>
    <w:p w:rsidR="00176792" w:rsidRPr="00717857" w:rsidRDefault="00176792" w:rsidP="00176792">
      <w:pPr>
        <w:keepLines/>
        <w:suppressAutoHyphens/>
        <w:spacing w:after="0" w:line="240" w:lineRule="auto"/>
        <w:jc w:val="both"/>
        <w:rPr>
          <w:rFonts w:ascii="Arial" w:eastAsia="Times New Roman" w:hAnsi="Arial" w:cs="Arial"/>
          <w:sz w:val="20"/>
          <w:szCs w:val="20"/>
        </w:rPr>
      </w:pPr>
      <w:r w:rsidRPr="00717857">
        <w:rPr>
          <w:rFonts w:ascii="Arial" w:eastAsia="Times New Roman" w:hAnsi="Arial" w:cs="Arial"/>
          <w:sz w:val="20"/>
          <w:szCs w:val="20"/>
        </w:rPr>
        <w:t xml:space="preserve">The Provider must carry out Service User surveys (and Carer surveys) and shall carry out any other surveys reasonably required by the Authority in relation to the Services. The form (if any), frequency and method of reporting such surveys must comply with the requirements set out in </w:t>
      </w:r>
      <w:r w:rsidR="00DF6990" w:rsidRPr="00717857">
        <w:rPr>
          <w:rFonts w:ascii="Arial" w:eastAsia="Times New Roman" w:hAnsi="Arial" w:cs="Arial"/>
          <w:sz w:val="20"/>
          <w:szCs w:val="20"/>
        </w:rPr>
        <w:t xml:space="preserve">the contract </w:t>
      </w:r>
      <w:r w:rsidRPr="00717857">
        <w:rPr>
          <w:rFonts w:ascii="Arial" w:eastAsia="Times New Roman" w:hAnsi="Arial" w:cs="Arial"/>
          <w:sz w:val="20"/>
          <w:szCs w:val="20"/>
        </w:rPr>
        <w:t>(</w:t>
      </w:r>
      <w:r w:rsidRPr="00717857">
        <w:rPr>
          <w:rFonts w:ascii="Arial" w:eastAsia="Times New Roman" w:hAnsi="Arial" w:cs="Arial"/>
          <w:i/>
          <w:sz w:val="20"/>
          <w:szCs w:val="20"/>
        </w:rPr>
        <w:t>Service User, Carer and Staff Surveys</w:t>
      </w:r>
      <w:r w:rsidRPr="00717857">
        <w:rPr>
          <w:rFonts w:ascii="Arial" w:eastAsia="Times New Roman" w:hAnsi="Arial" w:cs="Arial"/>
          <w:sz w:val="20"/>
          <w:szCs w:val="20"/>
        </w:rPr>
        <w:t>) or as otherwise agreed between the Parties in writing from time to time.</w:t>
      </w:r>
    </w:p>
    <w:p w:rsidR="00176792" w:rsidRDefault="00176792" w:rsidP="00176792">
      <w:pPr>
        <w:keepNext/>
        <w:keepLines/>
        <w:ind w:left="1"/>
        <w:rPr>
          <w:rFonts w:cs="Arial"/>
          <w:sz w:val="20"/>
        </w:rPr>
      </w:pPr>
    </w:p>
    <w:p w:rsidR="00675F9A" w:rsidRPr="00675F9A" w:rsidRDefault="00675F9A" w:rsidP="00675F9A">
      <w:pPr>
        <w:keepNext/>
        <w:keepLines/>
        <w:suppressAutoHyphens/>
        <w:spacing w:after="0" w:line="240" w:lineRule="auto"/>
        <w:ind w:left="1"/>
        <w:rPr>
          <w:rFonts w:ascii="Arial" w:eastAsia="Times New Roman" w:hAnsi="Arial" w:cs="Arial"/>
          <w:color w:val="FF0000"/>
          <w:sz w:val="20"/>
          <w:szCs w:val="20"/>
        </w:rPr>
      </w:pPr>
    </w:p>
    <w:p w:rsidR="00176792" w:rsidRDefault="00176792">
      <w:pPr>
        <w:rPr>
          <w:rFonts w:ascii="Arial" w:eastAsia="Times New Roman" w:hAnsi="Arial" w:cs="Arial"/>
          <w:b/>
          <w:sz w:val="20"/>
          <w:szCs w:val="20"/>
        </w:rPr>
      </w:pPr>
      <w:bookmarkStart w:id="186" w:name="_Toc374199453"/>
      <w:bookmarkEnd w:id="174"/>
      <w:bookmarkEnd w:id="175"/>
      <w:r>
        <w:rPr>
          <w:rFonts w:ascii="Arial" w:eastAsia="Times New Roman" w:hAnsi="Arial" w:cs="Arial"/>
          <w:b/>
          <w:sz w:val="20"/>
          <w:szCs w:val="20"/>
        </w:rPr>
        <w:br w:type="page"/>
      </w:r>
    </w:p>
    <w:p w:rsidR="00675F9A" w:rsidRPr="00675F9A" w:rsidRDefault="00675F9A" w:rsidP="00675F9A">
      <w:pPr>
        <w:suppressAutoHyphens/>
        <w:spacing w:after="0" w:line="240" w:lineRule="auto"/>
        <w:jc w:val="center"/>
        <w:outlineLvl w:val="0"/>
        <w:rPr>
          <w:rFonts w:ascii="Arial" w:eastAsia="Times New Roman" w:hAnsi="Arial" w:cs="Arial"/>
          <w:b/>
          <w:sz w:val="20"/>
          <w:szCs w:val="20"/>
        </w:rPr>
      </w:pPr>
      <w:r w:rsidRPr="00675F9A">
        <w:rPr>
          <w:rFonts w:ascii="Arial" w:eastAsia="Times New Roman" w:hAnsi="Arial" w:cs="Arial"/>
          <w:b/>
          <w:sz w:val="20"/>
          <w:szCs w:val="20"/>
        </w:rPr>
        <w:t>APPENDIX E: CHARGES</w:t>
      </w:r>
      <w:bookmarkEnd w:id="186"/>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717857" w:rsidRDefault="00675F9A" w:rsidP="00675F9A">
      <w:pPr>
        <w:rPr>
          <w:rFonts w:ascii="Arial" w:eastAsia="Times New Roman" w:hAnsi="Arial" w:cs="Arial"/>
          <w:sz w:val="20"/>
          <w:szCs w:val="20"/>
        </w:rPr>
      </w:pPr>
      <w:r w:rsidRPr="00717857">
        <w:rPr>
          <w:rFonts w:ascii="Arial" w:eastAsia="Times New Roman" w:hAnsi="Arial" w:cs="Arial"/>
          <w:sz w:val="20"/>
          <w:szCs w:val="20"/>
        </w:rPr>
        <w:t xml:space="preserve">Please refer to the individual Community Based Service specifications for the unit costing of each service area. </w:t>
      </w:r>
    </w:p>
    <w:p w:rsidR="00675F9A" w:rsidRPr="00717857" w:rsidRDefault="00675F9A" w:rsidP="00675F9A">
      <w:pPr>
        <w:rPr>
          <w:rFonts w:ascii="Arial" w:eastAsia="Times New Roman" w:hAnsi="Arial" w:cs="Arial"/>
          <w:sz w:val="20"/>
          <w:szCs w:val="20"/>
        </w:rPr>
      </w:pPr>
      <w:r w:rsidRPr="00717857">
        <w:rPr>
          <w:rFonts w:ascii="Arial" w:eastAsia="Times New Roman" w:hAnsi="Arial" w:cs="Arial"/>
          <w:sz w:val="20"/>
          <w:szCs w:val="20"/>
        </w:rPr>
        <w:t>Each Community Based Service carried out will be charged at the unit cost outlined in the specifications. Payment will be made in arrears based on the number of units provided each quarter.</w:t>
      </w:r>
    </w:p>
    <w:p w:rsidR="00675F9A" w:rsidRPr="00717857" w:rsidRDefault="00675F9A" w:rsidP="00675F9A">
      <w:pPr>
        <w:rPr>
          <w:rFonts w:ascii="Arial" w:eastAsia="Times New Roman" w:hAnsi="Arial" w:cs="Arial"/>
          <w:sz w:val="20"/>
          <w:szCs w:val="20"/>
        </w:rPr>
      </w:pPr>
      <w:r w:rsidRPr="00717857">
        <w:rPr>
          <w:rFonts w:ascii="Arial" w:eastAsia="Times New Roman" w:hAnsi="Arial" w:cs="Arial"/>
          <w:sz w:val="20"/>
          <w:szCs w:val="20"/>
        </w:rPr>
        <w:t xml:space="preserve">To receive payment the Provider must use the following claims process. Claims for Community Based Services are made quarterly via the Leicestershire &amp; Rutland Community Based Service Online Claims System at </w:t>
      </w:r>
      <w:hyperlink r:id="rId11" w:history="1">
        <w:r w:rsidRPr="00717857">
          <w:rPr>
            <w:rFonts w:ascii="Arial" w:eastAsia="Calibri" w:hAnsi="Arial" w:cs="Arial"/>
            <w:color w:val="0000FF"/>
            <w:sz w:val="20"/>
            <w:szCs w:val="20"/>
            <w:u w:val="single"/>
          </w:rPr>
          <w:t>www.PH-CBS.org</w:t>
        </w:r>
      </w:hyperlink>
      <w:r w:rsidRPr="00717857">
        <w:rPr>
          <w:rFonts w:ascii="Arial" w:eastAsia="Times New Roman" w:hAnsi="Arial" w:cs="Arial"/>
          <w:sz w:val="20"/>
          <w:szCs w:val="20"/>
        </w:rPr>
        <w:t>.  The claims system automatically generates an invoice which is sent with the claim and processed accordingly.</w:t>
      </w:r>
    </w:p>
    <w:p w:rsidR="00675F9A" w:rsidRPr="00717857" w:rsidRDefault="00675F9A" w:rsidP="00675F9A">
      <w:pPr>
        <w:rPr>
          <w:rFonts w:ascii="Arial" w:eastAsia="Calibri" w:hAnsi="Arial" w:cs="Arial"/>
          <w:sz w:val="20"/>
          <w:szCs w:val="20"/>
        </w:rPr>
      </w:pPr>
      <w:r w:rsidRPr="00717857">
        <w:rPr>
          <w:rFonts w:ascii="Arial" w:eastAsia="Calibri" w:hAnsi="Arial" w:cs="Arial"/>
          <w:sz w:val="20"/>
          <w:szCs w:val="20"/>
        </w:rPr>
        <w:t>The Authority will pay sums due to the Provider by BACS to the Provider’s nominated bank account within 30 days of receipt by the Authority of a valid invoice and will issue a remittance advice to an email address notified to it by the Provider.</w:t>
      </w:r>
    </w:p>
    <w:p w:rsidR="00675F9A" w:rsidRPr="00717857" w:rsidRDefault="00675F9A" w:rsidP="00675F9A">
      <w:pPr>
        <w:rPr>
          <w:rFonts w:ascii="Arial" w:eastAsia="Times New Roman" w:hAnsi="Arial" w:cs="Arial"/>
          <w:sz w:val="20"/>
          <w:szCs w:val="20"/>
        </w:rPr>
      </w:pPr>
      <w:r w:rsidRPr="00717857">
        <w:rPr>
          <w:rFonts w:ascii="Arial" w:eastAsia="Times New Roman" w:hAnsi="Arial" w:cs="Arial"/>
          <w:sz w:val="20"/>
          <w:szCs w:val="20"/>
        </w:rPr>
        <w:t xml:space="preserve">Any changes to service contacts or banking details are to be emailed to </w:t>
      </w:r>
      <w:hyperlink r:id="rId12" w:history="1">
        <w:r w:rsidRPr="00717857">
          <w:rPr>
            <w:rFonts w:ascii="Arial" w:eastAsia="Calibri" w:hAnsi="Arial" w:cs="Arial"/>
            <w:color w:val="0000FF"/>
            <w:sz w:val="20"/>
            <w:szCs w:val="20"/>
            <w:u w:val="single"/>
          </w:rPr>
          <w:t>publichealthclaims@leics.gov.uk</w:t>
        </w:r>
      </w:hyperlink>
      <w:r w:rsidR="00E828A6">
        <w:rPr>
          <w:rFonts w:ascii="Arial" w:eastAsia="Times New Roman" w:hAnsi="Arial" w:cs="Arial"/>
          <w:sz w:val="20"/>
          <w:szCs w:val="20"/>
        </w:rPr>
        <w:t xml:space="preserve"> </w:t>
      </w:r>
      <w:r w:rsidR="00E31B94" w:rsidRPr="00717857">
        <w:rPr>
          <w:rFonts w:ascii="Arial" w:eastAsia="Times New Roman" w:hAnsi="Arial" w:cs="Arial"/>
          <w:sz w:val="20"/>
          <w:szCs w:val="20"/>
        </w:rPr>
        <w:t xml:space="preserve">or posted to; </w:t>
      </w:r>
    </w:p>
    <w:p w:rsidR="00E31B94" w:rsidRPr="00717857" w:rsidRDefault="00E31B94" w:rsidP="00675F9A">
      <w:pPr>
        <w:spacing w:line="240" w:lineRule="auto"/>
        <w:ind w:left="2160"/>
        <w:rPr>
          <w:rFonts w:ascii="Arial" w:eastAsia="Calibri" w:hAnsi="Arial" w:cs="Arial"/>
          <w:sz w:val="20"/>
          <w:szCs w:val="20"/>
          <w:lang w:eastAsia="en-GB"/>
        </w:rPr>
      </w:pPr>
    </w:p>
    <w:p w:rsidR="00675F9A" w:rsidRPr="00717857" w:rsidRDefault="00675F9A" w:rsidP="00675F9A">
      <w:pPr>
        <w:spacing w:line="240" w:lineRule="auto"/>
        <w:ind w:left="2160"/>
        <w:rPr>
          <w:rFonts w:ascii="Arial" w:eastAsia="Calibri" w:hAnsi="Arial" w:cs="Arial"/>
          <w:sz w:val="20"/>
          <w:szCs w:val="20"/>
        </w:rPr>
      </w:pPr>
      <w:r w:rsidRPr="00717857">
        <w:rPr>
          <w:rFonts w:ascii="Arial" w:eastAsia="Calibri" w:hAnsi="Arial" w:cs="Arial"/>
          <w:sz w:val="20"/>
          <w:szCs w:val="20"/>
          <w:lang w:eastAsia="en-GB"/>
        </w:rPr>
        <w:t>Public Health</w:t>
      </w:r>
    </w:p>
    <w:p w:rsidR="00675F9A" w:rsidRPr="00717857" w:rsidRDefault="00675F9A" w:rsidP="00675F9A">
      <w:pPr>
        <w:autoSpaceDE w:val="0"/>
        <w:autoSpaceDN w:val="0"/>
        <w:adjustRightInd w:val="0"/>
        <w:spacing w:line="240" w:lineRule="auto"/>
        <w:ind w:left="2340" w:hanging="180"/>
        <w:rPr>
          <w:rFonts w:ascii="Arial" w:eastAsia="Calibri" w:hAnsi="Arial" w:cs="Arial"/>
          <w:sz w:val="20"/>
          <w:szCs w:val="20"/>
          <w:lang w:eastAsia="en-GB"/>
        </w:rPr>
      </w:pPr>
      <w:r w:rsidRPr="00717857">
        <w:rPr>
          <w:rFonts w:ascii="Arial" w:eastAsia="Calibri" w:hAnsi="Arial" w:cs="Arial"/>
          <w:sz w:val="20"/>
          <w:szCs w:val="20"/>
          <w:lang w:eastAsia="en-GB"/>
        </w:rPr>
        <w:t>Leicestershire County Council</w:t>
      </w:r>
    </w:p>
    <w:p w:rsidR="00675F9A" w:rsidRPr="00717857" w:rsidRDefault="00675F9A" w:rsidP="00675F9A">
      <w:pPr>
        <w:autoSpaceDE w:val="0"/>
        <w:autoSpaceDN w:val="0"/>
        <w:adjustRightInd w:val="0"/>
        <w:spacing w:line="240" w:lineRule="auto"/>
        <w:ind w:left="2340" w:hanging="180"/>
        <w:rPr>
          <w:rFonts w:ascii="Arial" w:eastAsia="Calibri" w:hAnsi="Arial" w:cs="Arial"/>
          <w:sz w:val="20"/>
          <w:szCs w:val="20"/>
          <w:lang w:eastAsia="en-GB"/>
        </w:rPr>
      </w:pPr>
      <w:r w:rsidRPr="00717857">
        <w:rPr>
          <w:rFonts w:ascii="Arial" w:eastAsia="Calibri" w:hAnsi="Arial" w:cs="Arial"/>
          <w:sz w:val="20"/>
          <w:szCs w:val="20"/>
          <w:lang w:eastAsia="en-GB"/>
        </w:rPr>
        <w:t>Room G58</w:t>
      </w:r>
    </w:p>
    <w:p w:rsidR="00675F9A" w:rsidRPr="00717857" w:rsidRDefault="00675F9A" w:rsidP="00675F9A">
      <w:pPr>
        <w:autoSpaceDE w:val="0"/>
        <w:autoSpaceDN w:val="0"/>
        <w:adjustRightInd w:val="0"/>
        <w:spacing w:line="240" w:lineRule="auto"/>
        <w:ind w:left="2340" w:hanging="180"/>
        <w:rPr>
          <w:rFonts w:ascii="Arial" w:eastAsia="Calibri" w:hAnsi="Arial" w:cs="Arial"/>
          <w:sz w:val="20"/>
          <w:szCs w:val="20"/>
          <w:lang w:eastAsia="en-GB"/>
        </w:rPr>
      </w:pPr>
      <w:r w:rsidRPr="00717857">
        <w:rPr>
          <w:rFonts w:ascii="Arial" w:eastAsia="Calibri" w:hAnsi="Arial" w:cs="Arial"/>
          <w:sz w:val="20"/>
          <w:szCs w:val="20"/>
          <w:lang w:eastAsia="en-GB"/>
        </w:rPr>
        <w:t>County Hall</w:t>
      </w:r>
    </w:p>
    <w:p w:rsidR="00675F9A" w:rsidRPr="00717857" w:rsidRDefault="00675F9A" w:rsidP="00675F9A">
      <w:pPr>
        <w:autoSpaceDE w:val="0"/>
        <w:autoSpaceDN w:val="0"/>
        <w:adjustRightInd w:val="0"/>
        <w:spacing w:line="240" w:lineRule="auto"/>
        <w:ind w:left="2340" w:hanging="180"/>
        <w:rPr>
          <w:rFonts w:ascii="Arial" w:eastAsia="Calibri" w:hAnsi="Arial" w:cs="Arial"/>
          <w:sz w:val="20"/>
          <w:szCs w:val="20"/>
          <w:lang w:eastAsia="en-GB"/>
        </w:rPr>
      </w:pPr>
      <w:r w:rsidRPr="00717857">
        <w:rPr>
          <w:rFonts w:ascii="Arial" w:eastAsia="Calibri" w:hAnsi="Arial" w:cs="Arial"/>
          <w:sz w:val="20"/>
          <w:szCs w:val="20"/>
          <w:lang w:eastAsia="en-GB"/>
        </w:rPr>
        <w:t>Glenfield</w:t>
      </w:r>
    </w:p>
    <w:p w:rsidR="00675F9A" w:rsidRPr="00717857" w:rsidRDefault="00675F9A" w:rsidP="00675F9A">
      <w:pPr>
        <w:autoSpaceDE w:val="0"/>
        <w:autoSpaceDN w:val="0"/>
        <w:adjustRightInd w:val="0"/>
        <w:spacing w:line="240" w:lineRule="auto"/>
        <w:ind w:left="2340" w:hanging="180"/>
        <w:rPr>
          <w:rFonts w:ascii="Arial" w:eastAsia="Calibri" w:hAnsi="Arial" w:cs="Arial"/>
          <w:sz w:val="20"/>
          <w:szCs w:val="20"/>
          <w:lang w:eastAsia="en-GB"/>
        </w:rPr>
      </w:pPr>
      <w:r w:rsidRPr="00717857">
        <w:rPr>
          <w:rFonts w:ascii="Arial" w:eastAsia="Calibri" w:hAnsi="Arial" w:cs="Arial"/>
          <w:sz w:val="20"/>
          <w:szCs w:val="20"/>
          <w:lang w:eastAsia="en-GB"/>
        </w:rPr>
        <w:t>Leicestershire, LE3 8TB</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center"/>
        <w:outlineLvl w:val="0"/>
        <w:rPr>
          <w:rFonts w:ascii="Arial" w:eastAsia="Times New Roman" w:hAnsi="Arial" w:cs="Arial"/>
          <w:b/>
          <w:sz w:val="20"/>
          <w:szCs w:val="20"/>
        </w:rPr>
      </w:pPr>
      <w:r w:rsidRPr="00675F9A">
        <w:rPr>
          <w:rFonts w:ascii="Arial" w:eastAsia="Times New Roman" w:hAnsi="Arial" w:cs="Arial"/>
          <w:sz w:val="20"/>
          <w:szCs w:val="20"/>
        </w:rPr>
        <w:br w:type="page"/>
      </w:r>
      <w:bookmarkStart w:id="187" w:name="_Toc374199454"/>
      <w:r w:rsidRPr="00675F9A">
        <w:rPr>
          <w:rFonts w:ascii="Arial" w:eastAsia="Times New Roman" w:hAnsi="Arial" w:cs="Arial"/>
          <w:b/>
          <w:sz w:val="20"/>
          <w:szCs w:val="20"/>
        </w:rPr>
        <w:t>APPENDIX F: SAFEGUARDING POLICIES</w:t>
      </w:r>
      <w:bookmarkEnd w:id="187"/>
    </w:p>
    <w:p w:rsidR="00675F9A" w:rsidRPr="00675F9A" w:rsidRDefault="00675F9A" w:rsidP="00675F9A">
      <w:pPr>
        <w:suppressAutoHyphens/>
        <w:spacing w:after="0" w:line="240" w:lineRule="auto"/>
        <w:jc w:val="both"/>
        <w:rPr>
          <w:rFonts w:ascii="Arial" w:eastAsia="Times New Roman" w:hAnsi="Arial" w:cs="Arial"/>
          <w:sz w:val="20"/>
          <w:szCs w:val="20"/>
        </w:rPr>
      </w:pPr>
    </w:p>
    <w:p w:rsidR="00DF6990" w:rsidRPr="00717857" w:rsidRDefault="00DF6990" w:rsidP="00DF6990">
      <w:pPr>
        <w:rPr>
          <w:rFonts w:ascii="Arial" w:eastAsia="Calibri" w:hAnsi="Arial" w:cs="Arial"/>
          <w:b/>
          <w:sz w:val="20"/>
          <w:szCs w:val="20"/>
        </w:rPr>
      </w:pPr>
      <w:r w:rsidRPr="00717857">
        <w:rPr>
          <w:rFonts w:ascii="Arial" w:hAnsi="Arial" w:cs="Arial"/>
          <w:sz w:val="20"/>
          <w:szCs w:val="20"/>
        </w:rPr>
        <w:t>The Provider shall adopt the Safeguarding Procedures for Children and Adults accessed via the links shown below (and any amendments thereto) and ensure that they have in place their own Safeguarding policies, procedures and processes which reflect these.</w:t>
      </w:r>
    </w:p>
    <w:p w:rsidR="00DF6990" w:rsidRPr="00717857" w:rsidRDefault="00DF6990" w:rsidP="00DF6990">
      <w:pPr>
        <w:rPr>
          <w:rFonts w:ascii="Arial" w:eastAsia="Calibri" w:hAnsi="Arial" w:cs="Arial"/>
          <w:b/>
          <w:sz w:val="20"/>
          <w:szCs w:val="20"/>
        </w:rPr>
      </w:pPr>
    </w:p>
    <w:p w:rsidR="00DF6990" w:rsidRPr="00717857" w:rsidRDefault="00DF6990" w:rsidP="00DF6990">
      <w:pPr>
        <w:rPr>
          <w:rFonts w:ascii="Arial" w:eastAsia="Calibri" w:hAnsi="Arial" w:cs="Arial"/>
          <w:b/>
          <w:sz w:val="20"/>
          <w:szCs w:val="20"/>
        </w:rPr>
      </w:pPr>
      <w:r w:rsidRPr="00717857">
        <w:rPr>
          <w:rFonts w:ascii="Arial" w:eastAsia="Calibri" w:hAnsi="Arial" w:cs="Arial"/>
          <w:b/>
          <w:sz w:val="20"/>
          <w:szCs w:val="20"/>
        </w:rPr>
        <w:t>Safeguarding Children Procedure:</w:t>
      </w:r>
    </w:p>
    <w:p w:rsidR="00DF6990" w:rsidRPr="00717857" w:rsidRDefault="00DF6990" w:rsidP="00DF6990">
      <w:pPr>
        <w:rPr>
          <w:rFonts w:ascii="Arial" w:eastAsia="Calibri" w:hAnsi="Arial" w:cs="Arial"/>
          <w:sz w:val="20"/>
          <w:szCs w:val="20"/>
        </w:rPr>
      </w:pPr>
    </w:p>
    <w:p w:rsidR="00DF6990" w:rsidRPr="00717857" w:rsidRDefault="00DF6990" w:rsidP="00DF6990">
      <w:pPr>
        <w:rPr>
          <w:rFonts w:ascii="Arial" w:eastAsia="Calibri" w:hAnsi="Arial" w:cs="Arial"/>
          <w:color w:val="000000"/>
          <w:sz w:val="20"/>
          <w:szCs w:val="20"/>
        </w:rPr>
      </w:pPr>
      <w:r w:rsidRPr="00717857">
        <w:rPr>
          <w:rFonts w:ascii="Arial" w:eastAsia="Calibri" w:hAnsi="Arial" w:cs="Arial"/>
          <w:sz w:val="20"/>
          <w:szCs w:val="20"/>
        </w:rPr>
        <w:t xml:space="preserve">To access the Safeguarding Children Procedure follow the link below which takes you to the </w:t>
      </w:r>
      <w:r w:rsidRPr="00717857">
        <w:rPr>
          <w:rFonts w:ascii="Arial" w:eastAsia="Calibri" w:hAnsi="Arial" w:cs="Arial"/>
          <w:color w:val="000000"/>
          <w:sz w:val="20"/>
          <w:szCs w:val="20"/>
        </w:rPr>
        <w:t>Leicester City, Leicestershire and Rutland Safeguarding Children Boards website procedures page. This procedure is in place for Leicester, Leicestershire and Rutland.</w:t>
      </w:r>
    </w:p>
    <w:p w:rsidR="00DF6990" w:rsidRPr="00717857" w:rsidRDefault="00DF6990" w:rsidP="00DF6990">
      <w:pPr>
        <w:rPr>
          <w:rFonts w:ascii="Arial" w:eastAsia="Calibri" w:hAnsi="Arial" w:cs="Arial"/>
          <w:color w:val="000000"/>
          <w:sz w:val="20"/>
          <w:szCs w:val="20"/>
        </w:rPr>
      </w:pPr>
    </w:p>
    <w:p w:rsidR="00DF6990" w:rsidRPr="00717857" w:rsidRDefault="00DF6990" w:rsidP="00DF6990">
      <w:pPr>
        <w:rPr>
          <w:rFonts w:ascii="Arial" w:hAnsi="Arial" w:cs="Arial"/>
          <w:sz w:val="20"/>
          <w:szCs w:val="20"/>
        </w:rPr>
      </w:pPr>
      <w:r w:rsidRPr="00717857">
        <w:rPr>
          <w:rFonts w:ascii="Arial" w:hAnsi="Arial" w:cs="Arial"/>
          <w:sz w:val="20"/>
          <w:szCs w:val="20"/>
        </w:rPr>
        <w:t>Leicester, Leicestershire and Rutland Safeguarding Children Board</w:t>
      </w:r>
    </w:p>
    <w:p w:rsidR="00DF6990" w:rsidRPr="00717857" w:rsidRDefault="00847C13" w:rsidP="00DF6990">
      <w:pPr>
        <w:rPr>
          <w:rFonts w:ascii="Arial" w:eastAsia="Calibri" w:hAnsi="Arial" w:cs="Arial"/>
          <w:sz w:val="20"/>
          <w:szCs w:val="20"/>
        </w:rPr>
      </w:pPr>
      <w:hyperlink r:id="rId13" w:history="1">
        <w:r w:rsidR="00DF6990" w:rsidRPr="00717857">
          <w:rPr>
            <w:rFonts w:ascii="Arial" w:eastAsia="Calibri" w:hAnsi="Arial" w:cs="Arial"/>
            <w:color w:val="0000FF"/>
            <w:sz w:val="20"/>
            <w:szCs w:val="20"/>
            <w:u w:val="single"/>
          </w:rPr>
          <w:t>http://llrscb.proceduresonline.com/index.htm</w:t>
        </w:r>
      </w:hyperlink>
    </w:p>
    <w:p w:rsidR="00DF6990" w:rsidRPr="00717857" w:rsidRDefault="00DF6990" w:rsidP="00DF6990">
      <w:pPr>
        <w:rPr>
          <w:rFonts w:ascii="Arial" w:eastAsia="Calibri" w:hAnsi="Arial" w:cs="Arial"/>
          <w:b/>
          <w:sz w:val="20"/>
          <w:szCs w:val="20"/>
        </w:rPr>
      </w:pPr>
    </w:p>
    <w:p w:rsidR="00DF6990" w:rsidRPr="00717857" w:rsidRDefault="00DF6990" w:rsidP="00DF6990">
      <w:pPr>
        <w:rPr>
          <w:rFonts w:ascii="Arial" w:eastAsia="Calibri" w:hAnsi="Arial" w:cs="Arial"/>
          <w:b/>
          <w:sz w:val="20"/>
          <w:szCs w:val="20"/>
        </w:rPr>
      </w:pPr>
      <w:r w:rsidRPr="00717857">
        <w:rPr>
          <w:rFonts w:ascii="Arial" w:eastAsia="Calibri" w:hAnsi="Arial" w:cs="Arial"/>
          <w:b/>
          <w:sz w:val="20"/>
          <w:szCs w:val="20"/>
        </w:rPr>
        <w:t>Safeguarding Adults Procedures:</w:t>
      </w:r>
    </w:p>
    <w:p w:rsidR="00DF6990" w:rsidRPr="00717857" w:rsidRDefault="00DF6990" w:rsidP="00DF6990">
      <w:pPr>
        <w:rPr>
          <w:rFonts w:ascii="Arial" w:eastAsia="Calibri" w:hAnsi="Arial" w:cs="Arial"/>
          <w:sz w:val="20"/>
          <w:szCs w:val="20"/>
        </w:rPr>
      </w:pPr>
    </w:p>
    <w:p w:rsidR="00DF6990" w:rsidRPr="00717857" w:rsidRDefault="00DF6990" w:rsidP="00DF6990">
      <w:pPr>
        <w:rPr>
          <w:rFonts w:ascii="Arial" w:eastAsia="Calibri" w:hAnsi="Arial" w:cs="Arial"/>
          <w:sz w:val="20"/>
          <w:szCs w:val="20"/>
        </w:rPr>
      </w:pPr>
      <w:r w:rsidRPr="00717857">
        <w:rPr>
          <w:rFonts w:ascii="Arial" w:eastAsia="Calibri" w:hAnsi="Arial" w:cs="Arial"/>
          <w:sz w:val="20"/>
          <w:szCs w:val="20"/>
        </w:rPr>
        <w:t>To access Safeguarding Adults Procedures for Leicestershire and Rutland follow the link below which takes you to the Leicestershire and Rutland Safeguarding Adults Board website procedures page.</w:t>
      </w:r>
    </w:p>
    <w:p w:rsidR="00DF6990" w:rsidRPr="00717857" w:rsidRDefault="00DF6990" w:rsidP="00DF6990">
      <w:pPr>
        <w:rPr>
          <w:rFonts w:ascii="Arial" w:eastAsia="Calibri" w:hAnsi="Arial" w:cs="Arial"/>
          <w:sz w:val="20"/>
          <w:szCs w:val="20"/>
        </w:rPr>
      </w:pPr>
    </w:p>
    <w:p w:rsidR="00DF6990" w:rsidRPr="00717857" w:rsidRDefault="00DF6990" w:rsidP="00DF6990">
      <w:pPr>
        <w:rPr>
          <w:rFonts w:ascii="Arial" w:eastAsia="Calibri" w:hAnsi="Arial" w:cs="Arial"/>
          <w:sz w:val="20"/>
          <w:szCs w:val="20"/>
        </w:rPr>
      </w:pPr>
      <w:r w:rsidRPr="00717857">
        <w:rPr>
          <w:rFonts w:ascii="Arial" w:eastAsia="Calibri" w:hAnsi="Arial" w:cs="Arial"/>
          <w:sz w:val="20"/>
          <w:szCs w:val="20"/>
        </w:rPr>
        <w:t>Leicestershire and Rutland Adults Safeguarding Board</w:t>
      </w:r>
    </w:p>
    <w:p w:rsidR="00DF6990" w:rsidRPr="00717857" w:rsidRDefault="00847C13" w:rsidP="00DF6990">
      <w:pPr>
        <w:rPr>
          <w:rFonts w:ascii="Arial" w:eastAsia="Calibri" w:hAnsi="Arial" w:cs="Arial"/>
          <w:sz w:val="20"/>
          <w:szCs w:val="20"/>
        </w:rPr>
      </w:pPr>
      <w:hyperlink r:id="rId14" w:history="1">
        <w:r w:rsidR="00DF6990" w:rsidRPr="00717857">
          <w:rPr>
            <w:rStyle w:val="Hyperlink"/>
            <w:rFonts w:eastAsia="Calibri" w:cs="Arial"/>
            <w:sz w:val="20"/>
            <w:szCs w:val="20"/>
          </w:rPr>
          <w:t>http://lrsb.org.uk/safeguarding-adults-procedures</w:t>
        </w:r>
      </w:hyperlink>
    </w:p>
    <w:p w:rsidR="00DF6990" w:rsidRPr="00717857" w:rsidRDefault="00DF6990" w:rsidP="00DF6990">
      <w:pPr>
        <w:rPr>
          <w:rFonts w:ascii="Arial" w:eastAsia="Calibri" w:hAnsi="Arial" w:cs="Arial"/>
          <w:sz w:val="20"/>
          <w:szCs w:val="20"/>
        </w:rPr>
      </w:pPr>
    </w:p>
    <w:p w:rsidR="00DF6990" w:rsidRPr="00717857" w:rsidRDefault="00DF6990" w:rsidP="00DF6990">
      <w:pPr>
        <w:rPr>
          <w:rFonts w:ascii="Arial" w:eastAsia="Calibri" w:hAnsi="Arial" w:cs="Arial"/>
          <w:sz w:val="20"/>
          <w:szCs w:val="20"/>
        </w:rPr>
      </w:pPr>
    </w:p>
    <w:p w:rsidR="00DF6990" w:rsidRPr="00717857" w:rsidRDefault="00DF6990" w:rsidP="00DF6990">
      <w:pPr>
        <w:rPr>
          <w:rFonts w:ascii="Arial" w:eastAsia="Calibri" w:hAnsi="Arial" w:cs="Arial"/>
          <w:sz w:val="20"/>
          <w:szCs w:val="20"/>
        </w:rPr>
      </w:pPr>
      <w:r w:rsidRPr="00717857">
        <w:rPr>
          <w:rFonts w:ascii="Arial" w:eastAsia="Calibri" w:hAnsi="Arial" w:cs="Arial"/>
          <w:sz w:val="20"/>
          <w:szCs w:val="20"/>
        </w:rPr>
        <w:t>Below is a link to the Leicestershire County Council website pages showing their safeguarding adults procedures</w:t>
      </w:r>
    </w:p>
    <w:p w:rsidR="00DF6990" w:rsidRPr="00717857" w:rsidRDefault="00847C13" w:rsidP="00DF6990">
      <w:pPr>
        <w:rPr>
          <w:rFonts w:ascii="Arial" w:eastAsia="Calibri" w:hAnsi="Arial" w:cs="Arial"/>
          <w:sz w:val="20"/>
          <w:szCs w:val="20"/>
        </w:rPr>
      </w:pPr>
      <w:hyperlink r:id="rId15" w:history="1">
        <w:r w:rsidR="00DF6990" w:rsidRPr="00717857">
          <w:rPr>
            <w:rFonts w:ascii="Arial" w:eastAsia="Calibri" w:hAnsi="Arial" w:cs="Arial"/>
            <w:color w:val="0000FF"/>
            <w:sz w:val="20"/>
            <w:szCs w:val="20"/>
            <w:u w:val="single"/>
          </w:rPr>
          <w:t>http://www.leics.gov.uk/index/social_services/asc_support/asc_keeping_people_safe/asc_suspected_abuse/adult_protection_procedures/safeguarding_adults_procedures.htm</w:t>
        </w:r>
      </w:hyperlink>
    </w:p>
    <w:p w:rsidR="00DF6990" w:rsidRDefault="00DF6990" w:rsidP="00DF6990">
      <w:pPr>
        <w:rPr>
          <w:rFonts w:cs="Arial"/>
          <w:b/>
          <w:i/>
          <w:sz w:val="20"/>
          <w:highlight w:val="red"/>
        </w:rPr>
      </w:pP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rPr>
          <w:rFonts w:ascii="Arial" w:eastAsia="Times New Roman" w:hAnsi="Arial" w:cs="Arial"/>
          <w:b/>
          <w:i/>
          <w:sz w:val="20"/>
          <w:szCs w:val="20"/>
          <w:highlight w:val="red"/>
        </w:rPr>
      </w:pPr>
      <w:r w:rsidRPr="00675F9A">
        <w:rPr>
          <w:rFonts w:ascii="Arial" w:eastAsia="Times New Roman" w:hAnsi="Arial" w:cs="Arial"/>
          <w:sz w:val="20"/>
          <w:szCs w:val="20"/>
        </w:rPr>
        <w:br w:type="page"/>
      </w:r>
    </w:p>
    <w:p w:rsidR="00675F9A" w:rsidRPr="00675F9A" w:rsidRDefault="00675F9A" w:rsidP="00675F9A">
      <w:pPr>
        <w:suppressAutoHyphens/>
        <w:spacing w:after="0" w:line="240" w:lineRule="auto"/>
        <w:jc w:val="center"/>
        <w:outlineLvl w:val="0"/>
        <w:rPr>
          <w:rFonts w:ascii="Arial" w:eastAsia="Times New Roman" w:hAnsi="Arial" w:cs="Times New Roman"/>
          <w:b/>
          <w:sz w:val="20"/>
          <w:szCs w:val="20"/>
        </w:rPr>
      </w:pPr>
      <w:bookmarkStart w:id="188" w:name="_Toc374199455"/>
      <w:r w:rsidRPr="00675F9A">
        <w:rPr>
          <w:rFonts w:ascii="Arial" w:eastAsia="Times New Roman" w:hAnsi="Arial" w:cs="Arial"/>
          <w:b/>
          <w:sz w:val="20"/>
          <w:szCs w:val="20"/>
        </w:rPr>
        <w:t xml:space="preserve">APPENDIX G: </w:t>
      </w:r>
      <w:r w:rsidRPr="00675F9A">
        <w:rPr>
          <w:rFonts w:ascii="Arial" w:eastAsia="Times New Roman" w:hAnsi="Arial" w:cs="Times New Roman"/>
          <w:b/>
          <w:sz w:val="20"/>
          <w:szCs w:val="20"/>
        </w:rPr>
        <w:t>INCIDENTS REQUIRING REPORTING PROCEDURE</w:t>
      </w:r>
      <w:bookmarkEnd w:id="188"/>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DF6990" w:rsidRPr="00717857" w:rsidRDefault="00DF6990" w:rsidP="00037DD9">
      <w:pPr>
        <w:outlineLvl w:val="0"/>
        <w:rPr>
          <w:rFonts w:ascii="Arial" w:hAnsi="Arial" w:cs="Arial"/>
          <w:sz w:val="20"/>
          <w:szCs w:val="20"/>
        </w:rPr>
      </w:pPr>
      <w:r w:rsidRPr="00717857">
        <w:rPr>
          <w:rFonts w:ascii="Arial" w:hAnsi="Arial" w:cs="Arial"/>
          <w:sz w:val="20"/>
          <w:szCs w:val="20"/>
        </w:rPr>
        <w:t>Incidents reported to CQC or other regulatory bodies should be reported to the Authority Representative via the named Contract Manager for this service within 5 days, in accordance with Clause B11 of the contract.</w:t>
      </w:r>
    </w:p>
    <w:p w:rsidR="00037DD9" w:rsidRDefault="00037DD9" w:rsidP="00037DD9">
      <w:pPr>
        <w:suppressAutoHyphens/>
        <w:spacing w:after="0" w:line="240" w:lineRule="auto"/>
        <w:outlineLvl w:val="0"/>
        <w:rPr>
          <w:rFonts w:ascii="Arial" w:eastAsia="Times New Roman" w:hAnsi="Arial" w:cs="Times New Roman"/>
          <w:sz w:val="20"/>
          <w:szCs w:val="20"/>
        </w:rPr>
      </w:pPr>
      <w:r>
        <w:rPr>
          <w:rFonts w:ascii="Arial" w:eastAsia="Times New Roman" w:hAnsi="Arial" w:cs="Times New Roman"/>
          <w:sz w:val="20"/>
          <w:szCs w:val="20"/>
        </w:rPr>
        <w:t>Dependent on the services provided, the Provider may be required to report specific incidents to the Authority on the terms above (e.g. within 5 working days) – these will be agreed by the Provider and</w:t>
      </w:r>
    </w:p>
    <w:p w:rsidR="00E828A6" w:rsidRDefault="00037DD9" w:rsidP="00037DD9">
      <w:pPr>
        <w:suppressAutoHyphens/>
        <w:spacing w:after="0" w:line="240" w:lineRule="auto"/>
        <w:outlineLvl w:val="0"/>
        <w:rPr>
          <w:rFonts w:ascii="Arial" w:eastAsia="Times New Roman" w:hAnsi="Arial" w:cs="Times New Roman"/>
          <w:sz w:val="20"/>
          <w:szCs w:val="20"/>
        </w:rPr>
      </w:pPr>
      <w:r>
        <w:rPr>
          <w:rFonts w:ascii="Arial" w:eastAsia="Times New Roman" w:hAnsi="Arial" w:cs="Times New Roman"/>
          <w:sz w:val="20"/>
          <w:szCs w:val="20"/>
        </w:rPr>
        <w:t>the Authority as required and listed in this appendix.</w:t>
      </w:r>
    </w:p>
    <w:p w:rsidR="00E828A6" w:rsidRDefault="00E828A6" w:rsidP="00037DD9">
      <w:pPr>
        <w:suppressAutoHyphens/>
        <w:spacing w:after="0" w:line="240" w:lineRule="auto"/>
        <w:outlineLvl w:val="0"/>
        <w:rPr>
          <w:rFonts w:ascii="Arial" w:eastAsia="Times New Roman" w:hAnsi="Arial" w:cs="Times New Roman"/>
          <w:sz w:val="20"/>
          <w:szCs w:val="20"/>
        </w:rPr>
      </w:pPr>
    </w:p>
    <w:p w:rsidR="00E828A6" w:rsidRPr="00E828A6" w:rsidRDefault="00E828A6" w:rsidP="00E828A6">
      <w:pPr>
        <w:suppressAutoHyphens/>
        <w:spacing w:after="0" w:line="240" w:lineRule="auto"/>
        <w:outlineLvl w:val="0"/>
        <w:rPr>
          <w:rFonts w:ascii="Arial" w:eastAsia="Times New Roman" w:hAnsi="Arial" w:cs="Times New Roman"/>
          <w:sz w:val="20"/>
          <w:szCs w:val="20"/>
        </w:rPr>
      </w:pPr>
      <w:r w:rsidRPr="00E828A6">
        <w:rPr>
          <w:rFonts w:ascii="Arial" w:eastAsia="Times New Roman" w:hAnsi="Arial" w:cs="Times New Roman"/>
          <w:sz w:val="20"/>
          <w:szCs w:val="20"/>
        </w:rPr>
        <w:t xml:space="preserve">Making services safe for service users is fundamental to the provision of high quality care and it is essential that good quality systems and protocols are in place for staff to report when service users have, or could have been harmed.  A key component of safety and quality of service is ensuring that robust systems are in place for the reporting, management and learning from Serious Incidents so that lessons are learned and appropriate action taken to prevent future harm.  </w:t>
      </w:r>
    </w:p>
    <w:p w:rsidR="00E828A6" w:rsidRPr="00E828A6" w:rsidRDefault="00E828A6" w:rsidP="00E828A6">
      <w:pPr>
        <w:suppressAutoHyphens/>
        <w:spacing w:after="0" w:line="240" w:lineRule="auto"/>
        <w:outlineLvl w:val="0"/>
        <w:rPr>
          <w:rFonts w:ascii="Arial" w:eastAsia="Times New Roman" w:hAnsi="Arial" w:cs="Times New Roman"/>
          <w:sz w:val="20"/>
          <w:szCs w:val="20"/>
        </w:rPr>
      </w:pPr>
    </w:p>
    <w:p w:rsidR="00E828A6" w:rsidRPr="00E828A6" w:rsidRDefault="00E828A6" w:rsidP="00E828A6">
      <w:pPr>
        <w:suppressAutoHyphens/>
        <w:spacing w:after="0" w:line="240" w:lineRule="auto"/>
        <w:outlineLvl w:val="0"/>
        <w:rPr>
          <w:rFonts w:ascii="Arial" w:eastAsia="Times New Roman" w:hAnsi="Arial" w:cs="Times New Roman"/>
          <w:sz w:val="20"/>
          <w:szCs w:val="20"/>
        </w:rPr>
      </w:pPr>
      <w:r w:rsidRPr="00E828A6">
        <w:rPr>
          <w:rFonts w:ascii="Arial" w:eastAsia="Times New Roman" w:hAnsi="Arial" w:cs="Times New Roman"/>
          <w:sz w:val="20"/>
          <w:szCs w:val="20"/>
        </w:rPr>
        <w:t xml:space="preserve">All investigations into serious incidents should be conducted for the purposes of learning to prevent recurrence, they should be open and transparent, objective, timely and responsive, systems based, proportionate, and collaborative.  </w:t>
      </w:r>
    </w:p>
    <w:p w:rsidR="00E828A6" w:rsidRPr="00E828A6" w:rsidRDefault="00E828A6" w:rsidP="00E828A6">
      <w:pPr>
        <w:suppressAutoHyphens/>
        <w:spacing w:after="0" w:line="240" w:lineRule="auto"/>
        <w:outlineLvl w:val="0"/>
        <w:rPr>
          <w:rFonts w:ascii="Arial" w:eastAsia="Times New Roman" w:hAnsi="Arial" w:cs="Times New Roman"/>
          <w:sz w:val="20"/>
          <w:szCs w:val="20"/>
        </w:rPr>
      </w:pPr>
    </w:p>
    <w:p w:rsidR="00675F9A" w:rsidRPr="00675F9A" w:rsidRDefault="00E828A6" w:rsidP="00E828A6">
      <w:pPr>
        <w:suppressAutoHyphens/>
        <w:spacing w:after="0" w:line="240" w:lineRule="auto"/>
        <w:outlineLvl w:val="0"/>
        <w:rPr>
          <w:rFonts w:ascii="Arial" w:eastAsia="Times New Roman" w:hAnsi="Arial" w:cs="Times New Roman"/>
          <w:b/>
          <w:sz w:val="20"/>
          <w:szCs w:val="20"/>
        </w:rPr>
      </w:pPr>
      <w:r w:rsidRPr="00E828A6">
        <w:rPr>
          <w:rFonts w:ascii="Arial" w:eastAsia="Times New Roman" w:hAnsi="Arial" w:cs="Times New Roman"/>
          <w:sz w:val="20"/>
          <w:szCs w:val="20"/>
        </w:rPr>
        <w:t>Public Health are committed to the principles and approach detailed within the LLR Se</w:t>
      </w:r>
      <w:r>
        <w:rPr>
          <w:rFonts w:ascii="Arial" w:eastAsia="Times New Roman" w:hAnsi="Arial" w:cs="Times New Roman"/>
          <w:sz w:val="20"/>
          <w:szCs w:val="20"/>
        </w:rPr>
        <w:t xml:space="preserve">rious Incident Report Protocol </w:t>
      </w:r>
      <w:r w:rsidRPr="00E828A6">
        <w:rPr>
          <w:rFonts w:ascii="Arial" w:eastAsia="Times New Roman" w:hAnsi="Arial" w:cs="Times New Roman"/>
          <w:sz w:val="20"/>
          <w:szCs w:val="20"/>
        </w:rPr>
        <w:t>which outlines our responsibilities in relation to serious incidents and summarises the key information and requirements for reporting and management.</w:t>
      </w:r>
      <w:r w:rsidRPr="00E828A6">
        <w:rPr>
          <w:rFonts w:ascii="Arial" w:eastAsia="Times New Roman" w:hAnsi="Arial" w:cs="Times New Roman"/>
          <w:b/>
          <w:sz w:val="20"/>
          <w:szCs w:val="20"/>
        </w:rPr>
        <w:t xml:space="preserve">  </w:t>
      </w:r>
      <w:r w:rsidR="00675F9A" w:rsidRPr="00675F9A">
        <w:rPr>
          <w:rFonts w:ascii="Arial" w:eastAsia="Times New Roman" w:hAnsi="Arial" w:cs="Times New Roman"/>
          <w:b/>
          <w:i/>
          <w:sz w:val="20"/>
          <w:szCs w:val="20"/>
        </w:rPr>
        <w:br w:type="page"/>
      </w:r>
      <w:bookmarkStart w:id="189" w:name="_Toc374199456"/>
      <w:r w:rsidR="00675F9A" w:rsidRPr="00675F9A">
        <w:rPr>
          <w:rFonts w:ascii="Arial" w:eastAsia="Times New Roman" w:hAnsi="Arial" w:cs="Arial"/>
          <w:b/>
          <w:sz w:val="20"/>
          <w:szCs w:val="20"/>
        </w:rPr>
        <w:t xml:space="preserve">APPENDIX H: </w:t>
      </w:r>
      <w:r w:rsidR="00675F9A" w:rsidRPr="00675F9A">
        <w:rPr>
          <w:rFonts w:ascii="Arial" w:eastAsia="Times New Roman" w:hAnsi="Arial" w:cs="Times New Roman"/>
          <w:b/>
          <w:sz w:val="20"/>
          <w:szCs w:val="20"/>
        </w:rPr>
        <w:t>INFORMATION PROVISION</w:t>
      </w:r>
      <w:bookmarkEnd w:id="189"/>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Default="00675F9A" w:rsidP="00675F9A">
      <w:pPr>
        <w:suppressAutoHyphens/>
        <w:spacing w:after="0" w:line="240" w:lineRule="auto"/>
        <w:jc w:val="both"/>
        <w:rPr>
          <w:rFonts w:eastAsia="Times New Roman" w:cs="Arial"/>
          <w:b/>
        </w:rPr>
      </w:pPr>
      <w:r w:rsidRPr="00DF6990">
        <w:rPr>
          <w:rFonts w:eastAsia="Times New Roman" w:cs="Arial"/>
          <w:b/>
        </w:rPr>
        <w:t>Please see each Specification for the reporting requirements for each service</w:t>
      </w:r>
    </w:p>
    <w:p w:rsidR="00DF6990" w:rsidRPr="00717857" w:rsidRDefault="00DF6990" w:rsidP="00675F9A">
      <w:pPr>
        <w:suppressAutoHyphens/>
        <w:spacing w:after="0" w:line="240" w:lineRule="auto"/>
        <w:jc w:val="both"/>
        <w:rPr>
          <w:rFonts w:ascii="Arial" w:eastAsia="Times New Roman" w:hAnsi="Arial" w:cs="Arial"/>
          <w:b/>
          <w:sz w:val="20"/>
          <w:szCs w:val="20"/>
        </w:rPr>
      </w:pPr>
    </w:p>
    <w:p w:rsidR="00DF6990" w:rsidRPr="00717857" w:rsidRDefault="00DF6990" w:rsidP="00675F9A">
      <w:pPr>
        <w:suppressAutoHyphens/>
        <w:spacing w:after="0" w:line="240" w:lineRule="auto"/>
        <w:jc w:val="both"/>
        <w:rPr>
          <w:rFonts w:ascii="Arial" w:eastAsia="Times New Roman" w:hAnsi="Arial" w:cs="Arial"/>
          <w:b/>
          <w:sz w:val="20"/>
          <w:szCs w:val="20"/>
        </w:rPr>
      </w:pPr>
      <w:r w:rsidRPr="00717857">
        <w:rPr>
          <w:rFonts w:ascii="Arial" w:eastAsia="Times New Roman" w:hAnsi="Arial" w:cs="Arial"/>
          <w:sz w:val="20"/>
          <w:szCs w:val="20"/>
        </w:rPr>
        <w:t xml:space="preserve">Activity data for Community Based Services are submitted quarterly with the finical claim via the Leicestershire &amp; Rutland Community Based Service Online Claims System at </w:t>
      </w:r>
      <w:hyperlink r:id="rId16" w:history="1">
        <w:r w:rsidRPr="00717857">
          <w:rPr>
            <w:rFonts w:ascii="Arial" w:eastAsia="Calibri" w:hAnsi="Arial" w:cs="Arial"/>
            <w:color w:val="0000FF"/>
            <w:sz w:val="20"/>
            <w:szCs w:val="20"/>
            <w:u w:val="single"/>
          </w:rPr>
          <w:t>www.PH-CBS.org</w:t>
        </w:r>
      </w:hyperlink>
      <w:r w:rsidRPr="00717857">
        <w:rPr>
          <w:rFonts w:ascii="Arial" w:eastAsia="Times New Roman" w:hAnsi="Arial" w:cs="Arial"/>
          <w:sz w:val="20"/>
          <w:szCs w:val="20"/>
        </w:rPr>
        <w:t>.</w:t>
      </w:r>
    </w:p>
    <w:p w:rsidR="00675F9A" w:rsidRPr="00717857" w:rsidRDefault="00675F9A" w:rsidP="00675F9A">
      <w:pPr>
        <w:suppressAutoHyphens/>
        <w:spacing w:after="0" w:line="240" w:lineRule="auto"/>
        <w:jc w:val="both"/>
        <w:rPr>
          <w:rFonts w:ascii="Arial" w:eastAsia="Times New Roman" w:hAnsi="Arial" w:cs="Arial"/>
          <w:b/>
          <w:sz w:val="20"/>
          <w:szCs w:val="20"/>
        </w:rPr>
      </w:pPr>
    </w:p>
    <w:p w:rsidR="00675F9A" w:rsidRPr="00675F9A" w:rsidRDefault="00DF6990" w:rsidP="00675F9A">
      <w:pPr>
        <w:suppressAutoHyphens/>
        <w:spacing w:after="0" w:line="240" w:lineRule="auto"/>
        <w:outlineLvl w:val="0"/>
        <w:rPr>
          <w:rFonts w:ascii="Arial" w:eastAsia="Times New Roman" w:hAnsi="Arial" w:cs="Arial"/>
          <w:sz w:val="20"/>
          <w:szCs w:val="20"/>
        </w:rPr>
      </w:pPr>
      <w:r w:rsidRPr="00717857">
        <w:rPr>
          <w:rFonts w:ascii="Arial" w:hAnsi="Arial" w:cs="Arial"/>
          <w:sz w:val="20"/>
          <w:szCs w:val="20"/>
        </w:rPr>
        <w:t>Timely and accurate provision of information is a contractual requirement and any breach will be dealt with under Clauses B28 and B29 of contract.</w:t>
      </w:r>
      <w:r w:rsidR="00675F9A" w:rsidRPr="00675F9A">
        <w:rPr>
          <w:rFonts w:ascii="Arial" w:eastAsia="Times New Roman" w:hAnsi="Arial" w:cs="Times New Roman"/>
          <w:b/>
          <w:i/>
          <w:sz w:val="20"/>
          <w:szCs w:val="20"/>
        </w:rPr>
        <w:br w:type="page"/>
      </w:r>
      <w:bookmarkStart w:id="190" w:name="_Toc374199457"/>
      <w:r w:rsidR="00675F9A" w:rsidRPr="00675F9A">
        <w:rPr>
          <w:rFonts w:ascii="Arial" w:eastAsia="Times New Roman" w:hAnsi="Arial" w:cs="Times New Roman"/>
          <w:b/>
          <w:sz w:val="20"/>
          <w:szCs w:val="20"/>
        </w:rPr>
        <w:t xml:space="preserve">APPENDIX I: </w:t>
      </w:r>
      <w:r w:rsidR="00675F9A" w:rsidRPr="00675F9A">
        <w:rPr>
          <w:rFonts w:ascii="Arial" w:eastAsia="Times New Roman" w:hAnsi="Arial" w:cs="Arial"/>
          <w:b/>
          <w:sz w:val="20"/>
          <w:szCs w:val="20"/>
        </w:rPr>
        <w:t xml:space="preserve">TRANSFER OF AND DISCHARGE FROM </w:t>
      </w:r>
      <w:smartTag w:uri="urn:schemas-microsoft-com:office:smarttags" w:element="stockticker">
        <w:r w:rsidR="00675F9A" w:rsidRPr="00675F9A">
          <w:rPr>
            <w:rFonts w:ascii="Arial" w:eastAsia="Times New Roman" w:hAnsi="Arial" w:cs="Arial"/>
            <w:b/>
            <w:sz w:val="20"/>
            <w:szCs w:val="20"/>
          </w:rPr>
          <w:t>CARE</w:t>
        </w:r>
      </w:smartTag>
      <w:r w:rsidR="00675F9A" w:rsidRPr="00675F9A">
        <w:rPr>
          <w:rFonts w:ascii="Arial" w:eastAsia="Times New Roman" w:hAnsi="Arial" w:cs="Arial"/>
          <w:b/>
          <w:sz w:val="20"/>
          <w:szCs w:val="20"/>
        </w:rPr>
        <w:t xml:space="preserve"> PROTOCOLS</w:t>
      </w:r>
      <w:bookmarkEnd w:id="190"/>
      <w:r w:rsidR="00675F9A" w:rsidRPr="00675F9A">
        <w:rPr>
          <w:rFonts w:ascii="Arial" w:eastAsia="Times New Roman" w:hAnsi="Arial" w:cs="Arial"/>
          <w:sz w:val="20"/>
          <w:szCs w:val="20"/>
        </w:rPr>
        <w:t xml:space="preserve"> </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717857" w:rsidRDefault="00DE5737" w:rsidP="00675F9A">
      <w:pPr>
        <w:suppressAutoHyphens/>
        <w:spacing w:after="0" w:line="240" w:lineRule="auto"/>
        <w:rPr>
          <w:rFonts w:ascii="Arial" w:eastAsia="Times New Roman" w:hAnsi="Arial" w:cs="Arial"/>
          <w:color w:val="000000" w:themeColor="text1"/>
          <w:sz w:val="20"/>
          <w:szCs w:val="20"/>
        </w:rPr>
      </w:pPr>
      <w:r w:rsidRPr="00717857">
        <w:rPr>
          <w:rFonts w:ascii="Arial" w:eastAsia="Times New Roman" w:hAnsi="Arial" w:cs="Arial"/>
          <w:color w:val="000000" w:themeColor="text1"/>
          <w:sz w:val="20"/>
          <w:szCs w:val="20"/>
        </w:rPr>
        <w:t>Not applicable</w:t>
      </w:r>
    </w:p>
    <w:p w:rsidR="00675F9A" w:rsidRPr="00675F9A" w:rsidRDefault="00675F9A" w:rsidP="00675F9A">
      <w:pPr>
        <w:suppressAutoHyphens/>
        <w:spacing w:after="0" w:line="240" w:lineRule="auto"/>
        <w:rPr>
          <w:rFonts w:ascii="Arial" w:eastAsia="Times New Roman" w:hAnsi="Arial" w:cs="Times New Roman"/>
          <w:b/>
          <w:i/>
          <w:sz w:val="20"/>
          <w:szCs w:val="20"/>
        </w:rPr>
      </w:pPr>
    </w:p>
    <w:p w:rsidR="00675F9A" w:rsidRPr="00675F9A" w:rsidRDefault="00675F9A" w:rsidP="00675F9A">
      <w:pPr>
        <w:suppressAutoHyphens/>
        <w:spacing w:after="0" w:line="240" w:lineRule="auto"/>
        <w:jc w:val="center"/>
        <w:outlineLvl w:val="0"/>
        <w:rPr>
          <w:rFonts w:ascii="Arial" w:eastAsia="Times New Roman" w:hAnsi="Arial" w:cs="Arial"/>
          <w:b/>
          <w:sz w:val="20"/>
          <w:szCs w:val="20"/>
        </w:rPr>
      </w:pPr>
      <w:r w:rsidRPr="00675F9A">
        <w:rPr>
          <w:rFonts w:ascii="Arial" w:eastAsia="Times New Roman" w:hAnsi="Arial" w:cs="Times New Roman"/>
          <w:b/>
          <w:i/>
          <w:sz w:val="20"/>
          <w:szCs w:val="20"/>
        </w:rPr>
        <w:br w:type="page"/>
      </w:r>
      <w:bookmarkStart w:id="191" w:name="_Toc374199458"/>
      <w:r w:rsidRPr="00675F9A">
        <w:rPr>
          <w:rFonts w:ascii="Arial" w:eastAsia="Times New Roman" w:hAnsi="Arial" w:cs="Arial"/>
          <w:b/>
          <w:sz w:val="20"/>
          <w:szCs w:val="20"/>
        </w:rPr>
        <w:t>APPENDIX J: SERVICE QUALITY PERFORMANCE REPORT</w:t>
      </w:r>
      <w:bookmarkEnd w:id="191"/>
    </w:p>
    <w:p w:rsidR="00675F9A" w:rsidRPr="00675F9A" w:rsidRDefault="00675F9A" w:rsidP="00675F9A">
      <w:pPr>
        <w:suppressAutoHyphens/>
        <w:spacing w:after="0" w:line="240" w:lineRule="auto"/>
        <w:rPr>
          <w:rFonts w:ascii="Arial" w:eastAsia="Times New Roman" w:hAnsi="Arial" w:cs="Arial"/>
          <w:b/>
          <w:sz w:val="20"/>
          <w:szCs w:val="20"/>
        </w:rPr>
      </w:pPr>
    </w:p>
    <w:p w:rsidR="00675F9A" w:rsidRPr="00ED1329" w:rsidRDefault="00675F9A" w:rsidP="00675F9A">
      <w:pPr>
        <w:rPr>
          <w:rFonts w:ascii="Arial" w:eastAsia="Calibri" w:hAnsi="Arial" w:cs="Arial"/>
          <w:sz w:val="20"/>
          <w:szCs w:val="20"/>
        </w:rPr>
      </w:pPr>
      <w:r w:rsidRPr="00ED1329">
        <w:rPr>
          <w:rFonts w:ascii="Arial" w:eastAsia="Calibri" w:hAnsi="Arial" w:cs="Arial"/>
          <w:sz w:val="20"/>
          <w:szCs w:val="20"/>
        </w:rPr>
        <w:t>The Authority will develop the service quality performance reporting requirements over the life of the contract. This will be done in consultation with the Provider</w:t>
      </w:r>
      <w:r w:rsidR="00665DE9" w:rsidRPr="00ED1329">
        <w:rPr>
          <w:rFonts w:ascii="Arial" w:eastAsia="Calibri" w:hAnsi="Arial" w:cs="Arial"/>
          <w:sz w:val="20"/>
          <w:szCs w:val="20"/>
        </w:rPr>
        <w:t xml:space="preserve">.  </w:t>
      </w:r>
    </w:p>
    <w:p w:rsidR="00ED1329" w:rsidRPr="00675F9A" w:rsidRDefault="00ED1329" w:rsidP="00675F9A">
      <w:pPr>
        <w:rPr>
          <w:rFonts w:ascii="Arial" w:eastAsia="Calibri" w:hAnsi="Arial" w:cs="Arial"/>
          <w:sz w:val="20"/>
        </w:rPr>
      </w:pPr>
      <w:r w:rsidRPr="00ED1329">
        <w:rPr>
          <w:rFonts w:ascii="Arial" w:hAnsi="Arial" w:cs="Arial"/>
          <w:sz w:val="20"/>
          <w:szCs w:val="20"/>
        </w:rPr>
        <w:t>Services within this contract can expect to be audited in line with the Public Health Quality schedule currently in development.</w:t>
      </w:r>
    </w:p>
    <w:p w:rsidR="0097030F" w:rsidRDefault="0097030F" w:rsidP="0097030F">
      <w:pPr>
        <w:suppressAutoHyphens/>
        <w:spacing w:after="0" w:line="240" w:lineRule="auto"/>
        <w:jc w:val="center"/>
        <w:outlineLvl w:val="0"/>
        <w:rPr>
          <w:rFonts w:ascii="Arial" w:eastAsia="Times New Roman" w:hAnsi="Arial" w:cs="Arial"/>
          <w:b/>
          <w:sz w:val="20"/>
          <w:szCs w:val="20"/>
        </w:rPr>
      </w:pPr>
    </w:p>
    <w:p w:rsidR="0097030F" w:rsidRDefault="0097030F" w:rsidP="0097030F">
      <w:pPr>
        <w:suppressAutoHyphens/>
        <w:spacing w:after="0" w:line="240" w:lineRule="auto"/>
        <w:jc w:val="center"/>
        <w:outlineLvl w:val="0"/>
        <w:rPr>
          <w:rFonts w:ascii="Arial" w:eastAsia="Times New Roman" w:hAnsi="Arial" w:cs="Arial"/>
          <w:b/>
          <w:sz w:val="20"/>
          <w:szCs w:val="20"/>
        </w:rPr>
      </w:pPr>
    </w:p>
    <w:p w:rsidR="00675F9A" w:rsidRPr="00675F9A" w:rsidRDefault="00675F9A" w:rsidP="00675F9A">
      <w:pPr>
        <w:suppressAutoHyphens/>
        <w:spacing w:after="0" w:line="240" w:lineRule="auto"/>
        <w:jc w:val="center"/>
        <w:outlineLvl w:val="0"/>
        <w:rPr>
          <w:rFonts w:ascii="Arial" w:eastAsia="Times New Roman" w:hAnsi="Arial" w:cs="Arial"/>
          <w:b/>
          <w:sz w:val="20"/>
          <w:szCs w:val="20"/>
        </w:rPr>
      </w:pPr>
      <w:r w:rsidRPr="00675F9A">
        <w:rPr>
          <w:rFonts w:ascii="Arial" w:eastAsia="Times New Roman" w:hAnsi="Arial" w:cs="Arial"/>
          <w:b/>
          <w:sz w:val="20"/>
          <w:szCs w:val="20"/>
        </w:rPr>
        <w:br w:type="page"/>
      </w:r>
      <w:bookmarkStart w:id="192" w:name="_Toc374199459"/>
      <w:r w:rsidRPr="00675F9A">
        <w:rPr>
          <w:rFonts w:ascii="Arial" w:eastAsia="Times New Roman" w:hAnsi="Arial" w:cs="Arial"/>
          <w:b/>
          <w:sz w:val="20"/>
          <w:szCs w:val="20"/>
        </w:rPr>
        <w:t>APPENDIX K: DETAILS OF REVIEW MEETINGS</w:t>
      </w:r>
      <w:bookmarkEnd w:id="192"/>
    </w:p>
    <w:p w:rsidR="00675F9A" w:rsidRPr="00675F9A" w:rsidRDefault="00675F9A" w:rsidP="00675F9A">
      <w:pPr>
        <w:suppressAutoHyphens/>
        <w:spacing w:after="0" w:line="240" w:lineRule="auto"/>
        <w:rPr>
          <w:rFonts w:ascii="Arial" w:eastAsia="Times New Roman" w:hAnsi="Arial" w:cs="Arial"/>
          <w:b/>
          <w:sz w:val="20"/>
          <w:szCs w:val="20"/>
        </w:rPr>
      </w:pPr>
    </w:p>
    <w:p w:rsidR="00675F9A" w:rsidRPr="00717857" w:rsidRDefault="00DE5737" w:rsidP="00675F9A">
      <w:pPr>
        <w:suppressAutoHyphens/>
        <w:spacing w:after="0" w:line="240" w:lineRule="auto"/>
        <w:rPr>
          <w:rFonts w:ascii="Arial" w:eastAsia="Times New Roman" w:hAnsi="Arial" w:cs="Arial"/>
          <w:color w:val="000000" w:themeColor="text1"/>
          <w:sz w:val="20"/>
          <w:szCs w:val="20"/>
        </w:rPr>
      </w:pPr>
      <w:r w:rsidRPr="00717857">
        <w:rPr>
          <w:rFonts w:ascii="Arial" w:eastAsia="Times New Roman" w:hAnsi="Arial" w:cs="Arial"/>
          <w:color w:val="000000" w:themeColor="text1"/>
          <w:sz w:val="20"/>
          <w:szCs w:val="20"/>
        </w:rPr>
        <w:t>Not applicable</w:t>
      </w:r>
    </w:p>
    <w:p w:rsidR="00675F9A" w:rsidRPr="00DF6990" w:rsidRDefault="00675F9A" w:rsidP="00675F9A">
      <w:pPr>
        <w:suppressAutoHyphens/>
        <w:spacing w:after="0" w:line="240" w:lineRule="auto"/>
        <w:rPr>
          <w:rFonts w:eastAsia="Times New Roman" w:cs="Times New Roman"/>
          <w:i/>
          <w:color w:val="000000" w:themeColor="text1"/>
        </w:rPr>
      </w:pPr>
    </w:p>
    <w:p w:rsidR="00675F9A" w:rsidRPr="00675F9A" w:rsidRDefault="00675F9A" w:rsidP="00675F9A">
      <w:pPr>
        <w:suppressAutoHyphens/>
        <w:spacing w:after="0" w:line="240" w:lineRule="auto"/>
        <w:rPr>
          <w:rFonts w:ascii="Arial" w:eastAsia="Times New Roman" w:hAnsi="Arial" w:cs="Arial"/>
          <w:b/>
          <w:sz w:val="20"/>
          <w:szCs w:val="20"/>
        </w:rPr>
        <w:sectPr w:rsidR="00675F9A" w:rsidRPr="00675F9A" w:rsidSect="00574F23">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720" w:footer="720" w:gutter="0"/>
          <w:cols w:space="720"/>
        </w:sectPr>
      </w:pPr>
    </w:p>
    <w:p w:rsidR="00675F9A" w:rsidRPr="00675F9A" w:rsidRDefault="00675F9A" w:rsidP="00675F9A">
      <w:pPr>
        <w:suppressAutoHyphens/>
        <w:spacing w:after="0" w:line="240" w:lineRule="auto"/>
        <w:jc w:val="center"/>
        <w:outlineLvl w:val="0"/>
        <w:rPr>
          <w:rFonts w:ascii="Arial" w:eastAsia="Times New Roman" w:hAnsi="Arial" w:cs="Arial"/>
          <w:b/>
          <w:sz w:val="20"/>
          <w:szCs w:val="20"/>
        </w:rPr>
      </w:pPr>
      <w:bookmarkStart w:id="193" w:name="_Toc374199460"/>
      <w:r w:rsidRPr="00675F9A">
        <w:rPr>
          <w:rFonts w:ascii="Arial" w:eastAsia="Times New Roman" w:hAnsi="Arial" w:cs="Arial"/>
          <w:b/>
          <w:sz w:val="20"/>
          <w:szCs w:val="20"/>
        </w:rPr>
        <w:t>APPENDIX L: AGREED VARIATIONS</w:t>
      </w:r>
      <w:bookmarkEnd w:id="193"/>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E4F22" w:rsidP="00675F9A">
      <w:pPr>
        <w:suppressAutoHyphens/>
        <w:spacing w:after="0" w:line="240" w:lineRule="auto"/>
        <w:rPr>
          <w:rFonts w:ascii="Arial" w:eastAsia="Times New Roman" w:hAnsi="Arial" w:cs="Arial"/>
          <w:sz w:val="20"/>
          <w:szCs w:val="20"/>
        </w:rPr>
      </w:pPr>
      <w:r>
        <w:rPr>
          <w:rFonts w:ascii="Arial" w:eastAsia="Times New Roman" w:hAnsi="Arial" w:cs="Arial"/>
          <w:sz w:val="20"/>
          <w:szCs w:val="20"/>
        </w:rPr>
        <w:t>Not applicable</w:t>
      </w:r>
    </w:p>
    <w:p w:rsidR="00675F9A" w:rsidRPr="00675F9A" w:rsidRDefault="00675F9A" w:rsidP="00675F9A">
      <w:pPr>
        <w:suppressAutoHyphens/>
        <w:spacing w:after="0" w:line="240" w:lineRule="auto"/>
        <w:jc w:val="both"/>
        <w:outlineLvl w:val="0"/>
        <w:rPr>
          <w:rFonts w:ascii="Arial" w:eastAsia="Times New Roman" w:hAnsi="Arial" w:cs="Times New Roman"/>
          <w:b/>
          <w:sz w:val="20"/>
          <w:szCs w:val="20"/>
        </w:rPr>
      </w:pPr>
      <w:r w:rsidRPr="00675F9A">
        <w:rPr>
          <w:rFonts w:ascii="Arial" w:eastAsia="Times New Roman" w:hAnsi="Arial" w:cs="Times New Roman"/>
          <w:sz w:val="20"/>
          <w:szCs w:val="20"/>
        </w:rPr>
        <w:br w:type="page"/>
      </w:r>
      <w:bookmarkStart w:id="194" w:name="_Toc374199461"/>
      <w:r w:rsidRPr="00675F9A">
        <w:rPr>
          <w:rFonts w:ascii="Arial" w:eastAsia="Times New Roman" w:hAnsi="Arial" w:cs="Times New Roman"/>
          <w:b/>
          <w:sz w:val="20"/>
          <w:szCs w:val="20"/>
        </w:rPr>
        <w:t>APPENDIX M: DISPUTE RESOLUTION</w:t>
      </w:r>
      <w:bookmarkEnd w:id="194"/>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b/>
          <w:sz w:val="20"/>
          <w:szCs w:val="20"/>
        </w:rPr>
      </w:pPr>
      <w:r w:rsidRPr="00675F9A">
        <w:rPr>
          <w:rFonts w:ascii="Arial" w:eastAsia="Times New Roman" w:hAnsi="Arial" w:cs="Times New Roman"/>
          <w:b/>
          <w:sz w:val="20"/>
          <w:szCs w:val="20"/>
        </w:rPr>
        <w:t>Part 1 of Appendix M – Dispute Resolution Process</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numPr>
          <w:ilvl w:val="2"/>
          <w:numId w:val="10"/>
        </w:numPr>
        <w:tabs>
          <w:tab w:val="num" w:pos="567"/>
        </w:tabs>
        <w:suppressAutoHyphens/>
        <w:spacing w:after="0" w:line="240" w:lineRule="auto"/>
        <w:jc w:val="both"/>
        <w:rPr>
          <w:rFonts w:ascii="Arial" w:eastAsia="Times New Roman" w:hAnsi="Arial" w:cs="Times New Roman"/>
          <w:sz w:val="20"/>
          <w:szCs w:val="20"/>
        </w:rPr>
      </w:pPr>
      <w:bookmarkStart w:id="195" w:name="_Toc250367535"/>
      <w:bookmarkStart w:id="196" w:name="_Toc250382174"/>
      <w:r w:rsidRPr="00675F9A">
        <w:rPr>
          <w:rFonts w:ascii="Arial" w:eastAsia="Times New Roman" w:hAnsi="Arial" w:cs="Times New Roman"/>
          <w:sz w:val="20"/>
          <w:szCs w:val="20"/>
        </w:rPr>
        <w:t>ESCALATED NEGOTIATION</w:t>
      </w:r>
      <w:bookmarkStart w:id="197" w:name="_Ref306611032"/>
      <w:bookmarkEnd w:id="195"/>
      <w:bookmarkEnd w:id="196"/>
    </w:p>
    <w:p w:rsidR="00675F9A" w:rsidRPr="00675F9A" w:rsidRDefault="00675F9A" w:rsidP="00675F9A">
      <w:pPr>
        <w:numPr>
          <w:ilvl w:val="1"/>
          <w:numId w:val="15"/>
        </w:numPr>
        <w:tabs>
          <w:tab w:val="num" w:pos="567"/>
        </w:tabs>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 xml:space="preserve">Except to the extent that any injunction is sought relating to a matter arising out of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_Ref375160197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B36</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(Confidentiality), if any Dispute arises out of or in connection with this Contract, the Parties must first attempt to settle it by either of them making a written negotiation offer to the other, and during the</w:t>
      </w:r>
      <w:r w:rsidR="00DE5737">
        <w:rPr>
          <w:rFonts w:ascii="Arial" w:eastAsia="Times New Roman" w:hAnsi="Arial" w:cs="Times New Roman"/>
          <w:sz w:val="20"/>
          <w:szCs w:val="20"/>
        </w:rPr>
        <w:t xml:space="preserve"> 15</w:t>
      </w:r>
      <w:r w:rsidRPr="00675F9A">
        <w:rPr>
          <w:rFonts w:ascii="Arial" w:eastAsia="Times New Roman" w:hAnsi="Arial" w:cs="Times New Roman"/>
          <w:sz w:val="20"/>
          <w:szCs w:val="20"/>
        </w:rPr>
        <w:t xml:space="preserve"> Business Days following receipt of the first such offer (the “Negotiation Period”) each of the Parties shall negotiate in good faith and be represented:</w:t>
      </w:r>
      <w:bookmarkStart w:id="198" w:name="_Ref306608997"/>
      <w:bookmarkEnd w:id="197"/>
    </w:p>
    <w:p w:rsidR="00675F9A" w:rsidRPr="00675F9A" w:rsidRDefault="00675F9A" w:rsidP="00675F9A">
      <w:pPr>
        <w:numPr>
          <w:ilvl w:val="2"/>
          <w:numId w:val="15"/>
        </w:numPr>
        <w:tabs>
          <w:tab w:val="num" w:pos="426"/>
          <w:tab w:val="num" w:pos="1418"/>
        </w:tabs>
        <w:suppressAutoHyphens/>
        <w:spacing w:after="0" w:line="240" w:lineRule="auto"/>
        <w:ind w:left="1418" w:hanging="851"/>
        <w:jc w:val="both"/>
        <w:rPr>
          <w:rFonts w:ascii="Arial" w:eastAsia="Times New Roman" w:hAnsi="Arial" w:cs="Times New Roman"/>
          <w:sz w:val="20"/>
          <w:szCs w:val="20"/>
        </w:rPr>
      </w:pPr>
      <w:r w:rsidRPr="00675F9A">
        <w:rPr>
          <w:rFonts w:ascii="Arial" w:eastAsia="Times New Roman" w:hAnsi="Arial" w:cs="Times New Roman"/>
          <w:sz w:val="20"/>
          <w:szCs w:val="20"/>
        </w:rPr>
        <w:t>for the first</w:t>
      </w:r>
      <w:r w:rsidR="00DE5737">
        <w:rPr>
          <w:rFonts w:ascii="Arial" w:eastAsia="Times New Roman" w:hAnsi="Arial" w:cs="Times New Roman"/>
          <w:sz w:val="20"/>
          <w:szCs w:val="20"/>
        </w:rPr>
        <w:t xml:space="preserve"> 10</w:t>
      </w:r>
      <w:r w:rsidRPr="00675F9A">
        <w:rPr>
          <w:rFonts w:ascii="Arial" w:eastAsia="Times New Roman" w:hAnsi="Arial" w:cs="Times New Roman"/>
          <w:sz w:val="20"/>
          <w:szCs w:val="20"/>
        </w:rPr>
        <w:t xml:space="preserve"> Business Days, by a senior person who where practicable has not had any direct day-to-day involvement in the matter that led to the Dispute and has authority to settle the Dispute; and</w:t>
      </w:r>
      <w:bookmarkStart w:id="199" w:name="_Ref306609023"/>
      <w:bookmarkEnd w:id="198"/>
    </w:p>
    <w:p w:rsidR="00675F9A" w:rsidRPr="00675F9A" w:rsidRDefault="00675F9A" w:rsidP="00675F9A">
      <w:pPr>
        <w:numPr>
          <w:ilvl w:val="2"/>
          <w:numId w:val="15"/>
        </w:numPr>
        <w:tabs>
          <w:tab w:val="num" w:pos="426"/>
          <w:tab w:val="num" w:pos="1418"/>
        </w:tabs>
        <w:suppressAutoHyphens/>
        <w:spacing w:after="0" w:line="240" w:lineRule="auto"/>
        <w:ind w:left="1418" w:hanging="851"/>
        <w:jc w:val="both"/>
        <w:rPr>
          <w:rFonts w:ascii="Arial" w:eastAsia="Times New Roman" w:hAnsi="Arial" w:cs="Times New Roman"/>
          <w:sz w:val="20"/>
          <w:szCs w:val="20"/>
        </w:rPr>
      </w:pPr>
      <w:r w:rsidRPr="00675F9A">
        <w:rPr>
          <w:rFonts w:ascii="Arial" w:eastAsia="Times New Roman" w:hAnsi="Arial" w:cs="Times New Roman"/>
          <w:sz w:val="20"/>
          <w:szCs w:val="20"/>
        </w:rPr>
        <w:t>for the last 5 Business Days, by its chief executive, director, or board member who has authority to settle the Dispute,</w:t>
      </w:r>
      <w:bookmarkEnd w:id="199"/>
      <w:r w:rsidRPr="00675F9A">
        <w:rPr>
          <w:rFonts w:ascii="Arial" w:eastAsia="Times New Roman" w:hAnsi="Arial" w:cs="Times New Roman"/>
          <w:sz w:val="20"/>
          <w:szCs w:val="20"/>
        </w:rPr>
        <w:t>provided that no Party in Dispute where practicable shall be represented by the same individual under paragraphs 1.1.1 and 1.1.2.</w:t>
      </w:r>
    </w:p>
    <w:p w:rsidR="00675F9A" w:rsidRPr="00675F9A" w:rsidRDefault="00675F9A" w:rsidP="00675F9A">
      <w:pPr>
        <w:suppressAutoHyphens/>
        <w:spacing w:after="0" w:line="240" w:lineRule="auto"/>
        <w:ind w:left="3960"/>
        <w:jc w:val="both"/>
        <w:rPr>
          <w:rFonts w:ascii="Arial" w:eastAsia="Times New Roman" w:hAnsi="Arial" w:cs="Times New Roman"/>
          <w:sz w:val="20"/>
          <w:szCs w:val="20"/>
        </w:rPr>
      </w:pPr>
    </w:p>
    <w:p w:rsidR="00675F9A" w:rsidRPr="00675F9A" w:rsidRDefault="00675F9A" w:rsidP="00675F9A">
      <w:pPr>
        <w:numPr>
          <w:ilvl w:val="0"/>
          <w:numId w:val="15"/>
        </w:numPr>
        <w:tabs>
          <w:tab w:val="clear" w:pos="360"/>
          <w:tab w:val="num" w:pos="567"/>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MEDIATION</w:t>
      </w:r>
    </w:p>
    <w:p w:rsidR="00675F9A" w:rsidRPr="00675F9A" w:rsidRDefault="00675F9A" w:rsidP="00675F9A">
      <w:pPr>
        <w:tabs>
          <w:tab w:val="left" w:pos="567"/>
        </w:tabs>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2.1</w:t>
      </w:r>
      <w:r w:rsidRPr="00675F9A">
        <w:rPr>
          <w:rFonts w:ascii="Arial" w:eastAsia="Times New Roman" w:hAnsi="Arial" w:cs="Times New Roman"/>
          <w:sz w:val="20"/>
          <w:szCs w:val="20"/>
        </w:rPr>
        <w:tab/>
        <w:t>If the Parties are unable to settle the Dispute by negotiation, they must within</w:t>
      </w:r>
      <w:r w:rsidR="00DE5737">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after the end of the Negoti</w:t>
      </w:r>
      <w:bookmarkStart w:id="200" w:name="_Ref306610447"/>
      <w:r w:rsidRPr="00675F9A">
        <w:rPr>
          <w:rFonts w:ascii="Arial" w:eastAsia="Times New Roman" w:hAnsi="Arial" w:cs="Times New Roman"/>
          <w:sz w:val="20"/>
          <w:szCs w:val="20"/>
        </w:rPr>
        <w:t xml:space="preserve">ation Period submit the Dispute to mediation by </w:t>
      </w:r>
      <w:smartTag w:uri="urn:schemas-microsoft-com:office:smarttags" w:element="stockticker">
        <w:r w:rsidRPr="00675F9A">
          <w:rPr>
            <w:rFonts w:ascii="Arial" w:eastAsia="Times New Roman" w:hAnsi="Arial" w:cs="Times New Roman"/>
            <w:sz w:val="20"/>
            <w:szCs w:val="20"/>
          </w:rPr>
          <w:t>CEDR</w:t>
        </w:r>
      </w:smartTag>
      <w:r w:rsidRPr="00675F9A">
        <w:rPr>
          <w:rFonts w:ascii="Arial" w:eastAsia="Times New Roman" w:hAnsi="Arial" w:cs="Times New Roman"/>
          <w:sz w:val="20"/>
          <w:szCs w:val="20"/>
        </w:rPr>
        <w:t xml:space="preserve"> or other independent body or organisation agreed between the Parties and set out in Part 2 of this Appendix M.</w:t>
      </w:r>
      <w:bookmarkEnd w:id="200"/>
    </w:p>
    <w:p w:rsidR="00675F9A" w:rsidRPr="00675F9A" w:rsidRDefault="00675F9A" w:rsidP="00675F9A">
      <w:pPr>
        <w:tabs>
          <w:tab w:val="left" w:pos="567"/>
        </w:tabs>
        <w:suppressAutoHyphens/>
        <w:spacing w:after="0" w:line="240" w:lineRule="auto"/>
        <w:ind w:left="567" w:hanging="567"/>
        <w:jc w:val="both"/>
        <w:rPr>
          <w:rFonts w:ascii="Arial" w:eastAsia="Times New Roman" w:hAnsi="Arial" w:cs="Times New Roman"/>
          <w:sz w:val="20"/>
          <w:szCs w:val="20"/>
        </w:rPr>
      </w:pPr>
      <w:bookmarkStart w:id="201" w:name="_Ref306609449"/>
      <w:r w:rsidRPr="00675F9A">
        <w:rPr>
          <w:rFonts w:ascii="Arial" w:eastAsia="Times New Roman" w:hAnsi="Arial" w:cs="Times New Roman"/>
          <w:sz w:val="20"/>
          <w:szCs w:val="20"/>
        </w:rPr>
        <w:t>2.2</w:t>
      </w:r>
      <w:r w:rsidRPr="00675F9A">
        <w:rPr>
          <w:rFonts w:ascii="Arial" w:eastAsia="Times New Roman" w:hAnsi="Arial" w:cs="Times New Roman"/>
          <w:sz w:val="20"/>
          <w:szCs w:val="20"/>
        </w:rPr>
        <w:tab/>
        <w:t>The Parties will keep confidential and not use for any collateral or ulterior purpose all information, whether given orally, in writing or otherwise, arising out of or in connection with any mediation, including the fact of any settlement and its terms, save for the fact that the mediation is to take place or has taken place.</w:t>
      </w:r>
      <w:bookmarkEnd w:id="201"/>
    </w:p>
    <w:p w:rsidR="00675F9A" w:rsidRPr="00675F9A" w:rsidRDefault="00675F9A" w:rsidP="00675F9A">
      <w:pPr>
        <w:tabs>
          <w:tab w:val="left" w:pos="567"/>
        </w:tabs>
        <w:suppressAutoHyphens/>
        <w:spacing w:after="0" w:line="240" w:lineRule="auto"/>
        <w:ind w:left="567" w:hanging="567"/>
        <w:jc w:val="both"/>
        <w:rPr>
          <w:rFonts w:ascii="Arial" w:eastAsia="Times New Roman" w:hAnsi="Arial" w:cs="Times New Roman"/>
          <w:sz w:val="20"/>
          <w:szCs w:val="20"/>
        </w:rPr>
      </w:pPr>
      <w:bookmarkStart w:id="202" w:name="_Ref306609461"/>
      <w:r w:rsidRPr="00675F9A">
        <w:rPr>
          <w:rFonts w:ascii="Arial" w:eastAsia="Times New Roman" w:hAnsi="Arial" w:cs="Times New Roman"/>
          <w:sz w:val="20"/>
          <w:szCs w:val="20"/>
        </w:rPr>
        <w:t>2.3</w:t>
      </w:r>
      <w:r w:rsidRPr="00675F9A">
        <w:rPr>
          <w:rFonts w:ascii="Arial" w:eastAsia="Times New Roman" w:hAnsi="Arial" w:cs="Times New Roman"/>
          <w:sz w:val="20"/>
          <w:szCs w:val="20"/>
        </w:rPr>
        <w:tab/>
        <w:t>All information, whether oral, in writing or otherwise, arising out of or in connection with any mediation will be without prejudice, privileged and not admissible as evidence or disclosable in any current or subsequent litigation or other proceedings whatsoever.</w:t>
      </w:r>
      <w:bookmarkEnd w:id="202"/>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tabs>
          <w:tab w:val="left" w:pos="567"/>
        </w:tabs>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sz w:val="20"/>
          <w:szCs w:val="20"/>
        </w:rPr>
        <w:t>3.</w:t>
      </w:r>
      <w:r w:rsidRPr="00675F9A">
        <w:rPr>
          <w:rFonts w:ascii="Arial" w:eastAsia="Times New Roman" w:hAnsi="Arial" w:cs="Times New Roman"/>
          <w:sz w:val="20"/>
          <w:szCs w:val="20"/>
        </w:rPr>
        <w:tab/>
        <w:t>EXPERT DETERMINATION</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3.1</w:t>
      </w:r>
      <w:r w:rsidRPr="00675F9A">
        <w:rPr>
          <w:rFonts w:ascii="Arial" w:eastAsia="Times New Roman" w:hAnsi="Arial" w:cs="Times New Roman"/>
          <w:sz w:val="20"/>
          <w:szCs w:val="20"/>
        </w:rPr>
        <w:tab/>
        <w:t>If the Parties are unable to settle the Dispute through mediation, then either Party may give written notice to the other Party within</w:t>
      </w:r>
      <w:r w:rsidR="00DE5737">
        <w:rPr>
          <w:rFonts w:ascii="Arial" w:eastAsia="Times New Roman" w:hAnsi="Arial" w:cs="Times New Roman"/>
          <w:sz w:val="20"/>
          <w:szCs w:val="20"/>
        </w:rPr>
        <w:t xml:space="preserve"> 10</w:t>
      </w:r>
      <w:r w:rsidRPr="00675F9A">
        <w:rPr>
          <w:rFonts w:ascii="Arial" w:eastAsia="Times New Roman" w:hAnsi="Arial" w:cs="Times New Roman"/>
          <w:sz w:val="20"/>
          <w:szCs w:val="20"/>
        </w:rPr>
        <w:t xml:space="preserve"> Business Days of closure of the failed mediation of its intention to refer the Dispute to expert determination. The Expert Determination Notice must include a brief statement of the issue or issues which it is desired to refer, the expertise required in the expert, and the solution sought. </w:t>
      </w: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3.2</w:t>
      </w:r>
      <w:r w:rsidRPr="00675F9A">
        <w:rPr>
          <w:rFonts w:ascii="Arial" w:eastAsia="Times New Roman" w:hAnsi="Arial" w:cs="Times New Roman"/>
          <w:sz w:val="20"/>
          <w:szCs w:val="20"/>
        </w:rPr>
        <w:tab/>
        <w:t xml:space="preserve">If the Parties have agreed upon the identity of an expert and the expert has confirmed in writing his readiness and willingness to embark upon the expert determination, then that person shall be appointed as the Expert.  </w:t>
      </w: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3.3</w:t>
      </w:r>
      <w:r w:rsidRPr="00675F9A">
        <w:rPr>
          <w:rFonts w:ascii="Arial" w:eastAsia="Times New Roman" w:hAnsi="Arial" w:cs="Times New Roman"/>
          <w:sz w:val="20"/>
          <w:szCs w:val="20"/>
        </w:rPr>
        <w:tab/>
        <w:t xml:space="preserve">Where the Parties have not agreed upon an expert, or where that person has not confirmed his willingness to act, then either Party may apply to </w:t>
      </w:r>
      <w:smartTag w:uri="urn:schemas-microsoft-com:office:smarttags" w:element="stockticker">
        <w:r w:rsidRPr="00675F9A">
          <w:rPr>
            <w:rFonts w:ascii="Arial" w:eastAsia="Times New Roman" w:hAnsi="Arial" w:cs="Times New Roman"/>
            <w:sz w:val="20"/>
            <w:szCs w:val="20"/>
          </w:rPr>
          <w:t>CEDR</w:t>
        </w:r>
      </w:smartTag>
      <w:r w:rsidRPr="00675F9A">
        <w:rPr>
          <w:rFonts w:ascii="Arial" w:eastAsia="Times New Roman" w:hAnsi="Arial" w:cs="Times New Roman"/>
          <w:sz w:val="20"/>
          <w:szCs w:val="20"/>
        </w:rPr>
        <w:t xml:space="preserve"> for the appointment of an expert.  The request must be in writing, accompanied by a copy of the Expert Determination Notice and the appropriate fee and must be copied simultaneously to the other Party. The other Party may make representations to </w:t>
      </w:r>
      <w:smartTag w:uri="urn:schemas-microsoft-com:office:smarttags" w:element="stockticker">
        <w:r w:rsidRPr="00675F9A">
          <w:rPr>
            <w:rFonts w:ascii="Arial" w:eastAsia="Times New Roman" w:hAnsi="Arial" w:cs="Times New Roman"/>
            <w:sz w:val="20"/>
            <w:szCs w:val="20"/>
          </w:rPr>
          <w:t>CEDR</w:t>
        </w:r>
      </w:smartTag>
      <w:r w:rsidRPr="00675F9A">
        <w:rPr>
          <w:rFonts w:ascii="Arial" w:eastAsia="Times New Roman" w:hAnsi="Arial" w:cs="Times New Roman"/>
          <w:sz w:val="20"/>
          <w:szCs w:val="20"/>
        </w:rPr>
        <w:t xml:space="preserve"> regarding the expertise required in the expert. The person nominated by </w:t>
      </w:r>
      <w:smartTag w:uri="urn:schemas-microsoft-com:office:smarttags" w:element="stockticker">
        <w:r w:rsidRPr="00675F9A">
          <w:rPr>
            <w:rFonts w:ascii="Arial" w:eastAsia="Times New Roman" w:hAnsi="Arial" w:cs="Times New Roman"/>
            <w:sz w:val="20"/>
            <w:szCs w:val="20"/>
          </w:rPr>
          <w:t>CEDR</w:t>
        </w:r>
      </w:smartTag>
      <w:r w:rsidRPr="00675F9A">
        <w:rPr>
          <w:rFonts w:ascii="Arial" w:eastAsia="Times New Roman" w:hAnsi="Arial" w:cs="Times New Roman"/>
          <w:sz w:val="20"/>
          <w:szCs w:val="20"/>
        </w:rPr>
        <w:t xml:space="preserve"> will be appointed as the Expert.</w:t>
      </w: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3.4</w:t>
      </w:r>
      <w:r w:rsidRPr="00675F9A">
        <w:rPr>
          <w:rFonts w:ascii="Arial" w:eastAsia="Times New Roman" w:hAnsi="Arial" w:cs="Times New Roman"/>
          <w:sz w:val="20"/>
          <w:szCs w:val="20"/>
        </w:rPr>
        <w:tab/>
        <w:t>The Party serving the Expert Determination Notice must send to the Expert and to the other Party within</w:t>
      </w:r>
      <w:r w:rsidR="00DE5737">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of the appointment of the Expert a statement of its case including a copy of the Expert Determination Notice, the Contract, details of the circumstances giving rise to the Dispute, the reasons why it is entitled to the solution sought, and the evidence upon which it relies. The statement of case must be confined to the issues raised in the Expert Determination Notice.</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3.5</w:t>
      </w:r>
      <w:r w:rsidRPr="00675F9A">
        <w:rPr>
          <w:rFonts w:ascii="Arial" w:eastAsia="Times New Roman" w:hAnsi="Arial" w:cs="Times New Roman"/>
          <w:sz w:val="20"/>
          <w:szCs w:val="20"/>
        </w:rPr>
        <w:tab/>
        <w:t>The Party not serving the Expert Determination Notice must reply to the Expert and the other Party within</w:t>
      </w:r>
      <w:r w:rsidR="00DE5737">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of receiving the statement of case, giving details of what is agreed and what is disputed in the statement of case and the reasons why.</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3.6</w:t>
      </w:r>
      <w:r w:rsidRPr="00675F9A">
        <w:rPr>
          <w:rFonts w:ascii="Arial" w:eastAsia="Times New Roman" w:hAnsi="Arial" w:cs="Times New Roman"/>
          <w:sz w:val="20"/>
          <w:szCs w:val="20"/>
        </w:rPr>
        <w:tab/>
        <w:t>The Expert must produce a written decision with reasons within</w:t>
      </w:r>
      <w:r w:rsidR="00DE5737">
        <w:rPr>
          <w:rFonts w:ascii="Arial" w:eastAsia="Times New Roman" w:hAnsi="Arial" w:cs="Times New Roman"/>
          <w:sz w:val="20"/>
          <w:szCs w:val="20"/>
        </w:rPr>
        <w:t xml:space="preserve"> 30</w:t>
      </w:r>
      <w:r w:rsidRPr="00675F9A">
        <w:rPr>
          <w:rFonts w:ascii="Arial" w:eastAsia="Times New Roman" w:hAnsi="Arial" w:cs="Times New Roman"/>
          <w:sz w:val="20"/>
          <w:szCs w:val="20"/>
        </w:rPr>
        <w:t xml:space="preserve"> Business Days of receipt of the statement of case referred to in paragraph 1.9, or any longer period as is agreed by the Parties after the Dispute has been referred.</w:t>
      </w: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3.7</w:t>
      </w:r>
      <w:r w:rsidRPr="00675F9A">
        <w:rPr>
          <w:rFonts w:ascii="Arial" w:eastAsia="Times New Roman" w:hAnsi="Arial" w:cs="Times New Roman"/>
          <w:sz w:val="20"/>
          <w:szCs w:val="20"/>
        </w:rPr>
        <w:tab/>
        <w:t>The Expert will have complete discretion as to how to conduct the expert determination, and will establish the procedure and timetable.</w:t>
      </w: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3.8</w:t>
      </w:r>
      <w:r w:rsidRPr="00675F9A">
        <w:rPr>
          <w:rFonts w:ascii="Arial" w:eastAsia="Times New Roman" w:hAnsi="Arial" w:cs="Times New Roman"/>
          <w:sz w:val="20"/>
          <w:szCs w:val="20"/>
        </w:rPr>
        <w:tab/>
        <w:t>The Parties must comply with any request or direction of the Expert in relation to the expert determination.</w:t>
      </w: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p>
    <w:p w:rsidR="00675F9A" w:rsidRPr="00675F9A" w:rsidRDefault="00675F9A" w:rsidP="00DE5737">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3.9</w:t>
      </w:r>
      <w:r w:rsidRPr="00675F9A">
        <w:rPr>
          <w:rFonts w:ascii="Arial" w:eastAsia="Times New Roman" w:hAnsi="Arial" w:cs="Times New Roman"/>
          <w:sz w:val="20"/>
          <w:szCs w:val="20"/>
        </w:rPr>
        <w:tab/>
        <w:t>The Expert must decide the matters set out in the Expert Determination Notice, together with any other matters which the Parties and the Expert agree are within the scope of the expert determination. The Expert must send his decision in writing simultaneously to the Parties. Within</w:t>
      </w:r>
      <w:r w:rsidR="00DE5737">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following the date of the decision the Parties must provide the Expert and each other with any requests to correct minor clerical errors or ambiguities in the decision. The Expert must correct any minor clerical errors or ambiguities at his discretion within a further</w:t>
      </w:r>
      <w:r w:rsidR="00DE5737">
        <w:rPr>
          <w:rFonts w:ascii="Arial" w:eastAsia="Times New Roman" w:hAnsi="Arial" w:cs="Times New Roman"/>
          <w:sz w:val="20"/>
          <w:szCs w:val="20"/>
        </w:rPr>
        <w:t xml:space="preserve"> 5</w:t>
      </w:r>
      <w:r w:rsidRPr="00675F9A">
        <w:rPr>
          <w:rFonts w:ascii="Arial" w:eastAsia="Times New Roman" w:hAnsi="Arial" w:cs="Times New Roman"/>
          <w:sz w:val="20"/>
          <w:szCs w:val="20"/>
        </w:rPr>
        <w:t xml:space="preserve"> Business Days and send any revised decision simultaneously to the Parties.</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ind w:left="567" w:hanging="567"/>
        <w:jc w:val="both"/>
        <w:rPr>
          <w:rFonts w:ascii="Arial" w:eastAsia="Times New Roman" w:hAnsi="Arial" w:cs="Times New Roman"/>
          <w:sz w:val="20"/>
          <w:szCs w:val="20"/>
        </w:rPr>
      </w:pPr>
      <w:r w:rsidRPr="00675F9A">
        <w:rPr>
          <w:rFonts w:ascii="Arial" w:eastAsia="Times New Roman" w:hAnsi="Arial" w:cs="Times New Roman"/>
          <w:sz w:val="20"/>
          <w:szCs w:val="20"/>
        </w:rPr>
        <w:t>3.10</w:t>
      </w:r>
      <w:r w:rsidRPr="00675F9A">
        <w:rPr>
          <w:rFonts w:ascii="Arial" w:eastAsia="Times New Roman" w:hAnsi="Arial" w:cs="Times New Roman"/>
          <w:sz w:val="20"/>
          <w:szCs w:val="20"/>
        </w:rPr>
        <w:tab/>
        <w:t>The Parties must bear their own costs and expenses incurred in the expert determination and are jointly liable for the costs of the Expert.</w:t>
      </w:r>
    </w:p>
    <w:p w:rsidR="00675F9A" w:rsidRPr="00675F9A" w:rsidRDefault="00675F9A" w:rsidP="00675F9A">
      <w:pPr>
        <w:spacing w:after="0" w:line="240" w:lineRule="auto"/>
        <w:ind w:left="567" w:hanging="567"/>
        <w:jc w:val="both"/>
        <w:rPr>
          <w:rFonts w:ascii="Arial" w:eastAsia="Times New Roman" w:hAnsi="Arial" w:cs="Arial"/>
          <w:sz w:val="20"/>
          <w:szCs w:val="20"/>
        </w:rPr>
      </w:pPr>
    </w:p>
    <w:p w:rsidR="00675F9A" w:rsidRPr="00675F9A" w:rsidRDefault="00675F9A" w:rsidP="00675F9A">
      <w:pPr>
        <w:spacing w:after="0" w:line="240" w:lineRule="auto"/>
        <w:ind w:left="567" w:hanging="567"/>
        <w:jc w:val="both"/>
        <w:rPr>
          <w:rFonts w:ascii="Arial" w:eastAsia="Times New Roman" w:hAnsi="Arial" w:cs="Arial"/>
          <w:sz w:val="20"/>
          <w:szCs w:val="20"/>
        </w:rPr>
      </w:pPr>
      <w:r w:rsidRPr="00675F9A">
        <w:rPr>
          <w:rFonts w:ascii="Arial" w:eastAsia="Times New Roman" w:hAnsi="Arial" w:cs="Arial"/>
          <w:sz w:val="20"/>
          <w:szCs w:val="20"/>
        </w:rPr>
        <w:t>3.11</w:t>
      </w:r>
      <w:r w:rsidRPr="00675F9A">
        <w:rPr>
          <w:rFonts w:ascii="Arial" w:eastAsia="Times New Roman" w:hAnsi="Arial" w:cs="Arial"/>
          <w:sz w:val="20"/>
          <w:szCs w:val="20"/>
        </w:rPr>
        <w:tab/>
        <w:t>The decision of the Expert is final and binding, except in the case of fraud, collusion, bias, or material breach of instructions on the part of the Expert at which point a Party will be permitted to apply to Court for an Order that:</w:t>
      </w:r>
    </w:p>
    <w:p w:rsidR="00675F9A" w:rsidRPr="00675F9A" w:rsidRDefault="00675F9A" w:rsidP="00675F9A">
      <w:pPr>
        <w:spacing w:after="0" w:line="240" w:lineRule="auto"/>
        <w:jc w:val="both"/>
        <w:rPr>
          <w:rFonts w:ascii="Arial" w:eastAsia="Times New Roman" w:hAnsi="Arial" w:cs="Arial"/>
          <w:sz w:val="20"/>
          <w:szCs w:val="20"/>
        </w:rPr>
      </w:pPr>
    </w:p>
    <w:p w:rsidR="00675F9A" w:rsidRPr="00675F9A" w:rsidRDefault="00675F9A" w:rsidP="00675F9A">
      <w:pPr>
        <w:spacing w:after="0" w:line="240" w:lineRule="auto"/>
        <w:ind w:left="567"/>
        <w:jc w:val="both"/>
        <w:rPr>
          <w:rFonts w:ascii="Arial" w:eastAsia="Times New Roman" w:hAnsi="Arial" w:cs="Arial"/>
          <w:sz w:val="20"/>
          <w:szCs w:val="20"/>
        </w:rPr>
      </w:pPr>
      <w:r w:rsidRPr="00675F9A">
        <w:rPr>
          <w:rFonts w:ascii="Arial" w:eastAsia="Times New Roman" w:hAnsi="Arial" w:cs="Arial"/>
          <w:sz w:val="20"/>
          <w:szCs w:val="20"/>
        </w:rPr>
        <w:t>3.11.1</w:t>
      </w:r>
      <w:r w:rsidRPr="00675F9A">
        <w:rPr>
          <w:rFonts w:ascii="Arial" w:eastAsia="Times New Roman" w:hAnsi="Arial" w:cs="Arial"/>
          <w:sz w:val="20"/>
          <w:szCs w:val="20"/>
        </w:rPr>
        <w:tab/>
        <w:t>the Expert reconsider his decision (either all of it or part of it); or</w:t>
      </w:r>
    </w:p>
    <w:p w:rsidR="00675F9A" w:rsidRPr="00675F9A" w:rsidRDefault="00675F9A" w:rsidP="00675F9A">
      <w:pPr>
        <w:spacing w:after="0" w:line="240" w:lineRule="auto"/>
        <w:ind w:left="1843" w:hanging="851"/>
        <w:jc w:val="both"/>
        <w:rPr>
          <w:rFonts w:ascii="Arial" w:eastAsia="Times New Roman" w:hAnsi="Arial" w:cs="Arial"/>
          <w:sz w:val="20"/>
          <w:szCs w:val="20"/>
        </w:rPr>
      </w:pPr>
    </w:p>
    <w:p w:rsidR="00675F9A" w:rsidRPr="00675F9A" w:rsidRDefault="00675F9A" w:rsidP="00675F9A">
      <w:pPr>
        <w:spacing w:after="0" w:line="240" w:lineRule="auto"/>
        <w:ind w:left="567"/>
        <w:jc w:val="both"/>
        <w:rPr>
          <w:rFonts w:ascii="Arial" w:eastAsia="Times New Roman" w:hAnsi="Arial" w:cs="Arial"/>
          <w:sz w:val="20"/>
          <w:szCs w:val="20"/>
        </w:rPr>
      </w:pPr>
      <w:r w:rsidRPr="00675F9A">
        <w:rPr>
          <w:rFonts w:ascii="Arial" w:eastAsia="Times New Roman" w:hAnsi="Arial" w:cs="Arial"/>
          <w:sz w:val="20"/>
          <w:szCs w:val="20"/>
        </w:rPr>
        <w:t>3.11.2</w:t>
      </w:r>
      <w:r w:rsidRPr="00675F9A">
        <w:rPr>
          <w:rFonts w:ascii="Arial" w:eastAsia="Times New Roman" w:hAnsi="Arial" w:cs="Arial"/>
          <w:sz w:val="20"/>
          <w:szCs w:val="20"/>
        </w:rPr>
        <w:tab/>
        <w:t>the Expert’s decision be set aside (either all of it or part of it).</w:t>
      </w:r>
    </w:p>
    <w:p w:rsidR="00675F9A" w:rsidRPr="00675F9A" w:rsidRDefault="00675F9A" w:rsidP="00675F9A">
      <w:pPr>
        <w:spacing w:after="0" w:line="240" w:lineRule="auto"/>
        <w:jc w:val="both"/>
        <w:rPr>
          <w:rFonts w:ascii="Arial" w:eastAsia="Times New Roman" w:hAnsi="Arial" w:cs="Arial"/>
          <w:sz w:val="20"/>
          <w:szCs w:val="20"/>
        </w:rPr>
      </w:pPr>
    </w:p>
    <w:p w:rsidR="00675F9A" w:rsidRPr="00675F9A" w:rsidRDefault="00675F9A" w:rsidP="00675F9A">
      <w:pPr>
        <w:spacing w:after="0" w:line="240" w:lineRule="auto"/>
        <w:ind w:left="567" w:hanging="567"/>
        <w:jc w:val="both"/>
        <w:rPr>
          <w:rFonts w:ascii="Arial" w:eastAsia="Times New Roman" w:hAnsi="Arial" w:cs="Arial"/>
          <w:sz w:val="20"/>
          <w:szCs w:val="20"/>
        </w:rPr>
      </w:pPr>
      <w:r w:rsidRPr="00675F9A">
        <w:rPr>
          <w:rFonts w:ascii="Arial" w:eastAsia="Times New Roman" w:hAnsi="Arial" w:cs="Arial"/>
          <w:sz w:val="20"/>
          <w:szCs w:val="20"/>
        </w:rPr>
        <w:t>3.12</w:t>
      </w:r>
      <w:r w:rsidRPr="00675F9A">
        <w:rPr>
          <w:rFonts w:ascii="Arial" w:eastAsia="Times New Roman" w:hAnsi="Arial" w:cs="Arial"/>
          <w:sz w:val="20"/>
          <w:szCs w:val="20"/>
        </w:rPr>
        <w:tab/>
        <w:t>If a Party does not abide by the Expert’s decision the other Party may apply to Court to enforce it.</w:t>
      </w:r>
    </w:p>
    <w:p w:rsidR="00675F9A" w:rsidRPr="00675F9A" w:rsidRDefault="00675F9A" w:rsidP="00675F9A">
      <w:pPr>
        <w:spacing w:after="0" w:line="240" w:lineRule="auto"/>
        <w:jc w:val="both"/>
        <w:rPr>
          <w:rFonts w:ascii="Arial" w:eastAsia="Times New Roman" w:hAnsi="Arial" w:cs="Arial"/>
          <w:sz w:val="20"/>
          <w:szCs w:val="20"/>
        </w:rPr>
      </w:pPr>
    </w:p>
    <w:p w:rsidR="00675F9A" w:rsidRPr="00675F9A" w:rsidRDefault="00675F9A" w:rsidP="00675F9A">
      <w:pPr>
        <w:spacing w:after="0" w:line="240" w:lineRule="auto"/>
        <w:ind w:left="567" w:hanging="567"/>
        <w:jc w:val="both"/>
        <w:rPr>
          <w:rFonts w:ascii="Arial" w:eastAsia="Times New Roman" w:hAnsi="Arial" w:cs="Arial"/>
          <w:sz w:val="20"/>
          <w:szCs w:val="20"/>
        </w:rPr>
      </w:pPr>
      <w:r w:rsidRPr="00675F9A">
        <w:rPr>
          <w:rFonts w:ascii="Arial" w:eastAsia="Times New Roman" w:hAnsi="Arial" w:cs="Arial"/>
          <w:sz w:val="20"/>
          <w:szCs w:val="20"/>
        </w:rPr>
        <w:t>3.13</w:t>
      </w:r>
      <w:r w:rsidRPr="00675F9A">
        <w:rPr>
          <w:rFonts w:ascii="Arial" w:eastAsia="Times New Roman" w:hAnsi="Arial" w:cs="Arial"/>
          <w:sz w:val="20"/>
          <w:szCs w:val="20"/>
        </w:rPr>
        <w:tab/>
        <w:t>All information, whether oral, in writing or otherwise, arising out of or in connection with the expert determination will be inadmissible as evidence in any current or subsequent litigation or other proceedings whatsoever, with the exception of any information which would in any event have been admissible or disclosable in any such proceedings.</w:t>
      </w:r>
    </w:p>
    <w:p w:rsidR="00675F9A" w:rsidRPr="00675F9A" w:rsidRDefault="00675F9A" w:rsidP="00675F9A">
      <w:pPr>
        <w:spacing w:after="0" w:line="240" w:lineRule="auto"/>
        <w:ind w:left="567" w:hanging="567"/>
        <w:jc w:val="both"/>
        <w:rPr>
          <w:rFonts w:ascii="Arial" w:eastAsia="Times New Roman" w:hAnsi="Arial" w:cs="Arial"/>
          <w:sz w:val="20"/>
          <w:szCs w:val="20"/>
        </w:rPr>
      </w:pPr>
    </w:p>
    <w:p w:rsidR="00675F9A" w:rsidRPr="00675F9A" w:rsidRDefault="00675F9A" w:rsidP="00675F9A">
      <w:pPr>
        <w:spacing w:after="0" w:line="240" w:lineRule="auto"/>
        <w:ind w:left="567" w:hanging="567"/>
        <w:jc w:val="both"/>
        <w:rPr>
          <w:rFonts w:ascii="Arial" w:eastAsia="Times New Roman" w:hAnsi="Arial" w:cs="Arial"/>
          <w:sz w:val="20"/>
          <w:szCs w:val="20"/>
        </w:rPr>
      </w:pPr>
      <w:r w:rsidRPr="00675F9A">
        <w:rPr>
          <w:rFonts w:ascii="Arial" w:eastAsia="Times New Roman" w:hAnsi="Arial" w:cs="Arial"/>
          <w:sz w:val="20"/>
          <w:szCs w:val="20"/>
        </w:rPr>
        <w:t>3.14</w:t>
      </w:r>
      <w:r w:rsidRPr="00675F9A">
        <w:rPr>
          <w:rFonts w:ascii="Arial" w:eastAsia="Times New Roman" w:hAnsi="Arial" w:cs="Arial"/>
          <w:sz w:val="20"/>
          <w:szCs w:val="20"/>
        </w:rPr>
        <w:tab/>
        <w:t xml:space="preserve">The Expert is not liable for anything done or omitted in the discharge or purported discharge of his functions, except in the case of fraud or bad faith, collusion, bias, or material breach of instructions on the part of the Expert. </w:t>
      </w:r>
    </w:p>
    <w:p w:rsidR="00675F9A" w:rsidRPr="00675F9A" w:rsidRDefault="00675F9A" w:rsidP="00675F9A">
      <w:pPr>
        <w:spacing w:after="0" w:line="240" w:lineRule="auto"/>
        <w:ind w:left="567" w:hanging="567"/>
        <w:jc w:val="both"/>
        <w:rPr>
          <w:rFonts w:ascii="Arial" w:eastAsia="Times New Roman" w:hAnsi="Arial" w:cs="Arial"/>
          <w:sz w:val="20"/>
          <w:szCs w:val="20"/>
        </w:rPr>
      </w:pPr>
    </w:p>
    <w:p w:rsidR="00675F9A" w:rsidRPr="00675F9A" w:rsidRDefault="00675F9A" w:rsidP="00675F9A">
      <w:pPr>
        <w:spacing w:after="0" w:line="240" w:lineRule="auto"/>
        <w:ind w:left="567" w:hanging="567"/>
        <w:jc w:val="both"/>
        <w:rPr>
          <w:rFonts w:ascii="Arial" w:eastAsia="Times New Roman" w:hAnsi="Arial" w:cs="Arial"/>
          <w:sz w:val="20"/>
          <w:szCs w:val="20"/>
        </w:rPr>
      </w:pPr>
      <w:r w:rsidRPr="00675F9A">
        <w:rPr>
          <w:rFonts w:ascii="Arial" w:eastAsia="Times New Roman" w:hAnsi="Arial" w:cs="Arial"/>
          <w:sz w:val="20"/>
          <w:szCs w:val="20"/>
        </w:rPr>
        <w:t>3.15</w:t>
      </w:r>
      <w:r w:rsidRPr="00675F9A">
        <w:rPr>
          <w:rFonts w:ascii="Arial" w:eastAsia="Times New Roman" w:hAnsi="Arial" w:cs="Arial"/>
          <w:sz w:val="20"/>
          <w:szCs w:val="20"/>
        </w:rPr>
        <w:tab/>
        <w:t xml:space="preserve">The Expert is appointed to determine the Dispute or Disputes between the Parties and his decision may not be relied upon by third parties, to whom he shall have no duty of care. </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contextualSpacing/>
        <w:jc w:val="both"/>
        <w:rPr>
          <w:rFonts w:ascii="Arial" w:eastAsia="Times New Roman" w:hAnsi="Arial" w:cs="Arial"/>
          <w:b/>
          <w:sz w:val="20"/>
          <w:szCs w:val="20"/>
        </w:rPr>
      </w:pPr>
      <w:r w:rsidRPr="00675F9A">
        <w:rPr>
          <w:rFonts w:ascii="Arial" w:eastAsia="Times New Roman" w:hAnsi="Arial" w:cs="Times New Roman"/>
          <w:b/>
          <w:sz w:val="20"/>
          <w:szCs w:val="20"/>
        </w:rPr>
        <w:br w:type="page"/>
        <w:t xml:space="preserve">Part 2 of Appendix M - </w:t>
      </w:r>
      <w:r w:rsidRPr="00675F9A">
        <w:rPr>
          <w:rFonts w:ascii="Arial" w:eastAsia="Times New Roman" w:hAnsi="Arial" w:cs="Arial"/>
          <w:b/>
          <w:sz w:val="20"/>
          <w:szCs w:val="20"/>
        </w:rPr>
        <w:t>Nominated Mediation Body</w:t>
      </w:r>
    </w:p>
    <w:p w:rsidR="00760548" w:rsidRDefault="00760548" w:rsidP="00675F9A">
      <w:pPr>
        <w:suppressAutoHyphens/>
        <w:spacing w:after="0" w:line="240" w:lineRule="auto"/>
        <w:jc w:val="both"/>
        <w:rPr>
          <w:rFonts w:ascii="Arial" w:eastAsia="Times New Roman" w:hAnsi="Arial" w:cs="Times New Roman"/>
          <w:b/>
          <w:sz w:val="20"/>
          <w:szCs w:val="20"/>
        </w:rPr>
      </w:pPr>
    </w:p>
    <w:p w:rsidR="00760548" w:rsidRDefault="00760548" w:rsidP="00675F9A">
      <w:pPr>
        <w:suppressAutoHyphens/>
        <w:spacing w:after="0" w:line="240" w:lineRule="auto"/>
        <w:jc w:val="both"/>
        <w:rPr>
          <w:rFonts w:ascii="Arial" w:eastAsia="Times New Roman" w:hAnsi="Arial" w:cs="Times New Roman"/>
          <w:b/>
          <w:sz w:val="20"/>
          <w:szCs w:val="20"/>
        </w:rPr>
      </w:pPr>
    </w:p>
    <w:p w:rsidR="00760548" w:rsidRDefault="00760548" w:rsidP="00760548">
      <w:pPr>
        <w:suppressAutoHyphens/>
        <w:spacing w:after="0" w:line="240" w:lineRule="auto"/>
        <w:rPr>
          <w:rFonts w:ascii="Arial" w:eastAsia="Times New Roman" w:hAnsi="Arial" w:cs="Times New Roman"/>
          <w:b/>
          <w:sz w:val="20"/>
          <w:szCs w:val="20"/>
        </w:rPr>
      </w:pPr>
      <w:r>
        <w:rPr>
          <w:rFonts w:ascii="Arial" w:eastAsia="Times New Roman" w:hAnsi="Arial" w:cs="Times New Roman"/>
          <w:b/>
          <w:sz w:val="20"/>
          <w:szCs w:val="20"/>
        </w:rPr>
        <w:t>Centre for Effective Dispute Resolution (CEDR)</w:t>
      </w:r>
    </w:p>
    <w:p w:rsidR="00760548" w:rsidRPr="00760548" w:rsidRDefault="00760548" w:rsidP="00760548">
      <w:pPr>
        <w:suppressAutoHyphens/>
        <w:spacing w:after="0" w:line="240" w:lineRule="auto"/>
        <w:rPr>
          <w:rFonts w:ascii="Arial" w:eastAsia="Times New Roman" w:hAnsi="Arial" w:cs="Times New Roman"/>
          <w:sz w:val="20"/>
          <w:szCs w:val="20"/>
          <w:lang w:val="en"/>
        </w:rPr>
      </w:pPr>
      <w:r w:rsidRPr="00760548">
        <w:rPr>
          <w:rFonts w:ascii="Arial" w:eastAsia="Times New Roman" w:hAnsi="Arial" w:cs="Times New Roman"/>
          <w:sz w:val="20"/>
          <w:szCs w:val="20"/>
          <w:lang w:val="en"/>
        </w:rPr>
        <w:t>International Dispute Resolution Centre</w:t>
      </w:r>
      <w:r w:rsidRPr="00760548">
        <w:rPr>
          <w:rFonts w:ascii="Arial" w:eastAsia="Times New Roman" w:hAnsi="Arial" w:cs="Times New Roman"/>
          <w:sz w:val="20"/>
          <w:szCs w:val="20"/>
          <w:lang w:val="en"/>
        </w:rPr>
        <w:br/>
        <w:t>70 Fleet Street</w:t>
      </w:r>
      <w:r w:rsidRPr="00760548">
        <w:rPr>
          <w:rFonts w:ascii="Arial" w:eastAsia="Times New Roman" w:hAnsi="Arial" w:cs="Times New Roman"/>
          <w:sz w:val="20"/>
          <w:szCs w:val="20"/>
          <w:lang w:val="en"/>
        </w:rPr>
        <w:br/>
        <w:t>London EC4Y 1EU</w:t>
      </w:r>
      <w:r w:rsidRPr="00760548">
        <w:rPr>
          <w:rFonts w:ascii="Arial" w:eastAsia="Times New Roman" w:hAnsi="Arial" w:cs="Times New Roman"/>
          <w:sz w:val="20"/>
          <w:szCs w:val="20"/>
          <w:lang w:val="en"/>
        </w:rPr>
        <w:br/>
        <w:t>United Kingdom</w:t>
      </w:r>
      <w:r w:rsidRPr="00760548">
        <w:rPr>
          <w:rFonts w:ascii="Arial" w:eastAsia="Times New Roman" w:hAnsi="Arial" w:cs="Times New Roman"/>
          <w:sz w:val="20"/>
          <w:szCs w:val="20"/>
          <w:lang w:val="en"/>
        </w:rPr>
        <w:br/>
        <w:t>Tel + 44 (0)20 7536 6060</w:t>
      </w:r>
      <w:r w:rsidRPr="00760548">
        <w:rPr>
          <w:rFonts w:ascii="Arial" w:eastAsia="Times New Roman" w:hAnsi="Arial" w:cs="Times New Roman"/>
          <w:sz w:val="20"/>
          <w:szCs w:val="20"/>
          <w:lang w:val="en"/>
        </w:rPr>
        <w:br/>
        <w:t>Fax + 44 (0)20 7536 6061</w:t>
      </w:r>
    </w:p>
    <w:p w:rsidR="00675F9A" w:rsidRPr="00675F9A" w:rsidRDefault="00675F9A" w:rsidP="00760548">
      <w:pPr>
        <w:suppressAutoHyphens/>
        <w:spacing w:after="0" w:line="240" w:lineRule="auto"/>
        <w:rPr>
          <w:rFonts w:ascii="Arial" w:eastAsia="Times New Roman" w:hAnsi="Arial" w:cs="Times New Roman"/>
          <w:b/>
          <w:iCs/>
          <w:sz w:val="20"/>
          <w:szCs w:val="20"/>
        </w:rPr>
      </w:pPr>
      <w:r w:rsidRPr="00675F9A">
        <w:rPr>
          <w:rFonts w:ascii="Arial" w:eastAsia="Times New Roman" w:hAnsi="Arial" w:cs="Times New Roman"/>
          <w:b/>
          <w:sz w:val="20"/>
          <w:szCs w:val="20"/>
        </w:rPr>
        <w:br w:type="page"/>
        <w:t xml:space="preserve">Part 3 of Appendix M - </w:t>
      </w:r>
      <w:r w:rsidRPr="00675F9A">
        <w:rPr>
          <w:rFonts w:ascii="Arial" w:eastAsia="Times New Roman" w:hAnsi="Arial" w:cs="Times New Roman"/>
          <w:b/>
          <w:iCs/>
          <w:sz w:val="20"/>
          <w:szCs w:val="20"/>
        </w:rPr>
        <w:t>Recorded Dispute Resolutions</w:t>
      </w:r>
    </w:p>
    <w:p w:rsidR="00675F9A" w:rsidRPr="00675F9A" w:rsidRDefault="00675F9A" w:rsidP="00675F9A">
      <w:pPr>
        <w:widowControl w:val="0"/>
        <w:spacing w:before="240" w:after="240" w:line="240" w:lineRule="auto"/>
        <w:jc w:val="both"/>
        <w:outlineLvl w:val="1"/>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
          <w:sz w:val="20"/>
          <w:szCs w:val="20"/>
        </w:rPr>
      </w:pPr>
    </w:p>
    <w:p w:rsidR="00675F9A" w:rsidRPr="00675F9A" w:rsidRDefault="00675F9A" w:rsidP="00675F9A">
      <w:pPr>
        <w:suppressAutoHyphens/>
        <w:spacing w:after="0" w:line="240" w:lineRule="auto"/>
        <w:jc w:val="center"/>
        <w:outlineLvl w:val="0"/>
        <w:rPr>
          <w:rFonts w:ascii="Arial" w:eastAsia="Times New Roman" w:hAnsi="Arial" w:cs="Times New Roman"/>
          <w:b/>
          <w:sz w:val="20"/>
          <w:szCs w:val="20"/>
        </w:rPr>
      </w:pPr>
      <w:r w:rsidRPr="00675F9A">
        <w:rPr>
          <w:rFonts w:ascii="Arial" w:eastAsia="Times New Roman" w:hAnsi="Arial" w:cs="Arial"/>
          <w:i/>
          <w:sz w:val="20"/>
          <w:szCs w:val="20"/>
        </w:rPr>
        <w:br w:type="page"/>
      </w:r>
      <w:bookmarkStart w:id="203" w:name="_Toc374199462"/>
      <w:r w:rsidRPr="00675F9A">
        <w:rPr>
          <w:rFonts w:ascii="Arial" w:eastAsia="Times New Roman" w:hAnsi="Arial" w:cs="Arial"/>
          <w:b/>
          <w:sz w:val="20"/>
          <w:szCs w:val="20"/>
        </w:rPr>
        <w:t xml:space="preserve">APPENDIX N: </w:t>
      </w:r>
      <w:bookmarkEnd w:id="203"/>
      <w:r w:rsidR="00300E33">
        <w:rPr>
          <w:rFonts w:ascii="Arial" w:eastAsia="Times New Roman" w:hAnsi="Arial" w:cs="Times New Roman"/>
          <w:b/>
          <w:sz w:val="20"/>
          <w:szCs w:val="20"/>
        </w:rPr>
        <w:t>CLINICAL GOVERNANCE</w:t>
      </w:r>
    </w:p>
    <w:p w:rsidR="00675F9A" w:rsidRPr="00675F9A" w:rsidRDefault="00675F9A" w:rsidP="00675F9A">
      <w:pPr>
        <w:suppressAutoHyphens/>
        <w:spacing w:after="0" w:line="240" w:lineRule="auto"/>
        <w:jc w:val="center"/>
        <w:rPr>
          <w:rFonts w:ascii="Arial" w:eastAsia="Times New Roman" w:hAnsi="Arial" w:cs="Times New Roman"/>
          <w:b/>
          <w:sz w:val="20"/>
          <w:szCs w:val="20"/>
        </w:rPr>
      </w:pPr>
    </w:p>
    <w:p w:rsidR="00300E33" w:rsidRPr="00300E33" w:rsidRDefault="00300E33" w:rsidP="00300E33">
      <w:pPr>
        <w:jc w:val="both"/>
        <w:rPr>
          <w:rFonts w:ascii="Arial" w:hAnsi="Arial" w:cs="Arial"/>
          <w:sz w:val="20"/>
          <w:szCs w:val="20"/>
        </w:rPr>
      </w:pPr>
      <w:r w:rsidRPr="00300E33">
        <w:rPr>
          <w:rFonts w:ascii="Arial" w:hAnsi="Arial" w:cs="Arial"/>
          <w:sz w:val="20"/>
          <w:szCs w:val="20"/>
        </w:rPr>
        <w:t>Clinical Governance</w:t>
      </w:r>
    </w:p>
    <w:p w:rsidR="00300E33" w:rsidRPr="00300E33" w:rsidRDefault="00300E33" w:rsidP="00300E33">
      <w:pPr>
        <w:jc w:val="both"/>
        <w:rPr>
          <w:rFonts w:ascii="Arial" w:hAnsi="Arial" w:cs="Arial"/>
          <w:sz w:val="20"/>
          <w:szCs w:val="20"/>
        </w:rPr>
      </w:pPr>
      <w:r w:rsidRPr="00300E33">
        <w:rPr>
          <w:rFonts w:ascii="Arial" w:hAnsi="Arial" w:cs="Arial"/>
          <w:sz w:val="20"/>
          <w:szCs w:val="20"/>
        </w:rPr>
        <w:t>A clinical governance reporting template is being developed as referenced in the core contract</w:t>
      </w:r>
      <w:r w:rsidR="00E828A6">
        <w:rPr>
          <w:rFonts w:ascii="Arial" w:hAnsi="Arial" w:cs="Arial"/>
          <w:sz w:val="20"/>
          <w:szCs w:val="20"/>
        </w:rPr>
        <w:t xml:space="preserve"> and will form part of the Public Health Quality Assurance &amp; Improvement Framework</w:t>
      </w:r>
      <w:r w:rsidRPr="00300E33">
        <w:rPr>
          <w:rFonts w:ascii="Arial" w:hAnsi="Arial" w:cs="Arial"/>
          <w:sz w:val="20"/>
          <w:szCs w:val="20"/>
        </w:rPr>
        <w:t>.  Details of reporting expectations are to follow and will include the recording of data to provide assurance that the provider is compliant with patient safety, patient experience and clinical effectiveness as part of the overall contract requirements.  This will include commissioner lead audit activity and site visits.</w:t>
      </w:r>
    </w:p>
    <w:p w:rsidR="00675F9A" w:rsidRPr="00675F9A" w:rsidRDefault="00675F9A" w:rsidP="00675F9A">
      <w:pPr>
        <w:suppressAutoHyphens/>
        <w:spacing w:after="0" w:line="240" w:lineRule="auto"/>
        <w:jc w:val="center"/>
        <w:outlineLvl w:val="0"/>
        <w:rPr>
          <w:rFonts w:ascii="Arial" w:eastAsia="Times New Roman" w:hAnsi="Arial" w:cs="Times New Roman"/>
          <w:b/>
          <w:sz w:val="20"/>
          <w:szCs w:val="20"/>
        </w:rPr>
      </w:pPr>
      <w:r w:rsidRPr="00675F9A">
        <w:rPr>
          <w:rFonts w:ascii="Arial" w:eastAsia="Times New Roman" w:hAnsi="Arial" w:cs="Arial"/>
          <w:i/>
          <w:sz w:val="20"/>
          <w:szCs w:val="20"/>
        </w:rPr>
        <w:br w:type="page"/>
      </w:r>
      <w:bookmarkStart w:id="204" w:name="_Toc374199463"/>
      <w:r w:rsidRPr="00675F9A">
        <w:rPr>
          <w:rFonts w:ascii="Arial" w:eastAsia="Times New Roman" w:hAnsi="Arial" w:cs="Times New Roman"/>
          <w:b/>
          <w:sz w:val="20"/>
          <w:szCs w:val="20"/>
        </w:rPr>
        <w:t>APPENDIX O: DEFINITIONS AND INTERPRETATION</w:t>
      </w:r>
      <w:bookmarkEnd w:id="204"/>
    </w:p>
    <w:p w:rsidR="00675F9A" w:rsidRPr="00675F9A" w:rsidRDefault="00675F9A" w:rsidP="00675F9A">
      <w:pPr>
        <w:suppressAutoHyphens/>
        <w:spacing w:after="0" w:line="240" w:lineRule="auto"/>
        <w:jc w:val="center"/>
        <w:rPr>
          <w:rFonts w:ascii="Arial" w:eastAsia="Times New Roman" w:hAnsi="Arial" w:cs="Times New Roman"/>
          <w:b/>
          <w:sz w:val="20"/>
          <w:szCs w:val="20"/>
        </w:rPr>
      </w:pPr>
    </w:p>
    <w:p w:rsidR="00675F9A" w:rsidRPr="00675F9A" w:rsidRDefault="00675F9A" w:rsidP="00675F9A">
      <w:pPr>
        <w:suppressAutoHyphens/>
        <w:spacing w:after="0" w:line="240" w:lineRule="auto"/>
        <w:ind w:left="426" w:hanging="426"/>
        <w:jc w:val="both"/>
        <w:rPr>
          <w:rFonts w:ascii="Arial" w:eastAsia="Times New Roman" w:hAnsi="Arial" w:cs="Times New Roman"/>
          <w:sz w:val="20"/>
          <w:szCs w:val="20"/>
        </w:rPr>
      </w:pPr>
      <w:r w:rsidRPr="00675F9A">
        <w:rPr>
          <w:rFonts w:ascii="Arial" w:eastAsia="Times New Roman" w:hAnsi="Arial" w:cs="Times New Roman"/>
          <w:sz w:val="20"/>
          <w:szCs w:val="20"/>
        </w:rPr>
        <w:t>1.</w:t>
      </w:r>
      <w:r w:rsidRPr="00675F9A">
        <w:rPr>
          <w:rFonts w:ascii="Arial" w:eastAsia="Times New Roman" w:hAnsi="Arial" w:cs="Times New Roman"/>
          <w:sz w:val="20"/>
          <w:szCs w:val="20"/>
        </w:rPr>
        <w:tab/>
        <w:t>The headings in this Contract shall not affect its interpretation.</w:t>
      </w:r>
    </w:p>
    <w:p w:rsidR="00675F9A" w:rsidRPr="00675F9A" w:rsidRDefault="00675F9A" w:rsidP="00675F9A">
      <w:pPr>
        <w:suppressAutoHyphens/>
        <w:spacing w:after="0" w:line="240" w:lineRule="auto"/>
        <w:ind w:left="426" w:hanging="426"/>
        <w:jc w:val="both"/>
        <w:rPr>
          <w:rFonts w:ascii="Arial" w:eastAsia="Times New Roman" w:hAnsi="Arial" w:cs="Times New Roman"/>
          <w:sz w:val="20"/>
          <w:szCs w:val="20"/>
        </w:rPr>
      </w:pPr>
      <w:r w:rsidRPr="00675F9A">
        <w:rPr>
          <w:rFonts w:ascii="Arial" w:eastAsia="Times New Roman" w:hAnsi="Arial" w:cs="Times New Roman"/>
          <w:sz w:val="20"/>
          <w:szCs w:val="20"/>
        </w:rPr>
        <w:t>2.</w:t>
      </w:r>
      <w:r w:rsidRPr="00675F9A">
        <w:rPr>
          <w:rFonts w:ascii="Arial" w:eastAsia="Times New Roman" w:hAnsi="Arial" w:cs="Times New Roman"/>
          <w:sz w:val="20"/>
          <w:szCs w:val="20"/>
        </w:rPr>
        <w:tab/>
        <w:t>References to any statute or statutory provision include a reference to that statute or statutory provision as from time to time amended, extended or re-enacted.</w:t>
      </w:r>
    </w:p>
    <w:p w:rsidR="00675F9A" w:rsidRPr="00675F9A" w:rsidRDefault="00675F9A" w:rsidP="00675F9A">
      <w:pPr>
        <w:suppressAutoHyphens/>
        <w:spacing w:after="0" w:line="240" w:lineRule="auto"/>
        <w:ind w:left="426" w:hanging="426"/>
        <w:jc w:val="both"/>
        <w:rPr>
          <w:rFonts w:ascii="Arial" w:eastAsia="Times New Roman" w:hAnsi="Arial" w:cs="Times New Roman"/>
          <w:sz w:val="20"/>
          <w:szCs w:val="20"/>
        </w:rPr>
      </w:pPr>
      <w:r w:rsidRPr="00675F9A">
        <w:rPr>
          <w:rFonts w:ascii="Arial" w:eastAsia="Times New Roman" w:hAnsi="Arial" w:cs="Times New Roman"/>
          <w:sz w:val="20"/>
          <w:szCs w:val="20"/>
        </w:rPr>
        <w:t>3.</w:t>
      </w:r>
      <w:r w:rsidRPr="00675F9A">
        <w:rPr>
          <w:rFonts w:ascii="Arial" w:eastAsia="Times New Roman" w:hAnsi="Arial" w:cs="Times New Roman"/>
          <w:sz w:val="20"/>
          <w:szCs w:val="20"/>
        </w:rPr>
        <w:tab/>
        <w:t>References to a statutory provision shall include any subordinate legislation made from time to time under that provision.</w:t>
      </w:r>
    </w:p>
    <w:p w:rsidR="00675F9A" w:rsidRPr="00675F9A" w:rsidRDefault="00675F9A" w:rsidP="00675F9A">
      <w:pPr>
        <w:suppressAutoHyphens/>
        <w:spacing w:after="0" w:line="240" w:lineRule="auto"/>
        <w:ind w:left="426" w:hanging="426"/>
        <w:jc w:val="both"/>
        <w:rPr>
          <w:rFonts w:ascii="Arial" w:eastAsia="Times New Roman" w:hAnsi="Arial" w:cs="Times New Roman"/>
          <w:sz w:val="20"/>
          <w:szCs w:val="20"/>
        </w:rPr>
      </w:pPr>
      <w:r w:rsidRPr="00675F9A">
        <w:rPr>
          <w:rFonts w:ascii="Arial" w:eastAsia="Times New Roman" w:hAnsi="Arial" w:cs="Times New Roman"/>
          <w:sz w:val="20"/>
          <w:szCs w:val="20"/>
        </w:rPr>
        <w:t>4.</w:t>
      </w:r>
      <w:r w:rsidRPr="00675F9A">
        <w:rPr>
          <w:rFonts w:ascii="Arial" w:eastAsia="Times New Roman" w:hAnsi="Arial" w:cs="Times New Roman"/>
          <w:sz w:val="20"/>
          <w:szCs w:val="20"/>
        </w:rPr>
        <w:tab/>
        <w:t>References to Sections, clauses and Appendices are to the Sections, clauses and Appendices of this Contract, unless expressly stated otherwise.</w:t>
      </w:r>
    </w:p>
    <w:p w:rsidR="00675F9A" w:rsidRPr="00675F9A" w:rsidRDefault="00675F9A" w:rsidP="00675F9A">
      <w:pPr>
        <w:suppressAutoHyphens/>
        <w:spacing w:after="0" w:line="240" w:lineRule="auto"/>
        <w:ind w:left="426" w:hanging="426"/>
        <w:jc w:val="both"/>
        <w:rPr>
          <w:rFonts w:ascii="Arial" w:eastAsia="Times New Roman" w:hAnsi="Arial" w:cs="Times New Roman"/>
          <w:sz w:val="20"/>
          <w:szCs w:val="20"/>
        </w:rPr>
      </w:pPr>
      <w:r w:rsidRPr="00675F9A">
        <w:rPr>
          <w:rFonts w:ascii="Arial" w:eastAsia="Times New Roman" w:hAnsi="Arial" w:cs="Times New Roman"/>
          <w:sz w:val="20"/>
          <w:szCs w:val="20"/>
        </w:rPr>
        <w:t>5.</w:t>
      </w:r>
      <w:r w:rsidRPr="00675F9A">
        <w:rPr>
          <w:rFonts w:ascii="Arial" w:eastAsia="Times New Roman" w:hAnsi="Arial" w:cs="Times New Roman"/>
          <w:sz w:val="20"/>
          <w:szCs w:val="20"/>
        </w:rPr>
        <w:tab/>
        <w:t xml:space="preserve">References to any body, organisation or office shall include reference to its applicable </w:t>
      </w:r>
      <w:r w:rsidRPr="00675F9A">
        <w:rPr>
          <w:rFonts w:ascii="Arial" w:eastAsia="Times New Roman" w:hAnsi="Arial" w:cs="Times New Roman"/>
          <w:sz w:val="20"/>
          <w:szCs w:val="20"/>
        </w:rPr>
        <w:tab/>
        <w:t>successor from time to time.</w:t>
      </w:r>
    </w:p>
    <w:p w:rsidR="00675F9A" w:rsidRPr="00675F9A" w:rsidRDefault="00675F9A" w:rsidP="00675F9A">
      <w:pPr>
        <w:suppressAutoHyphens/>
        <w:spacing w:after="0" w:line="240" w:lineRule="auto"/>
        <w:ind w:left="426" w:hanging="426"/>
        <w:jc w:val="both"/>
        <w:rPr>
          <w:rFonts w:ascii="Arial" w:eastAsia="Times New Roman" w:hAnsi="Arial" w:cs="Times New Roman"/>
          <w:sz w:val="20"/>
          <w:szCs w:val="20"/>
        </w:rPr>
      </w:pPr>
      <w:r w:rsidRPr="00675F9A">
        <w:rPr>
          <w:rFonts w:ascii="Arial" w:eastAsia="Times New Roman" w:hAnsi="Arial" w:cs="Times New Roman"/>
          <w:sz w:val="20"/>
          <w:szCs w:val="20"/>
        </w:rPr>
        <w:t>6.</w:t>
      </w:r>
      <w:r w:rsidRPr="00675F9A">
        <w:rPr>
          <w:rFonts w:ascii="Arial" w:eastAsia="Times New Roman" w:hAnsi="Arial" w:cs="Times New Roman"/>
          <w:sz w:val="20"/>
          <w:szCs w:val="20"/>
        </w:rPr>
        <w:tab/>
        <w:t>Any references to this Contract or any other documents includes reference to this Contract or such other documents as varied, amended, supplemented, extended, restated and/or replaced from time to time.</w:t>
      </w:r>
    </w:p>
    <w:p w:rsidR="00675F9A" w:rsidRPr="00675F9A" w:rsidRDefault="00675F9A" w:rsidP="00675F9A">
      <w:pPr>
        <w:suppressAutoHyphens/>
        <w:spacing w:after="0" w:line="240" w:lineRule="auto"/>
        <w:ind w:left="426" w:hanging="426"/>
        <w:jc w:val="both"/>
        <w:rPr>
          <w:rFonts w:ascii="Arial" w:eastAsia="Times New Roman" w:hAnsi="Arial" w:cs="Times New Roman"/>
          <w:sz w:val="20"/>
          <w:szCs w:val="20"/>
        </w:rPr>
      </w:pPr>
      <w:r w:rsidRPr="00675F9A">
        <w:rPr>
          <w:rFonts w:ascii="Arial" w:eastAsia="Times New Roman" w:hAnsi="Arial" w:cs="Times New Roman"/>
          <w:sz w:val="20"/>
          <w:szCs w:val="20"/>
        </w:rPr>
        <w:t>7.</w:t>
      </w:r>
      <w:r w:rsidRPr="00675F9A">
        <w:rPr>
          <w:rFonts w:ascii="Arial" w:eastAsia="Times New Roman" w:hAnsi="Arial" w:cs="Times New Roman"/>
          <w:sz w:val="20"/>
          <w:szCs w:val="20"/>
        </w:rPr>
        <w:tab/>
        <w:t>Use of the singular includes the plural and vice versa.</w:t>
      </w:r>
    </w:p>
    <w:p w:rsidR="00675F9A" w:rsidRPr="00675F9A" w:rsidRDefault="00675F9A" w:rsidP="00675F9A">
      <w:pPr>
        <w:suppressAutoHyphens/>
        <w:spacing w:after="0" w:line="240" w:lineRule="auto"/>
        <w:ind w:left="426" w:hanging="426"/>
        <w:jc w:val="both"/>
        <w:rPr>
          <w:rFonts w:ascii="Arial" w:eastAsia="Times New Roman" w:hAnsi="Arial" w:cs="Arial"/>
          <w:sz w:val="20"/>
          <w:szCs w:val="20"/>
        </w:rPr>
      </w:pPr>
      <w:r w:rsidRPr="00675F9A">
        <w:rPr>
          <w:rFonts w:ascii="Arial" w:eastAsia="Times New Roman" w:hAnsi="Arial" w:cs="Arial"/>
          <w:sz w:val="20"/>
          <w:szCs w:val="20"/>
        </w:rPr>
        <w:t>8.</w:t>
      </w:r>
      <w:r w:rsidRPr="00675F9A">
        <w:rPr>
          <w:rFonts w:ascii="Arial" w:eastAsia="Times New Roman" w:hAnsi="Arial" w:cs="Arial"/>
          <w:sz w:val="20"/>
          <w:szCs w:val="20"/>
        </w:rPr>
        <w:tab/>
        <w:t>The following terms shall have the following meanings:</w:t>
      </w:r>
    </w:p>
    <w:p w:rsidR="00675F9A" w:rsidRPr="00675F9A" w:rsidRDefault="00675F9A" w:rsidP="00675F9A">
      <w:pPr>
        <w:suppressAutoHyphens/>
        <w:spacing w:after="0" w:line="240" w:lineRule="auto"/>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bCs/>
          <w:sz w:val="20"/>
          <w:szCs w:val="20"/>
        </w:rPr>
      </w:pPr>
      <w:r w:rsidRPr="00675F9A">
        <w:rPr>
          <w:rFonts w:ascii="Arial" w:eastAsia="Times New Roman" w:hAnsi="Arial" w:cs="Arial"/>
          <w:b/>
          <w:bCs/>
          <w:sz w:val="20"/>
          <w:szCs w:val="20"/>
        </w:rPr>
        <w:t xml:space="preserve">Activity </w:t>
      </w:r>
      <w:r w:rsidRPr="00675F9A">
        <w:rPr>
          <w:rFonts w:ascii="Arial" w:eastAsia="Times New Roman" w:hAnsi="Arial" w:cs="Arial"/>
          <w:bCs/>
          <w:sz w:val="20"/>
          <w:szCs w:val="20"/>
        </w:rPr>
        <w:t>means any levels of clinical services and/or Service User flows set out in a Service Specification</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Authorised Person</w:t>
      </w:r>
      <w:r w:rsidRPr="00675F9A">
        <w:rPr>
          <w:rFonts w:ascii="Arial" w:eastAsia="Times New Roman" w:hAnsi="Arial" w:cs="Arial"/>
          <w:sz w:val="20"/>
          <w:szCs w:val="20"/>
        </w:rPr>
        <w:t xml:space="preserve"> means the Authority and any body or person concerned with the provision of the Service or care of a Service User</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 xml:space="preserve">Authority Representative </w:t>
      </w:r>
      <w:r w:rsidRPr="00675F9A">
        <w:rPr>
          <w:rFonts w:ascii="Arial" w:eastAsia="Times New Roman" w:hAnsi="Arial" w:cs="Times New Roman"/>
          <w:sz w:val="20"/>
          <w:szCs w:val="20"/>
        </w:rPr>
        <w:t xml:space="preserve">means the person identified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_Ref374296211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A4.1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or their replacement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Best Value Duty</w:t>
      </w:r>
      <w:r w:rsidRPr="00675F9A">
        <w:rPr>
          <w:rFonts w:ascii="Arial" w:eastAsia="Times New Roman" w:hAnsi="Arial" w:cs="Times New Roman"/>
          <w:sz w:val="20"/>
          <w:szCs w:val="20"/>
        </w:rPr>
        <w:t xml:space="preserve"> means the duty imposed by section 3 of the Local Government Act 1999 (the </w:t>
      </w:r>
      <w:r w:rsidRPr="00675F9A">
        <w:rPr>
          <w:rFonts w:ascii="Arial" w:eastAsia="Times New Roman" w:hAnsi="Arial" w:cs="Times New Roman"/>
          <w:b/>
          <w:i/>
          <w:sz w:val="20"/>
          <w:szCs w:val="20"/>
        </w:rPr>
        <w:t>LGA 1999</w:t>
      </w:r>
      <w:r w:rsidRPr="00675F9A">
        <w:rPr>
          <w:rFonts w:ascii="Arial" w:eastAsia="Times New Roman" w:hAnsi="Arial" w:cs="Times New Roman"/>
          <w:sz w:val="20"/>
          <w:szCs w:val="20"/>
        </w:rPr>
        <w:t xml:space="preserve">) as amended, and under which the Authority is under a statutory duty to continuously improve the way its functions are exercised, having regard to a combination of economy, efficiency and effectiveness and to any applicable guidance issued from time to time </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 xml:space="preserve">Board of Directors </w:t>
      </w:r>
      <w:r w:rsidRPr="00675F9A">
        <w:rPr>
          <w:rFonts w:ascii="Arial" w:eastAsia="Times New Roman" w:hAnsi="Arial" w:cs="Times New Roman"/>
          <w:sz w:val="20"/>
          <w:szCs w:val="20"/>
        </w:rPr>
        <w:t xml:space="preserve">means the executive board or committee of the relevant organisation </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Business Continuity Plan</w:t>
      </w:r>
      <w:r w:rsidRPr="00675F9A">
        <w:rPr>
          <w:rFonts w:ascii="Arial" w:eastAsia="Times New Roman" w:hAnsi="Arial" w:cs="Arial"/>
          <w:sz w:val="20"/>
          <w:szCs w:val="20"/>
        </w:rPr>
        <w:t xml:space="preserve"> means the Provider’s plan referred to in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_Ref375160581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B34.2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Business Continuity</w:t>
      </w:r>
      <w:r w:rsidRPr="00675F9A">
        <w:rPr>
          <w:rFonts w:ascii="Arial" w:eastAsia="Times New Roman" w:hAnsi="Arial" w:cs="Arial"/>
          <w:sz w:val="20"/>
          <w:szCs w:val="20"/>
        </w:rPr>
        <w:t>) relating to continuity of the Services, as agreed with the Authority and as may be amended from time to time</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 xml:space="preserve">Business Day </w:t>
      </w:r>
      <w:r w:rsidRPr="00675F9A">
        <w:rPr>
          <w:rFonts w:ascii="Arial" w:eastAsia="Times New Roman" w:hAnsi="Arial" w:cs="Times New Roman"/>
          <w:sz w:val="20"/>
          <w:szCs w:val="20"/>
        </w:rPr>
        <w:t xml:space="preserve">means a day (other than a Saturday or a Sunday) on which commercial banks are open for general business in </w:t>
      </w:r>
      <w:smartTag w:uri="urn:schemas-microsoft-com:office:smarttags" w:element="place">
        <w:smartTag w:uri="urn:schemas-microsoft-com:office:smarttags" w:element="City">
          <w:r w:rsidRPr="00675F9A">
            <w:rPr>
              <w:rFonts w:ascii="Arial" w:eastAsia="Times New Roman" w:hAnsi="Arial" w:cs="Times New Roman"/>
              <w:sz w:val="20"/>
              <w:szCs w:val="20"/>
            </w:rPr>
            <w:t>London</w:t>
          </w:r>
        </w:smartTag>
      </w:smartTag>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Times New Roman"/>
          <w:b/>
          <w:sz w:val="20"/>
          <w:szCs w:val="20"/>
        </w:rPr>
      </w:pPr>
      <w:r w:rsidRPr="00675F9A">
        <w:rPr>
          <w:rFonts w:ascii="Arial" w:eastAsia="Times New Roman" w:hAnsi="Arial" w:cs="Arial"/>
          <w:b/>
          <w:bCs/>
          <w:sz w:val="20"/>
          <w:szCs w:val="20"/>
        </w:rPr>
        <w:t>Caldicott Guardian</w:t>
      </w:r>
      <w:r w:rsidRPr="00675F9A">
        <w:rPr>
          <w:rFonts w:ascii="Arial" w:eastAsia="Times New Roman" w:hAnsi="Arial" w:cs="Arial"/>
          <w:sz w:val="20"/>
          <w:szCs w:val="20"/>
        </w:rPr>
        <w:t xml:space="preserve"> means the senior health professional responsible for safeguarding the confidentiality of patient information</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 xml:space="preserve">Care Quality Commission or CQC </w:t>
      </w:r>
      <w:r w:rsidRPr="00675F9A">
        <w:rPr>
          <w:rFonts w:ascii="Arial" w:eastAsia="Times New Roman" w:hAnsi="Arial" w:cs="Arial"/>
          <w:sz w:val="20"/>
          <w:szCs w:val="20"/>
        </w:rPr>
        <w:t>means the care quality commission established under the Health and Social Care Act 2008</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Times New Roman"/>
          <w:b/>
          <w:sz w:val="20"/>
          <w:szCs w:val="20"/>
        </w:rPr>
      </w:pPr>
      <w:r w:rsidRPr="00675F9A">
        <w:rPr>
          <w:rFonts w:ascii="Arial" w:eastAsia="Times New Roman" w:hAnsi="Arial" w:cs="Arial"/>
          <w:b/>
          <w:bCs/>
          <w:sz w:val="20"/>
          <w:szCs w:val="20"/>
        </w:rPr>
        <w:t>Carer</w:t>
      </w:r>
      <w:r w:rsidRPr="00675F9A">
        <w:rPr>
          <w:rFonts w:ascii="Arial" w:eastAsia="Times New Roman" w:hAnsi="Arial" w:cs="Arial"/>
          <w:sz w:val="20"/>
          <w:szCs w:val="20"/>
        </w:rPr>
        <w:t xml:space="preserve"> means a family member or friend of the Service User who provides day-to-day support to the Service User without which the Service User could not manage</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smartTag w:uri="urn:schemas-microsoft-com:office:smarttags" w:element="stockticker">
        <w:r w:rsidRPr="00675F9A">
          <w:rPr>
            <w:rFonts w:ascii="Arial" w:eastAsia="Times New Roman" w:hAnsi="Arial" w:cs="Arial"/>
            <w:b/>
            <w:bCs/>
            <w:sz w:val="20"/>
            <w:szCs w:val="20"/>
          </w:rPr>
          <w:t>CEDR</w:t>
        </w:r>
      </w:smartTag>
      <w:r w:rsidRPr="00675F9A">
        <w:rPr>
          <w:rFonts w:ascii="Arial" w:eastAsia="Times New Roman" w:hAnsi="Arial" w:cs="Arial"/>
          <w:sz w:val="20"/>
          <w:szCs w:val="20"/>
        </w:rPr>
        <w:t xml:space="preserve"> means the Centre for Effective Dispute Resolution</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Charges</w:t>
      </w:r>
      <w:r w:rsidRPr="00675F9A">
        <w:rPr>
          <w:rFonts w:ascii="Arial" w:eastAsia="Times New Roman" w:hAnsi="Arial" w:cs="Arial"/>
          <w:sz w:val="20"/>
          <w:szCs w:val="20"/>
        </w:rPr>
        <w:t xml:space="preserve"> means the </w:t>
      </w:r>
      <w:r w:rsidRPr="00675F9A">
        <w:rPr>
          <w:rFonts w:ascii="Arial" w:eastAsia="Times New Roman" w:hAnsi="Arial" w:cs="Times New Roman"/>
          <w:sz w:val="20"/>
          <w:szCs w:val="20"/>
        </w:rPr>
        <w:t>charges which shall become due and payable by the Authority to the Provider in respect of the provision of the Services in accordance with the provisions of this Contract, as such charges are set out in Appendix E (</w:t>
      </w:r>
      <w:r w:rsidRPr="00675F9A">
        <w:rPr>
          <w:rFonts w:ascii="Arial" w:eastAsia="Times New Roman" w:hAnsi="Arial" w:cs="Times New Roman"/>
          <w:i/>
          <w:sz w:val="20"/>
          <w:szCs w:val="20"/>
        </w:rPr>
        <w:t>Charges</w:t>
      </w:r>
      <w:r w:rsidRPr="00675F9A">
        <w:rPr>
          <w:rFonts w:ascii="Arial" w:eastAsia="Times New Roman" w:hAnsi="Arial" w:cs="Times New Roman"/>
          <w:sz w:val="20"/>
          <w:szCs w:val="20"/>
        </w:rPr>
        <w:t>)</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Commencement Date</w:t>
      </w:r>
      <w:r w:rsidRPr="00675F9A">
        <w:rPr>
          <w:rFonts w:ascii="Arial" w:eastAsia="Times New Roman" w:hAnsi="Arial" w:cs="Times New Roman"/>
          <w:sz w:val="20"/>
          <w:szCs w:val="20"/>
        </w:rPr>
        <w:t xml:space="preserve"> means the date identified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_Ref374295871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A3.1</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 xml:space="preserve">Competent Body </w:t>
      </w:r>
      <w:r w:rsidRPr="00675F9A">
        <w:rPr>
          <w:rFonts w:ascii="Arial" w:eastAsia="Times New Roman" w:hAnsi="Arial" w:cs="Arial"/>
          <w:sz w:val="20"/>
          <w:szCs w:val="20"/>
        </w:rPr>
        <w:t>means any body that has authority to issue standards or recommendations with which either Party must comply</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autoSpaceDE w:val="0"/>
        <w:autoSpaceDN w:val="0"/>
        <w:adjustRightInd w:val="0"/>
        <w:spacing w:after="0" w:line="240" w:lineRule="auto"/>
        <w:jc w:val="both"/>
        <w:rPr>
          <w:rFonts w:ascii="Arial" w:eastAsia="Times New Roman" w:hAnsi="Arial" w:cs="Arial"/>
          <w:sz w:val="20"/>
          <w:szCs w:val="20"/>
          <w:lang w:eastAsia="en-GB"/>
        </w:rPr>
      </w:pPr>
      <w:r w:rsidRPr="00675F9A">
        <w:rPr>
          <w:rFonts w:ascii="Arial" w:eastAsia="Times New Roman" w:hAnsi="Arial" w:cs="Arial"/>
          <w:b/>
          <w:sz w:val="20"/>
          <w:szCs w:val="20"/>
        </w:rPr>
        <w:t>Conditions Precedent</w:t>
      </w:r>
      <w:r w:rsidRPr="00675F9A">
        <w:rPr>
          <w:rFonts w:ascii="Arial" w:eastAsia="Times New Roman" w:hAnsi="Arial" w:cs="Arial"/>
          <w:sz w:val="20"/>
          <w:szCs w:val="20"/>
        </w:rPr>
        <w:t xml:space="preserve"> means </w:t>
      </w:r>
      <w:r w:rsidRPr="00675F9A">
        <w:rPr>
          <w:rFonts w:ascii="Arial" w:eastAsia="Times New Roman" w:hAnsi="Arial" w:cs="Arial"/>
          <w:sz w:val="20"/>
          <w:szCs w:val="20"/>
          <w:lang w:eastAsia="en-GB"/>
        </w:rPr>
        <w:t xml:space="preserve">the conditions precedent, if any, to commencement of service delivery referred to in clause </w:t>
      </w:r>
      <w:r w:rsidRPr="00675F9A">
        <w:rPr>
          <w:rFonts w:ascii="Arial" w:eastAsia="Times New Roman" w:hAnsi="Arial" w:cs="Arial"/>
          <w:sz w:val="20"/>
          <w:szCs w:val="20"/>
          <w:lang w:eastAsia="en-GB"/>
        </w:rPr>
        <w:fldChar w:fldCharType="begin"/>
      </w:r>
      <w:r w:rsidRPr="00675F9A">
        <w:rPr>
          <w:rFonts w:ascii="Arial" w:eastAsia="Times New Roman" w:hAnsi="Arial" w:cs="Arial"/>
          <w:sz w:val="20"/>
          <w:szCs w:val="20"/>
          <w:lang w:eastAsia="en-GB"/>
        </w:rPr>
        <w:instrText xml:space="preserve"> REF _Ref374295783 \r \h </w:instrText>
      </w:r>
      <w:r w:rsidRPr="00675F9A">
        <w:rPr>
          <w:rFonts w:ascii="Arial" w:eastAsia="Times New Roman" w:hAnsi="Arial" w:cs="Arial"/>
          <w:sz w:val="20"/>
          <w:szCs w:val="20"/>
          <w:lang w:eastAsia="en-GB"/>
        </w:rPr>
      </w:r>
      <w:r w:rsidRPr="00675F9A">
        <w:rPr>
          <w:rFonts w:ascii="Arial" w:eastAsia="Times New Roman" w:hAnsi="Arial" w:cs="Arial"/>
          <w:sz w:val="20"/>
          <w:szCs w:val="20"/>
          <w:lang w:eastAsia="en-GB"/>
        </w:rPr>
        <w:fldChar w:fldCharType="separate"/>
      </w:r>
      <w:r w:rsidR="00140259">
        <w:rPr>
          <w:rFonts w:ascii="Arial" w:eastAsia="Times New Roman" w:hAnsi="Arial" w:cs="Arial"/>
          <w:sz w:val="20"/>
          <w:szCs w:val="20"/>
          <w:lang w:eastAsia="en-GB"/>
        </w:rPr>
        <w:t>A3.2</w:t>
      </w:r>
      <w:r w:rsidRPr="00675F9A">
        <w:rPr>
          <w:rFonts w:ascii="Arial" w:eastAsia="Times New Roman" w:hAnsi="Arial" w:cs="Arial"/>
          <w:sz w:val="20"/>
          <w:szCs w:val="20"/>
          <w:lang w:eastAsia="en-GB"/>
        </w:rPr>
        <w:fldChar w:fldCharType="end"/>
      </w:r>
      <w:r w:rsidRPr="00675F9A">
        <w:rPr>
          <w:rFonts w:ascii="Arial" w:eastAsia="Times New Roman" w:hAnsi="Arial" w:cs="Arial"/>
          <w:sz w:val="20"/>
          <w:szCs w:val="20"/>
          <w:lang w:eastAsia="en-GB"/>
        </w:rPr>
        <w:t xml:space="preserve"> and set out in Appendix B (</w:t>
      </w:r>
      <w:r w:rsidRPr="00675F9A">
        <w:rPr>
          <w:rFonts w:ascii="Arial" w:eastAsia="Times New Roman" w:hAnsi="Arial" w:cs="Arial"/>
          <w:iCs/>
          <w:sz w:val="20"/>
          <w:szCs w:val="20"/>
          <w:lang w:eastAsia="en-GB"/>
        </w:rPr>
        <w:t>Conditions Precedent</w:t>
      </w:r>
      <w:r w:rsidRPr="00675F9A">
        <w:rPr>
          <w:rFonts w:ascii="Arial" w:eastAsia="Times New Roman" w:hAnsi="Arial" w:cs="Arial"/>
          <w:sz w:val="20"/>
          <w:szCs w:val="20"/>
          <w:lang w:eastAsia="en-GB"/>
        </w:rPr>
        <w: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suppressAutoHyphens/>
        <w:autoSpaceDE w:val="0"/>
        <w:autoSpaceDN w:val="0"/>
        <w:adjustRightInd w:val="0"/>
        <w:spacing w:after="0" w:line="240" w:lineRule="auto"/>
        <w:jc w:val="both"/>
        <w:rPr>
          <w:rFonts w:ascii="Arial" w:eastAsia="Times New Roman" w:hAnsi="Arial" w:cs="Arial"/>
          <w:color w:val="000000"/>
          <w:sz w:val="20"/>
          <w:szCs w:val="20"/>
        </w:rPr>
      </w:pPr>
      <w:r w:rsidRPr="00675F9A">
        <w:rPr>
          <w:rFonts w:ascii="Arial" w:eastAsia="Times New Roman" w:hAnsi="Arial" w:cs="Arial"/>
          <w:b/>
          <w:bCs/>
          <w:sz w:val="20"/>
          <w:szCs w:val="20"/>
        </w:rPr>
        <w:t>Confidential Information</w:t>
      </w:r>
      <w:r w:rsidRPr="00675F9A">
        <w:rPr>
          <w:rFonts w:ascii="Arial" w:eastAsia="Times New Roman" w:hAnsi="Arial" w:cs="Arial"/>
          <w:color w:val="000000"/>
          <w:sz w:val="20"/>
          <w:szCs w:val="20"/>
        </w:rPr>
        <w:t xml:space="preserve"> means any information or data in whatever form disclosed, which by its nature is confidential or which the Disclosing Party acting reasonably states in writing to the Receiving Party is to be regarded as confidential, or which the Disclosing Party acting reasonably has marked ‘confidential’ (including, without limitation, financial information, or marketing or development or work force plans and information, and information relating to services or products) but which is not Service User Health Records or information relating to a particular Service User, or Personal Data, pursuant to an FOIA request, or information which is published as a result of government policy in relation to transparency</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b/>
          <w:sz w:val="20"/>
          <w:szCs w:val="20"/>
          <w:lang w:eastAsia="ja-JP"/>
        </w:rPr>
      </w:pPr>
      <w:r w:rsidRPr="00675F9A">
        <w:rPr>
          <w:rFonts w:ascii="Arial" w:eastAsia="Times New Roman" w:hAnsi="Arial" w:cs="Arial"/>
          <w:b/>
          <w:sz w:val="20"/>
          <w:szCs w:val="20"/>
          <w:lang w:eastAsia="ja-JP"/>
        </w:rPr>
        <w:t xml:space="preserve">Consents means:  </w:t>
      </w:r>
    </w:p>
    <w:p w:rsidR="00675F9A" w:rsidRPr="00675F9A" w:rsidRDefault="00675F9A" w:rsidP="00675F9A">
      <w:pPr>
        <w:suppressAutoHyphens/>
        <w:spacing w:after="0" w:line="240" w:lineRule="auto"/>
        <w:ind w:left="709"/>
        <w:jc w:val="both"/>
        <w:rPr>
          <w:rFonts w:ascii="Arial" w:eastAsia="Times New Roman" w:hAnsi="Arial" w:cs="Arial"/>
          <w:b/>
          <w:sz w:val="20"/>
          <w:szCs w:val="20"/>
          <w:lang w:eastAsia="ja-JP"/>
        </w:rPr>
      </w:pP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r w:rsidRPr="00675F9A">
        <w:rPr>
          <w:rFonts w:ascii="Arial" w:eastAsia="Times New Roman" w:hAnsi="Arial" w:cs="Arial"/>
          <w:sz w:val="20"/>
          <w:szCs w:val="20"/>
        </w:rPr>
        <w:t>(i)</w:t>
      </w:r>
      <w:r w:rsidRPr="00675F9A">
        <w:rPr>
          <w:rFonts w:ascii="Arial" w:eastAsia="Times New Roman" w:hAnsi="Arial" w:cs="Arial"/>
          <w:sz w:val="20"/>
          <w:szCs w:val="20"/>
        </w:rPr>
        <w:tab/>
        <w:t>any permission, consent, approval, certificate, permit, licence, statutory agreement, authorisation, exception or declaration required by Law for or in connection with the performance of Services; and/or</w:t>
      </w:r>
    </w:p>
    <w:p w:rsidR="00675F9A" w:rsidRPr="00675F9A" w:rsidRDefault="00675F9A" w:rsidP="00675F9A">
      <w:pPr>
        <w:suppressAutoHyphens/>
        <w:spacing w:after="0" w:line="240" w:lineRule="auto"/>
        <w:ind w:left="720"/>
        <w:jc w:val="both"/>
        <w:rPr>
          <w:rFonts w:ascii="Arial" w:eastAsia="Times New Roman" w:hAnsi="Arial" w:cs="Times New Roman"/>
          <w:sz w:val="20"/>
          <w:szCs w:val="20"/>
        </w:rPr>
      </w:pP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r w:rsidRPr="00675F9A">
        <w:rPr>
          <w:rFonts w:ascii="Arial" w:eastAsia="Times New Roman" w:hAnsi="Arial" w:cs="Arial"/>
          <w:sz w:val="20"/>
          <w:szCs w:val="20"/>
        </w:rPr>
        <w:t>(ii)</w:t>
      </w:r>
      <w:r w:rsidRPr="00675F9A">
        <w:rPr>
          <w:rFonts w:ascii="Arial" w:eastAsia="Times New Roman" w:hAnsi="Arial" w:cs="Arial"/>
          <w:sz w:val="20"/>
          <w:szCs w:val="20"/>
        </w:rPr>
        <w:tab/>
        <w:t>any necessary consent or agreement from any third party needed either for the performance of the Provider’s obligations under this Contract or for the provision by the Provider of the Services in accordance with this Contract</w:t>
      </w: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Contract</w:t>
      </w:r>
      <w:r w:rsidRPr="00675F9A">
        <w:rPr>
          <w:rFonts w:ascii="Arial" w:eastAsia="Times New Roman" w:hAnsi="Arial" w:cs="Times New Roman"/>
          <w:sz w:val="20"/>
          <w:szCs w:val="20"/>
        </w:rPr>
        <w:t xml:space="preserve"> has the meaning given to it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_Ref374296111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A1.1</w:t>
      </w:r>
      <w:r w:rsidRPr="00675F9A">
        <w:rPr>
          <w:rFonts w:ascii="Arial" w:eastAsia="Times New Roman" w:hAnsi="Arial" w:cs="Times New Roman"/>
          <w:sz w:val="20"/>
          <w:szCs w:val="20"/>
        </w:rPr>
        <w:fldChar w:fldCharType="end"/>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Contract Query</w:t>
      </w:r>
      <w:r w:rsidRPr="00675F9A">
        <w:rPr>
          <w:rFonts w:ascii="Arial" w:eastAsia="Times New Roman" w:hAnsi="Arial" w:cs="Times New Roman"/>
          <w:sz w:val="20"/>
          <w:szCs w:val="20"/>
        </w:rPr>
        <w:t xml:space="preserve"> means: </w:t>
      </w:r>
    </w:p>
    <w:p w:rsidR="00675F9A" w:rsidRPr="00675F9A" w:rsidRDefault="00675F9A" w:rsidP="00675F9A">
      <w:pPr>
        <w:suppressAutoHyphens/>
        <w:spacing w:after="0" w:line="240" w:lineRule="auto"/>
        <w:ind w:left="34"/>
        <w:jc w:val="both"/>
        <w:rPr>
          <w:rFonts w:ascii="Arial" w:eastAsia="Times New Roman" w:hAnsi="Arial" w:cs="Arial"/>
          <w:sz w:val="20"/>
          <w:szCs w:val="20"/>
        </w:rPr>
      </w:pPr>
    </w:p>
    <w:p w:rsidR="00675F9A" w:rsidRPr="00675F9A" w:rsidRDefault="00675F9A" w:rsidP="00675F9A">
      <w:pPr>
        <w:numPr>
          <w:ilvl w:val="0"/>
          <w:numId w:val="9"/>
        </w:numPr>
        <w:suppressAutoHyphens/>
        <w:spacing w:after="0" w:line="240" w:lineRule="auto"/>
        <w:ind w:left="601" w:hanging="567"/>
        <w:jc w:val="both"/>
        <w:rPr>
          <w:rFonts w:ascii="Arial" w:eastAsia="Times New Roman" w:hAnsi="Arial" w:cs="Arial"/>
          <w:sz w:val="20"/>
          <w:szCs w:val="20"/>
        </w:rPr>
      </w:pPr>
      <w:r w:rsidRPr="00675F9A">
        <w:rPr>
          <w:rFonts w:ascii="Arial" w:eastAsia="Times New Roman" w:hAnsi="Arial" w:cs="Arial"/>
          <w:sz w:val="20"/>
          <w:szCs w:val="20"/>
        </w:rPr>
        <w:t>a query on the part of the Authority in relation to the performance or non-performance by the Provider of any obligation on its part under this Contract; or</w:t>
      </w:r>
    </w:p>
    <w:p w:rsidR="00675F9A" w:rsidRPr="00675F9A" w:rsidRDefault="00675F9A" w:rsidP="00675F9A">
      <w:pPr>
        <w:suppressAutoHyphens/>
        <w:spacing w:after="0" w:line="240" w:lineRule="auto"/>
        <w:ind w:left="601"/>
        <w:jc w:val="both"/>
        <w:rPr>
          <w:rFonts w:ascii="Arial" w:eastAsia="Times New Roman" w:hAnsi="Arial" w:cs="Arial"/>
          <w:sz w:val="20"/>
          <w:szCs w:val="20"/>
        </w:rPr>
      </w:pPr>
    </w:p>
    <w:p w:rsidR="00675F9A" w:rsidRPr="00675F9A" w:rsidRDefault="00675F9A" w:rsidP="00675F9A">
      <w:pPr>
        <w:numPr>
          <w:ilvl w:val="0"/>
          <w:numId w:val="9"/>
        </w:numPr>
        <w:suppressAutoHyphens/>
        <w:spacing w:after="0" w:line="240" w:lineRule="auto"/>
        <w:ind w:left="601" w:hanging="601"/>
        <w:jc w:val="both"/>
        <w:rPr>
          <w:rFonts w:ascii="Arial" w:eastAsia="Times New Roman" w:hAnsi="Arial" w:cs="Arial"/>
          <w:sz w:val="20"/>
          <w:szCs w:val="20"/>
        </w:rPr>
      </w:pPr>
      <w:r w:rsidRPr="00675F9A">
        <w:rPr>
          <w:rFonts w:ascii="Arial" w:eastAsia="Times New Roman" w:hAnsi="Arial" w:cs="Arial"/>
          <w:sz w:val="20"/>
          <w:szCs w:val="20"/>
        </w:rPr>
        <w:t>a query on the part of the Provider in relation to the performance or non-performance by the Authority of any obligation on its part under this Contract,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sz w:val="20"/>
          <w:szCs w:val="20"/>
        </w:rPr>
        <w:t>as appropriate</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Contract Query Notice</w:t>
      </w:r>
      <w:r w:rsidRPr="00675F9A">
        <w:rPr>
          <w:rFonts w:ascii="Arial" w:eastAsia="Times New Roman" w:hAnsi="Arial" w:cs="Arial"/>
          <w:sz w:val="20"/>
          <w:szCs w:val="20"/>
        </w:rPr>
        <w:t xml:space="preserve"> means a notice setting out in reasonable detail the nature of a Contract Query</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 xml:space="preserve">Contract Management Meeting </w:t>
      </w:r>
      <w:r w:rsidRPr="00675F9A">
        <w:rPr>
          <w:rFonts w:ascii="Arial" w:eastAsia="Times New Roman" w:hAnsi="Arial" w:cs="Arial"/>
          <w:bCs/>
          <w:sz w:val="20"/>
          <w:szCs w:val="20"/>
        </w:rPr>
        <w:t>means</w:t>
      </w:r>
      <w:r w:rsidRPr="00675F9A">
        <w:rPr>
          <w:rFonts w:ascii="Arial" w:eastAsia="Times New Roman" w:hAnsi="Arial" w:cs="Arial"/>
          <w:b/>
          <w:bCs/>
          <w:sz w:val="20"/>
          <w:szCs w:val="20"/>
        </w:rPr>
        <w:t xml:space="preserve"> </w:t>
      </w:r>
      <w:r w:rsidRPr="00675F9A">
        <w:rPr>
          <w:rFonts w:ascii="Arial" w:eastAsia="Times New Roman" w:hAnsi="Arial" w:cs="Arial"/>
          <w:sz w:val="20"/>
          <w:szCs w:val="20"/>
        </w:rPr>
        <w:t xml:space="preserve">a meeting of the Authority and the Provider held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_Ref375160635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B29.8</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iCs/>
          <w:sz w:val="20"/>
          <w:szCs w:val="20"/>
        </w:rPr>
        <w:t>Contract Management</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CQC </w:t>
      </w:r>
      <w:r w:rsidRPr="00675F9A">
        <w:rPr>
          <w:rFonts w:ascii="Arial" w:eastAsia="Times New Roman" w:hAnsi="Arial" w:cs="Arial"/>
          <w:sz w:val="20"/>
          <w:szCs w:val="20"/>
        </w:rPr>
        <w:t>means the Care Quality Commission</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CQC Regulations </w:t>
      </w:r>
      <w:r w:rsidRPr="00675F9A">
        <w:rPr>
          <w:rFonts w:ascii="Arial" w:eastAsia="Times New Roman" w:hAnsi="Arial" w:cs="Arial"/>
          <w:sz w:val="20"/>
          <w:szCs w:val="20"/>
        </w:rPr>
        <w:t>means the Care Quality Commission (Registration) Regulation 2009</w:t>
      </w:r>
    </w:p>
    <w:p w:rsidR="00675F9A" w:rsidRPr="00675F9A" w:rsidRDefault="00675F9A" w:rsidP="00675F9A">
      <w:pPr>
        <w:suppressAutoHyphens/>
        <w:spacing w:after="0" w:line="240" w:lineRule="auto"/>
        <w:jc w:val="both"/>
        <w:rPr>
          <w:rFonts w:ascii="Arial" w:eastAsia="Times New Roman" w:hAnsi="Arial" w:cs="Arial"/>
          <w:bCs/>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Arial"/>
          <w:b/>
          <w:bCs/>
          <w:sz w:val="20"/>
          <w:szCs w:val="20"/>
        </w:rPr>
        <w:t>Data Processor</w:t>
      </w:r>
      <w:r w:rsidRPr="00675F9A">
        <w:rPr>
          <w:rFonts w:ascii="Arial" w:eastAsia="Times New Roman" w:hAnsi="Arial" w:cs="Arial"/>
          <w:sz w:val="20"/>
          <w:szCs w:val="20"/>
        </w:rPr>
        <w:t xml:space="preserve"> has the meaning set out in the DPA</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Data Subject</w:t>
      </w:r>
      <w:r w:rsidRPr="00675F9A">
        <w:rPr>
          <w:rFonts w:ascii="Arial" w:eastAsia="Times New Roman" w:hAnsi="Arial" w:cs="Arial"/>
          <w:sz w:val="20"/>
          <w:szCs w:val="20"/>
        </w:rPr>
        <w:t xml:space="preserve"> has the meaning set out in the DPA</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DBS</w:t>
      </w:r>
      <w:r w:rsidRPr="00675F9A">
        <w:rPr>
          <w:rFonts w:ascii="Arial" w:eastAsia="Times New Roman" w:hAnsi="Arial" w:cs="Arial"/>
          <w:sz w:val="20"/>
          <w:szCs w:val="20"/>
        </w:rPr>
        <w:t xml:space="preserve"> means the Disclosure and Barring Service established under the Protection of Freedoms Act 2012</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Default</w:t>
      </w:r>
      <w:r w:rsidRPr="00675F9A">
        <w:rPr>
          <w:rFonts w:ascii="Arial" w:eastAsia="Times New Roman" w:hAnsi="Arial" w:cs="Arial"/>
          <w:sz w:val="20"/>
          <w:szCs w:val="20"/>
        </w:rPr>
        <w:t xml:space="preserve"> means any breach of the obligations of the Provider (including but not limited to fundamental breach or breach of a fundamental term) or any other default, act, omission, negligence or statement of the Provider or the Staff in connection with or in relation to the subject-matter of this Contract and in respect of which the Provider is liable to the Authority</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
          <w:bCs/>
          <w:sz w:val="20"/>
          <w:szCs w:val="20"/>
        </w:rPr>
        <w:t xml:space="preserve">Default Interest Rate </w:t>
      </w:r>
      <w:r w:rsidRPr="00675F9A">
        <w:rPr>
          <w:rFonts w:ascii="Arial" w:eastAsia="Times New Roman" w:hAnsi="Arial" w:cs="Arial"/>
          <w:sz w:val="20"/>
          <w:szCs w:val="20"/>
        </w:rPr>
        <w:t>means LIBOR plus 2% per annum</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Disclosing Party</w:t>
      </w:r>
      <w:r w:rsidRPr="00675F9A">
        <w:rPr>
          <w:rFonts w:ascii="Arial" w:eastAsia="Times New Roman" w:hAnsi="Arial" w:cs="Arial"/>
          <w:sz w:val="20"/>
          <w:szCs w:val="20"/>
        </w:rPr>
        <w:t xml:space="preserve"> means the Party disclosing Confidential Information</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Dispute</w:t>
      </w:r>
      <w:r w:rsidRPr="00675F9A">
        <w:rPr>
          <w:rFonts w:ascii="Arial" w:eastAsia="Times New Roman" w:hAnsi="Arial" w:cs="Arial"/>
          <w:sz w:val="20"/>
          <w:szCs w:val="20"/>
        </w:rPr>
        <w:t xml:space="preserve"> means a dispute, conflict or other disagreement between the Parties arising out of or in connection with this Contract</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DPA</w:t>
      </w:r>
      <w:r w:rsidRPr="00675F9A">
        <w:rPr>
          <w:rFonts w:ascii="Arial" w:eastAsia="Times New Roman" w:hAnsi="Arial" w:cs="Arial"/>
          <w:sz w:val="20"/>
          <w:szCs w:val="20"/>
        </w:rPr>
        <w:t xml:space="preserve"> means the Data Protection Act 1998</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Times New Roman"/>
          <w:sz w:val="24"/>
          <w:szCs w:val="20"/>
        </w:rPr>
      </w:pPr>
      <w:r w:rsidRPr="00675F9A">
        <w:rPr>
          <w:rFonts w:ascii="Arial" w:eastAsia="Times New Roman" w:hAnsi="Arial" w:cs="Arial"/>
          <w:b/>
          <w:bCs/>
          <w:sz w:val="20"/>
          <w:szCs w:val="20"/>
        </w:rPr>
        <w:t>Employment Checks</w:t>
      </w:r>
      <w:r w:rsidRPr="00675F9A">
        <w:rPr>
          <w:rFonts w:ascii="Arial" w:eastAsia="Times New Roman" w:hAnsi="Arial" w:cs="Times New Roman"/>
          <w:sz w:val="20"/>
          <w:szCs w:val="20"/>
        </w:rPr>
        <w:t xml:space="preserve"> means the pre-appointment checks that are required by law and applicable guidance, including without limitation, v</w:t>
      </w:r>
      <w:hyperlink r:id="rId23" w:history="1">
        <w:r w:rsidRPr="00675F9A">
          <w:rPr>
            <w:rFonts w:ascii="Arial" w:eastAsia="Times New Roman" w:hAnsi="Arial" w:cs="Times New Roman"/>
            <w:sz w:val="20"/>
            <w:szCs w:val="20"/>
          </w:rPr>
          <w:t>erification of identity checks</w:t>
        </w:r>
      </w:hyperlink>
      <w:r w:rsidRPr="00675F9A">
        <w:rPr>
          <w:rFonts w:ascii="Arial" w:eastAsia="Times New Roman" w:hAnsi="Arial" w:cs="Times New Roman"/>
          <w:sz w:val="20"/>
          <w:szCs w:val="20"/>
        </w:rPr>
        <w:t>, r</w:t>
      </w:r>
      <w:hyperlink r:id="rId24" w:history="1">
        <w:r w:rsidRPr="00675F9A">
          <w:rPr>
            <w:rFonts w:ascii="Arial" w:eastAsia="Times New Roman" w:hAnsi="Arial" w:cs="Times New Roman"/>
            <w:sz w:val="20"/>
            <w:szCs w:val="20"/>
          </w:rPr>
          <w:t xml:space="preserve">ight to work checks, </w:t>
        </w:r>
      </w:hyperlink>
      <w:hyperlink r:id="rId25" w:history="1">
        <w:r w:rsidRPr="00675F9A">
          <w:rPr>
            <w:rFonts w:ascii="Arial" w:eastAsia="Times New Roman" w:hAnsi="Arial" w:cs="Times New Roman"/>
            <w:sz w:val="20"/>
            <w:szCs w:val="20"/>
          </w:rPr>
          <w:t xml:space="preserve">registration and qualification checks, </w:t>
        </w:r>
      </w:hyperlink>
      <w:r w:rsidRPr="00675F9A">
        <w:rPr>
          <w:rFonts w:ascii="Arial" w:eastAsia="Times New Roman" w:hAnsi="Arial" w:cs="Times New Roman"/>
          <w:sz w:val="20"/>
          <w:szCs w:val="20"/>
        </w:rPr>
        <w:t>e</w:t>
      </w:r>
      <w:hyperlink r:id="rId26" w:tooltip="Employment history and reference checks " w:history="1">
        <w:r w:rsidRPr="00675F9A">
          <w:rPr>
            <w:rFonts w:ascii="Arial" w:eastAsia="Times New Roman" w:hAnsi="Arial" w:cs="Times New Roman"/>
            <w:sz w:val="20"/>
            <w:szCs w:val="20"/>
          </w:rPr>
          <w:t>mployment history and reference checks, c</w:t>
        </w:r>
      </w:hyperlink>
      <w:hyperlink r:id="rId27" w:history="1">
        <w:r w:rsidRPr="00675F9A">
          <w:rPr>
            <w:rFonts w:ascii="Arial" w:eastAsia="Times New Roman" w:hAnsi="Arial" w:cs="Times New Roman"/>
            <w:sz w:val="20"/>
            <w:szCs w:val="20"/>
          </w:rPr>
          <w:t>riminal record checks </w:t>
        </w:r>
      </w:hyperlink>
      <w:r w:rsidRPr="00675F9A">
        <w:rPr>
          <w:rFonts w:ascii="Arial" w:eastAsia="Times New Roman" w:hAnsi="Arial" w:cs="Times New Roman"/>
          <w:sz w:val="20"/>
          <w:szCs w:val="20"/>
        </w:rPr>
        <w:t xml:space="preserve">and </w:t>
      </w:r>
      <w:hyperlink r:id="rId28" w:history="1">
        <w:r w:rsidRPr="00675F9A">
          <w:rPr>
            <w:rFonts w:ascii="Arial" w:eastAsia="Times New Roman" w:hAnsi="Arial" w:cs="Times New Roman"/>
            <w:sz w:val="20"/>
            <w:szCs w:val="20"/>
          </w:rPr>
          <w:t>occupational health checks</w:t>
        </w:r>
      </w:hyperlink>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Enhanced DBS &amp; Barred List Check</w:t>
      </w:r>
      <w:r w:rsidRPr="00675F9A">
        <w:rPr>
          <w:rFonts w:ascii="Arial" w:eastAsia="Times New Roman" w:hAnsi="Arial" w:cs="Arial"/>
          <w:sz w:val="20"/>
          <w:szCs w:val="20"/>
        </w:rPr>
        <w:t xml:space="preserve"> means an Enhanced DBS &amp; Barred List Check (child) or Enhanced DBS &amp; Barred List Check (adult) or Enhanced DBS &amp; Barred List Check (child &amp; adult) (as appropriate)</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Enhanced DBS &amp; Barred List Check (child)</w:t>
      </w:r>
      <w:r w:rsidRPr="00675F9A">
        <w:rPr>
          <w:rFonts w:ascii="Arial" w:eastAsia="Times New Roman" w:hAnsi="Arial" w:cs="Arial"/>
          <w:sz w:val="20"/>
          <w:szCs w:val="20"/>
        </w:rPr>
        <w:t xml:space="preserve"> means a disclosure of information comprised in an Enhanced DBS Check together with information from the DBS children's barred list</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Enhanced DBS &amp; Barred List Check (adult)</w:t>
      </w:r>
      <w:r w:rsidRPr="00675F9A">
        <w:rPr>
          <w:rFonts w:ascii="Arial" w:eastAsia="Times New Roman" w:hAnsi="Arial" w:cs="Arial"/>
          <w:sz w:val="20"/>
          <w:szCs w:val="20"/>
        </w:rPr>
        <w:t xml:space="preserve"> means a disclosure of information comprised in an Enhanced DBS Check together with information from the DBS adult's barred list</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Enhanced DBS &amp; Barred List Check (child &amp; adult)</w:t>
      </w:r>
      <w:r w:rsidRPr="00675F9A">
        <w:rPr>
          <w:rFonts w:ascii="Arial" w:eastAsia="Times New Roman" w:hAnsi="Arial" w:cs="Arial"/>
          <w:sz w:val="20"/>
          <w:szCs w:val="20"/>
        </w:rPr>
        <w:t xml:space="preserve"> means a disclosure of information comprised in an Enhanced DBS Check together with information from the DBS children’s and adult’s barred list</w:t>
      </w:r>
    </w:p>
    <w:p w:rsidR="00675F9A" w:rsidRPr="00675F9A" w:rsidRDefault="00675F9A" w:rsidP="00675F9A">
      <w:pPr>
        <w:suppressAutoHyphens/>
        <w:spacing w:after="0" w:line="240" w:lineRule="auto"/>
        <w:jc w:val="both"/>
        <w:rPr>
          <w:rFonts w:ascii="Arial" w:eastAsia="Times New Roman" w:hAnsi="Arial" w:cs="Arial"/>
          <w:b/>
          <w:sz w:val="20"/>
          <w:szCs w:val="20"/>
        </w:rPr>
      </w:pPr>
    </w:p>
    <w:p w:rsidR="00675F9A" w:rsidRPr="00675F9A" w:rsidRDefault="00675F9A" w:rsidP="00675F9A">
      <w:pPr>
        <w:suppressAutoHyphens/>
        <w:spacing w:after="0" w:line="240" w:lineRule="auto"/>
        <w:jc w:val="both"/>
        <w:rPr>
          <w:rFonts w:ascii="Arial" w:eastAsia="Times New Roman" w:hAnsi="Arial" w:cs="Arial"/>
          <w:b/>
          <w:sz w:val="20"/>
          <w:szCs w:val="20"/>
        </w:rPr>
      </w:pPr>
      <w:r w:rsidRPr="00675F9A">
        <w:rPr>
          <w:rFonts w:ascii="Arial" w:eastAsia="Times New Roman" w:hAnsi="Arial" w:cs="Arial"/>
          <w:b/>
          <w:sz w:val="20"/>
          <w:szCs w:val="20"/>
        </w:rPr>
        <w:t xml:space="preserve">Enhanced DBS Check </w:t>
      </w:r>
      <w:r w:rsidRPr="00675F9A">
        <w:rPr>
          <w:rFonts w:ascii="Arial" w:eastAsia="Times New Roman" w:hAnsi="Arial" w:cs="Arial"/>
          <w:sz w:val="20"/>
          <w:szCs w:val="20"/>
        </w:rPr>
        <w:t>means a disclosure of information comprised in a Standard DBS Check together with any information held locally by police forces that it is reasonably considered might be relevant to the post applied for</w:t>
      </w:r>
    </w:p>
    <w:p w:rsidR="00675F9A" w:rsidRPr="00675F9A" w:rsidRDefault="00675F9A" w:rsidP="00675F9A">
      <w:pPr>
        <w:suppressAutoHyphens/>
        <w:spacing w:after="0" w:line="240" w:lineRule="auto"/>
        <w:jc w:val="both"/>
        <w:rPr>
          <w:rFonts w:ascii="Arial" w:eastAsia="Times New Roman" w:hAnsi="Arial" w:cs="Arial"/>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Enhanced DBS Position </w:t>
      </w:r>
      <w:r w:rsidRPr="00675F9A">
        <w:rPr>
          <w:rFonts w:ascii="Arial" w:eastAsia="Times New Roman" w:hAnsi="Arial" w:cs="Arial"/>
          <w:sz w:val="20"/>
          <w:szCs w:val="20"/>
        </w:rPr>
        <w:t>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lang w:eastAsia="ja-JP"/>
        </w:rPr>
        <w:t>Equipment</w:t>
      </w:r>
      <w:r w:rsidRPr="00675F9A">
        <w:rPr>
          <w:rFonts w:ascii="Arial" w:eastAsia="Times New Roman" w:hAnsi="Arial" w:cs="Arial"/>
          <w:sz w:val="20"/>
          <w:szCs w:val="20"/>
        </w:rPr>
        <w:t xml:space="preserve"> means the Provider’s equipment, plant, materials and such other items supplied and used by the Provider in the performance of its obligations under this Contract</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Excusing Notice </w:t>
      </w:r>
      <w:r w:rsidRPr="00675F9A">
        <w:rPr>
          <w:rFonts w:ascii="Arial" w:eastAsia="Times New Roman" w:hAnsi="Arial" w:cs="Arial"/>
          <w:sz w:val="20"/>
          <w:szCs w:val="20"/>
        </w:rPr>
        <w:t>means a notice setting out in reasonable detail the Receiving Party’s reasons for believing that a Contract Query is unfounded, or that the matters giving rise to the Contract Query are:</w:t>
      </w: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r w:rsidRPr="00675F9A">
        <w:rPr>
          <w:rFonts w:ascii="Arial" w:eastAsia="Times New Roman" w:hAnsi="Arial" w:cs="Arial"/>
          <w:sz w:val="20"/>
          <w:szCs w:val="20"/>
        </w:rPr>
        <w:t>(i)</w:t>
      </w:r>
      <w:r w:rsidRPr="00675F9A">
        <w:rPr>
          <w:rFonts w:ascii="Arial" w:eastAsia="Times New Roman" w:hAnsi="Arial" w:cs="Arial"/>
          <w:sz w:val="20"/>
          <w:szCs w:val="20"/>
        </w:rPr>
        <w:tab/>
        <w:t>due wholly or partly to an act or omission by the Issuing Party; or</w:t>
      </w: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r w:rsidRPr="00675F9A">
        <w:rPr>
          <w:rFonts w:ascii="Arial" w:eastAsia="Times New Roman" w:hAnsi="Arial" w:cs="Arial"/>
          <w:sz w:val="20"/>
          <w:szCs w:val="20"/>
        </w:rPr>
        <w:t>(ii)</w:t>
      </w:r>
      <w:r w:rsidRPr="00675F9A">
        <w:rPr>
          <w:rFonts w:ascii="Arial" w:eastAsia="Times New Roman" w:hAnsi="Arial" w:cs="Arial"/>
          <w:sz w:val="20"/>
          <w:szCs w:val="20"/>
        </w:rPr>
        <w:tab/>
        <w:t>a direct result of the Receiving Party following the instructions of the Issuing Party; or</w:t>
      </w: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r w:rsidRPr="00675F9A">
        <w:rPr>
          <w:rFonts w:ascii="Arial" w:eastAsia="Times New Roman" w:hAnsi="Arial" w:cs="Arial"/>
          <w:sz w:val="20"/>
          <w:szCs w:val="20"/>
        </w:rPr>
        <w:t>(iii)</w:t>
      </w:r>
      <w:r w:rsidRPr="00675F9A">
        <w:rPr>
          <w:rFonts w:ascii="Arial" w:eastAsia="Times New Roman" w:hAnsi="Arial" w:cs="Arial"/>
          <w:sz w:val="20"/>
          <w:szCs w:val="20"/>
        </w:rPr>
        <w:tab/>
        <w:t xml:space="preserve">due to circumstances beyond the Receiving Party’s reasonable control but which do not constitute an event of Force Majeure </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bCs/>
          <w:sz w:val="20"/>
          <w:szCs w:val="20"/>
        </w:rPr>
      </w:pPr>
      <w:r w:rsidRPr="00675F9A">
        <w:rPr>
          <w:rFonts w:ascii="Arial" w:eastAsia="Times New Roman" w:hAnsi="Arial" w:cs="Arial"/>
          <w:b/>
          <w:bCs/>
          <w:sz w:val="20"/>
          <w:szCs w:val="20"/>
        </w:rPr>
        <w:t xml:space="preserve">Expert </w:t>
      </w:r>
      <w:r w:rsidRPr="00675F9A">
        <w:rPr>
          <w:rFonts w:ascii="Arial" w:eastAsia="Times New Roman" w:hAnsi="Arial" w:cs="Arial"/>
          <w:bCs/>
          <w:sz w:val="20"/>
          <w:szCs w:val="20"/>
        </w:rPr>
        <w:t xml:space="preserve">means </w:t>
      </w:r>
      <w:r w:rsidRPr="00675F9A">
        <w:rPr>
          <w:rFonts w:ascii="Arial" w:eastAsia="Times New Roman" w:hAnsi="Arial" w:cs="Arial"/>
          <w:sz w:val="20"/>
          <w:szCs w:val="20"/>
        </w:rPr>
        <w:t>the person designated to determine a Dispute by virtue of paragraphs 1.6 or 1.7 of Appendix M (</w:t>
      </w:r>
      <w:r w:rsidRPr="00675F9A">
        <w:rPr>
          <w:rFonts w:ascii="Arial" w:eastAsia="Times New Roman" w:hAnsi="Arial" w:cs="Arial"/>
          <w:i/>
          <w:sz w:val="20"/>
          <w:szCs w:val="20"/>
        </w:rPr>
        <w:t>Dispute Resolution</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Arial"/>
          <w:b/>
          <w:bCs/>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Expert Determination Notice </w:t>
      </w:r>
      <w:r w:rsidRPr="00675F9A">
        <w:rPr>
          <w:rFonts w:ascii="Arial" w:eastAsia="Times New Roman" w:hAnsi="Arial" w:cs="Arial"/>
          <w:sz w:val="20"/>
          <w:szCs w:val="20"/>
        </w:rPr>
        <w:t>means a notice in writing showing an intention to refer Dispute for expert determination</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Expiry Date</w:t>
      </w:r>
      <w:r w:rsidRPr="00675F9A">
        <w:rPr>
          <w:rFonts w:ascii="Arial" w:eastAsia="Times New Roman" w:hAnsi="Arial" w:cs="Times New Roman"/>
          <w:sz w:val="20"/>
          <w:szCs w:val="20"/>
        </w:rPr>
        <w:t xml:space="preserve"> means the date set out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_Ref374295986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A3.3</w:t>
      </w:r>
      <w:r w:rsidRPr="00675F9A">
        <w:rPr>
          <w:rFonts w:ascii="Arial" w:eastAsia="Times New Roman" w:hAnsi="Arial" w:cs="Times New Roman"/>
          <w:sz w:val="20"/>
          <w:szCs w:val="20"/>
        </w:rPr>
        <w:fldChar w:fldCharType="end"/>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First Exception Report</w:t>
      </w:r>
      <w:r w:rsidRPr="00675F9A">
        <w:rPr>
          <w:rFonts w:ascii="Arial" w:eastAsia="Times New Roman" w:hAnsi="Arial" w:cs="Arial"/>
          <w:sz w:val="20"/>
          <w:szCs w:val="20"/>
        </w:rPr>
        <w:t xml:space="preserve"> mans a report issued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_Ref375160691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B29.21</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iCs/>
          <w:sz w:val="20"/>
          <w:szCs w:val="20"/>
        </w:rPr>
        <w:t>Contract Management</w:t>
      </w:r>
      <w:r w:rsidRPr="00675F9A">
        <w:rPr>
          <w:rFonts w:ascii="Arial" w:eastAsia="Times New Roman" w:hAnsi="Arial" w:cs="Arial"/>
          <w:sz w:val="20"/>
          <w:szCs w:val="20"/>
        </w:rPr>
        <w:t>) notifying the relevant Party’s chief executive and/or Board of Directors of that Party’s breach of a Remedial Action Plan and failure to remedy that breach</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
          <w:sz w:val="20"/>
          <w:szCs w:val="20"/>
        </w:rPr>
        <w:t>FOIA</w:t>
      </w:r>
      <w:r w:rsidRPr="00675F9A">
        <w:rPr>
          <w:rFonts w:ascii="Arial" w:eastAsia="Times New Roman" w:hAnsi="Arial" w:cs="Arial"/>
          <w:sz w:val="20"/>
          <w:szCs w:val="20"/>
        </w:rPr>
        <w:t xml:space="preserve"> 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lang w:eastAsia="ja-JP"/>
        </w:rPr>
        <w:t>Force Majeure</w:t>
      </w:r>
      <w:r w:rsidRPr="00675F9A">
        <w:rPr>
          <w:rFonts w:ascii="Arial" w:eastAsia="Times New Roman" w:hAnsi="Arial" w:cs="Arial"/>
          <w:sz w:val="20"/>
          <w:szCs w:val="20"/>
        </w:rPr>
        <w:t xml:space="preserve">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r w:rsidRPr="00675F9A">
        <w:rPr>
          <w:rFonts w:ascii="Arial" w:eastAsia="Times New Roman" w:hAnsi="Arial" w:cs="Arial"/>
          <w:sz w:val="20"/>
          <w:szCs w:val="20"/>
        </w:rPr>
        <w:t>(i)</w:t>
      </w:r>
      <w:r w:rsidRPr="00675F9A">
        <w:rPr>
          <w:rFonts w:ascii="Arial" w:eastAsia="Times New Roman" w:hAnsi="Arial" w:cs="Arial"/>
          <w:sz w:val="20"/>
          <w:szCs w:val="20"/>
        </w:rPr>
        <w:tab/>
        <w:t>any industrial action occurring within the Provider’s or any Sub-contractor’s organisation; or</w:t>
      </w:r>
    </w:p>
    <w:p w:rsidR="00675F9A" w:rsidRPr="00675F9A" w:rsidRDefault="00675F9A" w:rsidP="00675F9A">
      <w:pPr>
        <w:tabs>
          <w:tab w:val="left" w:pos="540"/>
        </w:tabs>
        <w:suppressAutoHyphens/>
        <w:spacing w:after="0" w:line="240" w:lineRule="auto"/>
        <w:ind w:left="540" w:hanging="540"/>
        <w:jc w:val="both"/>
        <w:rPr>
          <w:rFonts w:ascii="Arial" w:eastAsia="Times New Roman" w:hAnsi="Arial" w:cs="Arial"/>
          <w:sz w:val="20"/>
          <w:szCs w:val="20"/>
        </w:rPr>
      </w:pPr>
      <w:r w:rsidRPr="00675F9A">
        <w:rPr>
          <w:rFonts w:ascii="Arial" w:eastAsia="Times New Roman" w:hAnsi="Arial" w:cs="Arial"/>
          <w:sz w:val="20"/>
          <w:szCs w:val="20"/>
        </w:rPr>
        <w:t>(ii)</w:t>
      </w:r>
      <w:r w:rsidRPr="00675F9A">
        <w:rPr>
          <w:rFonts w:ascii="Arial" w:eastAsia="Times New Roman" w:hAnsi="Arial" w:cs="Arial"/>
          <w:sz w:val="20"/>
          <w:szCs w:val="20"/>
        </w:rPr>
        <w:tab/>
        <w:t>the failure by any Sub-contractor to perform its obligations under any Sub-contract</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Arial"/>
          <w:b/>
          <w:sz w:val="20"/>
          <w:szCs w:val="20"/>
          <w:lang w:eastAsia="ja-JP"/>
        </w:rPr>
        <w:t>Fraud</w:t>
      </w:r>
      <w:r w:rsidRPr="00675F9A">
        <w:rPr>
          <w:rFonts w:ascii="Arial" w:eastAsia="Times New Roman" w:hAnsi="Arial" w:cs="Arial"/>
          <w:sz w:val="20"/>
          <w:szCs w:val="20"/>
        </w:rPr>
        <w:t xml:space="preserve"> means any offence under the laws of the </w:t>
      </w:r>
      <w:smartTag w:uri="urn:schemas-microsoft-com:office:smarttags" w:element="place">
        <w:smartTag w:uri="urn:schemas-microsoft-com:office:smarttags" w:element="country-region">
          <w:r w:rsidRPr="00675F9A">
            <w:rPr>
              <w:rFonts w:ascii="Arial" w:eastAsia="Times New Roman" w:hAnsi="Arial" w:cs="Arial"/>
              <w:sz w:val="20"/>
              <w:szCs w:val="20"/>
            </w:rPr>
            <w:t>United Kingdom</w:t>
          </w:r>
        </w:smartTag>
      </w:smartTag>
      <w:r w:rsidRPr="00675F9A">
        <w:rPr>
          <w:rFonts w:ascii="Arial" w:eastAsia="Times New Roman" w:hAnsi="Arial" w:cs="Arial"/>
          <w:sz w:val="20"/>
          <w:szCs w:val="20"/>
        </w:rPr>
        <w:t xml:space="preserve"> creating offences in respect of fraudulent acts or at common law in respect of fraudulent acts or defrauding or attempting to defraud or conspiring to defraud the Authority</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rPr>
          <w:rFonts w:ascii="Arial" w:eastAsia="Times New Roman" w:hAnsi="Arial" w:cs="Times New Roman"/>
          <w:sz w:val="20"/>
          <w:szCs w:val="20"/>
        </w:rPr>
      </w:pPr>
      <w:r w:rsidRPr="00675F9A">
        <w:rPr>
          <w:rFonts w:ascii="Arial" w:eastAsia="Times New Roman" w:hAnsi="Arial" w:cs="Times New Roman"/>
          <w:b/>
          <w:sz w:val="20"/>
          <w:szCs w:val="20"/>
        </w:rPr>
        <w:t xml:space="preserve">General Conditions </w:t>
      </w:r>
      <w:r w:rsidRPr="00675F9A">
        <w:rPr>
          <w:rFonts w:ascii="Arial" w:eastAsia="Times New Roman" w:hAnsi="Arial" w:cs="Times New Roman"/>
          <w:sz w:val="20"/>
          <w:szCs w:val="20"/>
        </w:rPr>
        <w:t xml:space="preserve">has the meaning given to it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_Ref375160742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A1</w:t>
      </w:r>
      <w:r w:rsidRPr="00675F9A">
        <w:rPr>
          <w:rFonts w:ascii="Arial" w:eastAsia="Times New Roman" w:hAnsi="Arial" w:cs="Times New Roman"/>
          <w:sz w:val="20"/>
          <w:szCs w:val="20"/>
        </w:rPr>
        <w:fldChar w:fldCharType="end"/>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Good Clinical Practice</w:t>
      </w:r>
      <w:r w:rsidRPr="00675F9A">
        <w:rPr>
          <w:rFonts w:ascii="Arial" w:eastAsia="Times New Roman" w:hAnsi="Arial" w:cs="Arial"/>
          <w:sz w:val="20"/>
          <w:szCs w:val="20"/>
        </w:rPr>
        <w:t xml:space="preserve"> means using standards, practices, methods and procedures conforming to the Law and using that degree of skill and care, diligence, prudence and foresight which would reasonably and ordinarily be expected from a skilled, efficient and experienced clinical services provider, or a person providing services the same as or similar to the Services, at the time the Services are provided, as applicable</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autoSpaceDE w:val="0"/>
        <w:autoSpaceDN w:val="0"/>
        <w:adjustRightInd w:val="0"/>
        <w:spacing w:after="0" w:line="240" w:lineRule="auto"/>
        <w:jc w:val="both"/>
        <w:rPr>
          <w:rFonts w:ascii="ArialMT" w:eastAsia="Times New Roman" w:hAnsi="ArialMT" w:cs="ArialMT"/>
          <w:sz w:val="20"/>
          <w:szCs w:val="20"/>
          <w:lang w:eastAsia="en-GB"/>
        </w:rPr>
      </w:pPr>
      <w:r w:rsidRPr="00675F9A">
        <w:rPr>
          <w:rFonts w:ascii="Arial" w:eastAsia="Times New Roman" w:hAnsi="Arial" w:cs="Arial"/>
          <w:b/>
          <w:sz w:val="20"/>
          <w:szCs w:val="20"/>
        </w:rPr>
        <w:t>Guidance</w:t>
      </w:r>
      <w:r w:rsidRPr="00675F9A">
        <w:rPr>
          <w:rFonts w:ascii="Arial" w:eastAsia="Times New Roman" w:hAnsi="Arial" w:cs="Arial"/>
          <w:sz w:val="20"/>
          <w:szCs w:val="20"/>
        </w:rPr>
        <w:t xml:space="preserve"> means </w:t>
      </w:r>
      <w:r w:rsidRPr="00675F9A">
        <w:rPr>
          <w:rFonts w:ascii="ArialMT" w:eastAsia="Times New Roman" w:hAnsi="ArialMT" w:cs="ArialMT"/>
          <w:sz w:val="20"/>
          <w:szCs w:val="20"/>
          <w:lang w:eastAsia="en-GB"/>
        </w:rPr>
        <w:t xml:space="preserve">any applicable local authority, health or social care guidance, direction or determination which the Authority and/or the Provider have a duty to have regard to including any document published under </w:t>
      </w:r>
      <w:r w:rsidRPr="00675F9A">
        <w:rPr>
          <w:rFonts w:ascii="Arial" w:eastAsia="Times New Roman" w:hAnsi="Arial" w:cs="Arial"/>
          <w:sz w:val="20"/>
          <w:szCs w:val="20"/>
        </w:rPr>
        <w:t>section 73B of the NHS Act 2006</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Immediate Action Plan</w:t>
      </w:r>
      <w:r w:rsidRPr="00675F9A">
        <w:rPr>
          <w:rFonts w:ascii="Arial" w:eastAsia="Times New Roman" w:hAnsi="Arial" w:cs="Arial"/>
          <w:sz w:val="20"/>
          <w:szCs w:val="20"/>
        </w:rPr>
        <w:t xml:space="preserve"> means a plan setting out immediate actions to be undertaken by the Provider to protect the safety of Services to Service Users, the public and/or Staff</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autoSpaceDE w:val="0"/>
        <w:autoSpaceDN w:val="0"/>
        <w:adjustRightInd w:val="0"/>
        <w:spacing w:after="0" w:line="240" w:lineRule="auto"/>
        <w:jc w:val="both"/>
        <w:rPr>
          <w:rFonts w:ascii="ArialMT" w:eastAsia="Times New Roman" w:hAnsi="ArialMT" w:cs="ArialMT"/>
          <w:sz w:val="20"/>
          <w:szCs w:val="20"/>
          <w:lang w:eastAsia="en-GB"/>
        </w:rPr>
      </w:pPr>
      <w:r w:rsidRPr="00675F9A">
        <w:rPr>
          <w:rFonts w:ascii="Arial" w:eastAsia="Times New Roman" w:hAnsi="Arial" w:cs="Arial"/>
          <w:b/>
          <w:sz w:val="20"/>
          <w:szCs w:val="20"/>
        </w:rPr>
        <w:t>Indirect Losses</w:t>
      </w:r>
      <w:r w:rsidRPr="00675F9A">
        <w:rPr>
          <w:rFonts w:ascii="Arial" w:eastAsia="Times New Roman" w:hAnsi="Arial" w:cs="Arial"/>
          <w:sz w:val="20"/>
          <w:szCs w:val="20"/>
        </w:rPr>
        <w:t xml:space="preserve"> means</w:t>
      </w:r>
      <w:r w:rsidRPr="00675F9A">
        <w:rPr>
          <w:rFonts w:ascii="ArialMT" w:eastAsia="Times New Roman" w:hAnsi="ArialMT" w:cs="ArialMT"/>
          <w:sz w:val="20"/>
          <w:szCs w:val="20"/>
          <w:lang w:eastAsia="en-GB"/>
        </w:rPr>
        <w:t xml:space="preserve"> loss of profits (other than profits directly and solely attributable to the provision of the Services), loss of use, loss of production, increased operating costs, loss of business, loss of business opportunity, loss of reputation or goodwill or any other consequential or indirect loss of any nature, whether arising in tort or on any other basis</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Issuing Party</w:t>
      </w:r>
      <w:r w:rsidRPr="00675F9A">
        <w:rPr>
          <w:rFonts w:ascii="Arial" w:eastAsia="Times New Roman" w:hAnsi="Arial" w:cs="Arial"/>
          <w:sz w:val="20"/>
          <w:szCs w:val="20"/>
        </w:rPr>
        <w:t xml:space="preserve"> means the Party which has issued a Contract Query Notice</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JI Report</w:t>
      </w:r>
      <w:r w:rsidRPr="00675F9A">
        <w:rPr>
          <w:rFonts w:ascii="Arial" w:eastAsia="Times New Roman" w:hAnsi="Arial" w:cs="Arial"/>
          <w:sz w:val="20"/>
          <w:szCs w:val="20"/>
        </w:rPr>
        <w:t xml:space="preserve"> means a report detailing the findings and outcomes of a Joint Investigation</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Joint Investigation</w:t>
      </w:r>
      <w:r w:rsidRPr="00675F9A">
        <w:rPr>
          <w:rFonts w:ascii="Arial" w:eastAsia="Times New Roman" w:hAnsi="Arial" w:cs="Arial"/>
          <w:sz w:val="20"/>
          <w:szCs w:val="20"/>
        </w:rPr>
        <w:t xml:space="preserve"> means an investigation by the Issuing party and the Receiving Party into the matters referred to in a Contract Query Notice</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Law</w:t>
      </w:r>
      <w:r w:rsidRPr="00675F9A">
        <w:rPr>
          <w:rFonts w:ascii="Arial" w:eastAsia="Times New Roman" w:hAnsi="Arial" w:cs="Times New Roman"/>
          <w:sz w:val="20"/>
          <w:szCs w:val="20"/>
        </w:rPr>
        <w:t xml:space="preserve"> means:</w:t>
      </w:r>
    </w:p>
    <w:p w:rsidR="00675F9A" w:rsidRPr="00675F9A" w:rsidRDefault="00675F9A" w:rsidP="00675F9A">
      <w:pPr>
        <w:numPr>
          <w:ilvl w:val="0"/>
          <w:numId w:val="13"/>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675F9A">
        <w:rPr>
          <w:rFonts w:ascii="ArialMT" w:eastAsia="Times New Roman" w:hAnsi="ArialMT" w:cs="ArialMT"/>
          <w:sz w:val="20"/>
          <w:szCs w:val="20"/>
          <w:lang w:eastAsia="en-GB"/>
        </w:rPr>
        <w:t>any applicable statute or proclamation or any delegated or subordinate legislation or regulation</w:t>
      </w:r>
      <w:r w:rsidRPr="00675F9A">
        <w:rPr>
          <w:rFonts w:ascii="Arial" w:eastAsia="Times New Roman" w:hAnsi="Arial" w:cs="Times New Roman"/>
          <w:sz w:val="20"/>
          <w:szCs w:val="20"/>
        </w:rPr>
        <w:t>;</w:t>
      </w:r>
    </w:p>
    <w:p w:rsidR="00675F9A" w:rsidRPr="00675F9A" w:rsidRDefault="00675F9A" w:rsidP="00675F9A">
      <w:pPr>
        <w:numPr>
          <w:ilvl w:val="0"/>
          <w:numId w:val="13"/>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675F9A">
        <w:rPr>
          <w:rFonts w:ascii="Arial" w:eastAsia="Times New Roman" w:hAnsi="Arial" w:cs="Times New Roman"/>
          <w:sz w:val="20"/>
          <w:szCs w:val="20"/>
        </w:rPr>
        <w:t xml:space="preserve">any </w:t>
      </w:r>
      <w:r w:rsidRPr="00675F9A">
        <w:rPr>
          <w:rFonts w:ascii="ArialMT" w:eastAsia="Times New Roman" w:hAnsi="ArialMT" w:cs="ArialMT"/>
          <w:sz w:val="20"/>
          <w:szCs w:val="20"/>
          <w:lang w:eastAsia="en-GB"/>
        </w:rPr>
        <w:t xml:space="preserve">enforceable EU right within the meaning of Section 2(1) of the European Communities Act 1972; </w:t>
      </w:r>
    </w:p>
    <w:p w:rsidR="00675F9A" w:rsidRPr="00675F9A" w:rsidRDefault="00675F9A" w:rsidP="00675F9A">
      <w:pPr>
        <w:numPr>
          <w:ilvl w:val="0"/>
          <w:numId w:val="13"/>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675F9A">
        <w:rPr>
          <w:rFonts w:ascii="ArialMT" w:eastAsia="Times New Roman" w:hAnsi="ArialMT" w:cs="ArialMT"/>
          <w:sz w:val="20"/>
          <w:szCs w:val="20"/>
          <w:lang w:eastAsia="en-GB"/>
        </w:rPr>
        <w:t>any applicable judgment of a relevant court of law which is a</w:t>
      </w:r>
      <w:r w:rsidRPr="00675F9A">
        <w:rPr>
          <w:rFonts w:ascii="Arial" w:eastAsia="Times New Roman" w:hAnsi="Arial" w:cs="Times New Roman"/>
          <w:sz w:val="20"/>
          <w:szCs w:val="20"/>
        </w:rPr>
        <w:t xml:space="preserve"> </w:t>
      </w:r>
      <w:r w:rsidRPr="00675F9A">
        <w:rPr>
          <w:rFonts w:ascii="ArialMT" w:eastAsia="Times New Roman" w:hAnsi="ArialMT" w:cs="ArialMT"/>
          <w:sz w:val="20"/>
          <w:szCs w:val="20"/>
          <w:lang w:eastAsia="en-GB"/>
        </w:rPr>
        <w:t xml:space="preserve">binding precedent in </w:t>
      </w:r>
      <w:smartTag w:uri="urn:schemas-microsoft-com:office:smarttags" w:element="country-region">
        <w:r w:rsidRPr="00675F9A">
          <w:rPr>
            <w:rFonts w:ascii="ArialMT" w:eastAsia="Times New Roman" w:hAnsi="ArialMT" w:cs="ArialMT"/>
            <w:sz w:val="20"/>
            <w:szCs w:val="20"/>
            <w:lang w:eastAsia="en-GB"/>
          </w:rPr>
          <w:t>England</w:t>
        </w:r>
      </w:smartTag>
      <w:r w:rsidRPr="00675F9A">
        <w:rPr>
          <w:rFonts w:ascii="ArialMT" w:eastAsia="Times New Roman" w:hAnsi="ArialMT" w:cs="ArialMT"/>
          <w:sz w:val="20"/>
          <w:szCs w:val="20"/>
          <w:lang w:eastAsia="en-GB"/>
        </w:rPr>
        <w:t xml:space="preserve"> and </w:t>
      </w:r>
      <w:smartTag w:uri="urn:schemas-microsoft-com:office:smarttags" w:element="place">
        <w:smartTag w:uri="urn:schemas-microsoft-com:office:smarttags" w:element="country-region">
          <w:r w:rsidRPr="00675F9A">
            <w:rPr>
              <w:rFonts w:ascii="ArialMT" w:eastAsia="Times New Roman" w:hAnsi="ArialMT" w:cs="ArialMT"/>
              <w:sz w:val="20"/>
              <w:szCs w:val="20"/>
              <w:lang w:eastAsia="en-GB"/>
            </w:rPr>
            <w:t>Wales</w:t>
          </w:r>
        </w:smartTag>
      </w:smartTag>
      <w:r w:rsidRPr="00675F9A">
        <w:rPr>
          <w:rFonts w:ascii="ArialMT" w:eastAsia="Times New Roman" w:hAnsi="ArialMT" w:cs="ArialMT"/>
          <w:sz w:val="20"/>
          <w:szCs w:val="20"/>
          <w:lang w:eastAsia="en-GB"/>
        </w:rPr>
        <w:t>;</w:t>
      </w:r>
    </w:p>
    <w:p w:rsidR="00675F9A" w:rsidRPr="00675F9A" w:rsidRDefault="00675F9A" w:rsidP="00675F9A">
      <w:pPr>
        <w:numPr>
          <w:ilvl w:val="0"/>
          <w:numId w:val="13"/>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675F9A">
        <w:rPr>
          <w:rFonts w:ascii="ArialMT" w:eastAsia="Times New Roman" w:hAnsi="ArialMT" w:cs="ArialMT"/>
          <w:sz w:val="20"/>
          <w:szCs w:val="20"/>
          <w:lang w:eastAsia="en-GB"/>
        </w:rPr>
        <w:t>National Standards;</w:t>
      </w:r>
    </w:p>
    <w:p w:rsidR="00675F9A" w:rsidRPr="00675F9A" w:rsidRDefault="00675F9A" w:rsidP="00675F9A">
      <w:pPr>
        <w:numPr>
          <w:ilvl w:val="0"/>
          <w:numId w:val="13"/>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675F9A">
        <w:rPr>
          <w:rFonts w:ascii="ArialMT" w:eastAsia="Times New Roman" w:hAnsi="ArialMT" w:cs="ArialMT"/>
          <w:sz w:val="20"/>
          <w:szCs w:val="20"/>
          <w:lang w:eastAsia="en-GB"/>
        </w:rPr>
        <w:t>Guidance; and</w:t>
      </w:r>
    </w:p>
    <w:p w:rsidR="00675F9A" w:rsidRPr="00675F9A" w:rsidRDefault="00675F9A" w:rsidP="00675F9A">
      <w:pPr>
        <w:numPr>
          <w:ilvl w:val="0"/>
          <w:numId w:val="13"/>
        </w:numPr>
        <w:tabs>
          <w:tab w:val="num" w:pos="540"/>
        </w:tabs>
        <w:suppressAutoHyphens/>
        <w:autoSpaceDE w:val="0"/>
        <w:autoSpaceDN w:val="0"/>
        <w:adjustRightInd w:val="0"/>
        <w:spacing w:after="0" w:line="240" w:lineRule="auto"/>
        <w:ind w:left="540" w:hanging="540"/>
        <w:jc w:val="both"/>
        <w:rPr>
          <w:rFonts w:ascii="Arial" w:eastAsia="Times New Roman" w:hAnsi="Arial" w:cs="Times New Roman"/>
          <w:sz w:val="20"/>
          <w:szCs w:val="20"/>
        </w:rPr>
      </w:pPr>
      <w:r w:rsidRPr="00675F9A">
        <w:rPr>
          <w:rFonts w:ascii="Arial" w:eastAsia="Times New Roman" w:hAnsi="Arial" w:cs="Times New Roman"/>
          <w:sz w:val="20"/>
          <w:szCs w:val="20"/>
        </w:rPr>
        <w:t xml:space="preserve">any applicable </w:t>
      </w:r>
      <w:r w:rsidRPr="00675F9A">
        <w:rPr>
          <w:rFonts w:ascii="ArialMT" w:eastAsia="Times New Roman" w:hAnsi="ArialMT" w:cs="ArialMT"/>
          <w:sz w:val="20"/>
          <w:szCs w:val="20"/>
          <w:lang w:eastAsia="en-GB"/>
        </w:rPr>
        <w:t>industry code</w:t>
      </w:r>
    </w:p>
    <w:p w:rsidR="00675F9A" w:rsidRPr="00675F9A" w:rsidRDefault="00675F9A" w:rsidP="00675F9A">
      <w:pPr>
        <w:autoSpaceDE w:val="0"/>
        <w:autoSpaceDN w:val="0"/>
        <w:adjustRightInd w:val="0"/>
        <w:spacing w:after="0" w:line="240" w:lineRule="auto"/>
        <w:jc w:val="both"/>
        <w:rPr>
          <w:rFonts w:ascii="Arial" w:eastAsia="Times New Roman" w:hAnsi="Arial" w:cs="Times New Roman"/>
          <w:sz w:val="20"/>
          <w:szCs w:val="20"/>
        </w:rPr>
      </w:pPr>
      <w:r w:rsidRPr="00675F9A">
        <w:rPr>
          <w:rFonts w:ascii="ArialMT" w:eastAsia="Times New Roman" w:hAnsi="ArialMT" w:cs="ArialMT"/>
          <w:sz w:val="20"/>
          <w:szCs w:val="20"/>
          <w:lang w:eastAsia="en-GB"/>
        </w:rPr>
        <w:t xml:space="preserve">in each case in force in </w:t>
      </w:r>
      <w:smartTag w:uri="urn:schemas-microsoft-com:office:smarttags" w:element="country-region">
        <w:r w:rsidRPr="00675F9A">
          <w:rPr>
            <w:rFonts w:ascii="ArialMT" w:eastAsia="Times New Roman" w:hAnsi="ArialMT" w:cs="ArialMT"/>
            <w:sz w:val="20"/>
            <w:szCs w:val="20"/>
            <w:lang w:eastAsia="en-GB"/>
          </w:rPr>
          <w:t>England</w:t>
        </w:r>
      </w:smartTag>
      <w:r w:rsidRPr="00675F9A">
        <w:rPr>
          <w:rFonts w:ascii="ArialMT" w:eastAsia="Times New Roman" w:hAnsi="ArialMT" w:cs="ArialMT"/>
          <w:sz w:val="20"/>
          <w:szCs w:val="20"/>
          <w:lang w:eastAsia="en-GB"/>
        </w:rPr>
        <w:t xml:space="preserve"> and </w:t>
      </w:r>
      <w:smartTag w:uri="urn:schemas-microsoft-com:office:smarttags" w:element="place">
        <w:smartTag w:uri="urn:schemas-microsoft-com:office:smarttags" w:element="country-region">
          <w:r w:rsidRPr="00675F9A">
            <w:rPr>
              <w:rFonts w:ascii="ArialMT" w:eastAsia="Times New Roman" w:hAnsi="ArialMT" w:cs="ArialMT"/>
              <w:sz w:val="20"/>
              <w:szCs w:val="20"/>
              <w:lang w:eastAsia="en-GB"/>
            </w:rPr>
            <w:t>Wales</w:t>
          </w:r>
        </w:smartTag>
      </w:smartTag>
    </w:p>
    <w:p w:rsidR="00675F9A" w:rsidRPr="00675F9A" w:rsidRDefault="00675F9A" w:rsidP="00675F9A">
      <w:pPr>
        <w:suppressAutoHyphens/>
        <w:spacing w:after="0" w:line="240" w:lineRule="auto"/>
        <w:jc w:val="both"/>
        <w:rPr>
          <w:rFonts w:ascii="Arial" w:eastAsia="Times New Roman" w:hAnsi="Arial" w:cs="Times New Roman"/>
          <w:sz w:val="24"/>
          <w:szCs w:val="20"/>
          <w:lang w:eastAsia="ja-JP"/>
        </w:rPr>
      </w:pPr>
    </w:p>
    <w:p w:rsidR="00675F9A" w:rsidRPr="00675F9A" w:rsidRDefault="00675F9A" w:rsidP="00675F9A">
      <w:pPr>
        <w:suppressAutoHyphens/>
        <w:spacing w:after="0" w:line="240" w:lineRule="auto"/>
        <w:jc w:val="both"/>
        <w:rPr>
          <w:rFonts w:ascii="Arial" w:eastAsia="Times New Roman" w:hAnsi="Arial" w:cs="Times New Roman"/>
          <w:sz w:val="24"/>
          <w:szCs w:val="20"/>
          <w:lang w:eastAsia="ja-JP"/>
        </w:rPr>
      </w:pPr>
      <w:r w:rsidRPr="00675F9A">
        <w:rPr>
          <w:rFonts w:ascii="Arial" w:eastAsia="Times New Roman" w:hAnsi="Arial" w:cs="Times New Roman"/>
          <w:b/>
          <w:bCs/>
          <w:sz w:val="20"/>
          <w:szCs w:val="20"/>
        </w:rPr>
        <w:t>Legal Guardian</w:t>
      </w:r>
      <w:r w:rsidRPr="00675F9A">
        <w:rPr>
          <w:rFonts w:ascii="Arial" w:eastAsia="Times New Roman" w:hAnsi="Arial" w:cs="Times New Roman"/>
          <w:sz w:val="20"/>
          <w:szCs w:val="20"/>
        </w:rPr>
        <w:t xml:space="preserve"> means an individual who, by legal appointment or by the effect of a written law, is given custody of both the property and the person of one who is unable to manage their own affairs</w:t>
      </w:r>
    </w:p>
    <w:p w:rsidR="00675F9A" w:rsidRPr="00675F9A" w:rsidRDefault="00675F9A" w:rsidP="00675F9A">
      <w:pPr>
        <w:suppressAutoHyphens/>
        <w:spacing w:after="0" w:line="240" w:lineRule="auto"/>
        <w:jc w:val="both"/>
        <w:rPr>
          <w:rFonts w:ascii="Arial" w:eastAsia="Times New Roman" w:hAnsi="Arial" w:cs="Times New Roman"/>
          <w:sz w:val="24"/>
          <w:szCs w:val="20"/>
          <w:lang w:eastAsia="ja-JP"/>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Lessons Learned</w:t>
      </w:r>
      <w:r w:rsidRPr="00675F9A">
        <w:rPr>
          <w:rFonts w:ascii="Arial" w:eastAsia="Times New Roman" w:hAnsi="Arial" w:cs="Arial"/>
          <w:sz w:val="20"/>
          <w:szCs w:val="20"/>
        </w:rPr>
        <w:t xml:space="preserve"> means experience derived from provision of the Services, the sharing and implementation of which would be reasonably likely to lead to an improvement in the quality of the Provider’s provision of the Services</w:t>
      </w:r>
    </w:p>
    <w:p w:rsidR="00675F9A" w:rsidRPr="00675F9A" w:rsidRDefault="00675F9A" w:rsidP="00675F9A">
      <w:pPr>
        <w:suppressAutoHyphens/>
        <w:spacing w:after="0" w:line="240" w:lineRule="auto"/>
        <w:jc w:val="both"/>
        <w:rPr>
          <w:rFonts w:ascii="Arial" w:eastAsia="Times New Roman" w:hAnsi="Arial" w:cs="Times New Roman"/>
          <w:sz w:val="24"/>
          <w:szCs w:val="20"/>
          <w:lang w:eastAsia="ja-JP"/>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LIBOR</w:t>
      </w:r>
      <w:r w:rsidRPr="00675F9A">
        <w:rPr>
          <w:rFonts w:ascii="Arial" w:eastAsia="Times New Roman" w:hAnsi="Arial" w:cs="Arial"/>
          <w:sz w:val="20"/>
          <w:szCs w:val="20"/>
        </w:rPr>
        <w:t xml:space="preserve"> means the London Interbank Offered Rate for 6 months sterling deposits in the </w:t>
      </w:r>
      <w:smartTag w:uri="urn:schemas-microsoft-com:office:smarttags" w:element="place">
        <w:smartTag w:uri="urn:schemas-microsoft-com:office:smarttags" w:element="City">
          <w:r w:rsidRPr="00675F9A">
            <w:rPr>
              <w:rFonts w:ascii="Arial" w:eastAsia="Times New Roman" w:hAnsi="Arial" w:cs="Arial"/>
              <w:sz w:val="20"/>
              <w:szCs w:val="20"/>
            </w:rPr>
            <w:t>London</w:t>
          </w:r>
        </w:smartTag>
      </w:smartTag>
      <w:r w:rsidRPr="00675F9A">
        <w:rPr>
          <w:rFonts w:ascii="Arial" w:eastAsia="Times New Roman" w:hAnsi="Arial" w:cs="Arial"/>
          <w:sz w:val="20"/>
          <w:szCs w:val="20"/>
        </w:rPr>
        <w:t xml:space="preserve"> market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 xml:space="preserve">Local Healthwatch </w:t>
      </w:r>
      <w:r w:rsidRPr="00675F9A">
        <w:rPr>
          <w:rFonts w:ascii="Arial" w:eastAsia="Times New Roman" w:hAnsi="Arial" w:cs="Arial"/>
          <w:sz w:val="20"/>
          <w:szCs w:val="20"/>
        </w:rPr>
        <w:t xml:space="preserve">means the local independent consumer champion for health and social care in England        </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Losses</w:t>
      </w:r>
      <w:r w:rsidRPr="00675F9A">
        <w:rPr>
          <w:rFonts w:ascii="Arial" w:eastAsia="Times New Roman" w:hAnsi="Arial" w:cs="Arial"/>
          <w:sz w:val="20"/>
          <w:szCs w:val="20"/>
        </w:rPr>
        <w:t xml:space="preserve"> means all damage, loss, liabilities, claims, actions, costs, expenses (including the cost of legal and/or professional services) proceedings, demands and charges whether arising under statute, contract or at common law but, excluding Indirect Losses</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 xml:space="preserve">NICE </w:t>
      </w:r>
      <w:r w:rsidRPr="00675F9A">
        <w:rPr>
          <w:rFonts w:ascii="Arial" w:eastAsia="Times New Roman" w:hAnsi="Arial" w:cs="Arial"/>
          <w:bCs/>
          <w:sz w:val="20"/>
          <w:szCs w:val="20"/>
        </w:rPr>
        <w:t>means</w:t>
      </w:r>
      <w:r w:rsidRPr="00675F9A">
        <w:rPr>
          <w:rFonts w:ascii="Arial" w:eastAsia="Times New Roman" w:hAnsi="Arial" w:cs="Arial"/>
          <w:b/>
          <w:bCs/>
          <w:sz w:val="20"/>
          <w:szCs w:val="20"/>
        </w:rPr>
        <w:t xml:space="preserve"> </w:t>
      </w:r>
      <w:r w:rsidRPr="00675F9A">
        <w:rPr>
          <w:rFonts w:ascii="Arial" w:eastAsia="Times New Roman" w:hAnsi="Arial" w:cs="Arial"/>
          <w:bCs/>
          <w:sz w:val="20"/>
          <w:szCs w:val="20"/>
        </w:rPr>
        <w:t>National Institute for Health and Clinical Excellence</w:t>
      </w:r>
      <w:r w:rsidRPr="00675F9A">
        <w:rPr>
          <w:rFonts w:ascii="Arial" w:eastAsia="Times New Roman" w:hAnsi="Arial" w:cs="Arial"/>
          <w:b/>
          <w:bCs/>
          <w:sz w:val="20"/>
          <w:szCs w:val="20"/>
        </w:rPr>
        <w:t xml:space="preserve"> </w:t>
      </w:r>
      <w:r w:rsidRPr="00675F9A">
        <w:rPr>
          <w:rFonts w:ascii="Arial" w:eastAsia="Times New Roman" w:hAnsi="Arial" w:cs="Arial"/>
          <w:bCs/>
          <w:sz w:val="20"/>
          <w:szCs w:val="20"/>
        </w:rPr>
        <w:t>being</w:t>
      </w:r>
      <w:r w:rsidRPr="00675F9A">
        <w:rPr>
          <w:rFonts w:ascii="Arial" w:eastAsia="Times New Roman" w:hAnsi="Arial" w:cs="Arial"/>
          <w:sz w:val="20"/>
          <w:szCs w:val="20"/>
        </w:rPr>
        <w:t xml:space="preserve"> the special health authority responsible for providing national guidance on the promotion of good health and the prevention and treatment of ill health (or any successor body)</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autoSpaceDE w:val="0"/>
        <w:autoSpaceDN w:val="0"/>
        <w:adjustRightInd w:val="0"/>
        <w:spacing w:after="0" w:line="240" w:lineRule="auto"/>
        <w:rPr>
          <w:rFonts w:ascii="ArialMT" w:eastAsia="Times New Roman" w:hAnsi="ArialMT" w:cs="ArialMT"/>
          <w:sz w:val="20"/>
          <w:szCs w:val="20"/>
          <w:lang w:eastAsia="en-GB"/>
        </w:rPr>
      </w:pPr>
      <w:r w:rsidRPr="00675F9A">
        <w:rPr>
          <w:rFonts w:ascii="Arial" w:eastAsia="Times New Roman" w:hAnsi="Arial" w:cs="Arial"/>
          <w:b/>
          <w:sz w:val="20"/>
          <w:szCs w:val="20"/>
        </w:rPr>
        <w:t>National Standards</w:t>
      </w:r>
      <w:r w:rsidRPr="00675F9A">
        <w:rPr>
          <w:rFonts w:ascii="Arial" w:eastAsia="Times New Roman" w:hAnsi="Arial" w:cs="Arial"/>
          <w:sz w:val="20"/>
          <w:szCs w:val="20"/>
        </w:rPr>
        <w:t xml:space="preserve"> means </w:t>
      </w:r>
      <w:r w:rsidRPr="00675F9A">
        <w:rPr>
          <w:rFonts w:ascii="ArialMT" w:eastAsia="Times New Roman" w:hAnsi="ArialMT" w:cs="ArialMT"/>
          <w:sz w:val="20"/>
          <w:szCs w:val="20"/>
          <w:lang w:eastAsia="en-GB"/>
        </w:rPr>
        <w:t>those standards applicable to the Provider under the Law and/or</w:t>
      </w:r>
    </w:p>
    <w:p w:rsidR="00675F9A" w:rsidRPr="00675F9A" w:rsidRDefault="00675F9A" w:rsidP="00675F9A">
      <w:pPr>
        <w:suppressAutoHyphens/>
        <w:spacing w:after="0" w:line="240" w:lineRule="auto"/>
        <w:jc w:val="both"/>
        <w:rPr>
          <w:rFonts w:ascii="ArialMT" w:eastAsia="Times New Roman" w:hAnsi="ArialMT" w:cs="ArialMT"/>
          <w:sz w:val="20"/>
          <w:szCs w:val="20"/>
          <w:lang w:eastAsia="en-GB"/>
        </w:rPr>
      </w:pPr>
      <w:r w:rsidRPr="00675F9A">
        <w:rPr>
          <w:rFonts w:ascii="ArialMT" w:eastAsia="Times New Roman" w:hAnsi="ArialMT" w:cs="ArialMT"/>
          <w:sz w:val="20"/>
          <w:szCs w:val="20"/>
          <w:lang w:eastAsia="en-GB"/>
        </w:rPr>
        <w:t>Guidance as amended from time to time</w:t>
      </w:r>
    </w:p>
    <w:p w:rsidR="00675F9A" w:rsidRPr="00675F9A" w:rsidRDefault="00675F9A" w:rsidP="00675F9A">
      <w:pPr>
        <w:suppressAutoHyphens/>
        <w:spacing w:after="0" w:line="240" w:lineRule="auto"/>
        <w:jc w:val="both"/>
        <w:rPr>
          <w:rFonts w:ascii="ArialMT" w:eastAsia="Times New Roman" w:hAnsi="ArialMT" w:cs="ArialMT"/>
          <w:sz w:val="20"/>
          <w:szCs w:val="20"/>
          <w:lang w:eastAsia="en-GB"/>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MT" w:eastAsia="Times New Roman" w:hAnsi="ArialMT" w:cs="ArialMT"/>
          <w:b/>
          <w:sz w:val="20"/>
          <w:szCs w:val="20"/>
          <w:lang w:eastAsia="en-GB"/>
        </w:rPr>
        <w:t>Negotiation Period</w:t>
      </w:r>
      <w:r w:rsidRPr="00675F9A">
        <w:rPr>
          <w:rFonts w:ascii="ArialMT" w:eastAsia="Times New Roman" w:hAnsi="ArialMT" w:cs="ArialMT"/>
          <w:sz w:val="20"/>
          <w:szCs w:val="20"/>
          <w:lang w:eastAsia="en-GB"/>
        </w:rPr>
        <w:t xml:space="preserve"> means</w:t>
      </w:r>
      <w:r w:rsidRPr="00675F9A">
        <w:rPr>
          <w:rFonts w:ascii="Arial" w:eastAsia="Times New Roman" w:hAnsi="Arial" w:cs="Arial"/>
          <w:sz w:val="20"/>
          <w:szCs w:val="20"/>
        </w:rPr>
        <w:t xml:space="preserve"> the period of 15 Business Days following receipt of the first offer</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Times New Roman"/>
          <w:color w:val="000000"/>
          <w:sz w:val="20"/>
          <w:szCs w:val="20"/>
        </w:rPr>
      </w:pPr>
      <w:r w:rsidRPr="00675F9A">
        <w:rPr>
          <w:rFonts w:ascii="Arial" w:eastAsia="Times New Roman" w:hAnsi="Arial" w:cs="Arial"/>
          <w:b/>
          <w:sz w:val="20"/>
          <w:szCs w:val="20"/>
        </w:rPr>
        <w:t>NHS Act 2006</w:t>
      </w:r>
      <w:r w:rsidRPr="00675F9A">
        <w:rPr>
          <w:rFonts w:ascii="Arial" w:eastAsia="Times New Roman" w:hAnsi="Arial" w:cs="Arial"/>
          <w:sz w:val="20"/>
          <w:szCs w:val="20"/>
        </w:rPr>
        <w:t xml:space="preserve"> means the National Health Service Act 2006</w:t>
      </w:r>
    </w:p>
    <w:p w:rsidR="00675F9A" w:rsidRPr="00675F9A" w:rsidRDefault="00675F9A" w:rsidP="00675F9A">
      <w:pPr>
        <w:suppressAutoHyphens/>
        <w:spacing w:after="0" w:line="240" w:lineRule="auto"/>
        <w:jc w:val="both"/>
        <w:rPr>
          <w:rFonts w:ascii="Arial" w:eastAsia="Times New Roman" w:hAnsi="Arial" w:cs="Arial"/>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Parties </w:t>
      </w:r>
      <w:r w:rsidRPr="00675F9A">
        <w:rPr>
          <w:rFonts w:ascii="Arial" w:eastAsia="Times New Roman" w:hAnsi="Arial" w:cs="Arial"/>
          <w:sz w:val="20"/>
          <w:szCs w:val="20"/>
        </w:rPr>
        <w:t>means the Authority and the Provider and “Party” means either one of them</w:t>
      </w:r>
    </w:p>
    <w:p w:rsidR="00675F9A" w:rsidRPr="00675F9A" w:rsidRDefault="00675F9A" w:rsidP="00675F9A">
      <w:pPr>
        <w:suppressAutoHyphens/>
        <w:spacing w:after="0" w:line="240" w:lineRule="auto"/>
        <w:jc w:val="both"/>
        <w:rPr>
          <w:rFonts w:ascii="Arial" w:eastAsia="Times New Roman" w:hAnsi="Arial" w:cs="Times New Roman"/>
          <w:color w:val="000000"/>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Arial"/>
          <w:b/>
          <w:bCs/>
          <w:sz w:val="20"/>
          <w:szCs w:val="20"/>
        </w:rPr>
        <w:t xml:space="preserve">Patient Safety Incident </w:t>
      </w:r>
      <w:r w:rsidRPr="00675F9A">
        <w:rPr>
          <w:rFonts w:ascii="Arial" w:eastAsia="Times New Roman" w:hAnsi="Arial" w:cs="Arial"/>
          <w:sz w:val="20"/>
          <w:szCs w:val="20"/>
        </w:rPr>
        <w:t>means any unintended or unexpected incident that occurs in respect of a Service User that could have led or did lead to, harm to that Service User</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Personal Data</w:t>
      </w:r>
      <w:r w:rsidRPr="00675F9A">
        <w:rPr>
          <w:rFonts w:ascii="Arial" w:eastAsia="Times New Roman" w:hAnsi="Arial" w:cs="Arial"/>
          <w:sz w:val="20"/>
          <w:szCs w:val="20"/>
        </w:rPr>
        <w:t xml:space="preserve"> has the meaning set out in the DPA</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Prohibited Acts</w:t>
      </w:r>
      <w:r w:rsidRPr="00675F9A">
        <w:rPr>
          <w:rFonts w:ascii="Arial" w:eastAsia="Times New Roman" w:hAnsi="Arial" w:cs="Arial"/>
          <w:sz w:val="20"/>
          <w:szCs w:val="20"/>
        </w:rPr>
        <w:t xml:space="preserve"> has the meaning given to it in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_Ref375160908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B39.1</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Prohibited Acts</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 xml:space="preserve">Provider Representative </w:t>
      </w:r>
      <w:r w:rsidRPr="00675F9A">
        <w:rPr>
          <w:rFonts w:ascii="Arial" w:eastAsia="Times New Roman" w:hAnsi="Arial" w:cs="Times New Roman"/>
          <w:sz w:val="20"/>
          <w:szCs w:val="20"/>
        </w:rPr>
        <w:t xml:space="preserve">means the person identified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_Ref329696913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A4.2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 xml:space="preserve"> or their replacement</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Arial"/>
          <w:b/>
          <w:bCs/>
          <w:sz w:val="20"/>
          <w:szCs w:val="20"/>
        </w:rPr>
        <w:t>Provider’s Premises</w:t>
      </w:r>
      <w:r w:rsidRPr="00675F9A">
        <w:rPr>
          <w:rFonts w:ascii="Arial" w:eastAsia="Times New Roman" w:hAnsi="Arial" w:cs="Arial"/>
          <w:sz w:val="20"/>
          <w:szCs w:val="20"/>
        </w:rPr>
        <w:t xml:space="preserve"> means premises controlled or used by the Provider for any purposes connected with the provision of the Services which may be set out or identified in a Service Specification</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Public Authority</w:t>
      </w:r>
      <w:r w:rsidRPr="00675F9A">
        <w:rPr>
          <w:rFonts w:ascii="Arial" w:eastAsia="Times New Roman" w:hAnsi="Arial" w:cs="Arial"/>
          <w:sz w:val="20"/>
          <w:szCs w:val="20"/>
        </w:rPr>
        <w:t xml:space="preserve"> means as defined in section 3 of the FOIA </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color w:val="000000"/>
          <w:sz w:val="20"/>
          <w:szCs w:val="20"/>
        </w:rPr>
      </w:pPr>
      <w:r w:rsidRPr="00675F9A">
        <w:rPr>
          <w:rFonts w:ascii="Arial" w:eastAsia="Times New Roman" w:hAnsi="Arial" w:cs="Times New Roman"/>
          <w:b/>
          <w:color w:val="000000"/>
          <w:sz w:val="20"/>
          <w:szCs w:val="20"/>
        </w:rPr>
        <w:t>Quality Outcomes Indicators</w:t>
      </w:r>
      <w:r w:rsidRPr="00675F9A">
        <w:rPr>
          <w:rFonts w:ascii="Arial" w:eastAsia="Times New Roman" w:hAnsi="Arial" w:cs="Times New Roman"/>
          <w:color w:val="000000"/>
          <w:sz w:val="20"/>
          <w:szCs w:val="20"/>
        </w:rPr>
        <w:t xml:space="preserve"> means the agreed key performance indicators and outcomes to be achieved as set out in Appendix C (</w:t>
      </w:r>
      <w:r w:rsidRPr="00675F9A">
        <w:rPr>
          <w:rFonts w:ascii="Arial" w:eastAsia="Times New Roman" w:hAnsi="Arial" w:cs="Times New Roman"/>
          <w:i/>
          <w:color w:val="000000"/>
          <w:sz w:val="20"/>
          <w:szCs w:val="20"/>
        </w:rPr>
        <w:t>Quality Outcomes Indicators</w:t>
      </w:r>
      <w:r w:rsidRPr="00675F9A">
        <w:rPr>
          <w:rFonts w:ascii="Arial" w:eastAsia="Times New Roman" w:hAnsi="Arial" w:cs="Times New Roman"/>
          <w:color w:val="000000"/>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Times New Roman"/>
          <w:color w:val="000000"/>
          <w:sz w:val="20"/>
          <w:szCs w:val="20"/>
        </w:rPr>
      </w:pPr>
      <w:r w:rsidRPr="00675F9A">
        <w:rPr>
          <w:rFonts w:ascii="Arial" w:eastAsia="Times New Roman" w:hAnsi="Arial" w:cs="Arial"/>
          <w:b/>
          <w:sz w:val="20"/>
          <w:szCs w:val="20"/>
        </w:rPr>
        <w:t>Receiving Party</w:t>
      </w:r>
      <w:r w:rsidRPr="00675F9A">
        <w:rPr>
          <w:rFonts w:ascii="Arial" w:eastAsia="Times New Roman" w:hAnsi="Arial" w:cs="Arial"/>
          <w:sz w:val="20"/>
          <w:szCs w:val="20"/>
        </w:rPr>
        <w:t xml:space="preserve"> means the Party which has received a Contract Query Notice or Confidential Information as applicable</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 xml:space="preserve">Regulatory Body </w:t>
      </w:r>
      <w:r w:rsidRPr="00675F9A">
        <w:rPr>
          <w:rFonts w:ascii="Arial" w:eastAsia="Times New Roman" w:hAnsi="Arial" w:cs="Arial"/>
          <w:sz w:val="20"/>
          <w:szCs w:val="20"/>
        </w:rPr>
        <w:t>means any body other than CQC carrying out regulatory functions in relation to the Provider and/or the Services</w:t>
      </w:r>
    </w:p>
    <w:p w:rsidR="00675F9A" w:rsidRPr="00675F9A" w:rsidRDefault="00675F9A" w:rsidP="00675F9A">
      <w:pPr>
        <w:keepNext/>
        <w:keepLines/>
        <w:suppressAutoHyphens/>
        <w:spacing w:after="0" w:line="240" w:lineRule="auto"/>
        <w:jc w:val="both"/>
        <w:rPr>
          <w:rFonts w:ascii="Arial" w:eastAsia="Times New Roman" w:hAnsi="Arial" w:cs="Arial"/>
          <w:b/>
          <w:bCs/>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Remedial Action Plan</w:t>
      </w:r>
      <w:r w:rsidRPr="00675F9A">
        <w:rPr>
          <w:rFonts w:ascii="Arial" w:eastAsia="Times New Roman" w:hAnsi="Arial" w:cs="Arial"/>
          <w:sz w:val="20"/>
          <w:szCs w:val="20"/>
        </w:rPr>
        <w:t xml:space="preserve"> means a plan to rectify a breach of or performance failure under this Contract specifying targets and timescales within which those targets must be achieved</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Required Insurances</w:t>
      </w:r>
      <w:r w:rsidRPr="00675F9A">
        <w:rPr>
          <w:rFonts w:ascii="Arial" w:eastAsia="Times New Roman" w:hAnsi="Arial" w:cs="Arial"/>
          <w:sz w:val="20"/>
          <w:szCs w:val="20"/>
        </w:rPr>
        <w:t xml:space="preserve"> means the types of policy or policies providing levels of cover as specified in the Service Specification(s)  </w:t>
      </w:r>
    </w:p>
    <w:p w:rsidR="00675F9A" w:rsidRPr="00675F9A" w:rsidRDefault="00675F9A" w:rsidP="00675F9A">
      <w:pPr>
        <w:suppressAutoHyphens/>
        <w:spacing w:after="0" w:line="240" w:lineRule="auto"/>
        <w:jc w:val="both"/>
        <w:rPr>
          <w:rFonts w:ascii="Arial" w:eastAsia="Times New Roman" w:hAnsi="Arial" w:cs="Times New Roman"/>
          <w:b/>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Review Meeting</w:t>
      </w:r>
      <w:r w:rsidRPr="00675F9A">
        <w:rPr>
          <w:rFonts w:ascii="Arial" w:eastAsia="Times New Roman" w:hAnsi="Arial" w:cs="Arial"/>
          <w:sz w:val="20"/>
          <w:szCs w:val="20"/>
        </w:rPr>
        <w:t xml:space="preserve"> means a meeting to be held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_Ref374303676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B19</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iCs/>
          <w:sz w:val="20"/>
          <w:szCs w:val="20"/>
        </w:rPr>
        <w:t>Review Meetings</w:t>
      </w:r>
      <w:r w:rsidRPr="00675F9A">
        <w:rPr>
          <w:rFonts w:ascii="Arial" w:eastAsia="Times New Roman" w:hAnsi="Arial" w:cs="Arial"/>
          <w:sz w:val="20"/>
          <w:szCs w:val="20"/>
        </w:rPr>
        <w:t xml:space="preserve">) or as otherwise requested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_Ref374303712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B19.2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iCs/>
          <w:sz w:val="20"/>
          <w:szCs w:val="20"/>
        </w:rPr>
        <w:t>Review Meetings</w:t>
      </w:r>
      <w:r w:rsidRPr="00675F9A">
        <w:rPr>
          <w:rFonts w:ascii="Arial" w:eastAsia="Times New Roman" w:hAnsi="Arial" w:cs="Arial"/>
          <w:sz w:val="20"/>
          <w:szCs w:val="20"/>
        </w:rPr>
        <w:t>)</w:t>
      </w:r>
    </w:p>
    <w:p w:rsidR="00675F9A" w:rsidRPr="00675F9A" w:rsidRDefault="00675F9A" w:rsidP="00675F9A">
      <w:pPr>
        <w:keepNext/>
        <w:keepLines/>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autoSpaceDE w:val="0"/>
        <w:autoSpaceDN w:val="0"/>
        <w:adjustRightInd w:val="0"/>
        <w:spacing w:after="0" w:line="240" w:lineRule="auto"/>
        <w:jc w:val="both"/>
        <w:rPr>
          <w:rFonts w:ascii="Arial" w:eastAsia="Times New Roman" w:hAnsi="Arial" w:cs="Arial"/>
          <w:color w:val="000000"/>
          <w:sz w:val="20"/>
          <w:szCs w:val="20"/>
        </w:rPr>
      </w:pPr>
      <w:r w:rsidRPr="00675F9A">
        <w:rPr>
          <w:rFonts w:ascii="Arial" w:eastAsia="Times New Roman" w:hAnsi="Arial" w:cs="Times New Roman"/>
          <w:b/>
          <w:bCs/>
          <w:sz w:val="20"/>
          <w:szCs w:val="20"/>
        </w:rPr>
        <w:t>Safeguarding Policies</w:t>
      </w:r>
      <w:r w:rsidRPr="00675F9A">
        <w:rPr>
          <w:rFonts w:ascii="Arial" w:eastAsia="Times New Roman" w:hAnsi="Arial" w:cs="Arial"/>
          <w:color w:val="000000"/>
          <w:sz w:val="20"/>
          <w:szCs w:val="20"/>
        </w:rPr>
        <w:t xml:space="preserve"> means the Provider’s written policies for safeguarding children and adults, as amended from time to time, and as may be appended at Appendix F (</w:t>
      </w:r>
      <w:r w:rsidRPr="00675F9A">
        <w:rPr>
          <w:rFonts w:ascii="Arial" w:eastAsia="Times New Roman" w:hAnsi="Arial" w:cs="Arial"/>
          <w:i/>
          <w:color w:val="000000"/>
          <w:sz w:val="20"/>
          <w:szCs w:val="20"/>
        </w:rPr>
        <w:t>Safeguarding Children and Vulnerable Adults</w:t>
      </w:r>
      <w:r w:rsidRPr="00675F9A">
        <w:rPr>
          <w:rFonts w:ascii="Arial" w:eastAsia="Times New Roman" w:hAnsi="Arial" w:cs="Arial"/>
          <w:color w:val="000000"/>
          <w:sz w:val="20"/>
          <w:szCs w:val="20"/>
        </w:rPr>
        <w:t>)</w:t>
      </w:r>
    </w:p>
    <w:p w:rsidR="00675F9A" w:rsidRPr="00675F9A" w:rsidRDefault="00675F9A" w:rsidP="00675F9A">
      <w:pPr>
        <w:suppressAutoHyphens/>
        <w:autoSpaceDE w:val="0"/>
        <w:autoSpaceDN w:val="0"/>
        <w:adjustRightInd w:val="0"/>
        <w:spacing w:after="0" w:line="240" w:lineRule="auto"/>
        <w:jc w:val="both"/>
        <w:rPr>
          <w:rFonts w:ascii="Arial" w:eastAsia="Times New Roman" w:hAnsi="Arial" w:cs="Arial"/>
          <w:color w:val="000000"/>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Second Exception Report</w:t>
      </w:r>
      <w:r w:rsidRPr="00675F9A">
        <w:rPr>
          <w:rFonts w:ascii="Arial" w:eastAsia="Times New Roman" w:hAnsi="Arial" w:cs="Arial"/>
          <w:sz w:val="20"/>
          <w:szCs w:val="20"/>
        </w:rPr>
        <w:t xml:space="preserve"> means a report issued in accordance with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_Ref375158743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B29.22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iCs/>
          <w:sz w:val="20"/>
          <w:szCs w:val="20"/>
        </w:rPr>
        <w:t>Contract Management</w:t>
      </w:r>
      <w:r w:rsidRPr="00675F9A">
        <w:rPr>
          <w:rFonts w:ascii="Arial" w:eastAsia="Times New Roman" w:hAnsi="Arial" w:cs="Arial"/>
          <w:sz w:val="20"/>
          <w:szCs w:val="20"/>
        </w:rPr>
        <w:t>) notifying the recipients of a breach of a Remedial Action Plan and the continuing failure to remedy that breach</w:t>
      </w:r>
    </w:p>
    <w:p w:rsidR="00675F9A" w:rsidRPr="00675F9A" w:rsidRDefault="00675F9A" w:rsidP="00675F9A">
      <w:pPr>
        <w:suppressAutoHyphens/>
        <w:autoSpaceDE w:val="0"/>
        <w:autoSpaceDN w:val="0"/>
        <w:adjustRightInd w:val="0"/>
        <w:spacing w:after="0" w:line="240" w:lineRule="auto"/>
        <w:jc w:val="both"/>
        <w:rPr>
          <w:rFonts w:ascii="Arial" w:eastAsia="Times New Roman" w:hAnsi="Arial" w:cs="Arial"/>
          <w:color w:val="000000"/>
          <w:sz w:val="20"/>
          <w:szCs w:val="20"/>
        </w:rPr>
      </w:pPr>
    </w:p>
    <w:p w:rsidR="00675F9A" w:rsidRPr="00675F9A" w:rsidRDefault="00675F9A" w:rsidP="00675F9A">
      <w:pPr>
        <w:keepNext/>
        <w:keepLines/>
        <w:suppressAutoHyphens/>
        <w:spacing w:after="0" w:line="240" w:lineRule="auto"/>
        <w:jc w:val="both"/>
        <w:rPr>
          <w:rFonts w:ascii="Arial" w:eastAsia="Times New Roman" w:hAnsi="Arial" w:cs="Arial"/>
          <w:b/>
          <w:bCs/>
          <w:sz w:val="20"/>
          <w:szCs w:val="20"/>
        </w:rPr>
      </w:pPr>
      <w:r w:rsidRPr="00675F9A">
        <w:rPr>
          <w:rFonts w:ascii="Arial" w:eastAsia="Times New Roman" w:hAnsi="Arial" w:cs="Arial"/>
          <w:b/>
          <w:bCs/>
          <w:sz w:val="20"/>
          <w:szCs w:val="20"/>
        </w:rPr>
        <w:t xml:space="preserve">Serious Incident </w:t>
      </w:r>
      <w:r w:rsidRPr="00675F9A">
        <w:rPr>
          <w:rFonts w:ascii="Arial" w:eastAsia="Times New Roman" w:hAnsi="Arial" w:cs="Arial"/>
          <w:sz w:val="20"/>
          <w:szCs w:val="20"/>
        </w:rPr>
        <w:t>means an incident or accident or near-miss where a patient (whether or not a Service User), member of staff, or member of the public suffers serious injury, major permanent harm or unexpected death on the Provider’s Premises or where the actions of the Provider, the Staff or the Authority are likely to be of significant public concern</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Service Commencement Date</w:t>
      </w:r>
      <w:r w:rsidRPr="00675F9A">
        <w:rPr>
          <w:rFonts w:ascii="Arial" w:eastAsia="Times New Roman" w:hAnsi="Arial" w:cs="Times New Roman"/>
          <w:sz w:val="20"/>
          <w:szCs w:val="20"/>
        </w:rPr>
        <w:t xml:space="preserve"> means the date set out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_Ref374295783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A3.2</w:t>
      </w:r>
      <w:r w:rsidRPr="00675F9A">
        <w:rPr>
          <w:rFonts w:ascii="Arial" w:eastAsia="Times New Roman" w:hAnsi="Arial" w:cs="Times New Roman"/>
          <w:sz w:val="20"/>
          <w:szCs w:val="20"/>
        </w:rPr>
        <w:fldChar w:fldCharType="end"/>
      </w:r>
      <w:r w:rsidRPr="00675F9A">
        <w:rPr>
          <w:rFonts w:ascii="Arial" w:eastAsia="Times New Roman" w:hAnsi="Arial" w:cs="Times New Roman"/>
          <w:sz w:val="20"/>
          <w:szCs w:val="20"/>
        </w:rPr>
        <w:t>.</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b/>
          <w:sz w:val="20"/>
          <w:szCs w:val="20"/>
        </w:rPr>
      </w:pPr>
      <w:r w:rsidRPr="00675F9A">
        <w:rPr>
          <w:rFonts w:ascii="Arial" w:eastAsia="Times New Roman" w:hAnsi="Arial" w:cs="Times New Roman"/>
          <w:b/>
          <w:sz w:val="20"/>
          <w:szCs w:val="20"/>
        </w:rPr>
        <w:t>Service Specification</w:t>
      </w:r>
      <w:r w:rsidRPr="00675F9A">
        <w:rPr>
          <w:rFonts w:ascii="Arial" w:eastAsia="Times New Roman" w:hAnsi="Arial" w:cs="Arial"/>
          <w:sz w:val="20"/>
          <w:szCs w:val="20"/>
        </w:rPr>
        <w:t xml:space="preserve"> means each of the service specifications defined by the Authority and set out at Appendix A (</w:t>
      </w:r>
      <w:r w:rsidRPr="00675F9A">
        <w:rPr>
          <w:rFonts w:ascii="Arial" w:eastAsia="Times New Roman" w:hAnsi="Arial" w:cs="Arial"/>
          <w:i/>
          <w:sz w:val="20"/>
          <w:szCs w:val="20"/>
        </w:rPr>
        <w:t>Service Specifications</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Times New Roman"/>
          <w:b/>
          <w:sz w:val="20"/>
          <w:szCs w:val="20"/>
        </w:rPr>
        <w:t xml:space="preserve">Service User </w:t>
      </w:r>
      <w:r w:rsidRPr="00675F9A">
        <w:rPr>
          <w:rFonts w:ascii="Arial" w:eastAsia="Times New Roman" w:hAnsi="Arial" w:cs="Arial"/>
          <w:sz w:val="20"/>
          <w:szCs w:val="20"/>
        </w:rPr>
        <w:t>means the person directly receiving the Services provided by the Provider as specified in the Service Specifications and includes their Carer and Legal Guardian where appropriate</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bCs/>
          <w:sz w:val="20"/>
          <w:szCs w:val="20"/>
        </w:rPr>
        <w:t>Service Quality Performance Report</w:t>
      </w:r>
      <w:r w:rsidRPr="00675F9A">
        <w:rPr>
          <w:rFonts w:ascii="Arial" w:eastAsia="Times New Roman" w:hAnsi="Arial" w:cs="Arial"/>
          <w:sz w:val="20"/>
          <w:szCs w:val="20"/>
        </w:rPr>
        <w:t xml:space="preserve"> means a report as described in Appendix J (</w:t>
      </w:r>
      <w:r w:rsidRPr="00675F9A">
        <w:rPr>
          <w:rFonts w:ascii="Arial" w:eastAsia="Times New Roman" w:hAnsi="Arial" w:cs="Arial"/>
          <w:i/>
          <w:sz w:val="20"/>
          <w:szCs w:val="20"/>
        </w:rPr>
        <w:t>Service Quality Performance Report</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Times New Roman"/>
          <w:b/>
          <w:sz w:val="20"/>
          <w:szCs w:val="20"/>
        </w:rPr>
      </w:pPr>
      <w:r w:rsidRPr="00675F9A">
        <w:rPr>
          <w:rFonts w:ascii="Arial" w:eastAsia="Times New Roman" w:hAnsi="Arial" w:cs="Times New Roman"/>
          <w:b/>
          <w:sz w:val="20"/>
          <w:szCs w:val="20"/>
        </w:rPr>
        <w:t>Services</w:t>
      </w:r>
      <w:r w:rsidRPr="00675F9A">
        <w:rPr>
          <w:rFonts w:ascii="Arial" w:eastAsia="Times New Roman" w:hAnsi="Arial" w:cs="Times New Roman"/>
          <w:sz w:val="20"/>
          <w:szCs w:val="20"/>
        </w:rPr>
        <w:t xml:space="preserve"> means the services (and any part or parts of those services) described in each of, or, as the context admits, all of the Service Specifications, and/or as otherwise provided or to be provided by the Provider under and in accordance with this Contract</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rPr>
          <w:rFonts w:ascii="Arial" w:eastAsia="Times New Roman" w:hAnsi="Arial" w:cs="Times New Roman"/>
          <w:sz w:val="20"/>
          <w:szCs w:val="20"/>
        </w:rPr>
      </w:pPr>
      <w:r w:rsidRPr="00675F9A">
        <w:rPr>
          <w:rFonts w:ascii="Arial" w:eastAsia="Times New Roman" w:hAnsi="Arial" w:cs="Times New Roman"/>
          <w:b/>
          <w:sz w:val="20"/>
          <w:szCs w:val="20"/>
        </w:rPr>
        <w:t xml:space="preserve">Special Conditions </w:t>
      </w:r>
      <w:r w:rsidRPr="00675F9A">
        <w:rPr>
          <w:rFonts w:ascii="Arial" w:eastAsia="Times New Roman" w:hAnsi="Arial" w:cs="Times New Roman"/>
          <w:sz w:val="20"/>
          <w:szCs w:val="20"/>
        </w:rPr>
        <w:t xml:space="preserve">has the meaning given to it in clause </w:t>
      </w:r>
      <w:r w:rsidRPr="00675F9A">
        <w:rPr>
          <w:rFonts w:ascii="Arial" w:eastAsia="Times New Roman" w:hAnsi="Arial" w:cs="Times New Roman"/>
          <w:sz w:val="20"/>
          <w:szCs w:val="20"/>
        </w:rPr>
        <w:fldChar w:fldCharType="begin"/>
      </w:r>
      <w:r w:rsidRPr="00675F9A">
        <w:rPr>
          <w:rFonts w:ascii="Arial" w:eastAsia="Times New Roman" w:hAnsi="Arial" w:cs="Times New Roman"/>
          <w:sz w:val="20"/>
          <w:szCs w:val="20"/>
        </w:rPr>
        <w:instrText xml:space="preserve"> REF _Ref375160972 \r \h </w:instrText>
      </w:r>
      <w:r w:rsidRPr="00675F9A">
        <w:rPr>
          <w:rFonts w:ascii="Arial" w:eastAsia="Times New Roman" w:hAnsi="Arial" w:cs="Times New Roman"/>
          <w:sz w:val="20"/>
          <w:szCs w:val="20"/>
        </w:rPr>
      </w:r>
      <w:r w:rsidRPr="00675F9A">
        <w:rPr>
          <w:rFonts w:ascii="Arial" w:eastAsia="Times New Roman" w:hAnsi="Arial" w:cs="Times New Roman"/>
          <w:sz w:val="20"/>
          <w:szCs w:val="20"/>
        </w:rPr>
        <w:fldChar w:fldCharType="separate"/>
      </w:r>
      <w:r w:rsidR="00140259">
        <w:rPr>
          <w:rFonts w:ascii="Arial" w:eastAsia="Times New Roman" w:hAnsi="Arial" w:cs="Times New Roman"/>
          <w:sz w:val="20"/>
          <w:szCs w:val="20"/>
        </w:rPr>
        <w:t>A1</w:t>
      </w:r>
      <w:r w:rsidRPr="00675F9A">
        <w:rPr>
          <w:rFonts w:ascii="Arial" w:eastAsia="Times New Roman" w:hAnsi="Arial" w:cs="Times New Roman"/>
          <w:sz w:val="20"/>
          <w:szCs w:val="20"/>
        </w:rPr>
        <w:fldChar w:fldCharType="end"/>
      </w:r>
    </w:p>
    <w:p w:rsidR="00675F9A" w:rsidRPr="00675F9A" w:rsidRDefault="00675F9A" w:rsidP="00675F9A">
      <w:pPr>
        <w:suppressAutoHyphens/>
        <w:spacing w:after="0" w:line="240" w:lineRule="auto"/>
        <w:jc w:val="both"/>
        <w:rPr>
          <w:rFonts w:ascii="Arial" w:eastAsia="Times New Roman" w:hAnsi="Arial" w:cs="Times New Roman"/>
          <w:sz w:val="20"/>
          <w:szCs w:val="20"/>
          <w:lang w:eastAsia="ja-JP"/>
        </w:rPr>
      </w:pPr>
    </w:p>
    <w:p w:rsidR="00675F9A" w:rsidRPr="00675F9A" w:rsidRDefault="00675F9A" w:rsidP="00675F9A">
      <w:pPr>
        <w:tabs>
          <w:tab w:val="left" w:pos="8280"/>
        </w:tabs>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lang w:eastAsia="ja-JP"/>
        </w:rPr>
        <w:t>Staff</w:t>
      </w:r>
      <w:r w:rsidRPr="00675F9A">
        <w:rPr>
          <w:rFonts w:ascii="Arial" w:eastAsia="Times New Roman" w:hAnsi="Arial" w:cs="Arial"/>
          <w:sz w:val="20"/>
          <w:szCs w:val="20"/>
        </w:rPr>
        <w:t xml:space="preserve"> means all persons employed by the Provider to perform its obligations under this Contract together with the Provider’s servants, agents, suppliers and Sub-contractors used in the performance of its obligations under this Contract</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Standard DBS Check </w:t>
      </w:r>
      <w:r w:rsidRPr="00675F9A">
        <w:rPr>
          <w:rFonts w:ascii="Arial" w:eastAsia="Times New Roman" w:hAnsi="Arial" w:cs="Arial"/>
          <w:sz w:val="20"/>
          <w:szCs w:val="20"/>
        </w:rPr>
        <w:t>means a disclosure of information which contains certain details of an individual’s convictions, cautions, reprimands or warnings recorded on police central records and includes both 'spent' and 'unspent' convictions</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 xml:space="preserve">Standard DBS Position </w:t>
      </w:r>
      <w:r w:rsidRPr="00675F9A">
        <w:rPr>
          <w:rFonts w:ascii="Arial" w:eastAsia="Times New Roman" w:hAnsi="Arial" w:cs="Arial"/>
          <w:sz w:val="20"/>
          <w:szCs w:val="20"/>
        </w:rPr>
        <w:t>means any position listed in the Rehabilitation of Offenders Act 1974 (Exceptions) Order 1975 (as amended) and in relation to which a Standard DBS Check is permitted</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Sub-contract</w:t>
      </w:r>
      <w:r w:rsidRPr="00675F9A">
        <w:rPr>
          <w:rFonts w:ascii="Arial" w:eastAsia="Times New Roman" w:hAnsi="Arial" w:cs="Arial"/>
          <w:sz w:val="20"/>
          <w:szCs w:val="20"/>
        </w:rPr>
        <w:t xml:space="preserve"> means a contract approved by the Authority between the Provider and a third party for the provision of part of the Services</w:t>
      </w:r>
    </w:p>
    <w:p w:rsidR="00675F9A" w:rsidRPr="00675F9A" w:rsidRDefault="00675F9A" w:rsidP="00675F9A">
      <w:pPr>
        <w:suppressAutoHyphens/>
        <w:spacing w:after="0" w:line="240" w:lineRule="auto"/>
        <w:jc w:val="both"/>
        <w:rPr>
          <w:rFonts w:ascii="Arial" w:eastAsia="Times New Roman" w:hAnsi="Arial" w:cs="Arial"/>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Sub-contractor</w:t>
      </w:r>
      <w:r w:rsidRPr="00675F9A">
        <w:rPr>
          <w:rFonts w:ascii="Arial" w:eastAsia="Times New Roman" w:hAnsi="Arial" w:cs="Arial"/>
          <w:sz w:val="20"/>
          <w:szCs w:val="20"/>
        </w:rPr>
        <w:t xml:space="preserve"> means any third party appointed by the Provider and approved by the Authority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_Ref375161012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B23</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Assignment and Sub-contracting</w:t>
      </w:r>
      <w:r w:rsidRPr="00675F9A">
        <w:rPr>
          <w:rFonts w:ascii="Arial" w:eastAsia="Times New Roman" w:hAnsi="Arial" w:cs="Arial"/>
          <w:sz w:val="20"/>
          <w:szCs w:val="20"/>
        </w:rPr>
        <w:t>) to deliver or assist with the delivery of part of the Services as defined in a Service Specification</w:t>
      </w:r>
    </w:p>
    <w:p w:rsidR="00675F9A" w:rsidRPr="00675F9A" w:rsidRDefault="00675F9A" w:rsidP="00675F9A">
      <w:pPr>
        <w:suppressAutoHyphens/>
        <w:spacing w:after="0" w:line="240" w:lineRule="auto"/>
        <w:jc w:val="both"/>
        <w:rPr>
          <w:rFonts w:ascii="Arial" w:eastAsia="Times New Roman" w:hAnsi="Arial" w:cs="Times New Roman"/>
          <w:sz w:val="24"/>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rPr>
        <w:t>Succession Plan</w:t>
      </w:r>
      <w:r w:rsidRPr="00675F9A">
        <w:rPr>
          <w:rFonts w:ascii="Arial" w:eastAsia="Times New Roman" w:hAnsi="Arial" w:cs="Times New Roman"/>
          <w:sz w:val="20"/>
          <w:szCs w:val="20"/>
        </w:rPr>
        <w:t xml:space="preserve"> means a plan agreed by the Parties to deal with transfer of the Services to an alternative provider following expiry or termination of this Contract as set out at Appendix N (</w:t>
      </w:r>
      <w:r w:rsidRPr="00675F9A">
        <w:rPr>
          <w:rFonts w:ascii="Arial" w:eastAsia="Times New Roman" w:hAnsi="Arial" w:cs="Times New Roman"/>
          <w:i/>
          <w:sz w:val="20"/>
          <w:szCs w:val="20"/>
        </w:rPr>
        <w:t>Succession Plan</w:t>
      </w:r>
      <w:r w:rsidRPr="00675F9A">
        <w:rPr>
          <w:rFonts w:ascii="Arial" w:eastAsia="Times New Roman" w:hAnsi="Arial" w:cs="Times New Roman"/>
          <w:sz w:val="20"/>
          <w:szCs w:val="20"/>
        </w:rPr>
        <w:t>)</w:t>
      </w:r>
    </w:p>
    <w:p w:rsidR="00675F9A" w:rsidRPr="00675F9A" w:rsidRDefault="00675F9A" w:rsidP="00675F9A">
      <w:pPr>
        <w:suppressAutoHyphens/>
        <w:spacing w:after="0" w:line="240" w:lineRule="auto"/>
        <w:jc w:val="both"/>
        <w:rPr>
          <w:rFonts w:ascii="Arial" w:eastAsia="Times New Roman" w:hAnsi="Arial" w:cs="Times New Roman"/>
          <w:sz w:val="24"/>
          <w:szCs w:val="20"/>
          <w:lang w:eastAsia="ja-JP"/>
        </w:rPr>
      </w:pPr>
    </w:p>
    <w:p w:rsidR="00675F9A" w:rsidRPr="00675F9A" w:rsidRDefault="00675F9A" w:rsidP="00675F9A">
      <w:pPr>
        <w:suppressAutoHyphens/>
        <w:spacing w:after="0" w:line="240" w:lineRule="auto"/>
        <w:jc w:val="both"/>
        <w:rPr>
          <w:rFonts w:ascii="Arial" w:eastAsia="Times New Roman" w:hAnsi="Arial" w:cs="Times New Roman"/>
          <w:sz w:val="20"/>
          <w:szCs w:val="20"/>
        </w:rPr>
      </w:pPr>
      <w:r w:rsidRPr="00675F9A">
        <w:rPr>
          <w:rFonts w:ascii="Arial" w:eastAsia="Times New Roman" w:hAnsi="Arial" w:cs="Times New Roman"/>
          <w:b/>
          <w:sz w:val="20"/>
          <w:szCs w:val="20"/>
          <w:lang w:eastAsia="ja-JP"/>
        </w:rPr>
        <w:t xml:space="preserve">Successor Provider </w:t>
      </w:r>
      <w:r w:rsidRPr="00675F9A">
        <w:rPr>
          <w:rFonts w:ascii="Arial" w:eastAsia="Times New Roman" w:hAnsi="Arial" w:cs="Times New Roman"/>
          <w:sz w:val="20"/>
          <w:szCs w:val="20"/>
          <w:lang w:eastAsia="ja-JP"/>
        </w:rPr>
        <w:t xml:space="preserve">means </w:t>
      </w:r>
      <w:r w:rsidRPr="00675F9A">
        <w:rPr>
          <w:rFonts w:ascii="Arial" w:eastAsia="Times New Roman" w:hAnsi="Arial" w:cs="Times New Roman"/>
          <w:sz w:val="20"/>
          <w:szCs w:val="20"/>
        </w:rPr>
        <w:t>any provider to whom a member of Staff is transferred pursuant to TUPE in relation to the Services immediately on termination or expiry of this Contract</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Arial"/>
          <w:sz w:val="20"/>
          <w:szCs w:val="20"/>
        </w:rPr>
      </w:pPr>
      <w:r w:rsidRPr="00675F9A">
        <w:rPr>
          <w:rFonts w:ascii="Arial" w:eastAsia="Times New Roman" w:hAnsi="Arial" w:cs="Arial"/>
          <w:b/>
          <w:sz w:val="20"/>
          <w:szCs w:val="20"/>
        </w:rPr>
        <w:t>Transfer of and Discharge from Care Protocols</w:t>
      </w:r>
      <w:r w:rsidRPr="00675F9A">
        <w:rPr>
          <w:rFonts w:ascii="Arial" w:eastAsia="Times New Roman" w:hAnsi="Arial" w:cs="Arial"/>
          <w:sz w:val="20"/>
          <w:szCs w:val="20"/>
        </w:rPr>
        <w:t xml:space="preserve"> means the protocols set out in Appendix I (</w:t>
      </w:r>
      <w:r w:rsidRPr="00675F9A">
        <w:rPr>
          <w:rFonts w:ascii="Arial" w:eastAsia="Times New Roman" w:hAnsi="Arial" w:cs="Arial"/>
          <w:i/>
          <w:sz w:val="20"/>
          <w:szCs w:val="20"/>
        </w:rPr>
        <w:t>Transfer and Discharge from Care Protocols</w:t>
      </w:r>
      <w:r w:rsidRPr="00675F9A">
        <w:rPr>
          <w:rFonts w:ascii="Arial" w:eastAsia="Times New Roman" w:hAnsi="Arial" w:cs="Arial"/>
          <w:sz w:val="20"/>
          <w:szCs w:val="20"/>
        </w:rPr>
        <w:t>)</w:t>
      </w:r>
    </w:p>
    <w:p w:rsidR="00675F9A" w:rsidRPr="00675F9A" w:rsidRDefault="00675F9A" w:rsidP="00675F9A">
      <w:pPr>
        <w:suppressAutoHyphens/>
        <w:spacing w:after="0" w:line="240" w:lineRule="auto"/>
        <w:jc w:val="both"/>
        <w:rPr>
          <w:rFonts w:ascii="Arial" w:eastAsia="Times New Roman" w:hAnsi="Arial" w:cs="Times New Roman"/>
          <w:sz w:val="20"/>
          <w:szCs w:val="20"/>
        </w:rPr>
      </w:pPr>
    </w:p>
    <w:p w:rsidR="00675F9A" w:rsidRPr="00675F9A" w:rsidRDefault="00675F9A" w:rsidP="00675F9A">
      <w:pPr>
        <w:suppressAutoHyphens/>
        <w:spacing w:after="0" w:line="240" w:lineRule="auto"/>
        <w:jc w:val="both"/>
        <w:rPr>
          <w:rFonts w:ascii="Arial" w:eastAsia="Times New Roman" w:hAnsi="Arial" w:cs="Times New Roman"/>
          <w:sz w:val="20"/>
          <w:szCs w:val="20"/>
          <w:lang w:eastAsia="ja-JP"/>
        </w:rPr>
      </w:pPr>
      <w:r w:rsidRPr="00675F9A">
        <w:rPr>
          <w:rFonts w:ascii="Arial" w:eastAsia="Times New Roman" w:hAnsi="Arial" w:cs="Arial"/>
          <w:b/>
          <w:bCs/>
          <w:sz w:val="20"/>
          <w:szCs w:val="20"/>
        </w:rPr>
        <w:t>TUPE</w:t>
      </w:r>
      <w:r w:rsidRPr="00675F9A">
        <w:rPr>
          <w:rFonts w:ascii="Arial" w:eastAsia="Times New Roman" w:hAnsi="Arial" w:cs="Arial"/>
          <w:sz w:val="20"/>
          <w:szCs w:val="20"/>
        </w:rPr>
        <w:t xml:space="preserve"> means the Transfer of Undertakings (Protection of Employment) Regulations 2006</w:t>
      </w:r>
    </w:p>
    <w:p w:rsidR="00675F9A" w:rsidRPr="00675F9A" w:rsidRDefault="00675F9A" w:rsidP="00675F9A">
      <w:pPr>
        <w:suppressAutoHyphens/>
        <w:spacing w:after="0" w:line="240" w:lineRule="auto"/>
        <w:jc w:val="both"/>
        <w:rPr>
          <w:rFonts w:ascii="Arial" w:eastAsia="Times New Roman" w:hAnsi="Arial" w:cs="Times New Roman"/>
          <w:sz w:val="20"/>
          <w:szCs w:val="20"/>
          <w:lang w:eastAsia="ja-JP"/>
        </w:rPr>
      </w:pPr>
    </w:p>
    <w:p w:rsidR="00675F9A" w:rsidRPr="00675F9A" w:rsidRDefault="00675F9A" w:rsidP="00675F9A">
      <w:pPr>
        <w:suppressAutoHyphens/>
        <w:spacing w:after="0" w:line="240" w:lineRule="auto"/>
        <w:rPr>
          <w:rFonts w:ascii="Arial" w:eastAsia="Times New Roman" w:hAnsi="Arial" w:cs="Arial"/>
          <w:sz w:val="20"/>
          <w:szCs w:val="20"/>
        </w:rPr>
      </w:pPr>
      <w:r w:rsidRPr="00675F9A">
        <w:rPr>
          <w:rFonts w:ascii="Arial" w:eastAsia="Times New Roman" w:hAnsi="Arial" w:cs="Arial"/>
          <w:b/>
          <w:sz w:val="20"/>
          <w:szCs w:val="20"/>
          <w:lang w:eastAsia="ja-JP"/>
        </w:rPr>
        <w:t>VAT</w:t>
      </w:r>
      <w:r w:rsidRPr="00675F9A">
        <w:rPr>
          <w:rFonts w:ascii="Arial" w:eastAsia="Times New Roman" w:hAnsi="Arial" w:cs="Arial"/>
          <w:sz w:val="20"/>
          <w:szCs w:val="20"/>
        </w:rPr>
        <w:t xml:space="preserve"> means value added tax in accordance with the provisions of the Value Added Tax Act 1994</w:t>
      </w:r>
    </w:p>
    <w:p w:rsidR="00675F9A" w:rsidRPr="00675F9A" w:rsidRDefault="00675F9A" w:rsidP="00675F9A">
      <w:pPr>
        <w:suppressAutoHyphens/>
        <w:spacing w:after="0" w:line="240" w:lineRule="auto"/>
        <w:rPr>
          <w:rFonts w:ascii="Arial" w:eastAsia="Times New Roman" w:hAnsi="Arial" w:cs="Arial"/>
          <w:sz w:val="20"/>
          <w:szCs w:val="20"/>
        </w:rPr>
      </w:pPr>
    </w:p>
    <w:p w:rsidR="00675F9A" w:rsidRPr="00675F9A" w:rsidRDefault="00675F9A" w:rsidP="00675F9A">
      <w:pPr>
        <w:suppressAutoHyphens/>
        <w:spacing w:after="0" w:line="240" w:lineRule="auto"/>
        <w:rPr>
          <w:rFonts w:ascii="Arial" w:eastAsia="Times New Roman" w:hAnsi="Arial" w:cs="Arial"/>
          <w:sz w:val="20"/>
          <w:szCs w:val="20"/>
        </w:rPr>
      </w:pPr>
      <w:r w:rsidRPr="00675F9A">
        <w:rPr>
          <w:rFonts w:ascii="Arial" w:eastAsia="Times New Roman" w:hAnsi="Arial" w:cs="Arial"/>
          <w:b/>
          <w:sz w:val="20"/>
          <w:szCs w:val="20"/>
        </w:rPr>
        <w:t xml:space="preserve">Variation </w:t>
      </w:r>
      <w:r w:rsidRPr="00675F9A">
        <w:rPr>
          <w:rFonts w:ascii="Arial" w:eastAsia="Times New Roman" w:hAnsi="Arial" w:cs="Arial"/>
          <w:sz w:val="20"/>
          <w:szCs w:val="20"/>
        </w:rPr>
        <w:t>means a variation to a provision or part of a provision of this Contract</w:t>
      </w:r>
    </w:p>
    <w:p w:rsidR="00675F9A" w:rsidRPr="00675F9A" w:rsidRDefault="00675F9A" w:rsidP="00675F9A">
      <w:pPr>
        <w:suppressAutoHyphens/>
        <w:spacing w:after="0" w:line="240" w:lineRule="auto"/>
        <w:rPr>
          <w:rFonts w:ascii="Arial" w:eastAsia="Times New Roman" w:hAnsi="Arial" w:cs="Arial"/>
          <w:sz w:val="20"/>
          <w:szCs w:val="20"/>
        </w:rPr>
      </w:pPr>
    </w:p>
    <w:p w:rsidR="00675F9A" w:rsidRPr="00675F9A" w:rsidRDefault="00675F9A" w:rsidP="00675F9A">
      <w:pPr>
        <w:suppressAutoHyphens/>
        <w:spacing w:after="0" w:line="240" w:lineRule="auto"/>
        <w:rPr>
          <w:rFonts w:ascii="Arial" w:eastAsia="Times New Roman" w:hAnsi="Arial" w:cs="Arial"/>
          <w:sz w:val="20"/>
          <w:szCs w:val="20"/>
        </w:rPr>
      </w:pPr>
      <w:r w:rsidRPr="00675F9A">
        <w:rPr>
          <w:rFonts w:ascii="Arial" w:eastAsia="Times New Roman" w:hAnsi="Arial" w:cs="Arial"/>
          <w:b/>
          <w:sz w:val="20"/>
          <w:szCs w:val="20"/>
        </w:rPr>
        <w:t xml:space="preserve">Variation Notice </w:t>
      </w:r>
      <w:r w:rsidRPr="00675F9A">
        <w:rPr>
          <w:rFonts w:ascii="Arial" w:eastAsia="Times New Roman" w:hAnsi="Arial" w:cs="Arial"/>
          <w:sz w:val="20"/>
          <w:szCs w:val="20"/>
        </w:rPr>
        <w:t xml:space="preserve">means a notice to vary a provision or part of a provision of this Contract issued under clause </w:t>
      </w:r>
      <w:r w:rsidRPr="00675F9A">
        <w:rPr>
          <w:rFonts w:ascii="Arial" w:eastAsia="Times New Roman" w:hAnsi="Arial" w:cs="Arial"/>
          <w:sz w:val="20"/>
          <w:szCs w:val="20"/>
        </w:rPr>
        <w:fldChar w:fldCharType="begin"/>
      </w:r>
      <w:r w:rsidRPr="00675F9A">
        <w:rPr>
          <w:rFonts w:ascii="Arial" w:eastAsia="Times New Roman" w:hAnsi="Arial" w:cs="Arial"/>
          <w:sz w:val="20"/>
          <w:szCs w:val="20"/>
        </w:rPr>
        <w:instrText xml:space="preserve"> REF _Ref374304018 \r \h </w:instrText>
      </w:r>
      <w:r w:rsidRPr="00675F9A">
        <w:rPr>
          <w:rFonts w:ascii="Arial" w:eastAsia="Times New Roman" w:hAnsi="Arial" w:cs="Arial"/>
          <w:sz w:val="20"/>
          <w:szCs w:val="20"/>
        </w:rPr>
      </w:r>
      <w:r w:rsidRPr="00675F9A">
        <w:rPr>
          <w:rFonts w:ascii="Arial" w:eastAsia="Times New Roman" w:hAnsi="Arial" w:cs="Arial"/>
          <w:sz w:val="20"/>
          <w:szCs w:val="20"/>
        </w:rPr>
        <w:fldChar w:fldCharType="separate"/>
      </w:r>
      <w:r w:rsidR="00140259">
        <w:rPr>
          <w:rFonts w:ascii="Arial" w:eastAsia="Times New Roman" w:hAnsi="Arial" w:cs="Arial"/>
          <w:sz w:val="20"/>
          <w:szCs w:val="20"/>
        </w:rPr>
        <w:t>B22.2</w:t>
      </w:r>
      <w:r w:rsidRPr="00675F9A">
        <w:rPr>
          <w:rFonts w:ascii="Arial" w:eastAsia="Times New Roman" w:hAnsi="Arial" w:cs="Arial"/>
          <w:sz w:val="20"/>
          <w:szCs w:val="20"/>
        </w:rPr>
        <w:fldChar w:fldCharType="end"/>
      </w:r>
      <w:r w:rsidRPr="00675F9A">
        <w:rPr>
          <w:rFonts w:ascii="Arial" w:eastAsia="Times New Roman" w:hAnsi="Arial" w:cs="Arial"/>
          <w:sz w:val="20"/>
          <w:szCs w:val="20"/>
        </w:rPr>
        <w:t xml:space="preserve"> (</w:t>
      </w:r>
      <w:r w:rsidRPr="00675F9A">
        <w:rPr>
          <w:rFonts w:ascii="Arial" w:eastAsia="Times New Roman" w:hAnsi="Arial" w:cs="Arial"/>
          <w:i/>
          <w:sz w:val="20"/>
          <w:szCs w:val="20"/>
        </w:rPr>
        <w:t>Variations</w:t>
      </w:r>
      <w:r w:rsidRPr="00675F9A">
        <w:rPr>
          <w:rFonts w:ascii="Arial" w:eastAsia="Times New Roman" w:hAnsi="Arial" w:cs="Arial"/>
          <w:sz w:val="20"/>
          <w:szCs w:val="20"/>
        </w:rPr>
        <w:t>).</w:t>
      </w:r>
    </w:p>
    <w:p w:rsidR="008B4839" w:rsidRDefault="00675F9A" w:rsidP="006E20DD">
      <w:pPr>
        <w:widowControl w:val="0"/>
        <w:suppressAutoHyphens/>
        <w:spacing w:after="0" w:line="240" w:lineRule="auto"/>
        <w:jc w:val="center"/>
        <w:outlineLvl w:val="0"/>
        <w:rPr>
          <w:rFonts w:ascii="Arial" w:hAnsi="Arial" w:cs="Arial"/>
          <w:b/>
          <w:bCs/>
          <w:sz w:val="20"/>
          <w:szCs w:val="20"/>
        </w:rPr>
      </w:pPr>
      <w:r w:rsidRPr="00675F9A">
        <w:rPr>
          <w:rFonts w:ascii="Arial" w:eastAsia="Times New Roman" w:hAnsi="Arial" w:cs="Arial"/>
          <w:sz w:val="20"/>
          <w:szCs w:val="20"/>
        </w:rPr>
        <w:br w:type="page"/>
      </w:r>
      <w:r w:rsidR="008B4839" w:rsidRPr="00174CA8">
        <w:rPr>
          <w:rFonts w:ascii="Arial" w:hAnsi="Arial" w:cs="Arial"/>
          <w:b/>
          <w:bCs/>
          <w:sz w:val="20"/>
          <w:szCs w:val="20"/>
        </w:rPr>
        <w:t xml:space="preserve"> </w:t>
      </w:r>
    </w:p>
    <w:p w:rsidR="006E20DD" w:rsidRPr="00356BB6" w:rsidRDefault="006E20DD" w:rsidP="006E20DD">
      <w:pPr>
        <w:jc w:val="center"/>
        <w:rPr>
          <w:rFonts w:ascii="Arial" w:hAnsi="Arial" w:cs="Arial"/>
          <w:b/>
          <w:bCs/>
          <w:sz w:val="20"/>
          <w:szCs w:val="20"/>
        </w:rPr>
      </w:pPr>
      <w:r w:rsidRPr="00356BB6">
        <w:rPr>
          <w:rFonts w:ascii="Arial" w:hAnsi="Arial" w:cs="Arial"/>
          <w:b/>
          <w:bCs/>
          <w:sz w:val="20"/>
          <w:szCs w:val="20"/>
        </w:rPr>
        <w:t>SECTION C</w:t>
      </w:r>
    </w:p>
    <w:p w:rsidR="006E20DD" w:rsidRDefault="006E20DD" w:rsidP="006E20DD">
      <w:pPr>
        <w:jc w:val="center"/>
        <w:rPr>
          <w:rFonts w:ascii="Arial" w:hAnsi="Arial" w:cs="Arial"/>
          <w:b/>
          <w:bCs/>
          <w:sz w:val="20"/>
          <w:szCs w:val="20"/>
        </w:rPr>
      </w:pPr>
      <w:r w:rsidRPr="00174CA8">
        <w:rPr>
          <w:rFonts w:ascii="Arial" w:hAnsi="Arial" w:cs="Arial"/>
          <w:b/>
          <w:bCs/>
          <w:sz w:val="20"/>
          <w:szCs w:val="20"/>
        </w:rPr>
        <w:t xml:space="preserve">POTENTIAL ADDITIONAL CLAUSES FOR LOCAL DETERMINATION </w:t>
      </w:r>
    </w:p>
    <w:p w:rsidR="006E20DD" w:rsidRPr="00A96D7C" w:rsidRDefault="006E20DD" w:rsidP="006E20DD">
      <w:pPr>
        <w:ind w:left="360" w:hanging="720"/>
        <w:jc w:val="center"/>
        <w:rPr>
          <w:rStyle w:val="Defterm"/>
          <w:rFonts w:ascii="Arial" w:hAnsi="Arial" w:cs="Arial"/>
        </w:rPr>
      </w:pPr>
    </w:p>
    <w:p w:rsidR="006E20DD" w:rsidRPr="00A96D7C"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242156">
        <w:rPr>
          <w:rFonts w:ascii="Arial" w:hAnsi="Arial" w:cs="Arial"/>
          <w:b/>
          <w:bCs/>
          <w:sz w:val="20"/>
          <w:szCs w:val="20"/>
        </w:rPr>
        <w:t>EXTENDING THE DURATION OF CONTRACT</w:t>
      </w:r>
    </w:p>
    <w:p w:rsidR="006E20DD" w:rsidRDefault="006E20DD" w:rsidP="006E20DD">
      <w:pPr>
        <w:rPr>
          <w:rFonts w:ascii="Arial" w:hAnsi="Arial" w:cs="Arial"/>
          <w:sz w:val="20"/>
          <w:szCs w:val="20"/>
        </w:rPr>
      </w:pPr>
    </w:p>
    <w:p w:rsidR="006E20DD" w:rsidRPr="0024215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242156">
        <w:rPr>
          <w:rFonts w:ascii="Arial" w:hAnsi="Arial" w:cs="Arial"/>
          <w:sz w:val="20"/>
          <w:szCs w:val="20"/>
        </w:rPr>
        <w:t xml:space="preserve">The Authority </w:t>
      </w:r>
      <w:smartTag w:uri="urn:schemas-microsoft-com:office:smarttags" w:element="stockticker">
        <w:r w:rsidRPr="00242156">
          <w:rPr>
            <w:rFonts w:ascii="Arial" w:hAnsi="Arial" w:cs="Arial"/>
            <w:sz w:val="20"/>
            <w:szCs w:val="20"/>
          </w:rPr>
          <w:t>may</w:t>
        </w:r>
      </w:smartTag>
      <w:r w:rsidRPr="00242156">
        <w:rPr>
          <w:rFonts w:ascii="Arial" w:hAnsi="Arial" w:cs="Arial"/>
          <w:sz w:val="20"/>
          <w:szCs w:val="20"/>
        </w:rPr>
        <w:t xml:space="preserve"> extend the term of this Contract by a further period</w:t>
      </w:r>
      <w:r w:rsidR="00E828A6">
        <w:rPr>
          <w:rFonts w:ascii="Arial" w:hAnsi="Arial" w:cs="Arial"/>
          <w:sz w:val="20"/>
          <w:szCs w:val="20"/>
        </w:rPr>
        <w:t xml:space="preserve"> of up to two years</w:t>
      </w:r>
      <w:r>
        <w:rPr>
          <w:rFonts w:ascii="Arial" w:hAnsi="Arial" w:cs="Arial"/>
          <w:sz w:val="20"/>
          <w:szCs w:val="20"/>
        </w:rPr>
        <w:t xml:space="preserve">. </w:t>
      </w:r>
      <w:r w:rsidRPr="00242156">
        <w:rPr>
          <w:rFonts w:ascii="Arial" w:hAnsi="Arial" w:cs="Arial"/>
          <w:sz w:val="20"/>
          <w:szCs w:val="20"/>
        </w:rPr>
        <w:t xml:space="preserve"> If the Authority wishes to extend this Contract, it shall give the Provider at least </w:t>
      </w:r>
      <w:r>
        <w:rPr>
          <w:rFonts w:ascii="Arial" w:hAnsi="Arial" w:cs="Arial"/>
          <w:sz w:val="20"/>
          <w:szCs w:val="20"/>
        </w:rPr>
        <w:t xml:space="preserve">3 </w:t>
      </w:r>
      <w:r w:rsidRPr="00242156">
        <w:rPr>
          <w:rFonts w:ascii="Arial" w:hAnsi="Arial" w:cs="Arial"/>
          <w:sz w:val="20"/>
          <w:szCs w:val="20"/>
        </w:rPr>
        <w:t>months' written notice of such intention before the Expiry Date set out in clause A3.3 (</w:t>
      </w:r>
      <w:r w:rsidRPr="0056047F">
        <w:rPr>
          <w:rFonts w:ascii="Arial" w:hAnsi="Arial" w:cs="Arial"/>
          <w:i/>
          <w:iCs/>
          <w:sz w:val="20"/>
          <w:szCs w:val="20"/>
        </w:rPr>
        <w:t>Commencement and Duration</w:t>
      </w:r>
      <w:r w:rsidRPr="00242156">
        <w:rPr>
          <w:rFonts w:ascii="Arial" w:hAnsi="Arial" w:cs="Arial"/>
          <w:sz w:val="20"/>
          <w:szCs w:val="20"/>
        </w:rPr>
        <w:t>).</w:t>
      </w:r>
    </w:p>
    <w:p w:rsidR="006E20DD" w:rsidRDefault="006E20DD" w:rsidP="006E20DD">
      <w:pPr>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242156">
        <w:rPr>
          <w:rFonts w:ascii="Arial" w:hAnsi="Arial" w:cs="Arial"/>
          <w:sz w:val="20"/>
          <w:szCs w:val="20"/>
        </w:rPr>
        <w:t xml:space="preserve">If the Authority gives such notice, the Expiry Date will be extended by the period set out in the notice. </w:t>
      </w:r>
    </w:p>
    <w:p w:rsidR="006E20DD" w:rsidRDefault="006E20DD" w:rsidP="006E20DD">
      <w:pPr>
        <w:pStyle w:val="ListParagraph"/>
        <w:rPr>
          <w:rFonts w:cs="Arial"/>
          <w:sz w:val="20"/>
        </w:rPr>
      </w:pPr>
    </w:p>
    <w:p w:rsidR="006E20DD" w:rsidRPr="004A0349"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4A0349">
        <w:rPr>
          <w:rFonts w:ascii="Arial" w:hAnsi="Arial" w:cs="Arial"/>
          <w:b/>
          <w:bCs/>
          <w:sz w:val="20"/>
          <w:szCs w:val="20"/>
        </w:rPr>
        <w:t>INSURANCE</w:t>
      </w:r>
    </w:p>
    <w:p w:rsidR="006E20DD" w:rsidRPr="00103FB1" w:rsidRDefault="006E20DD" w:rsidP="006E20DD">
      <w:pPr>
        <w:jc w:val="both"/>
        <w:rPr>
          <w:rFonts w:ascii="Arial" w:hAnsi="Arial" w:cs="Arial"/>
          <w:b/>
          <w:bCs/>
          <w:sz w:val="20"/>
          <w:szCs w:val="20"/>
        </w:rPr>
      </w:pPr>
    </w:p>
    <w:p w:rsidR="006E20DD" w:rsidRPr="004A0349"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4A0349">
        <w:rPr>
          <w:rFonts w:ascii="Arial" w:hAnsi="Arial" w:cs="Arial"/>
          <w:sz w:val="20"/>
          <w:szCs w:val="20"/>
        </w:rPr>
        <w:t>The Provider shall at its own cost effect and maintain with a reputable insurance company a policy or policies of insurance providing the following levels of cover:</w:t>
      </w:r>
    </w:p>
    <w:p w:rsidR="006E20DD" w:rsidRPr="009626E8" w:rsidRDefault="006E20DD" w:rsidP="006E20DD">
      <w:pPr>
        <w:ind w:left="720" w:hanging="720"/>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9626E8">
        <w:rPr>
          <w:rFonts w:ascii="Arial" w:hAnsi="Arial" w:cs="Arial"/>
          <w:sz w:val="20"/>
          <w:szCs w:val="20"/>
        </w:rPr>
        <w:t>public liability insur</w:t>
      </w:r>
      <w:r>
        <w:rPr>
          <w:rFonts w:ascii="Arial" w:hAnsi="Arial" w:cs="Arial"/>
          <w:sz w:val="20"/>
          <w:szCs w:val="20"/>
        </w:rPr>
        <w:t>ance</w:t>
      </w:r>
    </w:p>
    <w:p w:rsidR="006E20DD" w:rsidRDefault="006E20DD" w:rsidP="006E20DD">
      <w:pPr>
        <w:keepNext/>
        <w:keepLines/>
        <w:suppressAutoHyphens/>
        <w:ind w:left="900"/>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9626E8">
        <w:rPr>
          <w:rFonts w:ascii="Arial" w:hAnsi="Arial" w:cs="Arial"/>
          <w:sz w:val="20"/>
          <w:szCs w:val="20"/>
        </w:rPr>
        <w:t>employer's liability insurance</w:t>
      </w:r>
    </w:p>
    <w:p w:rsidR="006E20DD" w:rsidRPr="009626E8" w:rsidRDefault="006E20DD" w:rsidP="006E20DD">
      <w:pPr>
        <w:keepNext/>
        <w:keepLines/>
        <w:suppressAutoHyphens/>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9626E8">
        <w:rPr>
          <w:rFonts w:ascii="Arial" w:hAnsi="Arial" w:cs="Arial"/>
          <w:sz w:val="20"/>
          <w:szCs w:val="20"/>
        </w:rPr>
        <w:t xml:space="preserve">professional indemnity insurance </w:t>
      </w:r>
      <w:r>
        <w:rPr>
          <w:rFonts w:ascii="Arial" w:hAnsi="Arial" w:cs="Arial"/>
          <w:sz w:val="20"/>
          <w:szCs w:val="20"/>
        </w:rPr>
        <w:t>ensuring</w:t>
      </w:r>
      <w:r w:rsidRPr="009626E8">
        <w:rPr>
          <w:rFonts w:ascii="Arial" w:hAnsi="Arial" w:cs="Arial"/>
          <w:sz w:val="20"/>
          <w:szCs w:val="20"/>
        </w:rPr>
        <w:t xml:space="preserve"> that</w:t>
      </w:r>
      <w:r>
        <w:rPr>
          <w:rFonts w:ascii="Arial" w:hAnsi="Arial" w:cs="Arial"/>
          <w:sz w:val="20"/>
          <w:szCs w:val="20"/>
        </w:rPr>
        <w:t xml:space="preserve"> all professional consultants and sub-c</w:t>
      </w:r>
      <w:r w:rsidRPr="009626E8">
        <w:rPr>
          <w:rFonts w:ascii="Arial" w:hAnsi="Arial" w:cs="Arial"/>
          <w:sz w:val="20"/>
          <w:szCs w:val="20"/>
        </w:rPr>
        <w:t>ontractors involved in the provision of the Services hold and maintain appropriate cover;</w:t>
      </w:r>
    </w:p>
    <w:p w:rsidR="006E20DD" w:rsidRDefault="006E20DD" w:rsidP="006E20DD">
      <w:pPr>
        <w:keepNext/>
        <w:keepLines/>
        <w:suppressAutoHyphens/>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9626E8">
        <w:rPr>
          <w:rFonts w:ascii="Arial" w:hAnsi="Arial" w:cs="Arial"/>
          <w:sz w:val="20"/>
          <w:szCs w:val="20"/>
        </w:rPr>
        <w:t xml:space="preserve">product liability insurance </w:t>
      </w:r>
    </w:p>
    <w:p w:rsidR="006E20DD" w:rsidRDefault="006E20DD" w:rsidP="006E20DD">
      <w:pPr>
        <w:pStyle w:val="Heading3"/>
        <w:ind w:left="1559" w:hanging="567"/>
        <w:rPr>
          <w:rFonts w:cs="Arial"/>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4A0349">
        <w:rPr>
          <w:rFonts w:ascii="Arial" w:hAnsi="Arial" w:cs="Arial"/>
          <w:sz w:val="20"/>
          <w:szCs w:val="20"/>
        </w:rPr>
        <w:t>If, for whatever reason, the Provider fails to give effect to and maintain the Required Insurances, the Authority may make alternative arrangements to protect its interests and may recover the costs of such arrangements from the Provider.</w:t>
      </w:r>
    </w:p>
    <w:p w:rsidR="006E20DD" w:rsidRDefault="006E20DD" w:rsidP="006E20DD">
      <w:pPr>
        <w:keepNext/>
        <w:keepLines/>
        <w:tabs>
          <w:tab w:val="num" w:pos="900"/>
        </w:tabs>
        <w:suppressAutoHyphens/>
        <w:spacing w:after="0" w:line="240" w:lineRule="auto"/>
        <w:ind w:left="900"/>
        <w:jc w:val="both"/>
        <w:rPr>
          <w:rFonts w:ascii="Arial" w:hAnsi="Arial" w:cs="Arial"/>
          <w:sz w:val="20"/>
          <w:szCs w:val="20"/>
        </w:rPr>
      </w:pPr>
    </w:p>
    <w:p w:rsidR="006E20DD"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Pr>
          <w:rFonts w:ascii="Arial" w:hAnsi="Arial" w:cs="Arial"/>
          <w:b/>
          <w:bCs/>
          <w:sz w:val="20"/>
          <w:szCs w:val="20"/>
        </w:rPr>
        <w:t>CONTRACT</w:t>
      </w:r>
      <w:r w:rsidRPr="00E95137">
        <w:rPr>
          <w:rFonts w:ascii="Arial" w:hAnsi="Arial" w:cs="Arial"/>
          <w:b/>
          <w:bCs/>
          <w:sz w:val="20"/>
          <w:szCs w:val="20"/>
        </w:rPr>
        <w:t xml:space="preserve"> BINDING ON SUCCESSORS</w:t>
      </w:r>
    </w:p>
    <w:p w:rsidR="006E20DD" w:rsidRDefault="006E20DD" w:rsidP="006E20DD">
      <w:pPr>
        <w:pStyle w:val="Heading3"/>
        <w:rPr>
          <w:rFonts w:cs="Arial"/>
          <w:b/>
          <w:bCs/>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453AAF">
        <w:rPr>
          <w:rFonts w:ascii="Arial" w:hAnsi="Arial" w:cs="Arial"/>
          <w:sz w:val="20"/>
          <w:szCs w:val="20"/>
        </w:rPr>
        <w:t xml:space="preserve">This </w:t>
      </w:r>
      <w:r>
        <w:rPr>
          <w:rFonts w:ascii="Arial" w:hAnsi="Arial" w:cs="Arial"/>
          <w:sz w:val="20"/>
          <w:szCs w:val="20"/>
        </w:rPr>
        <w:t>Contract</w:t>
      </w:r>
      <w:r w:rsidRPr="00453AAF">
        <w:rPr>
          <w:rFonts w:ascii="Arial" w:hAnsi="Arial" w:cs="Arial"/>
          <w:sz w:val="20"/>
          <w:szCs w:val="20"/>
        </w:rPr>
        <w:t xml:space="preserve"> will be binding on and will be to the benefit of the </w:t>
      </w:r>
      <w:r>
        <w:rPr>
          <w:rFonts w:ascii="Arial" w:hAnsi="Arial" w:cs="Arial"/>
          <w:sz w:val="20"/>
          <w:szCs w:val="20"/>
        </w:rPr>
        <w:t xml:space="preserve">Authority and Provider </w:t>
      </w:r>
      <w:r w:rsidRPr="00453AAF">
        <w:rPr>
          <w:rFonts w:ascii="Arial" w:hAnsi="Arial" w:cs="Arial"/>
          <w:sz w:val="20"/>
          <w:szCs w:val="20"/>
        </w:rPr>
        <w:t>and their respective successors and permitted transferees and assigns.</w:t>
      </w:r>
    </w:p>
    <w:p w:rsidR="006E20DD" w:rsidRDefault="006E20DD" w:rsidP="006E20DD">
      <w:pPr>
        <w:keepNext/>
        <w:keepLines/>
        <w:tabs>
          <w:tab w:val="num" w:pos="900"/>
        </w:tabs>
        <w:suppressAutoHyphens/>
        <w:jc w:val="both"/>
        <w:rPr>
          <w:rFonts w:ascii="Arial" w:hAnsi="Arial" w:cs="Arial"/>
          <w:sz w:val="20"/>
          <w:szCs w:val="20"/>
        </w:rPr>
      </w:pPr>
    </w:p>
    <w:p w:rsidR="006E20DD" w:rsidRDefault="006E20DD" w:rsidP="006E20DD">
      <w:pPr>
        <w:pStyle w:val="Index"/>
      </w:pPr>
      <w:r>
        <w:t>DATA PROTECTION</w:t>
      </w:r>
    </w:p>
    <w:p w:rsidR="006E20DD" w:rsidRDefault="006E20DD" w:rsidP="006E20DD">
      <w:pPr>
        <w:pStyle w:val="Heading3"/>
        <w:ind w:left="720" w:hanging="720"/>
        <w:rPr>
          <w:rFonts w:cs="Arial"/>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 xml:space="preserve">If Authority data </w:t>
      </w:r>
      <w:r w:rsidRPr="00366BB7">
        <w:rPr>
          <w:rFonts w:ascii="Arial" w:hAnsi="Arial" w:cs="Arial"/>
          <w:sz w:val="20"/>
          <w:szCs w:val="20"/>
        </w:rPr>
        <w:t xml:space="preserve">is corrupted, lost or sufficiently degraded as a result of the Provider’s omission or negligence so as to be unusable, the </w:t>
      </w:r>
      <w:r>
        <w:rPr>
          <w:rFonts w:ascii="Arial" w:hAnsi="Arial" w:cs="Arial"/>
          <w:sz w:val="20"/>
          <w:szCs w:val="20"/>
        </w:rPr>
        <w:t>Authority</w:t>
      </w:r>
      <w:r w:rsidRPr="00366BB7">
        <w:rPr>
          <w:rFonts w:ascii="Arial" w:hAnsi="Arial" w:cs="Arial"/>
          <w:sz w:val="20"/>
          <w:szCs w:val="20"/>
        </w:rPr>
        <w:t xml:space="preserve"> may:</w:t>
      </w:r>
    </w:p>
    <w:p w:rsidR="006E20DD" w:rsidRDefault="006E20DD" w:rsidP="006E20DD">
      <w:pPr>
        <w:keepNext/>
        <w:keepLines/>
        <w:suppressAutoHyphens/>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BE50A4">
        <w:rPr>
          <w:rFonts w:ascii="Arial" w:hAnsi="Arial" w:cs="Arial"/>
          <w:sz w:val="20"/>
          <w:szCs w:val="20"/>
        </w:rPr>
        <w:t>require the Provider (at the Provider’s expense) to restore or procure the restoration of such data and the Provider</w:t>
      </w:r>
      <w:r>
        <w:rPr>
          <w:rFonts w:ascii="Arial" w:hAnsi="Arial" w:cs="Arial"/>
          <w:sz w:val="20"/>
          <w:szCs w:val="20"/>
        </w:rPr>
        <w:t xml:space="preserve"> must</w:t>
      </w:r>
      <w:r w:rsidRPr="00BE50A4">
        <w:rPr>
          <w:rFonts w:ascii="Arial" w:hAnsi="Arial" w:cs="Arial"/>
          <w:sz w:val="20"/>
          <w:szCs w:val="20"/>
        </w:rPr>
        <w:t xml:space="preserve"> do so as soon as practicable</w:t>
      </w:r>
      <w:r>
        <w:rPr>
          <w:rFonts w:ascii="Arial" w:hAnsi="Arial" w:cs="Arial"/>
          <w:sz w:val="20"/>
          <w:szCs w:val="20"/>
        </w:rPr>
        <w:t>.</w:t>
      </w:r>
      <w:r w:rsidRPr="00BE50A4">
        <w:rPr>
          <w:rFonts w:ascii="Arial" w:hAnsi="Arial" w:cs="Arial"/>
          <w:sz w:val="20"/>
          <w:szCs w:val="20"/>
        </w:rPr>
        <w:t xml:space="preserve"> </w:t>
      </w:r>
    </w:p>
    <w:p w:rsidR="006E20DD" w:rsidRDefault="006E20DD" w:rsidP="006E20DD">
      <w:pPr>
        <w:keepNext/>
        <w:keepLines/>
        <w:suppressAutoHyphens/>
        <w:ind w:left="900"/>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BE50A4">
        <w:rPr>
          <w:rFonts w:ascii="Arial" w:hAnsi="Arial" w:cs="Arial"/>
          <w:sz w:val="20"/>
          <w:szCs w:val="20"/>
        </w:rPr>
        <w:t xml:space="preserve">Itself restore or procure the restoration of </w:t>
      </w:r>
      <w:r>
        <w:rPr>
          <w:rFonts w:ascii="Arial" w:hAnsi="Arial" w:cs="Arial"/>
          <w:sz w:val="20"/>
          <w:szCs w:val="20"/>
        </w:rPr>
        <w:t>such data. The P</w:t>
      </w:r>
      <w:r w:rsidRPr="00BE50A4">
        <w:rPr>
          <w:rFonts w:ascii="Arial" w:hAnsi="Arial" w:cs="Arial"/>
          <w:sz w:val="20"/>
          <w:szCs w:val="20"/>
        </w:rPr>
        <w:t xml:space="preserve">rovider </w:t>
      </w:r>
      <w:r>
        <w:rPr>
          <w:rFonts w:ascii="Arial" w:hAnsi="Arial" w:cs="Arial"/>
          <w:sz w:val="20"/>
          <w:szCs w:val="20"/>
        </w:rPr>
        <w:t>must</w:t>
      </w:r>
      <w:r w:rsidRPr="00BE50A4">
        <w:rPr>
          <w:rFonts w:ascii="Arial" w:hAnsi="Arial" w:cs="Arial"/>
          <w:sz w:val="20"/>
          <w:szCs w:val="20"/>
        </w:rPr>
        <w:t xml:space="preserve"> reimburse the </w:t>
      </w:r>
      <w:r>
        <w:rPr>
          <w:rFonts w:ascii="Arial" w:hAnsi="Arial" w:cs="Arial"/>
          <w:sz w:val="20"/>
          <w:szCs w:val="20"/>
        </w:rPr>
        <w:t>Authority</w:t>
      </w:r>
      <w:r w:rsidRPr="00BE50A4">
        <w:rPr>
          <w:rFonts w:ascii="Arial" w:hAnsi="Arial" w:cs="Arial"/>
          <w:sz w:val="20"/>
          <w:szCs w:val="20"/>
        </w:rPr>
        <w:t xml:space="preserve"> for any reasonable expenses incurred in doing so.</w:t>
      </w:r>
    </w:p>
    <w:p w:rsidR="006E20DD" w:rsidRPr="00BE50A4" w:rsidRDefault="006E20DD" w:rsidP="006E20DD">
      <w:pPr>
        <w:pStyle w:val="Heading3"/>
        <w:ind w:left="1440" w:hanging="720"/>
        <w:rPr>
          <w:rFonts w:cs="Arial"/>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I</w:t>
      </w:r>
      <w:r w:rsidRPr="00BE50A4">
        <w:rPr>
          <w:rFonts w:ascii="Arial" w:hAnsi="Arial" w:cs="Arial"/>
          <w:sz w:val="20"/>
          <w:szCs w:val="20"/>
        </w:rPr>
        <w:t xml:space="preserve">f at any time the Provider suspects or has reason to believe that </w:t>
      </w:r>
      <w:r>
        <w:rPr>
          <w:rFonts w:ascii="Arial" w:hAnsi="Arial" w:cs="Arial"/>
          <w:sz w:val="20"/>
          <w:szCs w:val="20"/>
        </w:rPr>
        <w:t>Authority data has or may become corrupted, l</w:t>
      </w:r>
      <w:r w:rsidRPr="00BE50A4">
        <w:rPr>
          <w:rFonts w:ascii="Arial" w:hAnsi="Arial" w:cs="Arial"/>
          <w:sz w:val="20"/>
          <w:szCs w:val="20"/>
        </w:rPr>
        <w:t xml:space="preserve">ost or degraded </w:t>
      </w:r>
      <w:r>
        <w:rPr>
          <w:rFonts w:ascii="Arial" w:hAnsi="Arial" w:cs="Arial"/>
          <w:sz w:val="20"/>
          <w:szCs w:val="20"/>
        </w:rPr>
        <w:t>in any way for any reason, the P</w:t>
      </w:r>
      <w:r w:rsidRPr="00BE50A4">
        <w:rPr>
          <w:rFonts w:ascii="Arial" w:hAnsi="Arial" w:cs="Arial"/>
          <w:sz w:val="20"/>
          <w:szCs w:val="20"/>
        </w:rPr>
        <w:t xml:space="preserve">rovider </w:t>
      </w:r>
      <w:r>
        <w:rPr>
          <w:rFonts w:ascii="Arial" w:hAnsi="Arial" w:cs="Arial"/>
          <w:sz w:val="20"/>
          <w:szCs w:val="20"/>
        </w:rPr>
        <w:t>must</w:t>
      </w:r>
      <w:r w:rsidRPr="00BE50A4">
        <w:rPr>
          <w:rFonts w:ascii="Arial" w:hAnsi="Arial" w:cs="Arial"/>
          <w:sz w:val="20"/>
          <w:szCs w:val="20"/>
        </w:rPr>
        <w:t xml:space="preserve"> notify the </w:t>
      </w:r>
      <w:r>
        <w:rPr>
          <w:rFonts w:ascii="Arial" w:hAnsi="Arial" w:cs="Arial"/>
          <w:sz w:val="20"/>
          <w:szCs w:val="20"/>
        </w:rPr>
        <w:t>Authority</w:t>
      </w:r>
      <w:r w:rsidRPr="00BE50A4">
        <w:rPr>
          <w:rFonts w:ascii="Arial" w:hAnsi="Arial" w:cs="Arial"/>
          <w:sz w:val="20"/>
          <w:szCs w:val="20"/>
        </w:rPr>
        <w:t xml:space="preserve"> immediately and inform the </w:t>
      </w:r>
      <w:r>
        <w:rPr>
          <w:rFonts w:ascii="Arial" w:hAnsi="Arial" w:cs="Arial"/>
          <w:sz w:val="20"/>
          <w:szCs w:val="20"/>
        </w:rPr>
        <w:t>Authority</w:t>
      </w:r>
      <w:r w:rsidRPr="00BE50A4">
        <w:rPr>
          <w:rFonts w:ascii="Arial" w:hAnsi="Arial" w:cs="Arial"/>
          <w:sz w:val="20"/>
          <w:szCs w:val="20"/>
        </w:rPr>
        <w:t xml:space="preserve"> of the remedial action the Provider proposes to take.</w:t>
      </w:r>
    </w:p>
    <w:p w:rsidR="006E20DD" w:rsidRDefault="006E20DD" w:rsidP="006E20DD">
      <w:pPr>
        <w:keepNext/>
        <w:keepLines/>
        <w:tabs>
          <w:tab w:val="num" w:pos="900"/>
        </w:tabs>
        <w:suppressAutoHyphens/>
        <w:spacing w:after="0" w:line="240" w:lineRule="auto"/>
        <w:ind w:left="900"/>
        <w:jc w:val="both"/>
        <w:rPr>
          <w:rFonts w:ascii="Arial" w:hAnsi="Arial" w:cs="Arial"/>
          <w:sz w:val="20"/>
          <w:szCs w:val="20"/>
        </w:rPr>
      </w:pPr>
    </w:p>
    <w:p w:rsidR="006E20DD" w:rsidRDefault="006E20DD" w:rsidP="006E20DD">
      <w:pPr>
        <w:pStyle w:val="Heading3"/>
        <w:ind w:left="720" w:hanging="720"/>
        <w:rPr>
          <w:rFonts w:cs="Arial"/>
          <w:sz w:val="20"/>
        </w:rPr>
      </w:pPr>
    </w:p>
    <w:p w:rsidR="006E20DD"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FA573C">
        <w:rPr>
          <w:rFonts w:ascii="Arial" w:hAnsi="Arial" w:cs="Arial"/>
          <w:b/>
          <w:bCs/>
          <w:sz w:val="20"/>
          <w:szCs w:val="20"/>
        </w:rPr>
        <w:t>AGENCY</w:t>
      </w:r>
    </w:p>
    <w:p w:rsidR="006E20DD" w:rsidRDefault="006E20DD" w:rsidP="006E20DD">
      <w:pPr>
        <w:pStyle w:val="Heading3"/>
        <w:ind w:left="720" w:hanging="720"/>
        <w:rPr>
          <w:rFonts w:cs="Arial"/>
          <w:b/>
          <w:bCs/>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 Provider must</w:t>
      </w:r>
      <w:r w:rsidRPr="00FA573C">
        <w:rPr>
          <w:rFonts w:ascii="Arial" w:hAnsi="Arial" w:cs="Arial"/>
          <w:sz w:val="20"/>
          <w:szCs w:val="20"/>
        </w:rPr>
        <w:t xml:space="preserve"> not in any circumstances hold itself out as being the servant or agent of the </w:t>
      </w:r>
      <w:r>
        <w:rPr>
          <w:rFonts w:ascii="Arial" w:hAnsi="Arial" w:cs="Arial"/>
          <w:sz w:val="20"/>
          <w:szCs w:val="20"/>
        </w:rPr>
        <w:t>Authority. The Provider must</w:t>
      </w:r>
      <w:r w:rsidRPr="00FA573C">
        <w:rPr>
          <w:rFonts w:ascii="Arial" w:hAnsi="Arial" w:cs="Arial"/>
          <w:sz w:val="20"/>
          <w:szCs w:val="20"/>
        </w:rPr>
        <w:t xml:space="preserve"> not hold itself out as being authorised to enter into any agreement on behalf of the </w:t>
      </w:r>
      <w:r>
        <w:rPr>
          <w:rFonts w:ascii="Arial" w:hAnsi="Arial" w:cs="Arial"/>
          <w:sz w:val="20"/>
          <w:szCs w:val="20"/>
        </w:rPr>
        <w:t>Authority</w:t>
      </w:r>
      <w:r w:rsidRPr="00FA573C">
        <w:rPr>
          <w:rFonts w:ascii="Arial" w:hAnsi="Arial" w:cs="Arial"/>
          <w:sz w:val="20"/>
          <w:szCs w:val="20"/>
        </w:rPr>
        <w:t xml:space="preserve"> or in any way bind the </w:t>
      </w:r>
      <w:r>
        <w:rPr>
          <w:rFonts w:ascii="Arial" w:hAnsi="Arial" w:cs="Arial"/>
          <w:sz w:val="20"/>
          <w:szCs w:val="20"/>
        </w:rPr>
        <w:t>Authority</w:t>
      </w:r>
      <w:r w:rsidRPr="00FA573C">
        <w:rPr>
          <w:rFonts w:ascii="Arial" w:hAnsi="Arial" w:cs="Arial"/>
          <w:sz w:val="20"/>
          <w:szCs w:val="20"/>
        </w:rPr>
        <w:t xml:space="preserve"> to the performance, variation, release or discharge of any obligation to a third party. The Provider’s staff shall not hold themselves out to be and shall not be held out by </w:t>
      </w:r>
      <w:r>
        <w:rPr>
          <w:rFonts w:ascii="Arial" w:hAnsi="Arial" w:cs="Arial"/>
          <w:sz w:val="20"/>
          <w:szCs w:val="20"/>
        </w:rPr>
        <w:t>the P</w:t>
      </w:r>
      <w:r w:rsidRPr="00FA573C">
        <w:rPr>
          <w:rFonts w:ascii="Arial" w:hAnsi="Arial" w:cs="Arial"/>
          <w:sz w:val="20"/>
          <w:szCs w:val="20"/>
        </w:rPr>
        <w:t>rovider as b</w:t>
      </w:r>
      <w:r>
        <w:rPr>
          <w:rFonts w:ascii="Arial" w:hAnsi="Arial" w:cs="Arial"/>
          <w:sz w:val="20"/>
          <w:szCs w:val="20"/>
        </w:rPr>
        <w:t>eing servants or agents of the Authority</w:t>
      </w:r>
      <w:r w:rsidRPr="00FA573C">
        <w:rPr>
          <w:rFonts w:ascii="Arial" w:hAnsi="Arial" w:cs="Arial"/>
          <w:sz w:val="20"/>
          <w:szCs w:val="20"/>
        </w:rPr>
        <w:t>.</w:t>
      </w:r>
    </w:p>
    <w:p w:rsidR="006E20DD" w:rsidRDefault="006E20DD" w:rsidP="006E20DD">
      <w:pPr>
        <w:pStyle w:val="Heading3"/>
        <w:ind w:left="720" w:hanging="720"/>
        <w:rPr>
          <w:rFonts w:cs="Arial"/>
          <w:sz w:val="20"/>
        </w:rPr>
      </w:pPr>
    </w:p>
    <w:p w:rsidR="006E20DD"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FA573C">
        <w:rPr>
          <w:rFonts w:ascii="Arial" w:hAnsi="Arial" w:cs="Arial"/>
          <w:b/>
          <w:bCs/>
          <w:sz w:val="20"/>
          <w:szCs w:val="20"/>
        </w:rPr>
        <w:t>HUMAN RIGHTS</w:t>
      </w:r>
    </w:p>
    <w:p w:rsidR="006E20DD" w:rsidRDefault="006E20DD" w:rsidP="006E20DD">
      <w:pPr>
        <w:pStyle w:val="Heading3"/>
        <w:ind w:left="720" w:hanging="720"/>
        <w:rPr>
          <w:rFonts w:cs="Arial"/>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 Provider must</w:t>
      </w:r>
      <w:r w:rsidRPr="00FA573C">
        <w:rPr>
          <w:rFonts w:ascii="Arial" w:hAnsi="Arial" w:cs="Arial"/>
          <w:sz w:val="20"/>
          <w:szCs w:val="20"/>
        </w:rPr>
        <w:t xml:space="preserve"> not do or permit to allow anything to be done which is incompatible with the rights contained in the European Convention on Human rights and the Human Rig</w:t>
      </w:r>
      <w:r>
        <w:rPr>
          <w:rFonts w:ascii="Arial" w:hAnsi="Arial" w:cs="Arial"/>
          <w:sz w:val="20"/>
          <w:szCs w:val="20"/>
        </w:rPr>
        <w:t>hts Act 1998. Without prejudice to the rights of the Authority under clause B25 (</w:t>
      </w:r>
      <w:r w:rsidRPr="00DA5DA4">
        <w:rPr>
          <w:rFonts w:ascii="Arial" w:hAnsi="Arial" w:cs="Arial"/>
          <w:i/>
          <w:iCs/>
          <w:sz w:val="20"/>
          <w:szCs w:val="20"/>
        </w:rPr>
        <w:t>Indemnities</w:t>
      </w:r>
      <w:r>
        <w:rPr>
          <w:rFonts w:ascii="Arial" w:hAnsi="Arial" w:cs="Arial"/>
          <w:sz w:val="20"/>
          <w:szCs w:val="20"/>
        </w:rPr>
        <w:t>), the Provider must</w:t>
      </w:r>
      <w:r w:rsidRPr="00FA573C">
        <w:rPr>
          <w:rFonts w:ascii="Arial" w:hAnsi="Arial" w:cs="Arial"/>
          <w:sz w:val="20"/>
          <w:szCs w:val="20"/>
        </w:rPr>
        <w:t xml:space="preserve"> indemnify the </w:t>
      </w:r>
      <w:r>
        <w:rPr>
          <w:rFonts w:ascii="Arial" w:hAnsi="Arial" w:cs="Arial"/>
          <w:sz w:val="20"/>
          <w:szCs w:val="20"/>
        </w:rPr>
        <w:t>Authority</w:t>
      </w:r>
      <w:r w:rsidRPr="00FA573C">
        <w:rPr>
          <w:rFonts w:ascii="Arial" w:hAnsi="Arial" w:cs="Arial"/>
          <w:sz w:val="20"/>
          <w:szCs w:val="20"/>
        </w:rPr>
        <w:t xml:space="preserve"> against any loss</w:t>
      </w:r>
      <w:r>
        <w:rPr>
          <w:rFonts w:ascii="Arial" w:hAnsi="Arial" w:cs="Arial"/>
          <w:sz w:val="20"/>
          <w:szCs w:val="20"/>
        </w:rPr>
        <w:t>,</w:t>
      </w:r>
      <w:r w:rsidRPr="00FA573C">
        <w:rPr>
          <w:rFonts w:ascii="Arial" w:hAnsi="Arial" w:cs="Arial"/>
          <w:sz w:val="20"/>
          <w:szCs w:val="20"/>
        </w:rPr>
        <w:t xml:space="preserve"> claims and expenditure resulting from the </w:t>
      </w:r>
      <w:r>
        <w:rPr>
          <w:rFonts w:ascii="Arial" w:hAnsi="Arial" w:cs="Arial"/>
          <w:sz w:val="20"/>
          <w:szCs w:val="20"/>
        </w:rPr>
        <w:t>P</w:t>
      </w:r>
      <w:r w:rsidRPr="00FA573C">
        <w:rPr>
          <w:rFonts w:ascii="Arial" w:hAnsi="Arial" w:cs="Arial"/>
          <w:sz w:val="20"/>
          <w:szCs w:val="20"/>
        </w:rPr>
        <w:t>rovider’s breach of this clause.</w:t>
      </w:r>
    </w:p>
    <w:p w:rsidR="006E20DD" w:rsidRDefault="006E20DD" w:rsidP="006E20DD">
      <w:pPr>
        <w:pStyle w:val="Heading3"/>
        <w:ind w:left="720" w:hanging="720"/>
        <w:rPr>
          <w:rFonts w:cs="Arial"/>
          <w:sz w:val="20"/>
        </w:rPr>
      </w:pPr>
    </w:p>
    <w:p w:rsidR="006E20DD"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603644">
        <w:rPr>
          <w:rFonts w:ascii="Arial" w:hAnsi="Arial" w:cs="Arial"/>
          <w:b/>
          <w:bCs/>
          <w:sz w:val="20"/>
          <w:szCs w:val="20"/>
        </w:rPr>
        <w:t>SCRUTINY BOARD/EXECUTIVE BOARD ASSISTANCE</w:t>
      </w:r>
    </w:p>
    <w:p w:rsidR="006E20DD" w:rsidRDefault="006E20DD" w:rsidP="006E20DD">
      <w:pPr>
        <w:pStyle w:val="Heading3"/>
        <w:ind w:left="720" w:hanging="720"/>
        <w:rPr>
          <w:rFonts w:cs="Arial"/>
          <w:b/>
          <w:bCs/>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I</w:t>
      </w:r>
      <w:r w:rsidRPr="00603644">
        <w:rPr>
          <w:rFonts w:ascii="Arial" w:hAnsi="Arial" w:cs="Arial"/>
          <w:sz w:val="20"/>
          <w:szCs w:val="20"/>
        </w:rPr>
        <w:t xml:space="preserve">f required </w:t>
      </w:r>
      <w:r>
        <w:rPr>
          <w:rFonts w:ascii="Arial" w:hAnsi="Arial" w:cs="Arial"/>
          <w:sz w:val="20"/>
          <w:szCs w:val="20"/>
        </w:rPr>
        <w:t xml:space="preserve">or reasonably requested </w:t>
      </w:r>
      <w:r w:rsidRPr="00603644">
        <w:rPr>
          <w:rFonts w:ascii="Arial" w:hAnsi="Arial" w:cs="Arial"/>
          <w:sz w:val="20"/>
          <w:szCs w:val="20"/>
        </w:rPr>
        <w:t xml:space="preserve">by the </w:t>
      </w:r>
      <w:r>
        <w:rPr>
          <w:rFonts w:ascii="Arial" w:hAnsi="Arial" w:cs="Arial"/>
          <w:sz w:val="20"/>
          <w:szCs w:val="20"/>
        </w:rPr>
        <w:t>Authority</w:t>
      </w:r>
      <w:r w:rsidRPr="00603644">
        <w:rPr>
          <w:rFonts w:ascii="Arial" w:hAnsi="Arial" w:cs="Arial"/>
          <w:sz w:val="20"/>
          <w:szCs w:val="20"/>
        </w:rPr>
        <w:t xml:space="preserve"> to do so</w:t>
      </w:r>
      <w:r>
        <w:rPr>
          <w:rFonts w:ascii="Arial" w:hAnsi="Arial" w:cs="Arial"/>
          <w:sz w:val="20"/>
          <w:szCs w:val="20"/>
        </w:rPr>
        <w:t>,</w:t>
      </w:r>
      <w:r w:rsidRPr="00603644">
        <w:rPr>
          <w:rFonts w:ascii="Arial" w:hAnsi="Arial" w:cs="Arial"/>
          <w:sz w:val="20"/>
          <w:szCs w:val="20"/>
        </w:rPr>
        <w:t xml:space="preserve"> the Provider </w:t>
      </w:r>
      <w:r>
        <w:rPr>
          <w:rFonts w:ascii="Arial" w:hAnsi="Arial" w:cs="Arial"/>
          <w:sz w:val="20"/>
          <w:szCs w:val="20"/>
        </w:rPr>
        <w:t>must</w:t>
      </w:r>
      <w:r w:rsidRPr="00603644">
        <w:rPr>
          <w:rFonts w:ascii="Arial" w:hAnsi="Arial" w:cs="Arial"/>
          <w:sz w:val="20"/>
          <w:szCs w:val="20"/>
        </w:rPr>
        <w:t xml:space="preserve"> throughout the period of this </w:t>
      </w:r>
      <w:r>
        <w:rPr>
          <w:rFonts w:ascii="Arial" w:hAnsi="Arial" w:cs="Arial"/>
          <w:sz w:val="20"/>
          <w:szCs w:val="20"/>
        </w:rPr>
        <w:t>Contract and for a period of six (</w:t>
      </w:r>
      <w:r w:rsidRPr="00603644">
        <w:rPr>
          <w:rFonts w:ascii="Arial" w:hAnsi="Arial" w:cs="Arial"/>
          <w:sz w:val="20"/>
          <w:szCs w:val="20"/>
        </w:rPr>
        <w:t xml:space="preserve">6) years after the expiry of this </w:t>
      </w:r>
      <w:r>
        <w:rPr>
          <w:rFonts w:ascii="Arial" w:hAnsi="Arial" w:cs="Arial"/>
          <w:sz w:val="20"/>
          <w:szCs w:val="20"/>
        </w:rPr>
        <w:t>Contract</w:t>
      </w:r>
      <w:r w:rsidRPr="00603644">
        <w:rPr>
          <w:rFonts w:ascii="Arial" w:hAnsi="Arial" w:cs="Arial"/>
          <w:sz w:val="20"/>
          <w:szCs w:val="20"/>
        </w:rPr>
        <w:t xml:space="preserve"> give all reasonable assistance to the </w:t>
      </w:r>
      <w:r>
        <w:rPr>
          <w:rFonts w:ascii="Arial" w:hAnsi="Arial" w:cs="Arial"/>
          <w:sz w:val="20"/>
          <w:szCs w:val="20"/>
        </w:rPr>
        <w:t>Authority’s Security Board and/or Executive Board and to any other board with a similar status,</w:t>
      </w:r>
      <w:r w:rsidRPr="00603644">
        <w:rPr>
          <w:rFonts w:ascii="Arial" w:hAnsi="Arial" w:cs="Arial"/>
          <w:sz w:val="20"/>
          <w:szCs w:val="20"/>
        </w:rPr>
        <w:t xml:space="preserve"> including attending the Authority’s Scrutiny and/or Executive Board in order to answer questions pertaining to this </w:t>
      </w:r>
      <w:r>
        <w:rPr>
          <w:rFonts w:ascii="Arial" w:hAnsi="Arial" w:cs="Arial"/>
          <w:sz w:val="20"/>
          <w:szCs w:val="20"/>
        </w:rPr>
        <w:t>Contract</w:t>
      </w:r>
      <w:r w:rsidRPr="00603644">
        <w:rPr>
          <w:rFonts w:ascii="Arial" w:hAnsi="Arial" w:cs="Arial"/>
          <w:sz w:val="20"/>
          <w:szCs w:val="20"/>
        </w:rPr>
        <w:t>.</w:t>
      </w:r>
    </w:p>
    <w:p w:rsidR="006E20DD" w:rsidRDefault="006E20DD" w:rsidP="006E20DD">
      <w:pPr>
        <w:pStyle w:val="Heading3"/>
        <w:rPr>
          <w:rFonts w:cs="Arial"/>
          <w:sz w:val="20"/>
        </w:rPr>
      </w:pPr>
    </w:p>
    <w:p w:rsidR="006E20DD"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603644">
        <w:rPr>
          <w:rFonts w:ascii="Arial" w:hAnsi="Arial" w:cs="Arial"/>
          <w:b/>
          <w:bCs/>
          <w:sz w:val="20"/>
          <w:szCs w:val="20"/>
        </w:rPr>
        <w:t xml:space="preserve">HEALTH </w:t>
      </w:r>
      <w:smartTag w:uri="urn:schemas-microsoft-com:office:smarttags" w:element="stockticker">
        <w:r w:rsidRPr="00603644">
          <w:rPr>
            <w:rFonts w:ascii="Arial" w:hAnsi="Arial" w:cs="Arial"/>
            <w:b/>
            <w:bCs/>
            <w:sz w:val="20"/>
            <w:szCs w:val="20"/>
          </w:rPr>
          <w:t>AND</w:t>
        </w:r>
      </w:smartTag>
      <w:r w:rsidRPr="00603644">
        <w:rPr>
          <w:rFonts w:ascii="Arial" w:hAnsi="Arial" w:cs="Arial"/>
          <w:b/>
          <w:bCs/>
          <w:sz w:val="20"/>
          <w:szCs w:val="20"/>
        </w:rPr>
        <w:t xml:space="preserve"> SAFETY</w:t>
      </w:r>
    </w:p>
    <w:p w:rsidR="006E20DD" w:rsidRDefault="006E20DD" w:rsidP="006E20DD">
      <w:pPr>
        <w:pStyle w:val="Heading3"/>
        <w:ind w:left="720" w:hanging="720"/>
        <w:rPr>
          <w:rFonts w:cs="Arial"/>
          <w:b/>
          <w:bCs/>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 Provider must</w:t>
      </w:r>
      <w:r w:rsidRPr="00603644">
        <w:rPr>
          <w:rFonts w:ascii="Arial" w:hAnsi="Arial" w:cs="Arial"/>
          <w:sz w:val="20"/>
          <w:szCs w:val="20"/>
        </w:rPr>
        <w:t xml:space="preserve"> promptly notify the </w:t>
      </w:r>
      <w:r>
        <w:rPr>
          <w:rFonts w:ascii="Arial" w:hAnsi="Arial" w:cs="Arial"/>
          <w:sz w:val="20"/>
          <w:szCs w:val="20"/>
        </w:rPr>
        <w:t>Authority</w:t>
      </w:r>
      <w:r w:rsidRPr="00603644">
        <w:rPr>
          <w:rFonts w:ascii="Arial" w:hAnsi="Arial" w:cs="Arial"/>
          <w:sz w:val="20"/>
          <w:szCs w:val="20"/>
        </w:rPr>
        <w:t xml:space="preserve"> of any health and safety hazards which may arise in connection with the performance of this </w:t>
      </w:r>
      <w:r>
        <w:rPr>
          <w:rFonts w:ascii="Arial" w:hAnsi="Arial" w:cs="Arial"/>
          <w:sz w:val="20"/>
          <w:szCs w:val="20"/>
        </w:rPr>
        <w:t>Contract</w:t>
      </w:r>
      <w:r w:rsidRPr="00603644">
        <w:rPr>
          <w:rFonts w:ascii="Arial" w:hAnsi="Arial" w:cs="Arial"/>
          <w:sz w:val="20"/>
          <w:szCs w:val="20"/>
        </w:rPr>
        <w:t>.</w:t>
      </w:r>
    </w:p>
    <w:p w:rsidR="006E20DD" w:rsidRDefault="006E20DD" w:rsidP="006E20DD">
      <w:pPr>
        <w:keepNext/>
        <w:keepLines/>
        <w:suppressAutoHyphens/>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 Provider must</w:t>
      </w:r>
      <w:r w:rsidRPr="00603644">
        <w:rPr>
          <w:rFonts w:ascii="Arial" w:hAnsi="Arial" w:cs="Arial"/>
          <w:sz w:val="20"/>
          <w:szCs w:val="20"/>
        </w:rPr>
        <w:t xml:space="preserve"> comply with the requirements of the Health and Safety </w:t>
      </w:r>
      <w:r>
        <w:rPr>
          <w:rFonts w:ascii="Arial" w:hAnsi="Arial" w:cs="Arial"/>
          <w:sz w:val="20"/>
          <w:szCs w:val="20"/>
        </w:rPr>
        <w:t>at Work Act 1974 and any other A</w:t>
      </w:r>
      <w:r w:rsidRPr="00603644">
        <w:rPr>
          <w:rFonts w:ascii="Arial" w:hAnsi="Arial" w:cs="Arial"/>
          <w:sz w:val="20"/>
          <w:szCs w:val="20"/>
        </w:rPr>
        <w:t>cts, orders regulations and codes of practice relating to health and safety which may apply to the Provider’s staff an</w:t>
      </w:r>
      <w:r>
        <w:rPr>
          <w:rFonts w:ascii="Arial" w:hAnsi="Arial" w:cs="Arial"/>
          <w:sz w:val="20"/>
          <w:szCs w:val="20"/>
        </w:rPr>
        <w:t>d other persons working on the Provider’s P</w:t>
      </w:r>
      <w:r w:rsidRPr="00603644">
        <w:rPr>
          <w:rFonts w:ascii="Arial" w:hAnsi="Arial" w:cs="Arial"/>
          <w:sz w:val="20"/>
          <w:szCs w:val="20"/>
        </w:rPr>
        <w:t xml:space="preserve">remises in the performance of this </w:t>
      </w:r>
      <w:r>
        <w:rPr>
          <w:rFonts w:ascii="Arial" w:hAnsi="Arial" w:cs="Arial"/>
          <w:sz w:val="20"/>
          <w:szCs w:val="20"/>
        </w:rPr>
        <w:t>Contract</w:t>
      </w:r>
      <w:r w:rsidRPr="00603644">
        <w:rPr>
          <w:rFonts w:ascii="Arial" w:hAnsi="Arial" w:cs="Arial"/>
          <w:sz w:val="20"/>
          <w:szCs w:val="20"/>
        </w:rPr>
        <w:t>.</w:t>
      </w:r>
    </w:p>
    <w:p w:rsidR="006E20DD" w:rsidRPr="00603644" w:rsidRDefault="006E20DD" w:rsidP="006E20DD">
      <w:pPr>
        <w:keepNext/>
        <w:keepLines/>
        <w:suppressAutoHyphens/>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w:t>
      </w:r>
      <w:r w:rsidRPr="002B0528">
        <w:rPr>
          <w:rFonts w:ascii="Arial" w:hAnsi="Arial" w:cs="Arial"/>
          <w:sz w:val="20"/>
          <w:szCs w:val="20"/>
        </w:rPr>
        <w:t>he Provider must on written request of the Authority and in an</w:t>
      </w:r>
      <w:r>
        <w:rPr>
          <w:rFonts w:ascii="Arial" w:hAnsi="Arial" w:cs="Arial"/>
          <w:sz w:val="20"/>
          <w:szCs w:val="20"/>
        </w:rPr>
        <w:t xml:space="preserve">y event within </w:t>
      </w:r>
      <w:r w:rsidRPr="00824224">
        <w:rPr>
          <w:rFonts w:ascii="Arial" w:hAnsi="Arial" w:cs="Arial"/>
          <w:sz w:val="20"/>
          <w:szCs w:val="20"/>
        </w:rPr>
        <w:t xml:space="preserve">5 </w:t>
      </w:r>
      <w:r w:rsidRPr="002B0528">
        <w:rPr>
          <w:rFonts w:ascii="Arial" w:hAnsi="Arial" w:cs="Arial"/>
          <w:sz w:val="20"/>
          <w:szCs w:val="20"/>
        </w:rPr>
        <w:t>Bu</w:t>
      </w:r>
      <w:r>
        <w:rPr>
          <w:rFonts w:ascii="Arial" w:hAnsi="Arial" w:cs="Arial"/>
          <w:sz w:val="20"/>
          <w:szCs w:val="20"/>
        </w:rPr>
        <w:t>siness Days of that request, provide the Authority with a copy of</w:t>
      </w:r>
      <w:r w:rsidRPr="00603644">
        <w:rPr>
          <w:rFonts w:ascii="Arial" w:hAnsi="Arial" w:cs="Arial"/>
          <w:sz w:val="20"/>
          <w:szCs w:val="20"/>
        </w:rPr>
        <w:t xml:space="preserve"> its health and safety policy s</w:t>
      </w:r>
      <w:r>
        <w:rPr>
          <w:rFonts w:ascii="Arial" w:hAnsi="Arial" w:cs="Arial"/>
          <w:sz w:val="20"/>
          <w:szCs w:val="20"/>
        </w:rPr>
        <w:t>tatement (as required by the H</w:t>
      </w:r>
      <w:r w:rsidRPr="00603644">
        <w:rPr>
          <w:rFonts w:ascii="Arial" w:hAnsi="Arial" w:cs="Arial"/>
          <w:sz w:val="20"/>
          <w:szCs w:val="20"/>
        </w:rPr>
        <w:t>ealth and Safety at Work Act 1974).</w:t>
      </w:r>
    </w:p>
    <w:p w:rsidR="006E20DD" w:rsidRDefault="006E20DD" w:rsidP="006E20DD">
      <w:pPr>
        <w:pStyle w:val="Heading3"/>
        <w:ind w:left="720" w:hanging="720"/>
        <w:rPr>
          <w:rFonts w:cs="Arial"/>
          <w:sz w:val="20"/>
        </w:rPr>
      </w:pPr>
    </w:p>
    <w:p w:rsidR="006E20DD" w:rsidRDefault="006E20DD" w:rsidP="006E20DD">
      <w:pPr>
        <w:pStyle w:val="Heading3"/>
        <w:ind w:left="720" w:hanging="720"/>
        <w:rPr>
          <w:rFonts w:cs="Arial"/>
          <w:sz w:val="20"/>
        </w:rPr>
      </w:pPr>
    </w:p>
    <w:p w:rsidR="006E20DD" w:rsidRDefault="006E20DD" w:rsidP="006E20DD">
      <w:pPr>
        <w:pStyle w:val="Heading3"/>
        <w:ind w:left="720" w:hanging="720"/>
        <w:rPr>
          <w:rFonts w:cs="Arial"/>
          <w:sz w:val="20"/>
        </w:rPr>
      </w:pPr>
    </w:p>
    <w:p w:rsidR="006E20DD" w:rsidRPr="00D9238E"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D9238E">
        <w:rPr>
          <w:rFonts w:ascii="Arial" w:hAnsi="Arial" w:cs="Arial"/>
          <w:b/>
          <w:bCs/>
          <w:sz w:val="20"/>
          <w:szCs w:val="20"/>
        </w:rPr>
        <w:t xml:space="preserve">DISCLOSURE </w:t>
      </w:r>
      <w:smartTag w:uri="urn:schemas-microsoft-com:office:smarttags" w:element="stockticker">
        <w:r w:rsidRPr="00D9238E">
          <w:rPr>
            <w:rFonts w:ascii="Arial" w:hAnsi="Arial" w:cs="Arial"/>
            <w:b/>
            <w:bCs/>
            <w:sz w:val="20"/>
            <w:szCs w:val="20"/>
          </w:rPr>
          <w:t>AND</w:t>
        </w:r>
      </w:smartTag>
      <w:r w:rsidRPr="00D9238E">
        <w:rPr>
          <w:rFonts w:ascii="Arial" w:hAnsi="Arial" w:cs="Arial"/>
          <w:b/>
          <w:bCs/>
          <w:sz w:val="20"/>
          <w:szCs w:val="20"/>
        </w:rPr>
        <w:t xml:space="preserve"> BARRING SERVICE</w:t>
      </w:r>
    </w:p>
    <w:p w:rsidR="006E20DD" w:rsidRDefault="006E20DD" w:rsidP="006E20DD">
      <w:pPr>
        <w:pStyle w:val="Heading3"/>
        <w:ind w:left="720" w:hanging="720"/>
        <w:rPr>
          <w:rFonts w:cs="Arial"/>
          <w:b/>
          <w:bCs/>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 Provider must</w:t>
      </w:r>
      <w:r w:rsidRPr="009A2ECE">
        <w:rPr>
          <w:rFonts w:ascii="Arial" w:hAnsi="Arial" w:cs="Arial"/>
          <w:sz w:val="20"/>
          <w:szCs w:val="20"/>
        </w:rPr>
        <w:t xml:space="preserve"> have policies and procedures which acknowledge and provide for ongoing monitoring of </w:t>
      </w:r>
      <w:r>
        <w:rPr>
          <w:rFonts w:ascii="Arial" w:hAnsi="Arial" w:cs="Arial"/>
          <w:sz w:val="20"/>
          <w:szCs w:val="20"/>
        </w:rPr>
        <w:t>the Staff,</w:t>
      </w:r>
      <w:r w:rsidRPr="009A2ECE">
        <w:rPr>
          <w:rFonts w:ascii="Arial" w:hAnsi="Arial" w:cs="Arial"/>
          <w:sz w:val="20"/>
          <w:szCs w:val="20"/>
        </w:rPr>
        <w:t xml:space="preserve"> including undertaking further DBS disclosures every three years.</w:t>
      </w:r>
    </w:p>
    <w:p w:rsidR="006E20DD" w:rsidRDefault="006E20DD" w:rsidP="006E20DD">
      <w:pPr>
        <w:keepNext/>
        <w:keepLines/>
        <w:suppressAutoHyphens/>
        <w:jc w:val="both"/>
        <w:rPr>
          <w:rFonts w:ascii="Arial" w:hAnsi="Arial" w:cs="Arial"/>
          <w:sz w:val="20"/>
          <w:szCs w:val="20"/>
        </w:rPr>
      </w:pPr>
    </w:p>
    <w:p w:rsidR="006E20DD" w:rsidRPr="00824224"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824224">
        <w:rPr>
          <w:rFonts w:ascii="Arial" w:hAnsi="Arial" w:cs="Arial"/>
          <w:sz w:val="20"/>
          <w:szCs w:val="20"/>
        </w:rPr>
        <w:t xml:space="preserve">The Provider must keep and must procure that the Authority is kept advised at all times of any Staff who, subsequent to their commencement of employment, receives a relevant conviction, caution, reprimand or warning or whose previous relevant convictions, cautions, reprimands or warnings become known to the Provider (or any employee of a Sub-Contractor involved in the provision of the Services). </w:t>
      </w:r>
    </w:p>
    <w:p w:rsidR="006E20DD" w:rsidRPr="0071156A" w:rsidRDefault="006E20DD" w:rsidP="006E20DD">
      <w:pPr>
        <w:rPr>
          <w:sz w:val="20"/>
          <w:szCs w:val="20"/>
          <w:highlight w:val="darkGray"/>
        </w:rPr>
      </w:pPr>
    </w:p>
    <w:p w:rsidR="006E20DD" w:rsidRPr="00E4599E"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E4599E">
        <w:rPr>
          <w:rFonts w:ascii="Arial" w:hAnsi="Arial" w:cs="Arial"/>
          <w:b/>
          <w:bCs/>
          <w:sz w:val="20"/>
          <w:szCs w:val="20"/>
        </w:rPr>
        <w:t>CONFLICTS OF INTEREST</w:t>
      </w:r>
    </w:p>
    <w:p w:rsidR="006E20DD" w:rsidRPr="00CA6B33" w:rsidRDefault="006E20DD" w:rsidP="006E20DD">
      <w:pPr>
        <w:ind w:left="1242"/>
        <w:jc w:val="both"/>
        <w:rPr>
          <w:rFonts w:ascii="Arial" w:hAnsi="Arial" w:cs="Arial"/>
          <w:sz w:val="20"/>
          <w:szCs w:val="20"/>
        </w:rPr>
      </w:pPr>
    </w:p>
    <w:p w:rsidR="006E20DD" w:rsidRPr="00E4599E"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E4599E">
        <w:rPr>
          <w:rFonts w:ascii="Arial" w:hAnsi="Arial" w:cs="Arial"/>
          <w:sz w:val="20"/>
          <w:szCs w:val="20"/>
        </w:rPr>
        <w:t>If a Party becomes aware of any conflict of interest which is likely to have an adverse effect on the other Party’s decision whether or not to contract or continue to contract substantially on the terms of this Contract, the Party aware of the conflict must immediately declare it to the other. The other Party may then take whatever action under this Contract as it deems necessary.</w:t>
      </w:r>
    </w:p>
    <w:p w:rsidR="006E20DD" w:rsidRPr="00CA6B33" w:rsidRDefault="006E20DD" w:rsidP="006E20DD">
      <w:pPr>
        <w:rPr>
          <w:sz w:val="20"/>
          <w:szCs w:val="20"/>
          <w:highlight w:val="darkGray"/>
        </w:rPr>
      </w:pPr>
    </w:p>
    <w:p w:rsidR="006E20DD" w:rsidRPr="00E4599E"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E4599E">
        <w:rPr>
          <w:rFonts w:ascii="Arial" w:hAnsi="Arial" w:cs="Arial"/>
          <w:b/>
          <w:bCs/>
          <w:sz w:val="20"/>
          <w:szCs w:val="20"/>
        </w:rPr>
        <w:t>INTELLECTUAL PROPERTY</w:t>
      </w:r>
    </w:p>
    <w:p w:rsidR="006E20DD" w:rsidRPr="006F39D4" w:rsidRDefault="006E20DD" w:rsidP="006E20DD">
      <w:pPr>
        <w:pStyle w:val="ListParagraph"/>
        <w:ind w:hanging="720"/>
        <w:rPr>
          <w:rFonts w:cs="Arial"/>
          <w:sz w:val="20"/>
        </w:rPr>
      </w:pPr>
    </w:p>
    <w:p w:rsidR="006E20DD" w:rsidRPr="00EE6A9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EE6A96">
        <w:rPr>
          <w:rFonts w:ascii="Arial" w:hAnsi="Arial" w:cs="Arial"/>
          <w:sz w:val="20"/>
          <w:szCs w:val="20"/>
        </w:rPr>
        <w:t xml:space="preserve">Except as set out expressly in this Contract, no Party will acquire the </w:t>
      </w:r>
      <w:smartTag w:uri="urn:schemas-microsoft-com:office:smarttags" w:element="stockticker">
        <w:r w:rsidRPr="00EE6A96">
          <w:rPr>
            <w:rFonts w:ascii="Arial" w:hAnsi="Arial" w:cs="Arial"/>
            <w:sz w:val="20"/>
            <w:szCs w:val="20"/>
          </w:rPr>
          <w:t>IPR</w:t>
        </w:r>
      </w:smartTag>
      <w:r w:rsidRPr="00EE6A96">
        <w:rPr>
          <w:rFonts w:ascii="Arial" w:hAnsi="Arial" w:cs="Arial"/>
          <w:sz w:val="20"/>
          <w:szCs w:val="20"/>
        </w:rPr>
        <w:t xml:space="preserve"> of the other Party.</w:t>
      </w:r>
    </w:p>
    <w:p w:rsidR="006E20DD" w:rsidRDefault="006E20DD" w:rsidP="006E20DD">
      <w:pPr>
        <w:keepNext/>
        <w:keepLines/>
        <w:suppressAutoHyphens/>
        <w:jc w:val="both"/>
        <w:rPr>
          <w:rFonts w:ascii="Arial" w:hAnsi="Arial" w:cs="Arial"/>
          <w:sz w:val="20"/>
          <w:szCs w:val="20"/>
        </w:rPr>
      </w:pPr>
    </w:p>
    <w:p w:rsidR="006E20DD" w:rsidRPr="00EE6A9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EE6A96">
        <w:rPr>
          <w:rFonts w:ascii="Arial" w:hAnsi="Arial" w:cs="Arial"/>
          <w:sz w:val="20"/>
          <w:szCs w:val="20"/>
        </w:rPr>
        <w:t xml:space="preserve">The Provider now grants the Authority a fully paid-up non-exclusive licence to use Provider </w:t>
      </w:r>
      <w:smartTag w:uri="urn:schemas-microsoft-com:office:smarttags" w:element="stockticker">
        <w:r w:rsidRPr="00EE6A96">
          <w:rPr>
            <w:rFonts w:ascii="Arial" w:hAnsi="Arial" w:cs="Arial"/>
            <w:sz w:val="20"/>
            <w:szCs w:val="20"/>
          </w:rPr>
          <w:t>IPR</w:t>
        </w:r>
      </w:smartTag>
      <w:r w:rsidRPr="00EE6A96">
        <w:rPr>
          <w:rFonts w:ascii="Arial" w:hAnsi="Arial" w:cs="Arial"/>
          <w:sz w:val="20"/>
          <w:szCs w:val="20"/>
        </w:rPr>
        <w:t xml:space="preserve"> for the duration of this Contract for the purposes of the exercise of its functions and obtaining the full benefit of the Services, which will include the dissemination of best practice to other providers who have a contract with the Authority.</w:t>
      </w:r>
    </w:p>
    <w:p w:rsidR="006E20DD" w:rsidRDefault="006E20DD" w:rsidP="006E20DD">
      <w:pPr>
        <w:keepNext/>
        <w:keepLines/>
        <w:suppressAutoHyphens/>
        <w:jc w:val="both"/>
        <w:rPr>
          <w:rFonts w:ascii="Arial" w:hAnsi="Arial" w:cs="Arial"/>
          <w:sz w:val="20"/>
          <w:szCs w:val="20"/>
        </w:rPr>
      </w:pPr>
    </w:p>
    <w:p w:rsidR="006E20DD" w:rsidRPr="00EE6A9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EE6A96">
        <w:rPr>
          <w:rFonts w:ascii="Arial" w:hAnsi="Arial" w:cs="Arial"/>
          <w:sz w:val="20"/>
          <w:szCs w:val="20"/>
        </w:rPr>
        <w:t xml:space="preserve">The Authority now grants the Provider a fully paid up non-exclusive licence to use Authority </w:t>
      </w:r>
      <w:smartTag w:uri="urn:schemas-microsoft-com:office:smarttags" w:element="stockticker">
        <w:r w:rsidRPr="00EE6A96">
          <w:rPr>
            <w:rFonts w:ascii="Arial" w:hAnsi="Arial" w:cs="Arial"/>
            <w:sz w:val="20"/>
            <w:szCs w:val="20"/>
          </w:rPr>
          <w:t>IPR</w:t>
        </w:r>
      </w:smartTag>
      <w:r w:rsidRPr="00EE6A96">
        <w:rPr>
          <w:rFonts w:ascii="Arial" w:hAnsi="Arial" w:cs="Arial"/>
          <w:sz w:val="20"/>
          <w:szCs w:val="20"/>
        </w:rPr>
        <w:t xml:space="preserve"> for the duration of this Contract for the sole purpose of providing the Services.</w:t>
      </w:r>
    </w:p>
    <w:p w:rsidR="006E20DD" w:rsidRPr="00D5617F" w:rsidRDefault="006E20DD" w:rsidP="006E20DD">
      <w:pPr>
        <w:keepNext/>
        <w:keepLines/>
        <w:suppressAutoHyphens/>
        <w:jc w:val="both"/>
        <w:rPr>
          <w:rFonts w:ascii="Arial" w:hAnsi="Arial" w:cs="Arial"/>
          <w:sz w:val="20"/>
          <w:szCs w:val="20"/>
        </w:rPr>
      </w:pPr>
    </w:p>
    <w:p w:rsidR="006E20DD" w:rsidRPr="00EE6A9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EE6A96">
        <w:rPr>
          <w:rFonts w:ascii="Arial" w:hAnsi="Arial" w:cs="Arial"/>
          <w:sz w:val="20"/>
          <w:szCs w:val="20"/>
        </w:rPr>
        <w:t xml:space="preserve">In the event that the Provider or the Authority at any time devise, discover or acquire rights in any Improvement, they must promptly notify the other Party of the </w:t>
      </w:r>
      <w:smartTag w:uri="urn:schemas-microsoft-com:office:smarttags" w:element="stockticker">
        <w:r w:rsidRPr="00EE6A96">
          <w:rPr>
            <w:rFonts w:ascii="Arial" w:hAnsi="Arial" w:cs="Arial"/>
            <w:sz w:val="20"/>
            <w:szCs w:val="20"/>
          </w:rPr>
          <w:t>IPR</w:t>
        </w:r>
      </w:smartTag>
      <w:r w:rsidRPr="00EE6A96">
        <w:rPr>
          <w:rFonts w:ascii="Arial" w:hAnsi="Arial" w:cs="Arial"/>
          <w:sz w:val="20"/>
          <w:szCs w:val="20"/>
        </w:rPr>
        <w:t xml:space="preserve"> to which that Improvement relates giving full details of the Improvement and whatever information and explanations as that Party may reasonably require to be able to use the Improvement effectively and must assign to that Party all rights and title in any such Improvement without charge.</w:t>
      </w:r>
    </w:p>
    <w:p w:rsidR="006E20DD" w:rsidRDefault="006E20DD" w:rsidP="006E20DD">
      <w:pPr>
        <w:ind w:left="720" w:hanging="720"/>
        <w:jc w:val="both"/>
        <w:rPr>
          <w:rFonts w:ascii="Arial" w:hAnsi="Arial" w:cs="Arial"/>
          <w:sz w:val="20"/>
          <w:szCs w:val="20"/>
        </w:rPr>
      </w:pPr>
    </w:p>
    <w:p w:rsidR="006E20DD" w:rsidRPr="00425CDC"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b/>
          <w:bCs/>
          <w:sz w:val="20"/>
          <w:szCs w:val="20"/>
        </w:rPr>
      </w:pPr>
      <w:r w:rsidRPr="00425CDC">
        <w:rPr>
          <w:rFonts w:ascii="Arial" w:hAnsi="Arial" w:cs="Arial"/>
          <w:b/>
          <w:bCs/>
          <w:sz w:val="20"/>
          <w:szCs w:val="20"/>
        </w:rPr>
        <w:t>CHANGE IN CONTROL</w:t>
      </w:r>
    </w:p>
    <w:p w:rsidR="006E20DD" w:rsidRDefault="006E20DD" w:rsidP="006E20DD">
      <w:pPr>
        <w:rPr>
          <w:rFonts w:ascii="Arial" w:hAnsi="Arial" w:cs="Arial"/>
          <w:sz w:val="20"/>
          <w:szCs w:val="20"/>
        </w:rPr>
      </w:pPr>
    </w:p>
    <w:p w:rsidR="006E20DD" w:rsidRPr="00425CDC"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425CDC">
        <w:rPr>
          <w:rFonts w:ascii="Arial" w:hAnsi="Arial" w:cs="Arial"/>
          <w:sz w:val="20"/>
          <w:szCs w:val="20"/>
        </w:rPr>
        <w:t>This clause applies to any Provider Change in Control and/or any Material Sub-Contractor Change in Control, but not to a Change in Control of a company which is a Public Company.</w:t>
      </w:r>
    </w:p>
    <w:p w:rsidR="006E20DD" w:rsidRDefault="006E20DD" w:rsidP="006E20DD">
      <w:pPr>
        <w:ind w:left="720" w:hanging="720"/>
        <w:jc w:val="both"/>
        <w:rPr>
          <w:rFonts w:ascii="Arial" w:hAnsi="Arial" w:cs="Arial"/>
          <w:sz w:val="20"/>
          <w:szCs w:val="20"/>
        </w:rPr>
      </w:pPr>
    </w:p>
    <w:p w:rsidR="006E20DD" w:rsidRPr="00CA62AA" w:rsidRDefault="006E20DD" w:rsidP="006E20DD">
      <w:pPr>
        <w:keepNext/>
        <w:keepLines/>
        <w:numPr>
          <w:ilvl w:val="1"/>
          <w:numId w:val="31"/>
        </w:numPr>
        <w:tabs>
          <w:tab w:val="clear" w:pos="792"/>
          <w:tab w:val="num" w:pos="900"/>
        </w:tabs>
        <w:suppressAutoHyphens/>
        <w:spacing w:after="0" w:line="240" w:lineRule="auto"/>
        <w:ind w:hanging="792"/>
        <w:jc w:val="both"/>
        <w:rPr>
          <w:rFonts w:ascii="Arial" w:hAnsi="Arial" w:cs="Arial"/>
          <w:sz w:val="20"/>
          <w:szCs w:val="20"/>
        </w:rPr>
      </w:pPr>
      <w:r w:rsidRPr="00CA62AA">
        <w:rPr>
          <w:rFonts w:ascii="Arial" w:hAnsi="Arial" w:cs="Arial"/>
          <w:sz w:val="20"/>
          <w:szCs w:val="20"/>
        </w:rPr>
        <w:t>The Provider must:</w:t>
      </w:r>
    </w:p>
    <w:p w:rsidR="006E20DD" w:rsidRPr="00584D68" w:rsidRDefault="006E20DD" w:rsidP="006E20DD">
      <w:pPr>
        <w:ind w:left="720"/>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 xml:space="preserve">as </w:t>
      </w:r>
      <w:r w:rsidRPr="00425CDC">
        <w:rPr>
          <w:rFonts w:ascii="Arial" w:hAnsi="Arial" w:cs="Arial"/>
          <w:sz w:val="20"/>
          <w:szCs w:val="20"/>
        </w:rPr>
        <w:t>soon</w:t>
      </w:r>
      <w:r>
        <w:rPr>
          <w:rFonts w:ascii="Arial" w:hAnsi="Arial" w:cs="Arial"/>
          <w:sz w:val="20"/>
          <w:szCs w:val="20"/>
        </w:rPr>
        <w:t xml:space="preserve"> as possible on, and in any event within 5 Business Days following, a Provider Change in Control; and/or</w:t>
      </w:r>
    </w:p>
    <w:p w:rsidR="006E20DD" w:rsidRDefault="006E20DD" w:rsidP="006E20DD">
      <w:pPr>
        <w:ind w:left="1701" w:hanging="981"/>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immediately on becoming aware of a Sub-contractor Change in Control,</w:t>
      </w:r>
    </w:p>
    <w:p w:rsidR="006E20DD" w:rsidRDefault="006E20DD" w:rsidP="006E20DD">
      <w:pPr>
        <w:pStyle w:val="ListParagraph"/>
        <w:ind w:left="1701" w:hanging="981"/>
        <w:rPr>
          <w:rFonts w:cs="Arial"/>
          <w:sz w:val="20"/>
        </w:rPr>
      </w:pPr>
    </w:p>
    <w:p w:rsidR="006E20DD" w:rsidRDefault="006E20DD" w:rsidP="006E20DD">
      <w:pPr>
        <w:ind w:left="900"/>
        <w:jc w:val="both"/>
        <w:rPr>
          <w:rFonts w:ascii="Arial" w:hAnsi="Arial" w:cs="Arial"/>
          <w:sz w:val="20"/>
          <w:szCs w:val="20"/>
        </w:rPr>
      </w:pPr>
      <w:r>
        <w:rPr>
          <w:rFonts w:ascii="Arial" w:hAnsi="Arial" w:cs="Arial"/>
          <w:sz w:val="20"/>
          <w:szCs w:val="20"/>
        </w:rPr>
        <w:t>notify the Authority of that Change in Control and submit to the Authority a completed Change in Control Notification.</w:t>
      </w:r>
    </w:p>
    <w:p w:rsidR="006E20DD" w:rsidRDefault="006E20DD" w:rsidP="006E20DD">
      <w:pPr>
        <w:ind w:left="360"/>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 xml:space="preserve">If the Provider indicates in the Change in Control Notification an intention or proposal to </w:t>
      </w:r>
      <w:r w:rsidRPr="00C2000A">
        <w:rPr>
          <w:rFonts w:ascii="Arial" w:hAnsi="Arial" w:cs="Arial"/>
          <w:sz w:val="20"/>
          <w:szCs w:val="20"/>
        </w:rPr>
        <w:t>make</w:t>
      </w:r>
      <w:r>
        <w:rPr>
          <w:rFonts w:ascii="Arial" w:hAnsi="Arial" w:cs="Arial"/>
          <w:sz w:val="20"/>
          <w:szCs w:val="20"/>
        </w:rPr>
        <w:t xml:space="preserve"> any consequential changes to its operations then, to the extent that those changes require a change to the terms of this Contract in order to be effective, they will only be effective when a Variation is made in accordance with clause B22 (</w:t>
      </w:r>
      <w:r w:rsidRPr="00AD6BA4">
        <w:rPr>
          <w:rFonts w:ascii="Arial" w:hAnsi="Arial" w:cs="Arial"/>
          <w:i/>
          <w:iCs/>
          <w:sz w:val="20"/>
          <w:szCs w:val="20"/>
        </w:rPr>
        <w:t>Variations</w:t>
      </w:r>
      <w:r>
        <w:rPr>
          <w:rFonts w:ascii="Arial" w:hAnsi="Arial" w:cs="Arial"/>
          <w:sz w:val="20"/>
          <w:szCs w:val="20"/>
        </w:rPr>
        <w:t>). The Authority will not and will not be deemed by a failure to respond or comment on the Change in Control Notification to have agreed to or otherwise to have waived its rights under clause B22 (</w:t>
      </w:r>
      <w:r w:rsidRPr="00AD6BA4">
        <w:rPr>
          <w:rFonts w:ascii="Arial" w:hAnsi="Arial" w:cs="Arial"/>
          <w:i/>
          <w:iCs/>
          <w:sz w:val="20"/>
          <w:szCs w:val="20"/>
        </w:rPr>
        <w:t>Variations</w:t>
      </w:r>
      <w:r>
        <w:rPr>
          <w:rFonts w:ascii="Arial" w:hAnsi="Arial" w:cs="Arial"/>
          <w:sz w:val="20"/>
          <w:szCs w:val="20"/>
        </w:rPr>
        <w:t xml:space="preserve">) in respect of that intended or proposed change. </w:t>
      </w:r>
    </w:p>
    <w:p w:rsidR="006E20DD" w:rsidRDefault="006E20DD" w:rsidP="006E20DD">
      <w:pPr>
        <w:ind w:left="720"/>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w:t>
      </w:r>
      <w:r w:rsidRPr="007205BE">
        <w:rPr>
          <w:rFonts w:ascii="Arial" w:hAnsi="Arial" w:cs="Arial"/>
          <w:sz w:val="20"/>
          <w:szCs w:val="20"/>
        </w:rPr>
        <w:t xml:space="preserve"> Provider </w:t>
      </w:r>
      <w:r>
        <w:rPr>
          <w:rFonts w:ascii="Arial" w:hAnsi="Arial" w:cs="Arial"/>
          <w:sz w:val="20"/>
          <w:szCs w:val="20"/>
        </w:rPr>
        <w:t>must</w:t>
      </w:r>
      <w:r w:rsidRPr="007205BE">
        <w:rPr>
          <w:rFonts w:ascii="Arial" w:hAnsi="Arial" w:cs="Arial"/>
          <w:sz w:val="20"/>
          <w:szCs w:val="20"/>
        </w:rPr>
        <w:t xml:space="preserve"> specify in the Change in Control Notification an</w:t>
      </w:r>
      <w:r>
        <w:rPr>
          <w:rFonts w:ascii="Arial" w:hAnsi="Arial" w:cs="Arial"/>
          <w:sz w:val="20"/>
          <w:szCs w:val="20"/>
        </w:rPr>
        <w:t>y</w:t>
      </w:r>
      <w:r w:rsidRPr="007205BE">
        <w:rPr>
          <w:rFonts w:ascii="Arial" w:hAnsi="Arial" w:cs="Arial"/>
          <w:sz w:val="20"/>
          <w:szCs w:val="20"/>
        </w:rPr>
        <w:t xml:space="preserve"> intention or proposal to make a consequential change to its operations</w:t>
      </w:r>
      <w:r>
        <w:rPr>
          <w:rFonts w:ascii="Arial" w:hAnsi="Arial" w:cs="Arial"/>
          <w:sz w:val="20"/>
          <w:szCs w:val="20"/>
        </w:rPr>
        <w:t xml:space="preserve"> which would or would be likely to have an adverse effect on the Provider’s ability to provide the Services in accordance with this Contract.</w:t>
      </w:r>
      <w:r w:rsidRPr="007205BE">
        <w:rPr>
          <w:rFonts w:ascii="Arial" w:hAnsi="Arial" w:cs="Arial"/>
          <w:sz w:val="20"/>
          <w:szCs w:val="20"/>
        </w:rPr>
        <w:t xml:space="preserve"> </w:t>
      </w:r>
      <w:r>
        <w:rPr>
          <w:rFonts w:ascii="Arial" w:hAnsi="Arial" w:cs="Arial"/>
          <w:sz w:val="20"/>
          <w:szCs w:val="20"/>
        </w:rPr>
        <w:t xml:space="preserve">If the Provider does not do so it will not be entitled to propose a Variation in respect of that </w:t>
      </w:r>
      <w:r w:rsidRPr="007205BE">
        <w:rPr>
          <w:rFonts w:ascii="Arial" w:hAnsi="Arial" w:cs="Arial"/>
          <w:sz w:val="20"/>
          <w:szCs w:val="20"/>
        </w:rPr>
        <w:t>for a period of 6 months following the date of that Change in Control Notification</w:t>
      </w:r>
      <w:r>
        <w:rPr>
          <w:rFonts w:ascii="Arial" w:hAnsi="Arial" w:cs="Arial"/>
          <w:sz w:val="20"/>
          <w:szCs w:val="20"/>
        </w:rPr>
        <w:t>, unless the Authority agrees otherwise.</w:t>
      </w:r>
    </w:p>
    <w:p w:rsidR="006E20DD" w:rsidRDefault="006E20DD" w:rsidP="006E20DD">
      <w:pPr>
        <w:keepNext/>
        <w:keepLines/>
        <w:suppressAutoHyphens/>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If the Provider does not specify in the Change in Control Notification an intention or proposal to sell or otherwise dispose of any legal or beneficial interest in the Provider’s Premises as a result of or in connection with the Change in Control then, unless the Authority provides its written consent to the relevant action, the Provider must:</w:t>
      </w:r>
    </w:p>
    <w:p w:rsidR="006E20DD" w:rsidRDefault="006E20DD" w:rsidP="006E20DD">
      <w:pPr>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ensure that there is no such sale or other disposal which would or would be likely to have an adverse effect on the Provider’s ability to provide the Services in accordance with this Contract; and</w:t>
      </w:r>
    </w:p>
    <w:p w:rsidR="006E20DD" w:rsidRDefault="006E20DD" w:rsidP="006E20DD">
      <w:pPr>
        <w:ind w:left="1701" w:hanging="981"/>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continue providing the Services from the Provider’s Premises,</w:t>
      </w:r>
    </w:p>
    <w:p w:rsidR="006E20DD" w:rsidRDefault="006E20DD" w:rsidP="006E20DD">
      <w:pPr>
        <w:pStyle w:val="ListParagraph"/>
        <w:ind w:left="1701" w:hanging="981"/>
        <w:rPr>
          <w:rFonts w:cs="Arial"/>
          <w:sz w:val="20"/>
        </w:rPr>
      </w:pPr>
    </w:p>
    <w:p w:rsidR="006E20DD" w:rsidRDefault="006E20DD" w:rsidP="006E20DD">
      <w:pPr>
        <w:ind w:left="900"/>
        <w:jc w:val="both"/>
        <w:rPr>
          <w:rFonts w:ascii="Arial" w:hAnsi="Arial" w:cs="Arial"/>
          <w:sz w:val="20"/>
          <w:szCs w:val="20"/>
        </w:rPr>
      </w:pPr>
      <w:r>
        <w:rPr>
          <w:rFonts w:ascii="Arial" w:hAnsi="Arial" w:cs="Arial"/>
          <w:sz w:val="20"/>
          <w:szCs w:val="20"/>
        </w:rPr>
        <w:t>in each case for at least 12 months following the date of that Change in Control Notification. The provisions of this clause will not apply to an assignment by way of security or the grant of any other similar rights by the Provider consequent upon a financing or re-financing of the transaction resulting in Change of Control.</w:t>
      </w:r>
    </w:p>
    <w:p w:rsidR="006E20DD" w:rsidRDefault="006E20DD" w:rsidP="006E20DD">
      <w:pPr>
        <w:pStyle w:val="ListParagraph"/>
        <w:rPr>
          <w:rFonts w:cs="Arial"/>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 Provider must supply (and must use its reasonable endeavours to procure that the relevant Sub-contractor supplies) to the Authority, whatever further information relating to the Change in Control the Authority may, within 20 Business Days after receiving the Change in Control Notification, reasonably request.</w:t>
      </w:r>
    </w:p>
    <w:p w:rsidR="006E20DD" w:rsidRDefault="006E20DD" w:rsidP="006E20DD">
      <w:pPr>
        <w:ind w:left="720"/>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The Provider must use its reasonable endeavours to ensure that the terms of its contract with any Sub-contractor include a provision obliging the Sub-contractor to inform the Provider in writing on, and in any event within 5 Business Days following, a Sub-contractor Change in Control in respect of that Sub-contractor.</w:t>
      </w:r>
    </w:p>
    <w:p w:rsidR="006E20DD" w:rsidRDefault="006E20DD" w:rsidP="006E20DD">
      <w:pPr>
        <w:keepNext/>
        <w:keepLines/>
        <w:suppressAutoHyphens/>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If:</w:t>
      </w:r>
    </w:p>
    <w:p w:rsidR="006E20DD" w:rsidRDefault="006E20DD" w:rsidP="006E20DD">
      <w:pPr>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there is a Sub-contractor Change in Control; and</w:t>
      </w:r>
    </w:p>
    <w:p w:rsidR="006E20DD" w:rsidRDefault="006E20DD" w:rsidP="006E20DD">
      <w:pPr>
        <w:ind w:left="1701" w:hanging="981"/>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following consideration of the information provided to the Authority in the Change in Control Notification or under clause C14.6, the Authority reasonably concludes that, as a result of that Sub-contractor Change in Control, there is (or is likely to be) an adverse effect on the ability of the Provider and/or the Sub-contractor to provide Services in accordance with this Contract (and, in reaching that conclusion, the Authority may consider any factor, in its absolute discretion, that it considers relevant to the provision of Services),</w:t>
      </w:r>
    </w:p>
    <w:p w:rsidR="006E20DD" w:rsidRDefault="006E20DD" w:rsidP="006E20DD">
      <w:pPr>
        <w:pStyle w:val="ListParagraph"/>
        <w:rPr>
          <w:rFonts w:cs="Arial"/>
          <w:sz w:val="20"/>
        </w:rPr>
      </w:pPr>
    </w:p>
    <w:p w:rsidR="006E20DD" w:rsidRDefault="006E20DD" w:rsidP="006E20DD">
      <w:pPr>
        <w:ind w:left="1620" w:hanging="720"/>
        <w:jc w:val="both"/>
        <w:rPr>
          <w:rFonts w:ascii="Arial" w:hAnsi="Arial" w:cs="Arial"/>
          <w:sz w:val="20"/>
          <w:szCs w:val="20"/>
        </w:rPr>
      </w:pPr>
      <w:r>
        <w:rPr>
          <w:rFonts w:ascii="Arial" w:hAnsi="Arial" w:cs="Arial"/>
          <w:sz w:val="20"/>
          <w:szCs w:val="20"/>
        </w:rPr>
        <w:t>then:</w:t>
      </w:r>
    </w:p>
    <w:p w:rsidR="006E20DD" w:rsidRDefault="006E20DD" w:rsidP="006E20DD">
      <w:pPr>
        <w:pStyle w:val="ListParagraph"/>
        <w:ind w:left="1620" w:hanging="900"/>
        <w:rPr>
          <w:rFonts w:cs="Arial"/>
          <w:sz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the Authority may, by serving a written notice upon the Provider, require the Provider to replace the relevant Sub-contractor within 10 Business Days (or other period reasonably specified by the Authority  taking into account the interests of Service Users and the need for the continuity of Services); and</w:t>
      </w:r>
    </w:p>
    <w:p w:rsidR="006E20DD" w:rsidRDefault="006E20DD" w:rsidP="006E20DD">
      <w:pPr>
        <w:ind w:left="1701" w:hanging="981"/>
        <w:jc w:val="both"/>
        <w:rPr>
          <w:rFonts w:ascii="Arial" w:hAnsi="Arial" w:cs="Arial"/>
          <w:sz w:val="20"/>
          <w:szCs w:val="20"/>
        </w:rPr>
      </w:pPr>
    </w:p>
    <w:p w:rsidR="006E20DD" w:rsidRPr="00584D68"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the Provider must duly replace the relevant Sub-contractor within the period specified under clause C14.8.(c).</w:t>
      </w:r>
    </w:p>
    <w:p w:rsidR="006E20DD" w:rsidRPr="004307C4" w:rsidRDefault="006E20DD" w:rsidP="006E20DD">
      <w:pPr>
        <w:ind w:left="720" w:hanging="720"/>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 xml:space="preserve">Notwithstanding any other provision of this Contract:  </w:t>
      </w:r>
    </w:p>
    <w:p w:rsidR="006E20DD" w:rsidRDefault="006E20DD" w:rsidP="006E20DD">
      <w:pPr>
        <w:ind w:left="720"/>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a Restricted Person must not hold, and the Provider must not permit a Restricted Person to hold, at any time 5% or more of the total value of any Security in the Provider or in the Provider’s Holding Company or any of the Provider’s subsidiaries (as defined in the Companies Act 2006); and</w:t>
      </w:r>
    </w:p>
    <w:p w:rsidR="006E20DD" w:rsidRDefault="006E20DD" w:rsidP="006E20DD">
      <w:pPr>
        <w:ind w:left="1701" w:hanging="981"/>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a Restricted Person must not hold, and the Provider must not permit (and must procure that a Sub-contractor must not at any time permit) a Restricted Person to hold, at any time 5% or more of the total value of any Security in a Sub-contractor or in any Holding Company or any of the subsidiaries (as defined in the Companies Act 2006) of a Sub-contractor.</w:t>
      </w:r>
    </w:p>
    <w:p w:rsidR="006E20DD" w:rsidRDefault="006E20DD" w:rsidP="006E20DD">
      <w:pPr>
        <w:pStyle w:val="ListParagraph"/>
        <w:ind w:left="1620" w:hanging="900"/>
        <w:rPr>
          <w:rFonts w:cs="Arial"/>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If the Provider breaches clause C14.9.(b), the Authority may by serving written notice upon the Provider, require the Provider to replace the relevant Sub-contractor within:</w:t>
      </w:r>
    </w:p>
    <w:p w:rsidR="006E20DD" w:rsidRDefault="006E20DD" w:rsidP="006E20DD">
      <w:pPr>
        <w:ind w:left="720"/>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5 Business Days; or</w:t>
      </w:r>
    </w:p>
    <w:p w:rsidR="006E20DD" w:rsidRDefault="006E20DD" w:rsidP="006E20DD">
      <w:pPr>
        <w:ind w:left="1701" w:hanging="981"/>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5C5543">
        <w:rPr>
          <w:rFonts w:ascii="Arial" w:hAnsi="Arial" w:cs="Arial"/>
          <w:sz w:val="20"/>
          <w:szCs w:val="20"/>
        </w:rPr>
        <w:t xml:space="preserve">whatever period may be reasonably specified by the </w:t>
      </w:r>
      <w:r>
        <w:rPr>
          <w:rFonts w:ascii="Arial" w:hAnsi="Arial" w:cs="Arial"/>
          <w:sz w:val="20"/>
          <w:szCs w:val="20"/>
        </w:rPr>
        <w:t>Authority</w:t>
      </w:r>
      <w:r w:rsidRPr="005C5543">
        <w:rPr>
          <w:rFonts w:ascii="Arial" w:hAnsi="Arial" w:cs="Arial"/>
          <w:sz w:val="20"/>
          <w:szCs w:val="20"/>
        </w:rPr>
        <w:t xml:space="preserve"> (taking into account any factors which the </w:t>
      </w:r>
      <w:r>
        <w:rPr>
          <w:rFonts w:ascii="Arial" w:hAnsi="Arial" w:cs="Arial"/>
          <w:sz w:val="20"/>
          <w:szCs w:val="20"/>
        </w:rPr>
        <w:t>Authority</w:t>
      </w:r>
      <w:r w:rsidRPr="005C5543">
        <w:rPr>
          <w:rFonts w:ascii="Arial" w:hAnsi="Arial" w:cs="Arial"/>
          <w:sz w:val="20"/>
          <w:szCs w:val="20"/>
        </w:rPr>
        <w:t xml:space="preserve">  considers relevant in its absolute discretion, including the interests of Service Users and the need for the continuity of Services), </w:t>
      </w:r>
    </w:p>
    <w:p w:rsidR="006E20DD" w:rsidRDefault="006E20DD" w:rsidP="006E20DD">
      <w:pPr>
        <w:pStyle w:val="ListParagraph"/>
        <w:rPr>
          <w:rFonts w:cs="Arial"/>
          <w:sz w:val="20"/>
        </w:rPr>
      </w:pPr>
    </w:p>
    <w:p w:rsidR="006E20DD" w:rsidRPr="005C5543" w:rsidRDefault="006E20DD" w:rsidP="006E20DD">
      <w:pPr>
        <w:ind w:left="900"/>
        <w:jc w:val="both"/>
        <w:rPr>
          <w:rFonts w:ascii="Arial" w:hAnsi="Arial" w:cs="Arial"/>
          <w:sz w:val="20"/>
          <w:szCs w:val="20"/>
        </w:rPr>
      </w:pPr>
      <w:r w:rsidRPr="005C5543">
        <w:rPr>
          <w:rFonts w:ascii="Arial" w:hAnsi="Arial" w:cs="Arial"/>
          <w:sz w:val="20"/>
          <w:szCs w:val="20"/>
        </w:rPr>
        <w:t>and the Provider mus</w:t>
      </w:r>
      <w:r>
        <w:rPr>
          <w:rFonts w:ascii="Arial" w:hAnsi="Arial" w:cs="Arial"/>
          <w:sz w:val="20"/>
          <w:szCs w:val="20"/>
        </w:rPr>
        <w:t>t replace the relevant Sub-c</w:t>
      </w:r>
      <w:r w:rsidRPr="005C5543">
        <w:rPr>
          <w:rFonts w:ascii="Arial" w:hAnsi="Arial" w:cs="Arial"/>
          <w:sz w:val="20"/>
          <w:szCs w:val="20"/>
        </w:rPr>
        <w:t>ontractor within the period specified in that notice.</w:t>
      </w:r>
    </w:p>
    <w:p w:rsidR="006E20DD" w:rsidRDefault="006E20DD" w:rsidP="006E20DD">
      <w:pPr>
        <w:pStyle w:val="ListParagraph"/>
        <w:ind w:left="0"/>
        <w:rPr>
          <w:rFonts w:cs="Arial"/>
          <w:sz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Nothing in this clause will prevent or restrict the Provider from discussing with the Co-ordinating Commissioner a proposed Change in Control before it occurs. In those circumstances, all and any information provided to or received by the Authority in relation to that proposed Change in Control will be Confidential Information.</w:t>
      </w:r>
    </w:p>
    <w:p w:rsidR="006E20DD" w:rsidRDefault="006E20DD" w:rsidP="006E20DD">
      <w:pPr>
        <w:keepNext/>
        <w:keepLines/>
        <w:suppressAutoHyphens/>
        <w:jc w:val="both"/>
        <w:rPr>
          <w:rFonts w:ascii="Arial" w:hAnsi="Arial" w:cs="Arial"/>
          <w:sz w:val="20"/>
          <w:szCs w:val="20"/>
        </w:rPr>
      </w:pP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Pr>
          <w:rFonts w:ascii="Arial" w:hAnsi="Arial" w:cs="Arial"/>
          <w:sz w:val="20"/>
          <w:szCs w:val="20"/>
        </w:rPr>
        <w:t>Subject to the Law and to the extent reasonable the Parties must co-operate in any public announcements arising out of a Change in Control.</w:t>
      </w:r>
    </w:p>
    <w:p w:rsidR="006E20DD" w:rsidRPr="00824224" w:rsidRDefault="006E20DD" w:rsidP="006E20DD">
      <w:pPr>
        <w:keepNext/>
        <w:keepLines/>
        <w:suppressAutoHyphens/>
        <w:jc w:val="both"/>
        <w:rPr>
          <w:rFonts w:ascii="Arial" w:hAnsi="Arial" w:cs="Arial"/>
          <w:sz w:val="20"/>
          <w:szCs w:val="20"/>
        </w:rPr>
      </w:pPr>
    </w:p>
    <w:p w:rsidR="006E20DD" w:rsidRPr="00824224"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824224">
        <w:rPr>
          <w:rFonts w:ascii="Arial" w:hAnsi="Arial" w:cs="Arial"/>
          <w:sz w:val="20"/>
          <w:szCs w:val="20"/>
        </w:rPr>
        <w:t>For the purposes of this clause:</w:t>
      </w:r>
    </w:p>
    <w:p w:rsidR="006E20DD" w:rsidRDefault="006E20DD" w:rsidP="006E20DD">
      <w:pPr>
        <w:rPr>
          <w:rFonts w:ascii="Arial" w:hAnsi="Arial" w:cs="Arial"/>
          <w:sz w:val="20"/>
          <w:szCs w:val="20"/>
        </w:rPr>
      </w:pPr>
    </w:p>
    <w:p w:rsidR="006E20DD" w:rsidRDefault="006E20DD" w:rsidP="006E20DD">
      <w:pPr>
        <w:jc w:val="both"/>
        <w:rPr>
          <w:rFonts w:ascii="Arial" w:hAnsi="Arial" w:cs="Arial"/>
          <w:sz w:val="20"/>
          <w:szCs w:val="20"/>
        </w:rPr>
      </w:pPr>
      <w:r w:rsidRPr="00AD1416">
        <w:rPr>
          <w:rFonts w:ascii="Arial" w:hAnsi="Arial" w:cs="Arial"/>
          <w:b/>
          <w:bCs/>
          <w:sz w:val="20"/>
          <w:szCs w:val="20"/>
        </w:rPr>
        <w:t xml:space="preserve">Change in Control </w:t>
      </w:r>
      <w:r w:rsidRPr="00590C24">
        <w:rPr>
          <w:rFonts w:ascii="Arial" w:hAnsi="Arial" w:cs="Arial"/>
          <w:sz w:val="20"/>
          <w:szCs w:val="20"/>
        </w:rPr>
        <w:t>means</w:t>
      </w:r>
      <w:r w:rsidRPr="00AD1416">
        <w:rPr>
          <w:rFonts w:ascii="Arial" w:hAnsi="Arial" w:cs="Arial"/>
          <w:b/>
          <w:bCs/>
          <w:sz w:val="20"/>
          <w:szCs w:val="20"/>
        </w:rPr>
        <w:t xml:space="preserve"> </w:t>
      </w:r>
      <w:r>
        <w:rPr>
          <w:rFonts w:ascii="Arial" w:hAnsi="Arial" w:cs="Arial"/>
          <w:sz w:val="20"/>
          <w:szCs w:val="20"/>
        </w:rPr>
        <w:t>a</w:t>
      </w:r>
      <w:r w:rsidRPr="00586E93">
        <w:rPr>
          <w:rFonts w:ascii="Arial" w:hAnsi="Arial" w:cs="Arial"/>
          <w:sz w:val="20"/>
          <w:szCs w:val="20"/>
        </w:rPr>
        <w:t xml:space="preserve">ny sale or other disposal of any legal, beneficial or </w:t>
      </w:r>
      <w:r>
        <w:rPr>
          <w:rFonts w:ascii="Arial" w:hAnsi="Arial" w:cs="Arial"/>
          <w:sz w:val="20"/>
          <w:szCs w:val="20"/>
        </w:rPr>
        <w:t xml:space="preserve">equitable </w:t>
      </w:r>
      <w:r w:rsidRPr="00586E93">
        <w:rPr>
          <w:rFonts w:ascii="Arial" w:hAnsi="Arial" w:cs="Arial"/>
          <w:sz w:val="20"/>
          <w:szCs w:val="20"/>
        </w:rPr>
        <w:t>interest in any or all of</w:t>
      </w:r>
      <w:r>
        <w:rPr>
          <w:rFonts w:ascii="Arial" w:hAnsi="Arial" w:cs="Arial"/>
          <w:sz w:val="20"/>
          <w:szCs w:val="20"/>
        </w:rPr>
        <w:t xml:space="preserve"> the equity share capital of a </w:t>
      </w:r>
      <w:r w:rsidRPr="00586E93">
        <w:rPr>
          <w:rFonts w:ascii="Arial" w:hAnsi="Arial" w:cs="Arial"/>
          <w:sz w:val="20"/>
          <w:szCs w:val="20"/>
        </w:rPr>
        <w:t>corporation (the effect of wh</w:t>
      </w:r>
      <w:r>
        <w:rPr>
          <w:rFonts w:ascii="Arial" w:hAnsi="Arial" w:cs="Arial"/>
          <w:sz w:val="20"/>
          <w:szCs w:val="20"/>
        </w:rPr>
        <w:t xml:space="preserve">ich is to confer on any person </w:t>
      </w:r>
      <w:r w:rsidRPr="00586E93">
        <w:rPr>
          <w:rFonts w:ascii="Arial" w:hAnsi="Arial" w:cs="Arial"/>
          <w:sz w:val="20"/>
          <w:szCs w:val="20"/>
        </w:rPr>
        <w:t>(when aggregated with any interest(s) already held or controlled) the ability to control the exercise of 50</w:t>
      </w:r>
      <w:r>
        <w:rPr>
          <w:rFonts w:ascii="Arial" w:hAnsi="Arial" w:cs="Arial"/>
          <w:sz w:val="20"/>
          <w:szCs w:val="20"/>
        </w:rPr>
        <w:t>%</w:t>
      </w:r>
      <w:r w:rsidRPr="00586E93">
        <w:rPr>
          <w:rFonts w:ascii="Arial" w:hAnsi="Arial" w:cs="Arial"/>
          <w:sz w:val="20"/>
          <w:szCs w:val="20"/>
        </w:rPr>
        <w:t xml:space="preserve"> or more of the total voting rights e</w:t>
      </w:r>
      <w:r>
        <w:rPr>
          <w:rFonts w:ascii="Arial" w:hAnsi="Arial" w:cs="Arial"/>
          <w:sz w:val="20"/>
          <w:szCs w:val="20"/>
        </w:rPr>
        <w:t xml:space="preserve">xercisable at general meetings </w:t>
      </w:r>
      <w:r w:rsidRPr="00586E93">
        <w:rPr>
          <w:rFonts w:ascii="Arial" w:hAnsi="Arial" w:cs="Arial"/>
          <w:sz w:val="20"/>
          <w:szCs w:val="20"/>
        </w:rPr>
        <w:t>of that corporation on all, or substantially all</w:t>
      </w:r>
      <w:r>
        <w:rPr>
          <w:rFonts w:ascii="Arial" w:hAnsi="Arial" w:cs="Arial"/>
          <w:sz w:val="20"/>
          <w:szCs w:val="20"/>
        </w:rPr>
        <w:t>,</w:t>
      </w:r>
      <w:r w:rsidRPr="00586E93">
        <w:rPr>
          <w:rFonts w:ascii="Arial" w:hAnsi="Arial" w:cs="Arial"/>
          <w:sz w:val="20"/>
          <w:szCs w:val="20"/>
        </w:rPr>
        <w:t xml:space="preserve"> matters), provided that a Change in Control </w:t>
      </w:r>
      <w:r>
        <w:rPr>
          <w:rFonts w:ascii="Arial" w:hAnsi="Arial" w:cs="Arial"/>
          <w:sz w:val="20"/>
          <w:szCs w:val="20"/>
        </w:rPr>
        <w:t>will</w:t>
      </w:r>
      <w:r w:rsidRPr="00586E93">
        <w:rPr>
          <w:rFonts w:ascii="Arial" w:hAnsi="Arial" w:cs="Arial"/>
          <w:sz w:val="20"/>
          <w:szCs w:val="20"/>
        </w:rPr>
        <w:t xml:space="preserve"> be deemed not to have occurred if after any such sale or disposal</w:t>
      </w:r>
      <w:r>
        <w:rPr>
          <w:rFonts w:ascii="Arial" w:hAnsi="Arial" w:cs="Arial"/>
          <w:sz w:val="20"/>
          <w:szCs w:val="20"/>
        </w:rPr>
        <w:t xml:space="preserve"> the same entities directly or </w:t>
      </w:r>
      <w:r w:rsidRPr="00586E93">
        <w:rPr>
          <w:rFonts w:ascii="Arial" w:hAnsi="Arial" w:cs="Arial"/>
          <w:sz w:val="20"/>
          <w:szCs w:val="20"/>
        </w:rPr>
        <w:t>indirectly exercise the same degree of control over the relevant corporation</w:t>
      </w:r>
    </w:p>
    <w:p w:rsidR="006E20DD" w:rsidRDefault="006E20DD" w:rsidP="006E20DD">
      <w:pPr>
        <w:jc w:val="both"/>
        <w:rPr>
          <w:rFonts w:ascii="Arial" w:hAnsi="Arial" w:cs="Arial"/>
          <w:sz w:val="20"/>
          <w:szCs w:val="20"/>
        </w:rPr>
      </w:pPr>
    </w:p>
    <w:p w:rsidR="006E20DD" w:rsidRPr="00586E93" w:rsidRDefault="006E20DD" w:rsidP="006E20DD">
      <w:pPr>
        <w:jc w:val="both"/>
        <w:rPr>
          <w:rFonts w:ascii="Arial" w:hAnsi="Arial" w:cs="Arial"/>
          <w:sz w:val="20"/>
          <w:szCs w:val="20"/>
        </w:rPr>
      </w:pPr>
      <w:r w:rsidRPr="00590C24">
        <w:rPr>
          <w:rFonts w:ascii="Arial" w:hAnsi="Arial" w:cs="Arial"/>
          <w:b/>
          <w:bCs/>
          <w:sz w:val="20"/>
          <w:szCs w:val="20"/>
        </w:rPr>
        <w:t>Change in Control Notification</w:t>
      </w:r>
      <w:r>
        <w:rPr>
          <w:rFonts w:ascii="Arial" w:hAnsi="Arial" w:cs="Arial"/>
          <w:sz w:val="20"/>
          <w:szCs w:val="20"/>
        </w:rPr>
        <w:t xml:space="preserve"> means </w:t>
      </w:r>
      <w:r w:rsidRPr="00586E93">
        <w:rPr>
          <w:rFonts w:ascii="Arial" w:hAnsi="Arial" w:cs="Arial"/>
          <w:sz w:val="20"/>
          <w:szCs w:val="20"/>
        </w:rPr>
        <w:t xml:space="preserve">a notification in the form </w:t>
      </w:r>
      <w:r>
        <w:rPr>
          <w:rFonts w:ascii="Arial" w:hAnsi="Arial" w:cs="Arial"/>
          <w:sz w:val="20"/>
          <w:szCs w:val="20"/>
        </w:rPr>
        <w:t>to be provided to the Provider by the Authority and to be completed as appropriate by the Provider</w:t>
      </w: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r w:rsidRPr="001F0673">
        <w:rPr>
          <w:rFonts w:ascii="Arial" w:hAnsi="Arial" w:cs="Arial"/>
          <w:b/>
          <w:bCs/>
          <w:sz w:val="20"/>
          <w:szCs w:val="20"/>
        </w:rPr>
        <w:t xml:space="preserve">Holding Companies </w:t>
      </w:r>
      <w:r>
        <w:rPr>
          <w:rFonts w:ascii="Arial" w:hAnsi="Arial" w:cs="Arial"/>
          <w:sz w:val="20"/>
          <w:szCs w:val="20"/>
        </w:rPr>
        <w:t>means</w:t>
      </w:r>
      <w:r w:rsidRPr="001F0673">
        <w:rPr>
          <w:rFonts w:ascii="Arial" w:hAnsi="Arial" w:cs="Arial"/>
          <w:sz w:val="20"/>
          <w:szCs w:val="20"/>
        </w:rPr>
        <w:t xml:space="preserve"> </w:t>
      </w:r>
      <w:r>
        <w:rPr>
          <w:rFonts w:ascii="Arial" w:hAnsi="Arial" w:cs="Arial"/>
          <w:sz w:val="20"/>
          <w:szCs w:val="20"/>
        </w:rPr>
        <w:t>has the definition given to it in section 1159 of the Companies Act 2006</w:t>
      </w: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r w:rsidRPr="008C6C5A">
        <w:rPr>
          <w:rFonts w:ascii="Arial" w:hAnsi="Arial" w:cs="Arial"/>
          <w:b/>
          <w:bCs/>
          <w:sz w:val="20"/>
          <w:szCs w:val="20"/>
        </w:rPr>
        <w:t>Institutional Investor means</w:t>
      </w:r>
      <w:r>
        <w:rPr>
          <w:rFonts w:ascii="Arial" w:hAnsi="Arial" w:cs="Arial"/>
          <w:sz w:val="20"/>
          <w:szCs w:val="20"/>
        </w:rPr>
        <w:t xml:space="preserve"> an organisation whose primary purpose is to invest its own assets or those held in trust by it for others, including a bank, mutual fund, pension fund, private equity firm, venture capitalist, insurance company or investment trust</w:t>
      </w:r>
    </w:p>
    <w:p w:rsidR="006E20DD" w:rsidRDefault="006E20DD" w:rsidP="006E20DD">
      <w:pPr>
        <w:rPr>
          <w:rFonts w:ascii="Arial" w:hAnsi="Arial" w:cs="Arial"/>
          <w:sz w:val="20"/>
          <w:szCs w:val="20"/>
        </w:rPr>
      </w:pPr>
    </w:p>
    <w:p w:rsidR="006E20DD" w:rsidRDefault="006E20DD" w:rsidP="006E20DD">
      <w:pPr>
        <w:jc w:val="both"/>
        <w:rPr>
          <w:rFonts w:ascii="Arial" w:hAnsi="Arial" w:cs="Arial"/>
          <w:sz w:val="20"/>
          <w:szCs w:val="20"/>
        </w:rPr>
      </w:pPr>
      <w:r w:rsidRPr="00AD1416">
        <w:rPr>
          <w:rFonts w:ascii="Arial" w:hAnsi="Arial" w:cs="Arial"/>
          <w:b/>
          <w:bCs/>
          <w:sz w:val="20"/>
          <w:szCs w:val="20"/>
        </w:rPr>
        <w:t>Provider Change in Control</w:t>
      </w:r>
      <w:r>
        <w:rPr>
          <w:rFonts w:ascii="Arial" w:hAnsi="Arial" w:cs="Arial"/>
          <w:sz w:val="20"/>
          <w:szCs w:val="20"/>
        </w:rPr>
        <w:t xml:space="preserve"> means any Change in Control of the Provider or any of its Holding Companies</w:t>
      </w: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r w:rsidRPr="001F0673">
        <w:rPr>
          <w:rFonts w:ascii="Arial" w:hAnsi="Arial" w:cs="Arial"/>
          <w:b/>
          <w:bCs/>
          <w:sz w:val="20"/>
          <w:szCs w:val="20"/>
        </w:rPr>
        <w:t>Public Company</w:t>
      </w:r>
      <w:r>
        <w:rPr>
          <w:rFonts w:ascii="Arial" w:hAnsi="Arial" w:cs="Arial"/>
          <w:sz w:val="20"/>
          <w:szCs w:val="20"/>
        </w:rPr>
        <w:t xml:space="preserve"> means:</w:t>
      </w: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r>
        <w:rPr>
          <w:rFonts w:ascii="Arial" w:hAnsi="Arial" w:cs="Arial"/>
          <w:sz w:val="20"/>
          <w:szCs w:val="20"/>
        </w:rPr>
        <w:t>a company which:</w:t>
      </w:r>
    </w:p>
    <w:p w:rsidR="006E20DD" w:rsidRDefault="006E20DD" w:rsidP="006E20DD">
      <w:pPr>
        <w:jc w:val="both"/>
        <w:rPr>
          <w:rFonts w:ascii="Arial" w:hAnsi="Arial" w:cs="Arial"/>
          <w:sz w:val="20"/>
          <w:szCs w:val="20"/>
        </w:rPr>
      </w:pPr>
    </w:p>
    <w:p w:rsidR="006E20DD" w:rsidRDefault="006E20DD" w:rsidP="006E20DD">
      <w:pPr>
        <w:numPr>
          <w:ilvl w:val="0"/>
          <w:numId w:val="29"/>
        </w:numPr>
        <w:spacing w:after="0" w:line="240" w:lineRule="auto"/>
        <w:ind w:left="466" w:hanging="466"/>
        <w:jc w:val="both"/>
        <w:rPr>
          <w:rFonts w:ascii="Arial" w:hAnsi="Arial" w:cs="Arial"/>
          <w:sz w:val="20"/>
          <w:szCs w:val="20"/>
        </w:rPr>
      </w:pPr>
      <w:r>
        <w:rPr>
          <w:rFonts w:ascii="Arial" w:hAnsi="Arial" w:cs="Arial"/>
          <w:sz w:val="20"/>
          <w:szCs w:val="20"/>
        </w:rPr>
        <w:t>has shares that can be purchased by the public; and</w:t>
      </w:r>
    </w:p>
    <w:p w:rsidR="006E20DD" w:rsidRDefault="006E20DD" w:rsidP="006E20DD">
      <w:pPr>
        <w:ind w:left="466" w:hanging="466"/>
        <w:jc w:val="both"/>
        <w:rPr>
          <w:rFonts w:ascii="Arial" w:hAnsi="Arial" w:cs="Arial"/>
          <w:sz w:val="20"/>
          <w:szCs w:val="20"/>
        </w:rPr>
      </w:pPr>
    </w:p>
    <w:p w:rsidR="006E20DD" w:rsidRDefault="006E20DD" w:rsidP="006E20DD">
      <w:pPr>
        <w:numPr>
          <w:ilvl w:val="0"/>
          <w:numId w:val="29"/>
        </w:numPr>
        <w:spacing w:after="0" w:line="240" w:lineRule="auto"/>
        <w:ind w:left="466" w:hanging="466"/>
        <w:jc w:val="both"/>
        <w:rPr>
          <w:rFonts w:ascii="Arial" w:hAnsi="Arial" w:cs="Arial"/>
          <w:sz w:val="20"/>
          <w:szCs w:val="20"/>
        </w:rPr>
      </w:pPr>
      <w:r>
        <w:rPr>
          <w:rFonts w:ascii="Arial" w:hAnsi="Arial" w:cs="Arial"/>
          <w:sz w:val="20"/>
          <w:szCs w:val="20"/>
        </w:rPr>
        <w:t>has an authorised share capital of at least £50,000 with each of the company’s shares being paid up at least as to one quarter of the nominal value of the share and the whole of any premium on it; and</w:t>
      </w:r>
    </w:p>
    <w:p w:rsidR="006E20DD" w:rsidRDefault="006E20DD" w:rsidP="006E20DD">
      <w:pPr>
        <w:pStyle w:val="ListParagraph"/>
        <w:ind w:left="466" w:hanging="466"/>
        <w:rPr>
          <w:rFonts w:cs="Arial"/>
          <w:sz w:val="20"/>
        </w:rPr>
      </w:pPr>
    </w:p>
    <w:p w:rsidR="006E20DD" w:rsidRDefault="006E20DD" w:rsidP="006E20DD">
      <w:pPr>
        <w:numPr>
          <w:ilvl w:val="0"/>
          <w:numId w:val="29"/>
        </w:numPr>
        <w:spacing w:after="0" w:line="240" w:lineRule="auto"/>
        <w:ind w:left="466" w:hanging="466"/>
        <w:jc w:val="both"/>
        <w:rPr>
          <w:rFonts w:ascii="Arial" w:hAnsi="Arial" w:cs="Arial"/>
          <w:sz w:val="20"/>
          <w:szCs w:val="20"/>
        </w:rPr>
      </w:pPr>
      <w:r w:rsidRPr="007B58DE">
        <w:rPr>
          <w:rFonts w:ascii="Arial" w:hAnsi="Arial" w:cs="Arial"/>
          <w:sz w:val="20"/>
          <w:szCs w:val="20"/>
        </w:rPr>
        <w:t>has securities listed on a sto</w:t>
      </w:r>
      <w:r>
        <w:rPr>
          <w:rFonts w:ascii="Arial" w:hAnsi="Arial" w:cs="Arial"/>
          <w:sz w:val="20"/>
          <w:szCs w:val="20"/>
        </w:rPr>
        <w:t>ck exchange in any jurisdiction</w:t>
      </w: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r w:rsidRPr="00904FBB">
        <w:rPr>
          <w:rFonts w:ascii="Arial" w:hAnsi="Arial" w:cs="Arial"/>
          <w:b/>
          <w:bCs/>
          <w:sz w:val="20"/>
          <w:szCs w:val="20"/>
        </w:rPr>
        <w:t>Restricted Person</w:t>
      </w:r>
      <w:r>
        <w:rPr>
          <w:rFonts w:ascii="Arial" w:hAnsi="Arial" w:cs="Arial"/>
          <w:sz w:val="20"/>
          <w:szCs w:val="20"/>
        </w:rPr>
        <w:t xml:space="preserve"> means:</w:t>
      </w:r>
    </w:p>
    <w:p w:rsidR="006E20DD" w:rsidRDefault="006E20DD" w:rsidP="006E20DD">
      <w:pPr>
        <w:jc w:val="both"/>
        <w:rPr>
          <w:rFonts w:ascii="Arial" w:hAnsi="Arial" w:cs="Arial"/>
          <w:sz w:val="20"/>
          <w:szCs w:val="20"/>
        </w:rPr>
      </w:pPr>
    </w:p>
    <w:p w:rsidR="006E20DD" w:rsidRDefault="006E20DD" w:rsidP="006E20DD">
      <w:pPr>
        <w:numPr>
          <w:ilvl w:val="0"/>
          <w:numId w:val="30"/>
        </w:numPr>
        <w:tabs>
          <w:tab w:val="clear" w:pos="1080"/>
          <w:tab w:val="num" w:pos="540"/>
        </w:tabs>
        <w:spacing w:after="0" w:line="240" w:lineRule="auto"/>
        <w:ind w:left="540" w:hanging="540"/>
        <w:jc w:val="both"/>
        <w:rPr>
          <w:rFonts w:ascii="Arial" w:hAnsi="Arial" w:cs="Arial"/>
          <w:sz w:val="20"/>
          <w:szCs w:val="20"/>
        </w:rPr>
      </w:pPr>
      <w:r>
        <w:rPr>
          <w:rFonts w:ascii="Arial" w:hAnsi="Arial" w:cs="Arial"/>
          <w:sz w:val="20"/>
          <w:szCs w:val="20"/>
        </w:rPr>
        <w:t xml:space="preserve">any person, other than an Institutional Investor, who has a </w:t>
      </w:r>
      <w:r>
        <w:rPr>
          <w:rFonts w:ascii="Arial" w:hAnsi="Arial" w:cs="Arial"/>
          <w:sz w:val="20"/>
          <w:szCs w:val="20"/>
        </w:rPr>
        <w:tab/>
        <w:t>material interest in the production of tobacco products or alcoholic beverages; or</w:t>
      </w:r>
    </w:p>
    <w:p w:rsidR="006E20DD" w:rsidRDefault="006E20DD" w:rsidP="006E20DD">
      <w:pPr>
        <w:tabs>
          <w:tab w:val="left" w:pos="447"/>
        </w:tabs>
        <w:jc w:val="both"/>
        <w:rPr>
          <w:rFonts w:ascii="Arial" w:hAnsi="Arial" w:cs="Arial"/>
          <w:sz w:val="20"/>
          <w:szCs w:val="20"/>
        </w:rPr>
      </w:pPr>
    </w:p>
    <w:p w:rsidR="006E20DD" w:rsidRDefault="006E20DD" w:rsidP="006E20DD">
      <w:pPr>
        <w:numPr>
          <w:ilvl w:val="0"/>
          <w:numId w:val="30"/>
        </w:numPr>
        <w:tabs>
          <w:tab w:val="clear" w:pos="1080"/>
          <w:tab w:val="num" w:pos="540"/>
        </w:tabs>
        <w:spacing w:after="0" w:line="240" w:lineRule="auto"/>
        <w:ind w:left="540" w:hanging="540"/>
        <w:jc w:val="both"/>
        <w:rPr>
          <w:rFonts w:ascii="Arial" w:hAnsi="Arial" w:cs="Arial"/>
          <w:sz w:val="20"/>
          <w:szCs w:val="20"/>
        </w:rPr>
      </w:pPr>
      <w:r>
        <w:rPr>
          <w:rFonts w:ascii="Arial" w:hAnsi="Arial" w:cs="Arial"/>
          <w:sz w:val="20"/>
          <w:szCs w:val="20"/>
        </w:rPr>
        <w:t xml:space="preserve">any person who the Authority  otherwise reasonably believes is inappropriate for public   policy reasons to </w:t>
      </w:r>
      <w:r>
        <w:rPr>
          <w:rFonts w:ascii="Arial" w:hAnsi="Arial" w:cs="Arial"/>
          <w:sz w:val="20"/>
          <w:szCs w:val="20"/>
        </w:rPr>
        <w:tab/>
        <w:t>have a controlling interest in the Provider or in a Sub-contractor</w:t>
      </w: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r w:rsidRPr="008C6C5A">
        <w:rPr>
          <w:rFonts w:ascii="Arial" w:hAnsi="Arial" w:cs="Arial"/>
          <w:b/>
          <w:bCs/>
          <w:sz w:val="20"/>
          <w:szCs w:val="20"/>
        </w:rPr>
        <w:t>Security</w:t>
      </w:r>
      <w:r>
        <w:rPr>
          <w:rFonts w:ascii="Arial" w:hAnsi="Arial" w:cs="Arial"/>
          <w:sz w:val="20"/>
          <w:szCs w:val="20"/>
        </w:rPr>
        <w:t xml:space="preserve"> means</w:t>
      </w:r>
      <w:r w:rsidRPr="008C6C5A">
        <w:rPr>
          <w:rFonts w:ascii="Arial" w:hAnsi="Arial" w:cs="Arial"/>
          <w:sz w:val="20"/>
          <w:szCs w:val="20"/>
        </w:rPr>
        <w:t xml:space="preserve"> </w:t>
      </w:r>
      <w:r>
        <w:rPr>
          <w:rFonts w:ascii="Arial" w:hAnsi="Arial" w:cs="Arial"/>
          <w:sz w:val="20"/>
          <w:szCs w:val="20"/>
        </w:rPr>
        <w:t>shares, debt securities, unit trust schemes (as defined in the Financial Services and Markets Act 2000), miscellaneous warrants, certificates representing debt securities, warrants or options to subscribe or purchase securities, other securities of any description and any other type of proprietary or beneficial interest in a limited company</w:t>
      </w:r>
    </w:p>
    <w:p w:rsidR="006E20DD" w:rsidRDefault="006E20DD" w:rsidP="006E20DD">
      <w:pPr>
        <w:jc w:val="both"/>
        <w:rPr>
          <w:rFonts w:ascii="Arial" w:hAnsi="Arial" w:cs="Arial"/>
          <w:sz w:val="20"/>
          <w:szCs w:val="20"/>
        </w:rPr>
      </w:pPr>
      <w:r>
        <w:rPr>
          <w:rFonts w:ascii="Arial" w:hAnsi="Arial" w:cs="Arial"/>
          <w:sz w:val="20"/>
          <w:szCs w:val="20"/>
        </w:rPr>
        <w:t xml:space="preserve"> </w:t>
      </w:r>
    </w:p>
    <w:p w:rsidR="006E20DD" w:rsidRDefault="006E20DD" w:rsidP="006E20DD">
      <w:pPr>
        <w:jc w:val="both"/>
        <w:rPr>
          <w:rFonts w:ascii="Arial" w:hAnsi="Arial" w:cs="Arial"/>
          <w:sz w:val="20"/>
          <w:szCs w:val="20"/>
        </w:rPr>
      </w:pPr>
      <w:r w:rsidRPr="001F0673">
        <w:rPr>
          <w:rFonts w:ascii="Arial" w:hAnsi="Arial" w:cs="Arial"/>
          <w:b/>
          <w:bCs/>
          <w:sz w:val="20"/>
          <w:szCs w:val="20"/>
        </w:rPr>
        <w:t>Sub-contractor Change in Control</w:t>
      </w:r>
      <w:r>
        <w:rPr>
          <w:rFonts w:ascii="Arial" w:hAnsi="Arial" w:cs="Arial"/>
          <w:sz w:val="20"/>
          <w:szCs w:val="20"/>
        </w:rPr>
        <w:t xml:space="preserve"> means </w:t>
      </w:r>
      <w:r w:rsidRPr="00C655AD">
        <w:rPr>
          <w:rFonts w:ascii="Arial" w:hAnsi="Arial" w:cs="Arial"/>
          <w:sz w:val="20"/>
          <w:szCs w:val="20"/>
        </w:rPr>
        <w:t>any C</w:t>
      </w:r>
      <w:r>
        <w:rPr>
          <w:rFonts w:ascii="Arial" w:hAnsi="Arial" w:cs="Arial"/>
          <w:sz w:val="20"/>
          <w:szCs w:val="20"/>
        </w:rPr>
        <w:t>hange in Control of  a Sub-c</w:t>
      </w:r>
      <w:r w:rsidRPr="00C655AD">
        <w:rPr>
          <w:rFonts w:ascii="Arial" w:hAnsi="Arial" w:cs="Arial"/>
          <w:sz w:val="20"/>
          <w:szCs w:val="20"/>
        </w:rPr>
        <w:t>ontractor or any of its Holding Companies</w:t>
      </w:r>
      <w:r>
        <w:rPr>
          <w:rFonts w:ascii="Arial" w:hAnsi="Arial" w:cs="Arial"/>
          <w:sz w:val="20"/>
          <w:szCs w:val="20"/>
        </w:rPr>
        <w:t>.</w:t>
      </w: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p>
    <w:p w:rsidR="006E20DD" w:rsidRDefault="006E20DD" w:rsidP="006E20DD">
      <w:pPr>
        <w:jc w:val="both"/>
        <w:rPr>
          <w:rFonts w:ascii="Arial" w:hAnsi="Arial" w:cs="Arial"/>
          <w:sz w:val="20"/>
          <w:szCs w:val="20"/>
        </w:rPr>
      </w:pPr>
    </w:p>
    <w:p w:rsidR="006E20DD" w:rsidRPr="002C0B2C" w:rsidRDefault="006E20DD" w:rsidP="006E20DD">
      <w:pPr>
        <w:keepNext/>
        <w:keepLines/>
        <w:numPr>
          <w:ilvl w:val="0"/>
          <w:numId w:val="31"/>
        </w:numPr>
        <w:tabs>
          <w:tab w:val="clear" w:pos="360"/>
          <w:tab w:val="num" w:pos="900"/>
        </w:tabs>
        <w:suppressAutoHyphens/>
        <w:spacing w:after="0" w:line="240" w:lineRule="auto"/>
        <w:jc w:val="both"/>
        <w:rPr>
          <w:rFonts w:ascii="Arial" w:hAnsi="Arial" w:cs="Arial"/>
          <w:sz w:val="20"/>
          <w:szCs w:val="20"/>
        </w:rPr>
      </w:pPr>
      <w:r w:rsidRPr="00D50D9E">
        <w:rPr>
          <w:rFonts w:ascii="Arial" w:hAnsi="Arial" w:cs="Arial"/>
          <w:b/>
          <w:bCs/>
          <w:sz w:val="20"/>
          <w:szCs w:val="20"/>
        </w:rPr>
        <w:t>TUPE</w:t>
      </w:r>
      <w:r>
        <w:rPr>
          <w:rFonts w:ascii="Arial" w:hAnsi="Arial" w:cs="Arial"/>
          <w:b/>
          <w:bCs/>
          <w:sz w:val="20"/>
          <w:szCs w:val="20"/>
        </w:rPr>
        <w:t xml:space="preserve"> </w:t>
      </w:r>
    </w:p>
    <w:p w:rsidR="006E20DD" w:rsidRPr="002C0B2C" w:rsidRDefault="006E20DD" w:rsidP="006E20DD">
      <w:pPr>
        <w:rPr>
          <w:rFonts w:ascii="Arial" w:hAnsi="Arial" w:cs="Arial"/>
          <w:sz w:val="20"/>
          <w:szCs w:val="20"/>
        </w:rPr>
      </w:pPr>
    </w:p>
    <w:p w:rsidR="006E20DD" w:rsidRPr="00C419A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C419A6">
        <w:rPr>
          <w:rFonts w:ascii="Arial" w:hAnsi="Arial" w:cs="Arial"/>
          <w:sz w:val="20"/>
          <w:szCs w:val="20"/>
        </w:rPr>
        <w:t xml:space="preserve">If the </w:t>
      </w:r>
      <w:r>
        <w:rPr>
          <w:rFonts w:ascii="Arial" w:hAnsi="Arial" w:cs="Arial"/>
          <w:sz w:val="20"/>
          <w:szCs w:val="20"/>
        </w:rPr>
        <w:t>Authority</w:t>
      </w:r>
      <w:r w:rsidRPr="00C419A6">
        <w:rPr>
          <w:rFonts w:ascii="Arial" w:hAnsi="Arial" w:cs="Arial"/>
          <w:sz w:val="20"/>
          <w:szCs w:val="20"/>
        </w:rPr>
        <w:t xml:space="preserve"> has notified the Provider that </w:t>
      </w:r>
      <w:r>
        <w:rPr>
          <w:rFonts w:ascii="Arial" w:hAnsi="Arial" w:cs="Arial"/>
          <w:sz w:val="20"/>
          <w:szCs w:val="20"/>
        </w:rPr>
        <w:t>it</w:t>
      </w:r>
      <w:r w:rsidRPr="00C419A6">
        <w:rPr>
          <w:rFonts w:ascii="Arial" w:hAnsi="Arial" w:cs="Arial"/>
          <w:sz w:val="20"/>
          <w:szCs w:val="20"/>
        </w:rPr>
        <w:t xml:space="preserve"> intends to tender or retender any Services, the Provider must within 20 </w:t>
      </w:r>
      <w:r>
        <w:rPr>
          <w:rFonts w:ascii="Arial" w:hAnsi="Arial" w:cs="Arial"/>
          <w:sz w:val="20"/>
          <w:szCs w:val="20"/>
        </w:rPr>
        <w:t>Business</w:t>
      </w:r>
      <w:r w:rsidRPr="00C419A6">
        <w:rPr>
          <w:rFonts w:ascii="Arial" w:hAnsi="Arial" w:cs="Arial"/>
          <w:sz w:val="20"/>
          <w:szCs w:val="20"/>
        </w:rPr>
        <w:t xml:space="preserve"> Days following written request (unless otherwise agreed in writing) provide the </w:t>
      </w:r>
      <w:r>
        <w:rPr>
          <w:rFonts w:ascii="Arial" w:hAnsi="Arial" w:cs="Arial"/>
          <w:sz w:val="20"/>
          <w:szCs w:val="20"/>
        </w:rPr>
        <w:t>Authority</w:t>
      </w:r>
      <w:r w:rsidRPr="00C419A6">
        <w:rPr>
          <w:rFonts w:ascii="Arial" w:hAnsi="Arial" w:cs="Arial"/>
          <w:sz w:val="20"/>
          <w:szCs w:val="20"/>
        </w:rPr>
        <w:t xml:space="preserve"> with anonymised details of Staff engaged in the provision of the relevant Services who may be subject to TUPE. The Provider must indemnify and keep indemnified the relevant Commissioner and at the Co-ordinating Commissioner’s request, any new provider who provides any services equivalent to the Services </w:t>
      </w:r>
      <w:r>
        <w:rPr>
          <w:rFonts w:ascii="Arial" w:hAnsi="Arial" w:cs="Arial"/>
          <w:sz w:val="20"/>
          <w:szCs w:val="20"/>
        </w:rPr>
        <w:t xml:space="preserve">or any of them </w:t>
      </w:r>
      <w:r w:rsidRPr="00C419A6">
        <w:rPr>
          <w:rFonts w:ascii="Arial" w:hAnsi="Arial" w:cs="Arial"/>
          <w:sz w:val="20"/>
          <w:szCs w:val="20"/>
        </w:rPr>
        <w:t>after expiry or termination of this Contract</w:t>
      </w:r>
      <w:r>
        <w:rPr>
          <w:rFonts w:ascii="Arial" w:hAnsi="Arial" w:cs="Arial"/>
          <w:sz w:val="20"/>
          <w:szCs w:val="20"/>
        </w:rPr>
        <w:t xml:space="preserve"> or termination of a Service</w:t>
      </w:r>
      <w:r w:rsidRPr="00C419A6">
        <w:rPr>
          <w:rFonts w:ascii="Arial" w:hAnsi="Arial" w:cs="Arial"/>
          <w:sz w:val="20"/>
          <w:szCs w:val="20"/>
        </w:rPr>
        <w:t xml:space="preserve">, against any Losses in respect any inaccuracy in or omission from the information provided under this </w:t>
      </w:r>
      <w:r>
        <w:rPr>
          <w:rFonts w:ascii="Arial" w:hAnsi="Arial" w:cs="Arial"/>
          <w:sz w:val="20"/>
          <w:szCs w:val="20"/>
        </w:rPr>
        <w:t>clause</w:t>
      </w:r>
      <w:r w:rsidRPr="00C419A6">
        <w:rPr>
          <w:rFonts w:ascii="Arial" w:hAnsi="Arial" w:cs="Arial"/>
          <w:sz w:val="20"/>
          <w:szCs w:val="20"/>
        </w:rPr>
        <w:t>.</w:t>
      </w:r>
    </w:p>
    <w:p w:rsidR="006E20DD" w:rsidRPr="00C419A6" w:rsidRDefault="006E20DD" w:rsidP="006E20DD">
      <w:pPr>
        <w:pStyle w:val="ListParagraph"/>
        <w:ind w:left="0"/>
        <w:rPr>
          <w:rFonts w:cs="Arial"/>
          <w:sz w:val="20"/>
        </w:rPr>
      </w:pPr>
    </w:p>
    <w:p w:rsidR="006E20DD" w:rsidRPr="00C419A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C419A6">
        <w:rPr>
          <w:rFonts w:ascii="Arial" w:hAnsi="Arial" w:cs="Arial"/>
          <w:sz w:val="20"/>
          <w:szCs w:val="20"/>
        </w:rPr>
        <w:t xml:space="preserve">During the 3 months immediately preceding the expiry of this Contract or at any time following a notice of termination of this Contract or </w:t>
      </w:r>
      <w:r>
        <w:rPr>
          <w:rFonts w:ascii="Arial" w:hAnsi="Arial" w:cs="Arial"/>
          <w:sz w:val="20"/>
          <w:szCs w:val="20"/>
        </w:rPr>
        <w:t xml:space="preserve">of </w:t>
      </w:r>
      <w:r w:rsidRPr="00C419A6">
        <w:rPr>
          <w:rFonts w:ascii="Arial" w:hAnsi="Arial" w:cs="Arial"/>
          <w:sz w:val="20"/>
          <w:szCs w:val="20"/>
        </w:rPr>
        <w:t xml:space="preserve">any Service being given, the Provider must not and must procure that its sub-contractors do not, without the prior written consent of the </w:t>
      </w:r>
      <w:r>
        <w:rPr>
          <w:rFonts w:ascii="Arial" w:hAnsi="Arial" w:cs="Arial"/>
          <w:sz w:val="20"/>
          <w:szCs w:val="20"/>
        </w:rPr>
        <w:t>Authority</w:t>
      </w:r>
      <w:r w:rsidRPr="00C419A6">
        <w:rPr>
          <w:rFonts w:ascii="Arial" w:hAnsi="Arial" w:cs="Arial"/>
          <w:sz w:val="20"/>
          <w:szCs w:val="20"/>
        </w:rPr>
        <w:t>, in relation to any persons engaged in the provision of the Services</w:t>
      </w:r>
      <w:r>
        <w:rPr>
          <w:rFonts w:ascii="Arial" w:hAnsi="Arial" w:cs="Arial"/>
          <w:sz w:val="20"/>
          <w:szCs w:val="20"/>
        </w:rPr>
        <w:t xml:space="preserve"> or the relevant Service</w:t>
      </w:r>
      <w:r w:rsidRPr="00C419A6">
        <w:rPr>
          <w:rFonts w:ascii="Arial" w:hAnsi="Arial" w:cs="Arial"/>
          <w:sz w:val="20"/>
          <w:szCs w:val="20"/>
        </w:rPr>
        <w:t>:</w:t>
      </w:r>
    </w:p>
    <w:p w:rsidR="006E20DD" w:rsidRPr="00C419A6" w:rsidRDefault="006E20DD" w:rsidP="006E20DD">
      <w:pPr>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 xml:space="preserve">terminate or give notice to terminate the employment of any person engaged in the provision of the Services </w:t>
      </w:r>
      <w:r>
        <w:rPr>
          <w:rFonts w:ascii="Arial" w:hAnsi="Arial" w:cs="Arial"/>
          <w:sz w:val="20"/>
          <w:szCs w:val="20"/>
        </w:rPr>
        <w:t>or the relevant Service</w:t>
      </w:r>
      <w:r w:rsidRPr="00C419A6">
        <w:rPr>
          <w:rFonts w:ascii="Arial" w:hAnsi="Arial" w:cs="Arial"/>
          <w:sz w:val="20"/>
          <w:szCs w:val="20"/>
        </w:rPr>
        <w:t xml:space="preserve"> (other than for gross misconduct); </w:t>
      </w:r>
    </w:p>
    <w:p w:rsidR="006E20DD" w:rsidRPr="00C419A6" w:rsidRDefault="006E20DD" w:rsidP="006E20DD">
      <w:pPr>
        <w:ind w:left="1440"/>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 xml:space="preserve">increase or reduce the total number of people employed or engaged in the provision of the Services </w:t>
      </w:r>
      <w:r>
        <w:rPr>
          <w:rFonts w:ascii="Arial" w:hAnsi="Arial" w:cs="Arial"/>
          <w:sz w:val="20"/>
          <w:szCs w:val="20"/>
        </w:rPr>
        <w:t>or the relevant Service</w:t>
      </w:r>
      <w:r w:rsidRPr="00C419A6">
        <w:rPr>
          <w:rFonts w:ascii="Arial" w:hAnsi="Arial" w:cs="Arial"/>
          <w:sz w:val="20"/>
          <w:szCs w:val="20"/>
        </w:rPr>
        <w:t xml:space="preserve"> by the Provider and any sub-contractor by more than 5% (except in the ordinary course of business); </w:t>
      </w:r>
    </w:p>
    <w:p w:rsidR="006E20DD" w:rsidRPr="00C419A6" w:rsidRDefault="006E20DD" w:rsidP="006E20DD">
      <w:pPr>
        <w:keepNext/>
        <w:keepLines/>
        <w:suppressAutoHyphens/>
        <w:ind w:left="720"/>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propose, make or promise to make any material change to the remuneration or other terms and conditions of employment of the individuals engaged in the provision of the Services</w:t>
      </w:r>
      <w:r w:rsidRPr="00D82953">
        <w:rPr>
          <w:rFonts w:ascii="Arial" w:hAnsi="Arial" w:cs="Arial"/>
          <w:sz w:val="20"/>
          <w:szCs w:val="20"/>
        </w:rPr>
        <w:t xml:space="preserve"> </w:t>
      </w:r>
      <w:r>
        <w:rPr>
          <w:rFonts w:ascii="Arial" w:hAnsi="Arial" w:cs="Arial"/>
          <w:sz w:val="20"/>
          <w:szCs w:val="20"/>
        </w:rPr>
        <w:t>or the relevant Service</w:t>
      </w:r>
      <w:r w:rsidRPr="00C419A6">
        <w:rPr>
          <w:rFonts w:ascii="Arial" w:hAnsi="Arial" w:cs="Arial"/>
          <w:sz w:val="20"/>
          <w:szCs w:val="20"/>
        </w:rPr>
        <w:t>;</w:t>
      </w:r>
    </w:p>
    <w:p w:rsidR="006E20DD" w:rsidRPr="00C419A6" w:rsidRDefault="006E20DD" w:rsidP="006E20DD">
      <w:pPr>
        <w:keepNext/>
        <w:keepLines/>
        <w:suppressAutoHyphens/>
        <w:ind w:left="720"/>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replace or relocate any persons engaged in the provision of the Service</w:t>
      </w:r>
      <w:r>
        <w:rPr>
          <w:rFonts w:ascii="Arial" w:hAnsi="Arial" w:cs="Arial"/>
          <w:sz w:val="20"/>
          <w:szCs w:val="20"/>
        </w:rPr>
        <w:t>s</w:t>
      </w:r>
      <w:r w:rsidRPr="00D82953">
        <w:rPr>
          <w:rFonts w:ascii="Arial" w:hAnsi="Arial" w:cs="Arial"/>
          <w:sz w:val="20"/>
          <w:szCs w:val="20"/>
        </w:rPr>
        <w:t xml:space="preserve"> </w:t>
      </w:r>
      <w:r>
        <w:rPr>
          <w:rFonts w:ascii="Arial" w:hAnsi="Arial" w:cs="Arial"/>
          <w:sz w:val="20"/>
          <w:szCs w:val="20"/>
        </w:rPr>
        <w:t>or the relevant Service</w:t>
      </w:r>
      <w:r w:rsidRPr="00C419A6">
        <w:rPr>
          <w:rFonts w:ascii="Arial" w:hAnsi="Arial" w:cs="Arial"/>
          <w:sz w:val="20"/>
          <w:szCs w:val="20"/>
        </w:rPr>
        <w:t xml:space="preserve"> or reassign any of them to duties unconnected with the Services</w:t>
      </w:r>
      <w:r w:rsidRPr="00D82953">
        <w:rPr>
          <w:rFonts w:ascii="Arial" w:hAnsi="Arial" w:cs="Arial"/>
          <w:sz w:val="20"/>
          <w:szCs w:val="20"/>
        </w:rPr>
        <w:t xml:space="preserve"> </w:t>
      </w:r>
      <w:r>
        <w:rPr>
          <w:rFonts w:ascii="Arial" w:hAnsi="Arial" w:cs="Arial"/>
          <w:sz w:val="20"/>
          <w:szCs w:val="20"/>
        </w:rPr>
        <w:t>or the relevant Service</w:t>
      </w:r>
      <w:r w:rsidRPr="00C419A6">
        <w:rPr>
          <w:rFonts w:ascii="Arial" w:hAnsi="Arial" w:cs="Arial"/>
          <w:sz w:val="20"/>
          <w:szCs w:val="20"/>
        </w:rPr>
        <w:t>; and/or</w:t>
      </w:r>
    </w:p>
    <w:p w:rsidR="006E20DD" w:rsidRPr="00C419A6" w:rsidRDefault="006E20DD" w:rsidP="006E20DD">
      <w:pPr>
        <w:keepNext/>
        <w:keepLines/>
        <w:suppressAutoHyphens/>
        <w:ind w:left="720"/>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 xml:space="preserve">assign or redeploy to the Services </w:t>
      </w:r>
      <w:r>
        <w:rPr>
          <w:rFonts w:ascii="Arial" w:hAnsi="Arial" w:cs="Arial"/>
          <w:sz w:val="20"/>
          <w:szCs w:val="20"/>
        </w:rPr>
        <w:t>or the relevant Service</w:t>
      </w:r>
      <w:r w:rsidRPr="00C419A6">
        <w:rPr>
          <w:rFonts w:ascii="Arial" w:hAnsi="Arial" w:cs="Arial"/>
          <w:sz w:val="20"/>
          <w:szCs w:val="20"/>
        </w:rPr>
        <w:t xml:space="preserve"> any person who was not previously a member of Staff engaged in the provision of the Services</w:t>
      </w:r>
      <w:r w:rsidRPr="00D82953">
        <w:rPr>
          <w:rFonts w:ascii="Arial" w:hAnsi="Arial" w:cs="Arial"/>
          <w:sz w:val="20"/>
          <w:szCs w:val="20"/>
        </w:rPr>
        <w:t xml:space="preserve"> </w:t>
      </w:r>
      <w:r>
        <w:rPr>
          <w:rFonts w:ascii="Arial" w:hAnsi="Arial" w:cs="Arial"/>
          <w:sz w:val="20"/>
          <w:szCs w:val="20"/>
        </w:rPr>
        <w:t>or the relevant Service</w:t>
      </w:r>
      <w:r w:rsidRPr="00C419A6">
        <w:rPr>
          <w:rFonts w:ascii="Arial" w:hAnsi="Arial" w:cs="Arial"/>
          <w:sz w:val="20"/>
          <w:szCs w:val="20"/>
        </w:rPr>
        <w:t xml:space="preserve">.  </w:t>
      </w:r>
    </w:p>
    <w:p w:rsidR="006E20DD" w:rsidRPr="00C419A6" w:rsidRDefault="006E20DD" w:rsidP="006E20DD">
      <w:pPr>
        <w:jc w:val="both"/>
        <w:rPr>
          <w:rFonts w:ascii="Arial" w:hAnsi="Arial" w:cs="Arial"/>
          <w:sz w:val="20"/>
          <w:szCs w:val="20"/>
        </w:rPr>
      </w:pPr>
    </w:p>
    <w:p w:rsidR="006E20DD" w:rsidRPr="00C419A6"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C419A6">
        <w:rPr>
          <w:rFonts w:ascii="Arial" w:hAnsi="Arial" w:cs="Arial"/>
          <w:sz w:val="20"/>
          <w:szCs w:val="20"/>
        </w:rPr>
        <w:t xml:space="preserve">The Provider must indemnify and keep indemnified the </w:t>
      </w:r>
      <w:r>
        <w:rPr>
          <w:rFonts w:ascii="Arial" w:hAnsi="Arial" w:cs="Arial"/>
          <w:sz w:val="20"/>
          <w:szCs w:val="20"/>
        </w:rPr>
        <w:t>Authority</w:t>
      </w:r>
      <w:r w:rsidRPr="00C419A6">
        <w:rPr>
          <w:rFonts w:ascii="Arial" w:hAnsi="Arial" w:cs="Arial"/>
          <w:sz w:val="20"/>
          <w:szCs w:val="20"/>
        </w:rPr>
        <w:t xml:space="preserve"> and, at the </w:t>
      </w:r>
      <w:r>
        <w:rPr>
          <w:rFonts w:ascii="Arial" w:hAnsi="Arial" w:cs="Arial"/>
          <w:sz w:val="20"/>
          <w:szCs w:val="20"/>
        </w:rPr>
        <w:t>Authority’s</w:t>
      </w:r>
      <w:r w:rsidRPr="00C419A6">
        <w:rPr>
          <w:rFonts w:ascii="Arial" w:hAnsi="Arial" w:cs="Arial"/>
          <w:sz w:val="20"/>
          <w:szCs w:val="20"/>
        </w:rPr>
        <w:t xml:space="preserve"> request, any new provider who provides any services equivalent to the Services</w:t>
      </w:r>
      <w:r w:rsidRPr="00D82953">
        <w:rPr>
          <w:rFonts w:ascii="Arial" w:hAnsi="Arial" w:cs="Arial"/>
          <w:sz w:val="20"/>
          <w:szCs w:val="20"/>
        </w:rPr>
        <w:t xml:space="preserve"> </w:t>
      </w:r>
      <w:r>
        <w:rPr>
          <w:rFonts w:ascii="Arial" w:hAnsi="Arial" w:cs="Arial"/>
          <w:sz w:val="20"/>
          <w:szCs w:val="20"/>
        </w:rPr>
        <w:t>or any of them</w:t>
      </w:r>
      <w:r w:rsidRPr="00C419A6">
        <w:rPr>
          <w:rFonts w:ascii="Arial" w:hAnsi="Arial" w:cs="Arial"/>
          <w:sz w:val="20"/>
          <w:szCs w:val="20"/>
        </w:rPr>
        <w:t xml:space="preserve"> after expiry or termination of this Contract</w:t>
      </w:r>
      <w:r>
        <w:rPr>
          <w:rFonts w:ascii="Arial" w:hAnsi="Arial" w:cs="Arial"/>
          <w:sz w:val="20"/>
          <w:szCs w:val="20"/>
        </w:rPr>
        <w:t xml:space="preserve"> or any Service</w:t>
      </w:r>
      <w:r w:rsidRPr="00C419A6">
        <w:rPr>
          <w:rFonts w:ascii="Arial" w:hAnsi="Arial" w:cs="Arial"/>
          <w:sz w:val="20"/>
          <w:szCs w:val="20"/>
        </w:rPr>
        <w:t>, against any Losses in respect of:</w:t>
      </w:r>
    </w:p>
    <w:p w:rsidR="006E20DD" w:rsidRPr="00C419A6" w:rsidRDefault="006E20DD" w:rsidP="006E20DD">
      <w:pPr>
        <w:ind w:left="1440"/>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 xml:space="preserve">the employment or termination of employment of any person employed or engaged in the delivery of the </w:t>
      </w:r>
      <w:r>
        <w:rPr>
          <w:rFonts w:ascii="Arial" w:hAnsi="Arial" w:cs="Arial"/>
          <w:sz w:val="20"/>
          <w:szCs w:val="20"/>
        </w:rPr>
        <w:t xml:space="preserve">relevant </w:t>
      </w:r>
      <w:r w:rsidRPr="00C419A6">
        <w:rPr>
          <w:rFonts w:ascii="Arial" w:hAnsi="Arial" w:cs="Arial"/>
          <w:sz w:val="20"/>
          <w:szCs w:val="20"/>
        </w:rPr>
        <w:t>Services</w:t>
      </w:r>
      <w:r w:rsidRPr="00D82953">
        <w:rPr>
          <w:rFonts w:ascii="Arial" w:hAnsi="Arial" w:cs="Arial"/>
          <w:sz w:val="20"/>
          <w:szCs w:val="20"/>
        </w:rPr>
        <w:t xml:space="preserve"> </w:t>
      </w:r>
      <w:r w:rsidRPr="00C419A6">
        <w:rPr>
          <w:rFonts w:ascii="Arial" w:hAnsi="Arial" w:cs="Arial"/>
          <w:sz w:val="20"/>
          <w:szCs w:val="20"/>
        </w:rPr>
        <w:t xml:space="preserve">by the Provider and/or any sub-contractor before the expiry or termination of this Contract or of any Service which arise from the acts or omissions of the Provider and/or any sub-contractor; </w:t>
      </w:r>
    </w:p>
    <w:p w:rsidR="006E20DD" w:rsidRPr="00C419A6" w:rsidRDefault="006E20DD" w:rsidP="006E20DD">
      <w:pPr>
        <w:ind w:left="1440"/>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 xml:space="preserve">claims brought by any other person employed or engaged by the Provider and/or any sub-contractor who is found to or is alleged to transfer to </w:t>
      </w:r>
      <w:r>
        <w:rPr>
          <w:rFonts w:ascii="Arial" w:hAnsi="Arial" w:cs="Arial"/>
          <w:sz w:val="20"/>
          <w:szCs w:val="20"/>
        </w:rPr>
        <w:t xml:space="preserve">the Authority </w:t>
      </w:r>
      <w:r w:rsidRPr="00C419A6">
        <w:rPr>
          <w:rFonts w:ascii="Arial" w:hAnsi="Arial" w:cs="Arial"/>
          <w:sz w:val="20"/>
          <w:szCs w:val="20"/>
        </w:rPr>
        <w:t>or new provider under TUPE; and/or</w:t>
      </w:r>
    </w:p>
    <w:p w:rsidR="006E20DD" w:rsidRPr="00C419A6" w:rsidRDefault="006E20DD" w:rsidP="006E20DD">
      <w:pPr>
        <w:jc w:val="both"/>
        <w:rPr>
          <w:rFonts w:ascii="Arial" w:hAnsi="Arial" w:cs="Arial"/>
          <w:sz w:val="20"/>
          <w:szCs w:val="20"/>
        </w:rPr>
      </w:pPr>
    </w:p>
    <w:p w:rsidR="006E20DD" w:rsidRPr="00C419A6"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sidRPr="00C419A6">
        <w:rPr>
          <w:rFonts w:ascii="Arial" w:hAnsi="Arial" w:cs="Arial"/>
          <w:sz w:val="20"/>
          <w:szCs w:val="20"/>
        </w:rPr>
        <w:t xml:space="preserve">any failure by the Provider and/or any sub-contractor to comply with its obligations under TUPE in connection with any transfer to </w:t>
      </w:r>
      <w:r>
        <w:rPr>
          <w:rFonts w:ascii="Arial" w:hAnsi="Arial" w:cs="Arial"/>
          <w:sz w:val="20"/>
          <w:szCs w:val="20"/>
        </w:rPr>
        <w:t>the Authority</w:t>
      </w:r>
      <w:r w:rsidRPr="00C419A6">
        <w:rPr>
          <w:rFonts w:ascii="Arial" w:hAnsi="Arial" w:cs="Arial"/>
          <w:sz w:val="20"/>
          <w:szCs w:val="20"/>
        </w:rPr>
        <w:t xml:space="preserve"> or new provider.   </w:t>
      </w:r>
    </w:p>
    <w:p w:rsidR="006E20DD" w:rsidRPr="00C419A6" w:rsidRDefault="006E20DD" w:rsidP="006E20DD">
      <w:pPr>
        <w:jc w:val="both"/>
        <w:rPr>
          <w:rFonts w:ascii="Arial" w:hAnsi="Arial" w:cs="Arial"/>
          <w:sz w:val="20"/>
          <w:szCs w:val="20"/>
        </w:rPr>
      </w:pPr>
      <w:r w:rsidRPr="00C419A6">
        <w:rPr>
          <w:rFonts w:ascii="Arial" w:hAnsi="Arial" w:cs="Arial"/>
          <w:sz w:val="20"/>
          <w:szCs w:val="20"/>
        </w:rPr>
        <w:tab/>
      </w:r>
    </w:p>
    <w:p w:rsidR="006E20DD" w:rsidRDefault="006E20DD" w:rsidP="006E20DD">
      <w:pPr>
        <w:keepNext/>
        <w:keepLines/>
        <w:numPr>
          <w:ilvl w:val="1"/>
          <w:numId w:val="31"/>
        </w:numPr>
        <w:tabs>
          <w:tab w:val="clear" w:pos="792"/>
          <w:tab w:val="num" w:pos="900"/>
        </w:tabs>
        <w:suppressAutoHyphens/>
        <w:spacing w:after="0" w:line="240" w:lineRule="auto"/>
        <w:ind w:left="900" w:hanging="900"/>
        <w:jc w:val="both"/>
        <w:rPr>
          <w:rFonts w:ascii="Arial" w:hAnsi="Arial" w:cs="Arial"/>
          <w:sz w:val="20"/>
          <w:szCs w:val="20"/>
        </w:rPr>
      </w:pPr>
      <w:r w:rsidRPr="00C419A6">
        <w:rPr>
          <w:rFonts w:ascii="Arial" w:hAnsi="Arial" w:cs="Arial"/>
          <w:sz w:val="20"/>
          <w:szCs w:val="20"/>
        </w:rPr>
        <w:t xml:space="preserve">The </w:t>
      </w:r>
      <w:r>
        <w:rPr>
          <w:rFonts w:ascii="Arial" w:hAnsi="Arial" w:cs="Arial"/>
          <w:sz w:val="20"/>
          <w:szCs w:val="20"/>
        </w:rPr>
        <w:t>Authority</w:t>
      </w:r>
      <w:r w:rsidRPr="00C419A6">
        <w:rPr>
          <w:rFonts w:ascii="Arial" w:hAnsi="Arial" w:cs="Arial"/>
          <w:sz w:val="20"/>
          <w:szCs w:val="20"/>
        </w:rPr>
        <w:t xml:space="preserve"> must use all reasonable endeavours to procure that any new provider who provides any services equivalent to the Services</w:t>
      </w:r>
      <w:r w:rsidRPr="00D82953">
        <w:rPr>
          <w:rFonts w:ascii="Arial" w:hAnsi="Arial" w:cs="Arial"/>
          <w:sz w:val="20"/>
          <w:szCs w:val="20"/>
        </w:rPr>
        <w:t xml:space="preserve"> </w:t>
      </w:r>
      <w:r>
        <w:rPr>
          <w:rFonts w:ascii="Arial" w:hAnsi="Arial" w:cs="Arial"/>
          <w:sz w:val="20"/>
          <w:szCs w:val="20"/>
        </w:rPr>
        <w:t>or the relevant Service</w:t>
      </w:r>
      <w:r w:rsidRPr="00C419A6">
        <w:rPr>
          <w:rFonts w:ascii="Arial" w:hAnsi="Arial" w:cs="Arial"/>
          <w:sz w:val="20"/>
          <w:szCs w:val="20"/>
        </w:rPr>
        <w:t xml:space="preserve"> after expiry or termination of this Contract </w:t>
      </w:r>
      <w:r>
        <w:rPr>
          <w:rFonts w:ascii="Arial" w:hAnsi="Arial" w:cs="Arial"/>
          <w:sz w:val="20"/>
          <w:szCs w:val="20"/>
        </w:rPr>
        <w:t xml:space="preserve">or of any Service </w:t>
      </w:r>
      <w:r w:rsidRPr="00C419A6">
        <w:rPr>
          <w:rFonts w:ascii="Arial" w:hAnsi="Arial" w:cs="Arial"/>
          <w:sz w:val="20"/>
          <w:szCs w:val="20"/>
        </w:rPr>
        <w:t>will indemnify and keep indemnified the Provider and/or any sub-contractor a</w:t>
      </w:r>
      <w:r>
        <w:rPr>
          <w:rFonts w:ascii="Arial" w:hAnsi="Arial" w:cs="Arial"/>
          <w:sz w:val="20"/>
          <w:szCs w:val="20"/>
        </w:rPr>
        <w:t>gainst any Losses in respect of:</w:t>
      </w:r>
    </w:p>
    <w:p w:rsidR="006E20DD" w:rsidRDefault="006E20DD" w:rsidP="006E20DD">
      <w:pPr>
        <w:jc w:val="both"/>
        <w:rPr>
          <w:rFonts w:ascii="Arial" w:hAnsi="Arial" w:cs="Arial"/>
          <w:sz w:val="20"/>
          <w:szCs w:val="20"/>
        </w:rPr>
      </w:pPr>
    </w:p>
    <w:p w:rsidR="006E20DD" w:rsidRDefault="006E20DD" w:rsidP="006E20DD">
      <w:pPr>
        <w:keepNext/>
        <w:keepLines/>
        <w:numPr>
          <w:ilvl w:val="2"/>
          <w:numId w:val="31"/>
        </w:numPr>
        <w:tabs>
          <w:tab w:val="clear" w:pos="1224"/>
        </w:tabs>
        <w:suppressAutoHyphens/>
        <w:spacing w:after="0" w:line="240" w:lineRule="auto"/>
        <w:ind w:left="1440" w:hanging="540"/>
        <w:jc w:val="both"/>
        <w:rPr>
          <w:rFonts w:ascii="Arial" w:hAnsi="Arial" w:cs="Arial"/>
          <w:sz w:val="20"/>
          <w:szCs w:val="20"/>
        </w:rPr>
      </w:pPr>
      <w:r>
        <w:rPr>
          <w:rFonts w:ascii="Arial" w:hAnsi="Arial" w:cs="Arial"/>
          <w:sz w:val="20"/>
          <w:szCs w:val="20"/>
        </w:rPr>
        <w:t xml:space="preserve">any failure by the new provider to comply with its obligations under TUPE in connection with any relevant transfer under TUPE to the new provider; </w:t>
      </w:r>
    </w:p>
    <w:p w:rsidR="006E20DD" w:rsidRDefault="006E20DD" w:rsidP="006E20DD">
      <w:pPr>
        <w:ind w:left="1701" w:hanging="992"/>
        <w:jc w:val="both"/>
        <w:rPr>
          <w:rFonts w:ascii="Arial" w:hAnsi="Arial" w:cs="Arial"/>
          <w:sz w:val="20"/>
          <w:szCs w:val="20"/>
        </w:rPr>
      </w:pPr>
      <w:r>
        <w:rPr>
          <w:rFonts w:ascii="Arial" w:hAnsi="Arial" w:cs="Arial"/>
          <w:sz w:val="20"/>
          <w:szCs w:val="20"/>
        </w:rPr>
        <w:t xml:space="preserve">  </w:t>
      </w:r>
    </w:p>
    <w:p w:rsidR="006E20DD" w:rsidRDefault="006E20DD" w:rsidP="006E20DD">
      <w:pPr>
        <w:keepNext/>
        <w:keepLines/>
        <w:numPr>
          <w:ilvl w:val="2"/>
          <w:numId w:val="31"/>
        </w:numPr>
        <w:tabs>
          <w:tab w:val="clear" w:pos="1224"/>
        </w:tabs>
        <w:suppressAutoHyphens/>
        <w:spacing w:after="0" w:line="240" w:lineRule="auto"/>
        <w:ind w:left="1701" w:hanging="992"/>
        <w:jc w:val="both"/>
        <w:rPr>
          <w:rFonts w:ascii="Arial" w:hAnsi="Arial" w:cs="Arial"/>
          <w:sz w:val="20"/>
          <w:szCs w:val="20"/>
        </w:rPr>
      </w:pPr>
      <w:r w:rsidRPr="00EE28F2">
        <w:rPr>
          <w:rFonts w:ascii="Arial" w:hAnsi="Arial" w:cs="Arial"/>
          <w:sz w:val="20"/>
          <w:szCs w:val="20"/>
        </w:rPr>
        <w:t>any claim by any person that any proposed or actual substantial change by the new provider to the persons' working conditions or any proposed measures of the new provider are to that person's detriment, whether that claim arises before or after the date of any relevant transfer under TUPE to the new provider on expiry or termination of this Contract or of any Service; and/or</w:t>
      </w:r>
    </w:p>
    <w:p w:rsidR="006E20DD" w:rsidRDefault="006E20DD" w:rsidP="006E20DD">
      <w:pPr>
        <w:pStyle w:val="ListParagraph"/>
        <w:rPr>
          <w:rFonts w:cs="Arial"/>
          <w:sz w:val="20"/>
        </w:rPr>
      </w:pPr>
    </w:p>
    <w:p w:rsidR="006E20DD" w:rsidRPr="00EE28F2" w:rsidRDefault="006E20DD" w:rsidP="006E20DD">
      <w:pPr>
        <w:keepNext/>
        <w:keepLines/>
        <w:numPr>
          <w:ilvl w:val="2"/>
          <w:numId w:val="31"/>
        </w:numPr>
        <w:tabs>
          <w:tab w:val="clear" w:pos="1224"/>
        </w:tabs>
        <w:suppressAutoHyphens/>
        <w:spacing w:after="0" w:line="240" w:lineRule="auto"/>
        <w:ind w:left="1701" w:hanging="992"/>
        <w:jc w:val="both"/>
        <w:rPr>
          <w:rFonts w:ascii="Arial" w:hAnsi="Arial" w:cs="Arial"/>
          <w:sz w:val="20"/>
          <w:szCs w:val="20"/>
        </w:rPr>
      </w:pPr>
      <w:r w:rsidRPr="00EE28F2">
        <w:rPr>
          <w:rFonts w:ascii="Arial" w:hAnsi="Arial" w:cs="Arial"/>
          <w:sz w:val="20"/>
          <w:szCs w:val="20"/>
        </w:rPr>
        <w:t>any claim by any person in relation to any breach of contract arising from any proposed measures of the new provider, whether that claim arises before or after the date of any relevant transfer under TUPE to the new provider on expiry or termination of this Contract or of any Service.</w:t>
      </w:r>
    </w:p>
    <w:p w:rsidR="008B4839" w:rsidRDefault="008B4839" w:rsidP="008B4839">
      <w:pPr>
        <w:jc w:val="center"/>
        <w:rPr>
          <w:rFonts w:ascii="Arial" w:hAnsi="Arial" w:cs="Arial"/>
          <w:b/>
          <w:bCs/>
          <w:sz w:val="20"/>
          <w:szCs w:val="20"/>
        </w:rPr>
      </w:pPr>
    </w:p>
    <w:sectPr w:rsidR="008B4839" w:rsidSect="00FC5148">
      <w:headerReference w:type="default" r:id="rId29"/>
      <w:headerReference w:type="first" r:id="rId30"/>
      <w:footerReference w:type="first" r:id="rId31"/>
      <w:pgSz w:w="11906" w:h="16838" w:code="9"/>
      <w:pgMar w:top="902" w:right="1469" w:bottom="1258"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13" w:rsidRDefault="00847C13" w:rsidP="00FC5148">
      <w:pPr>
        <w:spacing w:after="0" w:line="240" w:lineRule="auto"/>
      </w:pPr>
      <w:r>
        <w:separator/>
      </w:r>
    </w:p>
  </w:endnote>
  <w:endnote w:type="continuationSeparator" w:id="0">
    <w:p w:rsidR="00847C13" w:rsidRDefault="00847C13" w:rsidP="00FC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Default="00F3611A" w:rsidP="00574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611A" w:rsidRDefault="00F3611A" w:rsidP="00574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Pr="00F31732" w:rsidRDefault="00F3611A" w:rsidP="00574F23">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sidR="00CB13C1">
      <w:rPr>
        <w:rStyle w:val="PageNumber"/>
        <w:noProof/>
        <w:sz w:val="20"/>
      </w:rPr>
      <w:t>1</w:t>
    </w:r>
    <w:r w:rsidRPr="00F31732">
      <w:rPr>
        <w:rStyle w:val="PageNumber"/>
        <w:sz w:val="20"/>
      </w:rPr>
      <w:fldChar w:fldCharType="end"/>
    </w:r>
  </w:p>
  <w:p w:rsidR="00F3611A" w:rsidRPr="00421CB5" w:rsidRDefault="00F3611A" w:rsidP="00574F23">
    <w:pP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Pr="00421CB5" w:rsidRDefault="00F3611A" w:rsidP="00574F23">
    <w:pPr>
      <w:ind w:right="360"/>
      <w:rPr>
        <w:rStyle w:val="PageNumber"/>
        <w:b/>
        <w:sz w:val="16"/>
        <w:szCs w:val="16"/>
      </w:rPr>
    </w:pPr>
    <w:r w:rsidRPr="00421CB5">
      <w:rPr>
        <w:rStyle w:val="PageNumber"/>
        <w:b/>
        <w:sz w:val="16"/>
        <w:szCs w:val="16"/>
      </w:rPr>
      <w:t>PUBLIC HEALTH SERVICES CONTRACT</w:t>
    </w:r>
    <w:r>
      <w:rPr>
        <w:rStyle w:val="PageNumber"/>
        <w:b/>
        <w:sz w:val="16"/>
        <w:szCs w:val="16"/>
      </w:rPr>
      <w:t xml:space="preserve"> version 2014-15</w:t>
    </w:r>
  </w:p>
  <w:p w:rsidR="00F3611A" w:rsidRPr="00421CB5" w:rsidRDefault="00F3611A" w:rsidP="00574F23">
    <w:pPr>
      <w:rPr>
        <w:b/>
        <w:sz w:val="16"/>
        <w:szCs w:val="16"/>
      </w:rPr>
    </w:pPr>
    <w:r w:rsidRPr="00421CB5">
      <w:rPr>
        <w:rStyle w:val="PageNumber"/>
        <w:b/>
        <w:sz w:val="16"/>
        <w:szCs w:val="16"/>
      </w:rPr>
      <w:t xml:space="preserve">GATEWAY REFERENCE: </w:t>
    </w:r>
    <w:r>
      <w:rPr>
        <w:rStyle w:val="PageNumber"/>
        <w:b/>
        <w:sz w:val="16"/>
        <w:szCs w:val="16"/>
      </w:rPr>
      <w:t>18533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Default="00F3611A">
    <w:pPr>
      <w:pStyle w:val="Footer"/>
    </w:pPr>
  </w:p>
  <w:p w:rsidR="00F3611A" w:rsidRDefault="00F36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13" w:rsidRDefault="00847C13" w:rsidP="00FC5148">
      <w:pPr>
        <w:spacing w:after="0" w:line="240" w:lineRule="auto"/>
      </w:pPr>
      <w:r>
        <w:separator/>
      </w:r>
    </w:p>
  </w:footnote>
  <w:footnote w:type="continuationSeparator" w:id="0">
    <w:p w:rsidR="00847C13" w:rsidRDefault="00847C13" w:rsidP="00FC5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Default="00F3611A"/>
  <w:p w:rsidR="00F3611A" w:rsidRDefault="00F361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Pr="00675F9A" w:rsidRDefault="00F3611A" w:rsidP="00675F9A">
    <w:pPr>
      <w:tabs>
        <w:tab w:val="center" w:pos="4320"/>
        <w:tab w:val="right" w:pos="8640"/>
      </w:tabs>
      <w:spacing w:after="0" w:line="240" w:lineRule="auto"/>
      <w:jc w:val="center"/>
      <w:rPr>
        <w:rFonts w:ascii="Arial" w:eastAsia="Times New Roman" w:hAnsi="Arial" w:cs="Arial"/>
        <w:b/>
        <w:bCs/>
        <w:sz w:val="20"/>
        <w:szCs w:val="20"/>
      </w:rPr>
    </w:pPr>
    <w:r w:rsidRPr="00675F9A">
      <w:rPr>
        <w:rFonts w:ascii="Arial" w:eastAsia="Times New Roman" w:hAnsi="Arial" w:cs="Arial"/>
        <w:b/>
        <w:bCs/>
        <w:sz w:val="20"/>
        <w:szCs w:val="20"/>
      </w:rPr>
      <w:t>201</w:t>
    </w:r>
    <w:r w:rsidR="00921E03">
      <w:rPr>
        <w:rFonts w:ascii="Arial" w:eastAsia="Times New Roman" w:hAnsi="Arial" w:cs="Arial"/>
        <w:b/>
        <w:bCs/>
        <w:sz w:val="20"/>
        <w:szCs w:val="20"/>
      </w:rPr>
      <w:t>7/18</w:t>
    </w:r>
  </w:p>
  <w:p w:rsidR="00F3611A" w:rsidRPr="00675F9A" w:rsidRDefault="00F3611A" w:rsidP="00675F9A">
    <w:pPr>
      <w:tabs>
        <w:tab w:val="center" w:pos="4320"/>
        <w:tab w:val="right" w:pos="8640"/>
      </w:tabs>
      <w:spacing w:after="0" w:line="240" w:lineRule="auto"/>
      <w:jc w:val="center"/>
      <w:rPr>
        <w:rFonts w:ascii="Arial" w:eastAsia="Times New Roman" w:hAnsi="Arial" w:cs="Arial"/>
        <w:b/>
        <w:bCs/>
        <w:sz w:val="20"/>
        <w:szCs w:val="20"/>
      </w:rPr>
    </w:pPr>
    <w:r w:rsidRPr="00675F9A">
      <w:rPr>
        <w:rFonts w:ascii="Arial" w:eastAsia="Times New Roman" w:hAnsi="Arial" w:cs="Arial"/>
        <w:b/>
        <w:bCs/>
        <w:sz w:val="20"/>
        <w:szCs w:val="20"/>
      </w:rPr>
      <w:t>PUBLIC HEALTH SERVICES CONTRACT</w:t>
    </w:r>
  </w:p>
  <w:p w:rsidR="00F3611A" w:rsidRDefault="00F3611A" w:rsidP="00675F9A">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Default="00F3611A" w:rsidP="00574F23">
    <w:pPr>
      <w:pStyle w:val="Header"/>
      <w:jc w:val="center"/>
      <w:rPr>
        <w:b/>
        <w:bCs/>
        <w:sz w:val="20"/>
      </w:rPr>
    </w:pPr>
    <w:r w:rsidRPr="001E478B">
      <w:rPr>
        <w:b/>
        <w:bCs/>
        <w:sz w:val="20"/>
      </w:rPr>
      <w:t>PUBLIC HEALTH SERVICES CONTRACT</w:t>
    </w:r>
  </w:p>
  <w:p w:rsidR="00F3611A" w:rsidRDefault="00F3611A" w:rsidP="00574F23">
    <w:pPr>
      <w:pStyle w:val="Header"/>
      <w:jc w:val="center"/>
      <w:rPr>
        <w:b/>
        <w:bCs/>
        <w:sz w:val="20"/>
      </w:rPr>
    </w:pPr>
    <w:r>
      <w:rPr>
        <w:b/>
        <w:bCs/>
        <w:sz w:val="20"/>
      </w:rPr>
      <w:t xml:space="preserve">VERSION </w:t>
    </w:r>
    <w:r w:rsidRPr="001E478B">
      <w:rPr>
        <w:b/>
        <w:bCs/>
        <w:sz w:val="20"/>
      </w:rPr>
      <w:t>2</w:t>
    </w:r>
    <w:r>
      <w:rPr>
        <w:b/>
        <w:bCs/>
        <w:sz w:val="20"/>
      </w:rPr>
      <w:t>014/15</w:t>
    </w:r>
  </w:p>
  <w:p w:rsidR="00F3611A" w:rsidRPr="001E478B" w:rsidRDefault="00F3611A" w:rsidP="00574F23">
    <w:pPr>
      <w:pStyle w:val="Header"/>
      <w:jc w:val="center"/>
      <w:rPr>
        <w:b/>
        <w:bCs/>
        <w:sz w:val="20"/>
      </w:rPr>
    </w:pPr>
  </w:p>
  <w:p w:rsidR="00F3611A" w:rsidRPr="00673DC5" w:rsidRDefault="00F3611A" w:rsidP="00574F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Default="00F361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1A" w:rsidRDefault="00F3611A">
    <w:pPr>
      <w:pStyle w:val="Header"/>
    </w:pPr>
    <w:r>
      <w:rPr>
        <w:noProof/>
        <w:lang w:eastAsia="en-GB"/>
      </w:rPr>
      <w:drawing>
        <wp:anchor distT="0" distB="0" distL="114300" distR="114300" simplePos="0" relativeHeight="251660288" behindDoc="0" locked="0" layoutInCell="1" allowOverlap="1" wp14:anchorId="4B34A8C3" wp14:editId="3E3B2A6A">
          <wp:simplePos x="0" y="0"/>
          <wp:positionH relativeFrom="column">
            <wp:posOffset>-447674</wp:posOffset>
          </wp:positionH>
          <wp:positionV relativeFrom="paragraph">
            <wp:posOffset>-312420</wp:posOffset>
          </wp:positionV>
          <wp:extent cx="2838450" cy="8854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368" cy="8845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16478A"/>
    <w:lvl w:ilvl="0">
      <w:start w:val="1"/>
      <w:numFmt w:val="decimal"/>
      <w:lvlText w:val="%1."/>
      <w:lvlJc w:val="left"/>
      <w:pPr>
        <w:tabs>
          <w:tab w:val="num" w:pos="360"/>
        </w:tabs>
        <w:ind w:left="360" w:hanging="360"/>
      </w:pPr>
      <w:rPr>
        <w:rFonts w:cs="Times New Roman"/>
      </w:rPr>
    </w:lvl>
  </w:abstractNum>
  <w:abstractNum w:abstractNumId="1">
    <w:nsid w:val="02A76358"/>
    <w:multiLevelType w:val="hybridMultilevel"/>
    <w:tmpl w:val="0B78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56DD0"/>
    <w:multiLevelType w:val="multilevel"/>
    <w:tmpl w:val="39FE52B2"/>
    <w:lvl w:ilvl="0">
      <w:start w:val="1"/>
      <w:numFmt w:val="upperLetter"/>
      <w:lvlText w:val="%1."/>
      <w:lvlJc w:val="left"/>
      <w:pPr>
        <w:tabs>
          <w:tab w:val="num" w:pos="360"/>
        </w:tabs>
        <w:ind w:left="360" w:hanging="360"/>
      </w:pPr>
      <w:rPr>
        <w:rFonts w:cs="Times New Roman" w:hint="default"/>
      </w:rPr>
    </w:lvl>
    <w:lvl w:ilvl="1">
      <w:start w:val="2"/>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59A6E67"/>
    <w:multiLevelType w:val="multilevel"/>
    <w:tmpl w:val="0B2CD3E2"/>
    <w:lvl w:ilvl="0">
      <w:start w:val="5"/>
      <w:numFmt w:val="decimal"/>
      <w:lvlText w:val="%1."/>
      <w:lvlJc w:val="left"/>
      <w:pPr>
        <w:tabs>
          <w:tab w:val="num" w:pos="720"/>
        </w:tabs>
        <w:ind w:left="720" w:hanging="720"/>
      </w:pPr>
      <w:rPr>
        <w:rFonts w:hint="default"/>
        <w:b w:val="0"/>
        <w:bCs w:val="0"/>
        <w:i w:val="0"/>
        <w:iCs w:val="0"/>
        <w:u w:val="none"/>
      </w:rPr>
    </w:lvl>
    <w:lvl w:ilvl="1">
      <w:start w:val="1"/>
      <w:numFmt w:val="decimal"/>
      <w:lvlText w:val="%1.%2"/>
      <w:lvlJc w:val="left"/>
      <w:pPr>
        <w:tabs>
          <w:tab w:val="num" w:pos="862"/>
        </w:tabs>
        <w:ind w:left="862" w:hanging="720"/>
      </w:pPr>
      <w:rPr>
        <w:rFonts w:hint="default"/>
        <w:sz w:val="24"/>
        <w:szCs w:val="24"/>
      </w:rPr>
    </w:lvl>
    <w:lvl w:ilvl="2">
      <w:start w:val="1"/>
      <w:numFmt w:val="decimal"/>
      <w:lvlText w:val="%1.%2.%3"/>
      <w:lvlJc w:val="left"/>
      <w:pPr>
        <w:tabs>
          <w:tab w:val="num" w:pos="1999"/>
        </w:tabs>
        <w:ind w:left="1999" w:hanging="864"/>
      </w:pPr>
      <w:rPr>
        <w:rFonts w:hint="default"/>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4">
    <w:nsid w:val="177D4CFE"/>
    <w:multiLevelType w:val="hybridMultilevel"/>
    <w:tmpl w:val="8BE8D990"/>
    <w:lvl w:ilvl="0" w:tplc="F078BDCA">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nsid w:val="17C7537D"/>
    <w:multiLevelType w:val="hybridMultilevel"/>
    <w:tmpl w:val="21E0FECE"/>
    <w:lvl w:ilvl="0" w:tplc="E886E2DE">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nsid w:val="1BB074A2"/>
    <w:multiLevelType w:val="multilevel"/>
    <w:tmpl w:val="C0B4750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E2B0C29"/>
    <w:multiLevelType w:val="hybridMultilevel"/>
    <w:tmpl w:val="4AF04436"/>
    <w:lvl w:ilvl="0" w:tplc="8256B8AC">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11F52C1"/>
    <w:multiLevelType w:val="hybridMultilevel"/>
    <w:tmpl w:val="E1007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F928F5"/>
    <w:multiLevelType w:val="hybridMultilevel"/>
    <w:tmpl w:val="3EC8FB7C"/>
    <w:lvl w:ilvl="0" w:tplc="B2B2D08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nsid w:val="2F7F64DB"/>
    <w:multiLevelType w:val="multilevel"/>
    <w:tmpl w:val="3C2E124A"/>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1008"/>
        </w:tabs>
        <w:ind w:left="1008" w:hanging="1008"/>
      </w:pPr>
      <w:rPr>
        <w:rFonts w:cs="Times New Roman" w:hint="default"/>
        <w:b/>
      </w:rPr>
    </w:lvl>
    <w:lvl w:ilvl="2">
      <w:start w:val="1"/>
      <w:numFmt w:val="decimal"/>
      <w:lvlText w:val="%1%2.%3."/>
      <w:lvlJc w:val="left"/>
      <w:pPr>
        <w:tabs>
          <w:tab w:val="num" w:pos="1008"/>
        </w:tabs>
        <w:ind w:left="1008" w:hanging="1008"/>
      </w:pPr>
      <w:rPr>
        <w:rFonts w:cs="Times New Roman" w:hint="default"/>
        <w:b w:val="0"/>
      </w:rPr>
    </w:lvl>
    <w:lvl w:ilvl="3">
      <w:start w:val="1"/>
      <w:numFmt w:val="lowerLetter"/>
      <w:lvlText w:val="%4)"/>
      <w:lvlJc w:val="left"/>
      <w:pPr>
        <w:tabs>
          <w:tab w:val="num" w:pos="2016"/>
        </w:tabs>
        <w:ind w:left="201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0C95D7F"/>
    <w:multiLevelType w:val="multilevel"/>
    <w:tmpl w:val="D270BA3E"/>
    <w:lvl w:ilvl="0">
      <w:start w:val="1"/>
      <w:numFmt w:val="low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1008"/>
        </w:tabs>
        <w:ind w:left="1008" w:hanging="1008"/>
      </w:pPr>
      <w:rPr>
        <w:rFonts w:cs="Times New Roman" w:hint="default"/>
      </w:rPr>
    </w:lvl>
    <w:lvl w:ilvl="2">
      <w:start w:val="1"/>
      <w:numFmt w:val="decimal"/>
      <w:lvlText w:val="%1%2.%3."/>
      <w:lvlJc w:val="left"/>
      <w:pPr>
        <w:tabs>
          <w:tab w:val="num" w:pos="1008"/>
        </w:tabs>
        <w:ind w:left="1008" w:hanging="1008"/>
      </w:pPr>
      <w:rPr>
        <w:rFonts w:cs="Times New Roman" w:hint="default"/>
      </w:rPr>
    </w:lvl>
    <w:lvl w:ilvl="3">
      <w:start w:val="1"/>
      <w:numFmt w:val="lowerLetter"/>
      <w:lvlText w:val="%4)"/>
      <w:lvlJc w:val="left"/>
      <w:pPr>
        <w:tabs>
          <w:tab w:val="num" w:pos="2016"/>
        </w:tabs>
        <w:ind w:left="2016" w:hanging="1008"/>
      </w:pPr>
      <w:rPr>
        <w:rFonts w:cs="Times New Roman" w:hint="default"/>
      </w:rPr>
    </w:lvl>
    <w:lvl w:ilvl="4">
      <w:start w:val="1"/>
      <w:numFmt w:val="lowerRoman"/>
      <w:lvlText w:val="(%5)"/>
      <w:lvlJc w:val="left"/>
      <w:pPr>
        <w:tabs>
          <w:tab w:val="num" w:pos="3024"/>
        </w:tabs>
        <w:ind w:left="3024" w:hanging="100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0CD5FB0"/>
    <w:multiLevelType w:val="hybridMultilevel"/>
    <w:tmpl w:val="4922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EA0411"/>
    <w:multiLevelType w:val="hybridMultilevel"/>
    <w:tmpl w:val="3B6E49EE"/>
    <w:lvl w:ilvl="0" w:tplc="89447D24">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
    <w:nsid w:val="346B3B5D"/>
    <w:multiLevelType w:val="multilevel"/>
    <w:tmpl w:val="07DA99AC"/>
    <w:lvl w:ilvl="0">
      <w:start w:val="1"/>
      <w:numFmt w:val="decimal"/>
      <w:pStyle w:val="Index"/>
      <w:lvlText w:val="C%1."/>
      <w:lvlJc w:val="left"/>
      <w:pPr>
        <w:tabs>
          <w:tab w:val="num" w:pos="360"/>
        </w:tabs>
        <w:ind w:left="360" w:hanging="360"/>
      </w:pPr>
      <w:rPr>
        <w:rFonts w:hint="default"/>
        <w:b/>
        <w:bCs/>
      </w:rPr>
    </w:lvl>
    <w:lvl w:ilvl="1">
      <w:start w:val="1"/>
      <w:numFmt w:val="decimal"/>
      <w:lvlText w:val="C%1.%2."/>
      <w:lvlJc w:val="left"/>
      <w:pPr>
        <w:tabs>
          <w:tab w:val="num" w:pos="792"/>
        </w:tabs>
        <w:ind w:left="792" w:hanging="432"/>
      </w:pPr>
      <w:rPr>
        <w:rFonts w:hint="default"/>
        <w:b w:val="0"/>
        <w:bCs w:val="0"/>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6BF06BE"/>
    <w:multiLevelType w:val="hybridMultilevel"/>
    <w:tmpl w:val="811C718C"/>
    <w:lvl w:ilvl="0" w:tplc="64048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E613D5"/>
    <w:multiLevelType w:val="multilevel"/>
    <w:tmpl w:val="C3DC59D2"/>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859"/>
        </w:tabs>
        <w:ind w:left="1859" w:hanging="1008"/>
      </w:pPr>
      <w:rPr>
        <w:rFonts w:cs="Times New Roman" w:hint="default"/>
        <w:b w:val="0"/>
        <w:sz w:val="20"/>
        <w:szCs w:val="2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CD73E3C"/>
    <w:multiLevelType w:val="hybridMultilevel"/>
    <w:tmpl w:val="6B483F58"/>
    <w:lvl w:ilvl="0" w:tplc="3E161F26">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9">
    <w:nsid w:val="451E6149"/>
    <w:multiLevelType w:val="hybridMultilevel"/>
    <w:tmpl w:val="358EE9B4"/>
    <w:lvl w:ilvl="0" w:tplc="17AC6F8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873C75"/>
    <w:multiLevelType w:val="hybridMultilevel"/>
    <w:tmpl w:val="2A9E3C12"/>
    <w:lvl w:ilvl="0" w:tplc="BE9E58A6">
      <w:start w:val="1"/>
      <w:numFmt w:val="upperLetter"/>
      <w:lvlText w:val="APPENDIX %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3D67B31"/>
    <w:multiLevelType w:val="hybridMultilevel"/>
    <w:tmpl w:val="D282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820F28"/>
    <w:multiLevelType w:val="multilevel"/>
    <w:tmpl w:val="6A42F4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23">
    <w:nsid w:val="681D788B"/>
    <w:multiLevelType w:val="hybridMultilevel"/>
    <w:tmpl w:val="1958AA44"/>
    <w:lvl w:ilvl="0" w:tplc="91B2D8D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CC645EB"/>
    <w:multiLevelType w:val="hybridMultilevel"/>
    <w:tmpl w:val="060EB83C"/>
    <w:lvl w:ilvl="0" w:tplc="06B249F0">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15B0C28"/>
    <w:multiLevelType w:val="hybridMultilevel"/>
    <w:tmpl w:val="F2EA7AE6"/>
    <w:lvl w:ilvl="0" w:tplc="4260EFEE">
      <w:start w:val="1"/>
      <w:numFmt w:val="lowerRoman"/>
      <w:lvlText w:val="(%1)"/>
      <w:lvlJc w:val="left"/>
      <w:pPr>
        <w:tabs>
          <w:tab w:val="num" w:pos="1080"/>
        </w:tabs>
        <w:ind w:left="1080" w:hanging="720"/>
      </w:pPr>
      <w:rPr>
        <w:rFonts w:cs="Times New Roman" w:hint="default"/>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896577C"/>
    <w:multiLevelType w:val="hybridMultilevel"/>
    <w:tmpl w:val="409270CE"/>
    <w:lvl w:ilvl="0" w:tplc="EFEA696E">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7">
    <w:nsid w:val="7B874201"/>
    <w:multiLevelType w:val="hybridMultilevel"/>
    <w:tmpl w:val="FA7AA1CC"/>
    <w:lvl w:ilvl="0" w:tplc="D0A84462">
      <w:start w:val="1"/>
      <w:numFmt w:val="decimal"/>
      <w:lvlText w:val="A%1."/>
      <w:lvlJc w:val="left"/>
      <w:pPr>
        <w:tabs>
          <w:tab w:val="num" w:pos="720"/>
        </w:tabs>
        <w:ind w:left="720" w:hanging="36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B352CD62">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E001540"/>
    <w:multiLevelType w:val="hybridMultilevel"/>
    <w:tmpl w:val="8A64A92C"/>
    <w:lvl w:ilvl="0" w:tplc="582AD204">
      <w:start w:val="1"/>
      <w:numFmt w:val="lowerLetter"/>
      <w:lvlText w:val="(%1)"/>
      <w:lvlJc w:val="left"/>
      <w:pPr>
        <w:ind w:left="1668" w:hanging="660"/>
      </w:pPr>
      <w:rPr>
        <w:rFonts w:hint="default"/>
      </w:rPr>
    </w:lvl>
    <w:lvl w:ilvl="1" w:tplc="08090019">
      <w:start w:val="1"/>
      <w:numFmt w:val="lowerLetter"/>
      <w:lvlText w:val="%2."/>
      <w:lvlJc w:val="left"/>
      <w:pPr>
        <w:ind w:left="2088" w:hanging="360"/>
      </w:pPr>
    </w:lvl>
    <w:lvl w:ilvl="2" w:tplc="0809001B">
      <w:start w:val="1"/>
      <w:numFmt w:val="lowerRoman"/>
      <w:lvlText w:val="%3."/>
      <w:lvlJc w:val="right"/>
      <w:pPr>
        <w:ind w:left="2808" w:hanging="180"/>
      </w:pPr>
    </w:lvl>
    <w:lvl w:ilvl="3" w:tplc="0809000F">
      <w:start w:val="1"/>
      <w:numFmt w:val="decimal"/>
      <w:lvlText w:val="%4."/>
      <w:lvlJc w:val="left"/>
      <w:pPr>
        <w:ind w:left="3528" w:hanging="360"/>
      </w:pPr>
    </w:lvl>
    <w:lvl w:ilvl="4" w:tplc="08090019">
      <w:start w:val="1"/>
      <w:numFmt w:val="lowerLetter"/>
      <w:lvlText w:val="%5."/>
      <w:lvlJc w:val="left"/>
      <w:pPr>
        <w:ind w:left="4248" w:hanging="360"/>
      </w:pPr>
    </w:lvl>
    <w:lvl w:ilvl="5" w:tplc="0809001B">
      <w:start w:val="1"/>
      <w:numFmt w:val="lowerRoman"/>
      <w:lvlText w:val="%6."/>
      <w:lvlJc w:val="right"/>
      <w:pPr>
        <w:ind w:left="4968" w:hanging="180"/>
      </w:pPr>
    </w:lvl>
    <w:lvl w:ilvl="6" w:tplc="0809000F">
      <w:start w:val="1"/>
      <w:numFmt w:val="decimal"/>
      <w:lvlText w:val="%7."/>
      <w:lvlJc w:val="left"/>
      <w:pPr>
        <w:ind w:left="5688" w:hanging="360"/>
      </w:pPr>
    </w:lvl>
    <w:lvl w:ilvl="7" w:tplc="08090019">
      <w:start w:val="1"/>
      <w:numFmt w:val="lowerLetter"/>
      <w:lvlText w:val="%8."/>
      <w:lvlJc w:val="left"/>
      <w:pPr>
        <w:ind w:left="6408" w:hanging="360"/>
      </w:pPr>
    </w:lvl>
    <w:lvl w:ilvl="8" w:tplc="0809001B">
      <w:start w:val="1"/>
      <w:numFmt w:val="lowerRoman"/>
      <w:lvlText w:val="%9."/>
      <w:lvlJc w:val="right"/>
      <w:pPr>
        <w:ind w:left="7128" w:hanging="180"/>
      </w:pPr>
    </w:lvl>
  </w:abstractNum>
  <w:abstractNum w:abstractNumId="29">
    <w:nsid w:val="7E9F7DA4"/>
    <w:multiLevelType w:val="hybridMultilevel"/>
    <w:tmpl w:val="4A8AEF14"/>
    <w:lvl w:ilvl="0" w:tplc="AA1C8CFC">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0"/>
  </w:num>
  <w:num w:numId="2">
    <w:abstractNumId w:val="10"/>
  </w:num>
  <w:num w:numId="3">
    <w:abstractNumId w:val="19"/>
  </w:num>
  <w:num w:numId="4">
    <w:abstractNumId w:val="18"/>
  </w:num>
  <w:num w:numId="5">
    <w:abstractNumId w:val="2"/>
  </w:num>
  <w:num w:numId="6">
    <w:abstractNumId w:val="6"/>
  </w:num>
  <w:num w:numId="7">
    <w:abstractNumId w:val="11"/>
  </w:num>
  <w:num w:numId="8">
    <w:abstractNumId w:val="18"/>
    <w:lvlOverride w:ilvl="0">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Override>
    <w:lvlOverride w:ilvl="1">
      <w:lvl w:ilvl="1">
        <w:start w:val="1"/>
        <w:numFmt w:val="decimal"/>
        <w:lvlText w:val="%1.%2"/>
        <w:lvlJc w:val="left"/>
        <w:pPr>
          <w:tabs>
            <w:tab w:val="num" w:pos="720"/>
          </w:tabs>
          <w:ind w:left="720" w:hanging="720"/>
        </w:pPr>
        <w:rPr>
          <w:rFonts w:ascii="Arial" w:hAnsi="Arial" w:cs="Arial" w:hint="default"/>
          <w:b w:val="0"/>
          <w:bCs w:val="0"/>
          <w:i w:val="0"/>
          <w:iCs w:val="0"/>
          <w:color w:val="auto"/>
          <w:sz w:val="20"/>
          <w:szCs w:val="20"/>
        </w:rPr>
      </w:lvl>
    </w:lvlOverride>
    <w:lvlOverride w:ilvl="2">
      <w:lvl w:ilvl="2">
        <w:start w:val="1"/>
        <w:numFmt w:val="decimal"/>
        <w:lvlText w:val="%1.%2.%3"/>
        <w:lvlJc w:val="left"/>
        <w:pPr>
          <w:tabs>
            <w:tab w:val="num" w:pos="1644"/>
          </w:tabs>
          <w:ind w:left="1644" w:hanging="964"/>
        </w:pPr>
        <w:rPr>
          <w:rFonts w:cs="Times New Roman" w:hint="default"/>
          <w:b w:val="0"/>
          <w:bCs w:val="0"/>
        </w:rPr>
      </w:lvl>
    </w:lvlOverride>
    <w:lvlOverride w:ilvl="3">
      <w:lvl w:ilvl="3">
        <w:start w:val="1"/>
        <w:numFmt w:val="decimal"/>
        <w:lvlText w:val="%1.%2.%3.%4"/>
        <w:lvlJc w:val="left"/>
        <w:pPr>
          <w:tabs>
            <w:tab w:val="num" w:pos="1985"/>
          </w:tabs>
          <w:ind w:left="2591" w:hanging="1009"/>
        </w:pPr>
        <w:rPr>
          <w:rFonts w:cs="Times New Roman" w:hint="default"/>
          <w:sz w:val="20"/>
          <w:szCs w:val="20"/>
        </w:rPr>
      </w:lvl>
    </w:lvlOverride>
    <w:lvlOverride w:ilvl="4">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Override>
    <w:lvlOverride w:ilvl="5">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Override>
    <w:lvlOverride w:ilvl="6">
      <w:lvl w:ilvl="6">
        <w:start w:val="1"/>
        <w:numFmt w:val="decimal"/>
        <w:lvlText w:val="%1.%2.%3.%4.%5.%6.%7."/>
        <w:lvlJc w:val="left"/>
        <w:pPr>
          <w:tabs>
            <w:tab w:val="num" w:pos="9216"/>
          </w:tabs>
          <w:ind w:left="9216" w:hanging="1728"/>
        </w:pPr>
        <w:rPr>
          <w:rFonts w:cs="Times New Roman" w:hint="default"/>
        </w:rPr>
      </w:lvl>
    </w:lvlOverride>
    <w:lvlOverride w:ilvl="7">
      <w:lvl w:ilvl="7">
        <w:start w:val="1"/>
        <w:numFmt w:val="decimal"/>
        <w:lvlText w:val="%1.%2.%3.%4.%5.%6.%7.%8."/>
        <w:lvlJc w:val="left"/>
        <w:pPr>
          <w:tabs>
            <w:tab w:val="num" w:pos="6264"/>
          </w:tabs>
          <w:ind w:left="6048" w:hanging="1224"/>
        </w:pPr>
        <w:rPr>
          <w:rFonts w:cs="Times New Roman" w:hint="default"/>
        </w:rPr>
      </w:lvl>
    </w:lvlOverride>
    <w:lvlOverride w:ilvl="8">
      <w:lvl w:ilvl="8">
        <w:start w:val="1"/>
        <w:numFmt w:val="decimal"/>
        <w:lvlText w:val="%1.%2.%3.%4.%5.%6.%7.%8.%9."/>
        <w:lvlJc w:val="left"/>
        <w:pPr>
          <w:tabs>
            <w:tab w:val="num" w:pos="6984"/>
          </w:tabs>
          <w:ind w:left="6624" w:hanging="1440"/>
        </w:pPr>
        <w:rPr>
          <w:rFonts w:cs="Times New Roman" w:hint="default"/>
        </w:rPr>
      </w:lvl>
    </w:lvlOverride>
  </w:num>
  <w:num w:numId="9">
    <w:abstractNumId w:val="23"/>
  </w:num>
  <w:num w:numId="10">
    <w:abstractNumId w:val="27"/>
  </w:num>
  <w:num w:numId="11">
    <w:abstractNumId w:val="7"/>
  </w:num>
  <w:num w:numId="12">
    <w:abstractNumId w:val="16"/>
  </w:num>
  <w:num w:numId="13">
    <w:abstractNumId w:val="25"/>
  </w:num>
  <w:num w:numId="14">
    <w:abstractNumId w:val="20"/>
  </w:num>
  <w:num w:numId="15">
    <w:abstractNumId w:val="22"/>
  </w:num>
  <w:num w:numId="16">
    <w:abstractNumId w:val="5"/>
  </w:num>
  <w:num w:numId="17">
    <w:abstractNumId w:val="28"/>
  </w:num>
  <w:num w:numId="18">
    <w:abstractNumId w:val="29"/>
  </w:num>
  <w:num w:numId="19">
    <w:abstractNumId w:val="17"/>
  </w:num>
  <w:num w:numId="20">
    <w:abstractNumId w:val="13"/>
  </w:num>
  <w:num w:numId="21">
    <w:abstractNumId w:val="4"/>
  </w:num>
  <w:num w:numId="22">
    <w:abstractNumId w:val="26"/>
  </w:num>
  <w:num w:numId="23">
    <w:abstractNumId w:val="9"/>
  </w:num>
  <w:num w:numId="24">
    <w:abstractNumId w:val="1"/>
  </w:num>
  <w:num w:numId="25">
    <w:abstractNumId w:val="12"/>
  </w:num>
  <w:num w:numId="26">
    <w:abstractNumId w:val="8"/>
  </w:num>
  <w:num w:numId="27">
    <w:abstractNumId w:val="21"/>
  </w:num>
  <w:num w:numId="28">
    <w:abstractNumId w:val="3"/>
  </w:num>
  <w:num w:numId="29">
    <w:abstractNumId w:val="15"/>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48"/>
    <w:rsid w:val="00005785"/>
    <w:rsid w:val="00037DD9"/>
    <w:rsid w:val="00046908"/>
    <w:rsid w:val="00053465"/>
    <w:rsid w:val="0006086C"/>
    <w:rsid w:val="00076043"/>
    <w:rsid w:val="00103007"/>
    <w:rsid w:val="00131B75"/>
    <w:rsid w:val="00140259"/>
    <w:rsid w:val="001659BC"/>
    <w:rsid w:val="00176792"/>
    <w:rsid w:val="00186EFA"/>
    <w:rsid w:val="001928D0"/>
    <w:rsid w:val="00197901"/>
    <w:rsid w:val="00204A17"/>
    <w:rsid w:val="00210549"/>
    <w:rsid w:val="002707A8"/>
    <w:rsid w:val="002962BC"/>
    <w:rsid w:val="00300E33"/>
    <w:rsid w:val="00321DB3"/>
    <w:rsid w:val="00327517"/>
    <w:rsid w:val="00397A8E"/>
    <w:rsid w:val="003A7BEC"/>
    <w:rsid w:val="003C0DA5"/>
    <w:rsid w:val="003D098C"/>
    <w:rsid w:val="003F5D19"/>
    <w:rsid w:val="003F75C3"/>
    <w:rsid w:val="00415C5D"/>
    <w:rsid w:val="00493C9B"/>
    <w:rsid w:val="004D6FCB"/>
    <w:rsid w:val="005676F2"/>
    <w:rsid w:val="00574F23"/>
    <w:rsid w:val="005D409C"/>
    <w:rsid w:val="005D4DFE"/>
    <w:rsid w:val="005D6FE6"/>
    <w:rsid w:val="00644751"/>
    <w:rsid w:val="00665DE9"/>
    <w:rsid w:val="00675F9A"/>
    <w:rsid w:val="006C54D1"/>
    <w:rsid w:val="006E20DD"/>
    <w:rsid w:val="006E4F22"/>
    <w:rsid w:val="00717857"/>
    <w:rsid w:val="00722F52"/>
    <w:rsid w:val="00752335"/>
    <w:rsid w:val="00760548"/>
    <w:rsid w:val="007626E7"/>
    <w:rsid w:val="007A0413"/>
    <w:rsid w:val="00847C13"/>
    <w:rsid w:val="00861005"/>
    <w:rsid w:val="008B3E40"/>
    <w:rsid w:val="008B4839"/>
    <w:rsid w:val="008C625B"/>
    <w:rsid w:val="00921E03"/>
    <w:rsid w:val="0097030F"/>
    <w:rsid w:val="009831FB"/>
    <w:rsid w:val="009C49C4"/>
    <w:rsid w:val="00A16054"/>
    <w:rsid w:val="00A26B69"/>
    <w:rsid w:val="00A40F59"/>
    <w:rsid w:val="00A4150C"/>
    <w:rsid w:val="00AD7B21"/>
    <w:rsid w:val="00AE0390"/>
    <w:rsid w:val="00B12ADB"/>
    <w:rsid w:val="00B144A3"/>
    <w:rsid w:val="00B24D20"/>
    <w:rsid w:val="00B26020"/>
    <w:rsid w:val="00B4262A"/>
    <w:rsid w:val="00B511E2"/>
    <w:rsid w:val="00B87B05"/>
    <w:rsid w:val="00BB340E"/>
    <w:rsid w:val="00BF09DE"/>
    <w:rsid w:val="00BF74EA"/>
    <w:rsid w:val="00C00941"/>
    <w:rsid w:val="00C212C2"/>
    <w:rsid w:val="00C45A25"/>
    <w:rsid w:val="00C47411"/>
    <w:rsid w:val="00C9569A"/>
    <w:rsid w:val="00CB13C1"/>
    <w:rsid w:val="00CB4FE0"/>
    <w:rsid w:val="00CB6C6A"/>
    <w:rsid w:val="00CC4C3F"/>
    <w:rsid w:val="00CC7EC8"/>
    <w:rsid w:val="00CE7672"/>
    <w:rsid w:val="00D12BD0"/>
    <w:rsid w:val="00D45999"/>
    <w:rsid w:val="00D611E3"/>
    <w:rsid w:val="00D85346"/>
    <w:rsid w:val="00DB1FC8"/>
    <w:rsid w:val="00DC3C46"/>
    <w:rsid w:val="00DD4C05"/>
    <w:rsid w:val="00DE5737"/>
    <w:rsid w:val="00DF6990"/>
    <w:rsid w:val="00E10C89"/>
    <w:rsid w:val="00E26240"/>
    <w:rsid w:val="00E31B94"/>
    <w:rsid w:val="00E379B9"/>
    <w:rsid w:val="00E828A6"/>
    <w:rsid w:val="00EC7902"/>
    <w:rsid w:val="00ED1329"/>
    <w:rsid w:val="00EF2397"/>
    <w:rsid w:val="00F3611A"/>
    <w:rsid w:val="00F5554E"/>
    <w:rsid w:val="00F872FD"/>
    <w:rsid w:val="00FB4625"/>
    <w:rsid w:val="00FC0228"/>
    <w:rsid w:val="00FC5148"/>
    <w:rsid w:val="00FD76CB"/>
    <w:rsid w:val="00FE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5F9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qFormat/>
    <w:rsid w:val="00675F9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675F9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675F9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675F9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675F9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675F9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675F9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675F9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148"/>
    <w:pPr>
      <w:tabs>
        <w:tab w:val="center" w:pos="4513"/>
        <w:tab w:val="right" w:pos="9026"/>
      </w:tabs>
      <w:spacing w:after="0" w:line="240" w:lineRule="auto"/>
    </w:pPr>
  </w:style>
  <w:style w:type="character" w:customStyle="1" w:styleId="HeaderChar">
    <w:name w:val="Header Char"/>
    <w:basedOn w:val="DefaultParagraphFont"/>
    <w:link w:val="Header"/>
    <w:rsid w:val="00FC5148"/>
  </w:style>
  <w:style w:type="paragraph" w:styleId="Footer">
    <w:name w:val="footer"/>
    <w:basedOn w:val="Normal"/>
    <w:link w:val="FooterChar"/>
    <w:unhideWhenUsed/>
    <w:rsid w:val="00FC5148"/>
    <w:pPr>
      <w:tabs>
        <w:tab w:val="center" w:pos="4513"/>
        <w:tab w:val="right" w:pos="9026"/>
      </w:tabs>
      <w:spacing w:after="0" w:line="240" w:lineRule="auto"/>
    </w:pPr>
  </w:style>
  <w:style w:type="character" w:customStyle="1" w:styleId="FooterChar">
    <w:name w:val="Footer Char"/>
    <w:basedOn w:val="DefaultParagraphFont"/>
    <w:link w:val="Footer"/>
    <w:rsid w:val="00FC5148"/>
  </w:style>
  <w:style w:type="paragraph" w:styleId="BalloonText">
    <w:name w:val="Balloon Text"/>
    <w:basedOn w:val="Normal"/>
    <w:link w:val="BalloonTextChar"/>
    <w:semiHidden/>
    <w:unhideWhenUsed/>
    <w:rsid w:val="00FC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48"/>
    <w:rPr>
      <w:rFonts w:ascii="Tahoma" w:hAnsi="Tahoma" w:cs="Tahoma"/>
      <w:sz w:val="16"/>
      <w:szCs w:val="16"/>
    </w:rPr>
  </w:style>
  <w:style w:type="character" w:customStyle="1" w:styleId="Heading1Char">
    <w:name w:val="Heading 1 Char"/>
    <w:basedOn w:val="DefaultParagraphFont"/>
    <w:link w:val="Heading1"/>
    <w:rsid w:val="00675F9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675F9A"/>
    <w:rPr>
      <w:rFonts w:ascii="Arial" w:eastAsia="Times New Roman" w:hAnsi="Arial" w:cs="Arial"/>
      <w:b/>
      <w:bCs/>
      <w:sz w:val="24"/>
      <w:szCs w:val="24"/>
    </w:rPr>
  </w:style>
  <w:style w:type="character" w:customStyle="1" w:styleId="Heading3Char">
    <w:name w:val="Heading 3 Char"/>
    <w:basedOn w:val="DefaultParagraphFont"/>
    <w:link w:val="Heading3"/>
    <w:rsid w:val="00675F9A"/>
    <w:rPr>
      <w:rFonts w:ascii="Arial" w:eastAsia="Times New Roman" w:hAnsi="Arial" w:cs="Times New Roman"/>
      <w:sz w:val="24"/>
      <w:szCs w:val="20"/>
    </w:rPr>
  </w:style>
  <w:style w:type="character" w:customStyle="1" w:styleId="Heading4Char">
    <w:name w:val="Heading 4 Char"/>
    <w:basedOn w:val="DefaultParagraphFont"/>
    <w:link w:val="Heading4"/>
    <w:rsid w:val="00675F9A"/>
    <w:rPr>
      <w:rFonts w:ascii="Arial" w:eastAsia="Times New Roman" w:hAnsi="Arial" w:cs="Times New Roman"/>
      <w:sz w:val="24"/>
      <w:szCs w:val="20"/>
    </w:rPr>
  </w:style>
  <w:style w:type="character" w:customStyle="1" w:styleId="Heading5Char">
    <w:name w:val="Heading 5 Char"/>
    <w:basedOn w:val="DefaultParagraphFont"/>
    <w:link w:val="Heading5"/>
    <w:rsid w:val="00675F9A"/>
    <w:rPr>
      <w:rFonts w:ascii="Arial" w:eastAsia="Times New Roman" w:hAnsi="Arial" w:cs="Times New Roman"/>
      <w:sz w:val="24"/>
      <w:szCs w:val="20"/>
    </w:rPr>
  </w:style>
  <w:style w:type="character" w:customStyle="1" w:styleId="Heading6Char">
    <w:name w:val="Heading 6 Char"/>
    <w:basedOn w:val="DefaultParagraphFont"/>
    <w:link w:val="Heading6"/>
    <w:rsid w:val="00675F9A"/>
    <w:rPr>
      <w:rFonts w:ascii="Arial" w:eastAsia="Times New Roman" w:hAnsi="Arial" w:cs="Times New Roman"/>
      <w:sz w:val="24"/>
      <w:szCs w:val="20"/>
    </w:rPr>
  </w:style>
  <w:style w:type="character" w:customStyle="1" w:styleId="Heading7Char">
    <w:name w:val="Heading 7 Char"/>
    <w:basedOn w:val="DefaultParagraphFont"/>
    <w:link w:val="Heading7"/>
    <w:rsid w:val="00675F9A"/>
    <w:rPr>
      <w:rFonts w:ascii="Arial" w:eastAsia="Times New Roman" w:hAnsi="Arial" w:cs="Times New Roman"/>
      <w:sz w:val="24"/>
      <w:szCs w:val="20"/>
    </w:rPr>
  </w:style>
  <w:style w:type="character" w:customStyle="1" w:styleId="Heading8Char">
    <w:name w:val="Heading 8 Char"/>
    <w:basedOn w:val="DefaultParagraphFont"/>
    <w:link w:val="Heading8"/>
    <w:rsid w:val="00675F9A"/>
    <w:rPr>
      <w:rFonts w:ascii="Arial" w:eastAsia="Times New Roman" w:hAnsi="Arial" w:cs="Times New Roman"/>
      <w:sz w:val="24"/>
      <w:szCs w:val="20"/>
    </w:rPr>
  </w:style>
  <w:style w:type="character" w:customStyle="1" w:styleId="Heading9Char">
    <w:name w:val="Heading 9 Char"/>
    <w:basedOn w:val="DefaultParagraphFont"/>
    <w:link w:val="Heading9"/>
    <w:rsid w:val="00675F9A"/>
    <w:rPr>
      <w:rFonts w:ascii="Arial" w:eastAsia="Times New Roman" w:hAnsi="Arial" w:cs="Times New Roman"/>
      <w:sz w:val="24"/>
      <w:szCs w:val="20"/>
    </w:rPr>
  </w:style>
  <w:style w:type="numbering" w:customStyle="1" w:styleId="NoList1">
    <w:name w:val="No List1"/>
    <w:next w:val="NoList"/>
    <w:semiHidden/>
    <w:rsid w:val="00675F9A"/>
  </w:style>
  <w:style w:type="paragraph" w:customStyle="1" w:styleId="Style">
    <w:name w:val="Style"/>
    <w:basedOn w:val="Normal"/>
    <w:rsid w:val="00675F9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rsid w:val="00675F9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locked/>
    <w:rsid w:val="00675F9A"/>
    <w:rPr>
      <w:rFonts w:ascii="Arial" w:eastAsia="Times New Roman" w:hAnsi="Arial" w:cs="Times New Roman"/>
      <w:sz w:val="24"/>
      <w:szCs w:val="20"/>
    </w:rPr>
  </w:style>
  <w:style w:type="paragraph" w:customStyle="1" w:styleId="Indenta">
    <w:name w:val="Indent a)"/>
    <w:basedOn w:val="Normal"/>
    <w:rsid w:val="00675F9A"/>
    <w:pPr>
      <w:suppressAutoHyphens/>
      <w:spacing w:after="0" w:line="240" w:lineRule="auto"/>
      <w:ind w:left="1440" w:hanging="720"/>
      <w:jc w:val="both"/>
    </w:pPr>
    <w:rPr>
      <w:rFonts w:ascii="Arial" w:eastAsia="Times New Roman" w:hAnsi="Arial" w:cs="Times New Roman"/>
      <w:sz w:val="24"/>
      <w:szCs w:val="20"/>
    </w:rPr>
  </w:style>
  <w:style w:type="character" w:styleId="CommentReference">
    <w:name w:val="annotation reference"/>
    <w:semiHidden/>
    <w:rsid w:val="00675F9A"/>
    <w:rPr>
      <w:rFonts w:cs="Times New Roman"/>
      <w:sz w:val="16"/>
    </w:rPr>
  </w:style>
  <w:style w:type="character" w:styleId="Hyperlink">
    <w:name w:val="Hyperlink"/>
    <w:uiPriority w:val="99"/>
    <w:rsid w:val="00675F9A"/>
    <w:rPr>
      <w:rFonts w:ascii="Arial" w:hAnsi="Arial" w:cs="Times New Roman"/>
      <w:color w:val="0000FF"/>
      <w:sz w:val="24"/>
      <w:u w:val="single"/>
    </w:rPr>
  </w:style>
  <w:style w:type="paragraph" w:styleId="TOAHeading">
    <w:name w:val="toa heading"/>
    <w:basedOn w:val="Normal"/>
    <w:next w:val="Normal"/>
    <w:semiHidden/>
    <w:rsid w:val="00675F9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semiHidden/>
    <w:rsid w:val="00675F9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675F9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39"/>
    <w:rsid w:val="00675F9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semiHidden/>
    <w:rsid w:val="00675F9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39"/>
    <w:rsid w:val="00675F9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semiHidden/>
    <w:rsid w:val="00675F9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semiHidden/>
    <w:rsid w:val="00675F9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semiHidden/>
    <w:rsid w:val="00675F9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rsid w:val="00675F9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locked/>
    <w:rsid w:val="00675F9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675F9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locked/>
    <w:rsid w:val="00675F9A"/>
    <w:rPr>
      <w:rFonts w:ascii="Arial" w:eastAsia="Times New Roman" w:hAnsi="Arial" w:cs="Arial"/>
      <w:sz w:val="24"/>
      <w:szCs w:val="20"/>
    </w:rPr>
  </w:style>
  <w:style w:type="paragraph" w:customStyle="1" w:styleId="Indenti">
    <w:name w:val="Indent i)"/>
    <w:basedOn w:val="Normal"/>
    <w:rsid w:val="00675F9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semiHidden/>
    <w:rsid w:val="00675F9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75F9A"/>
    <w:rPr>
      <w:rFonts w:ascii="Arial" w:eastAsia="Times New Roman" w:hAnsi="Arial" w:cs="Times New Roman"/>
      <w:sz w:val="20"/>
      <w:szCs w:val="20"/>
    </w:rPr>
  </w:style>
  <w:style w:type="character" w:styleId="PageNumber">
    <w:name w:val="page number"/>
    <w:rsid w:val="00675F9A"/>
    <w:rPr>
      <w:rFonts w:ascii="Arial" w:hAnsi="Arial" w:cs="Times New Roman"/>
      <w:sz w:val="24"/>
    </w:rPr>
  </w:style>
  <w:style w:type="paragraph" w:styleId="CommentSubject">
    <w:name w:val="annotation subject"/>
    <w:basedOn w:val="CommentText"/>
    <w:next w:val="CommentText"/>
    <w:link w:val="CommentSubjectChar"/>
    <w:semiHidden/>
    <w:rsid w:val="00675F9A"/>
    <w:rPr>
      <w:b/>
      <w:bCs/>
    </w:rPr>
  </w:style>
  <w:style w:type="character" w:customStyle="1" w:styleId="CommentSubjectChar">
    <w:name w:val="Comment Subject Char"/>
    <w:basedOn w:val="CommentTextChar"/>
    <w:link w:val="CommentSubject"/>
    <w:semiHidden/>
    <w:rsid w:val="00675F9A"/>
    <w:rPr>
      <w:rFonts w:ascii="Arial" w:eastAsia="Times New Roman" w:hAnsi="Arial" w:cs="Times New Roman"/>
      <w:b/>
      <w:bCs/>
      <w:sz w:val="20"/>
      <w:szCs w:val="20"/>
    </w:rPr>
  </w:style>
  <w:style w:type="table" w:styleId="TableGrid">
    <w:name w:val="Table Grid"/>
    <w:basedOn w:val="TableNormal"/>
    <w:rsid w:val="00675F9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75F9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semiHidden/>
    <w:rsid w:val="00675F9A"/>
    <w:rPr>
      <w:rFonts w:ascii="CG Times" w:eastAsia="Times New Roman" w:hAnsi="CG Times" w:cs="Times New Roman"/>
      <w:spacing w:val="-3"/>
      <w:sz w:val="24"/>
      <w:szCs w:val="20"/>
    </w:rPr>
  </w:style>
  <w:style w:type="paragraph" w:customStyle="1" w:styleId="NormalBoldCentre">
    <w:name w:val="Normal Bold Centre"/>
    <w:basedOn w:val="NormalBold"/>
    <w:next w:val="Normal"/>
    <w:rsid w:val="00675F9A"/>
    <w:pPr>
      <w:jc w:val="center"/>
    </w:pPr>
  </w:style>
  <w:style w:type="character" w:styleId="FollowedHyperlink">
    <w:name w:val="FollowedHyperlink"/>
    <w:rsid w:val="00675F9A"/>
    <w:rPr>
      <w:rFonts w:cs="Times New Roman"/>
      <w:color w:val="800080"/>
      <w:u w:val="single"/>
    </w:rPr>
  </w:style>
  <w:style w:type="paragraph" w:customStyle="1" w:styleId="Level2">
    <w:name w:val="Level 2"/>
    <w:basedOn w:val="Normal"/>
    <w:uiPriority w:val="99"/>
    <w:rsid w:val="00675F9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675F9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675F9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675F9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675F9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rsid w:val="00675F9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rsid w:val="00675F9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rsid w:val="00675F9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rsid w:val="00675F9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rsid w:val="00675F9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rsid w:val="00675F9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semiHidden/>
    <w:rsid w:val="00675F9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675F9A"/>
    <w:rPr>
      <w:rFonts w:ascii="Arial" w:eastAsia="Times New Roman" w:hAnsi="Arial" w:cs="Arial"/>
      <w:sz w:val="20"/>
      <w:szCs w:val="20"/>
    </w:rPr>
  </w:style>
  <w:style w:type="character" w:styleId="FootnoteReference">
    <w:name w:val="footnote reference"/>
    <w:semiHidden/>
    <w:rsid w:val="00675F9A"/>
    <w:rPr>
      <w:rFonts w:cs="Times New Roman"/>
      <w:vertAlign w:val="superscript"/>
    </w:rPr>
  </w:style>
  <w:style w:type="paragraph" w:styleId="NormalWeb">
    <w:name w:val="Normal (Web)"/>
    <w:basedOn w:val="Normal"/>
    <w:rsid w:val="00675F9A"/>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675F9A"/>
    <w:rPr>
      <w:rFonts w:cs="Times New Roman"/>
      <w:i/>
    </w:rPr>
  </w:style>
  <w:style w:type="paragraph" w:styleId="ListParagraph">
    <w:name w:val="List Paragraph"/>
    <w:basedOn w:val="Normal"/>
    <w:uiPriority w:val="99"/>
    <w:qFormat/>
    <w:rsid w:val="00675F9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rsid w:val="00675F9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rsid w:val="00675F9A"/>
    <w:pPr>
      <w:spacing w:after="120" w:line="240" w:lineRule="exact"/>
    </w:pPr>
    <w:rPr>
      <w:rFonts w:ascii="Verdana" w:eastAsia="Times New Roman" w:hAnsi="Verdana" w:cs="Verdana"/>
      <w:sz w:val="20"/>
      <w:szCs w:val="20"/>
      <w:lang w:val="en-US"/>
    </w:rPr>
  </w:style>
  <w:style w:type="paragraph" w:customStyle="1" w:styleId="Part">
    <w:name w:val="Part"/>
    <w:link w:val="PartChar"/>
    <w:rsid w:val="00675F9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675F9A"/>
    <w:rPr>
      <w:rFonts w:ascii="Arial" w:eastAsia="Times New Roman" w:hAnsi="Arial" w:cs="Times New Roman"/>
      <w:b/>
      <w:szCs w:val="24"/>
      <w:lang w:eastAsia="en-GB"/>
    </w:rPr>
  </w:style>
  <w:style w:type="paragraph" w:customStyle="1" w:styleId="Outline1">
    <w:name w:val="Outline 1"/>
    <w:basedOn w:val="Normal"/>
    <w:rsid w:val="00675F9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rsid w:val="00675F9A"/>
    <w:pPr>
      <w:spacing w:after="0" w:line="240" w:lineRule="auto"/>
    </w:pPr>
    <w:rPr>
      <w:rFonts w:ascii="Arial" w:eastAsia="Times New Roman" w:hAnsi="Arial" w:cs="Arial"/>
      <w:sz w:val="24"/>
      <w:szCs w:val="24"/>
    </w:rPr>
  </w:style>
  <w:style w:type="paragraph" w:customStyle="1" w:styleId="Bodysubclause">
    <w:name w:val="Body  sub clause"/>
    <w:basedOn w:val="Normal"/>
    <w:rsid w:val="00675F9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rsid w:val="00675F9A"/>
    <w:pPr>
      <w:spacing w:after="0" w:line="240" w:lineRule="auto"/>
    </w:pPr>
    <w:rPr>
      <w:rFonts w:ascii="Arial" w:eastAsia="MS ??" w:hAnsi="Arial" w:cs="Arial"/>
    </w:rPr>
  </w:style>
  <w:style w:type="character" w:customStyle="1" w:styleId="BodyTextChar">
    <w:name w:val="Body Text Char"/>
    <w:basedOn w:val="DefaultParagraphFont"/>
    <w:link w:val="BodyText"/>
    <w:rsid w:val="00675F9A"/>
    <w:rPr>
      <w:rFonts w:ascii="Arial" w:eastAsia="MS ??" w:hAnsi="Arial" w:cs="Arial"/>
    </w:rPr>
  </w:style>
  <w:style w:type="character" w:customStyle="1" w:styleId="Defterm">
    <w:name w:val="Defterm"/>
    <w:uiPriority w:val="99"/>
    <w:rsid w:val="00675F9A"/>
    <w:rPr>
      <w:b/>
      <w:color w:val="000000"/>
      <w:sz w:val="22"/>
    </w:rPr>
  </w:style>
  <w:style w:type="paragraph" w:customStyle="1" w:styleId="Level6">
    <w:name w:val="Level 6"/>
    <w:basedOn w:val="Normal"/>
    <w:uiPriority w:val="99"/>
    <w:rsid w:val="00675F9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675F9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675F9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675F9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rsid w:val="00675F9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rsid w:val="00675F9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rsid w:val="00675F9A"/>
    <w:rPr>
      <w:rFonts w:cs="Times New Roman"/>
      <w:sz w:val="30"/>
      <w:szCs w:val="30"/>
      <w:shd w:val="clear" w:color="auto" w:fill="FFFFFF"/>
    </w:rPr>
  </w:style>
  <w:style w:type="paragraph" w:styleId="Index1">
    <w:name w:val="index 1"/>
    <w:basedOn w:val="Normal"/>
    <w:next w:val="Normal"/>
    <w:autoRedefine/>
    <w:semiHidden/>
    <w:rsid w:val="00675F9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semiHidden/>
    <w:rsid w:val="00675F9A"/>
    <w:pPr>
      <w:suppressAutoHyphens/>
      <w:spacing w:after="0" w:line="240" w:lineRule="auto"/>
      <w:ind w:left="1680"/>
    </w:pPr>
    <w:rPr>
      <w:rFonts w:ascii="Times New Roman" w:eastAsia="Times New Roman" w:hAnsi="Times New Roman" w:cs="Times New Roman"/>
      <w:sz w:val="20"/>
      <w:szCs w:val="20"/>
    </w:rPr>
  </w:style>
  <w:style w:type="numbering" w:customStyle="1" w:styleId="mc">
    <w:name w:val="mc"/>
    <w:rsid w:val="00675F9A"/>
    <w:pPr>
      <w:numPr>
        <w:numId w:val="4"/>
      </w:numPr>
    </w:pPr>
  </w:style>
  <w:style w:type="paragraph" w:customStyle="1" w:styleId="Index">
    <w:name w:val="Index"/>
    <w:basedOn w:val="Normal"/>
    <w:uiPriority w:val="99"/>
    <w:rsid w:val="008B4839"/>
    <w:pPr>
      <w:keepNext/>
      <w:keepLines/>
      <w:numPr>
        <w:numId w:val="31"/>
      </w:numPr>
      <w:suppressAutoHyphens/>
      <w:spacing w:after="0" w:line="240" w:lineRule="auto"/>
      <w:jc w:val="both"/>
    </w:pPr>
    <w:rPr>
      <w:rFonts w:ascii="Arial" w:eastAsia="Times New Roman" w:hAnsi="Arial"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5F9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qFormat/>
    <w:rsid w:val="00675F9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675F9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675F9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675F9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675F9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675F9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675F9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675F9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5148"/>
    <w:pPr>
      <w:tabs>
        <w:tab w:val="center" w:pos="4513"/>
        <w:tab w:val="right" w:pos="9026"/>
      </w:tabs>
      <w:spacing w:after="0" w:line="240" w:lineRule="auto"/>
    </w:pPr>
  </w:style>
  <w:style w:type="character" w:customStyle="1" w:styleId="HeaderChar">
    <w:name w:val="Header Char"/>
    <w:basedOn w:val="DefaultParagraphFont"/>
    <w:link w:val="Header"/>
    <w:rsid w:val="00FC5148"/>
  </w:style>
  <w:style w:type="paragraph" w:styleId="Footer">
    <w:name w:val="footer"/>
    <w:basedOn w:val="Normal"/>
    <w:link w:val="FooterChar"/>
    <w:unhideWhenUsed/>
    <w:rsid w:val="00FC5148"/>
    <w:pPr>
      <w:tabs>
        <w:tab w:val="center" w:pos="4513"/>
        <w:tab w:val="right" w:pos="9026"/>
      </w:tabs>
      <w:spacing w:after="0" w:line="240" w:lineRule="auto"/>
    </w:pPr>
  </w:style>
  <w:style w:type="character" w:customStyle="1" w:styleId="FooterChar">
    <w:name w:val="Footer Char"/>
    <w:basedOn w:val="DefaultParagraphFont"/>
    <w:link w:val="Footer"/>
    <w:rsid w:val="00FC5148"/>
  </w:style>
  <w:style w:type="paragraph" w:styleId="BalloonText">
    <w:name w:val="Balloon Text"/>
    <w:basedOn w:val="Normal"/>
    <w:link w:val="BalloonTextChar"/>
    <w:semiHidden/>
    <w:unhideWhenUsed/>
    <w:rsid w:val="00FC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48"/>
    <w:rPr>
      <w:rFonts w:ascii="Tahoma" w:hAnsi="Tahoma" w:cs="Tahoma"/>
      <w:sz w:val="16"/>
      <w:szCs w:val="16"/>
    </w:rPr>
  </w:style>
  <w:style w:type="character" w:customStyle="1" w:styleId="Heading1Char">
    <w:name w:val="Heading 1 Char"/>
    <w:basedOn w:val="DefaultParagraphFont"/>
    <w:link w:val="Heading1"/>
    <w:rsid w:val="00675F9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675F9A"/>
    <w:rPr>
      <w:rFonts w:ascii="Arial" w:eastAsia="Times New Roman" w:hAnsi="Arial" w:cs="Arial"/>
      <w:b/>
      <w:bCs/>
      <w:sz w:val="24"/>
      <w:szCs w:val="24"/>
    </w:rPr>
  </w:style>
  <w:style w:type="character" w:customStyle="1" w:styleId="Heading3Char">
    <w:name w:val="Heading 3 Char"/>
    <w:basedOn w:val="DefaultParagraphFont"/>
    <w:link w:val="Heading3"/>
    <w:rsid w:val="00675F9A"/>
    <w:rPr>
      <w:rFonts w:ascii="Arial" w:eastAsia="Times New Roman" w:hAnsi="Arial" w:cs="Times New Roman"/>
      <w:sz w:val="24"/>
      <w:szCs w:val="20"/>
    </w:rPr>
  </w:style>
  <w:style w:type="character" w:customStyle="1" w:styleId="Heading4Char">
    <w:name w:val="Heading 4 Char"/>
    <w:basedOn w:val="DefaultParagraphFont"/>
    <w:link w:val="Heading4"/>
    <w:rsid w:val="00675F9A"/>
    <w:rPr>
      <w:rFonts w:ascii="Arial" w:eastAsia="Times New Roman" w:hAnsi="Arial" w:cs="Times New Roman"/>
      <w:sz w:val="24"/>
      <w:szCs w:val="20"/>
    </w:rPr>
  </w:style>
  <w:style w:type="character" w:customStyle="1" w:styleId="Heading5Char">
    <w:name w:val="Heading 5 Char"/>
    <w:basedOn w:val="DefaultParagraphFont"/>
    <w:link w:val="Heading5"/>
    <w:rsid w:val="00675F9A"/>
    <w:rPr>
      <w:rFonts w:ascii="Arial" w:eastAsia="Times New Roman" w:hAnsi="Arial" w:cs="Times New Roman"/>
      <w:sz w:val="24"/>
      <w:szCs w:val="20"/>
    </w:rPr>
  </w:style>
  <w:style w:type="character" w:customStyle="1" w:styleId="Heading6Char">
    <w:name w:val="Heading 6 Char"/>
    <w:basedOn w:val="DefaultParagraphFont"/>
    <w:link w:val="Heading6"/>
    <w:rsid w:val="00675F9A"/>
    <w:rPr>
      <w:rFonts w:ascii="Arial" w:eastAsia="Times New Roman" w:hAnsi="Arial" w:cs="Times New Roman"/>
      <w:sz w:val="24"/>
      <w:szCs w:val="20"/>
    </w:rPr>
  </w:style>
  <w:style w:type="character" w:customStyle="1" w:styleId="Heading7Char">
    <w:name w:val="Heading 7 Char"/>
    <w:basedOn w:val="DefaultParagraphFont"/>
    <w:link w:val="Heading7"/>
    <w:rsid w:val="00675F9A"/>
    <w:rPr>
      <w:rFonts w:ascii="Arial" w:eastAsia="Times New Roman" w:hAnsi="Arial" w:cs="Times New Roman"/>
      <w:sz w:val="24"/>
      <w:szCs w:val="20"/>
    </w:rPr>
  </w:style>
  <w:style w:type="character" w:customStyle="1" w:styleId="Heading8Char">
    <w:name w:val="Heading 8 Char"/>
    <w:basedOn w:val="DefaultParagraphFont"/>
    <w:link w:val="Heading8"/>
    <w:rsid w:val="00675F9A"/>
    <w:rPr>
      <w:rFonts w:ascii="Arial" w:eastAsia="Times New Roman" w:hAnsi="Arial" w:cs="Times New Roman"/>
      <w:sz w:val="24"/>
      <w:szCs w:val="20"/>
    </w:rPr>
  </w:style>
  <w:style w:type="character" w:customStyle="1" w:styleId="Heading9Char">
    <w:name w:val="Heading 9 Char"/>
    <w:basedOn w:val="DefaultParagraphFont"/>
    <w:link w:val="Heading9"/>
    <w:rsid w:val="00675F9A"/>
    <w:rPr>
      <w:rFonts w:ascii="Arial" w:eastAsia="Times New Roman" w:hAnsi="Arial" w:cs="Times New Roman"/>
      <w:sz w:val="24"/>
      <w:szCs w:val="20"/>
    </w:rPr>
  </w:style>
  <w:style w:type="numbering" w:customStyle="1" w:styleId="NoList1">
    <w:name w:val="No List1"/>
    <w:next w:val="NoList"/>
    <w:semiHidden/>
    <w:rsid w:val="00675F9A"/>
  </w:style>
  <w:style w:type="paragraph" w:customStyle="1" w:styleId="Style">
    <w:name w:val="Style"/>
    <w:basedOn w:val="Normal"/>
    <w:rsid w:val="00675F9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rsid w:val="00675F9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locked/>
    <w:rsid w:val="00675F9A"/>
    <w:rPr>
      <w:rFonts w:ascii="Arial" w:eastAsia="Times New Roman" w:hAnsi="Arial" w:cs="Times New Roman"/>
      <w:sz w:val="24"/>
      <w:szCs w:val="20"/>
    </w:rPr>
  </w:style>
  <w:style w:type="paragraph" w:customStyle="1" w:styleId="Indenta">
    <w:name w:val="Indent a)"/>
    <w:basedOn w:val="Normal"/>
    <w:rsid w:val="00675F9A"/>
    <w:pPr>
      <w:suppressAutoHyphens/>
      <w:spacing w:after="0" w:line="240" w:lineRule="auto"/>
      <w:ind w:left="1440" w:hanging="720"/>
      <w:jc w:val="both"/>
    </w:pPr>
    <w:rPr>
      <w:rFonts w:ascii="Arial" w:eastAsia="Times New Roman" w:hAnsi="Arial" w:cs="Times New Roman"/>
      <w:sz w:val="24"/>
      <w:szCs w:val="20"/>
    </w:rPr>
  </w:style>
  <w:style w:type="character" w:styleId="CommentReference">
    <w:name w:val="annotation reference"/>
    <w:semiHidden/>
    <w:rsid w:val="00675F9A"/>
    <w:rPr>
      <w:rFonts w:cs="Times New Roman"/>
      <w:sz w:val="16"/>
    </w:rPr>
  </w:style>
  <w:style w:type="character" w:styleId="Hyperlink">
    <w:name w:val="Hyperlink"/>
    <w:uiPriority w:val="99"/>
    <w:rsid w:val="00675F9A"/>
    <w:rPr>
      <w:rFonts w:ascii="Arial" w:hAnsi="Arial" w:cs="Times New Roman"/>
      <w:color w:val="0000FF"/>
      <w:sz w:val="24"/>
      <w:u w:val="single"/>
    </w:rPr>
  </w:style>
  <w:style w:type="paragraph" w:styleId="TOAHeading">
    <w:name w:val="toa heading"/>
    <w:basedOn w:val="Normal"/>
    <w:next w:val="Normal"/>
    <w:semiHidden/>
    <w:rsid w:val="00675F9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semiHidden/>
    <w:rsid w:val="00675F9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675F9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39"/>
    <w:rsid w:val="00675F9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semiHidden/>
    <w:rsid w:val="00675F9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39"/>
    <w:rsid w:val="00675F9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semiHidden/>
    <w:rsid w:val="00675F9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semiHidden/>
    <w:rsid w:val="00675F9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semiHidden/>
    <w:rsid w:val="00675F9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rsid w:val="00675F9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locked/>
    <w:rsid w:val="00675F9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rsid w:val="00675F9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locked/>
    <w:rsid w:val="00675F9A"/>
    <w:rPr>
      <w:rFonts w:ascii="Arial" w:eastAsia="Times New Roman" w:hAnsi="Arial" w:cs="Arial"/>
      <w:sz w:val="24"/>
      <w:szCs w:val="20"/>
    </w:rPr>
  </w:style>
  <w:style w:type="paragraph" w:customStyle="1" w:styleId="Indenti">
    <w:name w:val="Indent i)"/>
    <w:basedOn w:val="Normal"/>
    <w:rsid w:val="00675F9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semiHidden/>
    <w:rsid w:val="00675F9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75F9A"/>
    <w:rPr>
      <w:rFonts w:ascii="Arial" w:eastAsia="Times New Roman" w:hAnsi="Arial" w:cs="Times New Roman"/>
      <w:sz w:val="20"/>
      <w:szCs w:val="20"/>
    </w:rPr>
  </w:style>
  <w:style w:type="character" w:styleId="PageNumber">
    <w:name w:val="page number"/>
    <w:rsid w:val="00675F9A"/>
    <w:rPr>
      <w:rFonts w:ascii="Arial" w:hAnsi="Arial" w:cs="Times New Roman"/>
      <w:sz w:val="24"/>
    </w:rPr>
  </w:style>
  <w:style w:type="paragraph" w:styleId="CommentSubject">
    <w:name w:val="annotation subject"/>
    <w:basedOn w:val="CommentText"/>
    <w:next w:val="CommentText"/>
    <w:link w:val="CommentSubjectChar"/>
    <w:semiHidden/>
    <w:rsid w:val="00675F9A"/>
    <w:rPr>
      <w:b/>
      <w:bCs/>
    </w:rPr>
  </w:style>
  <w:style w:type="character" w:customStyle="1" w:styleId="CommentSubjectChar">
    <w:name w:val="Comment Subject Char"/>
    <w:basedOn w:val="CommentTextChar"/>
    <w:link w:val="CommentSubject"/>
    <w:semiHidden/>
    <w:rsid w:val="00675F9A"/>
    <w:rPr>
      <w:rFonts w:ascii="Arial" w:eastAsia="Times New Roman" w:hAnsi="Arial" w:cs="Times New Roman"/>
      <w:b/>
      <w:bCs/>
      <w:sz w:val="20"/>
      <w:szCs w:val="20"/>
    </w:rPr>
  </w:style>
  <w:style w:type="table" w:styleId="TableGrid">
    <w:name w:val="Table Grid"/>
    <w:basedOn w:val="TableNormal"/>
    <w:rsid w:val="00675F9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75F9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semiHidden/>
    <w:rsid w:val="00675F9A"/>
    <w:rPr>
      <w:rFonts w:ascii="CG Times" w:eastAsia="Times New Roman" w:hAnsi="CG Times" w:cs="Times New Roman"/>
      <w:spacing w:val="-3"/>
      <w:sz w:val="24"/>
      <w:szCs w:val="20"/>
    </w:rPr>
  </w:style>
  <w:style w:type="paragraph" w:customStyle="1" w:styleId="NormalBoldCentre">
    <w:name w:val="Normal Bold Centre"/>
    <w:basedOn w:val="NormalBold"/>
    <w:next w:val="Normal"/>
    <w:rsid w:val="00675F9A"/>
    <w:pPr>
      <w:jc w:val="center"/>
    </w:pPr>
  </w:style>
  <w:style w:type="character" w:styleId="FollowedHyperlink">
    <w:name w:val="FollowedHyperlink"/>
    <w:rsid w:val="00675F9A"/>
    <w:rPr>
      <w:rFonts w:cs="Times New Roman"/>
      <w:color w:val="800080"/>
      <w:u w:val="single"/>
    </w:rPr>
  </w:style>
  <w:style w:type="paragraph" w:customStyle="1" w:styleId="Level2">
    <w:name w:val="Level 2"/>
    <w:basedOn w:val="Normal"/>
    <w:uiPriority w:val="99"/>
    <w:rsid w:val="00675F9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675F9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675F9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675F9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675F9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rsid w:val="00675F9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rsid w:val="00675F9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rsid w:val="00675F9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rsid w:val="00675F9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rsid w:val="00675F9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rsid w:val="00675F9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semiHidden/>
    <w:rsid w:val="00675F9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675F9A"/>
    <w:rPr>
      <w:rFonts w:ascii="Arial" w:eastAsia="Times New Roman" w:hAnsi="Arial" w:cs="Arial"/>
      <w:sz w:val="20"/>
      <w:szCs w:val="20"/>
    </w:rPr>
  </w:style>
  <w:style w:type="character" w:styleId="FootnoteReference">
    <w:name w:val="footnote reference"/>
    <w:semiHidden/>
    <w:rsid w:val="00675F9A"/>
    <w:rPr>
      <w:rFonts w:cs="Times New Roman"/>
      <w:vertAlign w:val="superscript"/>
    </w:rPr>
  </w:style>
  <w:style w:type="paragraph" w:styleId="NormalWeb">
    <w:name w:val="Normal (Web)"/>
    <w:basedOn w:val="Normal"/>
    <w:rsid w:val="00675F9A"/>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675F9A"/>
    <w:rPr>
      <w:rFonts w:cs="Times New Roman"/>
      <w:i/>
    </w:rPr>
  </w:style>
  <w:style w:type="paragraph" w:styleId="ListParagraph">
    <w:name w:val="List Paragraph"/>
    <w:basedOn w:val="Normal"/>
    <w:uiPriority w:val="99"/>
    <w:qFormat/>
    <w:rsid w:val="00675F9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rsid w:val="00675F9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rsid w:val="00675F9A"/>
    <w:pPr>
      <w:spacing w:after="120" w:line="240" w:lineRule="exact"/>
    </w:pPr>
    <w:rPr>
      <w:rFonts w:ascii="Verdana" w:eastAsia="Times New Roman" w:hAnsi="Verdana" w:cs="Verdana"/>
      <w:sz w:val="20"/>
      <w:szCs w:val="20"/>
      <w:lang w:val="en-US"/>
    </w:rPr>
  </w:style>
  <w:style w:type="paragraph" w:customStyle="1" w:styleId="Part">
    <w:name w:val="Part"/>
    <w:link w:val="PartChar"/>
    <w:rsid w:val="00675F9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locked/>
    <w:rsid w:val="00675F9A"/>
    <w:rPr>
      <w:rFonts w:ascii="Arial" w:eastAsia="Times New Roman" w:hAnsi="Arial" w:cs="Times New Roman"/>
      <w:b/>
      <w:szCs w:val="24"/>
      <w:lang w:eastAsia="en-GB"/>
    </w:rPr>
  </w:style>
  <w:style w:type="paragraph" w:customStyle="1" w:styleId="Outline1">
    <w:name w:val="Outline 1"/>
    <w:basedOn w:val="Normal"/>
    <w:rsid w:val="00675F9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rsid w:val="00675F9A"/>
    <w:pPr>
      <w:spacing w:after="0" w:line="240" w:lineRule="auto"/>
    </w:pPr>
    <w:rPr>
      <w:rFonts w:ascii="Arial" w:eastAsia="Times New Roman" w:hAnsi="Arial" w:cs="Arial"/>
      <w:sz w:val="24"/>
      <w:szCs w:val="24"/>
    </w:rPr>
  </w:style>
  <w:style w:type="paragraph" w:customStyle="1" w:styleId="Bodysubclause">
    <w:name w:val="Body  sub clause"/>
    <w:basedOn w:val="Normal"/>
    <w:rsid w:val="00675F9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rsid w:val="00675F9A"/>
    <w:pPr>
      <w:spacing w:after="0" w:line="240" w:lineRule="auto"/>
    </w:pPr>
    <w:rPr>
      <w:rFonts w:ascii="Arial" w:eastAsia="MS ??" w:hAnsi="Arial" w:cs="Arial"/>
    </w:rPr>
  </w:style>
  <w:style w:type="character" w:customStyle="1" w:styleId="BodyTextChar">
    <w:name w:val="Body Text Char"/>
    <w:basedOn w:val="DefaultParagraphFont"/>
    <w:link w:val="BodyText"/>
    <w:rsid w:val="00675F9A"/>
    <w:rPr>
      <w:rFonts w:ascii="Arial" w:eastAsia="MS ??" w:hAnsi="Arial" w:cs="Arial"/>
    </w:rPr>
  </w:style>
  <w:style w:type="character" w:customStyle="1" w:styleId="Defterm">
    <w:name w:val="Defterm"/>
    <w:uiPriority w:val="99"/>
    <w:rsid w:val="00675F9A"/>
    <w:rPr>
      <w:b/>
      <w:color w:val="000000"/>
      <w:sz w:val="22"/>
    </w:rPr>
  </w:style>
  <w:style w:type="paragraph" w:customStyle="1" w:styleId="Level6">
    <w:name w:val="Level 6"/>
    <w:basedOn w:val="Normal"/>
    <w:uiPriority w:val="99"/>
    <w:rsid w:val="00675F9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675F9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675F9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675F9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rsid w:val="00675F9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rsid w:val="00675F9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rsid w:val="00675F9A"/>
    <w:rPr>
      <w:rFonts w:cs="Times New Roman"/>
      <w:sz w:val="30"/>
      <w:szCs w:val="30"/>
      <w:shd w:val="clear" w:color="auto" w:fill="FFFFFF"/>
    </w:rPr>
  </w:style>
  <w:style w:type="paragraph" w:styleId="Index1">
    <w:name w:val="index 1"/>
    <w:basedOn w:val="Normal"/>
    <w:next w:val="Normal"/>
    <w:autoRedefine/>
    <w:semiHidden/>
    <w:rsid w:val="00675F9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semiHidden/>
    <w:rsid w:val="00675F9A"/>
    <w:pPr>
      <w:suppressAutoHyphens/>
      <w:spacing w:after="0" w:line="240" w:lineRule="auto"/>
      <w:ind w:left="1680"/>
    </w:pPr>
    <w:rPr>
      <w:rFonts w:ascii="Times New Roman" w:eastAsia="Times New Roman" w:hAnsi="Times New Roman" w:cs="Times New Roman"/>
      <w:sz w:val="20"/>
      <w:szCs w:val="20"/>
    </w:rPr>
  </w:style>
  <w:style w:type="numbering" w:customStyle="1" w:styleId="mc">
    <w:name w:val="mc"/>
    <w:rsid w:val="00675F9A"/>
    <w:pPr>
      <w:numPr>
        <w:numId w:val="4"/>
      </w:numPr>
    </w:pPr>
  </w:style>
  <w:style w:type="paragraph" w:customStyle="1" w:styleId="Index">
    <w:name w:val="Index"/>
    <w:basedOn w:val="Normal"/>
    <w:uiPriority w:val="99"/>
    <w:rsid w:val="008B4839"/>
    <w:pPr>
      <w:keepNext/>
      <w:keepLines/>
      <w:numPr>
        <w:numId w:val="31"/>
      </w:numPr>
      <w:suppressAutoHyphens/>
      <w:spacing w:after="0" w:line="240" w:lineRule="auto"/>
      <w:jc w:val="both"/>
    </w:pPr>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372">
      <w:bodyDiv w:val="1"/>
      <w:marLeft w:val="0"/>
      <w:marRight w:val="0"/>
      <w:marTop w:val="0"/>
      <w:marBottom w:val="0"/>
      <w:divBdr>
        <w:top w:val="none" w:sz="0" w:space="0" w:color="auto"/>
        <w:left w:val="none" w:sz="0" w:space="0" w:color="auto"/>
        <w:bottom w:val="none" w:sz="0" w:space="0" w:color="auto"/>
        <w:right w:val="none" w:sz="0" w:space="0" w:color="auto"/>
      </w:divBdr>
      <w:divsChild>
        <w:div w:id="320039406">
          <w:marLeft w:val="0"/>
          <w:marRight w:val="0"/>
          <w:marTop w:val="0"/>
          <w:marBottom w:val="0"/>
          <w:divBdr>
            <w:top w:val="none" w:sz="0" w:space="0" w:color="auto"/>
            <w:left w:val="none" w:sz="0" w:space="0" w:color="auto"/>
            <w:bottom w:val="none" w:sz="0" w:space="0" w:color="auto"/>
            <w:right w:val="none" w:sz="0" w:space="0" w:color="auto"/>
          </w:divBdr>
          <w:divsChild>
            <w:div w:id="1440762689">
              <w:marLeft w:val="0"/>
              <w:marRight w:val="0"/>
              <w:marTop w:val="75"/>
              <w:marBottom w:val="75"/>
              <w:divBdr>
                <w:top w:val="none" w:sz="0" w:space="0" w:color="auto"/>
                <w:left w:val="none" w:sz="0" w:space="0" w:color="auto"/>
                <w:bottom w:val="none" w:sz="0" w:space="0" w:color="auto"/>
                <w:right w:val="none" w:sz="0" w:space="0" w:color="auto"/>
              </w:divBdr>
              <w:divsChild>
                <w:div w:id="1805930190">
                  <w:marLeft w:val="0"/>
                  <w:marRight w:val="0"/>
                  <w:marTop w:val="0"/>
                  <w:marBottom w:val="0"/>
                  <w:divBdr>
                    <w:top w:val="none" w:sz="0" w:space="0" w:color="auto"/>
                    <w:left w:val="none" w:sz="0" w:space="0" w:color="auto"/>
                    <w:bottom w:val="none" w:sz="0" w:space="0" w:color="auto"/>
                    <w:right w:val="none" w:sz="0" w:space="0" w:color="auto"/>
                  </w:divBdr>
                  <w:divsChild>
                    <w:div w:id="569853696">
                      <w:marLeft w:val="0"/>
                      <w:marRight w:val="0"/>
                      <w:marTop w:val="0"/>
                      <w:marBottom w:val="0"/>
                      <w:divBdr>
                        <w:top w:val="none" w:sz="0" w:space="0" w:color="auto"/>
                        <w:left w:val="none" w:sz="0" w:space="0" w:color="auto"/>
                        <w:bottom w:val="none" w:sz="0" w:space="0" w:color="auto"/>
                        <w:right w:val="none" w:sz="0" w:space="0" w:color="auto"/>
                      </w:divBdr>
                      <w:divsChild>
                        <w:div w:id="16387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8660">
      <w:bodyDiv w:val="1"/>
      <w:marLeft w:val="0"/>
      <w:marRight w:val="0"/>
      <w:marTop w:val="0"/>
      <w:marBottom w:val="0"/>
      <w:divBdr>
        <w:top w:val="none" w:sz="0" w:space="0" w:color="auto"/>
        <w:left w:val="none" w:sz="0" w:space="0" w:color="auto"/>
        <w:bottom w:val="none" w:sz="0" w:space="0" w:color="auto"/>
        <w:right w:val="none" w:sz="0" w:space="0" w:color="auto"/>
      </w:divBdr>
    </w:div>
    <w:div w:id="1142112609">
      <w:bodyDiv w:val="1"/>
      <w:marLeft w:val="0"/>
      <w:marRight w:val="0"/>
      <w:marTop w:val="0"/>
      <w:marBottom w:val="0"/>
      <w:divBdr>
        <w:top w:val="none" w:sz="0" w:space="0" w:color="auto"/>
        <w:left w:val="none" w:sz="0" w:space="0" w:color="auto"/>
        <w:bottom w:val="none" w:sz="0" w:space="0" w:color="auto"/>
        <w:right w:val="none" w:sz="0" w:space="0" w:color="auto"/>
      </w:divBdr>
    </w:div>
    <w:div w:id="2067140795">
      <w:bodyDiv w:val="1"/>
      <w:marLeft w:val="0"/>
      <w:marRight w:val="0"/>
      <w:marTop w:val="0"/>
      <w:marBottom w:val="0"/>
      <w:divBdr>
        <w:top w:val="none" w:sz="0" w:space="0" w:color="auto"/>
        <w:left w:val="none" w:sz="0" w:space="0" w:color="auto"/>
        <w:bottom w:val="none" w:sz="0" w:space="0" w:color="auto"/>
        <w:right w:val="none" w:sz="0" w:space="0" w:color="auto"/>
      </w:divBdr>
      <w:divsChild>
        <w:div w:id="110781016">
          <w:marLeft w:val="0"/>
          <w:marRight w:val="0"/>
          <w:marTop w:val="0"/>
          <w:marBottom w:val="0"/>
          <w:divBdr>
            <w:top w:val="none" w:sz="0" w:space="0" w:color="auto"/>
            <w:left w:val="none" w:sz="0" w:space="0" w:color="auto"/>
            <w:bottom w:val="none" w:sz="0" w:space="0" w:color="auto"/>
            <w:right w:val="none" w:sz="0" w:space="0" w:color="auto"/>
          </w:divBdr>
          <w:divsChild>
            <w:div w:id="697439157">
              <w:marLeft w:val="0"/>
              <w:marRight w:val="0"/>
              <w:marTop w:val="75"/>
              <w:marBottom w:val="75"/>
              <w:divBdr>
                <w:top w:val="none" w:sz="0" w:space="0" w:color="auto"/>
                <w:left w:val="none" w:sz="0" w:space="0" w:color="auto"/>
                <w:bottom w:val="none" w:sz="0" w:space="0" w:color="auto"/>
                <w:right w:val="none" w:sz="0" w:space="0" w:color="auto"/>
              </w:divBdr>
              <w:divsChild>
                <w:div w:id="115759405">
                  <w:marLeft w:val="0"/>
                  <w:marRight w:val="0"/>
                  <w:marTop w:val="0"/>
                  <w:marBottom w:val="0"/>
                  <w:divBdr>
                    <w:top w:val="none" w:sz="0" w:space="0" w:color="auto"/>
                    <w:left w:val="none" w:sz="0" w:space="0" w:color="auto"/>
                    <w:bottom w:val="none" w:sz="0" w:space="0" w:color="auto"/>
                    <w:right w:val="none" w:sz="0" w:space="0" w:color="auto"/>
                  </w:divBdr>
                  <w:divsChild>
                    <w:div w:id="1252853394">
                      <w:marLeft w:val="0"/>
                      <w:marRight w:val="0"/>
                      <w:marTop w:val="0"/>
                      <w:marBottom w:val="0"/>
                      <w:divBdr>
                        <w:top w:val="none" w:sz="0" w:space="0" w:color="auto"/>
                        <w:left w:val="none" w:sz="0" w:space="0" w:color="auto"/>
                        <w:bottom w:val="none" w:sz="0" w:space="0" w:color="auto"/>
                        <w:right w:val="none" w:sz="0" w:space="0" w:color="auto"/>
                      </w:divBdr>
                      <w:divsChild>
                        <w:div w:id="21256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lrscb.proceduresonline.com/index.htm" TargetMode="External"/><Relationship Id="rId18" Type="http://schemas.openxmlformats.org/officeDocument/2006/relationships/header" Target="header2.xml"/><Relationship Id="rId26" Type="http://schemas.openxmlformats.org/officeDocument/2006/relationships/hyperlink" Target="http://www.nhsemployers.org/RecruitmentAndRetention/Employment-checks/Employment-Check-Standards/Pages/Employmenthistoryandreferencechecks.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ublichealthclaims@leics.gov.uk" TargetMode="External"/><Relationship Id="rId17" Type="http://schemas.openxmlformats.org/officeDocument/2006/relationships/header" Target="header1.xml"/><Relationship Id="rId25" Type="http://schemas.openxmlformats.org/officeDocument/2006/relationships/hyperlink" Target="http://www.nhsemployers.org/RecruitmentAndRetention/Employment-checks/Employment-Check-Standards/Pages/Registrationandqualificationchecks.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H-CBS.org"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CBS.org" TargetMode="External"/><Relationship Id="rId24" Type="http://schemas.openxmlformats.org/officeDocument/2006/relationships/hyperlink" Target="http://www.nhsemployers.org/RecruitmentAndRetention/Employment-checks/Employment-Check-Standards/Pages/RightToWorkChecks.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ics.gov.uk/index/social_services/asc_support/asc_keeping_people_safe/asc_suspected_abuse/adult_protection_procedures/safeguarding_adults_procedures.htm" TargetMode="External"/><Relationship Id="rId23" Type="http://schemas.openxmlformats.org/officeDocument/2006/relationships/hyperlink" Target="http://www.nhsemployers.org/RecruitmentAndRetention/Employment-checks/Employment-Check-Standards/Pages/VerificationOfIdentityChecks.aspx" TargetMode="External"/><Relationship Id="rId28" Type="http://schemas.openxmlformats.org/officeDocument/2006/relationships/hyperlink" Target="http://www.nhsemployers.org/RecruitmentAndRetention/Employment-checks/Employment-Check-Standards/Pages/OccupationalHealthChecks.aspx" TargetMode="External"/><Relationship Id="rId10" Type="http://schemas.openxmlformats.org/officeDocument/2006/relationships/hyperlink" Target="http://website/index/social_services/protect_children_adults/adult_protection_procedures/safeguarding_adults_procedures.htm" TargetMode="External"/><Relationship Id="rId19" Type="http://schemas.openxmlformats.org/officeDocument/2006/relationships/footer" Target="foot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drian.allen@leics.gov.uk" TargetMode="External"/><Relationship Id="rId14" Type="http://schemas.openxmlformats.org/officeDocument/2006/relationships/hyperlink" Target="http://lrsb.org.uk/safeguarding-adults-procedures" TargetMode="External"/><Relationship Id="rId22" Type="http://schemas.openxmlformats.org/officeDocument/2006/relationships/footer" Target="footer3.xml"/><Relationship Id="rId27" Type="http://schemas.openxmlformats.org/officeDocument/2006/relationships/hyperlink" Target="http://www.nhsemployers.org/RecruitmentAndRetention/Employment-checks/Employment-Check-Standards/Pages/CriminalRecordChecks.aspx" TargetMode="External"/><Relationship Id="rId30"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0022-D32A-475F-BD83-C21B83AB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23338</Words>
  <Characters>133032</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Eastern Shires Purchasing Organisation</Company>
  <LinksUpToDate>false</LinksUpToDate>
  <CharactersWithSpaces>156058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Raichura</dc:creator>
  <cp:lastModifiedBy>Pavendip Kaur</cp:lastModifiedBy>
  <cp:revision>1</cp:revision>
  <cp:lastPrinted>2014-06-20T14:36:00Z</cp:lastPrinted>
  <dcterms:created xsi:type="dcterms:W3CDTF">2018-01-19T11:20:00Z</dcterms:created>
  <dcterms:modified xsi:type="dcterms:W3CDTF">2018-01-19T11:20:00Z</dcterms:modified>
</cp:coreProperties>
</file>