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9DD71B" w14:textId="36124627" w:rsidR="00535BEE" w:rsidRPr="00535BEE" w:rsidRDefault="00535BEE" w:rsidP="00683310">
      <w:pPr>
        <w:spacing w:after="0"/>
        <w:jc w:val="center"/>
        <w:rPr>
          <w:rFonts w:cs="Arial"/>
          <w:b/>
          <w:sz w:val="24"/>
          <w:szCs w:val="24"/>
        </w:rPr>
      </w:pPr>
      <w:r w:rsidRPr="00535BEE">
        <w:rPr>
          <w:rFonts w:cs="Arial"/>
          <w:b/>
          <w:sz w:val="24"/>
          <w:szCs w:val="24"/>
        </w:rPr>
        <w:t>Call Off Process and Paperwork</w:t>
      </w:r>
      <w:r w:rsidR="00CC09C1">
        <w:rPr>
          <w:rFonts w:cs="Arial"/>
          <w:b/>
          <w:sz w:val="24"/>
          <w:szCs w:val="24"/>
        </w:rPr>
        <w:t xml:space="preserve"> for Short Breaks Provider Panel</w:t>
      </w:r>
    </w:p>
    <w:p w14:paraId="5C5202E5" w14:textId="77777777" w:rsidR="00535BEE" w:rsidRDefault="00535BEE" w:rsidP="00535BEE">
      <w:pPr>
        <w:spacing w:after="0"/>
        <w:rPr>
          <w:rFonts w:cs="Arial"/>
          <w:sz w:val="24"/>
          <w:szCs w:val="24"/>
        </w:rPr>
      </w:pPr>
    </w:p>
    <w:p w14:paraId="5145EE19" w14:textId="77777777" w:rsidR="00535BEE" w:rsidRDefault="00535BEE" w:rsidP="00A937C4">
      <w:pPr>
        <w:spacing w:after="0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Call Off Request</w:t>
      </w:r>
    </w:p>
    <w:p w14:paraId="02CC05EF" w14:textId="77777777" w:rsidR="00D20E71" w:rsidRPr="00CD647F" w:rsidRDefault="00B87F35" w:rsidP="00A937C4">
      <w:pPr>
        <w:spacing w:after="0"/>
        <w:jc w:val="center"/>
        <w:rPr>
          <w:rFonts w:cs="Arial"/>
          <w:b/>
          <w:sz w:val="24"/>
          <w:szCs w:val="24"/>
        </w:rPr>
      </w:pPr>
      <w:r w:rsidRPr="00CD647F">
        <w:rPr>
          <w:rFonts w:cs="Arial"/>
          <w:b/>
          <w:sz w:val="24"/>
          <w:szCs w:val="24"/>
        </w:rPr>
        <w:t>Individual Service Request</w:t>
      </w:r>
    </w:p>
    <w:p w14:paraId="680C54EC" w14:textId="77777777" w:rsidR="00262022" w:rsidRPr="00015E71" w:rsidRDefault="00262022" w:rsidP="00A937C4">
      <w:pPr>
        <w:spacing w:after="0"/>
        <w:jc w:val="left"/>
        <w:rPr>
          <w:rFonts w:cs="Arial"/>
          <w:b/>
          <w:sz w:val="24"/>
          <w:szCs w:val="24"/>
        </w:rPr>
      </w:pP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3289"/>
        <w:gridCol w:w="1673"/>
        <w:gridCol w:w="3118"/>
      </w:tblGrid>
      <w:tr w:rsidR="000D3906" w:rsidRPr="00015E71" w14:paraId="63DF4C98" w14:textId="77777777" w:rsidTr="00370122">
        <w:trPr>
          <w:trHeight w:val="478"/>
        </w:trPr>
        <w:tc>
          <w:tcPr>
            <w:tcW w:w="2835" w:type="dxa"/>
          </w:tcPr>
          <w:p w14:paraId="08CBE708" w14:textId="3DEF603C" w:rsidR="000D3906" w:rsidRPr="00015E71" w:rsidRDefault="000D3906" w:rsidP="00884B33">
            <w:pPr>
              <w:spacing w:after="0"/>
              <w:jc w:val="left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 xml:space="preserve">In respect of Lot </w:t>
            </w:r>
          </w:p>
        </w:tc>
        <w:tc>
          <w:tcPr>
            <w:tcW w:w="3289" w:type="dxa"/>
          </w:tcPr>
          <w:p w14:paraId="116AC360" w14:textId="08DEC055" w:rsidR="000D3906" w:rsidRPr="00015E71" w:rsidRDefault="000D3906" w:rsidP="00A937C4">
            <w:pPr>
              <w:spacing w:after="0"/>
              <w:jc w:val="left"/>
              <w:rPr>
                <w:rFonts w:cs="Arial"/>
                <w:sz w:val="24"/>
                <w:szCs w:val="24"/>
              </w:rPr>
            </w:pPr>
          </w:p>
        </w:tc>
        <w:tc>
          <w:tcPr>
            <w:tcW w:w="1673" w:type="dxa"/>
          </w:tcPr>
          <w:p w14:paraId="47D5E675" w14:textId="37E6F4EC" w:rsidR="000D3906" w:rsidRPr="00015E71" w:rsidRDefault="00884B33" w:rsidP="00A937C4">
            <w:pPr>
              <w:spacing w:after="0"/>
              <w:jc w:val="left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 xml:space="preserve">Geographical Delivery </w:t>
            </w:r>
            <w:r w:rsidR="000D3906">
              <w:rPr>
                <w:rFonts w:cs="Arial"/>
                <w:bCs/>
                <w:sz w:val="24"/>
                <w:szCs w:val="24"/>
              </w:rPr>
              <w:t>Area</w:t>
            </w:r>
          </w:p>
        </w:tc>
        <w:tc>
          <w:tcPr>
            <w:tcW w:w="3118" w:type="dxa"/>
          </w:tcPr>
          <w:p w14:paraId="73F6F343" w14:textId="48E3E091" w:rsidR="000D3906" w:rsidRPr="00015E71" w:rsidRDefault="00370122" w:rsidP="00A937C4">
            <w:pPr>
              <w:spacing w:after="0"/>
              <w:jc w:val="lef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Hutton Henry</w:t>
            </w:r>
          </w:p>
        </w:tc>
      </w:tr>
      <w:tr w:rsidR="00D20E71" w:rsidRPr="00015E71" w14:paraId="51465902" w14:textId="77777777" w:rsidTr="00370122">
        <w:trPr>
          <w:trHeight w:val="478"/>
        </w:trPr>
        <w:tc>
          <w:tcPr>
            <w:tcW w:w="2835" w:type="dxa"/>
          </w:tcPr>
          <w:p w14:paraId="3C22DD4B" w14:textId="77777777" w:rsidR="00D20E71" w:rsidRPr="00015E71" w:rsidRDefault="00D20E71" w:rsidP="00884B33">
            <w:pPr>
              <w:spacing w:after="0"/>
              <w:jc w:val="left"/>
              <w:rPr>
                <w:rFonts w:cs="Arial"/>
                <w:bCs/>
                <w:sz w:val="24"/>
                <w:szCs w:val="24"/>
              </w:rPr>
            </w:pPr>
            <w:r w:rsidRPr="00015E71">
              <w:rPr>
                <w:rFonts w:cs="Arial"/>
                <w:bCs/>
                <w:sz w:val="24"/>
                <w:szCs w:val="24"/>
              </w:rPr>
              <w:t>Date of Request</w:t>
            </w:r>
          </w:p>
        </w:tc>
        <w:tc>
          <w:tcPr>
            <w:tcW w:w="3289" w:type="dxa"/>
          </w:tcPr>
          <w:p w14:paraId="209064E2" w14:textId="152591D6" w:rsidR="00D20E71" w:rsidRPr="00015E71" w:rsidRDefault="00370122" w:rsidP="00B00DBF">
            <w:pPr>
              <w:spacing w:after="0"/>
              <w:jc w:val="lef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28</w:t>
            </w:r>
            <w:r w:rsidRPr="00370122">
              <w:rPr>
                <w:rFonts w:cs="Arial"/>
                <w:sz w:val="24"/>
                <w:szCs w:val="24"/>
                <w:vertAlign w:val="superscript"/>
              </w:rPr>
              <w:t>th</w:t>
            </w:r>
            <w:r>
              <w:rPr>
                <w:rFonts w:cs="Arial"/>
                <w:sz w:val="24"/>
                <w:szCs w:val="24"/>
              </w:rPr>
              <w:t xml:space="preserve"> July 2020</w:t>
            </w:r>
          </w:p>
        </w:tc>
        <w:tc>
          <w:tcPr>
            <w:tcW w:w="1673" w:type="dxa"/>
          </w:tcPr>
          <w:p w14:paraId="5E7AF563" w14:textId="77777777" w:rsidR="00D20E71" w:rsidRPr="00015E71" w:rsidRDefault="00D20E71" w:rsidP="00A937C4">
            <w:pPr>
              <w:spacing w:after="0"/>
              <w:jc w:val="left"/>
              <w:rPr>
                <w:rFonts w:cs="Arial"/>
                <w:bCs/>
                <w:sz w:val="24"/>
                <w:szCs w:val="24"/>
              </w:rPr>
            </w:pPr>
            <w:r w:rsidRPr="00015E71">
              <w:rPr>
                <w:rFonts w:cs="Arial"/>
                <w:bCs/>
                <w:sz w:val="24"/>
                <w:szCs w:val="24"/>
              </w:rPr>
              <w:t>Response Deadline</w:t>
            </w:r>
          </w:p>
        </w:tc>
        <w:tc>
          <w:tcPr>
            <w:tcW w:w="3118" w:type="dxa"/>
          </w:tcPr>
          <w:p w14:paraId="2E24B527" w14:textId="31CA4A83" w:rsidR="00D20E71" w:rsidRPr="00015E71" w:rsidRDefault="00A416BD" w:rsidP="00A937C4">
            <w:pPr>
              <w:spacing w:after="0"/>
              <w:jc w:val="lef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12</w:t>
            </w:r>
            <w:r w:rsidR="00F92E4C">
              <w:rPr>
                <w:rFonts w:cs="Arial"/>
                <w:sz w:val="24"/>
                <w:szCs w:val="24"/>
              </w:rPr>
              <w:t>th August 2020</w:t>
            </w:r>
          </w:p>
        </w:tc>
      </w:tr>
      <w:tr w:rsidR="00D20E71" w:rsidRPr="00015E71" w14:paraId="62C93552" w14:textId="77777777" w:rsidTr="0037012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17247" w14:textId="77777777" w:rsidR="00D20E71" w:rsidRPr="00015E71" w:rsidRDefault="00D20E71" w:rsidP="00884B33">
            <w:pPr>
              <w:spacing w:after="0"/>
              <w:jc w:val="left"/>
              <w:rPr>
                <w:rFonts w:cs="Arial"/>
                <w:bCs/>
                <w:sz w:val="24"/>
                <w:szCs w:val="24"/>
              </w:rPr>
            </w:pPr>
            <w:r w:rsidRPr="00015E71">
              <w:rPr>
                <w:rFonts w:cs="Arial"/>
                <w:bCs/>
                <w:sz w:val="24"/>
                <w:szCs w:val="24"/>
              </w:rPr>
              <w:t>Proposed commencement date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9CB63" w14:textId="34E67AAD" w:rsidR="00D20E71" w:rsidRPr="00015E71" w:rsidRDefault="00A416BD" w:rsidP="00B00DBF">
            <w:pPr>
              <w:spacing w:after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September 2020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C5447" w14:textId="77777777" w:rsidR="00D20E71" w:rsidRPr="00015E71" w:rsidRDefault="00D20E71" w:rsidP="00A937C4">
            <w:pPr>
              <w:spacing w:after="0"/>
              <w:rPr>
                <w:rFonts w:cs="Arial"/>
                <w:sz w:val="24"/>
                <w:szCs w:val="24"/>
              </w:rPr>
            </w:pPr>
            <w:r w:rsidRPr="00015E71">
              <w:rPr>
                <w:rFonts w:cs="Arial"/>
                <w:sz w:val="24"/>
                <w:szCs w:val="24"/>
              </w:rPr>
              <w:t>Proposed end date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A1449" w14:textId="6CED2A4A" w:rsidR="00D20E71" w:rsidRPr="00015E71" w:rsidRDefault="00F92E4C" w:rsidP="00A937C4">
            <w:pPr>
              <w:spacing w:after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O</w:t>
            </w:r>
            <w:r w:rsidR="00A416BD">
              <w:rPr>
                <w:rFonts w:cs="Arial"/>
                <w:sz w:val="24"/>
                <w:szCs w:val="24"/>
              </w:rPr>
              <w:t>ngoing</w:t>
            </w:r>
          </w:p>
        </w:tc>
      </w:tr>
      <w:tr w:rsidR="00B87F35" w:rsidRPr="00015E71" w14:paraId="75127F8B" w14:textId="77777777" w:rsidTr="0037012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5D641" w14:textId="1F666FEB" w:rsidR="00CB08D4" w:rsidRPr="00015E71" w:rsidRDefault="00CB08D4" w:rsidP="00884B33">
            <w:pPr>
              <w:spacing w:after="0"/>
              <w:jc w:val="left"/>
              <w:rPr>
                <w:rFonts w:cs="Arial"/>
                <w:bCs/>
                <w:sz w:val="24"/>
                <w:szCs w:val="24"/>
              </w:rPr>
            </w:pPr>
            <w:r w:rsidRPr="00015E71">
              <w:rPr>
                <w:rFonts w:cs="Arial"/>
                <w:bCs/>
                <w:sz w:val="24"/>
                <w:szCs w:val="24"/>
              </w:rPr>
              <w:t>Child Initials</w:t>
            </w:r>
            <w:r w:rsidR="00884B33">
              <w:rPr>
                <w:rFonts w:cs="Arial"/>
                <w:bCs/>
                <w:sz w:val="24"/>
                <w:szCs w:val="24"/>
              </w:rPr>
              <w:t xml:space="preserve"> and </w:t>
            </w:r>
            <w:r w:rsidRPr="00015E71">
              <w:rPr>
                <w:rFonts w:cs="Arial"/>
                <w:bCs/>
                <w:sz w:val="24"/>
                <w:szCs w:val="24"/>
              </w:rPr>
              <w:t>Party ID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C95FE" w14:textId="77777777" w:rsidR="00B87F35" w:rsidRDefault="00755CDD" w:rsidP="00A937C4">
            <w:pPr>
              <w:spacing w:after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TLD</w:t>
            </w:r>
          </w:p>
          <w:p w14:paraId="30294CD6" w14:textId="7DCE396A" w:rsidR="00E03C6C" w:rsidRPr="00015E71" w:rsidRDefault="00E03C6C" w:rsidP="00A937C4">
            <w:pPr>
              <w:spacing w:after="0"/>
              <w:rPr>
                <w:rFonts w:cs="Arial"/>
                <w:sz w:val="24"/>
                <w:szCs w:val="24"/>
              </w:rPr>
            </w:pPr>
            <w:r w:rsidRPr="00E03C6C">
              <w:rPr>
                <w:rFonts w:cs="Arial"/>
                <w:sz w:val="24"/>
                <w:szCs w:val="24"/>
              </w:rPr>
              <w:t>655590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583AF" w14:textId="77777777" w:rsidR="00B87F35" w:rsidRPr="00015E71" w:rsidRDefault="00CB08D4" w:rsidP="00A937C4">
            <w:pPr>
              <w:spacing w:after="0"/>
              <w:rPr>
                <w:rFonts w:cs="Arial"/>
                <w:bCs/>
                <w:sz w:val="24"/>
                <w:szCs w:val="24"/>
              </w:rPr>
            </w:pPr>
            <w:r w:rsidRPr="00015E71">
              <w:rPr>
                <w:rFonts w:cs="Arial"/>
                <w:bCs/>
                <w:sz w:val="24"/>
                <w:szCs w:val="24"/>
              </w:rPr>
              <w:t>Gender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9B787" w14:textId="2EBD094A" w:rsidR="00B87F35" w:rsidRPr="00015E71" w:rsidRDefault="00E03C6C" w:rsidP="00A937C4">
            <w:pPr>
              <w:spacing w:after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Male</w:t>
            </w:r>
          </w:p>
        </w:tc>
      </w:tr>
      <w:tr w:rsidR="00B87F35" w:rsidRPr="00015E71" w14:paraId="38492208" w14:textId="77777777" w:rsidTr="0037012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3FEF7" w14:textId="77777777" w:rsidR="00B87F35" w:rsidRPr="00015E71" w:rsidRDefault="00B87F35" w:rsidP="00A937C4">
            <w:pPr>
              <w:spacing w:after="0"/>
              <w:rPr>
                <w:rFonts w:cs="Arial"/>
                <w:bCs/>
                <w:sz w:val="24"/>
                <w:szCs w:val="24"/>
              </w:rPr>
            </w:pPr>
            <w:r w:rsidRPr="00015E71">
              <w:rPr>
                <w:rFonts w:cs="Arial"/>
                <w:bCs/>
                <w:sz w:val="24"/>
                <w:szCs w:val="24"/>
              </w:rPr>
              <w:t>D.O.B.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93327" w14:textId="1CF7A018" w:rsidR="00B87F35" w:rsidRPr="00015E71" w:rsidRDefault="00E03C6C" w:rsidP="00A937C4">
            <w:pPr>
              <w:spacing w:after="0"/>
              <w:rPr>
                <w:rFonts w:cs="Arial"/>
                <w:sz w:val="24"/>
                <w:szCs w:val="24"/>
              </w:rPr>
            </w:pPr>
            <w:r w:rsidRPr="00E03C6C">
              <w:rPr>
                <w:rFonts w:cs="Arial"/>
                <w:sz w:val="24"/>
                <w:szCs w:val="24"/>
              </w:rPr>
              <w:t>23-Mar-2011</w:t>
            </w:r>
          </w:p>
          <w:p w14:paraId="003C4ED1" w14:textId="77777777" w:rsidR="00A937C4" w:rsidRPr="00015E71" w:rsidRDefault="00A937C4" w:rsidP="00A937C4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84DC4" w14:textId="3158087F" w:rsidR="00B87F35" w:rsidRPr="00015E71" w:rsidRDefault="00884B33" w:rsidP="00A937C4">
            <w:pPr>
              <w:spacing w:after="0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Social Worker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C27A0" w14:textId="372C4F7C" w:rsidR="00B87F35" w:rsidRPr="00015E71" w:rsidRDefault="009704CE" w:rsidP="00A937C4">
            <w:pPr>
              <w:spacing w:after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Mary Slaughter</w:t>
            </w:r>
          </w:p>
        </w:tc>
      </w:tr>
      <w:tr w:rsidR="00B87F35" w:rsidRPr="00015E71" w14:paraId="465EE6A7" w14:textId="77777777" w:rsidTr="0037012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B5EE0" w14:textId="77777777" w:rsidR="00B87F35" w:rsidRPr="00015E71" w:rsidRDefault="00CB08D4" w:rsidP="00A937C4">
            <w:pPr>
              <w:spacing w:after="0"/>
              <w:rPr>
                <w:rFonts w:cs="Arial"/>
                <w:bCs/>
                <w:sz w:val="24"/>
                <w:szCs w:val="24"/>
              </w:rPr>
            </w:pPr>
            <w:r w:rsidRPr="00015E71">
              <w:rPr>
                <w:rFonts w:cs="Arial"/>
                <w:bCs/>
                <w:sz w:val="24"/>
                <w:szCs w:val="24"/>
              </w:rPr>
              <w:t>Ethnicity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3ACA4" w14:textId="5870A42D" w:rsidR="00B87F35" w:rsidRPr="00015E71" w:rsidRDefault="00E03C6C" w:rsidP="00A937C4">
            <w:pPr>
              <w:spacing w:after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White British</w:t>
            </w:r>
          </w:p>
          <w:p w14:paraId="37E2CD52" w14:textId="77777777" w:rsidR="00A937C4" w:rsidRPr="00015E71" w:rsidRDefault="00A937C4" w:rsidP="00A937C4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B900B" w14:textId="358D0035" w:rsidR="00B87F35" w:rsidRPr="00015E71" w:rsidRDefault="00884B33" w:rsidP="00A937C4">
            <w:pPr>
              <w:spacing w:after="0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Responsible Team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1B3E2" w14:textId="48BB2CF7" w:rsidR="00B87F35" w:rsidRPr="00015E71" w:rsidRDefault="00E03C6C" w:rsidP="00A937C4">
            <w:pPr>
              <w:spacing w:after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Children with Disabilities</w:t>
            </w:r>
          </w:p>
        </w:tc>
      </w:tr>
    </w:tbl>
    <w:p w14:paraId="41C370C1" w14:textId="77777777" w:rsidR="00CB08D4" w:rsidRPr="00015E71" w:rsidRDefault="00CB08D4" w:rsidP="00A937C4">
      <w:pPr>
        <w:spacing w:after="0"/>
        <w:rPr>
          <w:rFonts w:cs="Arial"/>
          <w:b/>
          <w:sz w:val="24"/>
          <w:szCs w:val="24"/>
        </w:rPr>
      </w:pPr>
    </w:p>
    <w:p w14:paraId="70DB9EF6" w14:textId="77777777" w:rsidR="00CD647F" w:rsidRDefault="00CD647F" w:rsidP="00A937C4">
      <w:pPr>
        <w:spacing w:after="0"/>
        <w:rPr>
          <w:rFonts w:cs="Arial"/>
          <w:b/>
        </w:rPr>
      </w:pP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2"/>
        <w:gridCol w:w="976"/>
        <w:gridCol w:w="1532"/>
        <w:gridCol w:w="1244"/>
        <w:gridCol w:w="1356"/>
        <w:gridCol w:w="1138"/>
        <w:gridCol w:w="1404"/>
        <w:gridCol w:w="1463"/>
      </w:tblGrid>
      <w:tr w:rsidR="00A2444F" w:rsidRPr="00015E71" w14:paraId="04FA5009" w14:textId="77777777" w:rsidTr="00884B33">
        <w:tc>
          <w:tcPr>
            <w:tcW w:w="5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6E3E53" w14:textId="77777777" w:rsidR="00A2444F" w:rsidRPr="00015E71" w:rsidRDefault="00A2444F" w:rsidP="00A937C4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  <w:r w:rsidRPr="00015E71">
              <w:rPr>
                <w:rFonts w:cs="Arial"/>
                <w:b/>
                <w:sz w:val="24"/>
                <w:szCs w:val="24"/>
              </w:rPr>
              <w:t>Term Time</w:t>
            </w:r>
          </w:p>
        </w:tc>
        <w:tc>
          <w:tcPr>
            <w:tcW w:w="5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59D2D8" w14:textId="77777777" w:rsidR="00A2444F" w:rsidRPr="00015E71" w:rsidRDefault="00A2444F" w:rsidP="00A937C4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  <w:r w:rsidRPr="00015E71">
              <w:rPr>
                <w:rFonts w:cs="Arial"/>
                <w:b/>
                <w:sz w:val="24"/>
                <w:szCs w:val="24"/>
              </w:rPr>
              <w:t>School Holidays</w:t>
            </w:r>
          </w:p>
        </w:tc>
      </w:tr>
      <w:tr w:rsidR="00A2444F" w:rsidRPr="00CE61E0" w14:paraId="4BA33A74" w14:textId="77777777" w:rsidTr="001269DC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D1927" w14:textId="203B38AA" w:rsidR="00A2444F" w:rsidRPr="00A2444F" w:rsidRDefault="00884B33" w:rsidP="001269DC">
            <w:pPr>
              <w:spacing w:after="0"/>
              <w:jc w:val="left"/>
              <w:rPr>
                <w:rFonts w:cs="Arial"/>
                <w:bCs/>
                <w:sz w:val="24"/>
              </w:rPr>
            </w:pPr>
            <w:r>
              <w:rPr>
                <w:rFonts w:cs="Arial"/>
              </w:rPr>
              <w:t xml:space="preserve">Number </w:t>
            </w:r>
            <w:r w:rsidR="00A2444F" w:rsidRPr="00A2444F">
              <w:rPr>
                <w:rFonts w:cs="Arial"/>
              </w:rPr>
              <w:t xml:space="preserve">of identified </w:t>
            </w:r>
            <w:r>
              <w:rPr>
                <w:rFonts w:cs="Arial"/>
              </w:rPr>
              <w:t xml:space="preserve">hours </w:t>
            </w:r>
            <w:r w:rsidR="00A2444F" w:rsidRPr="00A2444F">
              <w:rPr>
                <w:rFonts w:cs="Arial"/>
              </w:rPr>
              <w:t>for Short break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CAFFC" w14:textId="77777777" w:rsidR="00D30673" w:rsidRDefault="00E03C6C" w:rsidP="001269DC">
            <w:pPr>
              <w:spacing w:after="0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5 hours</w:t>
            </w:r>
          </w:p>
          <w:p w14:paraId="0DA94123" w14:textId="77777777" w:rsidR="00D30673" w:rsidRDefault="00D30673" w:rsidP="001269DC">
            <w:pPr>
              <w:spacing w:after="0"/>
              <w:jc w:val="left"/>
              <w:rPr>
                <w:rFonts w:cs="Arial"/>
                <w:sz w:val="24"/>
              </w:rPr>
            </w:pPr>
          </w:p>
          <w:p w14:paraId="4A1B08D1" w14:textId="77777777" w:rsidR="00D30673" w:rsidRDefault="00D30673" w:rsidP="001269DC">
            <w:pPr>
              <w:spacing w:after="0"/>
              <w:jc w:val="left"/>
              <w:rPr>
                <w:rFonts w:cs="Arial"/>
                <w:sz w:val="24"/>
              </w:rPr>
            </w:pPr>
          </w:p>
          <w:p w14:paraId="22C4EE61" w14:textId="77777777" w:rsidR="00D30673" w:rsidRDefault="00D30673" w:rsidP="001269DC">
            <w:pPr>
              <w:spacing w:after="0"/>
              <w:jc w:val="left"/>
              <w:rPr>
                <w:rFonts w:cs="Arial"/>
                <w:sz w:val="24"/>
              </w:rPr>
            </w:pPr>
          </w:p>
          <w:p w14:paraId="6A1AA344" w14:textId="5216E8FA" w:rsidR="00A2444F" w:rsidRPr="00A2444F" w:rsidRDefault="00A2444F" w:rsidP="001269DC">
            <w:pPr>
              <w:spacing w:after="0"/>
              <w:jc w:val="left"/>
              <w:rPr>
                <w:rFonts w:cs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64717" w14:textId="77777777" w:rsidR="00A2444F" w:rsidRPr="00A2444F" w:rsidRDefault="00A2444F" w:rsidP="001269DC">
            <w:pPr>
              <w:spacing w:after="0"/>
              <w:jc w:val="left"/>
              <w:rPr>
                <w:rFonts w:cs="Arial"/>
                <w:sz w:val="24"/>
              </w:rPr>
            </w:pPr>
            <w:r w:rsidRPr="00A2444F">
              <w:rPr>
                <w:rFonts w:cs="Arial"/>
                <w:bCs/>
              </w:rPr>
              <w:t>Frequency (weekly, bi-weekly, monthly)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00295" w14:textId="5B895E1D" w:rsidR="00A2444F" w:rsidRDefault="00E03C6C" w:rsidP="001269DC">
            <w:pPr>
              <w:spacing w:after="0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Per week</w:t>
            </w:r>
            <w:r w:rsidR="00D30673">
              <w:rPr>
                <w:rFonts w:cs="Arial"/>
                <w:sz w:val="24"/>
              </w:rPr>
              <w:t xml:space="preserve"> at the weekend.</w:t>
            </w:r>
          </w:p>
          <w:p w14:paraId="3FEC6A96" w14:textId="6BC1C41F" w:rsidR="00BE1404" w:rsidRDefault="00BE1404" w:rsidP="001269DC">
            <w:pPr>
              <w:spacing w:after="0"/>
              <w:jc w:val="left"/>
              <w:rPr>
                <w:rFonts w:cs="Arial"/>
                <w:sz w:val="24"/>
              </w:rPr>
            </w:pPr>
          </w:p>
          <w:p w14:paraId="038DCBFB" w14:textId="71D71341" w:rsidR="00BE1404" w:rsidRDefault="00BE1404" w:rsidP="001269DC">
            <w:pPr>
              <w:spacing w:after="0"/>
              <w:jc w:val="left"/>
              <w:rPr>
                <w:rFonts w:cs="Arial"/>
                <w:sz w:val="24"/>
              </w:rPr>
            </w:pPr>
          </w:p>
          <w:p w14:paraId="6BB7F437" w14:textId="77777777" w:rsidR="00BE1404" w:rsidRDefault="00BE1404" w:rsidP="001269DC">
            <w:pPr>
              <w:spacing w:after="0"/>
              <w:jc w:val="left"/>
              <w:rPr>
                <w:rFonts w:cs="Arial"/>
                <w:sz w:val="24"/>
              </w:rPr>
            </w:pPr>
          </w:p>
          <w:p w14:paraId="02C3AE2D" w14:textId="77777777" w:rsidR="00BE1404" w:rsidRDefault="00BE1404" w:rsidP="001269DC">
            <w:pPr>
              <w:spacing w:after="0"/>
              <w:jc w:val="left"/>
              <w:rPr>
                <w:rFonts w:cs="Arial"/>
                <w:sz w:val="24"/>
              </w:rPr>
            </w:pPr>
          </w:p>
          <w:p w14:paraId="7511F998" w14:textId="0B20C21E" w:rsidR="00BE1404" w:rsidRPr="00A2444F" w:rsidRDefault="00BE1404" w:rsidP="001269DC">
            <w:pPr>
              <w:spacing w:after="0"/>
              <w:jc w:val="left"/>
              <w:rPr>
                <w:rFonts w:cs="Arial"/>
                <w:sz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13DEB" w14:textId="1381920A" w:rsidR="00A2444F" w:rsidRPr="00A2444F" w:rsidRDefault="00884B33" w:rsidP="001269DC">
            <w:pPr>
              <w:spacing w:after="0"/>
              <w:jc w:val="left"/>
              <w:rPr>
                <w:rFonts w:cs="Arial"/>
                <w:sz w:val="24"/>
              </w:rPr>
            </w:pPr>
            <w:r>
              <w:rPr>
                <w:rFonts w:cs="Arial"/>
              </w:rPr>
              <w:t xml:space="preserve">Number </w:t>
            </w:r>
            <w:r w:rsidRPr="00A2444F">
              <w:rPr>
                <w:rFonts w:cs="Arial"/>
              </w:rPr>
              <w:t xml:space="preserve">of identified </w:t>
            </w:r>
            <w:r>
              <w:rPr>
                <w:rFonts w:cs="Arial"/>
              </w:rPr>
              <w:t xml:space="preserve">hours </w:t>
            </w:r>
            <w:r w:rsidRPr="00A2444F">
              <w:rPr>
                <w:rFonts w:cs="Arial"/>
              </w:rPr>
              <w:t>for Short break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14A65" w14:textId="3E386F34" w:rsidR="00A2444F" w:rsidRPr="00A2444F" w:rsidRDefault="00E03C6C" w:rsidP="001269DC">
            <w:pPr>
              <w:spacing w:after="0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10 hours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FDF5B" w14:textId="77777777" w:rsidR="00A2444F" w:rsidRPr="00A2444F" w:rsidRDefault="00A2444F" w:rsidP="001269DC">
            <w:pPr>
              <w:spacing w:after="0"/>
              <w:jc w:val="left"/>
              <w:rPr>
                <w:rFonts w:cs="Arial"/>
                <w:sz w:val="24"/>
              </w:rPr>
            </w:pPr>
            <w:r w:rsidRPr="00A2444F">
              <w:rPr>
                <w:rFonts w:cs="Arial"/>
                <w:bCs/>
              </w:rPr>
              <w:t>Frequency (weekly, bi-weekly, monthly)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877A7" w14:textId="4D56B6B5" w:rsidR="00A2444F" w:rsidRPr="00A2444F" w:rsidRDefault="00E03C6C" w:rsidP="001269DC">
            <w:pPr>
              <w:spacing w:after="0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Per week</w:t>
            </w:r>
          </w:p>
        </w:tc>
      </w:tr>
      <w:tr w:rsidR="00AB587B" w:rsidRPr="00CE61E0" w14:paraId="59CB10A7" w14:textId="77777777" w:rsidTr="00BD290F">
        <w:tc>
          <w:tcPr>
            <w:tcW w:w="109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214F6" w14:textId="127E26E3" w:rsidR="00AB587B" w:rsidRPr="00F92E4C" w:rsidRDefault="00F92E4C" w:rsidP="00F92E4C">
            <w:pPr>
              <w:spacing w:after="0"/>
              <w:ind w:left="36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P</w:t>
            </w:r>
            <w:r w:rsidR="00686AB4" w:rsidRPr="00F92E4C">
              <w:rPr>
                <w:rFonts w:cs="Arial"/>
                <w:sz w:val="24"/>
              </w:rPr>
              <w:t>lease state if school holiday provision is in addition to term time provision or instead of.</w:t>
            </w:r>
          </w:p>
          <w:p w14:paraId="5E1981E7" w14:textId="77777777" w:rsidR="00686AB4" w:rsidRDefault="00686AB4" w:rsidP="00CD09E0">
            <w:pPr>
              <w:spacing w:after="0"/>
              <w:rPr>
                <w:rFonts w:cs="Arial"/>
                <w:sz w:val="24"/>
              </w:rPr>
            </w:pPr>
          </w:p>
          <w:p w14:paraId="012C506A" w14:textId="0A8267CF" w:rsidR="00686AB4" w:rsidRPr="00F92E4C" w:rsidRDefault="00F92E4C" w:rsidP="00F92E4C">
            <w:pPr>
              <w:spacing w:after="0"/>
              <w:ind w:left="36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Support school holidays is not in addition to the term time hours. </w:t>
            </w:r>
          </w:p>
          <w:p w14:paraId="79EB7A98" w14:textId="1399750E" w:rsidR="00686AB4" w:rsidRPr="00A2444F" w:rsidRDefault="00686AB4" w:rsidP="00CD09E0">
            <w:pPr>
              <w:spacing w:after="0"/>
              <w:rPr>
                <w:rFonts w:cs="Arial"/>
                <w:sz w:val="24"/>
              </w:rPr>
            </w:pPr>
          </w:p>
        </w:tc>
      </w:tr>
    </w:tbl>
    <w:p w14:paraId="73236EBE" w14:textId="77777777" w:rsidR="00AB587B" w:rsidRDefault="00AB587B" w:rsidP="00A937C4">
      <w:pPr>
        <w:spacing w:after="0"/>
      </w:pP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567"/>
        <w:gridCol w:w="4961"/>
        <w:gridCol w:w="709"/>
      </w:tblGrid>
      <w:tr w:rsidR="00F92E4C" w14:paraId="081E57BC" w14:textId="77777777" w:rsidTr="00F92E4C">
        <w:trPr>
          <w:trHeight w:val="176"/>
        </w:trPr>
        <w:tc>
          <w:tcPr>
            <w:tcW w:w="4678" w:type="dxa"/>
            <w:shd w:val="clear" w:color="auto" w:fill="auto"/>
          </w:tcPr>
          <w:p w14:paraId="1BCAF4CA" w14:textId="39E3AF6B" w:rsidR="007B39E6" w:rsidRPr="005879CE" w:rsidRDefault="00F92E4C" w:rsidP="00F92E4C">
            <w:pPr>
              <w:spacing w:after="0"/>
              <w:ind w:left="360"/>
            </w:pPr>
            <w:r>
              <w:t>1</w:t>
            </w:r>
            <w:r w:rsidR="007B39E6" w:rsidRPr="005879CE">
              <w:t xml:space="preserve">:1 </w:t>
            </w:r>
            <w:r w:rsidR="00884B33">
              <w:t>staffing</w:t>
            </w:r>
            <w:r w:rsidR="007D01B6"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14:paraId="45D8EAF1" w14:textId="77777777" w:rsidR="007B39E6" w:rsidRDefault="007B39E6" w:rsidP="00A416BD">
            <w:pPr>
              <w:spacing w:after="0"/>
            </w:pPr>
          </w:p>
          <w:p w14:paraId="53285CEC" w14:textId="77777777" w:rsidR="00A416BD" w:rsidRDefault="00A416BD" w:rsidP="00A416BD">
            <w:pPr>
              <w:spacing w:after="0"/>
            </w:pPr>
          </w:p>
          <w:p w14:paraId="541DB8E1" w14:textId="2DB9FCEA" w:rsidR="00A416BD" w:rsidRPr="005879CE" w:rsidRDefault="00A416BD" w:rsidP="00A416BD">
            <w:pPr>
              <w:spacing w:after="0"/>
            </w:pPr>
          </w:p>
        </w:tc>
        <w:tc>
          <w:tcPr>
            <w:tcW w:w="4961" w:type="dxa"/>
          </w:tcPr>
          <w:p w14:paraId="0622A596" w14:textId="77777777" w:rsidR="007B39E6" w:rsidRDefault="007B39E6" w:rsidP="00F92E4C">
            <w:pPr>
              <w:spacing w:after="0"/>
              <w:ind w:left="360"/>
            </w:pPr>
            <w:r w:rsidRPr="005879CE">
              <w:t xml:space="preserve">2:1 </w:t>
            </w:r>
            <w:r w:rsidR="00884B33">
              <w:t>staffing</w:t>
            </w:r>
            <w:r w:rsidR="007D01B6">
              <w:t xml:space="preserve"> – for outreach</w:t>
            </w:r>
          </w:p>
          <w:p w14:paraId="31E233C9" w14:textId="77777777" w:rsidR="002F029E" w:rsidRDefault="002F029E" w:rsidP="00F92E4C">
            <w:pPr>
              <w:spacing w:after="0"/>
              <w:ind w:left="360"/>
            </w:pPr>
          </w:p>
          <w:p w14:paraId="134A853B" w14:textId="1ACC8037" w:rsidR="002F029E" w:rsidRPr="002F029E" w:rsidRDefault="002F029E" w:rsidP="00F92E4C">
            <w:pPr>
              <w:spacing w:after="0"/>
              <w:ind w:left="360"/>
              <w:rPr>
                <w:b/>
                <w:bCs/>
              </w:rPr>
            </w:pPr>
            <w:r w:rsidRPr="002F029E">
              <w:rPr>
                <w:b/>
                <w:bCs/>
              </w:rPr>
              <w:t xml:space="preserve">Mam </w:t>
            </w:r>
            <w:proofErr w:type="gramStart"/>
            <w:r w:rsidRPr="002F029E">
              <w:rPr>
                <w:b/>
                <w:bCs/>
              </w:rPr>
              <w:t>will be present</w:t>
            </w:r>
            <w:r>
              <w:rPr>
                <w:b/>
                <w:bCs/>
              </w:rPr>
              <w:t xml:space="preserve"> at all times</w:t>
            </w:r>
            <w:proofErr w:type="gramEnd"/>
            <w:r w:rsidRPr="002F029E">
              <w:rPr>
                <w:b/>
                <w:bCs/>
              </w:rPr>
              <w:t>. Mam will be the primary carer. Worker will be the 2</w:t>
            </w:r>
            <w:r w:rsidRPr="002F029E">
              <w:rPr>
                <w:b/>
                <w:bCs/>
                <w:vertAlign w:val="superscript"/>
              </w:rPr>
              <w:t>nd</w:t>
            </w:r>
            <w:r w:rsidRPr="002F029E">
              <w:rPr>
                <w:b/>
                <w:bCs/>
              </w:rPr>
              <w:t xml:space="preserve"> carer</w:t>
            </w:r>
          </w:p>
        </w:tc>
        <w:tc>
          <w:tcPr>
            <w:tcW w:w="709" w:type="dxa"/>
          </w:tcPr>
          <w:p w14:paraId="2A6B44D1" w14:textId="42FBBFC6" w:rsidR="007B39E6" w:rsidRDefault="00F92E4C" w:rsidP="00F92E4C">
            <w:pPr>
              <w:spacing w:after="0"/>
            </w:pPr>
            <w:r>
              <w:t>X</w:t>
            </w:r>
          </w:p>
          <w:p w14:paraId="2CE5D4B8" w14:textId="11F50C21" w:rsidR="00F92E4C" w:rsidRPr="005879CE" w:rsidRDefault="00F92E4C" w:rsidP="00F92E4C">
            <w:pPr>
              <w:spacing w:after="0"/>
            </w:pPr>
          </w:p>
        </w:tc>
      </w:tr>
      <w:tr w:rsidR="00F92E4C" w:rsidRPr="007B39E6" w14:paraId="1537C32D" w14:textId="77777777" w:rsidTr="00015E71">
        <w:tc>
          <w:tcPr>
            <w:tcW w:w="4678" w:type="dxa"/>
            <w:shd w:val="clear" w:color="auto" w:fill="auto"/>
          </w:tcPr>
          <w:p w14:paraId="0F188651" w14:textId="77777777" w:rsidR="007B39E6" w:rsidRPr="007B39E6" w:rsidRDefault="007B39E6" w:rsidP="00F92E4C">
            <w:pPr>
              <w:spacing w:after="0"/>
              <w:ind w:left="360"/>
            </w:pPr>
            <w:r w:rsidRPr="00F92E4C">
              <w:rPr>
                <w:rFonts w:cs="Arial"/>
              </w:rPr>
              <w:t>Transport required</w:t>
            </w:r>
          </w:p>
        </w:tc>
        <w:tc>
          <w:tcPr>
            <w:tcW w:w="567" w:type="dxa"/>
            <w:shd w:val="clear" w:color="auto" w:fill="auto"/>
          </w:tcPr>
          <w:p w14:paraId="3AE57BB0" w14:textId="77777777" w:rsidR="007B39E6" w:rsidRPr="007B39E6" w:rsidRDefault="007B39E6" w:rsidP="00DB043F">
            <w:pPr>
              <w:pStyle w:val="ListParagraph"/>
              <w:numPr>
                <w:ilvl w:val="0"/>
                <w:numId w:val="2"/>
              </w:numPr>
              <w:spacing w:after="0"/>
            </w:pPr>
          </w:p>
        </w:tc>
        <w:tc>
          <w:tcPr>
            <w:tcW w:w="4961" w:type="dxa"/>
          </w:tcPr>
          <w:p w14:paraId="3CA9CB69" w14:textId="77777777" w:rsidR="007B39E6" w:rsidRDefault="007B39E6" w:rsidP="00F92E4C">
            <w:pPr>
              <w:spacing w:after="0"/>
              <w:ind w:left="360"/>
            </w:pPr>
            <w:r>
              <w:t>Adapted Vehicle required</w:t>
            </w:r>
          </w:p>
          <w:p w14:paraId="10C6D380" w14:textId="697E8EC5" w:rsidR="002F029E" w:rsidRPr="002F029E" w:rsidRDefault="002F029E" w:rsidP="00F92E4C">
            <w:pPr>
              <w:spacing w:after="0"/>
              <w:ind w:left="360"/>
              <w:rPr>
                <w:b/>
                <w:bCs/>
              </w:rPr>
            </w:pPr>
            <w:r w:rsidRPr="002F029E">
              <w:rPr>
                <w:b/>
                <w:bCs/>
              </w:rPr>
              <w:t>Mam will use the family vehicle</w:t>
            </w:r>
            <w:r>
              <w:rPr>
                <w:b/>
                <w:bCs/>
              </w:rPr>
              <w:t xml:space="preserve"> which is adapted for TD’s use.</w:t>
            </w:r>
          </w:p>
        </w:tc>
        <w:tc>
          <w:tcPr>
            <w:tcW w:w="709" w:type="dxa"/>
          </w:tcPr>
          <w:p w14:paraId="36AC90B2" w14:textId="373808E3" w:rsidR="007B39E6" w:rsidRPr="007B39E6" w:rsidRDefault="002F029E" w:rsidP="00F92E4C">
            <w:pPr>
              <w:spacing w:after="0"/>
            </w:pPr>
            <w:r>
              <w:t>x</w:t>
            </w:r>
          </w:p>
        </w:tc>
      </w:tr>
    </w:tbl>
    <w:p w14:paraId="174745E7" w14:textId="77777777" w:rsidR="007B39E6" w:rsidRDefault="007B39E6" w:rsidP="00A937C4">
      <w:pPr>
        <w:spacing w:after="0"/>
        <w:rPr>
          <w:rFonts w:cs="Arial"/>
          <w:b/>
        </w:rPr>
      </w:pPr>
    </w:p>
    <w:tbl>
      <w:tblPr>
        <w:tblW w:w="1094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7"/>
        <w:gridCol w:w="7577"/>
      </w:tblGrid>
      <w:tr w:rsidR="00B87F35" w:rsidRPr="00CE61E0" w14:paraId="5F859702" w14:textId="77777777" w:rsidTr="005641A0"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17D5F" w14:textId="77777777" w:rsidR="009E497A" w:rsidRPr="00015E71" w:rsidRDefault="009E497A" w:rsidP="00A937C4">
            <w:pPr>
              <w:spacing w:after="0"/>
              <w:jc w:val="left"/>
              <w:rPr>
                <w:rFonts w:cs="Arial"/>
                <w:sz w:val="24"/>
                <w:szCs w:val="24"/>
              </w:rPr>
            </w:pPr>
            <w:r w:rsidRPr="00015E71">
              <w:rPr>
                <w:rFonts w:cs="Arial"/>
                <w:sz w:val="24"/>
                <w:szCs w:val="24"/>
              </w:rPr>
              <w:t>Over-view of young person/ family</w:t>
            </w:r>
            <w:r w:rsidR="007B6476" w:rsidRPr="00015E71">
              <w:rPr>
                <w:rFonts w:cs="Arial"/>
                <w:sz w:val="24"/>
                <w:szCs w:val="24"/>
              </w:rPr>
              <w:t xml:space="preserve"> </w:t>
            </w:r>
          </w:p>
          <w:p w14:paraId="65435FCE" w14:textId="77777777" w:rsidR="00A937C4" w:rsidRPr="00015E71" w:rsidRDefault="00A937C4" w:rsidP="00A937C4">
            <w:pPr>
              <w:spacing w:after="0"/>
              <w:jc w:val="left"/>
              <w:rPr>
                <w:rFonts w:cs="Arial"/>
                <w:sz w:val="24"/>
                <w:szCs w:val="24"/>
              </w:rPr>
            </w:pPr>
          </w:p>
          <w:p w14:paraId="64BF47D0" w14:textId="77777777" w:rsidR="00A937C4" w:rsidRPr="00015E71" w:rsidRDefault="00A937C4" w:rsidP="00A937C4">
            <w:pPr>
              <w:spacing w:after="0"/>
              <w:jc w:val="left"/>
              <w:rPr>
                <w:rFonts w:cs="Arial"/>
                <w:sz w:val="24"/>
                <w:szCs w:val="24"/>
              </w:rPr>
            </w:pPr>
          </w:p>
          <w:p w14:paraId="1932D892" w14:textId="77777777" w:rsidR="00A937C4" w:rsidRPr="00015E71" w:rsidRDefault="00A937C4" w:rsidP="00A937C4">
            <w:pPr>
              <w:spacing w:after="0"/>
              <w:jc w:val="left"/>
              <w:rPr>
                <w:rFonts w:cs="Arial"/>
                <w:sz w:val="24"/>
                <w:szCs w:val="24"/>
              </w:rPr>
            </w:pPr>
          </w:p>
          <w:p w14:paraId="4EAB22FE" w14:textId="77777777" w:rsidR="00A937C4" w:rsidRPr="00015E71" w:rsidRDefault="00A937C4" w:rsidP="00A937C4">
            <w:pPr>
              <w:spacing w:after="0"/>
              <w:jc w:val="left"/>
              <w:rPr>
                <w:rFonts w:cs="Arial"/>
                <w:sz w:val="24"/>
                <w:szCs w:val="24"/>
              </w:rPr>
            </w:pPr>
          </w:p>
          <w:p w14:paraId="166A4ED4" w14:textId="77777777" w:rsidR="00B87F35" w:rsidRPr="00015E71" w:rsidRDefault="00B87F35" w:rsidP="00A937C4">
            <w:pPr>
              <w:spacing w:after="0"/>
              <w:jc w:val="left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08824" w14:textId="0E4271DB" w:rsidR="00DB043F" w:rsidRDefault="00E96B5E" w:rsidP="00D30673">
            <w:pPr>
              <w:spacing w:after="0"/>
              <w:rPr>
                <w:rFonts w:cs="Arial"/>
                <w:sz w:val="24"/>
                <w:szCs w:val="24"/>
              </w:rPr>
            </w:pPr>
            <w:r w:rsidRPr="0037083D">
              <w:rPr>
                <w:rFonts w:cs="Arial"/>
                <w:sz w:val="24"/>
                <w:szCs w:val="24"/>
              </w:rPr>
              <w:t>TD</w:t>
            </w:r>
            <w:r w:rsidR="00D30673" w:rsidRPr="0037083D">
              <w:rPr>
                <w:rFonts w:cs="Arial"/>
                <w:sz w:val="24"/>
                <w:szCs w:val="24"/>
              </w:rPr>
              <w:t xml:space="preserve"> is a delightful </w:t>
            </w:r>
            <w:proofErr w:type="gramStart"/>
            <w:r w:rsidR="008C0F31" w:rsidRPr="0037083D">
              <w:rPr>
                <w:rFonts w:cs="Arial"/>
                <w:sz w:val="24"/>
                <w:szCs w:val="24"/>
              </w:rPr>
              <w:t>nine year old</w:t>
            </w:r>
            <w:proofErr w:type="gramEnd"/>
            <w:r w:rsidR="008C0F31" w:rsidRPr="0037083D">
              <w:rPr>
                <w:rFonts w:cs="Arial"/>
                <w:sz w:val="24"/>
                <w:szCs w:val="24"/>
              </w:rPr>
              <w:t xml:space="preserve"> </w:t>
            </w:r>
            <w:r w:rsidR="00D30673" w:rsidRPr="0037083D">
              <w:rPr>
                <w:rFonts w:cs="Arial"/>
                <w:sz w:val="24"/>
                <w:szCs w:val="24"/>
              </w:rPr>
              <w:t xml:space="preserve"> who</w:t>
            </w:r>
            <w:r w:rsidR="008C0F31" w:rsidRPr="0037083D">
              <w:rPr>
                <w:rFonts w:cs="Arial"/>
                <w:sz w:val="24"/>
                <w:szCs w:val="24"/>
              </w:rPr>
              <w:t xml:space="preserve"> has a good sense of humour and loves to be out in the community. TD </w:t>
            </w:r>
            <w:r w:rsidR="002702D7" w:rsidRPr="0037083D">
              <w:rPr>
                <w:rFonts w:cs="Arial"/>
                <w:sz w:val="24"/>
                <w:szCs w:val="24"/>
              </w:rPr>
              <w:t xml:space="preserve">has complex needs and he is </w:t>
            </w:r>
            <w:r w:rsidR="00D30673" w:rsidRPr="0037083D">
              <w:rPr>
                <w:rFonts w:cs="Arial"/>
                <w:sz w:val="24"/>
                <w:szCs w:val="24"/>
              </w:rPr>
              <w:t xml:space="preserve"> totally dependent on his parents and carers </w:t>
            </w:r>
            <w:r w:rsidR="002702D7" w:rsidRPr="0037083D">
              <w:rPr>
                <w:rFonts w:cs="Arial"/>
                <w:sz w:val="24"/>
                <w:szCs w:val="24"/>
              </w:rPr>
              <w:t xml:space="preserve"> to meet </w:t>
            </w:r>
            <w:proofErr w:type="gramStart"/>
            <w:r w:rsidR="00D30673" w:rsidRPr="0037083D">
              <w:rPr>
                <w:rFonts w:cs="Arial"/>
                <w:sz w:val="24"/>
                <w:szCs w:val="24"/>
              </w:rPr>
              <w:t>all of</w:t>
            </w:r>
            <w:proofErr w:type="gramEnd"/>
            <w:r w:rsidR="00D30673" w:rsidRPr="0037083D">
              <w:rPr>
                <w:rFonts w:cs="Arial"/>
                <w:sz w:val="24"/>
                <w:szCs w:val="24"/>
              </w:rPr>
              <w:t xml:space="preserve"> his care needs</w:t>
            </w:r>
            <w:r w:rsidR="002702D7" w:rsidRPr="0037083D">
              <w:rPr>
                <w:rFonts w:cs="Arial"/>
                <w:sz w:val="24"/>
                <w:szCs w:val="24"/>
              </w:rPr>
              <w:t xml:space="preserve">.  TD has severe global developmental delay, hydrocephalus with a </w:t>
            </w:r>
            <w:proofErr w:type="spellStart"/>
            <w:r w:rsidR="002702D7" w:rsidRPr="0037083D">
              <w:rPr>
                <w:rFonts w:cs="Arial"/>
                <w:sz w:val="24"/>
                <w:szCs w:val="24"/>
              </w:rPr>
              <w:t>ventriculo</w:t>
            </w:r>
            <w:proofErr w:type="spellEnd"/>
            <w:r w:rsidR="002702D7" w:rsidRPr="0037083D">
              <w:rPr>
                <w:rFonts w:cs="Arial"/>
                <w:sz w:val="24"/>
                <w:szCs w:val="24"/>
              </w:rPr>
              <w:t xml:space="preserve">-peritoneal (VP) shunt and bilateral cerebral palsy. TD is registered as severely sight impaired and he has generalised neonatal seizures. TD receives fluids </w:t>
            </w:r>
            <w:r w:rsidR="00620F1D" w:rsidRPr="0037083D">
              <w:rPr>
                <w:rFonts w:cs="Arial"/>
                <w:sz w:val="24"/>
                <w:szCs w:val="24"/>
              </w:rPr>
              <w:t xml:space="preserve"> and medication </w:t>
            </w:r>
            <w:r w:rsidR="002702D7" w:rsidRPr="0037083D">
              <w:rPr>
                <w:rFonts w:cs="Arial"/>
                <w:sz w:val="24"/>
                <w:szCs w:val="24"/>
              </w:rPr>
              <w:t>via his gastrostomy PEG</w:t>
            </w:r>
            <w:r w:rsidR="00DB043F" w:rsidRPr="0037083D">
              <w:rPr>
                <w:rFonts w:cs="Arial"/>
                <w:sz w:val="24"/>
                <w:szCs w:val="24"/>
              </w:rPr>
              <w:t>.</w:t>
            </w:r>
            <w:r w:rsidR="00620F1D" w:rsidRPr="0037083D">
              <w:rPr>
                <w:rFonts w:cs="Arial"/>
                <w:sz w:val="24"/>
                <w:szCs w:val="24"/>
              </w:rPr>
              <w:t xml:space="preserve"> TD </w:t>
            </w:r>
            <w:proofErr w:type="gramStart"/>
            <w:r w:rsidR="00620F1D" w:rsidRPr="0037083D">
              <w:rPr>
                <w:rFonts w:cs="Arial"/>
                <w:sz w:val="24"/>
                <w:szCs w:val="24"/>
              </w:rPr>
              <w:t>is able to</w:t>
            </w:r>
            <w:proofErr w:type="gramEnd"/>
            <w:r w:rsidR="00620F1D" w:rsidRPr="0037083D">
              <w:rPr>
                <w:rFonts w:cs="Arial"/>
                <w:sz w:val="24"/>
                <w:szCs w:val="24"/>
              </w:rPr>
              <w:t xml:space="preserve"> eat </w:t>
            </w:r>
            <w:r w:rsidR="002702D7" w:rsidRPr="0037083D">
              <w:rPr>
                <w:rFonts w:cs="Arial"/>
                <w:sz w:val="24"/>
                <w:szCs w:val="24"/>
              </w:rPr>
              <w:t>pureed foods orally. TD is doubly incontinent</w:t>
            </w:r>
            <w:r w:rsidR="00DB043F" w:rsidRPr="0037083D">
              <w:rPr>
                <w:rFonts w:cs="Arial"/>
                <w:sz w:val="24"/>
                <w:szCs w:val="24"/>
              </w:rPr>
              <w:t xml:space="preserve"> and wheelchair dependant. </w:t>
            </w:r>
            <w:r w:rsidR="00620F1D" w:rsidRPr="0037083D">
              <w:rPr>
                <w:rFonts w:cs="Arial"/>
                <w:sz w:val="24"/>
                <w:szCs w:val="24"/>
              </w:rPr>
              <w:t>TD has curvature  of the spine</w:t>
            </w:r>
            <w:r w:rsidR="0037083D">
              <w:rPr>
                <w:rFonts w:cs="Arial"/>
                <w:sz w:val="24"/>
                <w:szCs w:val="24"/>
              </w:rPr>
              <w:t xml:space="preserve"> and requires careful positioning and repositioned to prevent any pressure on his spine. </w:t>
            </w:r>
          </w:p>
          <w:p w14:paraId="261684EC" w14:textId="77777777" w:rsidR="0037083D" w:rsidRDefault="0037083D" w:rsidP="00D30673">
            <w:pPr>
              <w:spacing w:after="0"/>
              <w:rPr>
                <w:rFonts w:cs="Arial"/>
                <w:sz w:val="24"/>
                <w:szCs w:val="24"/>
              </w:rPr>
            </w:pPr>
          </w:p>
          <w:p w14:paraId="3437869D" w14:textId="7E52134F" w:rsidR="002702D7" w:rsidRPr="0037083D" w:rsidRDefault="00E96B5E" w:rsidP="00FF000C">
            <w:pPr>
              <w:spacing w:after="0"/>
              <w:rPr>
                <w:rFonts w:cs="Arial"/>
                <w:sz w:val="24"/>
                <w:szCs w:val="24"/>
              </w:rPr>
            </w:pPr>
            <w:r w:rsidRPr="0037083D">
              <w:rPr>
                <w:rFonts w:cs="Arial"/>
                <w:sz w:val="24"/>
                <w:szCs w:val="24"/>
              </w:rPr>
              <w:t>TD</w:t>
            </w:r>
            <w:r w:rsidR="00FF000C" w:rsidRPr="0037083D">
              <w:rPr>
                <w:rFonts w:cs="Arial"/>
                <w:sz w:val="24"/>
                <w:szCs w:val="24"/>
              </w:rPr>
              <w:t xml:space="preserve"> attends Durham Trinity School; </w:t>
            </w:r>
            <w:r w:rsidR="00D30673" w:rsidRPr="0037083D">
              <w:rPr>
                <w:rFonts w:cs="Arial"/>
                <w:sz w:val="24"/>
                <w:szCs w:val="24"/>
              </w:rPr>
              <w:t>he has an Educ</w:t>
            </w:r>
            <w:r w:rsidRPr="0037083D">
              <w:rPr>
                <w:rFonts w:cs="Arial"/>
                <w:sz w:val="24"/>
                <w:szCs w:val="24"/>
              </w:rPr>
              <w:t>ation Health and Care pla</w:t>
            </w:r>
            <w:r w:rsidR="0037083D">
              <w:rPr>
                <w:rFonts w:cs="Arial"/>
                <w:sz w:val="24"/>
                <w:szCs w:val="24"/>
              </w:rPr>
              <w:t>n in place.</w:t>
            </w:r>
          </w:p>
          <w:p w14:paraId="78EFB474" w14:textId="1EEAB377" w:rsidR="002702D7" w:rsidRDefault="002702D7" w:rsidP="00FF000C">
            <w:pPr>
              <w:spacing w:after="0"/>
              <w:rPr>
                <w:rFonts w:cs="Arial"/>
                <w:sz w:val="24"/>
              </w:rPr>
            </w:pPr>
          </w:p>
          <w:p w14:paraId="2CF3904F" w14:textId="77777777" w:rsidR="002702D7" w:rsidRDefault="002702D7" w:rsidP="00FF000C">
            <w:pPr>
              <w:spacing w:after="0"/>
              <w:rPr>
                <w:rFonts w:cs="Arial"/>
                <w:sz w:val="24"/>
              </w:rPr>
            </w:pPr>
          </w:p>
          <w:p w14:paraId="075EEBB8" w14:textId="1335A52B" w:rsidR="00D30673" w:rsidRPr="00CE61E0" w:rsidRDefault="00D30673" w:rsidP="00FF000C">
            <w:pPr>
              <w:spacing w:after="0"/>
              <w:rPr>
                <w:rFonts w:cs="Arial"/>
                <w:sz w:val="24"/>
              </w:rPr>
            </w:pPr>
          </w:p>
        </w:tc>
      </w:tr>
      <w:tr w:rsidR="00A2444F" w:rsidRPr="00CE61E0" w14:paraId="7D516FD3" w14:textId="77777777" w:rsidTr="005641A0"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F052A" w14:textId="77777777" w:rsidR="00A2444F" w:rsidRPr="00015E71" w:rsidRDefault="00A2444F" w:rsidP="00A937C4">
            <w:pPr>
              <w:spacing w:after="0"/>
              <w:jc w:val="left"/>
              <w:rPr>
                <w:rFonts w:cs="Arial"/>
                <w:bCs/>
                <w:sz w:val="24"/>
                <w:szCs w:val="24"/>
              </w:rPr>
            </w:pPr>
            <w:r w:rsidRPr="00015E71">
              <w:rPr>
                <w:rFonts w:cs="Arial"/>
                <w:bCs/>
                <w:sz w:val="24"/>
                <w:szCs w:val="24"/>
              </w:rPr>
              <w:lastRenderedPageBreak/>
              <w:t>Family/ home situation</w:t>
            </w:r>
          </w:p>
          <w:p w14:paraId="2C75E324" w14:textId="77777777" w:rsidR="00A2444F" w:rsidRPr="00015E71" w:rsidRDefault="00A2444F" w:rsidP="00A937C4">
            <w:pPr>
              <w:spacing w:after="0"/>
              <w:jc w:val="left"/>
              <w:rPr>
                <w:rFonts w:cs="Arial"/>
                <w:bCs/>
                <w:sz w:val="24"/>
                <w:szCs w:val="24"/>
              </w:rPr>
            </w:pPr>
          </w:p>
          <w:p w14:paraId="4197AF79" w14:textId="77777777" w:rsidR="007B6476" w:rsidRPr="00015E71" w:rsidRDefault="007B6476" w:rsidP="00A937C4">
            <w:pPr>
              <w:spacing w:after="0"/>
              <w:jc w:val="left"/>
              <w:rPr>
                <w:rFonts w:cs="Arial"/>
                <w:bCs/>
                <w:sz w:val="24"/>
                <w:szCs w:val="24"/>
              </w:rPr>
            </w:pPr>
          </w:p>
          <w:p w14:paraId="7333952A" w14:textId="77777777" w:rsidR="007B6476" w:rsidRPr="00015E71" w:rsidRDefault="007B6476" w:rsidP="00A937C4">
            <w:pPr>
              <w:spacing w:after="0"/>
              <w:jc w:val="left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52F6B" w14:textId="0C665EE4" w:rsidR="002702D7" w:rsidRDefault="002702D7" w:rsidP="002702D7">
            <w:pPr>
              <w:spacing w:after="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TD lives with his parents in Hutton Henry. TD is an only child and parents are providing him with a very warm, loving and stable home environment. </w:t>
            </w:r>
          </w:p>
          <w:p w14:paraId="4E530A99" w14:textId="62CA6B25" w:rsidR="002702D7" w:rsidRDefault="002702D7" w:rsidP="002702D7">
            <w:pPr>
              <w:spacing w:after="0"/>
              <w:rPr>
                <w:rFonts w:cs="Arial"/>
                <w:sz w:val="24"/>
              </w:rPr>
            </w:pPr>
          </w:p>
          <w:p w14:paraId="0A7D42EF" w14:textId="0DC2F521" w:rsidR="002702D7" w:rsidRDefault="002702D7" w:rsidP="002702D7">
            <w:pPr>
              <w:spacing w:after="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Mam is TD’s main carer. Dad is currently working from home due to concerns re </w:t>
            </w:r>
            <w:proofErr w:type="spellStart"/>
            <w:r>
              <w:rPr>
                <w:rFonts w:cs="Arial"/>
                <w:sz w:val="24"/>
              </w:rPr>
              <w:t>Covid</w:t>
            </w:r>
            <w:proofErr w:type="spellEnd"/>
            <w:r>
              <w:rPr>
                <w:rFonts w:cs="Arial"/>
                <w:sz w:val="24"/>
              </w:rPr>
              <w:t xml:space="preserve"> 19 and he is supporting</w:t>
            </w:r>
            <w:r w:rsidR="00DB043F">
              <w:rPr>
                <w:rFonts w:cs="Arial"/>
                <w:sz w:val="24"/>
              </w:rPr>
              <w:t xml:space="preserve"> mam with hoisting</w:t>
            </w:r>
            <w:r w:rsidR="00620F1D">
              <w:rPr>
                <w:rFonts w:cs="Arial"/>
                <w:sz w:val="24"/>
              </w:rPr>
              <w:t xml:space="preserve"> and care</w:t>
            </w:r>
            <w:r w:rsidR="00DB043F">
              <w:rPr>
                <w:rFonts w:cs="Arial"/>
                <w:sz w:val="24"/>
              </w:rPr>
              <w:t xml:space="preserve"> as necessary. </w:t>
            </w:r>
          </w:p>
          <w:p w14:paraId="3D9902D3" w14:textId="17D92AD1" w:rsidR="002702D7" w:rsidRDefault="002702D7" w:rsidP="002702D7">
            <w:pPr>
              <w:spacing w:after="0"/>
              <w:rPr>
                <w:rFonts w:cs="Arial"/>
                <w:sz w:val="24"/>
              </w:rPr>
            </w:pPr>
          </w:p>
          <w:p w14:paraId="2F598A0A" w14:textId="62E5F9A9" w:rsidR="00161AC5" w:rsidRDefault="003A1E5C" w:rsidP="00D30673">
            <w:pPr>
              <w:spacing w:after="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Mam is struggling to access the community without  the support of a 2</w:t>
            </w:r>
            <w:r w:rsidRPr="003A1E5C">
              <w:rPr>
                <w:rFonts w:cs="Arial"/>
                <w:sz w:val="24"/>
                <w:vertAlign w:val="superscript"/>
              </w:rPr>
              <w:t>nd</w:t>
            </w:r>
            <w:r>
              <w:rPr>
                <w:rFonts w:cs="Arial"/>
                <w:sz w:val="24"/>
              </w:rPr>
              <w:t xml:space="preserve"> </w:t>
            </w:r>
            <w:proofErr w:type="spellStart"/>
            <w:r>
              <w:rPr>
                <w:rFonts w:cs="Arial"/>
                <w:sz w:val="24"/>
              </w:rPr>
              <w:t>carer</w:t>
            </w:r>
            <w:proofErr w:type="spellEnd"/>
            <w:r>
              <w:rPr>
                <w:rFonts w:cs="Arial"/>
                <w:sz w:val="24"/>
              </w:rPr>
              <w:t xml:space="preserve">. </w:t>
            </w:r>
            <w:r w:rsidR="00620F1D">
              <w:rPr>
                <w:rFonts w:cs="Arial"/>
                <w:sz w:val="24"/>
              </w:rPr>
              <w:t>Mam would like</w:t>
            </w:r>
            <w:r>
              <w:rPr>
                <w:rFonts w:cs="Arial"/>
                <w:sz w:val="24"/>
              </w:rPr>
              <w:t xml:space="preserve"> any potential carers to provide </w:t>
            </w:r>
            <w:r w:rsidR="00620F1D">
              <w:rPr>
                <w:rFonts w:cs="Arial"/>
                <w:sz w:val="24"/>
              </w:rPr>
              <w:t xml:space="preserve">support </w:t>
            </w:r>
            <w:r w:rsidR="00161AC5">
              <w:rPr>
                <w:rFonts w:cs="Arial"/>
                <w:sz w:val="24"/>
              </w:rPr>
              <w:t>with</w:t>
            </w:r>
            <w:r w:rsidR="00620F1D">
              <w:rPr>
                <w:rFonts w:cs="Arial"/>
                <w:sz w:val="24"/>
              </w:rPr>
              <w:t xml:space="preserve">in the home  initially </w:t>
            </w:r>
            <w:r w:rsidR="006932F6">
              <w:rPr>
                <w:rFonts w:cs="Arial"/>
                <w:sz w:val="24"/>
              </w:rPr>
              <w:t>so that TD can build a positive relationship with worker</w:t>
            </w:r>
            <w:r w:rsidR="0037083D">
              <w:rPr>
                <w:rFonts w:cs="Arial"/>
                <w:sz w:val="24"/>
              </w:rPr>
              <w:t>s</w:t>
            </w:r>
            <w:r w:rsidR="006932F6">
              <w:rPr>
                <w:rFonts w:cs="Arial"/>
                <w:sz w:val="24"/>
              </w:rPr>
              <w:t xml:space="preserve"> and mam can feel confident in the support that TD is </w:t>
            </w:r>
            <w:r w:rsidR="0037083D">
              <w:rPr>
                <w:rFonts w:cs="Arial"/>
                <w:sz w:val="24"/>
              </w:rPr>
              <w:t xml:space="preserve"> accessing. </w:t>
            </w:r>
          </w:p>
          <w:p w14:paraId="4D2834BC" w14:textId="77777777" w:rsidR="00161AC5" w:rsidRDefault="00161AC5" w:rsidP="00D30673">
            <w:pPr>
              <w:spacing w:after="0"/>
              <w:rPr>
                <w:rFonts w:cs="Arial"/>
                <w:sz w:val="24"/>
              </w:rPr>
            </w:pPr>
          </w:p>
          <w:p w14:paraId="1CEE4ECA" w14:textId="69E1EF4D" w:rsidR="00D30673" w:rsidRPr="00CE61E0" w:rsidRDefault="00D30673" w:rsidP="00DB043F">
            <w:pPr>
              <w:spacing w:after="0"/>
              <w:rPr>
                <w:rFonts w:cs="Arial"/>
                <w:sz w:val="24"/>
              </w:rPr>
            </w:pPr>
          </w:p>
        </w:tc>
      </w:tr>
      <w:tr w:rsidR="00C652CD" w:rsidRPr="00CE61E0" w14:paraId="4A4922E0" w14:textId="77777777" w:rsidTr="005641A0"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BE6B1" w14:textId="77777777" w:rsidR="00C652CD" w:rsidRPr="00015E71" w:rsidRDefault="009E497A" w:rsidP="00A937C4">
            <w:pPr>
              <w:spacing w:after="0"/>
              <w:jc w:val="left"/>
              <w:rPr>
                <w:rFonts w:cs="Arial"/>
                <w:bCs/>
                <w:sz w:val="24"/>
                <w:szCs w:val="24"/>
              </w:rPr>
            </w:pPr>
            <w:r w:rsidRPr="00015E71">
              <w:rPr>
                <w:rFonts w:cs="Arial"/>
                <w:bCs/>
                <w:sz w:val="24"/>
                <w:szCs w:val="24"/>
              </w:rPr>
              <w:t>Needs of young person</w:t>
            </w:r>
          </w:p>
          <w:p w14:paraId="6D0DE3A6" w14:textId="77777777" w:rsidR="00A937C4" w:rsidRPr="00015E71" w:rsidRDefault="00A937C4" w:rsidP="00A937C4">
            <w:pPr>
              <w:spacing w:after="0"/>
              <w:jc w:val="left"/>
              <w:rPr>
                <w:rFonts w:cs="Arial"/>
                <w:bCs/>
                <w:sz w:val="24"/>
                <w:szCs w:val="24"/>
              </w:rPr>
            </w:pPr>
          </w:p>
          <w:p w14:paraId="50EF3299" w14:textId="508F04CF" w:rsidR="00A937C4" w:rsidRPr="00015E71" w:rsidRDefault="00A937C4" w:rsidP="00A937C4">
            <w:pPr>
              <w:spacing w:after="0"/>
              <w:jc w:val="left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B4236" w14:textId="3B8EEE6B" w:rsidR="00A937C4" w:rsidRDefault="006F00B0" w:rsidP="00A937C4">
            <w:pPr>
              <w:spacing w:after="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TD requires support with </w:t>
            </w:r>
            <w:proofErr w:type="gramStart"/>
            <w:r>
              <w:rPr>
                <w:rFonts w:cs="Arial"/>
                <w:sz w:val="24"/>
              </w:rPr>
              <w:t>all of</w:t>
            </w:r>
            <w:proofErr w:type="gramEnd"/>
            <w:r>
              <w:rPr>
                <w:rFonts w:cs="Arial"/>
                <w:sz w:val="24"/>
              </w:rPr>
              <w:t xml:space="preserve"> his personal care, feeding, moving and handling.</w:t>
            </w:r>
          </w:p>
          <w:p w14:paraId="755D4B4C" w14:textId="77777777" w:rsidR="00DB043F" w:rsidRDefault="00DB043F" w:rsidP="00A937C4">
            <w:pPr>
              <w:spacing w:after="0"/>
              <w:rPr>
                <w:rFonts w:cs="Arial"/>
                <w:sz w:val="24"/>
              </w:rPr>
            </w:pPr>
          </w:p>
          <w:p w14:paraId="5B7B8B84" w14:textId="61095BC8" w:rsidR="008C0F31" w:rsidRDefault="008C0F31" w:rsidP="00A937C4">
            <w:pPr>
              <w:spacing w:after="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TD</w:t>
            </w:r>
            <w:r w:rsidR="00620F1D">
              <w:rPr>
                <w:rFonts w:cs="Arial"/>
                <w:sz w:val="24"/>
              </w:rPr>
              <w:t xml:space="preserve"> </w:t>
            </w:r>
            <w:r>
              <w:rPr>
                <w:rFonts w:cs="Arial"/>
                <w:sz w:val="24"/>
              </w:rPr>
              <w:t xml:space="preserve"> is wheelchair dependant</w:t>
            </w:r>
            <w:r w:rsidR="00620F1D">
              <w:rPr>
                <w:rFonts w:cs="Arial"/>
                <w:sz w:val="24"/>
              </w:rPr>
              <w:t xml:space="preserve"> and has completely immobile. </w:t>
            </w:r>
          </w:p>
          <w:p w14:paraId="05BFCCE1" w14:textId="2A23912E" w:rsidR="00DB043F" w:rsidRDefault="00DB043F" w:rsidP="00A937C4">
            <w:pPr>
              <w:spacing w:after="0"/>
              <w:rPr>
                <w:rFonts w:cs="Arial"/>
                <w:sz w:val="24"/>
              </w:rPr>
            </w:pPr>
          </w:p>
          <w:p w14:paraId="662B5583" w14:textId="5CD57E70" w:rsidR="00DB043F" w:rsidRDefault="00DB043F" w:rsidP="00DB043F">
            <w:pPr>
              <w:spacing w:after="0"/>
              <w:rPr>
                <w:rFonts w:cs="Arial"/>
                <w:sz w:val="24"/>
              </w:rPr>
            </w:pPr>
            <w:r w:rsidRPr="00D30673">
              <w:rPr>
                <w:rFonts w:cs="Arial"/>
                <w:sz w:val="24"/>
              </w:rPr>
              <w:t>T</w:t>
            </w:r>
            <w:r>
              <w:rPr>
                <w:rFonts w:cs="Arial"/>
                <w:sz w:val="24"/>
              </w:rPr>
              <w:t>D</w:t>
            </w:r>
            <w:r w:rsidRPr="00D30673">
              <w:rPr>
                <w:rFonts w:cs="Arial"/>
                <w:sz w:val="24"/>
              </w:rPr>
              <w:t xml:space="preserve"> requires highly skilled workers to </w:t>
            </w:r>
            <w:r w:rsidR="00620F1D">
              <w:rPr>
                <w:rFonts w:cs="Arial"/>
                <w:sz w:val="24"/>
              </w:rPr>
              <w:t xml:space="preserve">care for him and </w:t>
            </w:r>
            <w:r w:rsidRPr="00D30673">
              <w:rPr>
                <w:rFonts w:cs="Arial"/>
                <w:sz w:val="24"/>
              </w:rPr>
              <w:t>follow his therapy plans.</w:t>
            </w:r>
          </w:p>
          <w:p w14:paraId="04106B4E" w14:textId="04F1460A" w:rsidR="00620F1D" w:rsidRDefault="00620F1D" w:rsidP="00DB043F">
            <w:pPr>
              <w:spacing w:after="0"/>
              <w:rPr>
                <w:rFonts w:cs="Arial"/>
                <w:sz w:val="24"/>
              </w:rPr>
            </w:pPr>
          </w:p>
          <w:p w14:paraId="371891AD" w14:textId="62AB74FA" w:rsidR="00620F1D" w:rsidRDefault="00620F1D" w:rsidP="00DB043F">
            <w:pPr>
              <w:spacing w:after="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TD requires constant repositioning to prevent any pressure on his spine  and ensure that his head is in a safe swallowing position as he  he is unable to support his own head. </w:t>
            </w:r>
          </w:p>
          <w:p w14:paraId="31856974" w14:textId="77777777" w:rsidR="00DB043F" w:rsidRDefault="00DB043F" w:rsidP="00A937C4">
            <w:pPr>
              <w:spacing w:after="0"/>
              <w:rPr>
                <w:rFonts w:cs="Arial"/>
                <w:sz w:val="24"/>
              </w:rPr>
            </w:pPr>
          </w:p>
          <w:p w14:paraId="7D47E5D5" w14:textId="77777777" w:rsidR="00A937C4" w:rsidRPr="00CE61E0" w:rsidRDefault="00A937C4" w:rsidP="00A937C4">
            <w:pPr>
              <w:spacing w:after="0"/>
              <w:rPr>
                <w:rFonts w:cs="Arial"/>
                <w:sz w:val="24"/>
              </w:rPr>
            </w:pPr>
          </w:p>
        </w:tc>
      </w:tr>
      <w:tr w:rsidR="007B6476" w:rsidRPr="00CE61E0" w14:paraId="1B6C92D4" w14:textId="77777777" w:rsidTr="005641A0"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BC702" w14:textId="77777777" w:rsidR="007B6476" w:rsidRPr="00015E71" w:rsidRDefault="007B6476" w:rsidP="00A937C4">
            <w:pPr>
              <w:spacing w:after="0"/>
              <w:jc w:val="left"/>
              <w:rPr>
                <w:rFonts w:cs="Arial"/>
                <w:bCs/>
                <w:sz w:val="24"/>
                <w:szCs w:val="24"/>
              </w:rPr>
            </w:pPr>
            <w:r w:rsidRPr="00015E71">
              <w:rPr>
                <w:rFonts w:cs="Arial"/>
                <w:bCs/>
                <w:sz w:val="24"/>
                <w:szCs w:val="24"/>
              </w:rPr>
              <w:t>Hobbies and interests</w:t>
            </w:r>
          </w:p>
          <w:p w14:paraId="0E9E9D8D" w14:textId="77777777" w:rsidR="007B6476" w:rsidRPr="00015E71" w:rsidRDefault="007B6476" w:rsidP="00A937C4">
            <w:pPr>
              <w:spacing w:after="0"/>
              <w:jc w:val="left"/>
              <w:rPr>
                <w:rFonts w:cs="Arial"/>
                <w:bCs/>
                <w:sz w:val="24"/>
                <w:szCs w:val="24"/>
              </w:rPr>
            </w:pPr>
          </w:p>
          <w:p w14:paraId="760EED95" w14:textId="77777777" w:rsidR="007B6476" w:rsidRPr="00015E71" w:rsidRDefault="007B6476" w:rsidP="00A937C4">
            <w:pPr>
              <w:spacing w:after="0"/>
              <w:jc w:val="left"/>
              <w:rPr>
                <w:rFonts w:cs="Arial"/>
                <w:bCs/>
                <w:sz w:val="24"/>
                <w:szCs w:val="24"/>
              </w:rPr>
            </w:pPr>
          </w:p>
          <w:p w14:paraId="35BD5248" w14:textId="77777777" w:rsidR="007B6476" w:rsidRPr="00015E71" w:rsidRDefault="007B6476" w:rsidP="00A937C4">
            <w:pPr>
              <w:spacing w:after="0"/>
              <w:jc w:val="left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AB20E" w14:textId="456C0FBE" w:rsidR="007B6476" w:rsidRDefault="00A67652" w:rsidP="00A937C4">
            <w:pPr>
              <w:spacing w:after="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TD</w:t>
            </w:r>
            <w:r w:rsidR="00503270">
              <w:rPr>
                <w:rFonts w:cs="Arial"/>
                <w:sz w:val="24"/>
              </w:rPr>
              <w:t xml:space="preserve"> really enjoys any trips out into the community.  </w:t>
            </w:r>
            <w:r>
              <w:rPr>
                <w:rFonts w:cs="Arial"/>
                <w:sz w:val="24"/>
              </w:rPr>
              <w:t>TD</w:t>
            </w:r>
            <w:r w:rsidR="00503270">
              <w:rPr>
                <w:rFonts w:cs="Arial"/>
                <w:sz w:val="24"/>
              </w:rPr>
              <w:t xml:space="preserve"> responds well to the sensation of movement and loves to be in vehicles, especially over rough terrain.  </w:t>
            </w:r>
            <w:r>
              <w:rPr>
                <w:rFonts w:cs="Arial"/>
                <w:sz w:val="24"/>
              </w:rPr>
              <w:t>TD</w:t>
            </w:r>
            <w:r w:rsidR="00503270">
              <w:rPr>
                <w:rFonts w:cs="Arial"/>
                <w:sz w:val="24"/>
              </w:rPr>
              <w:t xml:space="preserve"> enjoys being taken around supermarkets as he likes the noise and the lights, he also particularly likes jewellery shops due to the lighting.  </w:t>
            </w:r>
            <w:r>
              <w:rPr>
                <w:rFonts w:cs="Arial"/>
                <w:sz w:val="24"/>
              </w:rPr>
              <w:t>TD</w:t>
            </w:r>
            <w:r w:rsidR="00503270">
              <w:rPr>
                <w:rFonts w:cs="Arial"/>
                <w:sz w:val="24"/>
              </w:rPr>
              <w:t xml:space="preserve"> enjoys being taken out for walks, for example, at Seaham.  </w:t>
            </w:r>
            <w:r>
              <w:rPr>
                <w:rFonts w:cs="Arial"/>
                <w:sz w:val="24"/>
              </w:rPr>
              <w:t>TD</w:t>
            </w:r>
            <w:r w:rsidR="00503270">
              <w:rPr>
                <w:rFonts w:cs="Arial"/>
                <w:sz w:val="24"/>
              </w:rPr>
              <w:t xml:space="preserve"> loves to be around other children, especially when they are noisy and </w:t>
            </w:r>
            <w:r w:rsidR="00F66AB5">
              <w:rPr>
                <w:rFonts w:cs="Arial"/>
                <w:sz w:val="24"/>
              </w:rPr>
              <w:t>mischievous</w:t>
            </w:r>
            <w:r w:rsidR="00503270">
              <w:rPr>
                <w:rFonts w:cs="Arial"/>
                <w:sz w:val="24"/>
              </w:rPr>
              <w:t>.</w:t>
            </w:r>
          </w:p>
          <w:p w14:paraId="3B0A7663" w14:textId="7AB8E0F3" w:rsidR="00F66AB5" w:rsidRDefault="00F66AB5" w:rsidP="00A937C4">
            <w:pPr>
              <w:spacing w:after="0"/>
              <w:rPr>
                <w:rFonts w:cs="Arial"/>
                <w:sz w:val="24"/>
              </w:rPr>
            </w:pPr>
          </w:p>
        </w:tc>
      </w:tr>
    </w:tbl>
    <w:p w14:paraId="2F4980D8" w14:textId="77777777" w:rsidR="00A2444F" w:rsidRPr="00A2444F" w:rsidRDefault="00A2444F" w:rsidP="00A937C4">
      <w:pPr>
        <w:spacing w:after="0"/>
        <w:rPr>
          <w:rFonts w:cs="Arial"/>
          <w:b/>
          <w:color w:val="FF0000"/>
        </w:rPr>
        <w:sectPr w:rsidR="00A2444F" w:rsidRPr="00A2444F">
          <w:footerReference w:type="default" r:id="rId8"/>
          <w:pgSz w:w="11906" w:h="16838"/>
          <w:pgMar w:top="1134" w:right="1134" w:bottom="1134" w:left="1134" w:header="0" w:footer="244" w:gutter="0"/>
          <w:paperSrc w:first="1" w:other="1"/>
          <w:cols w:space="720"/>
        </w:sectPr>
      </w:pPr>
    </w:p>
    <w:tbl>
      <w:tblPr>
        <w:tblW w:w="15451" w:type="dxa"/>
        <w:tblInd w:w="-6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0"/>
        <w:gridCol w:w="283"/>
        <w:gridCol w:w="7655"/>
        <w:gridCol w:w="283"/>
      </w:tblGrid>
      <w:tr w:rsidR="00863A84" w:rsidRPr="005E270A" w14:paraId="13D7EE36" w14:textId="77777777" w:rsidTr="007B6476">
        <w:trPr>
          <w:trHeight w:val="479"/>
        </w:trPr>
        <w:tc>
          <w:tcPr>
            <w:tcW w:w="15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14:paraId="31E0B04B" w14:textId="77777777" w:rsidR="00863A84" w:rsidRPr="005E270A" w:rsidRDefault="00863A84" w:rsidP="00863A8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5E270A">
              <w:rPr>
                <w:b/>
                <w:sz w:val="24"/>
                <w:szCs w:val="24"/>
              </w:rPr>
              <w:lastRenderedPageBreak/>
              <w:t>Over-arching Outcome</w:t>
            </w:r>
          </w:p>
        </w:tc>
      </w:tr>
      <w:tr w:rsidR="00863A84" w:rsidRPr="007B6476" w14:paraId="2770A6D3" w14:textId="77777777" w:rsidTr="007B6476">
        <w:trPr>
          <w:trHeight w:val="496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14:paraId="3932661D" w14:textId="77777777" w:rsidR="00863A84" w:rsidRPr="007B6476" w:rsidRDefault="00863A84" w:rsidP="00686AB4">
            <w:pPr>
              <w:spacing w:after="0"/>
              <w:jc w:val="left"/>
              <w:rPr>
                <w:i/>
                <w:szCs w:val="22"/>
              </w:rPr>
            </w:pPr>
            <w:r w:rsidRPr="007B6476">
              <w:rPr>
                <w:i/>
                <w:szCs w:val="22"/>
              </w:rPr>
              <w:t>Improvement in family health at case closure / de-escalation.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449BD" w14:textId="77777777" w:rsidR="00863A84" w:rsidRPr="007B6476" w:rsidRDefault="00863A84" w:rsidP="00863A84">
            <w:pPr>
              <w:spacing w:after="0"/>
              <w:rPr>
                <w:i/>
                <w:szCs w:val="22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DC462" w14:textId="77777777" w:rsidR="00863A84" w:rsidRPr="007B6476" w:rsidRDefault="00863A84" w:rsidP="00686AB4">
            <w:pPr>
              <w:spacing w:after="0"/>
              <w:jc w:val="left"/>
              <w:rPr>
                <w:i/>
                <w:szCs w:val="22"/>
              </w:rPr>
            </w:pPr>
            <w:r w:rsidRPr="007B6476">
              <w:rPr>
                <w:i/>
                <w:szCs w:val="22"/>
              </w:rPr>
              <w:t>Everybody has the opportunity to have the best health and wellbeing throughout their life, and can access support and information to help them manage their care needs.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3AC95" w14:textId="77777777" w:rsidR="00863A84" w:rsidRPr="007B6476" w:rsidRDefault="00863A84" w:rsidP="00863A84">
            <w:pPr>
              <w:spacing w:after="0"/>
              <w:rPr>
                <w:i/>
                <w:szCs w:val="22"/>
              </w:rPr>
            </w:pPr>
          </w:p>
        </w:tc>
      </w:tr>
      <w:tr w:rsidR="00863A84" w:rsidRPr="007B6476" w14:paraId="3B447587" w14:textId="77777777" w:rsidTr="007B6476">
        <w:trPr>
          <w:trHeight w:val="462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14:paraId="27BCA633" w14:textId="77777777" w:rsidR="00863A84" w:rsidRPr="007B6476" w:rsidRDefault="00863A84" w:rsidP="00686AB4">
            <w:pPr>
              <w:spacing w:after="0"/>
              <w:jc w:val="left"/>
              <w:rPr>
                <w:i/>
                <w:szCs w:val="22"/>
              </w:rPr>
            </w:pPr>
            <w:r w:rsidRPr="007B6476">
              <w:rPr>
                <w:i/>
                <w:szCs w:val="22"/>
              </w:rPr>
              <w:t>Improvement and management of a mental health condition at case closure / de-escalation.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0B930" w14:textId="77777777" w:rsidR="00863A84" w:rsidRPr="007B6476" w:rsidRDefault="00863A84" w:rsidP="00863A84">
            <w:pPr>
              <w:spacing w:after="0"/>
              <w:rPr>
                <w:i/>
                <w:szCs w:val="22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D24ED" w14:textId="77777777" w:rsidR="00863A84" w:rsidRPr="007B6476" w:rsidRDefault="00863A84" w:rsidP="00686AB4">
            <w:pPr>
              <w:spacing w:after="0"/>
              <w:jc w:val="left"/>
              <w:rPr>
                <w:i/>
                <w:szCs w:val="22"/>
              </w:rPr>
            </w:pPr>
            <w:r w:rsidRPr="007B6476">
              <w:rPr>
                <w:i/>
                <w:szCs w:val="22"/>
              </w:rPr>
              <w:t>Everyone enjoys physical activity and feels secure.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E84AC" w14:textId="77777777" w:rsidR="00863A84" w:rsidRPr="007B6476" w:rsidRDefault="00863A84" w:rsidP="00863A84">
            <w:pPr>
              <w:spacing w:after="0"/>
              <w:rPr>
                <w:i/>
                <w:szCs w:val="22"/>
              </w:rPr>
            </w:pPr>
          </w:p>
        </w:tc>
      </w:tr>
      <w:tr w:rsidR="00863A84" w:rsidRPr="007B6476" w14:paraId="4002CF4C" w14:textId="77777777" w:rsidTr="007B6476">
        <w:trPr>
          <w:trHeight w:val="402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14:paraId="4C5D9AFA" w14:textId="77777777" w:rsidR="00863A84" w:rsidRPr="007B6476" w:rsidRDefault="00863A84" w:rsidP="00686AB4">
            <w:pPr>
              <w:spacing w:after="0"/>
              <w:jc w:val="left"/>
              <w:rPr>
                <w:i/>
                <w:szCs w:val="22"/>
              </w:rPr>
            </w:pPr>
            <w:r w:rsidRPr="007B6476">
              <w:rPr>
                <w:i/>
                <w:szCs w:val="22"/>
              </w:rPr>
              <w:t>Parents and children have improved family relationships at case closure or de-escalation.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F47FB" w14:textId="77777777" w:rsidR="00863A84" w:rsidRPr="007B6476" w:rsidRDefault="00863A84" w:rsidP="00863A84">
            <w:pPr>
              <w:spacing w:after="0"/>
              <w:rPr>
                <w:i/>
                <w:szCs w:val="22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935E2" w14:textId="604DC56E" w:rsidR="00863A84" w:rsidRPr="007B6476" w:rsidRDefault="00686AB4" w:rsidP="00686AB4">
            <w:pPr>
              <w:spacing w:after="0"/>
              <w:jc w:val="left"/>
              <w:rPr>
                <w:i/>
                <w:szCs w:val="22"/>
              </w:rPr>
            </w:pPr>
            <w:r>
              <w:rPr>
                <w:i/>
                <w:szCs w:val="22"/>
              </w:rPr>
              <w:t xml:space="preserve">People are </w:t>
            </w:r>
            <w:r w:rsidR="00863A84" w:rsidRPr="007B6476">
              <w:rPr>
                <w:i/>
                <w:szCs w:val="22"/>
              </w:rPr>
              <w:t>protected as far as possible from avoidable harm, disease and injuries.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506CD" w14:textId="77777777" w:rsidR="00863A84" w:rsidRPr="007B6476" w:rsidRDefault="00863A84" w:rsidP="00863A84">
            <w:pPr>
              <w:spacing w:after="0"/>
              <w:rPr>
                <w:i/>
                <w:szCs w:val="22"/>
              </w:rPr>
            </w:pPr>
          </w:p>
        </w:tc>
      </w:tr>
      <w:tr w:rsidR="00863A84" w:rsidRPr="007B6476" w14:paraId="4207DBBA" w14:textId="77777777" w:rsidTr="007B6476">
        <w:trPr>
          <w:trHeight w:val="399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14:paraId="46D774F2" w14:textId="77777777" w:rsidR="00863A84" w:rsidRPr="007B6476" w:rsidRDefault="00863A84" w:rsidP="00686AB4">
            <w:pPr>
              <w:spacing w:after="0"/>
              <w:jc w:val="left"/>
              <w:rPr>
                <w:i/>
                <w:szCs w:val="22"/>
              </w:rPr>
            </w:pPr>
            <w:r w:rsidRPr="007B6476">
              <w:rPr>
                <w:i/>
                <w:szCs w:val="22"/>
              </w:rPr>
              <w:t>Improvement in parental wellbeing at case closure or de-escalation.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E35B0" w14:textId="6EACB7AD" w:rsidR="00863A84" w:rsidRPr="007B6476" w:rsidRDefault="00DB043F" w:rsidP="00863A84">
            <w:pPr>
              <w:spacing w:after="0"/>
              <w:rPr>
                <w:i/>
                <w:szCs w:val="22"/>
              </w:rPr>
            </w:pPr>
            <w:r>
              <w:rPr>
                <w:i/>
                <w:szCs w:val="22"/>
              </w:rPr>
              <w:t>x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E8F9C" w14:textId="77777777" w:rsidR="00863A84" w:rsidRPr="007B6476" w:rsidRDefault="00863A84" w:rsidP="00686AB4">
            <w:pPr>
              <w:spacing w:after="0"/>
              <w:jc w:val="left"/>
              <w:rPr>
                <w:i/>
                <w:szCs w:val="22"/>
              </w:rPr>
            </w:pPr>
            <w:r w:rsidRPr="007B6476">
              <w:rPr>
                <w:i/>
                <w:szCs w:val="22"/>
              </w:rPr>
              <w:t xml:space="preserve">People are supported to </w:t>
            </w:r>
            <w:proofErr w:type="gramStart"/>
            <w:r w:rsidRPr="007B6476">
              <w:rPr>
                <w:i/>
                <w:szCs w:val="22"/>
              </w:rPr>
              <w:t>plan ahead</w:t>
            </w:r>
            <w:proofErr w:type="gramEnd"/>
            <w:r w:rsidRPr="007B6476">
              <w:rPr>
                <w:i/>
                <w:szCs w:val="22"/>
              </w:rPr>
              <w:t xml:space="preserve"> and have the freedom to manage risks the way that they wish.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81203" w14:textId="77777777" w:rsidR="00863A84" w:rsidRPr="007B6476" w:rsidRDefault="00863A84" w:rsidP="00863A84">
            <w:pPr>
              <w:spacing w:after="0"/>
              <w:rPr>
                <w:i/>
                <w:szCs w:val="22"/>
              </w:rPr>
            </w:pPr>
          </w:p>
        </w:tc>
      </w:tr>
      <w:tr w:rsidR="00863A84" w:rsidRPr="007B6476" w14:paraId="566AF833" w14:textId="77777777" w:rsidTr="007B6476">
        <w:trPr>
          <w:trHeight w:val="56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14:paraId="4285403E" w14:textId="77777777" w:rsidR="00863A84" w:rsidRPr="007B6476" w:rsidRDefault="00863A84" w:rsidP="00686AB4">
            <w:pPr>
              <w:spacing w:after="0"/>
              <w:jc w:val="left"/>
              <w:rPr>
                <w:i/>
                <w:szCs w:val="22"/>
              </w:rPr>
            </w:pPr>
            <w:r w:rsidRPr="007B6476">
              <w:rPr>
                <w:i/>
                <w:szCs w:val="22"/>
              </w:rPr>
              <w:t>Improvement in child’s development including physical social and emotional development at case closure / de-escalation.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E63EB" w14:textId="277C82A5" w:rsidR="00863A84" w:rsidRPr="007B6476" w:rsidRDefault="00DB043F" w:rsidP="00863A84">
            <w:pPr>
              <w:spacing w:after="0"/>
              <w:rPr>
                <w:i/>
                <w:szCs w:val="22"/>
              </w:rPr>
            </w:pPr>
            <w:r>
              <w:rPr>
                <w:i/>
                <w:szCs w:val="22"/>
              </w:rPr>
              <w:t>x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BD63C" w14:textId="77777777" w:rsidR="00863A84" w:rsidRPr="007B6476" w:rsidRDefault="00863A84" w:rsidP="00686AB4">
            <w:pPr>
              <w:spacing w:after="0"/>
              <w:jc w:val="left"/>
              <w:rPr>
                <w:i/>
                <w:szCs w:val="22"/>
              </w:rPr>
            </w:pPr>
            <w:r w:rsidRPr="007B6476">
              <w:rPr>
                <w:i/>
                <w:szCs w:val="22"/>
              </w:rPr>
              <w:t xml:space="preserve">People </w:t>
            </w:r>
            <w:proofErr w:type="gramStart"/>
            <w:r w:rsidRPr="007B6476">
              <w:rPr>
                <w:i/>
                <w:szCs w:val="22"/>
              </w:rPr>
              <w:t>are able to</w:t>
            </w:r>
            <w:proofErr w:type="gramEnd"/>
            <w:r w:rsidRPr="007B6476">
              <w:rPr>
                <w:i/>
                <w:szCs w:val="22"/>
              </w:rPr>
              <w:t xml:space="preserve"> find employment when they want, maintain a family and social life and contribute to community life, and avoid loneliness or isolation.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6878C" w14:textId="77777777" w:rsidR="00863A84" w:rsidRPr="007B6476" w:rsidRDefault="00863A84" w:rsidP="00863A84">
            <w:pPr>
              <w:spacing w:after="0"/>
              <w:rPr>
                <w:i/>
                <w:szCs w:val="22"/>
              </w:rPr>
            </w:pPr>
          </w:p>
        </w:tc>
      </w:tr>
      <w:tr w:rsidR="00863A84" w:rsidRPr="007B6476" w14:paraId="611FA6DD" w14:textId="77777777" w:rsidTr="007B6476">
        <w:trPr>
          <w:trHeight w:val="414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14:paraId="60C09D8F" w14:textId="77777777" w:rsidR="00863A84" w:rsidRPr="007B6476" w:rsidRDefault="00863A84" w:rsidP="00863A84">
            <w:pPr>
              <w:spacing w:after="0"/>
              <w:rPr>
                <w:i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95967" w14:textId="77777777" w:rsidR="00863A84" w:rsidRPr="007B6476" w:rsidRDefault="00863A84" w:rsidP="00863A84">
            <w:pPr>
              <w:spacing w:after="0"/>
              <w:rPr>
                <w:i/>
                <w:szCs w:val="22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7B82E" w14:textId="77777777" w:rsidR="00863A84" w:rsidRPr="007B6476" w:rsidRDefault="00863A84" w:rsidP="00686AB4">
            <w:pPr>
              <w:spacing w:after="0"/>
              <w:jc w:val="left"/>
              <w:rPr>
                <w:i/>
                <w:szCs w:val="22"/>
              </w:rPr>
            </w:pPr>
            <w:r w:rsidRPr="007B6476">
              <w:rPr>
                <w:i/>
                <w:szCs w:val="22"/>
              </w:rPr>
              <w:t>When people develop care needs, the support they receive takes place in the most appropriate setting and enables them to regain their independence.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1AEE7" w14:textId="77777777" w:rsidR="00863A84" w:rsidRPr="007B6476" w:rsidRDefault="00863A84" w:rsidP="00863A84">
            <w:pPr>
              <w:spacing w:after="0"/>
              <w:rPr>
                <w:i/>
                <w:szCs w:val="22"/>
              </w:rPr>
            </w:pPr>
          </w:p>
        </w:tc>
      </w:tr>
      <w:tr w:rsidR="00863A84" w:rsidRPr="007B6476" w14:paraId="62663E36" w14:textId="77777777" w:rsidTr="007B6476">
        <w:trPr>
          <w:trHeight w:val="284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14:paraId="1651490D" w14:textId="77777777" w:rsidR="00863A84" w:rsidRPr="007B6476" w:rsidRDefault="00863A84" w:rsidP="00863A84">
            <w:pPr>
              <w:spacing w:after="0"/>
              <w:rPr>
                <w:i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C2641" w14:textId="77777777" w:rsidR="00863A84" w:rsidRPr="007B6476" w:rsidRDefault="00863A84" w:rsidP="00863A84">
            <w:pPr>
              <w:spacing w:after="0"/>
              <w:rPr>
                <w:i/>
                <w:szCs w:val="22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45DBD" w14:textId="7565803A" w:rsidR="00863A84" w:rsidRPr="007B6476" w:rsidRDefault="00863A84" w:rsidP="00686AB4">
            <w:pPr>
              <w:spacing w:after="0"/>
              <w:jc w:val="left"/>
              <w:rPr>
                <w:i/>
                <w:szCs w:val="22"/>
              </w:rPr>
            </w:pPr>
            <w:r w:rsidRPr="007B6476">
              <w:rPr>
                <w:i/>
                <w:szCs w:val="22"/>
              </w:rPr>
              <w:t xml:space="preserve">Carers can </w:t>
            </w:r>
            <w:proofErr w:type="spellStart"/>
            <w:r w:rsidRPr="007B6476">
              <w:rPr>
                <w:i/>
                <w:szCs w:val="22"/>
              </w:rPr>
              <w:t>b</w:t>
            </w:r>
            <w:r w:rsidR="00F96971">
              <w:rPr>
                <w:i/>
                <w:szCs w:val="22"/>
              </w:rPr>
              <w:t>A</w:t>
            </w:r>
            <w:r w:rsidRPr="007B6476">
              <w:rPr>
                <w:i/>
                <w:szCs w:val="22"/>
              </w:rPr>
              <w:t>ce</w:t>
            </w:r>
            <w:proofErr w:type="spellEnd"/>
            <w:r w:rsidRPr="007B6476">
              <w:rPr>
                <w:i/>
                <w:szCs w:val="22"/>
              </w:rPr>
              <w:t xml:space="preserve"> their caring roles and maintain their desired quality of life.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CD223" w14:textId="77777777" w:rsidR="00863A84" w:rsidRPr="007B6476" w:rsidRDefault="00863A84" w:rsidP="00863A84">
            <w:pPr>
              <w:spacing w:after="0"/>
              <w:rPr>
                <w:i/>
                <w:szCs w:val="22"/>
              </w:rPr>
            </w:pPr>
          </w:p>
        </w:tc>
      </w:tr>
    </w:tbl>
    <w:p w14:paraId="076D91FC" w14:textId="77777777" w:rsidR="00863A84" w:rsidRPr="007B6476" w:rsidRDefault="00863A84" w:rsidP="00A937C4">
      <w:pPr>
        <w:spacing w:after="0"/>
        <w:rPr>
          <w:rFonts w:cs="Arial"/>
          <w:b/>
          <w:szCs w:val="22"/>
        </w:rPr>
      </w:pP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00"/>
        <w:gridCol w:w="8051"/>
      </w:tblGrid>
      <w:tr w:rsidR="00863A84" w:rsidRPr="005E270A" w14:paraId="074CB8D8" w14:textId="77777777" w:rsidTr="005641A0">
        <w:trPr>
          <w:trHeight w:val="420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62766" w14:textId="77777777" w:rsidR="00863A84" w:rsidRPr="005E270A" w:rsidRDefault="00863A84" w:rsidP="00A937C4">
            <w:pPr>
              <w:spacing w:after="0"/>
              <w:ind w:left="34" w:hanging="34"/>
              <w:jc w:val="center"/>
              <w:rPr>
                <w:rFonts w:cs="Arial"/>
                <w:b/>
                <w:sz w:val="24"/>
                <w:szCs w:val="24"/>
              </w:rPr>
            </w:pPr>
            <w:r w:rsidRPr="005E270A">
              <w:rPr>
                <w:rFonts w:cs="Arial"/>
                <w:b/>
                <w:sz w:val="24"/>
                <w:szCs w:val="24"/>
              </w:rPr>
              <w:t>Individual Outcomes</w:t>
            </w:r>
            <w:r w:rsidR="00015E71">
              <w:rPr>
                <w:rFonts w:cs="Arial"/>
                <w:b/>
                <w:sz w:val="24"/>
                <w:szCs w:val="24"/>
              </w:rPr>
              <w:t xml:space="preserve"> to be achieved </w:t>
            </w:r>
          </w:p>
          <w:p w14:paraId="62A22608" w14:textId="77777777" w:rsidR="00863A84" w:rsidRPr="005E270A" w:rsidRDefault="00863A84" w:rsidP="00863A84">
            <w:pPr>
              <w:spacing w:after="0"/>
              <w:ind w:left="34" w:hanging="34"/>
              <w:jc w:val="center"/>
              <w:rPr>
                <w:rFonts w:cs="Arial"/>
                <w:b/>
                <w:sz w:val="24"/>
                <w:szCs w:val="24"/>
              </w:rPr>
            </w:pPr>
            <w:r w:rsidRPr="005E270A">
              <w:rPr>
                <w:rFonts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9E0AB" w14:textId="77777777" w:rsidR="00863A84" w:rsidRPr="005E270A" w:rsidRDefault="00863A84" w:rsidP="00A937C4">
            <w:pPr>
              <w:spacing w:after="0"/>
              <w:ind w:left="34" w:hanging="34"/>
              <w:jc w:val="center"/>
              <w:rPr>
                <w:rFonts w:cs="Arial"/>
                <w:b/>
                <w:sz w:val="24"/>
                <w:szCs w:val="24"/>
              </w:rPr>
            </w:pPr>
            <w:r w:rsidRPr="005E270A">
              <w:rPr>
                <w:rFonts w:cs="Arial"/>
                <w:b/>
                <w:sz w:val="24"/>
                <w:szCs w:val="24"/>
              </w:rPr>
              <w:t xml:space="preserve">Provider Response – how </w:t>
            </w:r>
            <w:r w:rsidR="00015E71">
              <w:rPr>
                <w:rFonts w:cs="Arial"/>
                <w:b/>
                <w:sz w:val="24"/>
                <w:szCs w:val="24"/>
              </w:rPr>
              <w:t xml:space="preserve">will these </w:t>
            </w:r>
            <w:r w:rsidRPr="005E270A">
              <w:rPr>
                <w:rFonts w:cs="Arial"/>
                <w:b/>
                <w:sz w:val="24"/>
                <w:szCs w:val="24"/>
              </w:rPr>
              <w:t>outcomes will be achieved?</w:t>
            </w:r>
          </w:p>
        </w:tc>
      </w:tr>
      <w:tr w:rsidR="00863A84" w:rsidRPr="00CE61E0" w14:paraId="02AE6FEF" w14:textId="77777777" w:rsidTr="005641A0">
        <w:trPr>
          <w:trHeight w:val="800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A437F" w14:textId="77777777" w:rsidR="00863A84" w:rsidRDefault="00863A84" w:rsidP="00A937C4">
            <w:pPr>
              <w:spacing w:after="0"/>
              <w:ind w:left="34" w:hanging="34"/>
              <w:rPr>
                <w:rFonts w:cs="Arial"/>
                <w:szCs w:val="22"/>
              </w:rPr>
            </w:pPr>
          </w:p>
          <w:p w14:paraId="255BFD34" w14:textId="4A3C0276" w:rsidR="00D843E3" w:rsidRPr="00CE61E0" w:rsidRDefault="00A67652" w:rsidP="001F3CBB">
            <w:pPr>
              <w:spacing w:after="0"/>
              <w:ind w:left="34" w:hanging="34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TD</w:t>
            </w:r>
            <w:r w:rsidR="00D843E3">
              <w:rPr>
                <w:rFonts w:cs="Arial"/>
                <w:szCs w:val="22"/>
              </w:rPr>
              <w:t xml:space="preserve"> to have </w:t>
            </w:r>
            <w:r w:rsidR="001F3CBB">
              <w:rPr>
                <w:rFonts w:cs="Arial"/>
                <w:szCs w:val="22"/>
              </w:rPr>
              <w:t xml:space="preserve"> fun and </w:t>
            </w:r>
            <w:r w:rsidR="00D843E3">
              <w:rPr>
                <w:rFonts w:cs="Arial"/>
                <w:szCs w:val="22"/>
              </w:rPr>
              <w:t xml:space="preserve">access to the community and social activities </w:t>
            </w:r>
            <w:r w:rsidR="001F3CBB">
              <w:rPr>
                <w:rFonts w:cs="Arial"/>
                <w:szCs w:val="22"/>
              </w:rPr>
              <w:t xml:space="preserve">in line with his peers. 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50D84DA" w14:textId="77777777" w:rsidR="00863A84" w:rsidRPr="00CE61E0" w:rsidRDefault="00863A84" w:rsidP="00A937C4">
            <w:pPr>
              <w:spacing w:after="0"/>
              <w:ind w:left="34" w:hanging="34"/>
              <w:rPr>
                <w:rFonts w:cs="Arial"/>
                <w:sz w:val="24"/>
              </w:rPr>
            </w:pPr>
          </w:p>
        </w:tc>
      </w:tr>
      <w:tr w:rsidR="00863A84" w:rsidRPr="00CE61E0" w14:paraId="24D90428" w14:textId="77777777" w:rsidTr="00B00DBF">
        <w:trPr>
          <w:trHeight w:val="400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DD6E9" w14:textId="285C2E62" w:rsidR="00D843E3" w:rsidRPr="00CE61E0" w:rsidRDefault="00A67652" w:rsidP="005972C2">
            <w:pPr>
              <w:spacing w:after="0"/>
              <w:ind w:left="34" w:hanging="34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TD</w:t>
            </w:r>
            <w:r w:rsidR="005972C2">
              <w:rPr>
                <w:rFonts w:cs="Arial"/>
                <w:szCs w:val="22"/>
              </w:rPr>
              <w:t xml:space="preserve"> to experience activities and interaction which is stimulating for him.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57A6DF4" w14:textId="77777777" w:rsidR="00863A84" w:rsidRPr="00CE61E0" w:rsidRDefault="00863A84" w:rsidP="00A937C4">
            <w:pPr>
              <w:spacing w:after="0"/>
              <w:ind w:left="34" w:hanging="34"/>
              <w:rPr>
                <w:rFonts w:cs="Arial"/>
                <w:sz w:val="24"/>
              </w:rPr>
            </w:pPr>
          </w:p>
        </w:tc>
      </w:tr>
      <w:tr w:rsidR="0084549D" w:rsidRPr="00CE61E0" w14:paraId="593236D3" w14:textId="77777777" w:rsidTr="005641A0">
        <w:trPr>
          <w:trHeight w:val="800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EA980" w14:textId="79E7723D" w:rsidR="003A1E5C" w:rsidRDefault="003A1E5C" w:rsidP="003A1E5C">
            <w:pPr>
              <w:spacing w:after="0"/>
              <w:ind w:left="34" w:hanging="34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Mam to have the support of another carer to enable her </w:t>
            </w:r>
            <w:r w:rsidR="001F3CBB">
              <w:rPr>
                <w:rFonts w:cs="Arial"/>
                <w:szCs w:val="22"/>
              </w:rPr>
              <w:t xml:space="preserve"> to </w:t>
            </w:r>
            <w:bookmarkStart w:id="0" w:name="_GoBack"/>
            <w:bookmarkEnd w:id="0"/>
            <w:r>
              <w:rPr>
                <w:rFonts w:cs="Arial"/>
                <w:szCs w:val="22"/>
              </w:rPr>
              <w:t xml:space="preserve">take TD out </w:t>
            </w:r>
            <w:r w:rsidR="0037151D">
              <w:rPr>
                <w:rFonts w:cs="Arial"/>
                <w:szCs w:val="22"/>
              </w:rPr>
              <w:t xml:space="preserve"> into the community </w:t>
            </w:r>
            <w:r>
              <w:rPr>
                <w:rFonts w:cs="Arial"/>
                <w:szCs w:val="22"/>
              </w:rPr>
              <w:t>on a weekend and during school holidays.</w:t>
            </w:r>
          </w:p>
          <w:p w14:paraId="34813631" w14:textId="55A88B0D" w:rsidR="005972C2" w:rsidRPr="00CE61E0" w:rsidRDefault="005972C2" w:rsidP="003A1E5C">
            <w:pPr>
              <w:spacing w:after="0"/>
              <w:ind w:left="34" w:hanging="34"/>
              <w:rPr>
                <w:rFonts w:cs="Arial"/>
                <w:szCs w:val="22"/>
              </w:rPr>
            </w:pP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C08D076" w14:textId="77777777" w:rsidR="0084549D" w:rsidRPr="00CE61E0" w:rsidRDefault="0084549D" w:rsidP="00522EF0">
            <w:pPr>
              <w:spacing w:after="0"/>
              <w:ind w:left="34" w:hanging="34"/>
              <w:rPr>
                <w:rFonts w:cs="Arial"/>
                <w:sz w:val="24"/>
              </w:rPr>
            </w:pPr>
          </w:p>
        </w:tc>
      </w:tr>
      <w:tr w:rsidR="00153733" w:rsidRPr="00CE61E0" w14:paraId="1CC26798" w14:textId="77777777" w:rsidTr="005641A0">
        <w:trPr>
          <w:trHeight w:val="800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08B28" w14:textId="1B49ECD0" w:rsidR="00153733" w:rsidRDefault="00153733" w:rsidP="00522EF0">
            <w:pPr>
              <w:spacing w:after="0"/>
              <w:ind w:left="34" w:hanging="34"/>
              <w:rPr>
                <w:rFonts w:cs="Arial"/>
                <w:szCs w:val="22"/>
              </w:rPr>
            </w:pPr>
          </w:p>
          <w:p w14:paraId="1D9321D7" w14:textId="4136F4F7" w:rsidR="00153733" w:rsidRDefault="00153733" w:rsidP="00522EF0">
            <w:pPr>
              <w:spacing w:after="0"/>
              <w:ind w:left="34" w:hanging="34"/>
              <w:rPr>
                <w:rFonts w:cs="Arial"/>
                <w:szCs w:val="22"/>
              </w:rPr>
            </w:pP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085EC2E" w14:textId="77777777" w:rsidR="00153733" w:rsidRPr="00CE61E0" w:rsidRDefault="00153733" w:rsidP="00522EF0">
            <w:pPr>
              <w:spacing w:after="0"/>
              <w:ind w:left="34" w:hanging="34"/>
              <w:rPr>
                <w:rFonts w:cs="Arial"/>
                <w:sz w:val="24"/>
              </w:rPr>
            </w:pPr>
          </w:p>
        </w:tc>
      </w:tr>
    </w:tbl>
    <w:p w14:paraId="792407E5" w14:textId="7E68F25B" w:rsidR="00D05B7C" w:rsidRDefault="00D05B7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790"/>
      </w:tblGrid>
      <w:tr w:rsidR="00AB587B" w14:paraId="58B975A7" w14:textId="77777777" w:rsidTr="00D67853">
        <w:tc>
          <w:tcPr>
            <w:tcW w:w="13948" w:type="dxa"/>
            <w:gridSpan w:val="5"/>
          </w:tcPr>
          <w:p w14:paraId="74590C5E" w14:textId="77777777" w:rsidR="00AB587B" w:rsidRPr="00AB587B" w:rsidRDefault="00AB587B" w:rsidP="00CD09E0">
            <w:pPr>
              <w:jc w:val="left"/>
              <w:rPr>
                <w:b/>
              </w:rPr>
            </w:pPr>
            <w:r w:rsidRPr="00AB587B">
              <w:rPr>
                <w:b/>
              </w:rPr>
              <w:t>Type of short breaks which will be delivered to achieve outcomes</w:t>
            </w:r>
          </w:p>
          <w:p w14:paraId="4CDD169D" w14:textId="32E47767" w:rsidR="00AB587B" w:rsidRPr="00AB7321" w:rsidRDefault="00AB587B" w:rsidP="00AB7321">
            <w:r w:rsidRPr="00AB587B">
              <w:rPr>
                <w:b/>
              </w:rPr>
              <w:lastRenderedPageBreak/>
              <w:t xml:space="preserve">Provider to tick as </w:t>
            </w:r>
            <w:r w:rsidR="00B37012">
              <w:rPr>
                <w:b/>
              </w:rPr>
              <w:t xml:space="preserve">many as </w:t>
            </w:r>
            <w:r w:rsidRPr="00AB587B">
              <w:rPr>
                <w:b/>
              </w:rPr>
              <w:t>appropriate</w:t>
            </w:r>
            <w:r w:rsidR="00AB7321">
              <w:rPr>
                <w:b/>
              </w:rPr>
              <w:t xml:space="preserve">                                                                          </w:t>
            </w:r>
            <w:r w:rsidR="00AB7321">
              <w:t>Half day = 3hours</w:t>
            </w:r>
            <w:r w:rsidR="00AB7321">
              <w:tab/>
            </w:r>
            <w:r w:rsidR="00AB7321">
              <w:tab/>
              <w:t>Full day = 6hours</w:t>
            </w:r>
          </w:p>
        </w:tc>
      </w:tr>
      <w:tr w:rsidR="00D05B7C" w14:paraId="18DB74A9" w14:textId="77777777" w:rsidTr="00AB587B">
        <w:tc>
          <w:tcPr>
            <w:tcW w:w="2789" w:type="dxa"/>
            <w:shd w:val="clear" w:color="auto" w:fill="FFFF99"/>
          </w:tcPr>
          <w:p w14:paraId="513FD044" w14:textId="6B6098F1" w:rsidR="00D05B7C" w:rsidRPr="00D05B7C" w:rsidRDefault="00D05B7C" w:rsidP="00D05B7C">
            <w:pPr>
              <w:jc w:val="left"/>
              <w:rPr>
                <w:rFonts w:cs="Arial"/>
              </w:rPr>
            </w:pPr>
            <w:r w:rsidRPr="00CE61E0">
              <w:rPr>
                <w:rFonts w:cs="Arial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1E0">
              <w:rPr>
                <w:rFonts w:cs="Arial"/>
              </w:rPr>
              <w:instrText xml:space="preserve"> FORMCHECKBOX </w:instrText>
            </w:r>
            <w:r w:rsidR="001F3CBB">
              <w:rPr>
                <w:rFonts w:cs="Arial"/>
              </w:rPr>
            </w:r>
            <w:r w:rsidR="001F3CBB">
              <w:rPr>
                <w:rFonts w:cs="Arial"/>
              </w:rPr>
              <w:fldChar w:fldCharType="separate"/>
            </w:r>
            <w:r w:rsidRPr="00CE61E0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Specialist COS from the home 1:1 sessions blocks below 3</w:t>
            </w:r>
            <w:r w:rsidR="009156D3">
              <w:rPr>
                <w:rFonts w:cs="Arial"/>
              </w:rPr>
              <w:t xml:space="preserve"> </w:t>
            </w:r>
            <w:r>
              <w:rPr>
                <w:rFonts w:cs="Arial"/>
              </w:rPr>
              <w:t>h</w:t>
            </w:r>
            <w:r w:rsidR="00510820">
              <w:rPr>
                <w:rFonts w:cs="Arial"/>
              </w:rPr>
              <w:t>ou</w:t>
            </w:r>
            <w:r>
              <w:rPr>
                <w:rFonts w:cs="Arial"/>
              </w:rPr>
              <w:t>rs</w:t>
            </w:r>
          </w:p>
        </w:tc>
        <w:tc>
          <w:tcPr>
            <w:tcW w:w="2789" w:type="dxa"/>
            <w:shd w:val="clear" w:color="auto" w:fill="FFFF99"/>
          </w:tcPr>
          <w:p w14:paraId="6D9AD835" w14:textId="2BA7C441" w:rsidR="00D05B7C" w:rsidRDefault="003A1E5C" w:rsidP="00D05B7C">
            <w:pPr>
              <w:jc w:val="left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>
              <w:rPr>
                <w:rFonts w:cs="Arial"/>
              </w:rPr>
              <w:t>x</w:t>
            </w:r>
            <w:r w:rsidR="00D05B7C" w:rsidRPr="00CE61E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5B7C" w:rsidRPr="00CE61E0">
              <w:rPr>
                <w:rFonts w:cs="Arial"/>
              </w:rPr>
              <w:instrText xml:space="preserve"> FORMCHECKBOX </w:instrText>
            </w:r>
            <w:r w:rsidR="001F3CBB">
              <w:rPr>
                <w:rFonts w:cs="Arial"/>
              </w:rPr>
            </w:r>
            <w:r w:rsidR="001F3CBB">
              <w:rPr>
                <w:rFonts w:cs="Arial"/>
              </w:rPr>
              <w:fldChar w:fldCharType="separate"/>
            </w:r>
            <w:r w:rsidR="00D05B7C" w:rsidRPr="00CE61E0">
              <w:rPr>
                <w:rFonts w:cs="Arial"/>
              </w:rPr>
              <w:fldChar w:fldCharType="end"/>
            </w:r>
            <w:r w:rsidR="00D05B7C">
              <w:rPr>
                <w:rFonts w:cs="Arial"/>
              </w:rPr>
              <w:t xml:space="preserve"> </w:t>
            </w:r>
            <w:r w:rsidR="00D05B7C" w:rsidRPr="00D05B7C">
              <w:rPr>
                <w:rFonts w:cs="Arial"/>
                <w:szCs w:val="22"/>
              </w:rPr>
              <w:t>Specialist COS from the home (1:1) session blocks above 3 h</w:t>
            </w:r>
            <w:r w:rsidR="00510820">
              <w:rPr>
                <w:rFonts w:cs="Arial"/>
                <w:szCs w:val="22"/>
              </w:rPr>
              <w:t>ou</w:t>
            </w:r>
            <w:r w:rsidR="00D05B7C" w:rsidRPr="00D05B7C">
              <w:rPr>
                <w:rFonts w:cs="Arial"/>
                <w:szCs w:val="22"/>
              </w:rPr>
              <w:t>rs</w:t>
            </w:r>
          </w:p>
          <w:p w14:paraId="1825ABEE" w14:textId="580C7CC1" w:rsidR="00D05B7C" w:rsidRDefault="00D05B7C" w:rsidP="00D05B7C">
            <w:pPr>
              <w:jc w:val="left"/>
            </w:pPr>
          </w:p>
        </w:tc>
        <w:tc>
          <w:tcPr>
            <w:tcW w:w="2790" w:type="dxa"/>
            <w:shd w:val="clear" w:color="auto" w:fill="FFFF99"/>
          </w:tcPr>
          <w:p w14:paraId="5F455A14" w14:textId="5DFE032F" w:rsidR="00D05B7C" w:rsidRDefault="00D05B7C" w:rsidP="00D05B7C">
            <w:pPr>
              <w:jc w:val="left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CE61E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1E0">
              <w:rPr>
                <w:rFonts w:cs="Arial"/>
              </w:rPr>
              <w:instrText xml:space="preserve"> FORMCHECKBOX </w:instrText>
            </w:r>
            <w:r w:rsidR="001F3CBB">
              <w:rPr>
                <w:rFonts w:cs="Arial"/>
              </w:rPr>
            </w:r>
            <w:r w:rsidR="001F3CBB">
              <w:rPr>
                <w:rFonts w:cs="Arial"/>
              </w:rPr>
              <w:fldChar w:fldCharType="separate"/>
            </w:r>
            <w:r w:rsidRPr="00CE61E0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Pr="00D05B7C">
              <w:rPr>
                <w:rFonts w:cs="Arial"/>
                <w:szCs w:val="22"/>
              </w:rPr>
              <w:t>Specialist COS from Pro</w:t>
            </w:r>
            <w:r>
              <w:rPr>
                <w:rFonts w:cs="Arial"/>
                <w:szCs w:val="22"/>
              </w:rPr>
              <w:t>viders base (1:1)</w:t>
            </w:r>
          </w:p>
          <w:p w14:paraId="78417A29" w14:textId="6BF622BF" w:rsidR="00D05B7C" w:rsidRDefault="00D05B7C" w:rsidP="00D05B7C">
            <w:pPr>
              <w:jc w:val="left"/>
            </w:pPr>
          </w:p>
        </w:tc>
        <w:tc>
          <w:tcPr>
            <w:tcW w:w="2790" w:type="dxa"/>
            <w:shd w:val="clear" w:color="auto" w:fill="FFFF99"/>
          </w:tcPr>
          <w:p w14:paraId="42C94AA0" w14:textId="24A628D5" w:rsidR="00D05B7C" w:rsidRDefault="00D05B7C" w:rsidP="00D05B7C">
            <w:pPr>
              <w:jc w:val="left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CE61E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1E0">
              <w:rPr>
                <w:rFonts w:cs="Arial"/>
              </w:rPr>
              <w:instrText xml:space="preserve"> FORMCHECKBOX </w:instrText>
            </w:r>
            <w:r w:rsidR="001F3CBB">
              <w:rPr>
                <w:rFonts w:cs="Arial"/>
              </w:rPr>
            </w:r>
            <w:r w:rsidR="001F3CBB">
              <w:rPr>
                <w:rFonts w:cs="Arial"/>
              </w:rPr>
              <w:fldChar w:fldCharType="separate"/>
            </w:r>
            <w:r w:rsidRPr="00CE61E0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Pr="00D05B7C">
              <w:rPr>
                <w:rFonts w:cs="Arial"/>
                <w:szCs w:val="22"/>
              </w:rPr>
              <w:t>Buddy Services from the home (1:1) s</w:t>
            </w:r>
            <w:r>
              <w:rPr>
                <w:rFonts w:cs="Arial"/>
                <w:szCs w:val="22"/>
              </w:rPr>
              <w:t>ession blocks of below 3 hours</w:t>
            </w:r>
          </w:p>
          <w:p w14:paraId="02F879A6" w14:textId="4CC7E5C5" w:rsidR="00D05B7C" w:rsidRDefault="00D05B7C" w:rsidP="00D05B7C">
            <w:pPr>
              <w:jc w:val="left"/>
            </w:pPr>
          </w:p>
        </w:tc>
        <w:tc>
          <w:tcPr>
            <w:tcW w:w="2790" w:type="dxa"/>
            <w:shd w:val="clear" w:color="auto" w:fill="FFFF99"/>
          </w:tcPr>
          <w:p w14:paraId="14E5B624" w14:textId="57B4E819" w:rsidR="00D05B7C" w:rsidRDefault="00D05B7C" w:rsidP="00D05B7C">
            <w:pPr>
              <w:jc w:val="left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CE61E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1E0">
              <w:rPr>
                <w:rFonts w:cs="Arial"/>
              </w:rPr>
              <w:instrText xml:space="preserve"> FORMCHECKBOX </w:instrText>
            </w:r>
            <w:r w:rsidR="001F3CBB">
              <w:rPr>
                <w:rFonts w:cs="Arial"/>
              </w:rPr>
            </w:r>
            <w:r w:rsidR="001F3CBB">
              <w:rPr>
                <w:rFonts w:cs="Arial"/>
              </w:rPr>
              <w:fldChar w:fldCharType="separate"/>
            </w:r>
            <w:r w:rsidRPr="00CE61E0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Pr="00D05B7C">
              <w:rPr>
                <w:rFonts w:cs="Arial"/>
                <w:szCs w:val="22"/>
              </w:rPr>
              <w:t>Buddy Services from the home (1:1) session blocks of 3 hours or above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  <w:p w14:paraId="115F876F" w14:textId="603253A8" w:rsidR="00D05B7C" w:rsidRDefault="00D05B7C" w:rsidP="00D05B7C">
            <w:pPr>
              <w:jc w:val="left"/>
            </w:pPr>
          </w:p>
        </w:tc>
      </w:tr>
      <w:tr w:rsidR="00D05B7C" w14:paraId="39843179" w14:textId="77777777" w:rsidTr="00AB587B">
        <w:tc>
          <w:tcPr>
            <w:tcW w:w="2789" w:type="dxa"/>
            <w:shd w:val="clear" w:color="auto" w:fill="FFFF99"/>
          </w:tcPr>
          <w:p w14:paraId="75926DD5" w14:textId="430E84B2" w:rsidR="00510820" w:rsidRDefault="00510820" w:rsidP="00510820">
            <w:pPr>
              <w:spacing w:after="0"/>
              <w:jc w:val="left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CE61E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1E0">
              <w:rPr>
                <w:rFonts w:cs="Arial"/>
              </w:rPr>
              <w:instrText xml:space="preserve"> FORMCHECKBOX </w:instrText>
            </w:r>
            <w:r w:rsidR="001F3CBB">
              <w:rPr>
                <w:rFonts w:cs="Arial"/>
              </w:rPr>
            </w:r>
            <w:r w:rsidR="001F3CBB">
              <w:rPr>
                <w:rFonts w:cs="Arial"/>
              </w:rPr>
              <w:fldChar w:fldCharType="separate"/>
            </w:r>
            <w:r w:rsidRPr="00CE61E0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Pr="00510820">
              <w:rPr>
                <w:rFonts w:cs="Arial"/>
                <w:szCs w:val="22"/>
              </w:rPr>
              <w:t xml:space="preserve">Specialist COS (2:1) session blocks below </w:t>
            </w:r>
            <w:r>
              <w:rPr>
                <w:rFonts w:cs="Arial"/>
                <w:szCs w:val="22"/>
              </w:rPr>
              <w:t>3 hours</w:t>
            </w:r>
          </w:p>
          <w:p w14:paraId="36173EE1" w14:textId="77777777" w:rsidR="00D05B7C" w:rsidRDefault="00D05B7C" w:rsidP="00D05B7C">
            <w:pPr>
              <w:jc w:val="left"/>
            </w:pPr>
          </w:p>
        </w:tc>
        <w:tc>
          <w:tcPr>
            <w:tcW w:w="2789" w:type="dxa"/>
            <w:shd w:val="clear" w:color="auto" w:fill="FFFF99"/>
          </w:tcPr>
          <w:p w14:paraId="49DC7976" w14:textId="5E20AEC1" w:rsidR="00510820" w:rsidRDefault="00510820" w:rsidP="00510820">
            <w:pPr>
              <w:spacing w:after="0"/>
              <w:jc w:val="left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CE61E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1E0">
              <w:rPr>
                <w:rFonts w:cs="Arial"/>
              </w:rPr>
              <w:instrText xml:space="preserve"> FORMCHECKBOX </w:instrText>
            </w:r>
            <w:r w:rsidR="001F3CBB">
              <w:rPr>
                <w:rFonts w:cs="Arial"/>
              </w:rPr>
            </w:r>
            <w:r w:rsidR="001F3CBB">
              <w:rPr>
                <w:rFonts w:cs="Arial"/>
              </w:rPr>
              <w:fldChar w:fldCharType="separate"/>
            </w:r>
            <w:r w:rsidRPr="00CE61E0">
              <w:rPr>
                <w:rFonts w:cs="Arial"/>
              </w:rPr>
              <w:fldChar w:fldCharType="end"/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510820">
              <w:rPr>
                <w:rFonts w:cs="Arial"/>
                <w:szCs w:val="22"/>
              </w:rPr>
              <w:t>Specialist COS (2:1) session blocks of 3 hours and above</w:t>
            </w:r>
          </w:p>
          <w:p w14:paraId="34D3FC28" w14:textId="77777777" w:rsidR="00D05B7C" w:rsidRDefault="00D05B7C" w:rsidP="00D05B7C">
            <w:pPr>
              <w:jc w:val="left"/>
            </w:pPr>
          </w:p>
        </w:tc>
        <w:tc>
          <w:tcPr>
            <w:tcW w:w="2790" w:type="dxa"/>
            <w:shd w:val="clear" w:color="auto" w:fill="FFFF99"/>
          </w:tcPr>
          <w:p w14:paraId="488688D8" w14:textId="2064A45F" w:rsidR="00510820" w:rsidRDefault="00510820" w:rsidP="00510820">
            <w:pPr>
              <w:jc w:val="left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CE61E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1E0">
              <w:rPr>
                <w:rFonts w:cs="Arial"/>
              </w:rPr>
              <w:instrText xml:space="preserve"> FORMCHECKBOX </w:instrText>
            </w:r>
            <w:r w:rsidR="001F3CBB">
              <w:rPr>
                <w:rFonts w:cs="Arial"/>
              </w:rPr>
            </w:r>
            <w:r w:rsidR="001F3CBB">
              <w:rPr>
                <w:rFonts w:cs="Arial"/>
              </w:rPr>
              <w:fldChar w:fldCharType="separate"/>
            </w:r>
            <w:r w:rsidRPr="00CE61E0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Pr="00510820">
              <w:rPr>
                <w:rFonts w:cs="Arial"/>
                <w:szCs w:val="22"/>
              </w:rPr>
              <w:t>Specialist COS (2:1) from Providers base</w:t>
            </w:r>
          </w:p>
          <w:p w14:paraId="437D49C5" w14:textId="70211B28" w:rsidR="00D05B7C" w:rsidRDefault="00D05B7C" w:rsidP="00D05B7C">
            <w:pPr>
              <w:jc w:val="left"/>
            </w:pPr>
          </w:p>
        </w:tc>
        <w:tc>
          <w:tcPr>
            <w:tcW w:w="2790" w:type="dxa"/>
            <w:shd w:val="clear" w:color="auto" w:fill="FFFF99"/>
          </w:tcPr>
          <w:p w14:paraId="587513A4" w14:textId="152E988F" w:rsidR="00510820" w:rsidRDefault="00510820" w:rsidP="00510820">
            <w:pPr>
              <w:jc w:val="left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CE61E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1E0">
              <w:rPr>
                <w:rFonts w:cs="Arial"/>
              </w:rPr>
              <w:instrText xml:space="preserve"> FORMCHECKBOX </w:instrText>
            </w:r>
            <w:r w:rsidR="001F3CBB">
              <w:rPr>
                <w:rFonts w:cs="Arial"/>
              </w:rPr>
            </w:r>
            <w:r w:rsidR="001F3CBB">
              <w:rPr>
                <w:rFonts w:cs="Arial"/>
              </w:rPr>
              <w:fldChar w:fldCharType="separate"/>
            </w:r>
            <w:r w:rsidRPr="00CE61E0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Pr="00510820">
              <w:rPr>
                <w:rFonts w:cs="Arial"/>
                <w:szCs w:val="22"/>
              </w:rPr>
              <w:t>Group based Breaks Standard HALF DAY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  <w:p w14:paraId="3883F018" w14:textId="4FFABD5F" w:rsidR="00D05B7C" w:rsidRDefault="00D05B7C" w:rsidP="00D05B7C">
            <w:pPr>
              <w:jc w:val="left"/>
            </w:pPr>
          </w:p>
        </w:tc>
        <w:tc>
          <w:tcPr>
            <w:tcW w:w="2790" w:type="dxa"/>
            <w:shd w:val="clear" w:color="auto" w:fill="FFFF99"/>
          </w:tcPr>
          <w:p w14:paraId="53CD394B" w14:textId="17BE59D6" w:rsidR="00510820" w:rsidRDefault="00510820" w:rsidP="00510820">
            <w:pPr>
              <w:jc w:val="left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CE61E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1E0">
              <w:rPr>
                <w:rFonts w:cs="Arial"/>
              </w:rPr>
              <w:instrText xml:space="preserve"> FORMCHECKBOX </w:instrText>
            </w:r>
            <w:r w:rsidR="001F3CBB">
              <w:rPr>
                <w:rFonts w:cs="Arial"/>
              </w:rPr>
            </w:r>
            <w:r w:rsidR="001F3CBB">
              <w:rPr>
                <w:rFonts w:cs="Arial"/>
              </w:rPr>
              <w:fldChar w:fldCharType="separate"/>
            </w:r>
            <w:r w:rsidRPr="00CE61E0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Pr="00510820">
              <w:rPr>
                <w:rFonts w:cs="Arial"/>
                <w:szCs w:val="22"/>
              </w:rPr>
              <w:t>Group based Breaks Standard FULL DAY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  <w:p w14:paraId="389EA747" w14:textId="1FE8F574" w:rsidR="00D05B7C" w:rsidRDefault="00D05B7C" w:rsidP="00D05B7C">
            <w:pPr>
              <w:jc w:val="left"/>
            </w:pPr>
          </w:p>
        </w:tc>
      </w:tr>
      <w:tr w:rsidR="00D05B7C" w14:paraId="1A79324B" w14:textId="77777777" w:rsidTr="00AB587B">
        <w:tc>
          <w:tcPr>
            <w:tcW w:w="2789" w:type="dxa"/>
            <w:shd w:val="clear" w:color="auto" w:fill="FFFF99"/>
          </w:tcPr>
          <w:p w14:paraId="6EE83A91" w14:textId="71467147" w:rsidR="00510820" w:rsidRDefault="00510820" w:rsidP="00510820">
            <w:pPr>
              <w:jc w:val="left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CE61E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1E0">
              <w:rPr>
                <w:rFonts w:cs="Arial"/>
              </w:rPr>
              <w:instrText xml:space="preserve"> FORMCHECKBOX </w:instrText>
            </w:r>
            <w:r w:rsidR="001F3CBB">
              <w:rPr>
                <w:rFonts w:cs="Arial"/>
              </w:rPr>
            </w:r>
            <w:r w:rsidR="001F3CBB">
              <w:rPr>
                <w:rFonts w:cs="Arial"/>
              </w:rPr>
              <w:fldChar w:fldCharType="separate"/>
            </w:r>
            <w:r w:rsidRPr="00CE61E0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Pr="00510820">
              <w:rPr>
                <w:rFonts w:cs="Arial"/>
                <w:szCs w:val="22"/>
              </w:rPr>
              <w:t>Group based Breaks Specialist Support HALF DAY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  <w:p w14:paraId="1F6AD144" w14:textId="76FEA9CD" w:rsidR="00D05B7C" w:rsidRDefault="00D05B7C" w:rsidP="00D05B7C">
            <w:pPr>
              <w:jc w:val="left"/>
            </w:pPr>
          </w:p>
        </w:tc>
        <w:tc>
          <w:tcPr>
            <w:tcW w:w="2789" w:type="dxa"/>
            <w:shd w:val="clear" w:color="auto" w:fill="FFFF99"/>
          </w:tcPr>
          <w:p w14:paraId="21E7BD3B" w14:textId="7702CB42" w:rsidR="00510820" w:rsidRDefault="00510820" w:rsidP="00510820">
            <w:pPr>
              <w:jc w:val="left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CE61E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1E0">
              <w:rPr>
                <w:rFonts w:cs="Arial"/>
              </w:rPr>
              <w:instrText xml:space="preserve"> FORMCHECKBOX </w:instrText>
            </w:r>
            <w:r w:rsidR="001F3CBB">
              <w:rPr>
                <w:rFonts w:cs="Arial"/>
              </w:rPr>
            </w:r>
            <w:r w:rsidR="001F3CBB">
              <w:rPr>
                <w:rFonts w:cs="Arial"/>
              </w:rPr>
              <w:fldChar w:fldCharType="separate"/>
            </w:r>
            <w:r w:rsidRPr="00CE61E0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Pr="00510820">
              <w:rPr>
                <w:rFonts w:cs="Arial"/>
                <w:szCs w:val="22"/>
              </w:rPr>
              <w:t>Group based Breaks Specialist Support FULL DAY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  <w:p w14:paraId="5FEADD2A" w14:textId="7A890AF4" w:rsidR="00D05B7C" w:rsidRDefault="00D05B7C" w:rsidP="00D05B7C">
            <w:pPr>
              <w:jc w:val="left"/>
            </w:pPr>
          </w:p>
        </w:tc>
        <w:tc>
          <w:tcPr>
            <w:tcW w:w="2790" w:type="dxa"/>
            <w:shd w:val="clear" w:color="auto" w:fill="FFFF99"/>
          </w:tcPr>
          <w:p w14:paraId="437B1B63" w14:textId="6EE99BE3" w:rsidR="00510820" w:rsidRDefault="00510820" w:rsidP="00510820">
            <w:pPr>
              <w:jc w:val="left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CE61E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1E0">
              <w:rPr>
                <w:rFonts w:cs="Arial"/>
              </w:rPr>
              <w:instrText xml:space="preserve"> FORMCHECKBOX </w:instrText>
            </w:r>
            <w:r w:rsidR="001F3CBB">
              <w:rPr>
                <w:rFonts w:cs="Arial"/>
              </w:rPr>
            </w:r>
            <w:r w:rsidR="001F3CBB">
              <w:rPr>
                <w:rFonts w:cs="Arial"/>
              </w:rPr>
              <w:fldChar w:fldCharType="separate"/>
            </w:r>
            <w:r w:rsidRPr="00CE61E0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Pr="00510820">
              <w:rPr>
                <w:rFonts w:cs="Arial"/>
                <w:szCs w:val="22"/>
              </w:rPr>
              <w:t>Group based Breaks 1:1 Support HALF DAY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  <w:p w14:paraId="50338EB1" w14:textId="1F1107AF" w:rsidR="00D05B7C" w:rsidRDefault="00D05B7C" w:rsidP="00D05B7C">
            <w:pPr>
              <w:jc w:val="left"/>
            </w:pPr>
          </w:p>
        </w:tc>
        <w:tc>
          <w:tcPr>
            <w:tcW w:w="2790" w:type="dxa"/>
            <w:shd w:val="clear" w:color="auto" w:fill="FFFF99"/>
          </w:tcPr>
          <w:p w14:paraId="395BA459" w14:textId="1E4F4333" w:rsidR="00510820" w:rsidRDefault="00510820" w:rsidP="00510820">
            <w:pPr>
              <w:jc w:val="left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CE61E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1E0">
              <w:rPr>
                <w:rFonts w:cs="Arial"/>
              </w:rPr>
              <w:instrText xml:space="preserve"> FORMCHECKBOX </w:instrText>
            </w:r>
            <w:r w:rsidR="001F3CBB">
              <w:rPr>
                <w:rFonts w:cs="Arial"/>
              </w:rPr>
            </w:r>
            <w:r w:rsidR="001F3CBB">
              <w:rPr>
                <w:rFonts w:cs="Arial"/>
              </w:rPr>
              <w:fldChar w:fldCharType="separate"/>
            </w:r>
            <w:r w:rsidRPr="00CE61E0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Pr="00510820">
              <w:rPr>
                <w:rFonts w:cs="Arial"/>
                <w:szCs w:val="22"/>
              </w:rPr>
              <w:t>Group based Breaks 1:1 Support FULL DAY</w:t>
            </w:r>
          </w:p>
          <w:p w14:paraId="64F5EE7F" w14:textId="6CBE44B8" w:rsidR="00D05B7C" w:rsidRDefault="00D05B7C" w:rsidP="00D05B7C">
            <w:pPr>
              <w:jc w:val="left"/>
            </w:pPr>
          </w:p>
        </w:tc>
        <w:tc>
          <w:tcPr>
            <w:tcW w:w="2790" w:type="dxa"/>
            <w:shd w:val="clear" w:color="auto" w:fill="FFFF99"/>
          </w:tcPr>
          <w:p w14:paraId="29588722" w14:textId="6F50BEE5" w:rsidR="00510820" w:rsidRDefault="00510820" w:rsidP="00510820">
            <w:pPr>
              <w:jc w:val="left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CE61E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1E0">
              <w:rPr>
                <w:rFonts w:cs="Arial"/>
              </w:rPr>
              <w:instrText xml:space="preserve"> FORMCHECKBOX </w:instrText>
            </w:r>
            <w:r w:rsidR="001F3CBB">
              <w:rPr>
                <w:rFonts w:cs="Arial"/>
              </w:rPr>
            </w:r>
            <w:r w:rsidR="001F3CBB">
              <w:rPr>
                <w:rFonts w:cs="Arial"/>
              </w:rPr>
              <w:fldChar w:fldCharType="separate"/>
            </w:r>
            <w:r w:rsidRPr="00CE61E0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Pr="00510820">
              <w:rPr>
                <w:rFonts w:cs="Arial"/>
                <w:szCs w:val="22"/>
              </w:rPr>
              <w:t>Group based Breaks Specialist Support HOURLY</w:t>
            </w:r>
          </w:p>
          <w:p w14:paraId="49CB61F1" w14:textId="7C785865" w:rsidR="00D05B7C" w:rsidRDefault="00D05B7C" w:rsidP="00D05B7C">
            <w:pPr>
              <w:jc w:val="left"/>
            </w:pPr>
          </w:p>
        </w:tc>
      </w:tr>
      <w:tr w:rsidR="00D05B7C" w14:paraId="2DE961B0" w14:textId="77777777" w:rsidTr="00AB587B">
        <w:tc>
          <w:tcPr>
            <w:tcW w:w="2789" w:type="dxa"/>
            <w:shd w:val="clear" w:color="auto" w:fill="FFFF99"/>
          </w:tcPr>
          <w:p w14:paraId="5399CF3E" w14:textId="3C82294A" w:rsidR="00AB587B" w:rsidRPr="00AB587B" w:rsidRDefault="00510820" w:rsidP="00AB587B">
            <w:pPr>
              <w:jc w:val="left"/>
              <w:rPr>
                <w:rFonts w:cs="Arial"/>
                <w:szCs w:val="22"/>
                <w:lang w:eastAsia="en-GB"/>
              </w:rPr>
            </w:pPr>
            <w:r w:rsidRPr="00CE61E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1E0">
              <w:rPr>
                <w:rFonts w:cs="Arial"/>
              </w:rPr>
              <w:instrText xml:space="preserve"> FORMCHECKBOX </w:instrText>
            </w:r>
            <w:r w:rsidR="001F3CBB">
              <w:rPr>
                <w:rFonts w:cs="Arial"/>
              </w:rPr>
            </w:r>
            <w:r w:rsidR="001F3CBB">
              <w:rPr>
                <w:rFonts w:cs="Arial"/>
              </w:rPr>
              <w:fldChar w:fldCharType="separate"/>
            </w:r>
            <w:r w:rsidRPr="00CE61E0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="00AB587B" w:rsidRPr="00AB587B">
              <w:rPr>
                <w:rFonts w:cs="Arial"/>
                <w:szCs w:val="22"/>
              </w:rPr>
              <w:t>Family Activities Hourly Rate</w:t>
            </w:r>
          </w:p>
          <w:p w14:paraId="368B359F" w14:textId="08C616CA" w:rsidR="00D05B7C" w:rsidRDefault="00D05B7C" w:rsidP="00D05B7C">
            <w:pPr>
              <w:jc w:val="left"/>
            </w:pPr>
          </w:p>
        </w:tc>
        <w:tc>
          <w:tcPr>
            <w:tcW w:w="2789" w:type="dxa"/>
            <w:shd w:val="clear" w:color="auto" w:fill="FFFF99"/>
          </w:tcPr>
          <w:p w14:paraId="0B525F91" w14:textId="0A277FA5" w:rsidR="00AB587B" w:rsidRDefault="00510820" w:rsidP="00AB587B">
            <w:pPr>
              <w:jc w:val="left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CE61E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1E0">
              <w:rPr>
                <w:rFonts w:cs="Arial"/>
              </w:rPr>
              <w:instrText xml:space="preserve"> FORMCHECKBOX </w:instrText>
            </w:r>
            <w:r w:rsidR="001F3CBB">
              <w:rPr>
                <w:rFonts w:cs="Arial"/>
              </w:rPr>
            </w:r>
            <w:r w:rsidR="001F3CBB">
              <w:rPr>
                <w:rFonts w:cs="Arial"/>
              </w:rPr>
              <w:fldChar w:fldCharType="separate"/>
            </w:r>
            <w:r w:rsidRPr="00CE61E0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="00AB587B" w:rsidRPr="00AB587B">
              <w:rPr>
                <w:rFonts w:cs="Arial"/>
                <w:szCs w:val="22"/>
              </w:rPr>
              <w:t>Family Activities HALF DAY</w:t>
            </w:r>
          </w:p>
          <w:p w14:paraId="1594EE74" w14:textId="54C813A6" w:rsidR="00D05B7C" w:rsidRDefault="00D05B7C" w:rsidP="00D05B7C">
            <w:pPr>
              <w:jc w:val="left"/>
            </w:pPr>
          </w:p>
        </w:tc>
        <w:tc>
          <w:tcPr>
            <w:tcW w:w="2790" w:type="dxa"/>
            <w:shd w:val="clear" w:color="auto" w:fill="FFFF99"/>
          </w:tcPr>
          <w:p w14:paraId="3EA0F56E" w14:textId="76C1EBC1" w:rsidR="00AB587B" w:rsidRDefault="00510820" w:rsidP="00AB587B">
            <w:pPr>
              <w:jc w:val="left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CE61E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1E0">
              <w:rPr>
                <w:rFonts w:cs="Arial"/>
              </w:rPr>
              <w:instrText xml:space="preserve"> FORMCHECKBOX </w:instrText>
            </w:r>
            <w:r w:rsidR="001F3CBB">
              <w:rPr>
                <w:rFonts w:cs="Arial"/>
              </w:rPr>
            </w:r>
            <w:r w:rsidR="001F3CBB">
              <w:rPr>
                <w:rFonts w:cs="Arial"/>
              </w:rPr>
              <w:fldChar w:fldCharType="separate"/>
            </w:r>
            <w:r w:rsidRPr="00CE61E0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="00AB587B" w:rsidRPr="00AB587B">
              <w:rPr>
                <w:rFonts w:cs="Arial"/>
                <w:szCs w:val="22"/>
              </w:rPr>
              <w:t>Family Activities FULL DAY</w:t>
            </w:r>
          </w:p>
          <w:p w14:paraId="0D8C9BE1" w14:textId="29790235" w:rsidR="00D05B7C" w:rsidRDefault="00D05B7C" w:rsidP="00D05B7C">
            <w:pPr>
              <w:jc w:val="left"/>
            </w:pPr>
          </w:p>
        </w:tc>
        <w:tc>
          <w:tcPr>
            <w:tcW w:w="2790" w:type="dxa"/>
            <w:shd w:val="clear" w:color="auto" w:fill="FFFF99"/>
          </w:tcPr>
          <w:p w14:paraId="13FDC092" w14:textId="193CF59C" w:rsidR="00AB587B" w:rsidRDefault="00510820" w:rsidP="00AB587B">
            <w:pPr>
              <w:jc w:val="left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CE61E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1E0">
              <w:rPr>
                <w:rFonts w:cs="Arial"/>
              </w:rPr>
              <w:instrText xml:space="preserve"> FORMCHECKBOX </w:instrText>
            </w:r>
            <w:r w:rsidR="001F3CBB">
              <w:rPr>
                <w:rFonts w:cs="Arial"/>
              </w:rPr>
            </w:r>
            <w:r w:rsidR="001F3CBB">
              <w:rPr>
                <w:rFonts w:cs="Arial"/>
              </w:rPr>
              <w:fldChar w:fldCharType="separate"/>
            </w:r>
            <w:r w:rsidRPr="00CE61E0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="00AB587B" w:rsidRPr="00AB587B">
              <w:rPr>
                <w:rFonts w:cs="Arial"/>
                <w:szCs w:val="22"/>
              </w:rPr>
              <w:t>Transport - Adapted Vehicle HALF DAY</w:t>
            </w:r>
          </w:p>
          <w:p w14:paraId="6644C201" w14:textId="6CBCC34F" w:rsidR="00AB587B" w:rsidRPr="00AB587B" w:rsidRDefault="00AB587B" w:rsidP="00D05B7C">
            <w:pPr>
              <w:jc w:val="left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CE61E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1E0">
              <w:rPr>
                <w:rFonts w:cs="Arial"/>
              </w:rPr>
              <w:instrText xml:space="preserve"> FORMCHECKBOX </w:instrText>
            </w:r>
            <w:r w:rsidR="001F3CBB">
              <w:rPr>
                <w:rFonts w:cs="Arial"/>
              </w:rPr>
            </w:r>
            <w:r w:rsidR="001F3CBB">
              <w:rPr>
                <w:rFonts w:cs="Arial"/>
              </w:rPr>
              <w:fldChar w:fldCharType="separate"/>
            </w:r>
            <w:r w:rsidRPr="00CE61E0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Pr="00AB587B">
              <w:rPr>
                <w:rFonts w:cs="Arial"/>
                <w:szCs w:val="22"/>
              </w:rPr>
              <w:t>Transport Adapted Vehicle FULL DAY</w:t>
            </w:r>
          </w:p>
        </w:tc>
        <w:tc>
          <w:tcPr>
            <w:tcW w:w="2790" w:type="dxa"/>
            <w:shd w:val="clear" w:color="auto" w:fill="FFFF99"/>
          </w:tcPr>
          <w:p w14:paraId="38B6EAFB" w14:textId="638197FF" w:rsidR="00AB587B" w:rsidRDefault="00510820" w:rsidP="00AB587B">
            <w:pPr>
              <w:jc w:val="left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CE61E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1E0">
              <w:rPr>
                <w:rFonts w:cs="Arial"/>
              </w:rPr>
              <w:instrText xml:space="preserve"> FORMCHECKBOX </w:instrText>
            </w:r>
            <w:r w:rsidR="001F3CBB">
              <w:rPr>
                <w:rFonts w:cs="Arial"/>
              </w:rPr>
            </w:r>
            <w:r w:rsidR="001F3CBB">
              <w:rPr>
                <w:rFonts w:cs="Arial"/>
              </w:rPr>
              <w:fldChar w:fldCharType="separate"/>
            </w:r>
            <w:r w:rsidRPr="00CE61E0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="00AB587B" w:rsidRPr="00AB587B">
              <w:rPr>
                <w:rFonts w:cs="Arial"/>
                <w:szCs w:val="22"/>
              </w:rPr>
              <w:t>Transport Mileage</w:t>
            </w:r>
          </w:p>
          <w:p w14:paraId="76D39433" w14:textId="17C96DCB" w:rsidR="00D05B7C" w:rsidRDefault="00D05B7C" w:rsidP="00D05B7C">
            <w:pPr>
              <w:jc w:val="left"/>
            </w:pPr>
          </w:p>
        </w:tc>
      </w:tr>
      <w:tr w:rsidR="00AB7321" w14:paraId="2E07C564" w14:textId="77777777" w:rsidTr="00E8332D">
        <w:tc>
          <w:tcPr>
            <w:tcW w:w="13948" w:type="dxa"/>
            <w:gridSpan w:val="5"/>
          </w:tcPr>
          <w:p w14:paraId="259C4B73" w14:textId="77777777" w:rsidR="00AB7321" w:rsidRDefault="00AB7321" w:rsidP="00CD09E0">
            <w:pPr>
              <w:jc w:val="left"/>
            </w:pPr>
            <w:r>
              <w:t>Please provide any additional comments in relation to the proposed service(s):</w:t>
            </w:r>
          </w:p>
          <w:p w14:paraId="6ECF9EB0" w14:textId="19C49531" w:rsidR="00AB7321" w:rsidRDefault="00AB7321" w:rsidP="00CD09E0">
            <w:pPr>
              <w:jc w:val="left"/>
            </w:pPr>
          </w:p>
        </w:tc>
      </w:tr>
    </w:tbl>
    <w:p w14:paraId="0E634C40" w14:textId="77777777" w:rsidR="00AB587B" w:rsidRDefault="00AB587B">
      <w:pPr>
        <w:spacing w:after="0"/>
        <w:jc w:val="left"/>
      </w:pPr>
      <w:r>
        <w:br w:type="page"/>
      </w: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82"/>
        <w:gridCol w:w="4018"/>
        <w:gridCol w:w="1673"/>
        <w:gridCol w:w="6378"/>
      </w:tblGrid>
      <w:tr w:rsidR="007B6476" w:rsidRPr="00CE61E0" w14:paraId="70231C5B" w14:textId="77777777" w:rsidTr="005641A0">
        <w:trPr>
          <w:trHeight w:val="800"/>
        </w:trPr>
        <w:tc>
          <w:tcPr>
            <w:tcW w:w="7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6CF0A" w14:textId="6BC33D13" w:rsidR="007B6476" w:rsidRPr="007B6476" w:rsidRDefault="007B6476" w:rsidP="00522EF0">
            <w:pPr>
              <w:spacing w:after="0"/>
              <w:ind w:left="34" w:hanging="34"/>
              <w:rPr>
                <w:rFonts w:cs="Arial"/>
                <w:sz w:val="24"/>
                <w:szCs w:val="24"/>
              </w:rPr>
            </w:pPr>
            <w:r w:rsidRPr="007B6476">
              <w:rPr>
                <w:rFonts w:cs="Arial"/>
                <w:sz w:val="24"/>
                <w:szCs w:val="24"/>
              </w:rPr>
              <w:lastRenderedPageBreak/>
              <w:t>Will there be any additional funding required from families to take part in the short break</w:t>
            </w:r>
            <w:r w:rsidR="00015E71">
              <w:rPr>
                <w:rFonts w:cs="Arial"/>
                <w:sz w:val="24"/>
                <w:szCs w:val="24"/>
              </w:rPr>
              <w:t>s</w:t>
            </w:r>
            <w:r w:rsidRPr="007B6476">
              <w:rPr>
                <w:rFonts w:cs="Arial"/>
                <w:sz w:val="24"/>
                <w:szCs w:val="24"/>
              </w:rPr>
              <w:t xml:space="preserve"> e.g. entrance fees etc.</w:t>
            </w:r>
            <w:r w:rsidR="00686AB4">
              <w:rPr>
                <w:rFonts w:cs="Arial"/>
                <w:sz w:val="24"/>
                <w:szCs w:val="24"/>
              </w:rPr>
              <w:t xml:space="preserve">  If yes, please give details.</w:t>
            </w:r>
          </w:p>
        </w:tc>
        <w:tc>
          <w:tcPr>
            <w:tcW w:w="8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80197A2" w14:textId="77777777" w:rsidR="007B6476" w:rsidRDefault="007B6476" w:rsidP="00522EF0">
            <w:pPr>
              <w:spacing w:after="0"/>
              <w:ind w:left="34" w:hanging="34"/>
              <w:rPr>
                <w:rFonts w:cs="Arial"/>
                <w:sz w:val="24"/>
              </w:rPr>
            </w:pPr>
          </w:p>
        </w:tc>
      </w:tr>
      <w:tr w:rsidR="007B6476" w:rsidRPr="00CE61E0" w14:paraId="2427F776" w14:textId="77777777" w:rsidTr="005641A0">
        <w:trPr>
          <w:trHeight w:val="800"/>
        </w:trPr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3CEAA" w14:textId="77777777" w:rsidR="007B6476" w:rsidRPr="00CE61E0" w:rsidRDefault="007B6476" w:rsidP="00A937C4">
            <w:pPr>
              <w:spacing w:after="0"/>
              <w:ind w:left="34" w:hanging="34"/>
              <w:rPr>
                <w:rFonts w:cs="Arial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C101F" w14:textId="77777777" w:rsidR="007B6476" w:rsidRDefault="007B6476" w:rsidP="007B6476">
            <w:pPr>
              <w:spacing w:after="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Individual requirements</w:t>
            </w:r>
          </w:p>
          <w:p w14:paraId="26A3503A" w14:textId="7D626986" w:rsidR="007B6476" w:rsidRPr="007B6476" w:rsidRDefault="007B6476" w:rsidP="00686AB4">
            <w:pPr>
              <w:spacing w:after="0"/>
              <w:rPr>
                <w:rFonts w:cs="Arial"/>
                <w:i/>
                <w:sz w:val="24"/>
              </w:rPr>
            </w:pPr>
            <w:r w:rsidRPr="007B6476">
              <w:rPr>
                <w:rFonts w:cs="Arial"/>
                <w:i/>
                <w:sz w:val="24"/>
              </w:rPr>
              <w:t xml:space="preserve">(to be completed by </w:t>
            </w:r>
            <w:r w:rsidR="00686AB4">
              <w:rPr>
                <w:rFonts w:cs="Arial"/>
                <w:i/>
                <w:sz w:val="24"/>
              </w:rPr>
              <w:t>DCC</w:t>
            </w:r>
            <w:r w:rsidRPr="007B6476">
              <w:rPr>
                <w:rFonts w:cs="Arial"/>
                <w:i/>
                <w:sz w:val="24"/>
              </w:rPr>
              <w:t>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249882D" w14:textId="77777777" w:rsidR="007B6476" w:rsidRPr="00CE61E0" w:rsidRDefault="007B6476" w:rsidP="00A937C4">
            <w:pPr>
              <w:spacing w:after="0"/>
              <w:ind w:left="34" w:hanging="34"/>
              <w:rPr>
                <w:rFonts w:cs="Arial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9FA0EA6" w14:textId="77777777" w:rsidR="007B6476" w:rsidRDefault="007B6476" w:rsidP="007B6476">
            <w:pPr>
              <w:spacing w:after="0"/>
              <w:ind w:left="34" w:hanging="34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Can these needs be met and how?</w:t>
            </w:r>
          </w:p>
          <w:p w14:paraId="4910CA26" w14:textId="77777777" w:rsidR="007B6476" w:rsidRPr="007B6476" w:rsidRDefault="007B6476" w:rsidP="007B6476">
            <w:pPr>
              <w:spacing w:after="0"/>
              <w:ind w:left="34" w:hanging="34"/>
              <w:rPr>
                <w:rFonts w:cs="Arial"/>
                <w:i/>
                <w:sz w:val="24"/>
              </w:rPr>
            </w:pPr>
            <w:r w:rsidRPr="007B6476">
              <w:rPr>
                <w:rFonts w:cs="Arial"/>
                <w:i/>
                <w:sz w:val="24"/>
              </w:rPr>
              <w:t>(to be completed by the Provider)</w:t>
            </w:r>
          </w:p>
        </w:tc>
      </w:tr>
      <w:tr w:rsidR="009E497A" w:rsidRPr="00CE61E0" w14:paraId="20525F81" w14:textId="77777777" w:rsidTr="005641A0">
        <w:trPr>
          <w:trHeight w:val="800"/>
        </w:trPr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D33AC" w14:textId="77777777" w:rsidR="009E497A" w:rsidRPr="00015E71" w:rsidRDefault="009E497A" w:rsidP="00A937C4">
            <w:pPr>
              <w:spacing w:after="0"/>
              <w:ind w:left="34" w:hanging="34"/>
              <w:rPr>
                <w:rFonts w:cs="Arial"/>
                <w:sz w:val="24"/>
                <w:szCs w:val="24"/>
              </w:rPr>
            </w:pPr>
            <w:r w:rsidRPr="00015E71">
              <w:rPr>
                <w:rFonts w:cs="Arial"/>
                <w:sz w:val="24"/>
                <w:szCs w:val="24"/>
              </w:rPr>
              <w:t>Communication needs (e.g. BSL, Makaton, PECS etc)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0E5A8" w14:textId="18B3FC33" w:rsidR="009E497A" w:rsidRDefault="00A67652" w:rsidP="00A937C4">
            <w:pPr>
              <w:spacing w:after="0"/>
              <w:ind w:left="34" w:hanging="34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TD</w:t>
            </w:r>
            <w:r w:rsidR="00BA4F52">
              <w:rPr>
                <w:rFonts w:cs="Arial"/>
                <w:sz w:val="24"/>
              </w:rPr>
              <w:t xml:space="preserve"> is </w:t>
            </w:r>
            <w:r w:rsidR="0033054C">
              <w:rPr>
                <w:rFonts w:cs="Arial"/>
                <w:sz w:val="24"/>
              </w:rPr>
              <w:t>non-verbal</w:t>
            </w:r>
            <w:r w:rsidR="00BA4F52">
              <w:rPr>
                <w:rFonts w:cs="Arial"/>
                <w:sz w:val="24"/>
              </w:rPr>
              <w:t xml:space="preserve"> and does not use </w:t>
            </w:r>
            <w:r w:rsidR="002F029E">
              <w:rPr>
                <w:rFonts w:cs="Arial"/>
                <w:sz w:val="24"/>
              </w:rPr>
              <w:t xml:space="preserve">BSL, </w:t>
            </w:r>
            <w:proofErr w:type="spellStart"/>
            <w:r w:rsidR="002F029E">
              <w:rPr>
                <w:rFonts w:cs="Arial"/>
                <w:sz w:val="24"/>
              </w:rPr>
              <w:t>Makton</w:t>
            </w:r>
            <w:proofErr w:type="spellEnd"/>
            <w:r w:rsidR="002F029E">
              <w:rPr>
                <w:rFonts w:cs="Arial"/>
                <w:sz w:val="24"/>
              </w:rPr>
              <w:t xml:space="preserve"> or</w:t>
            </w:r>
            <w:r w:rsidR="0033054C">
              <w:rPr>
                <w:rFonts w:cs="Arial"/>
                <w:sz w:val="24"/>
              </w:rPr>
              <w:t xml:space="preserve"> listed communication aids.  However, </w:t>
            </w:r>
            <w:r>
              <w:rPr>
                <w:rFonts w:cs="Arial"/>
                <w:sz w:val="24"/>
              </w:rPr>
              <w:t>TD</w:t>
            </w:r>
            <w:r w:rsidR="0033054C">
              <w:rPr>
                <w:rFonts w:cs="Arial"/>
                <w:sz w:val="24"/>
              </w:rPr>
              <w:t xml:space="preserve"> is able to indicate needs through physical movements, for example, when he wants to eat he sticks his tongue out.  </w:t>
            </w:r>
            <w:r>
              <w:rPr>
                <w:rFonts w:cs="Arial"/>
                <w:sz w:val="24"/>
              </w:rPr>
              <w:t>TD</w:t>
            </w:r>
            <w:r w:rsidR="0033054C">
              <w:rPr>
                <w:rFonts w:cs="Arial"/>
                <w:sz w:val="24"/>
              </w:rPr>
              <w:t xml:space="preserve">’s mother, </w:t>
            </w:r>
            <w:r>
              <w:rPr>
                <w:rFonts w:cs="Arial"/>
                <w:sz w:val="24"/>
              </w:rPr>
              <w:t>N</w:t>
            </w:r>
            <w:r w:rsidR="0033054C">
              <w:rPr>
                <w:rFonts w:cs="Arial"/>
                <w:sz w:val="24"/>
              </w:rPr>
              <w:t xml:space="preserve">, will be present and is able to interpret </w:t>
            </w:r>
            <w:r>
              <w:rPr>
                <w:rFonts w:cs="Arial"/>
                <w:sz w:val="24"/>
              </w:rPr>
              <w:t>TD</w:t>
            </w:r>
            <w:r w:rsidR="0033054C">
              <w:rPr>
                <w:rFonts w:cs="Arial"/>
                <w:sz w:val="24"/>
              </w:rPr>
              <w:t>’s communication.</w:t>
            </w:r>
          </w:p>
          <w:p w14:paraId="28C4241A" w14:textId="5330FAC3" w:rsidR="0033054C" w:rsidRPr="00CE61E0" w:rsidRDefault="0033054C" w:rsidP="00A937C4">
            <w:pPr>
              <w:spacing w:after="0"/>
              <w:ind w:left="34" w:hanging="34"/>
              <w:rPr>
                <w:rFonts w:cs="Arial"/>
                <w:sz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14:paraId="07A9D264" w14:textId="77777777" w:rsidR="009E497A" w:rsidRPr="00CE61E0" w:rsidRDefault="009E497A" w:rsidP="00A937C4">
            <w:pPr>
              <w:spacing w:after="0"/>
              <w:ind w:left="34" w:hanging="34"/>
              <w:rPr>
                <w:rFonts w:cs="Arial"/>
                <w:sz w:val="24"/>
              </w:rPr>
            </w:pPr>
            <w:r w:rsidRPr="00CE61E0">
              <w:rPr>
                <w:rFonts w:cs="Arial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2"/>
            <w:r w:rsidRPr="00CE61E0">
              <w:rPr>
                <w:rFonts w:cs="Arial"/>
              </w:rPr>
              <w:instrText xml:space="preserve"> FORMCHECKBOX </w:instrText>
            </w:r>
            <w:r w:rsidR="001F3CBB">
              <w:rPr>
                <w:rFonts w:cs="Arial"/>
              </w:rPr>
            </w:r>
            <w:r w:rsidR="001F3CBB">
              <w:rPr>
                <w:rFonts w:cs="Arial"/>
              </w:rPr>
              <w:fldChar w:fldCharType="separate"/>
            </w:r>
            <w:r w:rsidRPr="00CE61E0">
              <w:rPr>
                <w:rFonts w:cs="Arial"/>
              </w:rPr>
              <w:fldChar w:fldCharType="end"/>
            </w:r>
            <w:bookmarkEnd w:id="1"/>
            <w:r w:rsidRPr="00CE61E0">
              <w:rPr>
                <w:rFonts w:cs="Arial"/>
              </w:rPr>
              <w:t xml:space="preserve"> Y</w:t>
            </w:r>
            <w:r w:rsidR="00262022">
              <w:rPr>
                <w:rFonts w:cs="Arial"/>
              </w:rPr>
              <w:t xml:space="preserve"> </w:t>
            </w:r>
            <w:r w:rsidRPr="00CE61E0">
              <w:rPr>
                <w:rFonts w:cs="Arial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3"/>
            <w:r w:rsidRPr="00CE61E0">
              <w:rPr>
                <w:rFonts w:cs="Arial"/>
              </w:rPr>
              <w:instrText xml:space="preserve"> FORMCHECKBOX </w:instrText>
            </w:r>
            <w:r w:rsidR="001F3CBB">
              <w:rPr>
                <w:rFonts w:cs="Arial"/>
              </w:rPr>
            </w:r>
            <w:r w:rsidR="001F3CBB">
              <w:rPr>
                <w:rFonts w:cs="Arial"/>
              </w:rPr>
              <w:fldChar w:fldCharType="separate"/>
            </w:r>
            <w:r w:rsidRPr="00CE61E0">
              <w:rPr>
                <w:rFonts w:cs="Arial"/>
              </w:rPr>
              <w:fldChar w:fldCharType="end"/>
            </w:r>
            <w:bookmarkEnd w:id="2"/>
            <w:r w:rsidRPr="00CE61E0">
              <w:rPr>
                <w:rFonts w:cs="Arial"/>
              </w:rPr>
              <w:t xml:space="preserve"> N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14:paraId="18F8EABF" w14:textId="77777777" w:rsidR="009E497A" w:rsidRPr="00CE61E0" w:rsidRDefault="009E497A" w:rsidP="00A937C4">
            <w:pPr>
              <w:spacing w:after="0"/>
              <w:ind w:left="34" w:hanging="34"/>
              <w:rPr>
                <w:rFonts w:cs="Arial"/>
                <w:sz w:val="24"/>
              </w:rPr>
            </w:pPr>
          </w:p>
        </w:tc>
      </w:tr>
      <w:tr w:rsidR="009E497A" w:rsidRPr="00CE61E0" w14:paraId="4D59AB81" w14:textId="77777777" w:rsidTr="005641A0">
        <w:trPr>
          <w:trHeight w:val="375"/>
        </w:trPr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6A199" w14:textId="77777777" w:rsidR="009E497A" w:rsidRPr="00015E71" w:rsidRDefault="009E497A" w:rsidP="00A937C4">
            <w:pPr>
              <w:spacing w:after="0"/>
              <w:ind w:left="34" w:hanging="34"/>
              <w:rPr>
                <w:rFonts w:cs="Arial"/>
                <w:sz w:val="24"/>
                <w:szCs w:val="24"/>
              </w:rPr>
            </w:pPr>
            <w:r w:rsidRPr="00015E71">
              <w:rPr>
                <w:rFonts w:cs="Arial"/>
                <w:sz w:val="24"/>
                <w:szCs w:val="24"/>
              </w:rPr>
              <w:t xml:space="preserve">Physical care needs 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213DE" w14:textId="38471734" w:rsidR="009E497A" w:rsidRDefault="009E497A" w:rsidP="00A937C4">
            <w:pPr>
              <w:spacing w:after="0"/>
              <w:ind w:left="34" w:hanging="34"/>
              <w:rPr>
                <w:rFonts w:cs="Arial"/>
                <w:sz w:val="24"/>
              </w:rPr>
            </w:pPr>
          </w:p>
          <w:p w14:paraId="1A51F012" w14:textId="33A06FC1" w:rsidR="0033054C" w:rsidRDefault="00A67652" w:rsidP="00A937C4">
            <w:pPr>
              <w:spacing w:after="0"/>
              <w:ind w:left="34" w:hanging="34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TD</w:t>
            </w:r>
            <w:r w:rsidR="0033054C">
              <w:rPr>
                <w:rFonts w:cs="Arial"/>
                <w:sz w:val="24"/>
              </w:rPr>
              <w:t xml:space="preserve"> requires support with all of his care needs.  </w:t>
            </w:r>
            <w:r>
              <w:rPr>
                <w:rFonts w:cs="Arial"/>
                <w:sz w:val="24"/>
              </w:rPr>
              <w:t>TD</w:t>
            </w:r>
            <w:r w:rsidR="0033054C">
              <w:rPr>
                <w:rFonts w:cs="Arial"/>
                <w:sz w:val="24"/>
              </w:rPr>
              <w:t xml:space="preserve"> has no head control, he is double incontinent and takes his liquids and medication through a PEG.  </w:t>
            </w:r>
            <w:r>
              <w:rPr>
                <w:rFonts w:cs="Arial"/>
                <w:sz w:val="24"/>
              </w:rPr>
              <w:t>TD</w:t>
            </w:r>
            <w:r w:rsidR="0033054C">
              <w:rPr>
                <w:rFonts w:cs="Arial"/>
                <w:sz w:val="24"/>
              </w:rPr>
              <w:t xml:space="preserve"> is not able to mobilise independently. </w:t>
            </w:r>
          </w:p>
          <w:p w14:paraId="1307F886" w14:textId="3079BD2F" w:rsidR="00015E71" w:rsidRPr="00CE61E0" w:rsidRDefault="00015E71" w:rsidP="0033054C">
            <w:pPr>
              <w:spacing w:after="0"/>
              <w:rPr>
                <w:rFonts w:cs="Arial"/>
                <w:sz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14:paraId="33D5EE65" w14:textId="0116D4DA" w:rsidR="009E497A" w:rsidRPr="00CE61E0" w:rsidRDefault="009E497A" w:rsidP="00A937C4">
            <w:pPr>
              <w:spacing w:after="0"/>
              <w:ind w:left="34" w:hanging="34"/>
              <w:rPr>
                <w:rFonts w:cs="Arial"/>
                <w:sz w:val="24"/>
              </w:rPr>
            </w:pPr>
            <w:r w:rsidRPr="00CE61E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1E0">
              <w:rPr>
                <w:rFonts w:cs="Arial"/>
              </w:rPr>
              <w:instrText xml:space="preserve"> FORMCHECKBOX </w:instrText>
            </w:r>
            <w:r w:rsidR="001F3CBB">
              <w:rPr>
                <w:rFonts w:cs="Arial"/>
              </w:rPr>
            </w:r>
            <w:r w:rsidR="001F3CBB">
              <w:rPr>
                <w:rFonts w:cs="Arial"/>
              </w:rPr>
              <w:fldChar w:fldCharType="separate"/>
            </w:r>
            <w:r w:rsidRPr="00CE61E0">
              <w:rPr>
                <w:rFonts w:cs="Arial"/>
              </w:rPr>
              <w:fldChar w:fldCharType="end"/>
            </w:r>
            <w:r w:rsidRPr="00CE61E0">
              <w:rPr>
                <w:rFonts w:cs="Arial"/>
              </w:rPr>
              <w:t xml:space="preserve"> Y</w:t>
            </w:r>
            <w:r w:rsidR="00262022">
              <w:rPr>
                <w:rFonts w:cs="Arial"/>
              </w:rPr>
              <w:t xml:space="preserve"> </w:t>
            </w:r>
            <w:r w:rsidRPr="00CE61E0">
              <w:rPr>
                <w:rFonts w:cs="Arial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1E0">
              <w:rPr>
                <w:rFonts w:cs="Arial"/>
              </w:rPr>
              <w:instrText xml:space="preserve"> FORMCHECKBOX </w:instrText>
            </w:r>
            <w:r w:rsidR="001F3CBB">
              <w:rPr>
                <w:rFonts w:cs="Arial"/>
              </w:rPr>
            </w:r>
            <w:r w:rsidR="001F3CBB">
              <w:rPr>
                <w:rFonts w:cs="Arial"/>
              </w:rPr>
              <w:fldChar w:fldCharType="separate"/>
            </w:r>
            <w:r w:rsidRPr="00CE61E0">
              <w:rPr>
                <w:rFonts w:cs="Arial"/>
              </w:rPr>
              <w:fldChar w:fldCharType="end"/>
            </w:r>
            <w:r w:rsidRPr="00CE61E0">
              <w:rPr>
                <w:rFonts w:cs="Arial"/>
              </w:rPr>
              <w:t xml:space="preserve"> N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14:paraId="312757A2" w14:textId="77777777" w:rsidR="009E497A" w:rsidRPr="00CE61E0" w:rsidRDefault="009E497A" w:rsidP="00A937C4">
            <w:pPr>
              <w:spacing w:after="0"/>
              <w:ind w:left="34" w:hanging="34"/>
              <w:rPr>
                <w:rFonts w:cs="Arial"/>
                <w:sz w:val="24"/>
              </w:rPr>
            </w:pPr>
          </w:p>
        </w:tc>
      </w:tr>
      <w:tr w:rsidR="009E497A" w:rsidRPr="00CE61E0" w14:paraId="37468B6A" w14:textId="77777777" w:rsidTr="005641A0">
        <w:trPr>
          <w:trHeight w:val="445"/>
        </w:trPr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62E9" w14:textId="4C32B4AE" w:rsidR="009E497A" w:rsidRPr="00015E71" w:rsidRDefault="009E497A" w:rsidP="00A937C4">
            <w:pPr>
              <w:spacing w:after="0"/>
              <w:ind w:left="34" w:hanging="34"/>
              <w:jc w:val="left"/>
              <w:rPr>
                <w:rFonts w:cs="Arial"/>
                <w:sz w:val="24"/>
                <w:szCs w:val="24"/>
              </w:rPr>
            </w:pPr>
            <w:r w:rsidRPr="00015E71">
              <w:rPr>
                <w:rFonts w:cs="Arial"/>
                <w:sz w:val="24"/>
                <w:szCs w:val="24"/>
              </w:rPr>
              <w:t>Specialist equipment required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03F77" w14:textId="77777777" w:rsidR="009E497A" w:rsidRDefault="009E497A" w:rsidP="00A937C4">
            <w:pPr>
              <w:spacing w:after="0"/>
              <w:ind w:left="34" w:hanging="34"/>
              <w:rPr>
                <w:rFonts w:cs="Arial"/>
                <w:sz w:val="24"/>
              </w:rPr>
            </w:pPr>
          </w:p>
          <w:p w14:paraId="2A0F8243" w14:textId="77CB42B7" w:rsidR="00015E71" w:rsidRDefault="00A67652" w:rsidP="00CC36DA">
            <w:pPr>
              <w:spacing w:after="0"/>
              <w:ind w:left="34" w:hanging="34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TD</w:t>
            </w:r>
            <w:r w:rsidR="0033054C">
              <w:rPr>
                <w:rFonts w:cs="Arial"/>
                <w:sz w:val="24"/>
              </w:rPr>
              <w:t xml:space="preserve"> uses a wheelchair, a stander (which he loves) and a hoist.  All equipment is available in the home.</w:t>
            </w:r>
          </w:p>
          <w:p w14:paraId="30050980" w14:textId="77777777" w:rsidR="00015E71" w:rsidRDefault="00015E71" w:rsidP="00CC36DA">
            <w:pPr>
              <w:spacing w:after="0"/>
              <w:jc w:val="left"/>
              <w:rPr>
                <w:rFonts w:cs="Arial"/>
                <w:sz w:val="24"/>
              </w:rPr>
            </w:pPr>
          </w:p>
          <w:p w14:paraId="4C4A4014" w14:textId="15AE3A2B" w:rsidR="00015E71" w:rsidRDefault="00CC36DA" w:rsidP="00CC36DA">
            <w:pPr>
              <w:spacing w:after="0"/>
              <w:ind w:left="34" w:hanging="34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The family have a mobility vehicle which</w:t>
            </w:r>
            <w:r w:rsidR="002F029E">
              <w:rPr>
                <w:rFonts w:cs="Arial"/>
                <w:sz w:val="24"/>
              </w:rPr>
              <w:t xml:space="preserve"> mam </w:t>
            </w:r>
            <w:r>
              <w:rPr>
                <w:rFonts w:cs="Arial"/>
                <w:sz w:val="24"/>
              </w:rPr>
              <w:t>will drive for outings.</w:t>
            </w:r>
          </w:p>
          <w:p w14:paraId="57890B2B" w14:textId="77777777" w:rsidR="00015E71" w:rsidRPr="00CE61E0" w:rsidRDefault="00015E71" w:rsidP="00A937C4">
            <w:pPr>
              <w:spacing w:after="0"/>
              <w:ind w:left="34" w:hanging="34"/>
              <w:rPr>
                <w:rFonts w:cs="Arial"/>
                <w:sz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F7E4A89" w14:textId="77777777" w:rsidR="009E497A" w:rsidRPr="00CE61E0" w:rsidRDefault="009E497A" w:rsidP="00A937C4">
            <w:pPr>
              <w:spacing w:after="0"/>
              <w:ind w:left="34" w:hanging="34"/>
              <w:rPr>
                <w:rFonts w:cs="Arial"/>
              </w:rPr>
            </w:pPr>
            <w:r w:rsidRPr="00CE61E0">
              <w:rPr>
                <w:rFonts w:cs="Arial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1E0">
              <w:rPr>
                <w:rFonts w:cs="Arial"/>
              </w:rPr>
              <w:instrText xml:space="preserve"> FORMCHECKBOX </w:instrText>
            </w:r>
            <w:r w:rsidR="001F3CBB">
              <w:rPr>
                <w:rFonts w:cs="Arial"/>
              </w:rPr>
            </w:r>
            <w:r w:rsidR="001F3CBB">
              <w:rPr>
                <w:rFonts w:cs="Arial"/>
              </w:rPr>
              <w:fldChar w:fldCharType="separate"/>
            </w:r>
            <w:r w:rsidRPr="00CE61E0">
              <w:rPr>
                <w:rFonts w:cs="Arial"/>
              </w:rPr>
              <w:fldChar w:fldCharType="end"/>
            </w:r>
            <w:r w:rsidRPr="00CE61E0">
              <w:rPr>
                <w:rFonts w:cs="Arial"/>
              </w:rPr>
              <w:t xml:space="preserve"> Y</w:t>
            </w:r>
            <w:r w:rsidR="00262022">
              <w:rPr>
                <w:rFonts w:cs="Arial"/>
              </w:rPr>
              <w:t xml:space="preserve"> </w:t>
            </w:r>
            <w:r w:rsidRPr="00CE61E0">
              <w:rPr>
                <w:rFonts w:cs="Arial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1E0">
              <w:rPr>
                <w:rFonts w:cs="Arial"/>
              </w:rPr>
              <w:instrText xml:space="preserve"> FORMCHECKBOX </w:instrText>
            </w:r>
            <w:r w:rsidR="001F3CBB">
              <w:rPr>
                <w:rFonts w:cs="Arial"/>
              </w:rPr>
            </w:r>
            <w:r w:rsidR="001F3CBB">
              <w:rPr>
                <w:rFonts w:cs="Arial"/>
              </w:rPr>
              <w:fldChar w:fldCharType="separate"/>
            </w:r>
            <w:r w:rsidRPr="00CE61E0">
              <w:rPr>
                <w:rFonts w:cs="Arial"/>
              </w:rPr>
              <w:fldChar w:fldCharType="end"/>
            </w:r>
            <w:r w:rsidRPr="00CE61E0">
              <w:rPr>
                <w:rFonts w:cs="Arial"/>
              </w:rPr>
              <w:t xml:space="preserve"> N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AFE4268" w14:textId="77777777" w:rsidR="009E497A" w:rsidRPr="00CE61E0" w:rsidRDefault="009E497A" w:rsidP="00A937C4">
            <w:pPr>
              <w:spacing w:after="0"/>
              <w:ind w:left="34" w:hanging="34"/>
              <w:rPr>
                <w:rFonts w:cs="Arial"/>
                <w:sz w:val="24"/>
              </w:rPr>
            </w:pPr>
          </w:p>
        </w:tc>
      </w:tr>
      <w:tr w:rsidR="009E497A" w:rsidRPr="00CE61E0" w14:paraId="00F62189" w14:textId="77777777" w:rsidTr="005641A0"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F3042" w14:textId="77777777" w:rsidR="009E497A" w:rsidRPr="00015E71" w:rsidRDefault="009E497A" w:rsidP="00A937C4">
            <w:pPr>
              <w:spacing w:after="0"/>
              <w:ind w:left="34" w:hanging="34"/>
              <w:rPr>
                <w:rFonts w:cs="Arial"/>
                <w:sz w:val="24"/>
                <w:szCs w:val="24"/>
              </w:rPr>
            </w:pPr>
            <w:r w:rsidRPr="00015E71">
              <w:rPr>
                <w:rFonts w:cs="Arial"/>
                <w:sz w:val="24"/>
                <w:szCs w:val="24"/>
              </w:rPr>
              <w:t>Medication Needs</w:t>
            </w:r>
          </w:p>
          <w:p w14:paraId="66CB2A24" w14:textId="77777777" w:rsidR="00863A84" w:rsidRPr="00015E71" w:rsidRDefault="00863A84" w:rsidP="00A937C4">
            <w:pPr>
              <w:spacing w:after="0"/>
              <w:ind w:left="34" w:hanging="34"/>
              <w:rPr>
                <w:rFonts w:cs="Arial"/>
                <w:sz w:val="24"/>
                <w:szCs w:val="24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CA2F0" w14:textId="57643B11" w:rsidR="009E497A" w:rsidRDefault="009E497A" w:rsidP="00A937C4">
            <w:pPr>
              <w:spacing w:after="0"/>
              <w:ind w:left="34" w:hanging="34"/>
              <w:rPr>
                <w:rFonts w:cs="Arial"/>
                <w:sz w:val="24"/>
              </w:rPr>
            </w:pPr>
          </w:p>
          <w:p w14:paraId="3B3AF0D0" w14:textId="4754124A" w:rsidR="0033054C" w:rsidRDefault="002F029E" w:rsidP="00A937C4">
            <w:pPr>
              <w:spacing w:after="0"/>
              <w:ind w:left="34" w:hanging="34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lastRenderedPageBreak/>
              <w:t xml:space="preserve">Mam will </w:t>
            </w:r>
            <w:r w:rsidR="0033054C">
              <w:rPr>
                <w:rFonts w:cs="Arial"/>
                <w:sz w:val="24"/>
              </w:rPr>
              <w:t xml:space="preserve"> administer medication</w:t>
            </w:r>
            <w:r>
              <w:rPr>
                <w:rFonts w:cs="Arial"/>
                <w:sz w:val="24"/>
              </w:rPr>
              <w:t xml:space="preserve"> as necessary</w:t>
            </w:r>
          </w:p>
          <w:p w14:paraId="417A943F" w14:textId="6A3C211E" w:rsidR="00015E71" w:rsidRPr="00CE61E0" w:rsidRDefault="00015E71" w:rsidP="00015E71">
            <w:pPr>
              <w:spacing w:after="0"/>
              <w:rPr>
                <w:rFonts w:cs="Arial"/>
                <w:sz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14:paraId="16960D15" w14:textId="77777777" w:rsidR="009E497A" w:rsidRPr="00CE61E0" w:rsidRDefault="009E497A" w:rsidP="00A937C4">
            <w:pPr>
              <w:spacing w:after="0"/>
              <w:ind w:left="34" w:hanging="34"/>
              <w:rPr>
                <w:rFonts w:cs="Arial"/>
                <w:sz w:val="24"/>
              </w:rPr>
            </w:pPr>
            <w:r w:rsidRPr="00CE61E0">
              <w:rPr>
                <w:rFonts w:cs="Arial"/>
              </w:rPr>
              <w:lastRenderedPageBreak/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1E0">
              <w:rPr>
                <w:rFonts w:cs="Arial"/>
              </w:rPr>
              <w:instrText xml:space="preserve"> FORMCHECKBOX </w:instrText>
            </w:r>
            <w:r w:rsidR="001F3CBB">
              <w:rPr>
                <w:rFonts w:cs="Arial"/>
              </w:rPr>
            </w:r>
            <w:r w:rsidR="001F3CBB">
              <w:rPr>
                <w:rFonts w:cs="Arial"/>
              </w:rPr>
              <w:fldChar w:fldCharType="separate"/>
            </w:r>
            <w:r w:rsidRPr="00CE61E0">
              <w:rPr>
                <w:rFonts w:cs="Arial"/>
              </w:rPr>
              <w:fldChar w:fldCharType="end"/>
            </w:r>
            <w:r w:rsidRPr="00CE61E0">
              <w:rPr>
                <w:rFonts w:cs="Arial"/>
              </w:rPr>
              <w:t xml:space="preserve"> Y</w:t>
            </w:r>
            <w:r w:rsidR="00262022">
              <w:rPr>
                <w:rFonts w:cs="Arial"/>
              </w:rPr>
              <w:t xml:space="preserve"> </w:t>
            </w:r>
            <w:r w:rsidRPr="00CE61E0">
              <w:rPr>
                <w:rFonts w:cs="Arial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1E0">
              <w:rPr>
                <w:rFonts w:cs="Arial"/>
              </w:rPr>
              <w:instrText xml:space="preserve"> FORMCHECKBOX </w:instrText>
            </w:r>
            <w:r w:rsidR="001F3CBB">
              <w:rPr>
                <w:rFonts w:cs="Arial"/>
              </w:rPr>
            </w:r>
            <w:r w:rsidR="001F3CBB">
              <w:rPr>
                <w:rFonts w:cs="Arial"/>
              </w:rPr>
              <w:fldChar w:fldCharType="separate"/>
            </w:r>
            <w:r w:rsidRPr="00CE61E0">
              <w:rPr>
                <w:rFonts w:cs="Arial"/>
              </w:rPr>
              <w:fldChar w:fldCharType="end"/>
            </w:r>
            <w:r w:rsidRPr="00CE61E0">
              <w:rPr>
                <w:rFonts w:cs="Arial"/>
              </w:rPr>
              <w:t xml:space="preserve"> N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14:paraId="1580958E" w14:textId="77777777" w:rsidR="009E497A" w:rsidRPr="00CE61E0" w:rsidRDefault="009E497A" w:rsidP="00A937C4">
            <w:pPr>
              <w:spacing w:after="0"/>
              <w:ind w:left="34" w:hanging="34"/>
              <w:rPr>
                <w:rFonts w:cs="Arial"/>
                <w:sz w:val="24"/>
              </w:rPr>
            </w:pPr>
          </w:p>
        </w:tc>
      </w:tr>
      <w:tr w:rsidR="009E497A" w:rsidRPr="00CE61E0" w14:paraId="4E960306" w14:textId="77777777" w:rsidTr="005641A0">
        <w:trPr>
          <w:trHeight w:val="515"/>
        </w:trPr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13A0A" w14:textId="77777777" w:rsidR="009E497A" w:rsidRPr="00015E71" w:rsidRDefault="009E497A" w:rsidP="00A937C4">
            <w:pPr>
              <w:spacing w:after="0"/>
              <w:ind w:left="34" w:hanging="34"/>
              <w:rPr>
                <w:rFonts w:cs="Arial"/>
                <w:sz w:val="24"/>
                <w:szCs w:val="24"/>
              </w:rPr>
            </w:pPr>
            <w:r w:rsidRPr="00015E71">
              <w:rPr>
                <w:rFonts w:cs="Arial"/>
                <w:sz w:val="24"/>
                <w:szCs w:val="24"/>
              </w:rPr>
              <w:t xml:space="preserve">Named child training required 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B3240" w14:textId="7558742B" w:rsidR="00015E71" w:rsidRDefault="002F029E" w:rsidP="002F029E">
            <w:pPr>
              <w:spacing w:after="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Carer will require training re how to use a hoist. </w:t>
            </w:r>
          </w:p>
          <w:p w14:paraId="5D6D7B13" w14:textId="6E84049C" w:rsidR="002F029E" w:rsidRDefault="002F029E" w:rsidP="002F029E">
            <w:pPr>
              <w:spacing w:after="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Mam will administer medication and feeds. </w:t>
            </w:r>
          </w:p>
          <w:p w14:paraId="5E23BDDB" w14:textId="77777777" w:rsidR="00015E71" w:rsidRPr="00CE61E0" w:rsidRDefault="00015E71" w:rsidP="00A937C4">
            <w:pPr>
              <w:spacing w:after="0"/>
              <w:ind w:left="34" w:hanging="34"/>
              <w:rPr>
                <w:rFonts w:cs="Arial"/>
                <w:sz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14:paraId="1C375719" w14:textId="77777777" w:rsidR="009E497A" w:rsidRPr="00CE61E0" w:rsidRDefault="009E497A" w:rsidP="00A937C4">
            <w:pPr>
              <w:spacing w:after="0"/>
              <w:ind w:left="34" w:hanging="34"/>
              <w:rPr>
                <w:rFonts w:cs="Arial"/>
                <w:sz w:val="24"/>
              </w:rPr>
            </w:pPr>
            <w:r w:rsidRPr="00CE61E0">
              <w:rPr>
                <w:rFonts w:cs="Arial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1E0">
              <w:rPr>
                <w:rFonts w:cs="Arial"/>
              </w:rPr>
              <w:instrText xml:space="preserve"> FORMCHECKBOX </w:instrText>
            </w:r>
            <w:r w:rsidR="001F3CBB">
              <w:rPr>
                <w:rFonts w:cs="Arial"/>
              </w:rPr>
            </w:r>
            <w:r w:rsidR="001F3CBB">
              <w:rPr>
                <w:rFonts w:cs="Arial"/>
              </w:rPr>
              <w:fldChar w:fldCharType="separate"/>
            </w:r>
            <w:r w:rsidRPr="00CE61E0">
              <w:rPr>
                <w:rFonts w:cs="Arial"/>
              </w:rPr>
              <w:fldChar w:fldCharType="end"/>
            </w:r>
            <w:r w:rsidRPr="00CE61E0">
              <w:rPr>
                <w:rFonts w:cs="Arial"/>
              </w:rPr>
              <w:t xml:space="preserve"> Y</w:t>
            </w:r>
            <w:r w:rsidR="00262022">
              <w:rPr>
                <w:rFonts w:cs="Arial"/>
              </w:rPr>
              <w:t xml:space="preserve"> </w:t>
            </w:r>
            <w:r w:rsidRPr="00CE61E0">
              <w:rPr>
                <w:rFonts w:cs="Arial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1E0">
              <w:rPr>
                <w:rFonts w:cs="Arial"/>
              </w:rPr>
              <w:instrText xml:space="preserve"> FORMCHECKBOX </w:instrText>
            </w:r>
            <w:r w:rsidR="001F3CBB">
              <w:rPr>
                <w:rFonts w:cs="Arial"/>
              </w:rPr>
            </w:r>
            <w:r w:rsidR="001F3CBB">
              <w:rPr>
                <w:rFonts w:cs="Arial"/>
              </w:rPr>
              <w:fldChar w:fldCharType="separate"/>
            </w:r>
            <w:r w:rsidRPr="00CE61E0">
              <w:rPr>
                <w:rFonts w:cs="Arial"/>
              </w:rPr>
              <w:fldChar w:fldCharType="end"/>
            </w:r>
            <w:r w:rsidRPr="00CE61E0">
              <w:rPr>
                <w:rFonts w:cs="Arial"/>
              </w:rPr>
              <w:t xml:space="preserve"> N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14:paraId="12151A13" w14:textId="77777777" w:rsidR="009E497A" w:rsidRPr="00CE61E0" w:rsidRDefault="009E497A" w:rsidP="00A937C4">
            <w:pPr>
              <w:spacing w:after="0"/>
              <w:ind w:left="34" w:hanging="34"/>
              <w:rPr>
                <w:rFonts w:cs="Arial"/>
                <w:sz w:val="24"/>
              </w:rPr>
            </w:pPr>
          </w:p>
        </w:tc>
      </w:tr>
      <w:tr w:rsidR="009E497A" w:rsidRPr="00CE61E0" w14:paraId="43004EE5" w14:textId="77777777" w:rsidTr="00630976">
        <w:trPr>
          <w:trHeight w:val="928"/>
        </w:trPr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ED8E4" w14:textId="77777777" w:rsidR="009E497A" w:rsidRPr="00015E71" w:rsidRDefault="009E497A" w:rsidP="00A937C4">
            <w:pPr>
              <w:spacing w:after="0"/>
              <w:ind w:left="34" w:hanging="34"/>
              <w:rPr>
                <w:rFonts w:cs="Arial"/>
                <w:sz w:val="24"/>
                <w:szCs w:val="24"/>
              </w:rPr>
            </w:pPr>
            <w:r w:rsidRPr="00015E71">
              <w:rPr>
                <w:rFonts w:cs="Arial"/>
                <w:sz w:val="24"/>
                <w:szCs w:val="24"/>
              </w:rPr>
              <w:t>Other issues (e.g. aggression, risk, substance misuse etc)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BB38A" w14:textId="77777777" w:rsidR="009E497A" w:rsidRDefault="009E497A" w:rsidP="00A937C4">
            <w:pPr>
              <w:spacing w:after="0"/>
              <w:ind w:left="34" w:hanging="34"/>
              <w:rPr>
                <w:rFonts w:cs="Arial"/>
                <w:sz w:val="24"/>
              </w:rPr>
            </w:pPr>
          </w:p>
          <w:p w14:paraId="2AD38942" w14:textId="4C96E6AB" w:rsidR="0033054C" w:rsidRPr="00CE61E0" w:rsidRDefault="0033054C" w:rsidP="00A937C4">
            <w:pPr>
              <w:spacing w:after="0"/>
              <w:ind w:left="34" w:hanging="34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N/A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14:paraId="10456825" w14:textId="77777777" w:rsidR="009E497A" w:rsidRPr="00CE61E0" w:rsidRDefault="009E497A" w:rsidP="007B6476">
            <w:pPr>
              <w:spacing w:after="0"/>
              <w:ind w:left="34" w:hanging="34"/>
              <w:rPr>
                <w:rFonts w:cs="Arial"/>
                <w:sz w:val="24"/>
              </w:rPr>
            </w:pPr>
            <w:r w:rsidRPr="00CE61E0">
              <w:rPr>
                <w:rFonts w:cs="Arial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1E0">
              <w:rPr>
                <w:rFonts w:cs="Arial"/>
              </w:rPr>
              <w:instrText xml:space="preserve"> FORMCHECKBOX </w:instrText>
            </w:r>
            <w:r w:rsidR="001F3CBB">
              <w:rPr>
                <w:rFonts w:cs="Arial"/>
              </w:rPr>
            </w:r>
            <w:r w:rsidR="001F3CBB">
              <w:rPr>
                <w:rFonts w:cs="Arial"/>
              </w:rPr>
              <w:fldChar w:fldCharType="separate"/>
            </w:r>
            <w:r w:rsidRPr="00CE61E0">
              <w:rPr>
                <w:rFonts w:cs="Arial"/>
              </w:rPr>
              <w:fldChar w:fldCharType="end"/>
            </w:r>
            <w:r w:rsidRPr="00CE61E0">
              <w:rPr>
                <w:rFonts w:cs="Arial"/>
              </w:rPr>
              <w:t xml:space="preserve"> Y</w:t>
            </w:r>
            <w:r w:rsidR="007B6476">
              <w:rPr>
                <w:rFonts w:cs="Arial"/>
              </w:rPr>
              <w:t xml:space="preserve"> </w:t>
            </w:r>
            <w:r w:rsidRPr="00CE61E0">
              <w:rPr>
                <w:rFonts w:cs="Arial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1E0">
              <w:rPr>
                <w:rFonts w:cs="Arial"/>
              </w:rPr>
              <w:instrText xml:space="preserve"> FORMCHECKBOX </w:instrText>
            </w:r>
            <w:r w:rsidR="001F3CBB">
              <w:rPr>
                <w:rFonts w:cs="Arial"/>
              </w:rPr>
            </w:r>
            <w:r w:rsidR="001F3CBB">
              <w:rPr>
                <w:rFonts w:cs="Arial"/>
              </w:rPr>
              <w:fldChar w:fldCharType="separate"/>
            </w:r>
            <w:r w:rsidRPr="00CE61E0">
              <w:rPr>
                <w:rFonts w:cs="Arial"/>
              </w:rPr>
              <w:fldChar w:fldCharType="end"/>
            </w:r>
            <w:r w:rsidRPr="00CE61E0">
              <w:rPr>
                <w:rFonts w:cs="Arial"/>
              </w:rPr>
              <w:t xml:space="preserve"> N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14:paraId="51B90BA3" w14:textId="77777777" w:rsidR="009E497A" w:rsidRPr="00CE61E0" w:rsidRDefault="009E497A" w:rsidP="00A937C4">
            <w:pPr>
              <w:spacing w:after="0"/>
              <w:ind w:left="34" w:hanging="34"/>
              <w:rPr>
                <w:rFonts w:cs="Arial"/>
                <w:sz w:val="24"/>
              </w:rPr>
            </w:pPr>
          </w:p>
        </w:tc>
      </w:tr>
    </w:tbl>
    <w:p w14:paraId="3C2E3F37" w14:textId="553BF50D" w:rsidR="00B00DBF" w:rsidRDefault="00B00DBF" w:rsidP="00A937C4">
      <w:pPr>
        <w:spacing w:before="100" w:beforeAutospacing="1" w:after="0"/>
        <w:rPr>
          <w:rFonts w:cs="Arial"/>
        </w:rPr>
      </w:pPr>
    </w:p>
    <w:p w14:paraId="716F1216" w14:textId="4D15CABB" w:rsidR="00B00DBF" w:rsidRDefault="00B00DBF" w:rsidP="00A937C4">
      <w:pPr>
        <w:spacing w:before="100" w:beforeAutospacing="1" w:after="0"/>
        <w:rPr>
          <w:rFonts w:cs="Arial"/>
        </w:rPr>
        <w:sectPr w:rsidR="00B00DBF" w:rsidSect="00E15A96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14:paraId="03AAB2F8" w14:textId="77777777" w:rsidR="00B87F35" w:rsidRPr="008D0ADA" w:rsidRDefault="00B87F35" w:rsidP="00B00DBF">
      <w:pPr>
        <w:rPr>
          <w:rFonts w:cs="Arial"/>
          <w:sz w:val="24"/>
          <w:szCs w:val="24"/>
        </w:rPr>
      </w:pPr>
    </w:p>
    <w:sectPr w:rsidR="00B87F35" w:rsidRPr="008D0ADA" w:rsidSect="005E78BF">
      <w:headerReference w:type="even" r:id="rId9"/>
      <w:headerReference w:type="default" r:id="rId10"/>
      <w:footerReference w:type="default" r:id="rId11"/>
      <w:headerReference w:type="first" r:id="rId12"/>
      <w:pgSz w:w="11907" w:h="16840" w:code="9"/>
      <w:pgMar w:top="1418" w:right="1418" w:bottom="1418" w:left="1418" w:header="567" w:footer="340" w:gutter="0"/>
      <w:paperSrc w:first="262" w:other="262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46F7B5" w14:textId="77777777" w:rsidR="001E0A49" w:rsidRDefault="001E0A49">
      <w:r>
        <w:separator/>
      </w:r>
    </w:p>
  </w:endnote>
  <w:endnote w:type="continuationSeparator" w:id="0">
    <w:p w14:paraId="3F47A1AD" w14:textId="77777777" w:rsidR="001E0A49" w:rsidRDefault="001E0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3DAF0D" w14:textId="0D00938A" w:rsidR="00975DEE" w:rsidRPr="00975DEE" w:rsidRDefault="00975DEE">
    <w:pPr>
      <w:pStyle w:val="Footer"/>
      <w:rPr>
        <w:sz w:val="18"/>
        <w:szCs w:val="18"/>
      </w:rPr>
    </w:pPr>
    <w:r w:rsidRPr="00975DEE">
      <w:rPr>
        <w:sz w:val="18"/>
        <w:szCs w:val="18"/>
      </w:rPr>
      <w:t>Provider Panel for Short Breaks to meet Assessed Needs (Pro Contract Ref DN264087)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E17F9E" w14:textId="77777777" w:rsidR="001F36AF" w:rsidRDefault="001F36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3CF0DA" w14:textId="77777777" w:rsidR="001E0A49" w:rsidRDefault="001E0A49">
      <w:r>
        <w:separator/>
      </w:r>
    </w:p>
  </w:footnote>
  <w:footnote w:type="continuationSeparator" w:id="0">
    <w:p w14:paraId="38160F2D" w14:textId="77777777" w:rsidR="001E0A49" w:rsidRDefault="001E0A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1B0F2B" w14:textId="3C4EFC8B" w:rsidR="00BD2B41" w:rsidRDefault="00BD2B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73080" w14:textId="3D3B456D" w:rsidR="00BD2B41" w:rsidRDefault="00BD2B4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EEB5F3" w14:textId="7265893E" w:rsidR="00BD2B41" w:rsidRDefault="00BD2B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F710E0"/>
    <w:multiLevelType w:val="multilevel"/>
    <w:tmpl w:val="6A246EC6"/>
    <w:name w:val="BankingDef"/>
    <w:lvl w:ilvl="0">
      <w:start w:val="1"/>
      <w:numFmt w:val="decimal"/>
      <w:isLgl/>
      <w:lvlText w:val="G%1.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u w:val="none"/>
      </w:rPr>
    </w:lvl>
    <w:lvl w:ilvl="1">
      <w:start w:val="1"/>
      <w:numFmt w:val="decimal"/>
      <w:lvlText w:val="F%1.%2"/>
      <w:lvlJc w:val="left"/>
      <w:pPr>
        <w:tabs>
          <w:tab w:val="num" w:pos="851"/>
        </w:tabs>
        <w:ind w:left="851" w:hanging="851"/>
      </w:pPr>
      <w:rPr>
        <w:rFonts w:hint="default"/>
        <w:b w:val="0"/>
        <w:i w:val="0"/>
        <w:u w:val="none"/>
      </w:rPr>
    </w:lvl>
    <w:lvl w:ilvl="2">
      <w:start w:val="1"/>
      <w:numFmt w:val="decimal"/>
      <w:lvlText w:val="F%1.%2.%3"/>
      <w:lvlJc w:val="left"/>
      <w:pPr>
        <w:tabs>
          <w:tab w:val="num" w:pos="1843"/>
        </w:tabs>
        <w:ind w:left="1843" w:hanging="992"/>
      </w:pPr>
      <w:rPr>
        <w:rFonts w:hint="default"/>
        <w:b w:val="0"/>
        <w:i w:val="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3119"/>
        </w:tabs>
        <w:ind w:left="3119" w:hanging="1276"/>
      </w:pPr>
      <w:rPr>
        <w:rFonts w:hint="default"/>
        <w:b w:val="0"/>
        <w:i w:val="0"/>
        <w:u w:val="none"/>
      </w:rPr>
    </w:lvl>
    <w:lvl w:ilvl="4">
      <w:start w:val="1"/>
      <w:numFmt w:val="lowerLetter"/>
      <w:lvlText w:val="(%5)"/>
      <w:lvlJc w:val="left"/>
      <w:pPr>
        <w:tabs>
          <w:tab w:val="num" w:pos="3119"/>
        </w:tabs>
        <w:ind w:left="3119" w:hanging="1276"/>
      </w:pPr>
      <w:rPr>
        <w:rFonts w:hint="default"/>
        <w:b w:val="0"/>
        <w:i w:val="0"/>
        <w:u w:val="none"/>
      </w:rPr>
    </w:lvl>
    <w:lvl w:ilvl="5">
      <w:start w:val="1"/>
      <w:numFmt w:val="none"/>
      <w:lvlText w:val="(Not Defined)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none"/>
      <w:lvlText w:val="(Not Defined)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none"/>
      <w:lvlText w:val="(Not Defined)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none"/>
      <w:lvlText w:val="(Not Defined)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 w15:restartNumberingAfterBreak="0">
    <w:nsid w:val="2FE75B4D"/>
    <w:multiLevelType w:val="hybridMultilevel"/>
    <w:tmpl w:val="D2C2005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0A764A"/>
    <w:multiLevelType w:val="multilevel"/>
    <w:tmpl w:val="F2462C66"/>
    <w:lvl w:ilvl="0">
      <w:start w:val="1"/>
      <w:numFmt w:val="none"/>
      <w:pStyle w:val="SubHeading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suff w:val="nothing"/>
      <w:lvlText w:val="Not Defined"/>
      <w:lvlJc w:val="left"/>
      <w:pPr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suff w:val="nothing"/>
      <w:lvlText w:val="Not Defined"/>
      <w:lvlJc w:val="left"/>
      <w:pPr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suff w:val="nothing"/>
      <w:lvlText w:val="Not Defined"/>
      <w:lvlJc w:val="left"/>
      <w:pPr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suff w:val="nothing"/>
      <w:lvlText w:val="Not Defined"/>
      <w:lvlJc w:val="left"/>
      <w:pPr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Not Defined"/>
      <w:lvlJc w:val="left"/>
      <w:pPr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Not Defined"/>
      <w:lvlJc w:val="left"/>
      <w:pPr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Not Defined"/>
      <w:lvlJc w:val="left"/>
      <w:pPr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2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36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LastOpened" w:val="17/11/2014 09:38"/>
  </w:docVars>
  <w:rsids>
    <w:rsidRoot w:val="002739D2"/>
    <w:rsid w:val="00004134"/>
    <w:rsid w:val="00004494"/>
    <w:rsid w:val="00004ADA"/>
    <w:rsid w:val="00005ACF"/>
    <w:rsid w:val="000065FF"/>
    <w:rsid w:val="00012531"/>
    <w:rsid w:val="00013CEE"/>
    <w:rsid w:val="00014902"/>
    <w:rsid w:val="00014969"/>
    <w:rsid w:val="00015E71"/>
    <w:rsid w:val="000169B0"/>
    <w:rsid w:val="000210A0"/>
    <w:rsid w:val="0002341F"/>
    <w:rsid w:val="00024D02"/>
    <w:rsid w:val="00024D6B"/>
    <w:rsid w:val="00025ACB"/>
    <w:rsid w:val="00030A6D"/>
    <w:rsid w:val="00030B2B"/>
    <w:rsid w:val="0003403C"/>
    <w:rsid w:val="00034962"/>
    <w:rsid w:val="00035717"/>
    <w:rsid w:val="0003610F"/>
    <w:rsid w:val="00044389"/>
    <w:rsid w:val="0004674E"/>
    <w:rsid w:val="00047157"/>
    <w:rsid w:val="00050832"/>
    <w:rsid w:val="000528FF"/>
    <w:rsid w:val="00054B68"/>
    <w:rsid w:val="00055392"/>
    <w:rsid w:val="0006263B"/>
    <w:rsid w:val="00062F6B"/>
    <w:rsid w:val="0007057A"/>
    <w:rsid w:val="00075B7C"/>
    <w:rsid w:val="00076D41"/>
    <w:rsid w:val="00081204"/>
    <w:rsid w:val="000840DB"/>
    <w:rsid w:val="0008448C"/>
    <w:rsid w:val="000857FC"/>
    <w:rsid w:val="00093CA7"/>
    <w:rsid w:val="00094076"/>
    <w:rsid w:val="000A358B"/>
    <w:rsid w:val="000B0862"/>
    <w:rsid w:val="000B1A82"/>
    <w:rsid w:val="000B302A"/>
    <w:rsid w:val="000B3361"/>
    <w:rsid w:val="000B3F47"/>
    <w:rsid w:val="000B4104"/>
    <w:rsid w:val="000B5BD1"/>
    <w:rsid w:val="000C38E7"/>
    <w:rsid w:val="000C3921"/>
    <w:rsid w:val="000C77B7"/>
    <w:rsid w:val="000D339C"/>
    <w:rsid w:val="000D3906"/>
    <w:rsid w:val="000D7462"/>
    <w:rsid w:val="000D7B4B"/>
    <w:rsid w:val="000E096F"/>
    <w:rsid w:val="000E09D2"/>
    <w:rsid w:val="000E4002"/>
    <w:rsid w:val="000F1EB1"/>
    <w:rsid w:val="000F4255"/>
    <w:rsid w:val="000F46A0"/>
    <w:rsid w:val="000F4FC1"/>
    <w:rsid w:val="000F5685"/>
    <w:rsid w:val="000F645C"/>
    <w:rsid w:val="00102A63"/>
    <w:rsid w:val="00102C00"/>
    <w:rsid w:val="001035F0"/>
    <w:rsid w:val="0010420F"/>
    <w:rsid w:val="00105E84"/>
    <w:rsid w:val="00106BEB"/>
    <w:rsid w:val="00111955"/>
    <w:rsid w:val="00111EA5"/>
    <w:rsid w:val="00113D29"/>
    <w:rsid w:val="001145DB"/>
    <w:rsid w:val="0011545F"/>
    <w:rsid w:val="00117795"/>
    <w:rsid w:val="00122E4A"/>
    <w:rsid w:val="001251EF"/>
    <w:rsid w:val="0012582D"/>
    <w:rsid w:val="001269DC"/>
    <w:rsid w:val="00127063"/>
    <w:rsid w:val="00130424"/>
    <w:rsid w:val="00130B79"/>
    <w:rsid w:val="001320AF"/>
    <w:rsid w:val="0013280B"/>
    <w:rsid w:val="0014042A"/>
    <w:rsid w:val="001416DA"/>
    <w:rsid w:val="00145376"/>
    <w:rsid w:val="001465CF"/>
    <w:rsid w:val="00146ABE"/>
    <w:rsid w:val="00153733"/>
    <w:rsid w:val="00153A15"/>
    <w:rsid w:val="0015754A"/>
    <w:rsid w:val="00160039"/>
    <w:rsid w:val="00160767"/>
    <w:rsid w:val="00161AC5"/>
    <w:rsid w:val="00162423"/>
    <w:rsid w:val="001625E3"/>
    <w:rsid w:val="00162A6F"/>
    <w:rsid w:val="0016796D"/>
    <w:rsid w:val="00167BA2"/>
    <w:rsid w:val="001705C4"/>
    <w:rsid w:val="001719CC"/>
    <w:rsid w:val="001740F0"/>
    <w:rsid w:val="00174C12"/>
    <w:rsid w:val="00177B9D"/>
    <w:rsid w:val="0018068C"/>
    <w:rsid w:val="00181F16"/>
    <w:rsid w:val="00184229"/>
    <w:rsid w:val="001844CB"/>
    <w:rsid w:val="0018684F"/>
    <w:rsid w:val="001909F2"/>
    <w:rsid w:val="0019294A"/>
    <w:rsid w:val="001948D7"/>
    <w:rsid w:val="00196346"/>
    <w:rsid w:val="001965D8"/>
    <w:rsid w:val="001970A7"/>
    <w:rsid w:val="001A42E7"/>
    <w:rsid w:val="001A4CF5"/>
    <w:rsid w:val="001A5D31"/>
    <w:rsid w:val="001A6E9E"/>
    <w:rsid w:val="001A718B"/>
    <w:rsid w:val="001B0B4E"/>
    <w:rsid w:val="001B0D4E"/>
    <w:rsid w:val="001B1551"/>
    <w:rsid w:val="001B2ACE"/>
    <w:rsid w:val="001B3776"/>
    <w:rsid w:val="001B468A"/>
    <w:rsid w:val="001B613A"/>
    <w:rsid w:val="001B7136"/>
    <w:rsid w:val="001C1DC9"/>
    <w:rsid w:val="001C4192"/>
    <w:rsid w:val="001C4275"/>
    <w:rsid w:val="001C57D9"/>
    <w:rsid w:val="001C63F5"/>
    <w:rsid w:val="001C73A3"/>
    <w:rsid w:val="001D4780"/>
    <w:rsid w:val="001D5120"/>
    <w:rsid w:val="001D5BE1"/>
    <w:rsid w:val="001D5C44"/>
    <w:rsid w:val="001E0A49"/>
    <w:rsid w:val="001E13C0"/>
    <w:rsid w:val="001E1714"/>
    <w:rsid w:val="001E3875"/>
    <w:rsid w:val="001E4426"/>
    <w:rsid w:val="001F12AB"/>
    <w:rsid w:val="001F2E7D"/>
    <w:rsid w:val="001F34D2"/>
    <w:rsid w:val="001F36AF"/>
    <w:rsid w:val="001F3CBB"/>
    <w:rsid w:val="00206444"/>
    <w:rsid w:val="0021005E"/>
    <w:rsid w:val="00211BF0"/>
    <w:rsid w:val="00215550"/>
    <w:rsid w:val="002162B5"/>
    <w:rsid w:val="00217F1C"/>
    <w:rsid w:val="002205AE"/>
    <w:rsid w:val="00222BB7"/>
    <w:rsid w:val="00225DFF"/>
    <w:rsid w:val="00225F80"/>
    <w:rsid w:val="0022604F"/>
    <w:rsid w:val="002334CE"/>
    <w:rsid w:val="00233D95"/>
    <w:rsid w:val="002372EA"/>
    <w:rsid w:val="00237DA1"/>
    <w:rsid w:val="0024361D"/>
    <w:rsid w:val="002464F8"/>
    <w:rsid w:val="002468D4"/>
    <w:rsid w:val="00253992"/>
    <w:rsid w:val="00262022"/>
    <w:rsid w:val="00264E56"/>
    <w:rsid w:val="00266E5D"/>
    <w:rsid w:val="002702D7"/>
    <w:rsid w:val="00270651"/>
    <w:rsid w:val="002714CC"/>
    <w:rsid w:val="00273311"/>
    <w:rsid w:val="002739D2"/>
    <w:rsid w:val="00274EB7"/>
    <w:rsid w:val="00274FFC"/>
    <w:rsid w:val="00275A23"/>
    <w:rsid w:val="002775DA"/>
    <w:rsid w:val="00280B2F"/>
    <w:rsid w:val="00287CAD"/>
    <w:rsid w:val="002920F8"/>
    <w:rsid w:val="00294685"/>
    <w:rsid w:val="00294F68"/>
    <w:rsid w:val="00295A7F"/>
    <w:rsid w:val="002A431F"/>
    <w:rsid w:val="002B66B9"/>
    <w:rsid w:val="002C04BD"/>
    <w:rsid w:val="002C6855"/>
    <w:rsid w:val="002D0174"/>
    <w:rsid w:val="002D0CE2"/>
    <w:rsid w:val="002D1B8A"/>
    <w:rsid w:val="002D4410"/>
    <w:rsid w:val="002D6069"/>
    <w:rsid w:val="002D7F7A"/>
    <w:rsid w:val="002E3855"/>
    <w:rsid w:val="002E5888"/>
    <w:rsid w:val="002E6E1C"/>
    <w:rsid w:val="002E70FE"/>
    <w:rsid w:val="002F029E"/>
    <w:rsid w:val="002F0EAA"/>
    <w:rsid w:val="002F12BD"/>
    <w:rsid w:val="002F3282"/>
    <w:rsid w:val="002F5ED7"/>
    <w:rsid w:val="002F6DF8"/>
    <w:rsid w:val="002F7776"/>
    <w:rsid w:val="00303854"/>
    <w:rsid w:val="00307319"/>
    <w:rsid w:val="00310858"/>
    <w:rsid w:val="00311229"/>
    <w:rsid w:val="00311D8E"/>
    <w:rsid w:val="00317957"/>
    <w:rsid w:val="003202EE"/>
    <w:rsid w:val="003206E2"/>
    <w:rsid w:val="00322C48"/>
    <w:rsid w:val="00325085"/>
    <w:rsid w:val="003279F7"/>
    <w:rsid w:val="00330348"/>
    <w:rsid w:val="0033054C"/>
    <w:rsid w:val="00331EA6"/>
    <w:rsid w:val="00332F15"/>
    <w:rsid w:val="00332FA1"/>
    <w:rsid w:val="00333050"/>
    <w:rsid w:val="003348E0"/>
    <w:rsid w:val="00335860"/>
    <w:rsid w:val="003405CE"/>
    <w:rsid w:val="003416D6"/>
    <w:rsid w:val="003435E6"/>
    <w:rsid w:val="00343C31"/>
    <w:rsid w:val="00351BAE"/>
    <w:rsid w:val="00352230"/>
    <w:rsid w:val="00356982"/>
    <w:rsid w:val="0036078B"/>
    <w:rsid w:val="003647EA"/>
    <w:rsid w:val="00367125"/>
    <w:rsid w:val="00370122"/>
    <w:rsid w:val="0037083D"/>
    <w:rsid w:val="00370F91"/>
    <w:rsid w:val="0037151D"/>
    <w:rsid w:val="00371895"/>
    <w:rsid w:val="00380BE6"/>
    <w:rsid w:val="00381831"/>
    <w:rsid w:val="00386B98"/>
    <w:rsid w:val="00387C87"/>
    <w:rsid w:val="003911BC"/>
    <w:rsid w:val="00393772"/>
    <w:rsid w:val="00396D02"/>
    <w:rsid w:val="003974B1"/>
    <w:rsid w:val="003A0F2E"/>
    <w:rsid w:val="003A17FD"/>
    <w:rsid w:val="003A1E5C"/>
    <w:rsid w:val="003A2F8C"/>
    <w:rsid w:val="003A371D"/>
    <w:rsid w:val="003A3E04"/>
    <w:rsid w:val="003A4286"/>
    <w:rsid w:val="003A461B"/>
    <w:rsid w:val="003A5FA9"/>
    <w:rsid w:val="003A6735"/>
    <w:rsid w:val="003A7311"/>
    <w:rsid w:val="003B06C9"/>
    <w:rsid w:val="003B36D7"/>
    <w:rsid w:val="003B3891"/>
    <w:rsid w:val="003B3A4C"/>
    <w:rsid w:val="003B52B4"/>
    <w:rsid w:val="003B5C1F"/>
    <w:rsid w:val="003B7DA7"/>
    <w:rsid w:val="003B7FE8"/>
    <w:rsid w:val="003C360B"/>
    <w:rsid w:val="003C37B0"/>
    <w:rsid w:val="003C3B1B"/>
    <w:rsid w:val="003D13E3"/>
    <w:rsid w:val="003D19CF"/>
    <w:rsid w:val="003D42D9"/>
    <w:rsid w:val="003D4F67"/>
    <w:rsid w:val="003E0386"/>
    <w:rsid w:val="003E1643"/>
    <w:rsid w:val="003E23EA"/>
    <w:rsid w:val="003E5A0F"/>
    <w:rsid w:val="003F02BD"/>
    <w:rsid w:val="003F337A"/>
    <w:rsid w:val="003F5480"/>
    <w:rsid w:val="00401B81"/>
    <w:rsid w:val="00401CF3"/>
    <w:rsid w:val="00402522"/>
    <w:rsid w:val="00403356"/>
    <w:rsid w:val="00403E97"/>
    <w:rsid w:val="00404E58"/>
    <w:rsid w:val="0040655F"/>
    <w:rsid w:val="00411576"/>
    <w:rsid w:val="00411AF4"/>
    <w:rsid w:val="00412DDC"/>
    <w:rsid w:val="00413831"/>
    <w:rsid w:val="00417EDE"/>
    <w:rsid w:val="0042132A"/>
    <w:rsid w:val="0042724C"/>
    <w:rsid w:val="00433548"/>
    <w:rsid w:val="004370C7"/>
    <w:rsid w:val="00437A8A"/>
    <w:rsid w:val="00437D68"/>
    <w:rsid w:val="00440AA5"/>
    <w:rsid w:val="00441E5C"/>
    <w:rsid w:val="004434CE"/>
    <w:rsid w:val="00445153"/>
    <w:rsid w:val="0045078C"/>
    <w:rsid w:val="00452092"/>
    <w:rsid w:val="00455660"/>
    <w:rsid w:val="00460982"/>
    <w:rsid w:val="00462501"/>
    <w:rsid w:val="004627FC"/>
    <w:rsid w:val="00465BA6"/>
    <w:rsid w:val="00466025"/>
    <w:rsid w:val="00467AE8"/>
    <w:rsid w:val="004730D8"/>
    <w:rsid w:val="004743A6"/>
    <w:rsid w:val="004753D8"/>
    <w:rsid w:val="004823F8"/>
    <w:rsid w:val="00482D29"/>
    <w:rsid w:val="00484CF8"/>
    <w:rsid w:val="0048598B"/>
    <w:rsid w:val="004904CA"/>
    <w:rsid w:val="00492CB8"/>
    <w:rsid w:val="00493A77"/>
    <w:rsid w:val="00496F21"/>
    <w:rsid w:val="004973C8"/>
    <w:rsid w:val="004A28E0"/>
    <w:rsid w:val="004A3E0F"/>
    <w:rsid w:val="004A666E"/>
    <w:rsid w:val="004A669A"/>
    <w:rsid w:val="004B22F0"/>
    <w:rsid w:val="004B357B"/>
    <w:rsid w:val="004B463C"/>
    <w:rsid w:val="004B6CB1"/>
    <w:rsid w:val="004C06C1"/>
    <w:rsid w:val="004C3C72"/>
    <w:rsid w:val="004C4755"/>
    <w:rsid w:val="004C5D48"/>
    <w:rsid w:val="004C622C"/>
    <w:rsid w:val="004D05D3"/>
    <w:rsid w:val="004D100D"/>
    <w:rsid w:val="004D2594"/>
    <w:rsid w:val="004D3C82"/>
    <w:rsid w:val="004D52C4"/>
    <w:rsid w:val="004D6C9D"/>
    <w:rsid w:val="004E1832"/>
    <w:rsid w:val="004E1881"/>
    <w:rsid w:val="004F0524"/>
    <w:rsid w:val="004F0A85"/>
    <w:rsid w:val="004F6DE4"/>
    <w:rsid w:val="004F7EB2"/>
    <w:rsid w:val="00503270"/>
    <w:rsid w:val="005043EB"/>
    <w:rsid w:val="00504A86"/>
    <w:rsid w:val="005066B1"/>
    <w:rsid w:val="00506A06"/>
    <w:rsid w:val="00506CED"/>
    <w:rsid w:val="00507C6F"/>
    <w:rsid w:val="00510820"/>
    <w:rsid w:val="00511464"/>
    <w:rsid w:val="00511C32"/>
    <w:rsid w:val="00515C2A"/>
    <w:rsid w:val="00515CA6"/>
    <w:rsid w:val="00517A52"/>
    <w:rsid w:val="005204B0"/>
    <w:rsid w:val="0052433F"/>
    <w:rsid w:val="00525DB0"/>
    <w:rsid w:val="0053098A"/>
    <w:rsid w:val="005354A2"/>
    <w:rsid w:val="00535BEE"/>
    <w:rsid w:val="00540F96"/>
    <w:rsid w:val="005413C3"/>
    <w:rsid w:val="005418BF"/>
    <w:rsid w:val="00547DB8"/>
    <w:rsid w:val="00551716"/>
    <w:rsid w:val="00557A42"/>
    <w:rsid w:val="00562C49"/>
    <w:rsid w:val="00563D5D"/>
    <w:rsid w:val="005641A0"/>
    <w:rsid w:val="00564422"/>
    <w:rsid w:val="005659EB"/>
    <w:rsid w:val="00565CC0"/>
    <w:rsid w:val="00566E19"/>
    <w:rsid w:val="00574C01"/>
    <w:rsid w:val="00574FD9"/>
    <w:rsid w:val="00575880"/>
    <w:rsid w:val="0057781A"/>
    <w:rsid w:val="00577CF2"/>
    <w:rsid w:val="00577D5F"/>
    <w:rsid w:val="00580B29"/>
    <w:rsid w:val="00585475"/>
    <w:rsid w:val="00585B73"/>
    <w:rsid w:val="005862AC"/>
    <w:rsid w:val="00592D6A"/>
    <w:rsid w:val="005934D7"/>
    <w:rsid w:val="005972C2"/>
    <w:rsid w:val="0059755A"/>
    <w:rsid w:val="005A39C4"/>
    <w:rsid w:val="005A61C5"/>
    <w:rsid w:val="005A62FA"/>
    <w:rsid w:val="005A73B2"/>
    <w:rsid w:val="005A76E0"/>
    <w:rsid w:val="005B09ED"/>
    <w:rsid w:val="005B16A1"/>
    <w:rsid w:val="005B2500"/>
    <w:rsid w:val="005B7683"/>
    <w:rsid w:val="005C1127"/>
    <w:rsid w:val="005C1BE2"/>
    <w:rsid w:val="005C375F"/>
    <w:rsid w:val="005D0FF8"/>
    <w:rsid w:val="005D2313"/>
    <w:rsid w:val="005E05C0"/>
    <w:rsid w:val="005E270A"/>
    <w:rsid w:val="005E33D7"/>
    <w:rsid w:val="005E6399"/>
    <w:rsid w:val="005E78BF"/>
    <w:rsid w:val="005F559C"/>
    <w:rsid w:val="005F7FF4"/>
    <w:rsid w:val="00603E3C"/>
    <w:rsid w:val="006048AD"/>
    <w:rsid w:val="00610A5E"/>
    <w:rsid w:val="00612556"/>
    <w:rsid w:val="00615D16"/>
    <w:rsid w:val="00620ECD"/>
    <w:rsid w:val="00620F1D"/>
    <w:rsid w:val="00622AD8"/>
    <w:rsid w:val="006242CD"/>
    <w:rsid w:val="006279FD"/>
    <w:rsid w:val="00630784"/>
    <w:rsid w:val="00630976"/>
    <w:rsid w:val="00631693"/>
    <w:rsid w:val="00633656"/>
    <w:rsid w:val="006350C1"/>
    <w:rsid w:val="00635253"/>
    <w:rsid w:val="00636930"/>
    <w:rsid w:val="00637866"/>
    <w:rsid w:val="00642EE4"/>
    <w:rsid w:val="006432DE"/>
    <w:rsid w:val="0064432E"/>
    <w:rsid w:val="00644D5D"/>
    <w:rsid w:val="00644FA2"/>
    <w:rsid w:val="00647948"/>
    <w:rsid w:val="0065115C"/>
    <w:rsid w:val="0065137F"/>
    <w:rsid w:val="00652ED2"/>
    <w:rsid w:val="00652F53"/>
    <w:rsid w:val="006547F4"/>
    <w:rsid w:val="00656AA9"/>
    <w:rsid w:val="00660708"/>
    <w:rsid w:val="00660FF6"/>
    <w:rsid w:val="0066130D"/>
    <w:rsid w:val="006665F7"/>
    <w:rsid w:val="006670CA"/>
    <w:rsid w:val="00667B46"/>
    <w:rsid w:val="00670DA4"/>
    <w:rsid w:val="00671618"/>
    <w:rsid w:val="00672BFB"/>
    <w:rsid w:val="006732FC"/>
    <w:rsid w:val="00673994"/>
    <w:rsid w:val="00674800"/>
    <w:rsid w:val="0067501C"/>
    <w:rsid w:val="00680C28"/>
    <w:rsid w:val="00681973"/>
    <w:rsid w:val="00682E6D"/>
    <w:rsid w:val="00683310"/>
    <w:rsid w:val="00684C91"/>
    <w:rsid w:val="00685422"/>
    <w:rsid w:val="0068688D"/>
    <w:rsid w:val="00686AB4"/>
    <w:rsid w:val="00687FD5"/>
    <w:rsid w:val="006932F6"/>
    <w:rsid w:val="006950ED"/>
    <w:rsid w:val="006A34CB"/>
    <w:rsid w:val="006A525E"/>
    <w:rsid w:val="006A540E"/>
    <w:rsid w:val="006A7359"/>
    <w:rsid w:val="006B25BD"/>
    <w:rsid w:val="006B5568"/>
    <w:rsid w:val="006C2A99"/>
    <w:rsid w:val="006C4C4E"/>
    <w:rsid w:val="006D135B"/>
    <w:rsid w:val="006D38E2"/>
    <w:rsid w:val="006D3C79"/>
    <w:rsid w:val="006D712A"/>
    <w:rsid w:val="006E1FE8"/>
    <w:rsid w:val="006E3BAF"/>
    <w:rsid w:val="006E42B6"/>
    <w:rsid w:val="006F00B0"/>
    <w:rsid w:val="006F1069"/>
    <w:rsid w:val="006F1F9A"/>
    <w:rsid w:val="006F4DC4"/>
    <w:rsid w:val="006F5A56"/>
    <w:rsid w:val="006F689B"/>
    <w:rsid w:val="00705868"/>
    <w:rsid w:val="007061B8"/>
    <w:rsid w:val="0070768C"/>
    <w:rsid w:val="0071377F"/>
    <w:rsid w:val="00715214"/>
    <w:rsid w:val="00716608"/>
    <w:rsid w:val="00716CD0"/>
    <w:rsid w:val="00721AD4"/>
    <w:rsid w:val="00723C22"/>
    <w:rsid w:val="00726B3B"/>
    <w:rsid w:val="00730BBC"/>
    <w:rsid w:val="007343D7"/>
    <w:rsid w:val="00734D60"/>
    <w:rsid w:val="00736C28"/>
    <w:rsid w:val="007478AB"/>
    <w:rsid w:val="00747E02"/>
    <w:rsid w:val="0075035F"/>
    <w:rsid w:val="00752484"/>
    <w:rsid w:val="00753F3F"/>
    <w:rsid w:val="00754C2A"/>
    <w:rsid w:val="00755CDD"/>
    <w:rsid w:val="0075663E"/>
    <w:rsid w:val="007566E8"/>
    <w:rsid w:val="00756948"/>
    <w:rsid w:val="00761730"/>
    <w:rsid w:val="007631DA"/>
    <w:rsid w:val="007669EE"/>
    <w:rsid w:val="00774398"/>
    <w:rsid w:val="00774856"/>
    <w:rsid w:val="00777326"/>
    <w:rsid w:val="00781818"/>
    <w:rsid w:val="00781D16"/>
    <w:rsid w:val="00782EDE"/>
    <w:rsid w:val="00784B71"/>
    <w:rsid w:val="00785FD5"/>
    <w:rsid w:val="0078669C"/>
    <w:rsid w:val="00786D9C"/>
    <w:rsid w:val="00790EB3"/>
    <w:rsid w:val="00791AC2"/>
    <w:rsid w:val="007924AE"/>
    <w:rsid w:val="00794E9F"/>
    <w:rsid w:val="007A0333"/>
    <w:rsid w:val="007A13AF"/>
    <w:rsid w:val="007A170C"/>
    <w:rsid w:val="007A1D8E"/>
    <w:rsid w:val="007A2544"/>
    <w:rsid w:val="007A2C13"/>
    <w:rsid w:val="007A37CF"/>
    <w:rsid w:val="007A6DC3"/>
    <w:rsid w:val="007B069D"/>
    <w:rsid w:val="007B1C56"/>
    <w:rsid w:val="007B39E6"/>
    <w:rsid w:val="007B5B46"/>
    <w:rsid w:val="007B6476"/>
    <w:rsid w:val="007B7637"/>
    <w:rsid w:val="007B76E9"/>
    <w:rsid w:val="007C26C2"/>
    <w:rsid w:val="007C3087"/>
    <w:rsid w:val="007C74A6"/>
    <w:rsid w:val="007C7DF4"/>
    <w:rsid w:val="007D01B6"/>
    <w:rsid w:val="007D025C"/>
    <w:rsid w:val="007D4EA2"/>
    <w:rsid w:val="007D6161"/>
    <w:rsid w:val="007E3BEB"/>
    <w:rsid w:val="007E75BB"/>
    <w:rsid w:val="007E777C"/>
    <w:rsid w:val="007F0BC0"/>
    <w:rsid w:val="007F276E"/>
    <w:rsid w:val="007F49FA"/>
    <w:rsid w:val="0080068D"/>
    <w:rsid w:val="008045F0"/>
    <w:rsid w:val="0080795F"/>
    <w:rsid w:val="008114DA"/>
    <w:rsid w:val="00811654"/>
    <w:rsid w:val="00813C83"/>
    <w:rsid w:val="00814295"/>
    <w:rsid w:val="008161EE"/>
    <w:rsid w:val="00823827"/>
    <w:rsid w:val="008244CC"/>
    <w:rsid w:val="00825AEE"/>
    <w:rsid w:val="00827564"/>
    <w:rsid w:val="00834DD1"/>
    <w:rsid w:val="00835DEF"/>
    <w:rsid w:val="008361EE"/>
    <w:rsid w:val="00836C54"/>
    <w:rsid w:val="00840F9B"/>
    <w:rsid w:val="008438DC"/>
    <w:rsid w:val="00844CF5"/>
    <w:rsid w:val="0084549D"/>
    <w:rsid w:val="00845932"/>
    <w:rsid w:val="00846A91"/>
    <w:rsid w:val="008516FC"/>
    <w:rsid w:val="008545E2"/>
    <w:rsid w:val="00861ECD"/>
    <w:rsid w:val="00863A84"/>
    <w:rsid w:val="008670FA"/>
    <w:rsid w:val="0086776B"/>
    <w:rsid w:val="00867818"/>
    <w:rsid w:val="00870B14"/>
    <w:rsid w:val="00871435"/>
    <w:rsid w:val="00872017"/>
    <w:rsid w:val="00873C4A"/>
    <w:rsid w:val="008808CC"/>
    <w:rsid w:val="0088094B"/>
    <w:rsid w:val="008811AA"/>
    <w:rsid w:val="008818AA"/>
    <w:rsid w:val="00883B6B"/>
    <w:rsid w:val="00884B33"/>
    <w:rsid w:val="00886AE7"/>
    <w:rsid w:val="00892169"/>
    <w:rsid w:val="00893E5B"/>
    <w:rsid w:val="00894118"/>
    <w:rsid w:val="008A0471"/>
    <w:rsid w:val="008A04E5"/>
    <w:rsid w:val="008A123C"/>
    <w:rsid w:val="008A241D"/>
    <w:rsid w:val="008A2818"/>
    <w:rsid w:val="008A3378"/>
    <w:rsid w:val="008A5B25"/>
    <w:rsid w:val="008A5C0F"/>
    <w:rsid w:val="008A7183"/>
    <w:rsid w:val="008A7219"/>
    <w:rsid w:val="008A752B"/>
    <w:rsid w:val="008B3FAD"/>
    <w:rsid w:val="008B507C"/>
    <w:rsid w:val="008B67CB"/>
    <w:rsid w:val="008C0F31"/>
    <w:rsid w:val="008C3AA5"/>
    <w:rsid w:val="008C54E5"/>
    <w:rsid w:val="008D0ADA"/>
    <w:rsid w:val="008D34CC"/>
    <w:rsid w:val="008D36D8"/>
    <w:rsid w:val="008D37ED"/>
    <w:rsid w:val="008D4032"/>
    <w:rsid w:val="008E17CF"/>
    <w:rsid w:val="008E1D10"/>
    <w:rsid w:val="008E26BD"/>
    <w:rsid w:val="008E2733"/>
    <w:rsid w:val="008F0F25"/>
    <w:rsid w:val="008F0FFA"/>
    <w:rsid w:val="008F1E55"/>
    <w:rsid w:val="008F262B"/>
    <w:rsid w:val="008F2B78"/>
    <w:rsid w:val="008F2C80"/>
    <w:rsid w:val="008F35C5"/>
    <w:rsid w:val="008F3DB5"/>
    <w:rsid w:val="008F5122"/>
    <w:rsid w:val="008F529B"/>
    <w:rsid w:val="008F6A19"/>
    <w:rsid w:val="00900710"/>
    <w:rsid w:val="00903B50"/>
    <w:rsid w:val="00904DCD"/>
    <w:rsid w:val="00910F22"/>
    <w:rsid w:val="00913EA4"/>
    <w:rsid w:val="00914A33"/>
    <w:rsid w:val="009152E2"/>
    <w:rsid w:val="009156D3"/>
    <w:rsid w:val="009163B0"/>
    <w:rsid w:val="00917C51"/>
    <w:rsid w:val="009200A0"/>
    <w:rsid w:val="00920A74"/>
    <w:rsid w:val="009216B8"/>
    <w:rsid w:val="00926AE6"/>
    <w:rsid w:val="00931BA9"/>
    <w:rsid w:val="00932AC9"/>
    <w:rsid w:val="009349D5"/>
    <w:rsid w:val="00937CE9"/>
    <w:rsid w:val="00942AC7"/>
    <w:rsid w:val="009439C5"/>
    <w:rsid w:val="0094548C"/>
    <w:rsid w:val="00945F68"/>
    <w:rsid w:val="00946F8A"/>
    <w:rsid w:val="00950332"/>
    <w:rsid w:val="00950F7E"/>
    <w:rsid w:val="00953FD4"/>
    <w:rsid w:val="00955BFE"/>
    <w:rsid w:val="00956DC6"/>
    <w:rsid w:val="0095759B"/>
    <w:rsid w:val="00957DBB"/>
    <w:rsid w:val="00961047"/>
    <w:rsid w:val="00963927"/>
    <w:rsid w:val="00963C5D"/>
    <w:rsid w:val="00964870"/>
    <w:rsid w:val="00964B89"/>
    <w:rsid w:val="009654BA"/>
    <w:rsid w:val="009677ED"/>
    <w:rsid w:val="009704CE"/>
    <w:rsid w:val="00971115"/>
    <w:rsid w:val="009713D1"/>
    <w:rsid w:val="0097159C"/>
    <w:rsid w:val="00971CDC"/>
    <w:rsid w:val="00975A7D"/>
    <w:rsid w:val="00975DEE"/>
    <w:rsid w:val="00977321"/>
    <w:rsid w:val="0097779A"/>
    <w:rsid w:val="00982791"/>
    <w:rsid w:val="009850AC"/>
    <w:rsid w:val="00990771"/>
    <w:rsid w:val="00990A2C"/>
    <w:rsid w:val="009915E7"/>
    <w:rsid w:val="009959B6"/>
    <w:rsid w:val="009A49FF"/>
    <w:rsid w:val="009B0E72"/>
    <w:rsid w:val="009B165E"/>
    <w:rsid w:val="009B245C"/>
    <w:rsid w:val="009B5617"/>
    <w:rsid w:val="009B71D1"/>
    <w:rsid w:val="009B7989"/>
    <w:rsid w:val="009C14F8"/>
    <w:rsid w:val="009C2A12"/>
    <w:rsid w:val="009C337E"/>
    <w:rsid w:val="009C629D"/>
    <w:rsid w:val="009D0BF4"/>
    <w:rsid w:val="009D4405"/>
    <w:rsid w:val="009D55E7"/>
    <w:rsid w:val="009D6C17"/>
    <w:rsid w:val="009D7C4C"/>
    <w:rsid w:val="009E14A7"/>
    <w:rsid w:val="009E201D"/>
    <w:rsid w:val="009E2B28"/>
    <w:rsid w:val="009E3F88"/>
    <w:rsid w:val="009E497A"/>
    <w:rsid w:val="009E5039"/>
    <w:rsid w:val="009E7237"/>
    <w:rsid w:val="009E79E5"/>
    <w:rsid w:val="009F18B7"/>
    <w:rsid w:val="009F20F9"/>
    <w:rsid w:val="009F2C4F"/>
    <w:rsid w:val="00A02B00"/>
    <w:rsid w:val="00A0765F"/>
    <w:rsid w:val="00A11489"/>
    <w:rsid w:val="00A13BC2"/>
    <w:rsid w:val="00A1466E"/>
    <w:rsid w:val="00A204DB"/>
    <w:rsid w:val="00A20B02"/>
    <w:rsid w:val="00A20E81"/>
    <w:rsid w:val="00A21B29"/>
    <w:rsid w:val="00A22B5A"/>
    <w:rsid w:val="00A235D7"/>
    <w:rsid w:val="00A23A32"/>
    <w:rsid w:val="00A2444F"/>
    <w:rsid w:val="00A30B81"/>
    <w:rsid w:val="00A31AB3"/>
    <w:rsid w:val="00A34FBD"/>
    <w:rsid w:val="00A40AD4"/>
    <w:rsid w:val="00A416BD"/>
    <w:rsid w:val="00A41C15"/>
    <w:rsid w:val="00A41E23"/>
    <w:rsid w:val="00A425AA"/>
    <w:rsid w:val="00A42C31"/>
    <w:rsid w:val="00A42ED2"/>
    <w:rsid w:val="00A43A8B"/>
    <w:rsid w:val="00A45949"/>
    <w:rsid w:val="00A5257E"/>
    <w:rsid w:val="00A534B7"/>
    <w:rsid w:val="00A53E5B"/>
    <w:rsid w:val="00A54456"/>
    <w:rsid w:val="00A567EB"/>
    <w:rsid w:val="00A67652"/>
    <w:rsid w:val="00A70777"/>
    <w:rsid w:val="00A723E9"/>
    <w:rsid w:val="00A72B32"/>
    <w:rsid w:val="00A739F9"/>
    <w:rsid w:val="00A74D1C"/>
    <w:rsid w:val="00A820C7"/>
    <w:rsid w:val="00A823DB"/>
    <w:rsid w:val="00A82CF2"/>
    <w:rsid w:val="00A83573"/>
    <w:rsid w:val="00A85488"/>
    <w:rsid w:val="00A87C30"/>
    <w:rsid w:val="00A87D89"/>
    <w:rsid w:val="00A937C4"/>
    <w:rsid w:val="00A95904"/>
    <w:rsid w:val="00AA0EE2"/>
    <w:rsid w:val="00AA117A"/>
    <w:rsid w:val="00AA2C2F"/>
    <w:rsid w:val="00AA396E"/>
    <w:rsid w:val="00AA4035"/>
    <w:rsid w:val="00AA58B6"/>
    <w:rsid w:val="00AA5FB1"/>
    <w:rsid w:val="00AB1725"/>
    <w:rsid w:val="00AB207E"/>
    <w:rsid w:val="00AB587B"/>
    <w:rsid w:val="00AB7321"/>
    <w:rsid w:val="00AC2A81"/>
    <w:rsid w:val="00AC49B1"/>
    <w:rsid w:val="00AC50E9"/>
    <w:rsid w:val="00AC57F0"/>
    <w:rsid w:val="00AC63E6"/>
    <w:rsid w:val="00AC6ECA"/>
    <w:rsid w:val="00AC7D26"/>
    <w:rsid w:val="00AD0243"/>
    <w:rsid w:val="00AD7DD2"/>
    <w:rsid w:val="00AE0D8F"/>
    <w:rsid w:val="00AE2711"/>
    <w:rsid w:val="00AE410B"/>
    <w:rsid w:val="00AF1821"/>
    <w:rsid w:val="00AF2DE4"/>
    <w:rsid w:val="00AF64CE"/>
    <w:rsid w:val="00AF66D5"/>
    <w:rsid w:val="00AF76DF"/>
    <w:rsid w:val="00AF7FB2"/>
    <w:rsid w:val="00B00D61"/>
    <w:rsid w:val="00B00DBF"/>
    <w:rsid w:val="00B02DE8"/>
    <w:rsid w:val="00B03F9D"/>
    <w:rsid w:val="00B04B1D"/>
    <w:rsid w:val="00B05B4C"/>
    <w:rsid w:val="00B150A5"/>
    <w:rsid w:val="00B15F45"/>
    <w:rsid w:val="00B167BD"/>
    <w:rsid w:val="00B173E9"/>
    <w:rsid w:val="00B22A7E"/>
    <w:rsid w:val="00B23A53"/>
    <w:rsid w:val="00B2436E"/>
    <w:rsid w:val="00B32B21"/>
    <w:rsid w:val="00B32BC4"/>
    <w:rsid w:val="00B35B7B"/>
    <w:rsid w:val="00B37012"/>
    <w:rsid w:val="00B40CA1"/>
    <w:rsid w:val="00B423DD"/>
    <w:rsid w:val="00B42420"/>
    <w:rsid w:val="00B43CF4"/>
    <w:rsid w:val="00B44EB4"/>
    <w:rsid w:val="00B467A7"/>
    <w:rsid w:val="00B46FAE"/>
    <w:rsid w:val="00B50DBC"/>
    <w:rsid w:val="00B50EC1"/>
    <w:rsid w:val="00B53443"/>
    <w:rsid w:val="00B54747"/>
    <w:rsid w:val="00B55B73"/>
    <w:rsid w:val="00B5718C"/>
    <w:rsid w:val="00B57329"/>
    <w:rsid w:val="00B6063D"/>
    <w:rsid w:val="00B65D4D"/>
    <w:rsid w:val="00B70BBA"/>
    <w:rsid w:val="00B70E86"/>
    <w:rsid w:val="00B7650B"/>
    <w:rsid w:val="00B76C48"/>
    <w:rsid w:val="00B814D9"/>
    <w:rsid w:val="00B81668"/>
    <w:rsid w:val="00B84B27"/>
    <w:rsid w:val="00B85560"/>
    <w:rsid w:val="00B87F35"/>
    <w:rsid w:val="00B91C8D"/>
    <w:rsid w:val="00B94F87"/>
    <w:rsid w:val="00BA019F"/>
    <w:rsid w:val="00BA100C"/>
    <w:rsid w:val="00BA4955"/>
    <w:rsid w:val="00BA4F52"/>
    <w:rsid w:val="00BA5D63"/>
    <w:rsid w:val="00BA62F1"/>
    <w:rsid w:val="00BB25EE"/>
    <w:rsid w:val="00BB2B9E"/>
    <w:rsid w:val="00BB4C46"/>
    <w:rsid w:val="00BB64AB"/>
    <w:rsid w:val="00BB6A1C"/>
    <w:rsid w:val="00BC28C3"/>
    <w:rsid w:val="00BC2A51"/>
    <w:rsid w:val="00BC31A2"/>
    <w:rsid w:val="00BC32CB"/>
    <w:rsid w:val="00BC3682"/>
    <w:rsid w:val="00BC40E3"/>
    <w:rsid w:val="00BC696B"/>
    <w:rsid w:val="00BD084B"/>
    <w:rsid w:val="00BD0C80"/>
    <w:rsid w:val="00BD0CC8"/>
    <w:rsid w:val="00BD2B41"/>
    <w:rsid w:val="00BD5BE5"/>
    <w:rsid w:val="00BD5D32"/>
    <w:rsid w:val="00BD6880"/>
    <w:rsid w:val="00BE039C"/>
    <w:rsid w:val="00BE1404"/>
    <w:rsid w:val="00BE3089"/>
    <w:rsid w:val="00BE53F7"/>
    <w:rsid w:val="00BE7939"/>
    <w:rsid w:val="00BE7E8E"/>
    <w:rsid w:val="00C02962"/>
    <w:rsid w:val="00C03CBC"/>
    <w:rsid w:val="00C0578F"/>
    <w:rsid w:val="00C074BC"/>
    <w:rsid w:val="00C12804"/>
    <w:rsid w:val="00C12F3E"/>
    <w:rsid w:val="00C13650"/>
    <w:rsid w:val="00C16E2C"/>
    <w:rsid w:val="00C172B1"/>
    <w:rsid w:val="00C207C3"/>
    <w:rsid w:val="00C215D0"/>
    <w:rsid w:val="00C22BCA"/>
    <w:rsid w:val="00C23BE9"/>
    <w:rsid w:val="00C25838"/>
    <w:rsid w:val="00C2661D"/>
    <w:rsid w:val="00C321BF"/>
    <w:rsid w:val="00C32281"/>
    <w:rsid w:val="00C35ED0"/>
    <w:rsid w:val="00C36D65"/>
    <w:rsid w:val="00C4073F"/>
    <w:rsid w:val="00C4149F"/>
    <w:rsid w:val="00C42201"/>
    <w:rsid w:val="00C43149"/>
    <w:rsid w:val="00C444D6"/>
    <w:rsid w:val="00C52B24"/>
    <w:rsid w:val="00C5390A"/>
    <w:rsid w:val="00C5534D"/>
    <w:rsid w:val="00C55800"/>
    <w:rsid w:val="00C57956"/>
    <w:rsid w:val="00C63EB9"/>
    <w:rsid w:val="00C64295"/>
    <w:rsid w:val="00C64EC1"/>
    <w:rsid w:val="00C652CD"/>
    <w:rsid w:val="00C6590B"/>
    <w:rsid w:val="00C6675F"/>
    <w:rsid w:val="00C66DA1"/>
    <w:rsid w:val="00C67B19"/>
    <w:rsid w:val="00C71D1C"/>
    <w:rsid w:val="00C72029"/>
    <w:rsid w:val="00C72AA3"/>
    <w:rsid w:val="00C74CEC"/>
    <w:rsid w:val="00C83846"/>
    <w:rsid w:val="00C85E0D"/>
    <w:rsid w:val="00C9188D"/>
    <w:rsid w:val="00C92777"/>
    <w:rsid w:val="00CA016E"/>
    <w:rsid w:val="00CA5FC7"/>
    <w:rsid w:val="00CA786A"/>
    <w:rsid w:val="00CB08D4"/>
    <w:rsid w:val="00CB15F4"/>
    <w:rsid w:val="00CB30B0"/>
    <w:rsid w:val="00CB3A26"/>
    <w:rsid w:val="00CB760F"/>
    <w:rsid w:val="00CB7658"/>
    <w:rsid w:val="00CC09C1"/>
    <w:rsid w:val="00CC0D50"/>
    <w:rsid w:val="00CC103C"/>
    <w:rsid w:val="00CC1A28"/>
    <w:rsid w:val="00CC30B9"/>
    <w:rsid w:val="00CC36DA"/>
    <w:rsid w:val="00CC46FA"/>
    <w:rsid w:val="00CC763B"/>
    <w:rsid w:val="00CD2A87"/>
    <w:rsid w:val="00CD412F"/>
    <w:rsid w:val="00CD514A"/>
    <w:rsid w:val="00CD53BC"/>
    <w:rsid w:val="00CD647F"/>
    <w:rsid w:val="00CD66EF"/>
    <w:rsid w:val="00CD67DB"/>
    <w:rsid w:val="00CD7FA4"/>
    <w:rsid w:val="00CE1AD2"/>
    <w:rsid w:val="00CE388C"/>
    <w:rsid w:val="00CE451E"/>
    <w:rsid w:val="00CE5070"/>
    <w:rsid w:val="00CE65B7"/>
    <w:rsid w:val="00CE7C62"/>
    <w:rsid w:val="00CF1678"/>
    <w:rsid w:val="00CF553D"/>
    <w:rsid w:val="00CF63AD"/>
    <w:rsid w:val="00CF763F"/>
    <w:rsid w:val="00D00180"/>
    <w:rsid w:val="00D008FF"/>
    <w:rsid w:val="00D0286D"/>
    <w:rsid w:val="00D037F7"/>
    <w:rsid w:val="00D05B7C"/>
    <w:rsid w:val="00D06105"/>
    <w:rsid w:val="00D062F9"/>
    <w:rsid w:val="00D06859"/>
    <w:rsid w:val="00D06A48"/>
    <w:rsid w:val="00D072D2"/>
    <w:rsid w:val="00D13508"/>
    <w:rsid w:val="00D15BEE"/>
    <w:rsid w:val="00D170B3"/>
    <w:rsid w:val="00D20E71"/>
    <w:rsid w:val="00D22B9A"/>
    <w:rsid w:val="00D25010"/>
    <w:rsid w:val="00D25258"/>
    <w:rsid w:val="00D27729"/>
    <w:rsid w:val="00D27D80"/>
    <w:rsid w:val="00D30673"/>
    <w:rsid w:val="00D3119F"/>
    <w:rsid w:val="00D331F9"/>
    <w:rsid w:val="00D33DE7"/>
    <w:rsid w:val="00D34E63"/>
    <w:rsid w:val="00D41BB4"/>
    <w:rsid w:val="00D42A26"/>
    <w:rsid w:val="00D4302D"/>
    <w:rsid w:val="00D44D84"/>
    <w:rsid w:val="00D452C2"/>
    <w:rsid w:val="00D4589A"/>
    <w:rsid w:val="00D4629F"/>
    <w:rsid w:val="00D53399"/>
    <w:rsid w:val="00D55625"/>
    <w:rsid w:val="00D563D0"/>
    <w:rsid w:val="00D576D1"/>
    <w:rsid w:val="00D6667D"/>
    <w:rsid w:val="00D66A06"/>
    <w:rsid w:val="00D674C7"/>
    <w:rsid w:val="00D6784E"/>
    <w:rsid w:val="00D70411"/>
    <w:rsid w:val="00D7204F"/>
    <w:rsid w:val="00D76262"/>
    <w:rsid w:val="00D80F2B"/>
    <w:rsid w:val="00D826F1"/>
    <w:rsid w:val="00D834E7"/>
    <w:rsid w:val="00D83866"/>
    <w:rsid w:val="00D843E3"/>
    <w:rsid w:val="00D8512C"/>
    <w:rsid w:val="00D869EC"/>
    <w:rsid w:val="00D872AA"/>
    <w:rsid w:val="00D97B29"/>
    <w:rsid w:val="00DA1EF8"/>
    <w:rsid w:val="00DA2D1B"/>
    <w:rsid w:val="00DA3354"/>
    <w:rsid w:val="00DA3628"/>
    <w:rsid w:val="00DA4355"/>
    <w:rsid w:val="00DA56BF"/>
    <w:rsid w:val="00DB043F"/>
    <w:rsid w:val="00DB0F19"/>
    <w:rsid w:val="00DB1131"/>
    <w:rsid w:val="00DB5110"/>
    <w:rsid w:val="00DB5A19"/>
    <w:rsid w:val="00DB644A"/>
    <w:rsid w:val="00DB686D"/>
    <w:rsid w:val="00DC11F6"/>
    <w:rsid w:val="00DC2E9E"/>
    <w:rsid w:val="00DC3095"/>
    <w:rsid w:val="00DC6209"/>
    <w:rsid w:val="00DD00B2"/>
    <w:rsid w:val="00DD15E9"/>
    <w:rsid w:val="00DD1EA3"/>
    <w:rsid w:val="00DD3FB0"/>
    <w:rsid w:val="00DD5311"/>
    <w:rsid w:val="00DE1095"/>
    <w:rsid w:val="00DE1B65"/>
    <w:rsid w:val="00DE24D8"/>
    <w:rsid w:val="00DE2F9D"/>
    <w:rsid w:val="00DF2C19"/>
    <w:rsid w:val="00DF2C8D"/>
    <w:rsid w:val="00DF2D66"/>
    <w:rsid w:val="00DF5148"/>
    <w:rsid w:val="00DF589C"/>
    <w:rsid w:val="00DF6596"/>
    <w:rsid w:val="00E03C6C"/>
    <w:rsid w:val="00E05038"/>
    <w:rsid w:val="00E215C2"/>
    <w:rsid w:val="00E309A2"/>
    <w:rsid w:val="00E31B37"/>
    <w:rsid w:val="00E4059E"/>
    <w:rsid w:val="00E417B9"/>
    <w:rsid w:val="00E42745"/>
    <w:rsid w:val="00E4373A"/>
    <w:rsid w:val="00E46F78"/>
    <w:rsid w:val="00E50799"/>
    <w:rsid w:val="00E53703"/>
    <w:rsid w:val="00E577BD"/>
    <w:rsid w:val="00E61255"/>
    <w:rsid w:val="00E620D7"/>
    <w:rsid w:val="00E715EB"/>
    <w:rsid w:val="00E73847"/>
    <w:rsid w:val="00E76532"/>
    <w:rsid w:val="00E7674C"/>
    <w:rsid w:val="00E76998"/>
    <w:rsid w:val="00E84515"/>
    <w:rsid w:val="00E85242"/>
    <w:rsid w:val="00E867FE"/>
    <w:rsid w:val="00E87A6E"/>
    <w:rsid w:val="00E93998"/>
    <w:rsid w:val="00E948E4"/>
    <w:rsid w:val="00E94A41"/>
    <w:rsid w:val="00E95B2A"/>
    <w:rsid w:val="00E96B5E"/>
    <w:rsid w:val="00EA1D07"/>
    <w:rsid w:val="00EA293B"/>
    <w:rsid w:val="00EA515C"/>
    <w:rsid w:val="00EA72FE"/>
    <w:rsid w:val="00EB0304"/>
    <w:rsid w:val="00EB0BB4"/>
    <w:rsid w:val="00EB0C26"/>
    <w:rsid w:val="00EB1615"/>
    <w:rsid w:val="00EB39A8"/>
    <w:rsid w:val="00EB7322"/>
    <w:rsid w:val="00EC0147"/>
    <w:rsid w:val="00EC280B"/>
    <w:rsid w:val="00EC3DE2"/>
    <w:rsid w:val="00ED4918"/>
    <w:rsid w:val="00ED573C"/>
    <w:rsid w:val="00ED59EF"/>
    <w:rsid w:val="00ED5CD0"/>
    <w:rsid w:val="00EE09DF"/>
    <w:rsid w:val="00EE09E4"/>
    <w:rsid w:val="00EE1169"/>
    <w:rsid w:val="00EE2610"/>
    <w:rsid w:val="00EE48C0"/>
    <w:rsid w:val="00EE64BE"/>
    <w:rsid w:val="00EF2609"/>
    <w:rsid w:val="00EF58B7"/>
    <w:rsid w:val="00EF623D"/>
    <w:rsid w:val="00F03582"/>
    <w:rsid w:val="00F03F55"/>
    <w:rsid w:val="00F0685C"/>
    <w:rsid w:val="00F10472"/>
    <w:rsid w:val="00F11D82"/>
    <w:rsid w:val="00F150B9"/>
    <w:rsid w:val="00F150D6"/>
    <w:rsid w:val="00F15284"/>
    <w:rsid w:val="00F2203C"/>
    <w:rsid w:val="00F23024"/>
    <w:rsid w:val="00F23B58"/>
    <w:rsid w:val="00F23BA8"/>
    <w:rsid w:val="00F30483"/>
    <w:rsid w:val="00F32A53"/>
    <w:rsid w:val="00F32D28"/>
    <w:rsid w:val="00F357CE"/>
    <w:rsid w:val="00F35878"/>
    <w:rsid w:val="00F36840"/>
    <w:rsid w:val="00F41567"/>
    <w:rsid w:val="00F44049"/>
    <w:rsid w:val="00F443ED"/>
    <w:rsid w:val="00F4496D"/>
    <w:rsid w:val="00F51523"/>
    <w:rsid w:val="00F526A6"/>
    <w:rsid w:val="00F52F06"/>
    <w:rsid w:val="00F546E0"/>
    <w:rsid w:val="00F55C6C"/>
    <w:rsid w:val="00F564B6"/>
    <w:rsid w:val="00F634C0"/>
    <w:rsid w:val="00F65188"/>
    <w:rsid w:val="00F66592"/>
    <w:rsid w:val="00F66AB5"/>
    <w:rsid w:val="00F7102C"/>
    <w:rsid w:val="00F710C9"/>
    <w:rsid w:val="00F7534C"/>
    <w:rsid w:val="00F75893"/>
    <w:rsid w:val="00F76476"/>
    <w:rsid w:val="00F7676F"/>
    <w:rsid w:val="00F7684C"/>
    <w:rsid w:val="00F76A13"/>
    <w:rsid w:val="00F82969"/>
    <w:rsid w:val="00F840B0"/>
    <w:rsid w:val="00F92E4C"/>
    <w:rsid w:val="00F92EF8"/>
    <w:rsid w:val="00F93848"/>
    <w:rsid w:val="00F96971"/>
    <w:rsid w:val="00F97568"/>
    <w:rsid w:val="00F97C6E"/>
    <w:rsid w:val="00FA0E7B"/>
    <w:rsid w:val="00FA163E"/>
    <w:rsid w:val="00FA1B1C"/>
    <w:rsid w:val="00FA2503"/>
    <w:rsid w:val="00FA776A"/>
    <w:rsid w:val="00FA7D56"/>
    <w:rsid w:val="00FB1774"/>
    <w:rsid w:val="00FB44B4"/>
    <w:rsid w:val="00FB626D"/>
    <w:rsid w:val="00FC07B3"/>
    <w:rsid w:val="00FC1B3E"/>
    <w:rsid w:val="00FC2FFF"/>
    <w:rsid w:val="00FC4C10"/>
    <w:rsid w:val="00FC62B9"/>
    <w:rsid w:val="00FD025F"/>
    <w:rsid w:val="00FD1094"/>
    <w:rsid w:val="00FD12C0"/>
    <w:rsid w:val="00FD4E4D"/>
    <w:rsid w:val="00FE49BE"/>
    <w:rsid w:val="00FE65D5"/>
    <w:rsid w:val="00FF000C"/>
    <w:rsid w:val="00FF2875"/>
    <w:rsid w:val="00FF460E"/>
    <w:rsid w:val="00FF4E20"/>
    <w:rsid w:val="00FF691F"/>
    <w:rsid w:val="00FF75DC"/>
    <w:rsid w:val="00FF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606D7E4A"/>
  <w15:docId w15:val="{96D1D1A2-79A6-43FB-8698-D23A2CE27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774856"/>
    <w:pPr>
      <w:spacing w:after="240"/>
      <w:jc w:val="both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rsid w:val="00774856"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rsid w:val="00774856"/>
    <w:pPr>
      <w:keepNext/>
      <w:spacing w:before="240" w:after="60"/>
      <w:outlineLvl w:val="1"/>
    </w:pPr>
    <w:rPr>
      <w:b/>
      <w:i/>
      <w:sz w:val="24"/>
    </w:rPr>
  </w:style>
  <w:style w:type="paragraph" w:styleId="Heading3">
    <w:name w:val="heading 3"/>
    <w:basedOn w:val="Normal"/>
    <w:next w:val="Normal"/>
    <w:qFormat/>
    <w:rsid w:val="00774856"/>
    <w:pPr>
      <w:keepNext/>
      <w:spacing w:before="240" w:after="60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774856"/>
    <w:pPr>
      <w:keepNext/>
      <w:spacing w:before="240" w:after="60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774856"/>
    <w:pPr>
      <w:spacing w:before="240" w:after="60"/>
      <w:outlineLvl w:val="4"/>
    </w:pPr>
  </w:style>
  <w:style w:type="paragraph" w:styleId="Heading6">
    <w:name w:val="heading 6"/>
    <w:basedOn w:val="Normal"/>
    <w:next w:val="Normal"/>
    <w:qFormat/>
    <w:rsid w:val="00774856"/>
    <w:pPr>
      <w:spacing w:before="240" w:after="60"/>
      <w:outlineLvl w:val="5"/>
    </w:pPr>
    <w:rPr>
      <w:i/>
    </w:rPr>
  </w:style>
  <w:style w:type="paragraph" w:styleId="Heading7">
    <w:name w:val="heading 7"/>
    <w:basedOn w:val="Normal"/>
    <w:next w:val="Normal"/>
    <w:link w:val="Heading7Char"/>
    <w:qFormat/>
    <w:rsid w:val="00774856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774856"/>
    <w:p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qFormat/>
    <w:rsid w:val="00774856"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basedOn w:val="Normal"/>
    <w:rsid w:val="00774856"/>
    <w:pPr>
      <w:ind w:left="431"/>
    </w:pPr>
  </w:style>
  <w:style w:type="paragraph" w:customStyle="1" w:styleId="Body2">
    <w:name w:val="Body 2"/>
    <w:basedOn w:val="Normal"/>
    <w:rsid w:val="00774856"/>
    <w:pPr>
      <w:ind w:left="1077"/>
    </w:pPr>
  </w:style>
  <w:style w:type="paragraph" w:customStyle="1" w:styleId="Body3">
    <w:name w:val="Body 3"/>
    <w:basedOn w:val="Normal"/>
    <w:rsid w:val="00774856"/>
    <w:pPr>
      <w:ind w:left="1939"/>
    </w:pPr>
  </w:style>
  <w:style w:type="paragraph" w:customStyle="1" w:styleId="Body4">
    <w:name w:val="Body 4"/>
    <w:basedOn w:val="Normal"/>
    <w:rsid w:val="00774856"/>
    <w:pPr>
      <w:ind w:left="2376"/>
    </w:pPr>
  </w:style>
  <w:style w:type="paragraph" w:customStyle="1" w:styleId="Body5">
    <w:name w:val="Body 5"/>
    <w:basedOn w:val="Normal"/>
    <w:rsid w:val="00774856"/>
    <w:pPr>
      <w:ind w:left="3022"/>
    </w:pPr>
  </w:style>
  <w:style w:type="paragraph" w:styleId="Footer">
    <w:name w:val="footer"/>
    <w:basedOn w:val="Normal"/>
    <w:link w:val="FooterChar"/>
    <w:uiPriority w:val="99"/>
    <w:rsid w:val="00774856"/>
    <w:pPr>
      <w:tabs>
        <w:tab w:val="center" w:pos="4876"/>
        <w:tab w:val="right" w:pos="9752"/>
      </w:tabs>
    </w:pPr>
    <w:rPr>
      <w:noProof/>
    </w:rPr>
  </w:style>
  <w:style w:type="character" w:styleId="FootnoteReference">
    <w:name w:val="footnote reference"/>
    <w:basedOn w:val="DefaultParagraphFont"/>
    <w:semiHidden/>
    <w:rPr>
      <w:rFonts w:ascii="Tahoma" w:hAnsi="Tahoma"/>
      <w:b/>
      <w:color w:val="auto"/>
      <w:sz w:val="20"/>
      <w:u w:val="none"/>
      <w:vertAlign w:val="superscript"/>
    </w:rPr>
  </w:style>
  <w:style w:type="paragraph" w:styleId="Header">
    <w:name w:val="header"/>
    <w:basedOn w:val="Normal"/>
    <w:link w:val="HeaderChar"/>
    <w:rsid w:val="00774856"/>
    <w:pPr>
      <w:tabs>
        <w:tab w:val="center" w:pos="4320"/>
        <w:tab w:val="right" w:pos="8640"/>
      </w:tabs>
    </w:pPr>
  </w:style>
  <w:style w:type="paragraph" w:customStyle="1" w:styleId="Level1">
    <w:name w:val="Level 1"/>
    <w:basedOn w:val="Normal"/>
    <w:rsid w:val="00774856"/>
    <w:pPr>
      <w:tabs>
        <w:tab w:val="num" w:pos="432"/>
      </w:tabs>
      <w:ind w:left="432" w:hanging="432"/>
    </w:pPr>
  </w:style>
  <w:style w:type="paragraph" w:customStyle="1" w:styleId="Level2">
    <w:name w:val="Level 2"/>
    <w:basedOn w:val="Normal"/>
    <w:rsid w:val="00774856"/>
    <w:pPr>
      <w:tabs>
        <w:tab w:val="num" w:pos="1080"/>
      </w:tabs>
      <w:ind w:left="1080" w:hanging="648"/>
    </w:pPr>
  </w:style>
  <w:style w:type="paragraph" w:customStyle="1" w:styleId="Level3">
    <w:name w:val="Level 3"/>
    <w:basedOn w:val="Normal"/>
    <w:rsid w:val="00774856"/>
    <w:pPr>
      <w:tabs>
        <w:tab w:val="num" w:pos="1944"/>
      </w:tabs>
      <w:ind w:left="1944" w:hanging="864"/>
    </w:pPr>
  </w:style>
  <w:style w:type="paragraph" w:customStyle="1" w:styleId="Level4">
    <w:name w:val="Level 4"/>
    <w:basedOn w:val="Normal"/>
    <w:rsid w:val="00774856"/>
    <w:pPr>
      <w:tabs>
        <w:tab w:val="num" w:pos="2376"/>
      </w:tabs>
      <w:ind w:left="2376" w:hanging="432"/>
    </w:pPr>
  </w:style>
  <w:style w:type="paragraph" w:customStyle="1" w:styleId="Level5">
    <w:name w:val="Level 5"/>
    <w:basedOn w:val="Normal"/>
    <w:rsid w:val="00774856"/>
    <w:pPr>
      <w:tabs>
        <w:tab w:val="num" w:pos="3024"/>
      </w:tabs>
      <w:ind w:left="3024" w:hanging="648"/>
    </w:pPr>
  </w:style>
  <w:style w:type="character" w:styleId="PageNumber">
    <w:name w:val="page number"/>
    <w:basedOn w:val="DefaultParagraphFont"/>
    <w:rsid w:val="00774856"/>
    <w:rPr>
      <w:rFonts w:ascii="Arial" w:hAnsi="Arial"/>
      <w:sz w:val="22"/>
    </w:rPr>
  </w:style>
  <w:style w:type="paragraph" w:customStyle="1" w:styleId="Level6">
    <w:name w:val="Level 6"/>
    <w:basedOn w:val="Normal"/>
    <w:rsid w:val="00774856"/>
    <w:pPr>
      <w:tabs>
        <w:tab w:val="num" w:pos="3600"/>
      </w:tabs>
      <w:ind w:left="3600" w:hanging="576"/>
    </w:pPr>
  </w:style>
  <w:style w:type="paragraph" w:customStyle="1" w:styleId="Level7">
    <w:name w:val="Level 7"/>
    <w:basedOn w:val="Normal"/>
    <w:rsid w:val="00774856"/>
    <w:pPr>
      <w:tabs>
        <w:tab w:val="num" w:pos="3960"/>
      </w:tabs>
      <w:ind w:left="3960" w:hanging="360"/>
    </w:pPr>
  </w:style>
  <w:style w:type="paragraph" w:customStyle="1" w:styleId="Level8">
    <w:name w:val="Level 8"/>
    <w:basedOn w:val="Normal"/>
    <w:rsid w:val="00774856"/>
    <w:pPr>
      <w:tabs>
        <w:tab w:val="num" w:pos="4320"/>
      </w:tabs>
      <w:ind w:left="4320" w:hanging="360"/>
    </w:pPr>
  </w:style>
  <w:style w:type="paragraph" w:customStyle="1" w:styleId="Level9">
    <w:name w:val="Level 9"/>
    <w:basedOn w:val="Normal"/>
    <w:rsid w:val="00774856"/>
    <w:pPr>
      <w:tabs>
        <w:tab w:val="num" w:pos="4752"/>
      </w:tabs>
      <w:ind w:left="4752" w:hanging="432"/>
    </w:pPr>
  </w:style>
  <w:style w:type="paragraph" w:customStyle="1" w:styleId="ScheduleLevel1">
    <w:name w:val="Schedule Level 1"/>
    <w:basedOn w:val="Normal"/>
    <w:rsid w:val="00774856"/>
    <w:pPr>
      <w:tabs>
        <w:tab w:val="num" w:pos="432"/>
      </w:tabs>
      <w:ind w:left="432" w:hanging="432"/>
    </w:pPr>
  </w:style>
  <w:style w:type="paragraph" w:customStyle="1" w:styleId="ScheduleLevel2">
    <w:name w:val="Schedule Level 2"/>
    <w:basedOn w:val="Normal"/>
    <w:rsid w:val="00774856"/>
    <w:pPr>
      <w:tabs>
        <w:tab w:val="num" w:pos="1080"/>
      </w:tabs>
      <w:ind w:left="1080" w:hanging="648"/>
    </w:pPr>
  </w:style>
  <w:style w:type="paragraph" w:customStyle="1" w:styleId="ScheduleLevel3">
    <w:name w:val="Schedule Level 3"/>
    <w:basedOn w:val="Normal"/>
    <w:rsid w:val="00774856"/>
    <w:pPr>
      <w:tabs>
        <w:tab w:val="num" w:pos="1944"/>
      </w:tabs>
      <w:ind w:left="1944" w:hanging="864"/>
    </w:pPr>
  </w:style>
  <w:style w:type="paragraph" w:customStyle="1" w:styleId="ScheduleLevel4">
    <w:name w:val="Schedule Level 4"/>
    <w:basedOn w:val="Normal"/>
    <w:rsid w:val="00774856"/>
    <w:pPr>
      <w:tabs>
        <w:tab w:val="num" w:pos="2376"/>
      </w:tabs>
      <w:ind w:left="2376" w:hanging="432"/>
    </w:pPr>
  </w:style>
  <w:style w:type="paragraph" w:customStyle="1" w:styleId="ScheduleLevel5">
    <w:name w:val="Schedule Level 5"/>
    <w:basedOn w:val="Normal"/>
    <w:rsid w:val="00774856"/>
    <w:pPr>
      <w:tabs>
        <w:tab w:val="num" w:pos="3024"/>
      </w:tabs>
      <w:ind w:left="3024" w:hanging="648"/>
    </w:pPr>
  </w:style>
  <w:style w:type="paragraph" w:customStyle="1" w:styleId="ScheduleLevel6">
    <w:name w:val="Schedule Level 6"/>
    <w:basedOn w:val="Normal"/>
    <w:rsid w:val="00774856"/>
    <w:pPr>
      <w:tabs>
        <w:tab w:val="num" w:pos="3600"/>
      </w:tabs>
      <w:ind w:left="3600" w:hanging="576"/>
    </w:pPr>
  </w:style>
  <w:style w:type="paragraph" w:customStyle="1" w:styleId="ScheduleLevel7">
    <w:name w:val="Schedule Level 7"/>
    <w:basedOn w:val="Normal"/>
    <w:rsid w:val="00774856"/>
    <w:pPr>
      <w:tabs>
        <w:tab w:val="num" w:pos="3960"/>
      </w:tabs>
      <w:ind w:left="3960" w:hanging="360"/>
    </w:pPr>
  </w:style>
  <w:style w:type="paragraph" w:customStyle="1" w:styleId="ScheduleLevel8">
    <w:name w:val="Schedule Level 8"/>
    <w:basedOn w:val="Normal"/>
    <w:rsid w:val="00774856"/>
    <w:pPr>
      <w:tabs>
        <w:tab w:val="num" w:pos="4320"/>
      </w:tabs>
      <w:ind w:left="4320" w:hanging="360"/>
    </w:pPr>
  </w:style>
  <w:style w:type="paragraph" w:customStyle="1" w:styleId="ScheduleLevel9">
    <w:name w:val="Schedule Level 9"/>
    <w:basedOn w:val="Normal"/>
    <w:rsid w:val="00774856"/>
    <w:pPr>
      <w:tabs>
        <w:tab w:val="num" w:pos="4752"/>
      </w:tabs>
      <w:ind w:left="4752" w:hanging="432"/>
    </w:pPr>
  </w:style>
  <w:style w:type="character" w:styleId="Hyperlink">
    <w:name w:val="Hyperlink"/>
    <w:basedOn w:val="DefaultParagraphFont"/>
    <w:uiPriority w:val="99"/>
    <w:rsid w:val="00D3119F"/>
    <w:rPr>
      <w:color w:val="0000FF"/>
      <w:u w:val="single"/>
    </w:rPr>
  </w:style>
  <w:style w:type="paragraph" w:customStyle="1" w:styleId="ScheduleHeader">
    <w:name w:val="Schedule Header"/>
    <w:basedOn w:val="Normal"/>
    <w:next w:val="Normal"/>
    <w:rsid w:val="00774856"/>
    <w:pPr>
      <w:jc w:val="center"/>
    </w:pPr>
    <w:rPr>
      <w:b/>
      <w:caps/>
      <w:u w:val="single"/>
    </w:rPr>
  </w:style>
  <w:style w:type="paragraph" w:customStyle="1" w:styleId="Level1Heading">
    <w:name w:val="Level 1 Heading"/>
    <w:basedOn w:val="Level1"/>
    <w:next w:val="Level1"/>
    <w:rsid w:val="00774856"/>
    <w:pPr>
      <w:keepNext/>
      <w:ind w:left="431" w:hanging="431"/>
    </w:pPr>
    <w:rPr>
      <w:b/>
      <w:caps/>
      <w:u w:val="single"/>
    </w:rPr>
  </w:style>
  <w:style w:type="paragraph" w:customStyle="1" w:styleId="Level2Heading">
    <w:name w:val="Level 2 Heading"/>
    <w:basedOn w:val="Level2"/>
    <w:next w:val="Level2"/>
    <w:rsid w:val="00774856"/>
    <w:pPr>
      <w:keepNext/>
      <w:ind w:left="1077" w:hanging="646"/>
    </w:pPr>
    <w:rPr>
      <w:b/>
      <w:u w:val="single"/>
    </w:rPr>
  </w:style>
  <w:style w:type="paragraph" w:customStyle="1" w:styleId="Level3Heading">
    <w:name w:val="Level 3 Heading"/>
    <w:basedOn w:val="Level3"/>
    <w:next w:val="Level3"/>
    <w:rsid w:val="00774856"/>
    <w:pPr>
      <w:keepNext/>
      <w:ind w:left="1939" w:hanging="862"/>
    </w:pPr>
    <w:rPr>
      <w:u w:val="single"/>
    </w:rPr>
  </w:style>
  <w:style w:type="paragraph" w:customStyle="1" w:styleId="ScheduleLevel1Heading">
    <w:name w:val="Schedule Level 1 Heading"/>
    <w:basedOn w:val="ScheduleLevel1"/>
    <w:next w:val="ScheduleLevel1"/>
    <w:rsid w:val="00774856"/>
    <w:pPr>
      <w:keepNext/>
    </w:pPr>
    <w:rPr>
      <w:b/>
      <w:caps/>
      <w:u w:val="single"/>
    </w:rPr>
  </w:style>
  <w:style w:type="paragraph" w:customStyle="1" w:styleId="ScheduleLevel2Heading">
    <w:name w:val="Schedule Level 2 Heading"/>
    <w:basedOn w:val="ScheduleLevel2"/>
    <w:next w:val="ScheduleLevel2"/>
    <w:rsid w:val="00774856"/>
    <w:pPr>
      <w:keepNext/>
      <w:tabs>
        <w:tab w:val="clear" w:pos="1080"/>
        <w:tab w:val="left" w:pos="1077"/>
      </w:tabs>
      <w:ind w:left="1077" w:hanging="646"/>
    </w:pPr>
    <w:rPr>
      <w:b/>
      <w:u w:val="single"/>
    </w:rPr>
  </w:style>
  <w:style w:type="paragraph" w:customStyle="1" w:styleId="ScheduleLevel3Heading">
    <w:name w:val="Schedule Level 3 Heading"/>
    <w:basedOn w:val="ScheduleLevel3"/>
    <w:next w:val="ScheduleLevel3"/>
    <w:rsid w:val="00774856"/>
    <w:pPr>
      <w:keepNext/>
    </w:pPr>
    <w:rPr>
      <w:u w:val="single"/>
    </w:rPr>
  </w:style>
  <w:style w:type="paragraph" w:customStyle="1" w:styleId="Body6">
    <w:name w:val="Body 6"/>
    <w:basedOn w:val="Normal"/>
    <w:rsid w:val="00774856"/>
    <w:pPr>
      <w:ind w:left="3600"/>
    </w:pPr>
  </w:style>
  <w:style w:type="paragraph" w:customStyle="1" w:styleId="Body7">
    <w:name w:val="Body 7"/>
    <w:basedOn w:val="Normal"/>
    <w:rsid w:val="00774856"/>
    <w:pPr>
      <w:ind w:left="3958"/>
    </w:pPr>
  </w:style>
  <w:style w:type="paragraph" w:customStyle="1" w:styleId="Body8">
    <w:name w:val="Body 8"/>
    <w:basedOn w:val="Normal"/>
    <w:rsid w:val="00774856"/>
    <w:pPr>
      <w:ind w:left="4321"/>
    </w:pPr>
  </w:style>
  <w:style w:type="paragraph" w:customStyle="1" w:styleId="Body9">
    <w:name w:val="Body 9"/>
    <w:basedOn w:val="Normal"/>
    <w:rsid w:val="00774856"/>
    <w:pPr>
      <w:ind w:left="4751"/>
    </w:pPr>
  </w:style>
  <w:style w:type="paragraph" w:customStyle="1" w:styleId="OfficeDetails">
    <w:name w:val="OfficeDetails"/>
    <w:basedOn w:val="Footer"/>
    <w:rsid w:val="00774856"/>
    <w:pPr>
      <w:spacing w:after="0"/>
      <w:jc w:val="center"/>
    </w:pPr>
    <w:rPr>
      <w:b/>
      <w:sz w:val="14"/>
      <w:szCs w:val="14"/>
    </w:rPr>
  </w:style>
  <w:style w:type="paragraph" w:styleId="FootnoteText">
    <w:name w:val="footnote text"/>
    <w:basedOn w:val="Normal"/>
    <w:semiHidden/>
    <w:rsid w:val="00217F1C"/>
    <w:rPr>
      <w:sz w:val="20"/>
    </w:rPr>
  </w:style>
  <w:style w:type="paragraph" w:styleId="TOC1">
    <w:name w:val="toc 1"/>
    <w:basedOn w:val="Normal"/>
    <w:next w:val="Normal"/>
    <w:autoRedefine/>
    <w:uiPriority w:val="39"/>
    <w:rsid w:val="00B23A53"/>
  </w:style>
  <w:style w:type="paragraph" w:styleId="BalloonText">
    <w:name w:val="Balloon Text"/>
    <w:basedOn w:val="Normal"/>
    <w:semiHidden/>
    <w:rsid w:val="005A73B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9C629D"/>
    <w:rPr>
      <w:sz w:val="16"/>
      <w:szCs w:val="16"/>
    </w:rPr>
  </w:style>
  <w:style w:type="paragraph" w:styleId="CommentText">
    <w:name w:val="annotation text"/>
    <w:basedOn w:val="Normal"/>
    <w:semiHidden/>
    <w:rsid w:val="009C629D"/>
    <w:rPr>
      <w:sz w:val="20"/>
    </w:rPr>
  </w:style>
  <w:style w:type="paragraph" w:styleId="CommentSubject">
    <w:name w:val="annotation subject"/>
    <w:basedOn w:val="CommentText"/>
    <w:next w:val="CommentText"/>
    <w:semiHidden/>
    <w:rsid w:val="009C629D"/>
    <w:rPr>
      <w:b/>
      <w:bCs/>
    </w:rPr>
  </w:style>
  <w:style w:type="character" w:customStyle="1" w:styleId="Level1asHeadingtext">
    <w:name w:val="Level 1 as Heading (text)"/>
    <w:basedOn w:val="DefaultParagraphFont"/>
    <w:rsid w:val="00024D02"/>
    <w:rPr>
      <w:b/>
    </w:rPr>
  </w:style>
  <w:style w:type="character" w:styleId="Strong">
    <w:name w:val="Strong"/>
    <w:basedOn w:val="DefaultParagraphFont"/>
    <w:qFormat/>
    <w:rsid w:val="00024D02"/>
    <w:rPr>
      <w:b/>
      <w:bCs/>
    </w:rPr>
  </w:style>
  <w:style w:type="paragraph" w:styleId="NormalWeb">
    <w:name w:val="Normal (Web)"/>
    <w:basedOn w:val="Normal"/>
    <w:rsid w:val="002F12BD"/>
    <w:pPr>
      <w:spacing w:after="0"/>
      <w:jc w:val="left"/>
    </w:pPr>
    <w:rPr>
      <w:rFonts w:ascii="Times New Roman" w:eastAsia="Calibri" w:hAnsi="Times New Roman"/>
      <w:sz w:val="24"/>
      <w:szCs w:val="24"/>
      <w:lang w:eastAsia="en-GB"/>
    </w:rPr>
  </w:style>
  <w:style w:type="paragraph" w:customStyle="1" w:styleId="ScheduleLevel">
    <w:name w:val="Schedule Level"/>
    <w:basedOn w:val="Normal"/>
    <w:rsid w:val="004D6C9D"/>
    <w:rPr>
      <w:u w:val="single"/>
    </w:rPr>
  </w:style>
  <w:style w:type="paragraph" w:styleId="TOC2">
    <w:name w:val="toc 2"/>
    <w:basedOn w:val="Normal"/>
    <w:next w:val="Normal"/>
    <w:autoRedefine/>
    <w:rsid w:val="004D6C9D"/>
    <w:pPr>
      <w:ind w:left="220"/>
    </w:pPr>
  </w:style>
  <w:style w:type="paragraph" w:styleId="TOC3">
    <w:name w:val="toc 3"/>
    <w:basedOn w:val="Normal"/>
    <w:next w:val="Normal"/>
    <w:autoRedefine/>
    <w:rsid w:val="004D6C9D"/>
    <w:pPr>
      <w:ind w:left="440"/>
    </w:pPr>
  </w:style>
  <w:style w:type="paragraph" w:styleId="TOC4">
    <w:name w:val="toc 4"/>
    <w:basedOn w:val="Normal"/>
    <w:next w:val="Normal"/>
    <w:autoRedefine/>
    <w:rsid w:val="004D6C9D"/>
    <w:pPr>
      <w:ind w:left="660"/>
    </w:pPr>
  </w:style>
  <w:style w:type="paragraph" w:styleId="TOC5">
    <w:name w:val="toc 5"/>
    <w:basedOn w:val="Normal"/>
    <w:next w:val="Normal"/>
    <w:autoRedefine/>
    <w:rsid w:val="004D6C9D"/>
    <w:pPr>
      <w:ind w:left="880"/>
    </w:pPr>
  </w:style>
  <w:style w:type="paragraph" w:styleId="TOC6">
    <w:name w:val="toc 6"/>
    <w:basedOn w:val="Normal"/>
    <w:next w:val="Normal"/>
    <w:autoRedefine/>
    <w:rsid w:val="004D6C9D"/>
    <w:pPr>
      <w:ind w:left="1100"/>
    </w:pPr>
  </w:style>
  <w:style w:type="paragraph" w:styleId="TOC7">
    <w:name w:val="toc 7"/>
    <w:basedOn w:val="Normal"/>
    <w:next w:val="Normal"/>
    <w:autoRedefine/>
    <w:rsid w:val="004D6C9D"/>
    <w:pPr>
      <w:ind w:left="1320"/>
    </w:pPr>
  </w:style>
  <w:style w:type="paragraph" w:styleId="TOC8">
    <w:name w:val="toc 8"/>
    <w:basedOn w:val="Normal"/>
    <w:next w:val="Normal"/>
    <w:autoRedefine/>
    <w:rsid w:val="004D6C9D"/>
    <w:pPr>
      <w:ind w:left="1540"/>
    </w:pPr>
  </w:style>
  <w:style w:type="paragraph" w:styleId="TOC9">
    <w:name w:val="toc 9"/>
    <w:basedOn w:val="Normal"/>
    <w:next w:val="Normal"/>
    <w:autoRedefine/>
    <w:rsid w:val="004D6C9D"/>
    <w:pPr>
      <w:ind w:left="1760"/>
    </w:pPr>
  </w:style>
  <w:style w:type="table" w:styleId="TableGrid">
    <w:name w:val="Table Grid"/>
    <w:basedOn w:val="TableNormal"/>
    <w:uiPriority w:val="59"/>
    <w:rsid w:val="004D6C9D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CFooter">
    <w:name w:val="TOC Footer"/>
    <w:rsid w:val="004D6C9D"/>
    <w:pPr>
      <w:tabs>
        <w:tab w:val="center" w:pos="4153"/>
        <w:tab w:val="right" w:pos="8306"/>
      </w:tabs>
      <w:spacing w:after="120"/>
      <w:jc w:val="both"/>
    </w:pPr>
    <w:rPr>
      <w:rFonts w:ascii="Arial" w:hAnsi="Arial" w:cs="Arial"/>
      <w:sz w:val="22"/>
      <w:szCs w:val="24"/>
    </w:rPr>
  </w:style>
  <w:style w:type="table" w:styleId="Table3Deffects1">
    <w:name w:val="Table 3D effects 1"/>
    <w:basedOn w:val="TableNormal"/>
    <w:rsid w:val="004D6C9D"/>
    <w:pPr>
      <w:spacing w:after="24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Body">
    <w:name w:val="Body"/>
    <w:basedOn w:val="Normal"/>
    <w:link w:val="BodyChar"/>
    <w:rsid w:val="004D6C9D"/>
    <w:rPr>
      <w:rFonts w:cs="Arial"/>
      <w:sz w:val="20"/>
      <w:lang w:eastAsia="en-GB"/>
    </w:rPr>
  </w:style>
  <w:style w:type="paragraph" w:styleId="EndnoteText">
    <w:name w:val="endnote text"/>
    <w:basedOn w:val="Normal"/>
    <w:link w:val="EndnoteTextChar"/>
    <w:rsid w:val="004D6C9D"/>
    <w:pPr>
      <w:spacing w:after="0"/>
    </w:pPr>
    <w:rPr>
      <w:rFonts w:cs="Arial"/>
      <w:sz w:val="20"/>
      <w:lang w:eastAsia="en-GB"/>
    </w:rPr>
  </w:style>
  <w:style w:type="character" w:customStyle="1" w:styleId="EndnoteTextChar">
    <w:name w:val="Endnote Text Char"/>
    <w:basedOn w:val="DefaultParagraphFont"/>
    <w:link w:val="EndnoteText"/>
    <w:rsid w:val="004D6C9D"/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4D6C9D"/>
    <w:pPr>
      <w:ind w:left="720"/>
    </w:pPr>
  </w:style>
  <w:style w:type="character" w:styleId="Emphasis">
    <w:name w:val="Emphasis"/>
    <w:qFormat/>
    <w:rsid w:val="004D6C9D"/>
    <w:rPr>
      <w:i/>
      <w:iCs/>
    </w:rPr>
  </w:style>
  <w:style w:type="paragraph" w:customStyle="1" w:styleId="SubHeading">
    <w:name w:val="Sub Heading"/>
    <w:basedOn w:val="Body"/>
    <w:next w:val="Body"/>
    <w:rsid w:val="00B5718C"/>
    <w:pPr>
      <w:keepNext/>
      <w:keepLines/>
      <w:numPr>
        <w:numId w:val="1"/>
      </w:numPr>
      <w:jc w:val="center"/>
    </w:pPr>
    <w:rPr>
      <w:b/>
      <w:caps/>
    </w:rPr>
  </w:style>
  <w:style w:type="character" w:customStyle="1" w:styleId="FooterChar">
    <w:name w:val="Footer Char"/>
    <w:basedOn w:val="DefaultParagraphFont"/>
    <w:link w:val="Footer"/>
    <w:uiPriority w:val="99"/>
    <w:rsid w:val="00445153"/>
    <w:rPr>
      <w:rFonts w:ascii="Arial" w:hAnsi="Arial"/>
      <w:noProof/>
      <w:sz w:val="22"/>
      <w:lang w:eastAsia="en-US"/>
    </w:rPr>
  </w:style>
  <w:style w:type="character" w:customStyle="1" w:styleId="Heading7Char">
    <w:name w:val="Heading 7 Char"/>
    <w:basedOn w:val="DefaultParagraphFont"/>
    <w:link w:val="Heading7"/>
    <w:rsid w:val="0097159C"/>
    <w:rPr>
      <w:rFonts w:ascii="Arial" w:hAnsi="Arial"/>
      <w:sz w:val="22"/>
      <w:lang w:eastAsia="en-US"/>
    </w:rPr>
  </w:style>
  <w:style w:type="character" w:customStyle="1" w:styleId="Heading9Char">
    <w:name w:val="Heading 9 Char"/>
    <w:basedOn w:val="DefaultParagraphFont"/>
    <w:link w:val="Heading9"/>
    <w:rsid w:val="0097159C"/>
    <w:rPr>
      <w:rFonts w:ascii="Arial" w:hAnsi="Arial"/>
      <w:b/>
      <w:i/>
      <w:sz w:val="18"/>
      <w:lang w:eastAsia="en-US"/>
    </w:rPr>
  </w:style>
  <w:style w:type="character" w:customStyle="1" w:styleId="HeaderChar">
    <w:name w:val="Header Char"/>
    <w:basedOn w:val="DefaultParagraphFont"/>
    <w:link w:val="Header"/>
    <w:rsid w:val="00FB626D"/>
    <w:rPr>
      <w:rFonts w:ascii="Arial" w:hAnsi="Arial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7A2544"/>
    <w:pPr>
      <w:spacing w:after="0"/>
      <w:jc w:val="left"/>
    </w:pPr>
    <w:rPr>
      <w:rFonts w:ascii="Calibri" w:eastAsia="Calibri" w:hAnsi="Calibri" w:cs="Calibri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7A2544"/>
    <w:rPr>
      <w:rFonts w:ascii="Calibri" w:eastAsia="Calibri" w:hAnsi="Calibri" w:cs="Calibri"/>
      <w:sz w:val="22"/>
      <w:szCs w:val="22"/>
      <w:lang w:eastAsia="en-US"/>
    </w:rPr>
  </w:style>
  <w:style w:type="paragraph" w:styleId="BodyText">
    <w:name w:val="Body Text"/>
    <w:basedOn w:val="Normal"/>
    <w:link w:val="BodyTextChar"/>
    <w:rsid w:val="007A2544"/>
    <w:pPr>
      <w:spacing w:after="120"/>
      <w:jc w:val="left"/>
    </w:pPr>
    <w:rPr>
      <w:sz w:val="24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rsid w:val="007A2544"/>
    <w:rPr>
      <w:rFonts w:ascii="Arial" w:hAnsi="Arial"/>
      <w:sz w:val="24"/>
      <w:szCs w:val="24"/>
    </w:rPr>
  </w:style>
  <w:style w:type="paragraph" w:customStyle="1" w:styleId="bulletpoint">
    <w:name w:val="bullet point"/>
    <w:basedOn w:val="Normal"/>
    <w:rsid w:val="007A2544"/>
    <w:pPr>
      <w:spacing w:after="0"/>
      <w:jc w:val="left"/>
    </w:pPr>
    <w:rPr>
      <w:rFonts w:ascii="Times New Roman" w:eastAsiaTheme="minorHAnsi" w:hAnsi="Times New Roman"/>
      <w:sz w:val="24"/>
      <w:szCs w:val="24"/>
    </w:rPr>
  </w:style>
  <w:style w:type="character" w:customStyle="1" w:styleId="BodyChar">
    <w:name w:val="Body Char"/>
    <w:aliases w:val="Normal Indent Char,Normal Indent Char Char Char Char,SSR Requirement Response Char,Char Char1,Body Char Char Char1,Body Char Char Char Char Char Char Char Char,Body Char Char Char Char Char Char,Char Char"/>
    <w:link w:val="Body"/>
    <w:locked/>
    <w:rsid w:val="000C38E7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598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67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22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13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03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770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80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4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3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09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3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9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F9A84-4C17-410B-88BD-C5E9751EE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7</Pages>
  <Words>1263</Words>
  <Characters>7095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County Council</Company>
  <LinksUpToDate>false</LinksUpToDate>
  <CharactersWithSpaces>8342</CharactersWithSpaces>
  <SharedDoc>false</SharedDoc>
  <HLinks>
    <vt:vector size="306" baseType="variant">
      <vt:variant>
        <vt:i4>1572924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_Toc271896668</vt:lpwstr>
      </vt:variant>
      <vt:variant>
        <vt:i4>1572924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_Toc271896667</vt:lpwstr>
      </vt:variant>
      <vt:variant>
        <vt:i4>1572924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_Toc271896666</vt:lpwstr>
      </vt:variant>
      <vt:variant>
        <vt:i4>1572924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_Toc271896665</vt:lpwstr>
      </vt:variant>
      <vt:variant>
        <vt:i4>1572924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_Toc271896664</vt:lpwstr>
      </vt:variant>
      <vt:variant>
        <vt:i4>1572924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_Toc271896663</vt:lpwstr>
      </vt:variant>
      <vt:variant>
        <vt:i4>1572924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_Toc271896662</vt:lpwstr>
      </vt:variant>
      <vt:variant>
        <vt:i4>1572924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_Toc271896661</vt:lpwstr>
      </vt:variant>
      <vt:variant>
        <vt:i4>1572924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_Toc271896660</vt:lpwstr>
      </vt:variant>
      <vt:variant>
        <vt:i4>1769532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_Toc271896659</vt:lpwstr>
      </vt:variant>
      <vt:variant>
        <vt:i4>1769532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_Toc271896658</vt:lpwstr>
      </vt:variant>
      <vt:variant>
        <vt:i4>1769532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_Toc271896657</vt:lpwstr>
      </vt:variant>
      <vt:variant>
        <vt:i4>1769532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_Toc271896656</vt:lpwstr>
      </vt:variant>
      <vt:variant>
        <vt:i4>1769532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_Toc271896655</vt:lpwstr>
      </vt:variant>
      <vt:variant>
        <vt:i4>1769532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_Toc271896653</vt:lpwstr>
      </vt:variant>
      <vt:variant>
        <vt:i4>1703996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_Toc271896646</vt:lpwstr>
      </vt:variant>
      <vt:variant>
        <vt:i4>1703996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_Toc271896645</vt:lpwstr>
      </vt:variant>
      <vt:variant>
        <vt:i4>1703996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_Toc271896644</vt:lpwstr>
      </vt:variant>
      <vt:variant>
        <vt:i4>1703996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_Toc271896643</vt:lpwstr>
      </vt:variant>
      <vt:variant>
        <vt:i4>1703996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_Toc271896642</vt:lpwstr>
      </vt:variant>
      <vt:variant>
        <vt:i4>1703996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_Toc271896641</vt:lpwstr>
      </vt:variant>
      <vt:variant>
        <vt:i4>1703996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_Toc271896640</vt:lpwstr>
      </vt:variant>
      <vt:variant>
        <vt:i4>1900604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_Toc271896639</vt:lpwstr>
      </vt:variant>
      <vt:variant>
        <vt:i4>1900604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_Toc271896638</vt:lpwstr>
      </vt:variant>
      <vt:variant>
        <vt:i4>1900604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_Toc271896637</vt:lpwstr>
      </vt:variant>
      <vt:variant>
        <vt:i4>1900604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_Toc271896636</vt:lpwstr>
      </vt:variant>
      <vt:variant>
        <vt:i4>1900604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_Toc271896635</vt:lpwstr>
      </vt:variant>
      <vt:variant>
        <vt:i4>1900604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_Toc271896634</vt:lpwstr>
      </vt:variant>
      <vt:variant>
        <vt:i4>1900604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_Toc271896633</vt:lpwstr>
      </vt:variant>
      <vt:variant>
        <vt:i4>1900604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_Toc271896632</vt:lpwstr>
      </vt:variant>
      <vt:variant>
        <vt:i4>1900604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_Toc271896631</vt:lpwstr>
      </vt:variant>
      <vt:variant>
        <vt:i4>1835068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_Toc271896629</vt:lpwstr>
      </vt:variant>
      <vt:variant>
        <vt:i4>1835068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_Toc271896628</vt:lpwstr>
      </vt:variant>
      <vt:variant>
        <vt:i4>1835068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_Toc271896627</vt:lpwstr>
      </vt:variant>
      <vt:variant>
        <vt:i4>1835068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_Toc271896622</vt:lpwstr>
      </vt:variant>
      <vt:variant>
        <vt:i4>2031676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_Toc271896611</vt:lpwstr>
      </vt:variant>
      <vt:variant>
        <vt:i4>1966140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_Toc271896608</vt:lpwstr>
      </vt:variant>
      <vt:variant>
        <vt:i4>1966140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_Toc271896607</vt:lpwstr>
      </vt:variant>
      <vt:variant>
        <vt:i4>1507391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_Toc271896599</vt:lpwstr>
      </vt:variant>
      <vt:variant>
        <vt:i4>1441855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_Toc271896583</vt:lpwstr>
      </vt:variant>
      <vt:variant>
        <vt:i4>1638463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_Toc271896578</vt:lpwstr>
      </vt:variant>
      <vt:variant>
        <vt:i4>1638463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_Toc271896573</vt:lpwstr>
      </vt:variant>
      <vt:variant>
        <vt:i4>1572927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_Toc271896568</vt:lpwstr>
      </vt:variant>
      <vt:variant>
        <vt:i4>1572927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_Toc271896562</vt:lpwstr>
      </vt:variant>
      <vt:variant>
        <vt:i4>1572927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_Toc271896561</vt:lpwstr>
      </vt:variant>
      <vt:variant>
        <vt:i4>1572927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_Toc271896560</vt:lpwstr>
      </vt:variant>
      <vt:variant>
        <vt:i4>1769535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_Toc271896559</vt:lpwstr>
      </vt:variant>
      <vt:variant>
        <vt:i4>1769535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_Toc271896558</vt:lpwstr>
      </vt:variant>
      <vt:variant>
        <vt:i4>1769535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_Toc271896557</vt:lpwstr>
      </vt:variant>
      <vt:variant>
        <vt:i4>1769535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_Toc271896556</vt:lpwstr>
      </vt:variant>
      <vt:variant>
        <vt:i4>1769535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_Toc271896555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Louiza McIntosh</dc:creator>
  <cp:lastModifiedBy>Mary Slaughter</cp:lastModifiedBy>
  <cp:revision>5</cp:revision>
  <cp:lastPrinted>2017-03-01T08:35:00Z</cp:lastPrinted>
  <dcterms:created xsi:type="dcterms:W3CDTF">2020-07-29T07:04:00Z</dcterms:created>
  <dcterms:modified xsi:type="dcterms:W3CDTF">2020-07-29T14:49:00Z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ABAAVOAfoSrQoyxrYc3o0tcIRznhmT+rvtXOZwBNaD6bxxywDQbpburHBS2hf5v4BM7U</vt:lpwstr>
  </property>
  <property fmtid="{D5CDD505-2E9C-101B-9397-08002B2CF9AE}" pid="3" name="RESPONSE_SENDER_NAME">
    <vt:lpwstr>gAAAdya76B99d4hLGUR1rQ+8TxTv0GGEPdix</vt:lpwstr>
  </property>
  <property fmtid="{D5CDD505-2E9C-101B-9397-08002B2CF9AE}" pid="4" name="EMAIL_OWNER_ADDRESS">
    <vt:lpwstr>ABAAJXrvhtoYpC4wPL9Zg8+LNzd6LNmTjKE+zv4onZfUOGnt8MN/RNhXSdgH8egcXTLV</vt:lpwstr>
  </property>
</Properties>
</file>