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0F1A" w14:textId="77777777" w:rsidR="00E85C4F" w:rsidRPr="000E4254" w:rsidRDefault="00DE54A7" w:rsidP="00C02D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0E4254">
        <w:rPr>
          <w:rFonts w:cstheme="minorHAnsi"/>
          <w:b/>
        </w:rPr>
        <w:t>A</w:t>
      </w:r>
      <w:r w:rsidR="00EC09F6" w:rsidRPr="000E4254">
        <w:rPr>
          <w:rFonts w:cstheme="minorHAnsi"/>
          <w:b/>
        </w:rPr>
        <w:t xml:space="preserve">dvert </w:t>
      </w:r>
    </w:p>
    <w:p w14:paraId="126F4552" w14:textId="418CBC0C" w:rsidR="00A970ED" w:rsidRPr="000E4254" w:rsidRDefault="003066B7" w:rsidP="00A970ED">
      <w:pPr>
        <w:pStyle w:val="Heading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Public Health Practitioner </w:t>
      </w:r>
      <w:r w:rsidR="005D7FDF">
        <w:rPr>
          <w:rFonts w:asciiTheme="minorHAnsi" w:eastAsia="Calibri" w:hAnsiTheme="minorHAnsi" w:cstheme="minorHAnsi"/>
          <w:sz w:val="22"/>
          <w:szCs w:val="22"/>
        </w:rPr>
        <w:t xml:space="preserve">Scheme Facilitator </w:t>
      </w:r>
      <w:r w:rsidR="00A970ED" w:rsidRPr="000E4254">
        <w:rPr>
          <w:rFonts w:asciiTheme="minorHAnsi" w:eastAsia="Calibri" w:hAnsiTheme="minorHAnsi" w:cstheme="minorHAnsi"/>
          <w:sz w:val="22"/>
          <w:szCs w:val="22"/>
        </w:rPr>
        <w:t>– organisation infrastructure and support needs to effectively deliver the role</w:t>
      </w:r>
    </w:p>
    <w:p w14:paraId="51C30B58" w14:textId="77777777" w:rsidR="00C02DF3" w:rsidRPr="000E4254" w:rsidRDefault="00C02DF3" w:rsidP="00C02DF3">
      <w:pPr>
        <w:spacing w:after="0"/>
        <w:rPr>
          <w:rFonts w:cstheme="minorHAnsi"/>
          <w:b/>
        </w:rPr>
      </w:pPr>
    </w:p>
    <w:p w14:paraId="4296FD6B" w14:textId="2C16D9B8" w:rsidR="00CB3A15" w:rsidRPr="000E4254" w:rsidRDefault="00B13CE8" w:rsidP="00CB3A15">
      <w:pPr>
        <w:spacing w:line="240" w:lineRule="auto"/>
        <w:contextualSpacing/>
        <w:jc w:val="both"/>
        <w:rPr>
          <w:rFonts w:eastAsia="Calibri" w:cstheme="minorHAnsi"/>
        </w:rPr>
      </w:pPr>
      <w:r w:rsidRPr="000E4254">
        <w:rPr>
          <w:rFonts w:eastAsia="Times New Roman" w:cstheme="minorHAnsi"/>
          <w:color w:val="000000"/>
          <w:lang w:eastAsia="en-GB"/>
        </w:rPr>
        <w:t>Kent County Council</w:t>
      </w:r>
      <w:r w:rsidR="00625F3C" w:rsidRPr="000E4254">
        <w:rPr>
          <w:rFonts w:eastAsia="Times New Roman" w:cstheme="minorHAnsi"/>
          <w:color w:val="000000"/>
          <w:lang w:eastAsia="en-GB"/>
        </w:rPr>
        <w:t xml:space="preserve"> (KCC) is acting on behalf of </w:t>
      </w:r>
      <w:r w:rsidRPr="000E4254">
        <w:rPr>
          <w:rFonts w:eastAsia="Times New Roman" w:cstheme="minorHAnsi"/>
          <w:color w:val="000000"/>
          <w:lang w:eastAsia="en-GB"/>
        </w:rPr>
        <w:t xml:space="preserve">the </w:t>
      </w:r>
      <w:r w:rsidR="003066B7">
        <w:rPr>
          <w:rFonts w:eastAsia="Times New Roman" w:cstheme="minorHAnsi"/>
          <w:color w:val="000000"/>
          <w:lang w:eastAsia="en-GB"/>
        </w:rPr>
        <w:t>Health Education England</w:t>
      </w:r>
      <w:r w:rsidRPr="000E4254">
        <w:rPr>
          <w:rFonts w:eastAsia="Times New Roman" w:cstheme="minorHAnsi"/>
          <w:color w:val="000000"/>
          <w:lang w:eastAsia="en-GB"/>
        </w:rPr>
        <w:t xml:space="preserve"> </w:t>
      </w:r>
      <w:r w:rsidR="00FC71F7" w:rsidRPr="000E4254">
        <w:rPr>
          <w:rFonts w:eastAsia="Times New Roman" w:cstheme="minorHAnsi"/>
          <w:color w:val="000000"/>
          <w:lang w:eastAsia="en-GB"/>
        </w:rPr>
        <w:t xml:space="preserve">for London and Kent Surrey Sussex </w:t>
      </w:r>
      <w:r w:rsidR="00625F3C" w:rsidRPr="000E4254">
        <w:rPr>
          <w:rFonts w:eastAsia="Times New Roman" w:cstheme="minorHAnsi"/>
          <w:color w:val="000000"/>
          <w:lang w:eastAsia="en-GB"/>
        </w:rPr>
        <w:t xml:space="preserve">to commission a </w:t>
      </w:r>
      <w:r w:rsidR="003066B7">
        <w:rPr>
          <w:rFonts w:eastAsia="Times New Roman" w:cstheme="minorHAnsi"/>
          <w:color w:val="000000"/>
          <w:lang w:eastAsia="en-GB"/>
        </w:rPr>
        <w:t>Facilitator to deliver workshops and development groups for the UKPHR Practitioner Registration scheme for London, Kent, Surrey and Sussex.</w:t>
      </w:r>
      <w:r w:rsidR="00625F3C" w:rsidRPr="000E4254">
        <w:rPr>
          <w:rFonts w:eastAsia="Times New Roman" w:cstheme="minorHAnsi"/>
          <w:color w:val="000000"/>
          <w:lang w:eastAsia="en-GB"/>
        </w:rPr>
        <w:t xml:space="preserve"> </w:t>
      </w:r>
      <w:r w:rsidR="005D7FDF">
        <w:rPr>
          <w:rFonts w:eastAsia="Times New Roman" w:cstheme="minorHAnsi"/>
          <w:color w:val="000000"/>
          <w:lang w:eastAsia="en-GB"/>
        </w:rPr>
        <w:t xml:space="preserve">  This scheme is planned to run from January 2020 to March 2021, with the contract length being 9 months from January 2020.</w:t>
      </w:r>
    </w:p>
    <w:p w14:paraId="3584D288" w14:textId="77777777" w:rsidR="00CB3A15" w:rsidRPr="000E4254" w:rsidRDefault="00CB3A15" w:rsidP="00CB3A15">
      <w:pPr>
        <w:spacing w:line="240" w:lineRule="auto"/>
        <w:contextualSpacing/>
        <w:jc w:val="both"/>
        <w:rPr>
          <w:rFonts w:eastAsia="Calibri" w:cstheme="minorHAnsi"/>
        </w:rPr>
      </w:pPr>
    </w:p>
    <w:p w14:paraId="234F80D3" w14:textId="77777777" w:rsidR="00CB3A15" w:rsidRPr="000E4254" w:rsidRDefault="00CB3A15" w:rsidP="00CB3A15">
      <w:pPr>
        <w:spacing w:line="240" w:lineRule="auto"/>
        <w:contextualSpacing/>
        <w:rPr>
          <w:rFonts w:eastAsia="Calibri" w:cstheme="minorHAnsi"/>
        </w:rPr>
      </w:pPr>
    </w:p>
    <w:p w14:paraId="3C0DE89B" w14:textId="77777777" w:rsidR="00CB3A15" w:rsidRPr="000E4254" w:rsidRDefault="00CB3A15" w:rsidP="00CB3A15">
      <w:pPr>
        <w:tabs>
          <w:tab w:val="left" w:pos="1155"/>
        </w:tabs>
        <w:spacing w:line="240" w:lineRule="auto"/>
        <w:rPr>
          <w:rFonts w:eastAsia="Calibri" w:cstheme="minorHAnsi"/>
        </w:rPr>
      </w:pPr>
      <w:r w:rsidRPr="000E4254">
        <w:rPr>
          <w:rFonts w:eastAsia="Calibri" w:cstheme="minorHAnsi"/>
        </w:rPr>
        <w:t>We are seeking quotes from suppliers who have experience:</w:t>
      </w:r>
    </w:p>
    <w:p w14:paraId="7CA166DC" w14:textId="2ADFACF0" w:rsidR="00CB3A15" w:rsidRPr="000E4254" w:rsidRDefault="00CB3A15" w:rsidP="00CB3A15">
      <w:pPr>
        <w:pStyle w:val="ListParagraph"/>
        <w:numPr>
          <w:ilvl w:val="0"/>
          <w:numId w:val="13"/>
        </w:numPr>
        <w:tabs>
          <w:tab w:val="left" w:pos="1155"/>
        </w:tabs>
        <w:spacing w:line="240" w:lineRule="auto"/>
        <w:rPr>
          <w:rFonts w:eastAsia="Calibri" w:cstheme="minorHAnsi"/>
        </w:rPr>
      </w:pPr>
      <w:r w:rsidRPr="000E4254">
        <w:rPr>
          <w:rFonts w:eastAsia="Calibri" w:cstheme="minorHAnsi"/>
        </w:rPr>
        <w:t xml:space="preserve">Designing and delivering public health </w:t>
      </w:r>
      <w:r w:rsidR="005D7FDF">
        <w:rPr>
          <w:rFonts w:eastAsia="Calibri" w:cstheme="minorHAnsi"/>
        </w:rPr>
        <w:t>workshops and development groups, with specific knowledge of the Practitioner Registration Scheme</w:t>
      </w:r>
    </w:p>
    <w:p w14:paraId="56F3FCFB" w14:textId="77777777" w:rsidR="00CB3A15" w:rsidRPr="000E4254" w:rsidRDefault="00CB3A15" w:rsidP="00CB3A15">
      <w:pPr>
        <w:pStyle w:val="ListParagraph"/>
        <w:numPr>
          <w:ilvl w:val="0"/>
          <w:numId w:val="13"/>
        </w:numPr>
        <w:tabs>
          <w:tab w:val="left" w:pos="1155"/>
        </w:tabs>
        <w:spacing w:line="240" w:lineRule="auto"/>
        <w:rPr>
          <w:rFonts w:eastAsia="Calibri" w:cstheme="minorHAnsi"/>
        </w:rPr>
      </w:pPr>
      <w:r w:rsidRPr="000E4254">
        <w:rPr>
          <w:rFonts w:eastAsia="Calibri" w:cstheme="minorHAnsi"/>
        </w:rPr>
        <w:t xml:space="preserve">Evaluating learning and development interventions and whole programmes </w:t>
      </w:r>
    </w:p>
    <w:p w14:paraId="693D1B26" w14:textId="77777777" w:rsidR="00CB3A15" w:rsidRPr="000E4254" w:rsidRDefault="00CB3A15" w:rsidP="00CB3A15">
      <w:pPr>
        <w:pStyle w:val="ListParagraph"/>
        <w:numPr>
          <w:ilvl w:val="0"/>
          <w:numId w:val="13"/>
        </w:numPr>
        <w:tabs>
          <w:tab w:val="left" w:pos="1155"/>
        </w:tabs>
        <w:spacing w:line="240" w:lineRule="auto"/>
        <w:rPr>
          <w:rFonts w:eastAsia="Calibri" w:cstheme="minorHAnsi"/>
        </w:rPr>
      </w:pPr>
      <w:r w:rsidRPr="000E4254">
        <w:rPr>
          <w:rFonts w:eastAsia="Calibri" w:cstheme="minorHAnsi"/>
        </w:rPr>
        <w:t>Conducting evidence reviews</w:t>
      </w:r>
    </w:p>
    <w:p w14:paraId="16028B62" w14:textId="77777777" w:rsidR="00CB3A15" w:rsidRPr="000E4254" w:rsidRDefault="00CB3A15" w:rsidP="00CB3A15">
      <w:pPr>
        <w:tabs>
          <w:tab w:val="left" w:pos="1155"/>
        </w:tabs>
        <w:spacing w:line="240" w:lineRule="auto"/>
        <w:ind w:left="360"/>
        <w:rPr>
          <w:rFonts w:eastAsia="Calibri" w:cstheme="minorHAnsi"/>
        </w:rPr>
      </w:pPr>
      <w:r w:rsidRPr="000E4254">
        <w:rPr>
          <w:rFonts w:eastAsia="Calibri" w:cstheme="minorHAnsi"/>
        </w:rPr>
        <w:t>The successful provider will:</w:t>
      </w:r>
    </w:p>
    <w:p w14:paraId="7AA9DC01" w14:textId="4AAD6361" w:rsidR="00CB3A15" w:rsidRPr="000E4254" w:rsidRDefault="00C5732A" w:rsidP="00CB3A15">
      <w:pPr>
        <w:pStyle w:val="ListParagraph"/>
        <w:numPr>
          <w:ilvl w:val="0"/>
          <w:numId w:val="13"/>
        </w:numPr>
        <w:tabs>
          <w:tab w:val="left" w:pos="1155"/>
        </w:tabs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Plan and deliver workshops and development groups for the </w:t>
      </w:r>
      <w:r w:rsidR="00D826FE">
        <w:rPr>
          <w:rFonts w:eastAsia="Calibri" w:cstheme="minorHAnsi"/>
        </w:rPr>
        <w:t xml:space="preserve">3 </w:t>
      </w:r>
      <w:r>
        <w:rPr>
          <w:rFonts w:eastAsia="Calibri" w:cstheme="minorHAnsi"/>
        </w:rPr>
        <w:t>cohorts of practitioners</w:t>
      </w:r>
    </w:p>
    <w:p w14:paraId="616A1569" w14:textId="220D3959" w:rsidR="00CB3A15" w:rsidRPr="000E4254" w:rsidRDefault="00C5732A" w:rsidP="00CB3A15">
      <w:pPr>
        <w:pStyle w:val="ListParagraph"/>
        <w:numPr>
          <w:ilvl w:val="0"/>
          <w:numId w:val="12"/>
        </w:numPr>
        <w:tabs>
          <w:tab w:val="left" w:pos="1155"/>
        </w:tabs>
        <w:spacing w:line="240" w:lineRule="auto"/>
        <w:rPr>
          <w:rFonts w:eastAsia="Calibri" w:cstheme="minorHAnsi"/>
          <w:i/>
        </w:rPr>
      </w:pPr>
      <w:r>
        <w:rPr>
          <w:rFonts w:eastAsia="Calibri" w:cstheme="minorHAnsi"/>
        </w:rPr>
        <w:t>Conduct 1:1 meetings where needed with the practitioners</w:t>
      </w:r>
    </w:p>
    <w:p w14:paraId="3DC45182" w14:textId="769F62A6" w:rsidR="00CB3A15" w:rsidRPr="000E4254" w:rsidRDefault="00C5732A" w:rsidP="00CB3A15">
      <w:pPr>
        <w:pStyle w:val="ListParagraph"/>
        <w:numPr>
          <w:ilvl w:val="0"/>
          <w:numId w:val="12"/>
        </w:numPr>
        <w:tabs>
          <w:tab w:val="left" w:pos="1155"/>
        </w:tabs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Evaluate the workshops and development groups and feed back to the scheme facilitator</w:t>
      </w:r>
    </w:p>
    <w:p w14:paraId="2F77C570" w14:textId="77777777" w:rsidR="00BE4171" w:rsidRPr="000E4254" w:rsidRDefault="00BE4171" w:rsidP="00BE4171">
      <w:pPr>
        <w:spacing w:line="240" w:lineRule="auto"/>
        <w:rPr>
          <w:rFonts w:eastAsia="Calibri" w:cstheme="minorHAnsi"/>
          <w:b/>
          <w:color w:val="000000"/>
        </w:rPr>
      </w:pPr>
      <w:r w:rsidRPr="000E4254">
        <w:rPr>
          <w:rFonts w:eastAsia="Calibri" w:cstheme="minorHAnsi"/>
          <w:b/>
          <w:color w:val="000000"/>
        </w:rPr>
        <w:t xml:space="preserve">High Level Project Outcomes </w:t>
      </w:r>
    </w:p>
    <w:p w14:paraId="1D14712F" w14:textId="7328C1D5" w:rsidR="00CB3A15" w:rsidRDefault="00FA3CF0" w:rsidP="00C5732A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Practitioner development </w:t>
      </w:r>
    </w:p>
    <w:p w14:paraId="7DA0FE9D" w14:textId="02113200" w:rsidR="00FA3CF0" w:rsidRDefault="00FA3CF0" w:rsidP="00C5732A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Delivering in accordance with the spec</w:t>
      </w:r>
    </w:p>
    <w:p w14:paraId="68B7E185" w14:textId="77777777" w:rsidR="00FA3CF0" w:rsidRPr="00C5732A" w:rsidRDefault="00FA3CF0" w:rsidP="00FA3CF0">
      <w:pPr>
        <w:pStyle w:val="ListParagraph"/>
        <w:spacing w:line="240" w:lineRule="auto"/>
        <w:jc w:val="both"/>
        <w:rPr>
          <w:rFonts w:eastAsia="Calibri" w:cstheme="minorHAnsi"/>
        </w:rPr>
      </w:pPr>
    </w:p>
    <w:p w14:paraId="1DAD92DC" w14:textId="6254A283" w:rsidR="00B13CE8" w:rsidRPr="000E4254" w:rsidRDefault="00B13CE8" w:rsidP="00C02DF3">
      <w:pPr>
        <w:spacing w:after="0"/>
        <w:rPr>
          <w:rFonts w:cstheme="minorHAnsi"/>
        </w:rPr>
      </w:pPr>
      <w:r w:rsidRPr="000E4254">
        <w:rPr>
          <w:rFonts w:cstheme="minorHAnsi"/>
        </w:rPr>
        <w:t xml:space="preserve">The </w:t>
      </w:r>
      <w:r w:rsidR="00625F3C" w:rsidRPr="000E4254">
        <w:rPr>
          <w:rFonts w:cstheme="minorHAnsi"/>
        </w:rPr>
        <w:t xml:space="preserve">expected </w:t>
      </w:r>
      <w:r w:rsidRPr="000E4254">
        <w:rPr>
          <w:rFonts w:cstheme="minorHAnsi"/>
        </w:rPr>
        <w:t>timescales for th</w:t>
      </w:r>
      <w:r w:rsidR="00625F3C" w:rsidRPr="000E4254">
        <w:rPr>
          <w:rFonts w:cstheme="minorHAnsi"/>
        </w:rPr>
        <w:t xml:space="preserve">is </w:t>
      </w:r>
      <w:r w:rsidRPr="000E4254">
        <w:rPr>
          <w:rFonts w:cstheme="minorHAnsi"/>
        </w:rPr>
        <w:t xml:space="preserve">contract are </w:t>
      </w:r>
      <w:r w:rsidR="00BE4171" w:rsidRPr="000E4254">
        <w:rPr>
          <w:rFonts w:cstheme="minorHAnsi"/>
        </w:rPr>
        <w:t>January</w:t>
      </w:r>
      <w:r w:rsidRPr="000E4254">
        <w:rPr>
          <w:rFonts w:cstheme="minorHAnsi"/>
        </w:rPr>
        <w:t xml:space="preserve"> 20</w:t>
      </w:r>
      <w:r w:rsidR="00FA3CF0">
        <w:rPr>
          <w:rFonts w:cstheme="minorHAnsi"/>
        </w:rPr>
        <w:t>20</w:t>
      </w:r>
      <w:r w:rsidRPr="000E4254">
        <w:rPr>
          <w:rFonts w:cstheme="minorHAnsi"/>
        </w:rPr>
        <w:t xml:space="preserve"> –</w:t>
      </w:r>
      <w:r w:rsidR="00FA3CF0">
        <w:rPr>
          <w:rFonts w:cstheme="minorHAnsi"/>
        </w:rPr>
        <w:t>October</w:t>
      </w:r>
      <w:r w:rsidRPr="000E4254">
        <w:rPr>
          <w:rFonts w:cstheme="minorHAnsi"/>
        </w:rPr>
        <w:t xml:space="preserve"> 20</w:t>
      </w:r>
      <w:r w:rsidR="00FA3CF0">
        <w:rPr>
          <w:rFonts w:cstheme="minorHAnsi"/>
        </w:rPr>
        <w:t>20</w:t>
      </w:r>
      <w:r w:rsidR="00BE4171" w:rsidRPr="000E4254">
        <w:rPr>
          <w:rFonts w:cstheme="minorHAnsi"/>
        </w:rPr>
        <w:t>.</w:t>
      </w:r>
    </w:p>
    <w:p w14:paraId="26E7BD58" w14:textId="77777777" w:rsidR="00BE4171" w:rsidRPr="000E4254" w:rsidRDefault="00BE4171" w:rsidP="00C02DF3">
      <w:pPr>
        <w:spacing w:after="0"/>
        <w:rPr>
          <w:rFonts w:cstheme="minorHAnsi"/>
        </w:rPr>
      </w:pPr>
    </w:p>
    <w:p w14:paraId="23578E05" w14:textId="77777777" w:rsidR="00B13CE8" w:rsidRPr="000E4254" w:rsidRDefault="00B13CE8" w:rsidP="00C02DF3">
      <w:pPr>
        <w:spacing w:after="0"/>
        <w:rPr>
          <w:rFonts w:cstheme="minorHAnsi"/>
          <w:b/>
        </w:rPr>
      </w:pPr>
      <w:r w:rsidRPr="000E4254">
        <w:rPr>
          <w:rFonts w:cstheme="minorHAnsi"/>
          <w:b/>
        </w:rPr>
        <w:t>Additional Information</w:t>
      </w:r>
    </w:p>
    <w:p w14:paraId="4716AC16" w14:textId="63FDE8F1" w:rsidR="00625F3C" w:rsidRDefault="00D826FE" w:rsidP="00C02DF3">
      <w:pPr>
        <w:spacing w:after="0"/>
        <w:rPr>
          <w:rFonts w:cstheme="minorHAnsi"/>
        </w:rPr>
      </w:pPr>
      <w:r>
        <w:rPr>
          <w:rFonts w:cstheme="minorHAnsi"/>
        </w:rPr>
        <w:t xml:space="preserve">This role is commissioned through Kent County Council on behalf of </w:t>
      </w:r>
      <w:r w:rsidR="00B13CE8" w:rsidRPr="000E4254">
        <w:rPr>
          <w:rFonts w:cstheme="minorHAnsi"/>
        </w:rPr>
        <w:t xml:space="preserve">Health Education England (HEE).  </w:t>
      </w:r>
    </w:p>
    <w:p w14:paraId="1EDE4696" w14:textId="5046A496" w:rsidR="000A5437" w:rsidRDefault="000A5437" w:rsidP="00C02DF3">
      <w:pPr>
        <w:spacing w:after="0"/>
        <w:rPr>
          <w:rFonts w:cstheme="minorHAnsi"/>
        </w:rPr>
      </w:pPr>
    </w:p>
    <w:p w14:paraId="4124DBE5" w14:textId="022017B7" w:rsidR="000A5437" w:rsidRPr="000A5437" w:rsidRDefault="000A5437" w:rsidP="00C02DF3">
      <w:pPr>
        <w:spacing w:after="0"/>
        <w:rPr>
          <w:rFonts w:eastAsia="Times New Roman" w:cstheme="minorHAnsi"/>
          <w:b/>
          <w:bCs/>
          <w:color w:val="000000"/>
          <w:lang w:eastAsia="en-GB"/>
        </w:rPr>
      </w:pPr>
      <w:r w:rsidRPr="000A5437">
        <w:rPr>
          <w:rFonts w:cstheme="minorHAnsi"/>
          <w:b/>
          <w:bCs/>
        </w:rPr>
        <w:t>We require responses to be submitted no later than 29</w:t>
      </w:r>
      <w:r w:rsidRPr="000A5437">
        <w:rPr>
          <w:rFonts w:cstheme="minorHAnsi"/>
          <w:b/>
          <w:bCs/>
          <w:vertAlign w:val="superscript"/>
        </w:rPr>
        <w:t>th</w:t>
      </w:r>
      <w:r w:rsidRPr="000A5437">
        <w:rPr>
          <w:rFonts w:cstheme="minorHAnsi"/>
          <w:b/>
          <w:bCs/>
        </w:rPr>
        <w:t xml:space="preserve"> </w:t>
      </w:r>
      <w:proofErr w:type="gramStart"/>
      <w:r w:rsidRPr="000A5437">
        <w:rPr>
          <w:rFonts w:cstheme="minorHAnsi"/>
          <w:b/>
          <w:bCs/>
        </w:rPr>
        <w:t>November,</w:t>
      </w:r>
      <w:proofErr w:type="gramEnd"/>
      <w:r w:rsidRPr="000A5437">
        <w:rPr>
          <w:rFonts w:cstheme="minorHAnsi"/>
          <w:b/>
          <w:bCs/>
        </w:rPr>
        <w:t xml:space="preserve"> 2019</w:t>
      </w:r>
    </w:p>
    <w:sectPr w:rsidR="000A5437" w:rsidRPr="000A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BEE1" w14:textId="77777777" w:rsidR="006D0F42" w:rsidRDefault="006D0F42" w:rsidP="00DE54A7">
      <w:pPr>
        <w:spacing w:after="0" w:line="240" w:lineRule="auto"/>
      </w:pPr>
      <w:r>
        <w:separator/>
      </w:r>
    </w:p>
  </w:endnote>
  <w:endnote w:type="continuationSeparator" w:id="0">
    <w:p w14:paraId="12D8DEC9" w14:textId="77777777" w:rsidR="006D0F42" w:rsidRDefault="006D0F42" w:rsidP="00D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9E3C" w14:textId="77777777" w:rsidR="006D0F42" w:rsidRDefault="006D0F42" w:rsidP="00DE54A7">
      <w:pPr>
        <w:spacing w:after="0" w:line="240" w:lineRule="auto"/>
      </w:pPr>
      <w:r>
        <w:separator/>
      </w:r>
    </w:p>
  </w:footnote>
  <w:footnote w:type="continuationSeparator" w:id="0">
    <w:p w14:paraId="14F9035D" w14:textId="77777777" w:rsidR="006D0F42" w:rsidRDefault="006D0F42" w:rsidP="00DE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07"/>
    <w:multiLevelType w:val="hybridMultilevel"/>
    <w:tmpl w:val="1F52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87A"/>
    <w:multiLevelType w:val="hybridMultilevel"/>
    <w:tmpl w:val="CC7683A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60D"/>
    <w:multiLevelType w:val="hybridMultilevel"/>
    <w:tmpl w:val="776E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2AF"/>
    <w:multiLevelType w:val="hybridMultilevel"/>
    <w:tmpl w:val="38A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BA6"/>
    <w:multiLevelType w:val="hybridMultilevel"/>
    <w:tmpl w:val="3030F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D4E42"/>
    <w:multiLevelType w:val="hybridMultilevel"/>
    <w:tmpl w:val="07BC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0291"/>
    <w:multiLevelType w:val="multilevel"/>
    <w:tmpl w:val="BFE2CB06"/>
    <w:styleLink w:val="ListBullets"/>
    <w:lvl w:ilvl="0">
      <w:start w:val="1"/>
      <w:numFmt w:val="bullet"/>
      <w:lvlRestart w:val="0"/>
      <w:pStyle w:val="ListBullet"/>
      <w:lvlText w:val="•"/>
      <w:lvlJc w:val="left"/>
      <w:pPr>
        <w:ind w:left="510" w:hanging="510"/>
      </w:pPr>
      <w:rPr>
        <w:rFonts w:ascii="Calibri" w:hAnsi="Calibri" w:hint="default"/>
        <w:color w:val="1F497D" w:themeColor="text2"/>
      </w:rPr>
    </w:lvl>
    <w:lvl w:ilvl="1">
      <w:start w:val="1"/>
      <w:numFmt w:val="bullet"/>
      <w:lvlText w:val="•"/>
      <w:lvlJc w:val="left"/>
      <w:pPr>
        <w:ind w:left="1020" w:hanging="510"/>
      </w:pPr>
      <w:rPr>
        <w:rFonts w:ascii="Calibri" w:hAnsi="Calibri" w:hint="default"/>
        <w:color w:val="4F81BD" w:themeColor="accent1"/>
      </w:rPr>
    </w:lvl>
    <w:lvl w:ilvl="2">
      <w:start w:val="1"/>
      <w:numFmt w:val="bullet"/>
      <w:lvlText w:val="•"/>
      <w:lvlJc w:val="left"/>
      <w:pPr>
        <w:ind w:left="1531" w:hanging="511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•"/>
      <w:lvlJc w:val="left"/>
      <w:pPr>
        <w:ind w:left="2041" w:hanging="510"/>
      </w:pPr>
      <w:rPr>
        <w:rFonts w:ascii="Calibri" w:hAnsi="Calibri" w:hint="default"/>
        <w:color w:val="000000" w:themeColor="text1"/>
      </w:rPr>
    </w:lvl>
    <w:lvl w:ilvl="4">
      <w:start w:val="1"/>
      <w:numFmt w:val="none"/>
      <w:lvlText w:val=""/>
      <w:lvlJc w:val="left"/>
      <w:pPr>
        <w:ind w:left="2041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2041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2041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2041" w:hanging="510"/>
      </w:pPr>
      <w:rPr>
        <w:rFonts w:hint="default"/>
      </w:rPr>
    </w:lvl>
  </w:abstractNum>
  <w:abstractNum w:abstractNumId="7" w15:restartNumberingAfterBreak="0">
    <w:nsid w:val="31793212"/>
    <w:multiLevelType w:val="hybridMultilevel"/>
    <w:tmpl w:val="2C7874BE"/>
    <w:lvl w:ilvl="0" w:tplc="CB4A71E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F4843"/>
    <w:multiLevelType w:val="multilevel"/>
    <w:tmpl w:val="BFE2CB06"/>
    <w:numStyleLink w:val="ListBullets"/>
  </w:abstractNum>
  <w:abstractNum w:abstractNumId="9" w15:restartNumberingAfterBreak="0">
    <w:nsid w:val="55A97B94"/>
    <w:multiLevelType w:val="hybridMultilevel"/>
    <w:tmpl w:val="6226E11C"/>
    <w:lvl w:ilvl="0" w:tplc="91A4EE7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81DF3"/>
    <w:multiLevelType w:val="hybridMultilevel"/>
    <w:tmpl w:val="7574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48EB"/>
    <w:multiLevelType w:val="hybridMultilevel"/>
    <w:tmpl w:val="69AA2872"/>
    <w:lvl w:ilvl="0" w:tplc="2EE2E9F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3F3B"/>
    <w:multiLevelType w:val="hybridMultilevel"/>
    <w:tmpl w:val="065C54BE"/>
    <w:lvl w:ilvl="0" w:tplc="29D2E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4180"/>
    <w:multiLevelType w:val="hybridMultilevel"/>
    <w:tmpl w:val="B2AE2BDE"/>
    <w:lvl w:ilvl="0" w:tplc="CB4A71E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B4448"/>
    <w:multiLevelType w:val="hybridMultilevel"/>
    <w:tmpl w:val="9452B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CE8"/>
    <w:rsid w:val="00076833"/>
    <w:rsid w:val="0009376C"/>
    <w:rsid w:val="000A5437"/>
    <w:rsid w:val="000D4C9C"/>
    <w:rsid w:val="000E4254"/>
    <w:rsid w:val="00126A46"/>
    <w:rsid w:val="00143A07"/>
    <w:rsid w:val="00224C79"/>
    <w:rsid w:val="00243992"/>
    <w:rsid w:val="002439AC"/>
    <w:rsid w:val="002914E1"/>
    <w:rsid w:val="003066B7"/>
    <w:rsid w:val="00484074"/>
    <w:rsid w:val="00537994"/>
    <w:rsid w:val="00540D0B"/>
    <w:rsid w:val="0056248C"/>
    <w:rsid w:val="005A4FCE"/>
    <w:rsid w:val="005C4CD1"/>
    <w:rsid w:val="005D7FDF"/>
    <w:rsid w:val="00601DAE"/>
    <w:rsid w:val="00625F3C"/>
    <w:rsid w:val="0066544F"/>
    <w:rsid w:val="00675DBA"/>
    <w:rsid w:val="006D0F42"/>
    <w:rsid w:val="008214A6"/>
    <w:rsid w:val="009376A2"/>
    <w:rsid w:val="009D2046"/>
    <w:rsid w:val="00A970ED"/>
    <w:rsid w:val="00AA3F9B"/>
    <w:rsid w:val="00B13CE8"/>
    <w:rsid w:val="00B7572C"/>
    <w:rsid w:val="00BE4171"/>
    <w:rsid w:val="00C02DF3"/>
    <w:rsid w:val="00C25716"/>
    <w:rsid w:val="00C5732A"/>
    <w:rsid w:val="00C656C9"/>
    <w:rsid w:val="00CB3A15"/>
    <w:rsid w:val="00D826FE"/>
    <w:rsid w:val="00DE54A7"/>
    <w:rsid w:val="00E36179"/>
    <w:rsid w:val="00E85C4F"/>
    <w:rsid w:val="00EC09F6"/>
    <w:rsid w:val="00EC5912"/>
    <w:rsid w:val="00FA3CF0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1823C7"/>
  <w15:docId w15:val="{E752ABE4-A923-400D-9A45-67142BF7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171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1"/>
    <w:basedOn w:val="Normal"/>
    <w:link w:val="ListParagraphChar"/>
    <w:uiPriority w:val="34"/>
    <w:qFormat/>
    <w:rsid w:val="00B13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E8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List Paragraph1 Char"/>
    <w:link w:val="ListParagraph"/>
    <w:uiPriority w:val="34"/>
    <w:locked/>
    <w:rsid w:val="00601DAE"/>
  </w:style>
  <w:style w:type="character" w:styleId="CommentReference">
    <w:name w:val="annotation reference"/>
    <w:basedOn w:val="DefaultParagraphFont"/>
    <w:uiPriority w:val="99"/>
    <w:semiHidden/>
    <w:unhideWhenUsed/>
    <w:rsid w:val="005C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9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A7"/>
  </w:style>
  <w:style w:type="paragraph" w:styleId="Footer">
    <w:name w:val="footer"/>
    <w:basedOn w:val="Normal"/>
    <w:link w:val="FooterChar"/>
    <w:uiPriority w:val="99"/>
    <w:unhideWhenUsed/>
    <w:rsid w:val="00DE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A7"/>
  </w:style>
  <w:style w:type="character" w:customStyle="1" w:styleId="Heading1Char">
    <w:name w:val="Heading 1 Char"/>
    <w:basedOn w:val="DefaultParagraphFont"/>
    <w:link w:val="Heading1"/>
    <w:uiPriority w:val="9"/>
    <w:rsid w:val="00BE4171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ListBullet">
    <w:name w:val="List Bullet"/>
    <w:basedOn w:val="BodyText"/>
    <w:uiPriority w:val="4"/>
    <w:qFormat/>
    <w:rsid w:val="00BE4171"/>
    <w:pPr>
      <w:numPr>
        <w:numId w:val="10"/>
      </w:numPr>
      <w:tabs>
        <w:tab w:val="num" w:pos="360"/>
      </w:tabs>
      <w:spacing w:after="0" w:line="240" w:lineRule="atLeast"/>
      <w:ind w:left="720" w:hanging="360"/>
      <w:contextualSpacing/>
    </w:pPr>
    <w:rPr>
      <w:color w:val="425563"/>
    </w:rPr>
  </w:style>
  <w:style w:type="numbering" w:customStyle="1" w:styleId="ListBullets">
    <w:name w:val="__List Bullets"/>
    <w:rsid w:val="00BE4171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BE41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A99B-5EFE-4DAD-8F47-6178EE1F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A75C683E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Hawkes</dc:creator>
  <cp:lastModifiedBy>Clark, Francesca - ST SC</cp:lastModifiedBy>
  <cp:revision>2</cp:revision>
  <dcterms:created xsi:type="dcterms:W3CDTF">2019-11-14T15:05:00Z</dcterms:created>
  <dcterms:modified xsi:type="dcterms:W3CDTF">2019-11-14T15:05:00Z</dcterms:modified>
</cp:coreProperties>
</file>