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5B6BAC" w:rsidRPr="007E5F71" w14:paraId="7AD2CA42" w14:textId="77777777" w:rsidTr="00F83F28">
        <w:trPr>
          <w:trHeight w:val="14191"/>
        </w:trPr>
        <w:tc>
          <w:tcPr>
            <w:tcW w:w="10370" w:type="dxa"/>
            <w:tcBorders>
              <w:bottom w:val="single" w:sz="4" w:space="0" w:color="auto"/>
            </w:tcBorders>
            <w:shd w:val="clear" w:color="auto" w:fill="auto"/>
          </w:tcPr>
          <w:p w14:paraId="66B5849B" w14:textId="77777777" w:rsidR="005B6BAC" w:rsidRPr="0077530A" w:rsidRDefault="005B6BAC" w:rsidP="00B35D1D">
            <w:pPr>
              <w:pStyle w:val="zCoverClient"/>
              <w:rPr>
                <w:rFonts w:ascii="Arial" w:hAnsi="Arial" w:cs="Arial"/>
                <w:sz w:val="22"/>
                <w:szCs w:val="22"/>
              </w:rPr>
            </w:pPr>
          </w:p>
          <w:p w14:paraId="5CAD29F0" w14:textId="77777777" w:rsidR="003E67C4" w:rsidRDefault="003E67C4" w:rsidP="0077530A">
            <w:pPr>
              <w:pStyle w:val="zCoverClient"/>
              <w:jc w:val="center"/>
              <w:rPr>
                <w:rFonts w:ascii="Arial" w:hAnsi="Arial" w:cs="Arial"/>
                <w:noProof/>
                <w:sz w:val="22"/>
                <w:szCs w:val="22"/>
                <w:lang w:eastAsia="en-GB"/>
              </w:rPr>
            </w:pPr>
          </w:p>
          <w:p w14:paraId="7A2ED126" w14:textId="77777777" w:rsidR="003E67C4" w:rsidRDefault="003E67C4" w:rsidP="0077530A">
            <w:pPr>
              <w:pStyle w:val="zCoverClient"/>
              <w:jc w:val="center"/>
              <w:rPr>
                <w:rFonts w:ascii="Arial" w:hAnsi="Arial" w:cs="Arial"/>
                <w:noProof/>
                <w:sz w:val="22"/>
                <w:szCs w:val="22"/>
                <w:lang w:eastAsia="en-GB"/>
              </w:rPr>
            </w:pPr>
          </w:p>
          <w:p w14:paraId="711A8D65" w14:textId="77777777" w:rsidR="003E67C4" w:rsidRDefault="003E67C4" w:rsidP="0077530A">
            <w:pPr>
              <w:pStyle w:val="zCoverClient"/>
              <w:jc w:val="center"/>
              <w:rPr>
                <w:rFonts w:ascii="Arial" w:hAnsi="Arial" w:cs="Arial"/>
                <w:noProof/>
                <w:sz w:val="22"/>
                <w:szCs w:val="22"/>
                <w:lang w:eastAsia="en-GB"/>
              </w:rPr>
            </w:pPr>
          </w:p>
          <w:p w14:paraId="22AF5FCB" w14:textId="77777777" w:rsidR="00354207" w:rsidRDefault="00354207" w:rsidP="0077530A">
            <w:pPr>
              <w:pStyle w:val="zCoverClient"/>
              <w:jc w:val="center"/>
              <w:rPr>
                <w:rFonts w:ascii="Arial" w:hAnsi="Arial" w:cs="Arial"/>
                <w:noProof/>
                <w:sz w:val="22"/>
                <w:szCs w:val="22"/>
                <w:lang w:eastAsia="en-GB"/>
              </w:rPr>
            </w:pPr>
          </w:p>
          <w:p w14:paraId="3CFAAB37" w14:textId="77777777" w:rsidR="00354207" w:rsidRDefault="00354207" w:rsidP="0077530A">
            <w:pPr>
              <w:pStyle w:val="zCoverClient"/>
              <w:jc w:val="center"/>
              <w:rPr>
                <w:rFonts w:ascii="Arial" w:hAnsi="Arial" w:cs="Arial"/>
                <w:noProof/>
                <w:sz w:val="22"/>
                <w:szCs w:val="22"/>
                <w:lang w:eastAsia="en-GB"/>
              </w:rPr>
            </w:pPr>
          </w:p>
          <w:p w14:paraId="778726DB" w14:textId="77777777" w:rsidR="00354207" w:rsidRDefault="00354207" w:rsidP="0077530A">
            <w:pPr>
              <w:pStyle w:val="zCoverClient"/>
              <w:jc w:val="center"/>
              <w:rPr>
                <w:rFonts w:ascii="Arial" w:hAnsi="Arial" w:cs="Arial"/>
                <w:noProof/>
                <w:sz w:val="22"/>
                <w:szCs w:val="22"/>
                <w:lang w:eastAsia="en-GB"/>
              </w:rPr>
            </w:pPr>
          </w:p>
          <w:p w14:paraId="16EAA383" w14:textId="77777777" w:rsidR="003E67C4" w:rsidRDefault="003E67C4" w:rsidP="0077530A">
            <w:pPr>
              <w:pStyle w:val="zCoverClient"/>
              <w:jc w:val="center"/>
              <w:rPr>
                <w:rFonts w:ascii="Arial" w:hAnsi="Arial" w:cs="Arial"/>
                <w:noProof/>
                <w:sz w:val="22"/>
                <w:szCs w:val="22"/>
                <w:lang w:eastAsia="en-GB"/>
              </w:rPr>
            </w:pPr>
          </w:p>
          <w:p w14:paraId="428F871F" w14:textId="77777777" w:rsidR="00536599" w:rsidRDefault="00536599" w:rsidP="0077530A">
            <w:pPr>
              <w:pStyle w:val="zCoverClient"/>
              <w:jc w:val="center"/>
              <w:rPr>
                <w:rFonts w:ascii="Arial" w:hAnsi="Arial" w:cs="Arial"/>
                <w:noProof/>
                <w:sz w:val="22"/>
                <w:szCs w:val="22"/>
              </w:rPr>
            </w:pPr>
          </w:p>
          <w:p w14:paraId="173F8263" w14:textId="77777777" w:rsidR="00536599" w:rsidRDefault="00536599" w:rsidP="0077530A">
            <w:pPr>
              <w:pStyle w:val="zCoverClient"/>
              <w:jc w:val="center"/>
              <w:rPr>
                <w:rFonts w:ascii="Arial" w:hAnsi="Arial" w:cs="Arial"/>
                <w:noProof/>
                <w:sz w:val="22"/>
                <w:szCs w:val="22"/>
              </w:rPr>
            </w:pPr>
          </w:p>
          <w:p w14:paraId="7A79C66F" w14:textId="77777777" w:rsidR="00536599" w:rsidRDefault="00536599" w:rsidP="0077530A">
            <w:pPr>
              <w:pStyle w:val="zCoverClient"/>
              <w:jc w:val="center"/>
              <w:rPr>
                <w:rFonts w:ascii="Arial" w:hAnsi="Arial" w:cs="Arial"/>
                <w:noProof/>
                <w:sz w:val="22"/>
                <w:szCs w:val="22"/>
              </w:rPr>
            </w:pPr>
          </w:p>
          <w:p w14:paraId="2CBE928D" w14:textId="77777777" w:rsidR="00536599" w:rsidRDefault="00536599" w:rsidP="0077530A">
            <w:pPr>
              <w:pStyle w:val="zCoverClient"/>
              <w:jc w:val="center"/>
              <w:rPr>
                <w:rFonts w:ascii="Arial" w:hAnsi="Arial" w:cs="Arial"/>
                <w:noProof/>
                <w:sz w:val="22"/>
                <w:szCs w:val="22"/>
              </w:rPr>
            </w:pPr>
          </w:p>
          <w:p w14:paraId="2608F960" w14:textId="5A2F2B10" w:rsidR="005B6BAC" w:rsidRPr="0077530A" w:rsidRDefault="000F1833" w:rsidP="0077530A">
            <w:pPr>
              <w:pStyle w:val="zCoverClient"/>
              <w:jc w:val="center"/>
              <w:rPr>
                <w:rFonts w:ascii="Arial" w:hAnsi="Arial" w:cs="Arial"/>
                <w:sz w:val="22"/>
                <w:szCs w:val="22"/>
              </w:rPr>
            </w:pPr>
            <w:r>
              <w:rPr>
                <w:rFonts w:ascii="Arial" w:hAnsi="Arial" w:cs="Arial"/>
                <w:noProof/>
                <w:sz w:val="22"/>
                <w:szCs w:val="22"/>
              </w:rPr>
              <w:drawing>
                <wp:inline distT="0" distB="0" distL="0" distR="0" wp14:anchorId="1AD5A018" wp14:editId="7AB0580F">
                  <wp:extent cx="3423285"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3285" cy="980440"/>
                          </a:xfrm>
                          <a:prstGeom prst="rect">
                            <a:avLst/>
                          </a:prstGeom>
                          <a:noFill/>
                          <a:ln>
                            <a:noFill/>
                          </a:ln>
                        </pic:spPr>
                      </pic:pic>
                    </a:graphicData>
                  </a:graphic>
                </wp:inline>
              </w:drawing>
            </w:r>
          </w:p>
          <w:p w14:paraId="41539CA9" w14:textId="77777777" w:rsidR="005B6BAC" w:rsidRDefault="005B6BAC" w:rsidP="0077530A">
            <w:pPr>
              <w:pStyle w:val="zCoverClient"/>
              <w:jc w:val="center"/>
              <w:rPr>
                <w:rFonts w:ascii="Arial" w:hAnsi="Arial" w:cs="Arial"/>
                <w:sz w:val="22"/>
                <w:szCs w:val="22"/>
              </w:rPr>
            </w:pPr>
          </w:p>
          <w:p w14:paraId="3FADCF7E" w14:textId="77777777" w:rsidR="00F83F28" w:rsidRDefault="00F83F28" w:rsidP="0077530A">
            <w:pPr>
              <w:pStyle w:val="zCoverClient"/>
              <w:jc w:val="center"/>
              <w:rPr>
                <w:rFonts w:ascii="Arial" w:hAnsi="Arial" w:cs="Arial"/>
                <w:sz w:val="22"/>
                <w:szCs w:val="22"/>
              </w:rPr>
            </w:pPr>
          </w:p>
          <w:p w14:paraId="09FDF549" w14:textId="77777777" w:rsidR="00F83F28" w:rsidRDefault="00F83F28" w:rsidP="0077530A">
            <w:pPr>
              <w:pStyle w:val="zCoverClient"/>
              <w:jc w:val="center"/>
              <w:rPr>
                <w:rFonts w:ascii="Arial" w:hAnsi="Arial" w:cs="Arial"/>
                <w:sz w:val="22"/>
                <w:szCs w:val="22"/>
              </w:rPr>
            </w:pPr>
          </w:p>
          <w:p w14:paraId="6EB7A332" w14:textId="77777777" w:rsidR="00F83F28" w:rsidRDefault="00F83F28" w:rsidP="0077530A">
            <w:pPr>
              <w:pStyle w:val="zCoverClient"/>
              <w:jc w:val="center"/>
              <w:rPr>
                <w:rFonts w:ascii="Arial" w:hAnsi="Arial" w:cs="Arial"/>
                <w:sz w:val="22"/>
                <w:szCs w:val="22"/>
              </w:rPr>
            </w:pPr>
          </w:p>
          <w:p w14:paraId="15FC9F6A" w14:textId="77777777" w:rsidR="00F83F28" w:rsidRDefault="00F83F28" w:rsidP="0077530A">
            <w:pPr>
              <w:pStyle w:val="zCoverClient"/>
              <w:jc w:val="center"/>
              <w:rPr>
                <w:rFonts w:ascii="Arial" w:hAnsi="Arial" w:cs="Arial"/>
                <w:sz w:val="22"/>
                <w:szCs w:val="22"/>
              </w:rPr>
            </w:pPr>
          </w:p>
          <w:p w14:paraId="177C6EDE" w14:textId="77777777" w:rsidR="00F83F28" w:rsidRDefault="00F83F28" w:rsidP="0077530A">
            <w:pPr>
              <w:pStyle w:val="zCoverClient"/>
              <w:jc w:val="center"/>
              <w:rPr>
                <w:rFonts w:ascii="Arial" w:hAnsi="Arial" w:cs="Arial"/>
                <w:sz w:val="22"/>
                <w:szCs w:val="22"/>
              </w:rPr>
            </w:pPr>
          </w:p>
          <w:p w14:paraId="1BB5E775" w14:textId="77777777" w:rsidR="00F83F28" w:rsidRDefault="00F83F28" w:rsidP="0077530A">
            <w:pPr>
              <w:pStyle w:val="zCoverClient"/>
              <w:jc w:val="center"/>
              <w:rPr>
                <w:rFonts w:ascii="Arial" w:hAnsi="Arial" w:cs="Arial"/>
                <w:sz w:val="22"/>
                <w:szCs w:val="22"/>
              </w:rPr>
            </w:pPr>
          </w:p>
          <w:p w14:paraId="2C7D3ECF" w14:textId="77777777" w:rsidR="003E67C4" w:rsidRDefault="003E67C4" w:rsidP="0077530A">
            <w:pPr>
              <w:pStyle w:val="zCoverClient"/>
              <w:jc w:val="center"/>
              <w:rPr>
                <w:rFonts w:ascii="Arial" w:hAnsi="Arial" w:cs="Arial"/>
                <w:sz w:val="22"/>
                <w:szCs w:val="22"/>
              </w:rPr>
            </w:pPr>
          </w:p>
          <w:p w14:paraId="5BDF53BA" w14:textId="77777777" w:rsidR="006C366A" w:rsidRDefault="006C366A" w:rsidP="00F83F28">
            <w:pPr>
              <w:pStyle w:val="Header"/>
              <w:tabs>
                <w:tab w:val="clear" w:pos="4320"/>
                <w:tab w:val="clear" w:pos="8640"/>
              </w:tabs>
              <w:jc w:val="center"/>
              <w:rPr>
                <w:rFonts w:ascii="Arial" w:hAnsi="Arial" w:cs="Arial"/>
                <w:b/>
                <w:sz w:val="72"/>
                <w:szCs w:val="72"/>
              </w:rPr>
            </w:pPr>
            <w:r>
              <w:rPr>
                <w:rFonts w:ascii="Arial" w:hAnsi="Arial" w:cs="Arial"/>
                <w:b/>
                <w:sz w:val="72"/>
                <w:szCs w:val="72"/>
              </w:rPr>
              <w:t>Appendix A</w:t>
            </w:r>
          </w:p>
          <w:p w14:paraId="219C002E" w14:textId="77777777" w:rsidR="00F83F28" w:rsidRPr="00540815" w:rsidRDefault="00F83F28" w:rsidP="00F83F28">
            <w:pPr>
              <w:pStyle w:val="Header"/>
              <w:tabs>
                <w:tab w:val="clear" w:pos="4320"/>
                <w:tab w:val="clear" w:pos="8640"/>
              </w:tabs>
              <w:jc w:val="center"/>
              <w:rPr>
                <w:rFonts w:ascii="Arial" w:hAnsi="Arial" w:cs="Arial"/>
                <w:b/>
                <w:sz w:val="72"/>
                <w:szCs w:val="72"/>
              </w:rPr>
            </w:pPr>
            <w:r w:rsidRPr="00540815">
              <w:rPr>
                <w:rFonts w:ascii="Arial" w:hAnsi="Arial" w:cs="Arial"/>
                <w:b/>
                <w:sz w:val="72"/>
                <w:szCs w:val="72"/>
              </w:rPr>
              <w:t>Specification</w:t>
            </w:r>
          </w:p>
          <w:p w14:paraId="78BFB6FB" w14:textId="77777777" w:rsidR="00F83F28" w:rsidRPr="00540815" w:rsidRDefault="00F83F28" w:rsidP="00F83F28">
            <w:pPr>
              <w:pStyle w:val="Header"/>
              <w:tabs>
                <w:tab w:val="clear" w:pos="4320"/>
                <w:tab w:val="clear" w:pos="8640"/>
              </w:tabs>
              <w:jc w:val="center"/>
              <w:rPr>
                <w:rFonts w:ascii="Arial" w:hAnsi="Arial" w:cs="Arial"/>
                <w:b/>
                <w:sz w:val="40"/>
                <w:szCs w:val="40"/>
              </w:rPr>
            </w:pPr>
          </w:p>
          <w:p w14:paraId="6DDBA5F4" w14:textId="77777777" w:rsidR="00F83F28" w:rsidRPr="00540815" w:rsidRDefault="00F83F28" w:rsidP="00F83F28">
            <w:pPr>
              <w:pStyle w:val="Header"/>
              <w:tabs>
                <w:tab w:val="clear" w:pos="4320"/>
                <w:tab w:val="clear" w:pos="8640"/>
              </w:tabs>
              <w:jc w:val="center"/>
              <w:rPr>
                <w:rFonts w:ascii="Arial" w:hAnsi="Arial" w:cs="Arial"/>
                <w:b/>
                <w:sz w:val="40"/>
                <w:szCs w:val="40"/>
              </w:rPr>
            </w:pPr>
          </w:p>
          <w:p w14:paraId="1E7A7BB4" w14:textId="77777777" w:rsidR="003043F4" w:rsidRPr="00540815" w:rsidRDefault="00540815" w:rsidP="003043F4">
            <w:pPr>
              <w:autoSpaceDE w:val="0"/>
              <w:autoSpaceDN w:val="0"/>
              <w:adjustRightInd w:val="0"/>
              <w:jc w:val="center"/>
              <w:rPr>
                <w:rFonts w:ascii="Arial" w:hAnsi="Arial" w:cs="Arial"/>
                <w:b/>
                <w:sz w:val="40"/>
                <w:szCs w:val="40"/>
              </w:rPr>
            </w:pPr>
            <w:r w:rsidRPr="00540815">
              <w:rPr>
                <w:rFonts w:ascii="Arial" w:hAnsi="Arial" w:cs="Arial"/>
                <w:b/>
                <w:sz w:val="40"/>
                <w:szCs w:val="40"/>
              </w:rPr>
              <w:t>CCP085</w:t>
            </w:r>
          </w:p>
          <w:p w14:paraId="5BE857D2" w14:textId="77777777" w:rsidR="00F83F28" w:rsidRPr="00D767F1" w:rsidRDefault="00540815" w:rsidP="003043F4">
            <w:pPr>
              <w:autoSpaceDE w:val="0"/>
              <w:autoSpaceDN w:val="0"/>
              <w:adjustRightInd w:val="0"/>
              <w:jc w:val="center"/>
              <w:rPr>
                <w:rFonts w:ascii="Arial" w:hAnsi="Arial" w:cs="Arial"/>
                <w:sz w:val="40"/>
                <w:szCs w:val="40"/>
              </w:rPr>
            </w:pPr>
            <w:r>
              <w:rPr>
                <w:rFonts w:ascii="Arial" w:hAnsi="Arial" w:cs="Arial"/>
                <w:sz w:val="40"/>
                <w:szCs w:val="40"/>
              </w:rPr>
              <w:t>Security at Chesterfield Library</w:t>
            </w:r>
          </w:p>
          <w:p w14:paraId="7B7DEC4D" w14:textId="77777777" w:rsidR="00F83F28" w:rsidRPr="0077530A" w:rsidRDefault="00F83F28" w:rsidP="00F83F28">
            <w:pPr>
              <w:pStyle w:val="Header"/>
              <w:tabs>
                <w:tab w:val="clear" w:pos="4320"/>
                <w:tab w:val="clear" w:pos="8640"/>
              </w:tabs>
              <w:jc w:val="center"/>
              <w:rPr>
                <w:rFonts w:ascii="Arial" w:hAnsi="Arial" w:cs="Arial"/>
                <w:b/>
                <w:sz w:val="40"/>
                <w:szCs w:val="40"/>
              </w:rPr>
            </w:pPr>
          </w:p>
          <w:p w14:paraId="28DF3E16" w14:textId="77777777" w:rsidR="00F83F28" w:rsidRDefault="00F83F28" w:rsidP="00F83F28">
            <w:pPr>
              <w:jc w:val="center"/>
              <w:rPr>
                <w:rFonts w:ascii="Arial" w:hAnsi="Arial" w:cs="Arial"/>
                <w:sz w:val="28"/>
                <w:szCs w:val="28"/>
              </w:rPr>
            </w:pPr>
            <w:r>
              <w:rPr>
                <w:rFonts w:ascii="Arial" w:hAnsi="Arial" w:cs="Arial"/>
                <w:b/>
                <w:sz w:val="28"/>
                <w:szCs w:val="28"/>
              </w:rPr>
              <w:t>Company/</w:t>
            </w:r>
            <w:r w:rsidRPr="000255C1">
              <w:rPr>
                <w:rFonts w:ascii="Arial" w:hAnsi="Arial" w:cs="Arial"/>
                <w:b/>
                <w:sz w:val="28"/>
                <w:szCs w:val="28"/>
              </w:rPr>
              <w:t>Organisation:</w:t>
            </w:r>
            <w:r>
              <w:rPr>
                <w:rFonts w:ascii="Arial" w:hAnsi="Arial" w:cs="Arial"/>
                <w:sz w:val="28"/>
                <w:szCs w:val="28"/>
              </w:rPr>
              <w:t xml:space="preserve"> </w:t>
            </w:r>
            <w:r w:rsidRPr="008A0466">
              <w:rPr>
                <w:rFonts w:ascii="Arial" w:hAnsi="Arial" w:cs="Arial"/>
                <w:sz w:val="28"/>
                <w:szCs w:val="28"/>
              </w:rPr>
              <w:fldChar w:fldCharType="begin">
                <w:ffData>
                  <w:name w:val="Text1"/>
                  <w:enabled/>
                  <w:calcOnExit w:val="0"/>
                  <w:textInput/>
                </w:ffData>
              </w:fldChar>
            </w:r>
            <w:r w:rsidRPr="008A0466">
              <w:rPr>
                <w:rFonts w:ascii="Arial" w:hAnsi="Arial" w:cs="Arial"/>
                <w:sz w:val="28"/>
                <w:szCs w:val="28"/>
              </w:rPr>
              <w:instrText xml:space="preserve"> FORMTEXT </w:instrText>
            </w:r>
            <w:r w:rsidRPr="008A0466">
              <w:rPr>
                <w:rFonts w:ascii="Arial" w:hAnsi="Arial" w:cs="Arial"/>
                <w:sz w:val="28"/>
                <w:szCs w:val="28"/>
              </w:rPr>
            </w:r>
            <w:r w:rsidRPr="008A0466">
              <w:rPr>
                <w:rFonts w:ascii="Arial" w:hAnsi="Arial" w:cs="Arial"/>
                <w:sz w:val="28"/>
                <w:szCs w:val="28"/>
              </w:rPr>
              <w:fldChar w:fldCharType="separate"/>
            </w:r>
            <w:r w:rsidRPr="008A0466">
              <w:rPr>
                <w:rFonts w:ascii="Arial" w:hAnsi="Arial" w:cs="Arial"/>
                <w:noProof/>
                <w:sz w:val="28"/>
                <w:szCs w:val="28"/>
              </w:rPr>
              <w:t> </w:t>
            </w:r>
            <w:r w:rsidRPr="008A0466">
              <w:rPr>
                <w:rFonts w:ascii="Arial" w:hAnsi="Arial" w:cs="Arial"/>
                <w:noProof/>
                <w:sz w:val="28"/>
                <w:szCs w:val="28"/>
              </w:rPr>
              <w:t>Enter Tenderer's Name</w:t>
            </w:r>
            <w:r w:rsidRPr="008A0466">
              <w:rPr>
                <w:rFonts w:ascii="Arial" w:hAnsi="Arial" w:cs="Arial"/>
                <w:noProof/>
                <w:sz w:val="28"/>
                <w:szCs w:val="28"/>
              </w:rPr>
              <w:t> </w:t>
            </w:r>
            <w:r w:rsidRPr="008A0466">
              <w:rPr>
                <w:rFonts w:ascii="Arial" w:hAnsi="Arial" w:cs="Arial"/>
                <w:sz w:val="28"/>
                <w:szCs w:val="28"/>
              </w:rPr>
              <w:fldChar w:fldCharType="end"/>
            </w:r>
          </w:p>
          <w:p w14:paraId="175D8C10" w14:textId="77777777" w:rsidR="003E67C4" w:rsidRDefault="003E67C4" w:rsidP="0077530A">
            <w:pPr>
              <w:pStyle w:val="zCoverClient"/>
              <w:jc w:val="center"/>
              <w:rPr>
                <w:rFonts w:ascii="Arial" w:hAnsi="Arial" w:cs="Arial"/>
                <w:sz w:val="22"/>
                <w:szCs w:val="22"/>
              </w:rPr>
            </w:pPr>
          </w:p>
          <w:p w14:paraId="7AD312E2" w14:textId="77777777" w:rsidR="00F83F28" w:rsidRDefault="00F83F28" w:rsidP="0077530A">
            <w:pPr>
              <w:pStyle w:val="zCoverClient"/>
              <w:jc w:val="center"/>
              <w:rPr>
                <w:rFonts w:ascii="Arial" w:hAnsi="Arial" w:cs="Arial"/>
                <w:sz w:val="22"/>
                <w:szCs w:val="22"/>
              </w:rPr>
            </w:pPr>
          </w:p>
          <w:p w14:paraId="0E885679" w14:textId="77777777" w:rsidR="00F83F28" w:rsidRDefault="00F83F28" w:rsidP="0077530A">
            <w:pPr>
              <w:pStyle w:val="zCoverClient"/>
              <w:jc w:val="center"/>
              <w:rPr>
                <w:rFonts w:ascii="Arial" w:hAnsi="Arial" w:cs="Arial"/>
                <w:sz w:val="22"/>
                <w:szCs w:val="22"/>
              </w:rPr>
            </w:pPr>
          </w:p>
          <w:p w14:paraId="1F6A28DD" w14:textId="77777777" w:rsidR="00F83F28" w:rsidRDefault="00F83F28" w:rsidP="0077530A">
            <w:pPr>
              <w:pStyle w:val="zCoverClient"/>
              <w:jc w:val="center"/>
              <w:rPr>
                <w:rFonts w:ascii="Arial" w:hAnsi="Arial" w:cs="Arial"/>
                <w:sz w:val="22"/>
                <w:szCs w:val="22"/>
              </w:rPr>
            </w:pPr>
          </w:p>
          <w:p w14:paraId="46AE7602" w14:textId="77777777" w:rsidR="00F83F28" w:rsidRDefault="00F83F28" w:rsidP="0077530A">
            <w:pPr>
              <w:pStyle w:val="zCoverClient"/>
              <w:jc w:val="center"/>
              <w:rPr>
                <w:rFonts w:ascii="Arial" w:hAnsi="Arial" w:cs="Arial"/>
                <w:sz w:val="22"/>
                <w:szCs w:val="22"/>
              </w:rPr>
            </w:pPr>
          </w:p>
          <w:p w14:paraId="2DF20EC2" w14:textId="77777777" w:rsidR="00F83F28" w:rsidRDefault="00F83F28" w:rsidP="0077530A">
            <w:pPr>
              <w:pStyle w:val="zCoverClient"/>
              <w:jc w:val="center"/>
              <w:rPr>
                <w:rFonts w:ascii="Arial" w:hAnsi="Arial" w:cs="Arial"/>
                <w:sz w:val="22"/>
                <w:szCs w:val="22"/>
              </w:rPr>
            </w:pPr>
          </w:p>
          <w:p w14:paraId="3A2CEEC3" w14:textId="77777777" w:rsidR="00F83F28" w:rsidRDefault="00F83F28" w:rsidP="0077530A">
            <w:pPr>
              <w:pStyle w:val="zCoverClient"/>
              <w:jc w:val="center"/>
              <w:rPr>
                <w:rFonts w:ascii="Arial" w:hAnsi="Arial" w:cs="Arial"/>
                <w:sz w:val="22"/>
                <w:szCs w:val="22"/>
              </w:rPr>
            </w:pPr>
          </w:p>
          <w:p w14:paraId="68D070D9" w14:textId="77777777" w:rsidR="00F83F28" w:rsidRDefault="00F83F28" w:rsidP="00F83F28">
            <w:pPr>
              <w:pStyle w:val="zCoverClient"/>
              <w:rPr>
                <w:rFonts w:ascii="Arial" w:hAnsi="Arial" w:cs="Arial"/>
                <w:sz w:val="22"/>
                <w:szCs w:val="22"/>
              </w:rPr>
            </w:pPr>
          </w:p>
          <w:p w14:paraId="1F863603" w14:textId="77777777" w:rsidR="003E67C4" w:rsidRPr="0077530A" w:rsidRDefault="003E67C4" w:rsidP="0077530A">
            <w:pPr>
              <w:pStyle w:val="zCoverClient"/>
              <w:jc w:val="center"/>
              <w:rPr>
                <w:rFonts w:ascii="Arial" w:hAnsi="Arial" w:cs="Arial"/>
                <w:sz w:val="22"/>
                <w:szCs w:val="22"/>
              </w:rPr>
            </w:pPr>
          </w:p>
        </w:tc>
      </w:tr>
    </w:tbl>
    <w:p w14:paraId="1A865F90" w14:textId="22CE1D51" w:rsidR="00921F1D" w:rsidRDefault="00921F1D" w:rsidP="009917CF">
      <w:pPr>
        <w:rPr>
          <w:rFonts w:ascii="Arial" w:hAnsi="Arial" w:cs="Arial"/>
          <w:sz w:val="22"/>
          <w:szCs w:val="22"/>
        </w:rPr>
      </w:pPr>
    </w:p>
    <w:p w14:paraId="300CE996" w14:textId="77777777" w:rsidR="00921F1D" w:rsidRPr="00921F1D" w:rsidRDefault="00921F1D" w:rsidP="00C84523">
      <w:pPr>
        <w:jc w:val="center"/>
        <w:rPr>
          <w:rFonts w:ascii="Arial" w:hAnsi="Arial" w:cs="Arial"/>
          <w:color w:val="FF0000"/>
          <w:u w:val="single"/>
        </w:rPr>
      </w:pPr>
    </w:p>
    <w:tbl>
      <w:tblPr>
        <w:tblW w:w="10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87"/>
      </w:tblGrid>
      <w:tr w:rsidR="00911882" w:rsidRPr="007E5F71" w14:paraId="52D6E845" w14:textId="77777777" w:rsidTr="0077530A">
        <w:tc>
          <w:tcPr>
            <w:tcW w:w="10655" w:type="dxa"/>
            <w:shd w:val="clear" w:color="auto" w:fill="808080"/>
            <w:vAlign w:val="center"/>
          </w:tcPr>
          <w:p w14:paraId="7A69E3E6" w14:textId="77777777" w:rsidR="00911882" w:rsidRPr="0077530A" w:rsidRDefault="00911882" w:rsidP="00214791">
            <w:pPr>
              <w:rPr>
                <w:rFonts w:ascii="Arial" w:hAnsi="Arial" w:cs="Arial"/>
                <w:b/>
                <w:sz w:val="16"/>
                <w:szCs w:val="16"/>
              </w:rPr>
            </w:pPr>
          </w:p>
          <w:p w14:paraId="4B58E88A" w14:textId="77777777" w:rsidR="00911882" w:rsidRPr="00E54E03" w:rsidRDefault="00C84523" w:rsidP="00214791">
            <w:pPr>
              <w:rPr>
                <w:rFonts w:ascii="Arial" w:hAnsi="Arial" w:cs="Arial"/>
                <w:b/>
                <w:sz w:val="20"/>
                <w:szCs w:val="20"/>
              </w:rPr>
            </w:pPr>
            <w:r w:rsidRPr="0077530A">
              <w:rPr>
                <w:rFonts w:ascii="Arial" w:hAnsi="Arial" w:cs="Arial"/>
                <w:b/>
                <w:color w:val="FFFFFF"/>
                <w:sz w:val="32"/>
                <w:szCs w:val="32"/>
              </w:rPr>
              <w:t>Scoring</w:t>
            </w:r>
            <w:r w:rsidR="00E54E03">
              <w:rPr>
                <w:rFonts w:ascii="Arial" w:hAnsi="Arial" w:cs="Arial"/>
                <w:b/>
                <w:color w:val="FFFFFF"/>
                <w:sz w:val="32"/>
                <w:szCs w:val="32"/>
              </w:rPr>
              <w:t xml:space="preserve"> </w:t>
            </w:r>
          </w:p>
          <w:p w14:paraId="2CDDC4E2" w14:textId="77777777" w:rsidR="00911882" w:rsidRPr="0077530A" w:rsidRDefault="00911882" w:rsidP="00214791">
            <w:pPr>
              <w:rPr>
                <w:rFonts w:ascii="Arial" w:hAnsi="Arial" w:cs="Arial"/>
                <w:sz w:val="16"/>
                <w:szCs w:val="16"/>
              </w:rPr>
            </w:pPr>
          </w:p>
        </w:tc>
      </w:tr>
      <w:tr w:rsidR="00A14120" w:rsidRPr="007E5F71" w14:paraId="61D08F45" w14:textId="77777777" w:rsidTr="00F12CEC">
        <w:trPr>
          <w:trHeight w:val="3780"/>
        </w:trPr>
        <w:tc>
          <w:tcPr>
            <w:tcW w:w="10655" w:type="dxa"/>
            <w:shd w:val="clear" w:color="auto" w:fill="D9D9D9"/>
            <w:vAlign w:val="center"/>
          </w:tcPr>
          <w:p w14:paraId="19997490" w14:textId="77777777" w:rsidR="00BC5013" w:rsidRPr="00244C5E" w:rsidRDefault="00BC5013">
            <w:pPr>
              <w:rPr>
                <w:sz w:val="16"/>
                <w:szCs w:val="16"/>
              </w:rPr>
            </w:pPr>
          </w:p>
          <w:tbl>
            <w:tblPr>
              <w:tblW w:w="106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55"/>
            </w:tblGrid>
            <w:tr w:rsidR="00244C5E" w:rsidRPr="00244C5E" w14:paraId="16D490DB" w14:textId="77777777" w:rsidTr="00244C5E">
              <w:trPr>
                <w:trHeight w:val="655"/>
              </w:trPr>
              <w:tc>
                <w:tcPr>
                  <w:tcW w:w="10655" w:type="dxa"/>
                  <w:shd w:val="clear" w:color="auto" w:fill="808080"/>
                  <w:vAlign w:val="center"/>
                </w:tcPr>
                <w:p w14:paraId="2F197575" w14:textId="77777777" w:rsidR="00FC6EBD" w:rsidRPr="00244C5E" w:rsidRDefault="00FC6EBD" w:rsidP="00C06D34">
                  <w:pPr>
                    <w:rPr>
                      <w:rFonts w:ascii="Tahoma" w:hAnsi="Tahoma" w:cs="Tahoma"/>
                      <w:b/>
                      <w:sz w:val="16"/>
                      <w:szCs w:val="16"/>
                    </w:rPr>
                  </w:pPr>
                </w:p>
                <w:p w14:paraId="7EBBC55E" w14:textId="77777777" w:rsidR="00FC6EBD" w:rsidRPr="00244C5E" w:rsidRDefault="00FC6EBD" w:rsidP="00C06D34">
                  <w:pPr>
                    <w:rPr>
                      <w:rFonts w:ascii="Arial" w:hAnsi="Arial" w:cs="Arial"/>
                      <w:b/>
                      <w:sz w:val="32"/>
                      <w:szCs w:val="32"/>
                    </w:rPr>
                  </w:pPr>
                  <w:r w:rsidRPr="00244C5E">
                    <w:rPr>
                      <w:rFonts w:ascii="Arial" w:hAnsi="Arial" w:cs="Arial"/>
                      <w:b/>
                      <w:sz w:val="32"/>
                      <w:szCs w:val="32"/>
                    </w:rPr>
                    <w:t>Evaluation Approach</w:t>
                  </w:r>
                </w:p>
                <w:p w14:paraId="048FAC60" w14:textId="77777777" w:rsidR="00FC6EBD" w:rsidRPr="00244C5E" w:rsidRDefault="00FC6EBD" w:rsidP="00C06D34">
                  <w:pPr>
                    <w:rPr>
                      <w:rFonts w:ascii="Tahoma" w:hAnsi="Tahoma" w:cs="Tahoma"/>
                      <w:sz w:val="16"/>
                      <w:szCs w:val="16"/>
                    </w:rPr>
                  </w:pPr>
                </w:p>
              </w:tc>
            </w:tr>
            <w:tr w:rsidR="00FC6EBD" w:rsidRPr="00244C5E" w14:paraId="6E4C1D74" w14:textId="77777777" w:rsidTr="0077530A">
              <w:tc>
                <w:tcPr>
                  <w:tcW w:w="10655" w:type="dxa"/>
                  <w:shd w:val="clear" w:color="auto" w:fill="D9D9D9"/>
                  <w:vAlign w:val="center"/>
                </w:tcPr>
                <w:p w14:paraId="73C5DAF3" w14:textId="77777777" w:rsidR="00FC6EBD" w:rsidRPr="00244C5E" w:rsidRDefault="00FC6EBD" w:rsidP="0077530A">
                  <w:pPr>
                    <w:spacing w:before="120" w:after="120"/>
                    <w:rPr>
                      <w:rFonts w:ascii="Arial" w:hAnsi="Arial" w:cs="Arial"/>
                    </w:rPr>
                  </w:pPr>
                  <w:r w:rsidRPr="00244C5E">
                    <w:rPr>
                      <w:rFonts w:ascii="Arial" w:hAnsi="Arial" w:cs="Arial"/>
                    </w:rPr>
                    <w:t xml:space="preserve">In assessing the answers to the following questions, the Council will be seeking evidence of the Potential Provider’s suitability to </w:t>
                  </w:r>
                  <w:r w:rsidR="00C04F7E" w:rsidRPr="00244C5E">
                    <w:rPr>
                      <w:rFonts w:ascii="Arial" w:hAnsi="Arial" w:cs="Arial"/>
                    </w:rPr>
                    <w:t>deliver the requirements of the contract.</w:t>
                  </w:r>
                  <w:r w:rsidR="00005275" w:rsidRPr="00244C5E">
                    <w:rPr>
                      <w:rFonts w:ascii="Arial" w:hAnsi="Arial" w:cs="Arial"/>
                    </w:rPr>
                    <w:t xml:space="preserve"> </w:t>
                  </w:r>
                </w:p>
                <w:p w14:paraId="086DA1BA" w14:textId="77777777" w:rsidR="00FC6EBD" w:rsidRPr="00244C5E" w:rsidRDefault="00FC6EBD" w:rsidP="00F74C60">
                  <w:pPr>
                    <w:numPr>
                      <w:ilvl w:val="0"/>
                      <w:numId w:val="5"/>
                    </w:numPr>
                    <w:tabs>
                      <w:tab w:val="clear" w:pos="720"/>
                      <w:tab w:val="num" w:pos="360"/>
                    </w:tabs>
                    <w:spacing w:before="120" w:after="120"/>
                    <w:rPr>
                      <w:rFonts w:ascii="Arial" w:hAnsi="Arial" w:cs="Arial"/>
                    </w:rPr>
                  </w:pPr>
                  <w:r w:rsidRPr="00244C5E">
                    <w:rPr>
                      <w:rFonts w:ascii="Arial" w:hAnsi="Arial" w:cs="Arial"/>
                    </w:rPr>
                    <w:t xml:space="preserve">Responses to the </w:t>
                  </w:r>
                  <w:r w:rsidR="00C04F7E" w:rsidRPr="00244C5E">
                    <w:rPr>
                      <w:rFonts w:ascii="Arial" w:hAnsi="Arial" w:cs="Arial"/>
                    </w:rPr>
                    <w:t>specifica</w:t>
                  </w:r>
                  <w:r w:rsidR="00E3634A" w:rsidRPr="00244C5E">
                    <w:rPr>
                      <w:rFonts w:ascii="Arial" w:hAnsi="Arial" w:cs="Arial"/>
                    </w:rPr>
                    <w:t>tion</w:t>
                  </w:r>
                  <w:r w:rsidRPr="00244C5E">
                    <w:rPr>
                      <w:rFonts w:ascii="Arial" w:hAnsi="Arial" w:cs="Arial"/>
                    </w:rPr>
                    <w:t xml:space="preserve"> will be evaluated in accordance with the Evaluation Approach detailed below. </w:t>
                  </w:r>
                  <w:proofErr w:type="gramStart"/>
                  <w:r w:rsidRPr="00244C5E">
                    <w:rPr>
                      <w:rFonts w:ascii="Arial" w:hAnsi="Arial" w:cs="Arial"/>
                    </w:rPr>
                    <w:t>In the event that</w:t>
                  </w:r>
                  <w:proofErr w:type="gramEnd"/>
                  <w:r w:rsidRPr="00244C5E">
                    <w:rPr>
                      <w:rFonts w:ascii="Arial" w:hAnsi="Arial" w:cs="Arial"/>
                    </w:rPr>
                    <w:t xml:space="preserve"> none of the responses are deemed satisfactory, the Council reserves the right to consider alternative procurement options.</w:t>
                  </w:r>
                </w:p>
                <w:p w14:paraId="70E22360" w14:textId="77777777" w:rsidR="00FC6EBD" w:rsidRPr="00244C5E" w:rsidRDefault="00FC6EBD" w:rsidP="00F74C60">
                  <w:pPr>
                    <w:numPr>
                      <w:ilvl w:val="0"/>
                      <w:numId w:val="5"/>
                    </w:numPr>
                    <w:tabs>
                      <w:tab w:val="clear" w:pos="720"/>
                      <w:tab w:val="num" w:pos="360"/>
                    </w:tabs>
                    <w:spacing w:before="120" w:after="120"/>
                    <w:rPr>
                      <w:rFonts w:ascii="Tahoma" w:hAnsi="Tahoma" w:cs="Tahoma"/>
                      <w:sz w:val="22"/>
                      <w:szCs w:val="22"/>
                    </w:rPr>
                  </w:pPr>
                  <w:r w:rsidRPr="00244C5E">
                    <w:rPr>
                      <w:rFonts w:ascii="Arial" w:hAnsi="Arial" w:cs="Arial"/>
                    </w:rPr>
                    <w:t>The provision of false information will disqualify organisations from further consideration.</w:t>
                  </w:r>
                  <w:r w:rsidRPr="00244C5E">
                    <w:rPr>
                      <w:rFonts w:ascii="Tahoma" w:hAnsi="Tahoma" w:cs="Tahoma"/>
                      <w:sz w:val="22"/>
                      <w:szCs w:val="22"/>
                    </w:rPr>
                    <w:t xml:space="preserve"> </w:t>
                  </w:r>
                </w:p>
                <w:tbl>
                  <w:tblPr>
                    <w:tblW w:w="103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1"/>
                    <w:gridCol w:w="720"/>
                    <w:gridCol w:w="900"/>
                    <w:gridCol w:w="7660"/>
                  </w:tblGrid>
                  <w:tr w:rsidR="00244C5E" w:rsidRPr="00244C5E" w14:paraId="3516BA16" w14:textId="77777777" w:rsidTr="00244C5E">
                    <w:trPr>
                      <w:trHeight w:val="398"/>
                    </w:trPr>
                    <w:tc>
                      <w:tcPr>
                        <w:tcW w:w="10301" w:type="dxa"/>
                        <w:gridSpan w:val="4"/>
                        <w:tcBorders>
                          <w:top w:val="single" w:sz="12" w:space="0" w:color="auto"/>
                        </w:tcBorders>
                        <w:shd w:val="clear" w:color="auto" w:fill="A6A6A6"/>
                        <w:vAlign w:val="center"/>
                      </w:tcPr>
                      <w:p w14:paraId="2E740CAB" w14:textId="77777777" w:rsidR="00FC6EBD" w:rsidRPr="00244C5E" w:rsidRDefault="00FC6EBD" w:rsidP="00836482">
                        <w:pPr>
                          <w:spacing w:before="40" w:after="40"/>
                          <w:rPr>
                            <w:rFonts w:ascii="Arial" w:hAnsi="Arial" w:cs="Arial"/>
                            <w:b/>
                            <w:sz w:val="28"/>
                            <w:szCs w:val="28"/>
                          </w:rPr>
                        </w:pPr>
                        <w:r w:rsidRPr="00244C5E">
                          <w:rPr>
                            <w:rFonts w:ascii="Arial" w:hAnsi="Arial" w:cs="Arial"/>
                            <w:b/>
                            <w:sz w:val="28"/>
                            <w:szCs w:val="28"/>
                          </w:rPr>
                          <w:t>Scoring Principles</w:t>
                        </w:r>
                        <w:r w:rsidR="00B924BC" w:rsidRPr="00244C5E">
                          <w:rPr>
                            <w:rFonts w:ascii="Arial" w:hAnsi="Arial" w:cs="Arial"/>
                            <w:b/>
                            <w:sz w:val="28"/>
                            <w:szCs w:val="28"/>
                          </w:rPr>
                          <w:t xml:space="preserve"> </w:t>
                        </w:r>
                      </w:p>
                    </w:tc>
                  </w:tr>
                  <w:tr w:rsidR="00C5215F" w:rsidRPr="00244C5E" w14:paraId="12F149B3" w14:textId="77777777" w:rsidTr="000C345A">
                    <w:trPr>
                      <w:trHeight w:val="382"/>
                    </w:trPr>
                    <w:tc>
                      <w:tcPr>
                        <w:tcW w:w="10301" w:type="dxa"/>
                        <w:gridSpan w:val="4"/>
                        <w:tcBorders>
                          <w:top w:val="single" w:sz="12" w:space="0" w:color="auto"/>
                        </w:tcBorders>
                        <w:shd w:val="clear" w:color="auto" w:fill="F2F2F2"/>
                        <w:vAlign w:val="center"/>
                      </w:tcPr>
                      <w:p w14:paraId="43EDC026" w14:textId="77777777" w:rsidR="00FC6EBD" w:rsidRPr="00244C5E" w:rsidRDefault="00FC6EBD" w:rsidP="00C06D34">
                        <w:pPr>
                          <w:spacing w:before="40" w:after="40"/>
                          <w:rPr>
                            <w:rFonts w:cs="Tahoma"/>
                            <w:b/>
                          </w:rPr>
                        </w:pPr>
                        <w:r w:rsidRPr="00244C5E">
                          <w:rPr>
                            <w:rFonts w:ascii="Arial" w:hAnsi="Arial" w:cs="Arial"/>
                            <w:b/>
                            <w:sz w:val="22"/>
                            <w:szCs w:val="22"/>
                          </w:rPr>
                          <w:t>Required Data</w:t>
                        </w:r>
                      </w:p>
                    </w:tc>
                  </w:tr>
                  <w:tr w:rsidR="00C5215F" w:rsidRPr="00244C5E" w14:paraId="773B788C" w14:textId="77777777" w:rsidTr="000C345A">
                    <w:trPr>
                      <w:trHeight w:val="656"/>
                    </w:trPr>
                    <w:tc>
                      <w:tcPr>
                        <w:tcW w:w="1741" w:type="dxa"/>
                        <w:gridSpan w:val="2"/>
                        <w:shd w:val="clear" w:color="auto" w:fill="F2F2F2"/>
                        <w:vAlign w:val="center"/>
                      </w:tcPr>
                      <w:p w14:paraId="4DA50DFA" w14:textId="77777777" w:rsidR="00FC6EBD" w:rsidRPr="00244C5E" w:rsidRDefault="00FC6EBD" w:rsidP="00C06D34">
                        <w:pPr>
                          <w:spacing w:before="40" w:after="40"/>
                          <w:jc w:val="center"/>
                          <w:rPr>
                            <w:rFonts w:ascii="Arial" w:hAnsi="Arial" w:cs="Arial"/>
                            <w:b/>
                            <w:sz w:val="18"/>
                            <w:szCs w:val="18"/>
                          </w:rPr>
                        </w:pPr>
                        <w:r w:rsidRPr="00244C5E">
                          <w:rPr>
                            <w:rFonts w:ascii="Arial" w:hAnsi="Arial" w:cs="Arial"/>
                            <w:b/>
                            <w:sz w:val="18"/>
                            <w:szCs w:val="18"/>
                          </w:rPr>
                          <w:t>Required Data</w:t>
                        </w:r>
                      </w:p>
                    </w:tc>
                    <w:tc>
                      <w:tcPr>
                        <w:tcW w:w="8560" w:type="dxa"/>
                        <w:gridSpan w:val="2"/>
                        <w:shd w:val="clear" w:color="auto" w:fill="F2F2F2"/>
                        <w:vAlign w:val="center"/>
                      </w:tcPr>
                      <w:p w14:paraId="50160144" w14:textId="77777777" w:rsidR="00FC6EBD" w:rsidRPr="00244C5E" w:rsidRDefault="00FC6EBD" w:rsidP="00F74C60">
                        <w:pPr>
                          <w:pStyle w:val="DfESOutNumbered"/>
                          <w:widowControl/>
                          <w:numPr>
                            <w:ilvl w:val="0"/>
                            <w:numId w:val="6"/>
                          </w:numPr>
                          <w:tabs>
                            <w:tab w:val="clear" w:pos="720"/>
                            <w:tab w:val="num" w:pos="459"/>
                          </w:tabs>
                          <w:overflowPunct/>
                          <w:autoSpaceDE/>
                          <w:autoSpaceDN/>
                          <w:adjustRightInd/>
                          <w:spacing w:before="40" w:after="40"/>
                          <w:ind w:left="459" w:hanging="284"/>
                          <w:textAlignment w:val="auto"/>
                          <w:rPr>
                            <w:rFonts w:cs="Arial"/>
                            <w:sz w:val="18"/>
                            <w:szCs w:val="18"/>
                          </w:rPr>
                        </w:pPr>
                        <w:r w:rsidRPr="00244C5E">
                          <w:rPr>
                            <w:rFonts w:cs="Arial"/>
                            <w:sz w:val="18"/>
                            <w:szCs w:val="18"/>
                          </w:rPr>
                          <w:t>The data provided is for information only and will not be scored / assessed but if the information requested is not provided the bid will be judged to be non-compliant unless there is an acceptable reason for its omission.</w:t>
                        </w:r>
                      </w:p>
                    </w:tc>
                  </w:tr>
                  <w:tr w:rsidR="00055E51" w:rsidRPr="00244C5E" w14:paraId="0F0F5D45" w14:textId="77777777" w:rsidTr="00055E51">
                    <w:trPr>
                      <w:trHeight w:val="394"/>
                    </w:trPr>
                    <w:tc>
                      <w:tcPr>
                        <w:tcW w:w="10301" w:type="dxa"/>
                        <w:gridSpan w:val="4"/>
                        <w:shd w:val="clear" w:color="auto" w:fill="F2F2F2"/>
                        <w:vAlign w:val="center"/>
                      </w:tcPr>
                      <w:p w14:paraId="3F8C93D0" w14:textId="77777777" w:rsidR="00055E51" w:rsidRPr="00244C5E" w:rsidRDefault="00055E51" w:rsidP="00055E51">
                        <w:pPr>
                          <w:pStyle w:val="DfESOutNumbered"/>
                          <w:widowControl/>
                          <w:numPr>
                            <w:ilvl w:val="0"/>
                            <w:numId w:val="0"/>
                          </w:numPr>
                          <w:overflowPunct/>
                          <w:autoSpaceDE/>
                          <w:autoSpaceDN/>
                          <w:adjustRightInd/>
                          <w:spacing w:before="40" w:after="40"/>
                          <w:textAlignment w:val="auto"/>
                          <w:rPr>
                            <w:rFonts w:cs="Arial"/>
                            <w:sz w:val="18"/>
                            <w:szCs w:val="18"/>
                          </w:rPr>
                        </w:pPr>
                        <w:r w:rsidRPr="00244C5E">
                          <w:rPr>
                            <w:rFonts w:cs="Arial"/>
                            <w:b/>
                            <w:szCs w:val="22"/>
                          </w:rPr>
                          <w:t>Pass / Fail</w:t>
                        </w:r>
                      </w:p>
                    </w:tc>
                  </w:tr>
                  <w:tr w:rsidR="00055E51" w:rsidRPr="00244C5E" w14:paraId="40D888A7" w14:textId="77777777" w:rsidTr="00055E51">
                    <w:trPr>
                      <w:trHeight w:val="432"/>
                    </w:trPr>
                    <w:tc>
                      <w:tcPr>
                        <w:tcW w:w="1741" w:type="dxa"/>
                        <w:gridSpan w:val="2"/>
                        <w:shd w:val="clear" w:color="auto" w:fill="F2F2F2"/>
                        <w:vAlign w:val="center"/>
                      </w:tcPr>
                      <w:p w14:paraId="5B79D736" w14:textId="77777777" w:rsidR="00055E51" w:rsidRPr="00244C5E" w:rsidRDefault="00055E51" w:rsidP="004D32BF">
                        <w:pPr>
                          <w:spacing w:before="40" w:after="40"/>
                          <w:rPr>
                            <w:rFonts w:ascii="Arial" w:hAnsi="Arial" w:cs="Arial"/>
                            <w:b/>
                            <w:sz w:val="18"/>
                            <w:szCs w:val="18"/>
                          </w:rPr>
                        </w:pPr>
                        <w:r w:rsidRPr="00244C5E">
                          <w:rPr>
                            <w:rFonts w:ascii="Arial" w:hAnsi="Arial" w:cs="Arial"/>
                            <w:b/>
                            <w:sz w:val="18"/>
                            <w:szCs w:val="18"/>
                          </w:rPr>
                          <w:t>Pass</w:t>
                        </w:r>
                      </w:p>
                    </w:tc>
                    <w:tc>
                      <w:tcPr>
                        <w:tcW w:w="8560" w:type="dxa"/>
                        <w:gridSpan w:val="2"/>
                        <w:shd w:val="clear" w:color="auto" w:fill="F2F2F2"/>
                        <w:vAlign w:val="center"/>
                      </w:tcPr>
                      <w:p w14:paraId="6C4226D4" w14:textId="77777777" w:rsidR="00055E51" w:rsidRPr="00244C5E" w:rsidRDefault="00055E51" w:rsidP="00055E51">
                        <w:pPr>
                          <w:pStyle w:val="DfESOutNumbered"/>
                          <w:widowControl/>
                          <w:numPr>
                            <w:ilvl w:val="0"/>
                            <w:numId w:val="6"/>
                          </w:numPr>
                          <w:tabs>
                            <w:tab w:val="clear" w:pos="720"/>
                            <w:tab w:val="num" w:pos="459"/>
                          </w:tabs>
                          <w:overflowPunct/>
                          <w:autoSpaceDE/>
                          <w:autoSpaceDN/>
                          <w:adjustRightInd/>
                          <w:spacing w:before="40" w:after="40"/>
                          <w:ind w:left="459" w:hanging="284"/>
                          <w:textAlignment w:val="auto"/>
                          <w:rPr>
                            <w:rFonts w:cs="Arial"/>
                            <w:sz w:val="18"/>
                            <w:szCs w:val="18"/>
                          </w:rPr>
                        </w:pPr>
                        <w:r w:rsidRPr="00244C5E">
                          <w:rPr>
                            <w:rFonts w:cs="Arial"/>
                            <w:sz w:val="18"/>
                            <w:szCs w:val="18"/>
                          </w:rPr>
                          <w:t>The information / evidence has been assessed and judged to be acceptable.</w:t>
                        </w:r>
                      </w:p>
                    </w:tc>
                  </w:tr>
                  <w:tr w:rsidR="00055E51" w:rsidRPr="00244C5E" w14:paraId="66F834C7" w14:textId="77777777" w:rsidTr="000C345A">
                    <w:trPr>
                      <w:trHeight w:val="656"/>
                    </w:trPr>
                    <w:tc>
                      <w:tcPr>
                        <w:tcW w:w="1741" w:type="dxa"/>
                        <w:gridSpan w:val="2"/>
                        <w:shd w:val="clear" w:color="auto" w:fill="F2F2F2"/>
                        <w:vAlign w:val="center"/>
                      </w:tcPr>
                      <w:p w14:paraId="4DFF4F66" w14:textId="77777777" w:rsidR="00055E51" w:rsidRPr="00244C5E" w:rsidRDefault="00055E51" w:rsidP="004D32BF">
                        <w:pPr>
                          <w:spacing w:before="40" w:after="40"/>
                          <w:rPr>
                            <w:rFonts w:ascii="Arial" w:hAnsi="Arial" w:cs="Arial"/>
                            <w:b/>
                            <w:sz w:val="18"/>
                            <w:szCs w:val="18"/>
                          </w:rPr>
                        </w:pPr>
                        <w:r w:rsidRPr="00244C5E">
                          <w:rPr>
                            <w:rFonts w:ascii="Arial" w:hAnsi="Arial" w:cs="Arial"/>
                            <w:b/>
                            <w:sz w:val="18"/>
                            <w:szCs w:val="18"/>
                          </w:rPr>
                          <w:t>Fail</w:t>
                        </w:r>
                      </w:p>
                    </w:tc>
                    <w:tc>
                      <w:tcPr>
                        <w:tcW w:w="8560" w:type="dxa"/>
                        <w:gridSpan w:val="2"/>
                        <w:shd w:val="clear" w:color="auto" w:fill="F2F2F2"/>
                        <w:vAlign w:val="center"/>
                      </w:tcPr>
                      <w:p w14:paraId="5695E900" w14:textId="77777777" w:rsidR="00055E51" w:rsidRPr="00244C5E" w:rsidRDefault="00055E51" w:rsidP="00055E51">
                        <w:pPr>
                          <w:pStyle w:val="DfESOutNumbered"/>
                          <w:widowControl/>
                          <w:numPr>
                            <w:ilvl w:val="0"/>
                            <w:numId w:val="6"/>
                          </w:numPr>
                          <w:tabs>
                            <w:tab w:val="clear" w:pos="720"/>
                            <w:tab w:val="num" w:pos="459"/>
                          </w:tabs>
                          <w:overflowPunct/>
                          <w:autoSpaceDE/>
                          <w:autoSpaceDN/>
                          <w:adjustRightInd/>
                          <w:spacing w:before="40" w:after="40"/>
                          <w:ind w:hanging="545"/>
                          <w:textAlignment w:val="auto"/>
                          <w:rPr>
                            <w:rFonts w:cs="Arial"/>
                            <w:b/>
                            <w:sz w:val="18"/>
                            <w:szCs w:val="18"/>
                          </w:rPr>
                        </w:pPr>
                        <w:r w:rsidRPr="00244C5E">
                          <w:rPr>
                            <w:rFonts w:cs="Arial"/>
                            <w:sz w:val="18"/>
                            <w:szCs w:val="18"/>
                          </w:rPr>
                          <w:t>No information / evidence has been provided.</w:t>
                        </w:r>
                      </w:p>
                      <w:p w14:paraId="501882E2" w14:textId="77777777" w:rsidR="00055E51" w:rsidRPr="00244C5E" w:rsidRDefault="00055E51" w:rsidP="00055E51">
                        <w:pPr>
                          <w:pStyle w:val="DfESOutNumbered"/>
                          <w:widowControl/>
                          <w:numPr>
                            <w:ilvl w:val="0"/>
                            <w:numId w:val="6"/>
                          </w:numPr>
                          <w:tabs>
                            <w:tab w:val="clear" w:pos="720"/>
                            <w:tab w:val="num" w:pos="459"/>
                          </w:tabs>
                          <w:overflowPunct/>
                          <w:autoSpaceDE/>
                          <w:autoSpaceDN/>
                          <w:adjustRightInd/>
                          <w:spacing w:before="40" w:after="40"/>
                          <w:ind w:hanging="545"/>
                          <w:textAlignment w:val="auto"/>
                          <w:rPr>
                            <w:rFonts w:cs="Arial"/>
                            <w:b/>
                            <w:sz w:val="18"/>
                            <w:szCs w:val="18"/>
                          </w:rPr>
                        </w:pPr>
                        <w:r w:rsidRPr="00244C5E">
                          <w:rPr>
                            <w:rFonts w:cs="Arial"/>
                            <w:sz w:val="18"/>
                            <w:szCs w:val="18"/>
                          </w:rPr>
                          <w:t>The standard of the information / evidence provided is unacceptable.</w:t>
                        </w:r>
                      </w:p>
                      <w:p w14:paraId="576208CB" w14:textId="77777777" w:rsidR="00055E51" w:rsidRPr="00244C5E" w:rsidRDefault="00055E51" w:rsidP="00055E51">
                        <w:pPr>
                          <w:pStyle w:val="DfESOutNumbered"/>
                          <w:widowControl/>
                          <w:numPr>
                            <w:ilvl w:val="0"/>
                            <w:numId w:val="6"/>
                          </w:numPr>
                          <w:tabs>
                            <w:tab w:val="clear" w:pos="720"/>
                            <w:tab w:val="num" w:pos="459"/>
                          </w:tabs>
                          <w:overflowPunct/>
                          <w:autoSpaceDE/>
                          <w:autoSpaceDN/>
                          <w:adjustRightInd/>
                          <w:spacing w:before="40" w:after="40"/>
                          <w:ind w:left="459" w:hanging="284"/>
                          <w:textAlignment w:val="auto"/>
                          <w:rPr>
                            <w:rFonts w:cs="Arial"/>
                            <w:sz w:val="18"/>
                            <w:szCs w:val="18"/>
                          </w:rPr>
                        </w:pPr>
                        <w:r w:rsidRPr="00244C5E">
                          <w:rPr>
                            <w:rFonts w:cs="Arial"/>
                            <w:sz w:val="18"/>
                            <w:szCs w:val="18"/>
                          </w:rPr>
                          <w:t>The information / evidence has been assessed and does not comply with the minimum acceptable standard.</w:t>
                        </w:r>
                      </w:p>
                    </w:tc>
                  </w:tr>
                  <w:tr w:rsidR="005A6A32" w:rsidRPr="00244C5E" w14:paraId="33A9CB27" w14:textId="77777777" w:rsidTr="006E721C">
                    <w:trPr>
                      <w:trHeight w:val="444"/>
                    </w:trPr>
                    <w:tc>
                      <w:tcPr>
                        <w:tcW w:w="10301" w:type="dxa"/>
                        <w:gridSpan w:val="4"/>
                        <w:shd w:val="clear" w:color="auto" w:fill="F2F2F2"/>
                        <w:vAlign w:val="center"/>
                      </w:tcPr>
                      <w:p w14:paraId="5B0D98BF" w14:textId="77777777" w:rsidR="005A6A32" w:rsidRPr="00244C5E" w:rsidRDefault="005A6A32" w:rsidP="005A6A32">
                        <w:pPr>
                          <w:spacing w:before="40" w:after="40"/>
                          <w:rPr>
                            <w:rFonts w:cs="Arial"/>
                            <w:sz w:val="18"/>
                            <w:szCs w:val="18"/>
                          </w:rPr>
                        </w:pPr>
                        <w:proofErr w:type="gramStart"/>
                        <w:r w:rsidRPr="00244C5E">
                          <w:rPr>
                            <w:rFonts w:ascii="Arial" w:hAnsi="Arial" w:cs="Arial"/>
                            <w:b/>
                            <w:sz w:val="22"/>
                            <w:szCs w:val="22"/>
                          </w:rPr>
                          <w:t>Scored  (</w:t>
                        </w:r>
                        <w:proofErr w:type="gramEnd"/>
                        <w:r w:rsidRPr="00244C5E">
                          <w:rPr>
                            <w:rFonts w:ascii="Arial" w:hAnsi="Arial" w:cs="Arial"/>
                            <w:b/>
                            <w:sz w:val="22"/>
                            <w:szCs w:val="22"/>
                          </w:rPr>
                          <w:t xml:space="preserve">0 / 1 / 2 / 3 / 4 /5) </w:t>
                        </w:r>
                      </w:p>
                    </w:tc>
                  </w:tr>
                  <w:tr w:rsidR="005A6A32" w:rsidRPr="00244C5E" w14:paraId="593E0D54" w14:textId="77777777" w:rsidTr="006E721C">
                    <w:trPr>
                      <w:trHeight w:val="444"/>
                    </w:trPr>
                    <w:tc>
                      <w:tcPr>
                        <w:tcW w:w="1021" w:type="dxa"/>
                        <w:shd w:val="clear" w:color="auto" w:fill="F2F2F2"/>
                        <w:vAlign w:val="center"/>
                      </w:tcPr>
                      <w:p w14:paraId="13E36300" w14:textId="77777777" w:rsidR="005A6A32" w:rsidRPr="00244C5E" w:rsidRDefault="005A6A32" w:rsidP="005A6A32">
                        <w:pPr>
                          <w:spacing w:before="40" w:after="40"/>
                          <w:jc w:val="center"/>
                          <w:rPr>
                            <w:rFonts w:ascii="Arial" w:hAnsi="Arial" w:cs="Arial"/>
                            <w:b/>
                            <w:sz w:val="18"/>
                            <w:szCs w:val="18"/>
                          </w:rPr>
                        </w:pPr>
                        <w:r w:rsidRPr="00244C5E">
                          <w:rPr>
                            <w:rFonts w:ascii="Arial" w:hAnsi="Arial" w:cs="Arial"/>
                            <w:b/>
                            <w:sz w:val="18"/>
                            <w:szCs w:val="18"/>
                          </w:rPr>
                          <w:t>0</w:t>
                        </w:r>
                      </w:p>
                    </w:tc>
                    <w:tc>
                      <w:tcPr>
                        <w:tcW w:w="1620" w:type="dxa"/>
                        <w:gridSpan w:val="2"/>
                        <w:shd w:val="clear" w:color="auto" w:fill="F2F2F2"/>
                        <w:vAlign w:val="center"/>
                      </w:tcPr>
                      <w:p w14:paraId="1559A396"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sz w:val="18"/>
                            <w:szCs w:val="18"/>
                          </w:rPr>
                        </w:pPr>
                        <w:r w:rsidRPr="00244C5E">
                          <w:rPr>
                            <w:rFonts w:cs="Arial"/>
                            <w:b/>
                            <w:sz w:val="18"/>
                            <w:szCs w:val="18"/>
                          </w:rPr>
                          <w:t xml:space="preserve">Unacceptable </w:t>
                        </w:r>
                        <w:r w:rsidRPr="00244C5E">
                          <w:rPr>
                            <w:rFonts w:cs="Arial"/>
                            <w:sz w:val="18"/>
                            <w:szCs w:val="18"/>
                          </w:rPr>
                          <w:t xml:space="preserve"> </w:t>
                        </w:r>
                      </w:p>
                    </w:tc>
                    <w:tc>
                      <w:tcPr>
                        <w:tcW w:w="7660" w:type="dxa"/>
                        <w:shd w:val="clear" w:color="auto" w:fill="F2F2F2"/>
                        <w:vAlign w:val="center"/>
                      </w:tcPr>
                      <w:p w14:paraId="2AE567E4"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 xml:space="preserve">Substantially fails to meet the standard </w:t>
                        </w:r>
                        <w:proofErr w:type="gramStart"/>
                        <w:r w:rsidRPr="00244C5E">
                          <w:rPr>
                            <w:rFonts w:cs="Arial"/>
                            <w:b/>
                            <w:sz w:val="18"/>
                            <w:szCs w:val="18"/>
                          </w:rPr>
                          <w:t>required;</w:t>
                        </w:r>
                        <w:proofErr w:type="gramEnd"/>
                        <w:r w:rsidRPr="00244C5E">
                          <w:rPr>
                            <w:rFonts w:cs="Arial"/>
                            <w:b/>
                            <w:sz w:val="18"/>
                            <w:szCs w:val="18"/>
                          </w:rPr>
                          <w:t xml:space="preserve"> </w:t>
                        </w:r>
                      </w:p>
                      <w:p w14:paraId="3DCF6AB9" w14:textId="77777777" w:rsidR="005A6A32" w:rsidRPr="00244C5E" w:rsidRDefault="005A6A32" w:rsidP="005B3E58">
                        <w:pPr>
                          <w:pStyle w:val="DfESOutNumbered"/>
                          <w:widowControl/>
                          <w:numPr>
                            <w:ilvl w:val="0"/>
                            <w:numId w:val="8"/>
                          </w:numPr>
                          <w:tabs>
                            <w:tab w:val="left" w:pos="414"/>
                          </w:tabs>
                          <w:overflowPunct/>
                          <w:autoSpaceDE/>
                          <w:adjustRightInd/>
                          <w:spacing w:before="20" w:after="60"/>
                          <w:ind w:left="414" w:hanging="283"/>
                          <w:rPr>
                            <w:rFonts w:cs="Arial"/>
                            <w:b/>
                            <w:sz w:val="18"/>
                            <w:szCs w:val="18"/>
                          </w:rPr>
                        </w:pPr>
                        <w:r w:rsidRPr="00244C5E">
                          <w:rPr>
                            <w:rFonts w:cs="Arial"/>
                            <w:b/>
                            <w:sz w:val="18"/>
                            <w:szCs w:val="18"/>
                          </w:rPr>
                          <w:t>Response significantly deficient or no response.</w:t>
                        </w:r>
                      </w:p>
                    </w:tc>
                  </w:tr>
                  <w:tr w:rsidR="005A6A32" w:rsidRPr="00244C5E" w14:paraId="13380850" w14:textId="77777777" w:rsidTr="006E721C">
                    <w:trPr>
                      <w:trHeight w:val="508"/>
                    </w:trPr>
                    <w:tc>
                      <w:tcPr>
                        <w:tcW w:w="1021" w:type="dxa"/>
                        <w:shd w:val="clear" w:color="auto" w:fill="F2F2F2"/>
                        <w:vAlign w:val="center"/>
                      </w:tcPr>
                      <w:p w14:paraId="3C922C5A" w14:textId="77777777" w:rsidR="005A6A32" w:rsidRPr="00244C5E" w:rsidRDefault="005A6A32" w:rsidP="005A6A32">
                        <w:pPr>
                          <w:spacing w:before="40" w:after="40"/>
                          <w:jc w:val="center"/>
                          <w:rPr>
                            <w:rFonts w:ascii="Arial" w:hAnsi="Arial" w:cs="Arial"/>
                            <w:b/>
                            <w:sz w:val="18"/>
                            <w:szCs w:val="18"/>
                          </w:rPr>
                        </w:pPr>
                        <w:r w:rsidRPr="00244C5E">
                          <w:rPr>
                            <w:rFonts w:ascii="Arial" w:hAnsi="Arial" w:cs="Arial"/>
                            <w:b/>
                            <w:sz w:val="18"/>
                            <w:szCs w:val="18"/>
                          </w:rPr>
                          <w:t>1</w:t>
                        </w:r>
                      </w:p>
                    </w:tc>
                    <w:tc>
                      <w:tcPr>
                        <w:tcW w:w="1620" w:type="dxa"/>
                        <w:gridSpan w:val="2"/>
                        <w:shd w:val="clear" w:color="auto" w:fill="F2F2F2"/>
                        <w:vAlign w:val="center"/>
                      </w:tcPr>
                      <w:p w14:paraId="4EBC548F" w14:textId="77777777" w:rsidR="005A6A32" w:rsidRPr="00244C5E" w:rsidRDefault="005A6A32" w:rsidP="005A6A32">
                        <w:pPr>
                          <w:spacing w:before="40" w:after="40"/>
                          <w:rPr>
                            <w:rFonts w:ascii="Arial" w:hAnsi="Arial" w:cs="Arial"/>
                            <w:sz w:val="18"/>
                            <w:szCs w:val="18"/>
                          </w:rPr>
                        </w:pPr>
                        <w:r w:rsidRPr="00244C5E">
                          <w:rPr>
                            <w:rFonts w:ascii="Arial" w:hAnsi="Arial" w:cs="Arial"/>
                            <w:b/>
                            <w:sz w:val="18"/>
                            <w:szCs w:val="18"/>
                          </w:rPr>
                          <w:t>Poor</w:t>
                        </w:r>
                      </w:p>
                    </w:tc>
                    <w:tc>
                      <w:tcPr>
                        <w:tcW w:w="7660" w:type="dxa"/>
                        <w:shd w:val="clear" w:color="auto" w:fill="F2F2F2"/>
                        <w:vAlign w:val="center"/>
                      </w:tcPr>
                      <w:p w14:paraId="2A04BFF4" w14:textId="77777777" w:rsidR="005A6A32" w:rsidRPr="00244C5E" w:rsidRDefault="005A6A32" w:rsidP="005A6A32">
                        <w:pPr>
                          <w:pStyle w:val="DfESOutNumbered"/>
                          <w:widowControl/>
                          <w:numPr>
                            <w:ilvl w:val="0"/>
                            <w:numId w:val="0"/>
                          </w:numPr>
                          <w:tabs>
                            <w:tab w:val="left" w:pos="720"/>
                          </w:tabs>
                          <w:overflowPunct/>
                          <w:autoSpaceDE/>
                          <w:adjustRightInd/>
                          <w:spacing w:before="40" w:after="20"/>
                          <w:rPr>
                            <w:rFonts w:cs="Arial"/>
                            <w:b/>
                            <w:sz w:val="18"/>
                            <w:szCs w:val="18"/>
                          </w:rPr>
                        </w:pPr>
                        <w:r w:rsidRPr="00244C5E">
                          <w:rPr>
                            <w:rFonts w:cs="Arial"/>
                            <w:b/>
                            <w:sz w:val="18"/>
                            <w:szCs w:val="18"/>
                          </w:rPr>
                          <w:t>Addresses few of the stated requirement to a satisfactory level.</w:t>
                        </w:r>
                      </w:p>
                      <w:p w14:paraId="1344AA7E"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left="414" w:hanging="283"/>
                          <w:rPr>
                            <w:rFonts w:cs="Arial"/>
                            <w:b/>
                            <w:sz w:val="18"/>
                            <w:szCs w:val="18"/>
                          </w:rPr>
                        </w:pPr>
                        <w:r w:rsidRPr="00244C5E">
                          <w:rPr>
                            <w:rFonts w:cs="Arial"/>
                            <w:b/>
                            <w:sz w:val="18"/>
                            <w:szCs w:val="18"/>
                          </w:rPr>
                          <w:t xml:space="preserve">Questions or requirements not addressed adequately and the answers or proposals not directly relevant; and/or the proposals will not deliver most of the requirements; and/or </w:t>
                        </w:r>
                      </w:p>
                      <w:p w14:paraId="4C4D55C0"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hanging="589"/>
                          <w:rPr>
                            <w:rFonts w:cs="Arial"/>
                            <w:b/>
                            <w:sz w:val="18"/>
                            <w:szCs w:val="18"/>
                          </w:rPr>
                        </w:pPr>
                        <w:r w:rsidRPr="00244C5E">
                          <w:rPr>
                            <w:rFonts w:cs="Arial"/>
                            <w:b/>
                            <w:sz w:val="18"/>
                            <w:szCs w:val="18"/>
                          </w:rPr>
                          <w:t>Omissions or inadequate information/details provided in most areas.</w:t>
                        </w:r>
                      </w:p>
                      <w:p w14:paraId="4DDF8682"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Does not meets the standard required in most areas.</w:t>
                        </w:r>
                      </w:p>
                    </w:tc>
                  </w:tr>
                  <w:tr w:rsidR="005A6A32" w:rsidRPr="00244C5E" w14:paraId="7E43F57D" w14:textId="77777777" w:rsidTr="006E721C">
                    <w:trPr>
                      <w:trHeight w:val="530"/>
                    </w:trPr>
                    <w:tc>
                      <w:tcPr>
                        <w:tcW w:w="1021" w:type="dxa"/>
                        <w:shd w:val="clear" w:color="auto" w:fill="F2F2F2"/>
                        <w:vAlign w:val="center"/>
                      </w:tcPr>
                      <w:p w14:paraId="67A3ABCB" w14:textId="77777777" w:rsidR="005A6A32" w:rsidRPr="00244C5E" w:rsidRDefault="005A6A32" w:rsidP="005A6A32">
                        <w:pPr>
                          <w:spacing w:before="40" w:after="40"/>
                          <w:jc w:val="center"/>
                          <w:rPr>
                            <w:rFonts w:ascii="Arial" w:hAnsi="Arial" w:cs="Arial"/>
                            <w:b/>
                            <w:sz w:val="18"/>
                            <w:szCs w:val="18"/>
                          </w:rPr>
                        </w:pPr>
                        <w:r w:rsidRPr="00244C5E">
                          <w:rPr>
                            <w:rFonts w:ascii="Arial" w:hAnsi="Arial" w:cs="Arial"/>
                            <w:b/>
                            <w:sz w:val="18"/>
                            <w:szCs w:val="18"/>
                          </w:rPr>
                          <w:t>2</w:t>
                        </w:r>
                      </w:p>
                    </w:tc>
                    <w:tc>
                      <w:tcPr>
                        <w:tcW w:w="1620" w:type="dxa"/>
                        <w:gridSpan w:val="2"/>
                        <w:shd w:val="clear" w:color="auto" w:fill="F2F2F2"/>
                        <w:vAlign w:val="center"/>
                      </w:tcPr>
                      <w:p w14:paraId="0D027692" w14:textId="77777777" w:rsidR="005A6A32" w:rsidRPr="00244C5E" w:rsidRDefault="005A6A32" w:rsidP="005A6A32">
                        <w:pPr>
                          <w:spacing w:before="40" w:after="40"/>
                          <w:rPr>
                            <w:rFonts w:ascii="Arial" w:hAnsi="Arial" w:cs="Arial"/>
                            <w:sz w:val="18"/>
                            <w:szCs w:val="18"/>
                          </w:rPr>
                        </w:pPr>
                        <w:r w:rsidRPr="00244C5E">
                          <w:rPr>
                            <w:rFonts w:ascii="Arial" w:hAnsi="Arial" w:cs="Arial"/>
                            <w:b/>
                            <w:sz w:val="18"/>
                            <w:szCs w:val="18"/>
                          </w:rPr>
                          <w:t>Satisfactory</w:t>
                        </w:r>
                      </w:p>
                    </w:tc>
                    <w:tc>
                      <w:tcPr>
                        <w:tcW w:w="7660" w:type="dxa"/>
                        <w:shd w:val="clear" w:color="auto" w:fill="F2F2F2"/>
                        <w:vAlign w:val="center"/>
                      </w:tcPr>
                      <w:p w14:paraId="328B8121" w14:textId="77777777" w:rsidR="005A6A32" w:rsidRPr="00244C5E" w:rsidRDefault="005A6A32" w:rsidP="005A6A32">
                        <w:pPr>
                          <w:pStyle w:val="DfESOutNumbered"/>
                          <w:widowControl/>
                          <w:numPr>
                            <w:ilvl w:val="0"/>
                            <w:numId w:val="0"/>
                          </w:numPr>
                          <w:tabs>
                            <w:tab w:val="left" w:pos="720"/>
                          </w:tabs>
                          <w:overflowPunct/>
                          <w:autoSpaceDE/>
                          <w:adjustRightInd/>
                          <w:spacing w:before="40" w:after="20"/>
                          <w:rPr>
                            <w:rFonts w:cs="Arial"/>
                            <w:b/>
                            <w:sz w:val="18"/>
                            <w:szCs w:val="18"/>
                          </w:rPr>
                        </w:pPr>
                        <w:r w:rsidRPr="00244C5E">
                          <w:rPr>
                            <w:rFonts w:cs="Arial"/>
                            <w:b/>
                            <w:sz w:val="18"/>
                            <w:szCs w:val="18"/>
                          </w:rPr>
                          <w:t>Addresses most of the stated requirement to a satisfactory level.</w:t>
                        </w:r>
                      </w:p>
                      <w:p w14:paraId="2CE58A68"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left="414" w:hanging="283"/>
                          <w:rPr>
                            <w:rFonts w:cs="Arial"/>
                            <w:b/>
                            <w:sz w:val="18"/>
                            <w:szCs w:val="18"/>
                          </w:rPr>
                        </w:pPr>
                        <w:r w:rsidRPr="00244C5E">
                          <w:rPr>
                            <w:rFonts w:cs="Arial"/>
                            <w:b/>
                            <w:sz w:val="18"/>
                            <w:szCs w:val="18"/>
                          </w:rPr>
                          <w:t>Most elements of the questions or requirements addressed adequately with answers or proposals that are directly relevant; and/or the proposals will deliver most of the key requirement; and/or</w:t>
                        </w:r>
                      </w:p>
                      <w:p w14:paraId="7CFB9331"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hanging="589"/>
                          <w:rPr>
                            <w:rFonts w:cs="Arial"/>
                            <w:b/>
                            <w:sz w:val="18"/>
                            <w:szCs w:val="18"/>
                          </w:rPr>
                        </w:pPr>
                        <w:r w:rsidRPr="00244C5E">
                          <w:rPr>
                            <w:rFonts w:cs="Arial"/>
                            <w:b/>
                            <w:sz w:val="18"/>
                            <w:szCs w:val="18"/>
                          </w:rPr>
                          <w:t>Omissions or limited information/details provided in some areas.</w:t>
                        </w:r>
                      </w:p>
                      <w:p w14:paraId="5A4AAFB7" w14:textId="77777777" w:rsidR="005A6A32" w:rsidRPr="00244C5E" w:rsidRDefault="005A6A32" w:rsidP="005A6A32">
                        <w:pPr>
                          <w:pStyle w:val="DfESOutNumbered"/>
                          <w:widowControl/>
                          <w:numPr>
                            <w:ilvl w:val="0"/>
                            <w:numId w:val="0"/>
                          </w:numPr>
                          <w:tabs>
                            <w:tab w:val="left" w:pos="720"/>
                          </w:tabs>
                          <w:overflowPunct/>
                          <w:autoSpaceDE/>
                          <w:adjustRightInd/>
                          <w:spacing w:before="40" w:after="20"/>
                          <w:rPr>
                            <w:rFonts w:cs="Arial"/>
                            <w:b/>
                            <w:sz w:val="18"/>
                            <w:szCs w:val="18"/>
                          </w:rPr>
                        </w:pPr>
                        <w:r w:rsidRPr="00244C5E">
                          <w:rPr>
                            <w:rFonts w:cs="Arial"/>
                            <w:b/>
                            <w:sz w:val="18"/>
                            <w:szCs w:val="18"/>
                          </w:rPr>
                          <w:t>Meets the standard required in most areas.</w:t>
                        </w:r>
                      </w:p>
                    </w:tc>
                  </w:tr>
                  <w:tr w:rsidR="005A6A32" w:rsidRPr="00244C5E" w14:paraId="4063D01B" w14:textId="77777777" w:rsidTr="006E721C">
                    <w:trPr>
                      <w:trHeight w:val="530"/>
                    </w:trPr>
                    <w:tc>
                      <w:tcPr>
                        <w:tcW w:w="1021" w:type="dxa"/>
                        <w:shd w:val="clear" w:color="auto" w:fill="F2F2F2"/>
                        <w:vAlign w:val="center"/>
                      </w:tcPr>
                      <w:p w14:paraId="102DBFD6" w14:textId="77777777" w:rsidR="005A6A32" w:rsidRPr="00244C5E" w:rsidRDefault="005A6A32" w:rsidP="005A6A32">
                        <w:pPr>
                          <w:spacing w:before="40" w:after="40"/>
                          <w:jc w:val="center"/>
                          <w:rPr>
                            <w:rFonts w:ascii="Arial" w:hAnsi="Arial" w:cs="Arial"/>
                            <w:b/>
                            <w:sz w:val="18"/>
                            <w:szCs w:val="18"/>
                          </w:rPr>
                        </w:pPr>
                        <w:r w:rsidRPr="00244C5E">
                          <w:rPr>
                            <w:rFonts w:ascii="Arial" w:hAnsi="Arial" w:cs="Arial"/>
                            <w:b/>
                            <w:sz w:val="18"/>
                            <w:szCs w:val="18"/>
                          </w:rPr>
                          <w:t>3</w:t>
                        </w:r>
                      </w:p>
                    </w:tc>
                    <w:tc>
                      <w:tcPr>
                        <w:tcW w:w="1620" w:type="dxa"/>
                        <w:gridSpan w:val="2"/>
                        <w:shd w:val="clear" w:color="auto" w:fill="F2F2F2"/>
                        <w:vAlign w:val="center"/>
                      </w:tcPr>
                      <w:p w14:paraId="46253F4C" w14:textId="77777777" w:rsidR="005A6A32" w:rsidRPr="00244C5E" w:rsidRDefault="005A6A32" w:rsidP="005A6A32">
                        <w:pPr>
                          <w:spacing w:before="40" w:after="40"/>
                          <w:rPr>
                            <w:rFonts w:ascii="Arial" w:hAnsi="Arial" w:cs="Arial"/>
                            <w:b/>
                            <w:sz w:val="18"/>
                            <w:szCs w:val="18"/>
                          </w:rPr>
                        </w:pPr>
                        <w:r w:rsidRPr="00244C5E">
                          <w:rPr>
                            <w:rFonts w:ascii="Arial" w:hAnsi="Arial" w:cs="Arial"/>
                            <w:b/>
                            <w:sz w:val="18"/>
                            <w:szCs w:val="18"/>
                          </w:rPr>
                          <w:t>Good</w:t>
                        </w:r>
                      </w:p>
                    </w:tc>
                    <w:tc>
                      <w:tcPr>
                        <w:tcW w:w="7660" w:type="dxa"/>
                        <w:shd w:val="clear" w:color="auto" w:fill="F2F2F2"/>
                        <w:vAlign w:val="center"/>
                      </w:tcPr>
                      <w:p w14:paraId="1DFA1630"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Addresses the stated requirement to a good level.</w:t>
                        </w:r>
                      </w:p>
                      <w:p w14:paraId="1E31DF2B"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left="414" w:hanging="283"/>
                          <w:rPr>
                            <w:rFonts w:cs="Arial"/>
                            <w:b/>
                            <w:sz w:val="18"/>
                            <w:szCs w:val="18"/>
                          </w:rPr>
                        </w:pPr>
                        <w:r w:rsidRPr="00244C5E">
                          <w:rPr>
                            <w:rFonts w:cs="Arial"/>
                            <w:b/>
                            <w:sz w:val="18"/>
                            <w:szCs w:val="18"/>
                          </w:rPr>
                          <w:t>Questions or requirements addressed well with answers or proposals that are directly relevant; and/or the proposals will deliver the requirements; and/or</w:t>
                        </w:r>
                      </w:p>
                      <w:p w14:paraId="7A4B4325"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left="414" w:hanging="283"/>
                          <w:rPr>
                            <w:rFonts w:cs="Arial"/>
                            <w:b/>
                            <w:sz w:val="18"/>
                            <w:szCs w:val="18"/>
                          </w:rPr>
                        </w:pPr>
                        <w:r w:rsidRPr="00244C5E">
                          <w:rPr>
                            <w:rFonts w:cs="Arial"/>
                            <w:b/>
                            <w:sz w:val="18"/>
                            <w:szCs w:val="18"/>
                          </w:rPr>
                          <w:t>Minor omissions or limited information/details provided in a minimal number of areas.</w:t>
                        </w:r>
                      </w:p>
                      <w:p w14:paraId="345BCA11"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Meets the standard required in all key areas.</w:t>
                        </w:r>
                      </w:p>
                    </w:tc>
                  </w:tr>
                  <w:tr w:rsidR="005A6A32" w:rsidRPr="00244C5E" w14:paraId="2BBC2F52" w14:textId="77777777" w:rsidTr="006E721C">
                    <w:trPr>
                      <w:trHeight w:val="530"/>
                    </w:trPr>
                    <w:tc>
                      <w:tcPr>
                        <w:tcW w:w="1021" w:type="dxa"/>
                        <w:shd w:val="clear" w:color="auto" w:fill="F2F2F2"/>
                        <w:vAlign w:val="center"/>
                      </w:tcPr>
                      <w:p w14:paraId="50338528" w14:textId="77777777" w:rsidR="005A6A32" w:rsidRPr="00244C5E" w:rsidRDefault="005A6A32" w:rsidP="005A6A32">
                        <w:pPr>
                          <w:spacing w:before="40" w:after="40"/>
                          <w:jc w:val="center"/>
                          <w:rPr>
                            <w:rFonts w:ascii="Arial" w:hAnsi="Arial" w:cs="Arial"/>
                            <w:b/>
                            <w:sz w:val="18"/>
                            <w:szCs w:val="18"/>
                          </w:rPr>
                        </w:pPr>
                        <w:r w:rsidRPr="00244C5E">
                          <w:rPr>
                            <w:rFonts w:ascii="Arial" w:hAnsi="Arial" w:cs="Arial"/>
                            <w:b/>
                            <w:sz w:val="18"/>
                            <w:szCs w:val="18"/>
                          </w:rPr>
                          <w:t>4</w:t>
                        </w:r>
                      </w:p>
                    </w:tc>
                    <w:tc>
                      <w:tcPr>
                        <w:tcW w:w="1620" w:type="dxa"/>
                        <w:gridSpan w:val="2"/>
                        <w:shd w:val="clear" w:color="auto" w:fill="F2F2F2"/>
                        <w:vAlign w:val="center"/>
                      </w:tcPr>
                      <w:p w14:paraId="63883834" w14:textId="77777777" w:rsidR="005A6A32" w:rsidRPr="00244C5E" w:rsidRDefault="005A6A32" w:rsidP="005A6A32">
                        <w:pPr>
                          <w:spacing w:before="40" w:after="40"/>
                          <w:rPr>
                            <w:rFonts w:ascii="Arial" w:hAnsi="Arial" w:cs="Arial"/>
                            <w:b/>
                            <w:sz w:val="18"/>
                            <w:szCs w:val="18"/>
                          </w:rPr>
                        </w:pPr>
                        <w:r w:rsidRPr="00244C5E">
                          <w:rPr>
                            <w:rFonts w:ascii="Arial" w:hAnsi="Arial" w:cs="Arial"/>
                            <w:b/>
                            <w:sz w:val="18"/>
                            <w:szCs w:val="18"/>
                          </w:rPr>
                          <w:t>Very Good</w:t>
                        </w:r>
                      </w:p>
                    </w:tc>
                    <w:tc>
                      <w:tcPr>
                        <w:tcW w:w="7660" w:type="dxa"/>
                        <w:shd w:val="clear" w:color="auto" w:fill="F2F2F2"/>
                        <w:vAlign w:val="center"/>
                      </w:tcPr>
                      <w:p w14:paraId="7BE11993"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Addresses the stated requirements/questions to a very good level.</w:t>
                        </w:r>
                      </w:p>
                      <w:p w14:paraId="059F11D2"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left="414" w:hanging="283"/>
                          <w:rPr>
                            <w:rFonts w:cs="Arial"/>
                            <w:b/>
                            <w:sz w:val="18"/>
                            <w:szCs w:val="18"/>
                          </w:rPr>
                        </w:pPr>
                        <w:r w:rsidRPr="00244C5E">
                          <w:rPr>
                            <w:rFonts w:cs="Arial"/>
                            <w:b/>
                            <w:sz w:val="18"/>
                            <w:szCs w:val="18"/>
                          </w:rPr>
                          <w:t>Questions or requirements addressed very well with answers or proposals that are directly relevant; and/or the proposals will deliver the all of requirements; and/or</w:t>
                        </w:r>
                      </w:p>
                      <w:p w14:paraId="427B4AAE"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hanging="589"/>
                          <w:rPr>
                            <w:rFonts w:cs="Arial"/>
                            <w:b/>
                            <w:sz w:val="18"/>
                            <w:szCs w:val="18"/>
                          </w:rPr>
                        </w:pPr>
                        <w:r w:rsidRPr="00244C5E">
                          <w:rPr>
                            <w:rFonts w:cs="Arial"/>
                            <w:b/>
                            <w:sz w:val="18"/>
                            <w:szCs w:val="18"/>
                          </w:rPr>
                          <w:t>No omission and information/details provided in all areas.</w:t>
                        </w:r>
                      </w:p>
                      <w:p w14:paraId="0EECC131"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Meets the standard required in all areas.</w:t>
                        </w:r>
                      </w:p>
                    </w:tc>
                  </w:tr>
                  <w:tr w:rsidR="005A6A32" w:rsidRPr="00244C5E" w14:paraId="763C8E4D" w14:textId="77777777" w:rsidTr="006E721C">
                    <w:trPr>
                      <w:trHeight w:val="530"/>
                    </w:trPr>
                    <w:tc>
                      <w:tcPr>
                        <w:tcW w:w="1021" w:type="dxa"/>
                        <w:shd w:val="clear" w:color="auto" w:fill="F2F2F2"/>
                        <w:vAlign w:val="center"/>
                      </w:tcPr>
                      <w:p w14:paraId="6D70314E" w14:textId="77777777" w:rsidR="005A6A32" w:rsidRPr="00244C5E" w:rsidRDefault="005A6A32" w:rsidP="005A6A32">
                        <w:pPr>
                          <w:spacing w:before="40" w:after="40"/>
                          <w:jc w:val="center"/>
                          <w:rPr>
                            <w:rFonts w:ascii="Arial" w:hAnsi="Arial" w:cs="Arial"/>
                            <w:b/>
                            <w:sz w:val="18"/>
                            <w:szCs w:val="18"/>
                          </w:rPr>
                        </w:pPr>
                        <w:r w:rsidRPr="00244C5E">
                          <w:rPr>
                            <w:rFonts w:ascii="Arial" w:hAnsi="Arial" w:cs="Arial"/>
                            <w:b/>
                            <w:sz w:val="18"/>
                            <w:szCs w:val="18"/>
                          </w:rPr>
                          <w:lastRenderedPageBreak/>
                          <w:t>5</w:t>
                        </w:r>
                      </w:p>
                    </w:tc>
                    <w:tc>
                      <w:tcPr>
                        <w:tcW w:w="1620" w:type="dxa"/>
                        <w:gridSpan w:val="2"/>
                        <w:shd w:val="clear" w:color="auto" w:fill="F2F2F2"/>
                        <w:vAlign w:val="center"/>
                      </w:tcPr>
                      <w:p w14:paraId="04207959" w14:textId="77777777" w:rsidR="005A6A32" w:rsidRPr="00244C5E" w:rsidRDefault="005A6A32" w:rsidP="005A6A32">
                        <w:pPr>
                          <w:spacing w:before="40" w:after="40"/>
                          <w:rPr>
                            <w:rFonts w:ascii="Arial" w:hAnsi="Arial" w:cs="Arial"/>
                            <w:b/>
                            <w:sz w:val="18"/>
                            <w:szCs w:val="18"/>
                          </w:rPr>
                        </w:pPr>
                        <w:r w:rsidRPr="00244C5E">
                          <w:rPr>
                            <w:rFonts w:ascii="Arial" w:hAnsi="Arial" w:cs="Arial"/>
                            <w:b/>
                            <w:sz w:val="18"/>
                            <w:szCs w:val="18"/>
                          </w:rPr>
                          <w:t>Excellent</w:t>
                        </w:r>
                      </w:p>
                    </w:tc>
                    <w:tc>
                      <w:tcPr>
                        <w:tcW w:w="7660" w:type="dxa"/>
                        <w:shd w:val="clear" w:color="auto" w:fill="F2F2F2"/>
                        <w:vAlign w:val="center"/>
                      </w:tcPr>
                      <w:p w14:paraId="6CDBF01F"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Addresses the stated requirements/questions to an excellent level.</w:t>
                        </w:r>
                      </w:p>
                      <w:p w14:paraId="4C97B638"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left="414" w:hanging="283"/>
                          <w:rPr>
                            <w:rFonts w:cs="Arial"/>
                            <w:b/>
                            <w:sz w:val="18"/>
                            <w:szCs w:val="18"/>
                          </w:rPr>
                        </w:pPr>
                        <w:r w:rsidRPr="00244C5E">
                          <w:rPr>
                            <w:rFonts w:cs="Arial"/>
                            <w:b/>
                            <w:sz w:val="18"/>
                            <w:szCs w:val="18"/>
                          </w:rPr>
                          <w:t>All aspect of the questions/requirements addressed excellently with answers or proposals that are directly relevant in all areas; and or the proposals will deliver all of requirements to an excellent standard</w:t>
                        </w:r>
                      </w:p>
                      <w:p w14:paraId="73365DFA" w14:textId="77777777" w:rsidR="005A6A32" w:rsidRPr="00244C5E" w:rsidRDefault="005A6A32" w:rsidP="005B3E58">
                        <w:pPr>
                          <w:pStyle w:val="DfESOutNumbered"/>
                          <w:widowControl/>
                          <w:numPr>
                            <w:ilvl w:val="0"/>
                            <w:numId w:val="8"/>
                          </w:numPr>
                          <w:tabs>
                            <w:tab w:val="left" w:pos="414"/>
                          </w:tabs>
                          <w:overflowPunct/>
                          <w:autoSpaceDE/>
                          <w:adjustRightInd/>
                          <w:spacing w:before="20" w:after="20"/>
                          <w:ind w:hanging="589"/>
                          <w:rPr>
                            <w:rFonts w:cs="Arial"/>
                            <w:b/>
                            <w:sz w:val="18"/>
                            <w:szCs w:val="18"/>
                          </w:rPr>
                        </w:pPr>
                        <w:r w:rsidRPr="00244C5E">
                          <w:rPr>
                            <w:rFonts w:cs="Arial"/>
                            <w:b/>
                            <w:sz w:val="18"/>
                            <w:szCs w:val="18"/>
                          </w:rPr>
                          <w:t>No omission and comprehensive information or details provided in all areas.</w:t>
                        </w:r>
                      </w:p>
                      <w:p w14:paraId="07C045A5" w14:textId="77777777" w:rsidR="005A6A32" w:rsidRPr="00244C5E" w:rsidRDefault="005A6A32" w:rsidP="005A6A32">
                        <w:pPr>
                          <w:pStyle w:val="DfESOutNumbered"/>
                          <w:widowControl/>
                          <w:numPr>
                            <w:ilvl w:val="0"/>
                            <w:numId w:val="0"/>
                          </w:numPr>
                          <w:tabs>
                            <w:tab w:val="left" w:pos="720"/>
                          </w:tabs>
                          <w:overflowPunct/>
                          <w:autoSpaceDE/>
                          <w:adjustRightInd/>
                          <w:spacing w:before="40" w:after="40"/>
                          <w:rPr>
                            <w:rFonts w:cs="Arial"/>
                            <w:b/>
                            <w:sz w:val="18"/>
                            <w:szCs w:val="18"/>
                          </w:rPr>
                        </w:pPr>
                        <w:r w:rsidRPr="00244C5E">
                          <w:rPr>
                            <w:rFonts w:cs="Arial"/>
                            <w:b/>
                            <w:sz w:val="18"/>
                            <w:szCs w:val="18"/>
                          </w:rPr>
                          <w:t>Comprehensively meets the standard required in all areas.</w:t>
                        </w:r>
                      </w:p>
                    </w:tc>
                  </w:tr>
                </w:tbl>
                <w:p w14:paraId="0C2C0521" w14:textId="77777777" w:rsidR="009832C9" w:rsidRPr="00244C5E" w:rsidRDefault="009832C9"/>
                <w:tbl>
                  <w:tblPr>
                    <w:tblW w:w="103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85"/>
                    <w:gridCol w:w="2063"/>
                    <w:gridCol w:w="1572"/>
                    <w:gridCol w:w="1376"/>
                    <w:gridCol w:w="4305"/>
                  </w:tblGrid>
                  <w:tr w:rsidR="00244C5E" w:rsidRPr="00244C5E" w14:paraId="5988766B" w14:textId="77777777" w:rsidTr="003A1D53">
                    <w:trPr>
                      <w:trHeight w:val="382"/>
                    </w:trPr>
                    <w:tc>
                      <w:tcPr>
                        <w:tcW w:w="10301" w:type="dxa"/>
                        <w:gridSpan w:val="5"/>
                        <w:tcBorders>
                          <w:top w:val="single" w:sz="12" w:space="0" w:color="auto"/>
                        </w:tcBorders>
                        <w:shd w:val="clear" w:color="auto" w:fill="A6A6A6"/>
                        <w:vAlign w:val="center"/>
                      </w:tcPr>
                      <w:p w14:paraId="0FCD7EDC" w14:textId="77777777" w:rsidR="000C345A" w:rsidRPr="00244C5E" w:rsidRDefault="00E54E03" w:rsidP="00244C5E">
                        <w:pPr>
                          <w:pStyle w:val="DfESBullets"/>
                          <w:numPr>
                            <w:ilvl w:val="0"/>
                            <w:numId w:val="0"/>
                          </w:numPr>
                          <w:spacing w:before="40" w:after="40"/>
                          <w:ind w:left="136"/>
                          <w:rPr>
                            <w:rFonts w:ascii="Tahoma" w:hAnsi="Tahoma" w:cs="Tahoma"/>
                            <w:b/>
                            <w:sz w:val="20"/>
                          </w:rPr>
                        </w:pPr>
                        <w:r w:rsidRPr="00244C5E">
                          <w:rPr>
                            <w:rFonts w:cs="Arial"/>
                            <w:b/>
                            <w:sz w:val="28"/>
                            <w:szCs w:val="28"/>
                          </w:rPr>
                          <w:t xml:space="preserve">Scoring </w:t>
                        </w:r>
                      </w:p>
                    </w:tc>
                  </w:tr>
                  <w:tr w:rsidR="00D87655" w:rsidRPr="00244C5E" w14:paraId="600B5B2A" w14:textId="77777777" w:rsidTr="0035770B">
                    <w:trPr>
                      <w:trHeight w:val="424"/>
                    </w:trPr>
                    <w:tc>
                      <w:tcPr>
                        <w:tcW w:w="3048" w:type="dxa"/>
                        <w:gridSpan w:val="2"/>
                        <w:shd w:val="clear" w:color="auto" w:fill="F2F2F2"/>
                      </w:tcPr>
                      <w:p w14:paraId="6333BF0F" w14:textId="77777777" w:rsidR="00205658" w:rsidRPr="00244C5E" w:rsidRDefault="004C1753" w:rsidP="00F12CEC">
                        <w:pPr>
                          <w:pStyle w:val="DfESBullets"/>
                          <w:numPr>
                            <w:ilvl w:val="0"/>
                            <w:numId w:val="0"/>
                          </w:numPr>
                          <w:spacing w:before="40" w:after="40"/>
                          <w:rPr>
                            <w:rFonts w:cs="Arial"/>
                            <w:b/>
                            <w:sz w:val="24"/>
                            <w:szCs w:val="24"/>
                          </w:rPr>
                        </w:pPr>
                        <w:r>
                          <w:rPr>
                            <w:rFonts w:cs="Arial"/>
                            <w:b/>
                            <w:sz w:val="24"/>
                            <w:szCs w:val="24"/>
                          </w:rPr>
                          <w:t>Section</w:t>
                        </w:r>
                      </w:p>
                    </w:tc>
                    <w:tc>
                      <w:tcPr>
                        <w:tcW w:w="1572" w:type="dxa"/>
                        <w:shd w:val="clear" w:color="auto" w:fill="F2F2F2"/>
                      </w:tcPr>
                      <w:p w14:paraId="53359AA2" w14:textId="77777777" w:rsidR="000C345A" w:rsidRPr="00D66862" w:rsidRDefault="000C345A" w:rsidP="00D66862">
                        <w:pPr>
                          <w:pStyle w:val="DfESBullets"/>
                          <w:numPr>
                            <w:ilvl w:val="0"/>
                            <w:numId w:val="0"/>
                          </w:numPr>
                          <w:spacing w:before="40" w:after="40"/>
                          <w:rPr>
                            <w:rFonts w:cs="Arial"/>
                            <w:b/>
                            <w:sz w:val="24"/>
                            <w:szCs w:val="24"/>
                          </w:rPr>
                        </w:pPr>
                        <w:r w:rsidRPr="004100AB">
                          <w:rPr>
                            <w:rFonts w:cs="Arial"/>
                            <w:b/>
                            <w:sz w:val="24"/>
                            <w:szCs w:val="24"/>
                          </w:rPr>
                          <w:t>Scoring</w:t>
                        </w:r>
                      </w:p>
                    </w:tc>
                    <w:tc>
                      <w:tcPr>
                        <w:tcW w:w="1376" w:type="dxa"/>
                        <w:shd w:val="clear" w:color="auto" w:fill="F2F2F2"/>
                      </w:tcPr>
                      <w:p w14:paraId="4A7A202D" w14:textId="77777777" w:rsidR="000C345A" w:rsidRPr="004100AB" w:rsidRDefault="000C345A" w:rsidP="00D66862">
                        <w:pPr>
                          <w:pStyle w:val="DfESBullets"/>
                          <w:numPr>
                            <w:ilvl w:val="0"/>
                            <w:numId w:val="0"/>
                          </w:numPr>
                          <w:spacing w:before="40" w:after="40"/>
                          <w:rPr>
                            <w:rFonts w:cs="Arial"/>
                            <w:b/>
                            <w:sz w:val="24"/>
                            <w:szCs w:val="24"/>
                          </w:rPr>
                        </w:pPr>
                        <w:r w:rsidRPr="004100AB">
                          <w:rPr>
                            <w:rFonts w:cs="Arial"/>
                            <w:b/>
                            <w:sz w:val="24"/>
                            <w:szCs w:val="24"/>
                          </w:rPr>
                          <w:t>Weighting</w:t>
                        </w:r>
                      </w:p>
                    </w:tc>
                    <w:tc>
                      <w:tcPr>
                        <w:tcW w:w="4305" w:type="dxa"/>
                        <w:shd w:val="clear" w:color="auto" w:fill="F2F2F2"/>
                      </w:tcPr>
                      <w:p w14:paraId="4A314AB2" w14:textId="77777777" w:rsidR="000C345A" w:rsidRPr="004100AB" w:rsidRDefault="000C345A" w:rsidP="00E54E03">
                        <w:pPr>
                          <w:pStyle w:val="DfESBullets"/>
                          <w:numPr>
                            <w:ilvl w:val="0"/>
                            <w:numId w:val="0"/>
                          </w:numPr>
                          <w:spacing w:before="40" w:after="40"/>
                          <w:rPr>
                            <w:rFonts w:cs="Arial"/>
                            <w:b/>
                            <w:sz w:val="24"/>
                            <w:szCs w:val="24"/>
                          </w:rPr>
                        </w:pPr>
                        <w:r w:rsidRPr="004100AB">
                          <w:rPr>
                            <w:rFonts w:cs="Arial"/>
                            <w:b/>
                            <w:sz w:val="24"/>
                            <w:szCs w:val="24"/>
                          </w:rPr>
                          <w:t>Requirements</w:t>
                        </w:r>
                      </w:p>
                    </w:tc>
                  </w:tr>
                  <w:tr w:rsidR="0035770B" w:rsidRPr="00244C5E" w14:paraId="30FD5C36" w14:textId="77777777" w:rsidTr="00C90E8D">
                    <w:trPr>
                      <w:trHeight w:val="407"/>
                    </w:trPr>
                    <w:tc>
                      <w:tcPr>
                        <w:tcW w:w="985" w:type="dxa"/>
                        <w:shd w:val="clear" w:color="auto" w:fill="F2F2F2"/>
                        <w:vAlign w:val="center"/>
                      </w:tcPr>
                      <w:p w14:paraId="2EB5458E" w14:textId="0B32C8CC"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Part 1</w:t>
                        </w:r>
                      </w:p>
                    </w:tc>
                    <w:tc>
                      <w:tcPr>
                        <w:tcW w:w="2063" w:type="dxa"/>
                        <w:shd w:val="clear" w:color="auto" w:fill="F2F2F2"/>
                        <w:vAlign w:val="center"/>
                      </w:tcPr>
                      <w:p w14:paraId="7B3A369E" w14:textId="65C30F1F" w:rsidR="0035770B" w:rsidRPr="0035770B" w:rsidRDefault="0035770B" w:rsidP="00C90E8D">
                        <w:pPr>
                          <w:pStyle w:val="DfESBullets"/>
                          <w:numPr>
                            <w:ilvl w:val="0"/>
                            <w:numId w:val="0"/>
                          </w:numPr>
                          <w:spacing w:before="40" w:after="40"/>
                          <w:rPr>
                            <w:szCs w:val="22"/>
                          </w:rPr>
                        </w:pPr>
                        <w:r w:rsidRPr="001C0D17">
                          <w:rPr>
                            <w:rFonts w:cs="Arial"/>
                            <w:szCs w:val="22"/>
                          </w:rPr>
                          <w:t>Aims</w:t>
                        </w:r>
                      </w:p>
                    </w:tc>
                    <w:tc>
                      <w:tcPr>
                        <w:tcW w:w="1572" w:type="dxa"/>
                        <w:shd w:val="clear" w:color="auto" w:fill="F2F2F2"/>
                        <w:vAlign w:val="center"/>
                      </w:tcPr>
                      <w:p w14:paraId="034E4A08" w14:textId="23FDEFEB" w:rsidR="0035770B" w:rsidRPr="0035770B" w:rsidRDefault="0035770B" w:rsidP="00C90E8D">
                        <w:pPr>
                          <w:pStyle w:val="DfESBullets"/>
                          <w:numPr>
                            <w:ilvl w:val="0"/>
                            <w:numId w:val="0"/>
                          </w:numPr>
                          <w:spacing w:before="40" w:after="40"/>
                          <w:jc w:val="center"/>
                          <w:rPr>
                            <w:szCs w:val="22"/>
                          </w:rPr>
                        </w:pPr>
                        <w:r w:rsidRPr="001C0D17">
                          <w:rPr>
                            <w:rFonts w:cs="Arial"/>
                            <w:szCs w:val="22"/>
                          </w:rPr>
                          <w:t>n/a</w:t>
                        </w:r>
                      </w:p>
                    </w:tc>
                    <w:tc>
                      <w:tcPr>
                        <w:tcW w:w="1376" w:type="dxa"/>
                        <w:shd w:val="clear" w:color="auto" w:fill="F2F2F2"/>
                        <w:vAlign w:val="center"/>
                      </w:tcPr>
                      <w:p w14:paraId="6D7AC77B" w14:textId="292CF114" w:rsidR="0035770B" w:rsidRPr="0035770B" w:rsidRDefault="0035770B" w:rsidP="00C90E8D">
                        <w:pPr>
                          <w:pStyle w:val="DfESBullets"/>
                          <w:numPr>
                            <w:ilvl w:val="0"/>
                            <w:numId w:val="0"/>
                          </w:numPr>
                          <w:spacing w:before="40" w:after="40"/>
                          <w:jc w:val="center"/>
                          <w:rPr>
                            <w:szCs w:val="22"/>
                          </w:rPr>
                        </w:pPr>
                        <w:r w:rsidRPr="001C0D17">
                          <w:rPr>
                            <w:rFonts w:cs="Arial"/>
                            <w:szCs w:val="22"/>
                          </w:rPr>
                          <w:t>n/a</w:t>
                        </w:r>
                      </w:p>
                    </w:tc>
                    <w:tc>
                      <w:tcPr>
                        <w:tcW w:w="4305" w:type="dxa"/>
                        <w:shd w:val="clear" w:color="auto" w:fill="F2F2F2"/>
                        <w:vAlign w:val="center"/>
                      </w:tcPr>
                      <w:p w14:paraId="1A43AAD5" w14:textId="17EEF1A2" w:rsidR="0035770B" w:rsidRPr="0035770B" w:rsidRDefault="0035770B" w:rsidP="00C90E8D">
                        <w:pPr>
                          <w:pStyle w:val="DfESBullets"/>
                          <w:numPr>
                            <w:ilvl w:val="0"/>
                            <w:numId w:val="0"/>
                          </w:numPr>
                          <w:spacing w:before="40" w:after="40"/>
                          <w:rPr>
                            <w:szCs w:val="22"/>
                          </w:rPr>
                        </w:pPr>
                        <w:r w:rsidRPr="001C0D17">
                          <w:rPr>
                            <w:rFonts w:cs="Arial"/>
                            <w:szCs w:val="22"/>
                          </w:rPr>
                          <w:t>This section is for information only.</w:t>
                        </w:r>
                      </w:p>
                    </w:tc>
                  </w:tr>
                  <w:tr w:rsidR="0035770B" w:rsidRPr="00244C5E" w14:paraId="1874E07E" w14:textId="77777777" w:rsidTr="00C90E8D">
                    <w:trPr>
                      <w:trHeight w:val="407"/>
                    </w:trPr>
                    <w:tc>
                      <w:tcPr>
                        <w:tcW w:w="985" w:type="dxa"/>
                        <w:shd w:val="clear" w:color="auto" w:fill="F2F2F2"/>
                        <w:vAlign w:val="center"/>
                      </w:tcPr>
                      <w:p w14:paraId="02C74B41" w14:textId="7A11E64F"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2.2.</w:t>
                        </w:r>
                      </w:p>
                    </w:tc>
                    <w:tc>
                      <w:tcPr>
                        <w:tcW w:w="2063" w:type="dxa"/>
                        <w:shd w:val="clear" w:color="auto" w:fill="F2F2F2"/>
                        <w:vAlign w:val="center"/>
                      </w:tcPr>
                      <w:p w14:paraId="329EA29A" w14:textId="4A2E369A" w:rsidR="0035770B" w:rsidRPr="0035770B" w:rsidRDefault="0035770B" w:rsidP="00C90E8D">
                        <w:pPr>
                          <w:pStyle w:val="DfESBullets"/>
                          <w:numPr>
                            <w:ilvl w:val="0"/>
                            <w:numId w:val="0"/>
                          </w:numPr>
                          <w:spacing w:before="40" w:after="40"/>
                          <w:rPr>
                            <w:szCs w:val="22"/>
                          </w:rPr>
                        </w:pPr>
                        <w:r w:rsidRPr="001C0D17">
                          <w:rPr>
                            <w:rFonts w:cs="Arial"/>
                            <w:szCs w:val="22"/>
                          </w:rPr>
                          <w:t>Previous experience</w:t>
                        </w:r>
                      </w:p>
                    </w:tc>
                    <w:tc>
                      <w:tcPr>
                        <w:tcW w:w="1572" w:type="dxa"/>
                        <w:shd w:val="clear" w:color="auto" w:fill="F2F2F2"/>
                        <w:vAlign w:val="center"/>
                      </w:tcPr>
                      <w:p w14:paraId="0AD0CB50" w14:textId="71479E4D" w:rsidR="0035770B" w:rsidRPr="0035770B" w:rsidRDefault="0035770B" w:rsidP="00C90E8D">
                        <w:pPr>
                          <w:jc w:val="center"/>
                          <w:rPr>
                            <w:rFonts w:ascii="Arial" w:hAnsi="Arial" w:cs="Arial"/>
                            <w:sz w:val="22"/>
                            <w:szCs w:val="22"/>
                          </w:rPr>
                        </w:pPr>
                        <w:r w:rsidRPr="001C0D17">
                          <w:rPr>
                            <w:rFonts w:ascii="Arial" w:hAnsi="Arial" w:cs="Arial"/>
                            <w:sz w:val="22"/>
                            <w:szCs w:val="22"/>
                          </w:rPr>
                          <w:t>0/1/2/3/4/5</w:t>
                        </w:r>
                      </w:p>
                    </w:tc>
                    <w:tc>
                      <w:tcPr>
                        <w:tcW w:w="1376" w:type="dxa"/>
                        <w:shd w:val="clear" w:color="auto" w:fill="F2F2F2"/>
                        <w:vAlign w:val="center"/>
                      </w:tcPr>
                      <w:p w14:paraId="07146C9F" w14:textId="4B15979D" w:rsidR="0035770B" w:rsidRPr="0035770B" w:rsidRDefault="0035770B" w:rsidP="00C90E8D">
                        <w:pPr>
                          <w:jc w:val="center"/>
                          <w:rPr>
                            <w:rFonts w:ascii="Arial" w:hAnsi="Arial" w:cs="Arial"/>
                            <w:sz w:val="22"/>
                            <w:szCs w:val="22"/>
                          </w:rPr>
                        </w:pPr>
                        <w:r w:rsidRPr="001C0D17">
                          <w:rPr>
                            <w:rFonts w:ascii="Arial" w:hAnsi="Arial" w:cs="Arial"/>
                            <w:sz w:val="22"/>
                            <w:szCs w:val="22"/>
                          </w:rPr>
                          <w:t>10%</w:t>
                        </w:r>
                      </w:p>
                    </w:tc>
                    <w:tc>
                      <w:tcPr>
                        <w:tcW w:w="4305" w:type="dxa"/>
                        <w:shd w:val="clear" w:color="auto" w:fill="F2F2F2"/>
                        <w:vAlign w:val="center"/>
                      </w:tcPr>
                      <w:p w14:paraId="3597B7D9" w14:textId="6B1C71A8" w:rsidR="0035770B" w:rsidRPr="0035770B" w:rsidRDefault="0035770B" w:rsidP="00C90E8D">
                        <w:pPr>
                          <w:pStyle w:val="DfESBullets"/>
                          <w:numPr>
                            <w:ilvl w:val="0"/>
                            <w:numId w:val="0"/>
                          </w:numPr>
                          <w:spacing w:before="40" w:after="40"/>
                          <w:rPr>
                            <w:rFonts w:ascii="Tahoma" w:hAnsi="Tahoma" w:cs="Tahoma"/>
                            <w:b/>
                            <w:szCs w:val="22"/>
                            <w:lang w:eastAsia="en-GB"/>
                          </w:rPr>
                        </w:pPr>
                        <w:r w:rsidRPr="001C0D17">
                          <w:rPr>
                            <w:rFonts w:cs="Arial"/>
                            <w:szCs w:val="22"/>
                          </w:rPr>
                          <w:t>Provide details on how you have met these requirements previously</w:t>
                        </w:r>
                      </w:p>
                    </w:tc>
                  </w:tr>
                  <w:tr w:rsidR="0035770B" w:rsidRPr="00244C5E" w14:paraId="66D45819" w14:textId="77777777" w:rsidTr="00C90E8D">
                    <w:trPr>
                      <w:trHeight w:val="407"/>
                    </w:trPr>
                    <w:tc>
                      <w:tcPr>
                        <w:tcW w:w="985" w:type="dxa"/>
                        <w:shd w:val="clear" w:color="auto" w:fill="F2F2F2"/>
                        <w:vAlign w:val="center"/>
                      </w:tcPr>
                      <w:p w14:paraId="56D50163" w14:textId="08785796"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3.2.1.</w:t>
                        </w:r>
                      </w:p>
                    </w:tc>
                    <w:tc>
                      <w:tcPr>
                        <w:tcW w:w="2063" w:type="dxa"/>
                        <w:shd w:val="clear" w:color="auto" w:fill="F2F2F2"/>
                        <w:vAlign w:val="center"/>
                      </w:tcPr>
                      <w:p w14:paraId="44A314F9" w14:textId="196CAC1A" w:rsidR="0035770B" w:rsidRPr="0035770B" w:rsidRDefault="0035770B" w:rsidP="00C90E8D">
                        <w:pPr>
                          <w:pStyle w:val="DfESBullets"/>
                          <w:numPr>
                            <w:ilvl w:val="0"/>
                            <w:numId w:val="0"/>
                          </w:numPr>
                          <w:spacing w:before="40" w:after="40"/>
                          <w:rPr>
                            <w:szCs w:val="22"/>
                            <w:highlight w:val="yellow"/>
                          </w:rPr>
                        </w:pPr>
                        <w:r w:rsidRPr="001C0D17">
                          <w:rPr>
                            <w:rFonts w:cs="Arial"/>
                            <w:szCs w:val="22"/>
                          </w:rPr>
                          <w:t>Delivery Plan</w:t>
                        </w:r>
                      </w:p>
                    </w:tc>
                    <w:tc>
                      <w:tcPr>
                        <w:tcW w:w="1572" w:type="dxa"/>
                        <w:shd w:val="clear" w:color="auto" w:fill="F2F2F2"/>
                        <w:vAlign w:val="center"/>
                      </w:tcPr>
                      <w:p w14:paraId="3F685E69" w14:textId="6DFC3D8C"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0/1/2/3/4/5</w:t>
                        </w:r>
                      </w:p>
                    </w:tc>
                    <w:tc>
                      <w:tcPr>
                        <w:tcW w:w="1376" w:type="dxa"/>
                        <w:shd w:val="clear" w:color="auto" w:fill="F2F2F2"/>
                        <w:vAlign w:val="center"/>
                      </w:tcPr>
                      <w:p w14:paraId="21FAC6B3" w14:textId="17CCD66D" w:rsidR="0035770B" w:rsidRPr="0035770B" w:rsidRDefault="0035770B" w:rsidP="00C90E8D">
                        <w:pPr>
                          <w:jc w:val="center"/>
                          <w:rPr>
                            <w:rFonts w:ascii="Arial" w:hAnsi="Arial" w:cs="Arial"/>
                            <w:sz w:val="22"/>
                            <w:szCs w:val="22"/>
                          </w:rPr>
                        </w:pPr>
                        <w:r w:rsidRPr="001C0D17">
                          <w:rPr>
                            <w:rFonts w:ascii="Arial" w:hAnsi="Arial" w:cs="Arial"/>
                            <w:sz w:val="22"/>
                            <w:szCs w:val="22"/>
                          </w:rPr>
                          <w:t>1</w:t>
                        </w:r>
                        <w:r w:rsidRPr="0035770B">
                          <w:rPr>
                            <w:rFonts w:ascii="Arial" w:hAnsi="Arial" w:cs="Arial"/>
                            <w:sz w:val="22"/>
                            <w:szCs w:val="22"/>
                          </w:rPr>
                          <w:t>0</w:t>
                        </w:r>
                        <w:r w:rsidRPr="001C0D17">
                          <w:rPr>
                            <w:rFonts w:ascii="Arial" w:hAnsi="Arial" w:cs="Arial"/>
                            <w:sz w:val="22"/>
                            <w:szCs w:val="22"/>
                          </w:rPr>
                          <w:t>%</w:t>
                        </w:r>
                      </w:p>
                    </w:tc>
                    <w:tc>
                      <w:tcPr>
                        <w:tcW w:w="4305" w:type="dxa"/>
                        <w:shd w:val="clear" w:color="auto" w:fill="F2F2F2"/>
                        <w:vAlign w:val="center"/>
                      </w:tcPr>
                      <w:p w14:paraId="2CA591BA" w14:textId="58E09445"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these requirements</w:t>
                        </w:r>
                      </w:p>
                    </w:tc>
                  </w:tr>
                  <w:tr w:rsidR="0035770B" w:rsidRPr="00244C5E" w14:paraId="5C709B7A" w14:textId="77777777" w:rsidTr="00C90E8D">
                    <w:trPr>
                      <w:trHeight w:val="407"/>
                    </w:trPr>
                    <w:tc>
                      <w:tcPr>
                        <w:tcW w:w="985" w:type="dxa"/>
                        <w:shd w:val="clear" w:color="auto" w:fill="F2F2F2"/>
                        <w:vAlign w:val="center"/>
                      </w:tcPr>
                      <w:p w14:paraId="7B449484" w14:textId="698E7939"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3.2.2.</w:t>
                        </w:r>
                      </w:p>
                    </w:tc>
                    <w:tc>
                      <w:tcPr>
                        <w:tcW w:w="2063" w:type="dxa"/>
                        <w:shd w:val="clear" w:color="auto" w:fill="F2F2F2"/>
                        <w:vAlign w:val="center"/>
                      </w:tcPr>
                      <w:p w14:paraId="11027934" w14:textId="788C0386" w:rsidR="0035770B" w:rsidRPr="0035770B" w:rsidRDefault="0035770B" w:rsidP="00C90E8D">
                        <w:pPr>
                          <w:pStyle w:val="DfESBullets"/>
                          <w:numPr>
                            <w:ilvl w:val="0"/>
                            <w:numId w:val="0"/>
                          </w:numPr>
                          <w:spacing w:before="40" w:after="40"/>
                          <w:rPr>
                            <w:szCs w:val="22"/>
                          </w:rPr>
                        </w:pPr>
                        <w:r w:rsidRPr="001C0D17">
                          <w:rPr>
                            <w:rFonts w:cs="Arial"/>
                            <w:szCs w:val="22"/>
                          </w:rPr>
                          <w:t>Staff Management</w:t>
                        </w:r>
                      </w:p>
                    </w:tc>
                    <w:tc>
                      <w:tcPr>
                        <w:tcW w:w="1572" w:type="dxa"/>
                        <w:shd w:val="clear" w:color="auto" w:fill="F2F2F2"/>
                        <w:vAlign w:val="center"/>
                      </w:tcPr>
                      <w:p w14:paraId="26F06D13" w14:textId="20B20A74" w:rsidR="0035770B" w:rsidRPr="0035770B" w:rsidRDefault="0035770B" w:rsidP="00C90E8D">
                        <w:pPr>
                          <w:jc w:val="center"/>
                          <w:rPr>
                            <w:rFonts w:ascii="Arial" w:hAnsi="Arial" w:cs="Arial"/>
                            <w:sz w:val="22"/>
                            <w:szCs w:val="22"/>
                          </w:rPr>
                        </w:pPr>
                        <w:r w:rsidRPr="001C0D17">
                          <w:rPr>
                            <w:rFonts w:ascii="Arial" w:hAnsi="Arial" w:cs="Arial"/>
                            <w:sz w:val="22"/>
                            <w:szCs w:val="22"/>
                          </w:rPr>
                          <w:t>0/1/2/3/4/5</w:t>
                        </w:r>
                      </w:p>
                    </w:tc>
                    <w:tc>
                      <w:tcPr>
                        <w:tcW w:w="1376" w:type="dxa"/>
                        <w:shd w:val="clear" w:color="auto" w:fill="F2F2F2"/>
                        <w:vAlign w:val="center"/>
                      </w:tcPr>
                      <w:p w14:paraId="709539AE" w14:textId="0255B7CE" w:rsidR="0035770B" w:rsidRPr="0035770B" w:rsidRDefault="0035770B" w:rsidP="00C90E8D">
                        <w:pPr>
                          <w:jc w:val="center"/>
                          <w:rPr>
                            <w:rFonts w:ascii="Arial" w:hAnsi="Arial" w:cs="Arial"/>
                            <w:sz w:val="22"/>
                            <w:szCs w:val="22"/>
                          </w:rPr>
                        </w:pPr>
                        <w:r w:rsidRPr="001C0D17">
                          <w:rPr>
                            <w:rFonts w:ascii="Arial" w:hAnsi="Arial" w:cs="Arial"/>
                            <w:sz w:val="22"/>
                            <w:szCs w:val="22"/>
                          </w:rPr>
                          <w:t>10%</w:t>
                        </w:r>
                      </w:p>
                    </w:tc>
                    <w:tc>
                      <w:tcPr>
                        <w:tcW w:w="4305" w:type="dxa"/>
                        <w:shd w:val="clear" w:color="auto" w:fill="F2F2F2"/>
                        <w:vAlign w:val="center"/>
                      </w:tcPr>
                      <w:p w14:paraId="27D2C8DD" w14:textId="1540476D" w:rsidR="0035770B" w:rsidRPr="0035770B" w:rsidRDefault="0035770B" w:rsidP="00C90E8D">
                        <w:pPr>
                          <w:pStyle w:val="DfESBullets"/>
                          <w:numPr>
                            <w:ilvl w:val="0"/>
                            <w:numId w:val="0"/>
                          </w:numPr>
                          <w:spacing w:before="40" w:after="40"/>
                          <w:rPr>
                            <w:rFonts w:ascii="Tahoma" w:hAnsi="Tahoma" w:cs="Tahoma"/>
                            <w:b/>
                            <w:szCs w:val="22"/>
                            <w:lang w:eastAsia="en-GB"/>
                          </w:rPr>
                        </w:pPr>
                        <w:r w:rsidRPr="001C0D17">
                          <w:rPr>
                            <w:rFonts w:cs="Arial"/>
                            <w:szCs w:val="22"/>
                          </w:rPr>
                          <w:t>Provide details on how you will meet these requirements</w:t>
                        </w:r>
                      </w:p>
                    </w:tc>
                  </w:tr>
                  <w:tr w:rsidR="0035770B" w:rsidRPr="00244C5E" w14:paraId="7312F593" w14:textId="77777777" w:rsidTr="00C90E8D">
                    <w:trPr>
                      <w:trHeight w:val="407"/>
                    </w:trPr>
                    <w:tc>
                      <w:tcPr>
                        <w:tcW w:w="985" w:type="dxa"/>
                        <w:shd w:val="clear" w:color="auto" w:fill="F2F2F2"/>
                        <w:vAlign w:val="center"/>
                      </w:tcPr>
                      <w:p w14:paraId="67098550" w14:textId="604AB4C8"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3.2.3.</w:t>
                        </w:r>
                      </w:p>
                    </w:tc>
                    <w:tc>
                      <w:tcPr>
                        <w:tcW w:w="2063" w:type="dxa"/>
                        <w:shd w:val="clear" w:color="auto" w:fill="F2F2F2"/>
                        <w:vAlign w:val="center"/>
                      </w:tcPr>
                      <w:p w14:paraId="734C40C6" w14:textId="5DEA1E39" w:rsidR="0035770B" w:rsidRPr="00C90E8D" w:rsidRDefault="0035770B" w:rsidP="00C90E8D">
                        <w:pPr>
                          <w:spacing w:after="160" w:line="259" w:lineRule="auto"/>
                          <w:rPr>
                            <w:rFonts w:ascii="Arial" w:hAnsi="Arial" w:cs="Arial"/>
                            <w:sz w:val="22"/>
                            <w:szCs w:val="22"/>
                          </w:rPr>
                        </w:pPr>
                        <w:r w:rsidRPr="001C0D17">
                          <w:rPr>
                            <w:rFonts w:ascii="Arial" w:hAnsi="Arial" w:cs="Arial"/>
                            <w:sz w:val="22"/>
                            <w:szCs w:val="22"/>
                          </w:rPr>
                          <w:t>Staff Numbers and Turnover</w:t>
                        </w:r>
                      </w:p>
                    </w:tc>
                    <w:tc>
                      <w:tcPr>
                        <w:tcW w:w="1572" w:type="dxa"/>
                        <w:shd w:val="clear" w:color="auto" w:fill="F2F2F2"/>
                        <w:vAlign w:val="center"/>
                      </w:tcPr>
                      <w:p w14:paraId="4F5DEFA7" w14:textId="649BB315"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0/1/2/3/4/5</w:t>
                        </w:r>
                      </w:p>
                    </w:tc>
                    <w:tc>
                      <w:tcPr>
                        <w:tcW w:w="1376" w:type="dxa"/>
                        <w:shd w:val="clear" w:color="auto" w:fill="F2F2F2"/>
                        <w:vAlign w:val="center"/>
                      </w:tcPr>
                      <w:p w14:paraId="61BFC018" w14:textId="530303A8" w:rsidR="0035770B" w:rsidRPr="0035770B" w:rsidRDefault="0035770B" w:rsidP="00C90E8D">
                        <w:pPr>
                          <w:jc w:val="center"/>
                          <w:rPr>
                            <w:rFonts w:ascii="Arial" w:hAnsi="Arial" w:cs="Arial"/>
                            <w:sz w:val="22"/>
                            <w:szCs w:val="22"/>
                          </w:rPr>
                        </w:pPr>
                        <w:r w:rsidRPr="001C0D17">
                          <w:rPr>
                            <w:rFonts w:ascii="Arial" w:hAnsi="Arial" w:cs="Arial"/>
                            <w:sz w:val="22"/>
                            <w:szCs w:val="22"/>
                          </w:rPr>
                          <w:t>10%</w:t>
                        </w:r>
                      </w:p>
                    </w:tc>
                    <w:tc>
                      <w:tcPr>
                        <w:tcW w:w="4305" w:type="dxa"/>
                        <w:shd w:val="clear" w:color="auto" w:fill="F2F2F2"/>
                        <w:vAlign w:val="center"/>
                      </w:tcPr>
                      <w:p w14:paraId="14393E2D" w14:textId="3F4BD322" w:rsidR="0035770B" w:rsidRPr="0035770B" w:rsidRDefault="0035770B" w:rsidP="00C90E8D">
                        <w:pPr>
                          <w:pStyle w:val="DfESBullets"/>
                          <w:numPr>
                            <w:ilvl w:val="0"/>
                            <w:numId w:val="0"/>
                          </w:numPr>
                          <w:spacing w:before="40" w:after="40"/>
                          <w:rPr>
                            <w:szCs w:val="22"/>
                          </w:rPr>
                        </w:pPr>
                        <w:r w:rsidRPr="001C0D17">
                          <w:rPr>
                            <w:rFonts w:cs="Arial"/>
                            <w:szCs w:val="22"/>
                          </w:rPr>
                          <w:t>Provide the number of trained officers and the details of your annual staff turnover.</w:t>
                        </w:r>
                      </w:p>
                    </w:tc>
                  </w:tr>
                  <w:tr w:rsidR="0035770B" w:rsidRPr="00244C5E" w14:paraId="4A392738" w14:textId="77777777" w:rsidTr="00C90E8D">
                    <w:trPr>
                      <w:trHeight w:val="407"/>
                    </w:trPr>
                    <w:tc>
                      <w:tcPr>
                        <w:tcW w:w="985" w:type="dxa"/>
                        <w:shd w:val="clear" w:color="auto" w:fill="F2F2F2"/>
                        <w:vAlign w:val="center"/>
                      </w:tcPr>
                      <w:p w14:paraId="3963EF34" w14:textId="35C073DE"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3.2.4.</w:t>
                        </w:r>
                      </w:p>
                    </w:tc>
                    <w:tc>
                      <w:tcPr>
                        <w:tcW w:w="2063" w:type="dxa"/>
                        <w:shd w:val="clear" w:color="auto" w:fill="F2F2F2"/>
                        <w:vAlign w:val="center"/>
                      </w:tcPr>
                      <w:p w14:paraId="49DC7FD2" w14:textId="6378F40F" w:rsidR="0035770B" w:rsidRPr="00C90E8D" w:rsidRDefault="0035770B" w:rsidP="00C90E8D">
                        <w:pPr>
                          <w:spacing w:after="160" w:line="259" w:lineRule="auto"/>
                          <w:rPr>
                            <w:rFonts w:ascii="Arial" w:hAnsi="Arial" w:cs="Arial"/>
                            <w:sz w:val="22"/>
                            <w:szCs w:val="22"/>
                          </w:rPr>
                        </w:pPr>
                        <w:r w:rsidRPr="001C0D17">
                          <w:rPr>
                            <w:rFonts w:ascii="Arial" w:hAnsi="Arial" w:cs="Arial"/>
                            <w:sz w:val="22"/>
                            <w:szCs w:val="22"/>
                          </w:rPr>
                          <w:t>Staff Leave Procedures</w:t>
                        </w:r>
                      </w:p>
                    </w:tc>
                    <w:tc>
                      <w:tcPr>
                        <w:tcW w:w="1572" w:type="dxa"/>
                        <w:shd w:val="clear" w:color="auto" w:fill="F2F2F2"/>
                        <w:vAlign w:val="center"/>
                      </w:tcPr>
                      <w:p w14:paraId="2B2084A4" w14:textId="42BC31B2"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0/1/2/3/4/5</w:t>
                        </w:r>
                      </w:p>
                    </w:tc>
                    <w:tc>
                      <w:tcPr>
                        <w:tcW w:w="1376" w:type="dxa"/>
                        <w:shd w:val="clear" w:color="auto" w:fill="F2F2F2"/>
                        <w:vAlign w:val="center"/>
                      </w:tcPr>
                      <w:p w14:paraId="198D49E4" w14:textId="3C63411F" w:rsidR="0035770B" w:rsidRPr="0035770B" w:rsidRDefault="0035770B" w:rsidP="00C90E8D">
                        <w:pPr>
                          <w:jc w:val="center"/>
                          <w:rPr>
                            <w:rFonts w:ascii="Arial" w:hAnsi="Arial" w:cs="Arial"/>
                            <w:sz w:val="22"/>
                            <w:szCs w:val="22"/>
                          </w:rPr>
                        </w:pPr>
                        <w:r w:rsidRPr="001C0D17">
                          <w:rPr>
                            <w:rFonts w:ascii="Arial" w:hAnsi="Arial" w:cs="Arial"/>
                            <w:sz w:val="22"/>
                            <w:szCs w:val="22"/>
                          </w:rPr>
                          <w:t>10%</w:t>
                        </w:r>
                      </w:p>
                    </w:tc>
                    <w:tc>
                      <w:tcPr>
                        <w:tcW w:w="4305" w:type="dxa"/>
                        <w:shd w:val="clear" w:color="auto" w:fill="F2F2F2"/>
                        <w:vAlign w:val="center"/>
                      </w:tcPr>
                      <w:p w14:paraId="5C588026" w14:textId="3753B896"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1F87EA68" w14:textId="77777777" w:rsidTr="00C90E8D">
                    <w:trPr>
                      <w:trHeight w:val="407"/>
                    </w:trPr>
                    <w:tc>
                      <w:tcPr>
                        <w:tcW w:w="985" w:type="dxa"/>
                        <w:shd w:val="clear" w:color="auto" w:fill="F2F2F2"/>
                        <w:vAlign w:val="center"/>
                      </w:tcPr>
                      <w:p w14:paraId="0DA25B06" w14:textId="3BF21673"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3.2.5.</w:t>
                        </w:r>
                      </w:p>
                    </w:tc>
                    <w:tc>
                      <w:tcPr>
                        <w:tcW w:w="2063" w:type="dxa"/>
                        <w:shd w:val="clear" w:color="auto" w:fill="F2F2F2"/>
                        <w:vAlign w:val="center"/>
                      </w:tcPr>
                      <w:p w14:paraId="6D15A870" w14:textId="19EF1875" w:rsidR="0035770B" w:rsidRPr="00C90E8D" w:rsidRDefault="0035770B" w:rsidP="00C90E8D">
                        <w:pPr>
                          <w:spacing w:after="160" w:line="259" w:lineRule="auto"/>
                          <w:rPr>
                            <w:rFonts w:ascii="Arial" w:hAnsi="Arial" w:cs="Arial"/>
                            <w:sz w:val="22"/>
                            <w:szCs w:val="22"/>
                          </w:rPr>
                        </w:pPr>
                        <w:r w:rsidRPr="001C0D17">
                          <w:rPr>
                            <w:rFonts w:ascii="Arial" w:hAnsi="Arial" w:cs="Arial"/>
                            <w:sz w:val="22"/>
                            <w:szCs w:val="22"/>
                          </w:rPr>
                          <w:t>Staff Wages</w:t>
                        </w:r>
                      </w:p>
                    </w:tc>
                    <w:tc>
                      <w:tcPr>
                        <w:tcW w:w="1572" w:type="dxa"/>
                        <w:shd w:val="clear" w:color="auto" w:fill="F2F2F2"/>
                        <w:vAlign w:val="center"/>
                      </w:tcPr>
                      <w:p w14:paraId="72EBCB31" w14:textId="0E0E4D26"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Pass/Fail</w:t>
                        </w:r>
                      </w:p>
                    </w:tc>
                    <w:tc>
                      <w:tcPr>
                        <w:tcW w:w="1376" w:type="dxa"/>
                        <w:shd w:val="clear" w:color="auto" w:fill="F2F2F2"/>
                        <w:vAlign w:val="center"/>
                      </w:tcPr>
                      <w:p w14:paraId="5ADF1667" w14:textId="37255E56" w:rsidR="0035770B" w:rsidRPr="0035770B" w:rsidRDefault="0035770B" w:rsidP="00C90E8D">
                        <w:pPr>
                          <w:jc w:val="center"/>
                          <w:rPr>
                            <w:rFonts w:ascii="Arial" w:hAnsi="Arial" w:cs="Arial"/>
                            <w:sz w:val="22"/>
                            <w:szCs w:val="22"/>
                          </w:rPr>
                        </w:pPr>
                        <w:r w:rsidRPr="001C0D17">
                          <w:rPr>
                            <w:rFonts w:ascii="Arial" w:hAnsi="Arial" w:cs="Arial"/>
                            <w:sz w:val="22"/>
                            <w:szCs w:val="22"/>
                          </w:rPr>
                          <w:t>Pass/Fail</w:t>
                        </w:r>
                      </w:p>
                    </w:tc>
                    <w:tc>
                      <w:tcPr>
                        <w:tcW w:w="4305" w:type="dxa"/>
                        <w:shd w:val="clear" w:color="auto" w:fill="F2F2F2"/>
                        <w:vAlign w:val="center"/>
                      </w:tcPr>
                      <w:p w14:paraId="3B6B5425" w14:textId="4AB5C87B" w:rsidR="0035770B" w:rsidRPr="0035770B" w:rsidRDefault="0035770B" w:rsidP="00C90E8D">
                        <w:pPr>
                          <w:pStyle w:val="DfESBullets"/>
                          <w:numPr>
                            <w:ilvl w:val="0"/>
                            <w:numId w:val="0"/>
                          </w:numPr>
                          <w:spacing w:before="40" w:after="40"/>
                          <w:rPr>
                            <w:szCs w:val="22"/>
                          </w:rPr>
                        </w:pPr>
                        <w:r w:rsidRPr="001C0D17">
                          <w:rPr>
                            <w:rFonts w:cs="Arial"/>
                            <w:szCs w:val="22"/>
                          </w:rPr>
                          <w:t>Any answer provided as “no” will be deemed a fail and thus non-compliant.</w:t>
                        </w:r>
                      </w:p>
                    </w:tc>
                  </w:tr>
                  <w:tr w:rsidR="0035770B" w:rsidRPr="00244C5E" w14:paraId="4F8E5DE3" w14:textId="77777777" w:rsidTr="00C90E8D">
                    <w:trPr>
                      <w:trHeight w:val="407"/>
                    </w:trPr>
                    <w:tc>
                      <w:tcPr>
                        <w:tcW w:w="985" w:type="dxa"/>
                        <w:shd w:val="clear" w:color="auto" w:fill="F2F2F2"/>
                        <w:vAlign w:val="center"/>
                      </w:tcPr>
                      <w:p w14:paraId="3C385EE4" w14:textId="30732C23"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3.3.3.</w:t>
                        </w:r>
                      </w:p>
                    </w:tc>
                    <w:tc>
                      <w:tcPr>
                        <w:tcW w:w="2063" w:type="dxa"/>
                        <w:shd w:val="clear" w:color="auto" w:fill="F2F2F2"/>
                        <w:vAlign w:val="center"/>
                      </w:tcPr>
                      <w:p w14:paraId="79E5BD0B" w14:textId="24CDB22F" w:rsidR="0035770B" w:rsidRPr="00C90E8D" w:rsidRDefault="0035770B" w:rsidP="00C90E8D">
                        <w:pPr>
                          <w:spacing w:after="160" w:line="259" w:lineRule="auto"/>
                          <w:rPr>
                            <w:rFonts w:ascii="Arial" w:hAnsi="Arial" w:cs="Arial"/>
                            <w:sz w:val="22"/>
                            <w:szCs w:val="22"/>
                          </w:rPr>
                        </w:pPr>
                        <w:r w:rsidRPr="001C0D17">
                          <w:rPr>
                            <w:rFonts w:ascii="Arial" w:hAnsi="Arial" w:cs="Arial"/>
                            <w:sz w:val="22"/>
                            <w:szCs w:val="22"/>
                          </w:rPr>
                          <w:t xml:space="preserve">Staff accreditations, </w:t>
                        </w:r>
                        <w:proofErr w:type="gramStart"/>
                        <w:r w:rsidRPr="001C0D17">
                          <w:rPr>
                            <w:rFonts w:ascii="Arial" w:hAnsi="Arial" w:cs="Arial"/>
                            <w:sz w:val="22"/>
                            <w:szCs w:val="22"/>
                          </w:rPr>
                          <w:t>training</w:t>
                        </w:r>
                        <w:proofErr w:type="gramEnd"/>
                        <w:r w:rsidRPr="001C0D17">
                          <w:rPr>
                            <w:rFonts w:ascii="Arial" w:hAnsi="Arial" w:cs="Arial"/>
                            <w:sz w:val="22"/>
                            <w:szCs w:val="22"/>
                          </w:rPr>
                          <w:t xml:space="preserve"> and experience</w:t>
                        </w:r>
                      </w:p>
                    </w:tc>
                    <w:tc>
                      <w:tcPr>
                        <w:tcW w:w="1572" w:type="dxa"/>
                        <w:shd w:val="clear" w:color="auto" w:fill="F2F2F2"/>
                        <w:vAlign w:val="center"/>
                      </w:tcPr>
                      <w:p w14:paraId="7D925903" w14:textId="63990C3F"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Pass/Fail</w:t>
                        </w:r>
                      </w:p>
                    </w:tc>
                    <w:tc>
                      <w:tcPr>
                        <w:tcW w:w="1376" w:type="dxa"/>
                        <w:shd w:val="clear" w:color="auto" w:fill="F2F2F2"/>
                        <w:vAlign w:val="center"/>
                      </w:tcPr>
                      <w:p w14:paraId="726DB868" w14:textId="6774C889" w:rsidR="0035770B" w:rsidRPr="0035770B" w:rsidRDefault="0035770B" w:rsidP="00C90E8D">
                        <w:pPr>
                          <w:jc w:val="center"/>
                          <w:rPr>
                            <w:rFonts w:ascii="Arial" w:hAnsi="Arial" w:cs="Arial"/>
                            <w:sz w:val="22"/>
                            <w:szCs w:val="22"/>
                          </w:rPr>
                        </w:pPr>
                        <w:r w:rsidRPr="001C0D17">
                          <w:rPr>
                            <w:rFonts w:ascii="Arial" w:hAnsi="Arial" w:cs="Arial"/>
                            <w:sz w:val="22"/>
                            <w:szCs w:val="22"/>
                          </w:rPr>
                          <w:t>Pass/Fail</w:t>
                        </w:r>
                      </w:p>
                    </w:tc>
                    <w:tc>
                      <w:tcPr>
                        <w:tcW w:w="4305" w:type="dxa"/>
                        <w:shd w:val="clear" w:color="auto" w:fill="F2F2F2"/>
                        <w:vAlign w:val="center"/>
                      </w:tcPr>
                      <w:p w14:paraId="76485268" w14:textId="171D0AA0" w:rsidR="0035770B" w:rsidRPr="0035770B" w:rsidRDefault="0035770B" w:rsidP="00C90E8D">
                        <w:pPr>
                          <w:pStyle w:val="DfESBullets"/>
                          <w:numPr>
                            <w:ilvl w:val="0"/>
                            <w:numId w:val="0"/>
                          </w:numPr>
                          <w:spacing w:before="40" w:after="40"/>
                          <w:rPr>
                            <w:szCs w:val="22"/>
                          </w:rPr>
                        </w:pPr>
                        <w:r w:rsidRPr="001C0D17">
                          <w:rPr>
                            <w:rFonts w:cs="Arial"/>
                            <w:szCs w:val="22"/>
                          </w:rPr>
                          <w:t>Any answer provided as “no” will be deemed a fail and thus non-compliant.</w:t>
                        </w:r>
                      </w:p>
                    </w:tc>
                  </w:tr>
                  <w:tr w:rsidR="0035770B" w:rsidRPr="00244C5E" w14:paraId="6F9AA762" w14:textId="77777777" w:rsidTr="00C90E8D">
                    <w:trPr>
                      <w:trHeight w:val="407"/>
                    </w:trPr>
                    <w:tc>
                      <w:tcPr>
                        <w:tcW w:w="985" w:type="dxa"/>
                        <w:shd w:val="clear" w:color="auto" w:fill="F2F2F2"/>
                        <w:vAlign w:val="center"/>
                      </w:tcPr>
                      <w:p w14:paraId="23B49BEB" w14:textId="794D2AD5"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3.4.3.</w:t>
                        </w:r>
                      </w:p>
                    </w:tc>
                    <w:tc>
                      <w:tcPr>
                        <w:tcW w:w="2063" w:type="dxa"/>
                        <w:shd w:val="clear" w:color="auto" w:fill="F2F2F2"/>
                        <w:vAlign w:val="center"/>
                      </w:tcPr>
                      <w:p w14:paraId="1D939FBD" w14:textId="20712C16" w:rsidR="0035770B" w:rsidRPr="0035770B" w:rsidRDefault="0035770B" w:rsidP="00C90E8D">
                        <w:pPr>
                          <w:pStyle w:val="DfESBullets"/>
                          <w:numPr>
                            <w:ilvl w:val="0"/>
                            <w:numId w:val="0"/>
                          </w:numPr>
                          <w:spacing w:before="40" w:after="40"/>
                          <w:rPr>
                            <w:szCs w:val="22"/>
                          </w:rPr>
                        </w:pPr>
                        <w:r w:rsidRPr="001C0D17">
                          <w:rPr>
                            <w:rFonts w:cs="Arial"/>
                            <w:szCs w:val="22"/>
                          </w:rPr>
                          <w:t>Staff accreditation</w:t>
                        </w:r>
                      </w:p>
                    </w:tc>
                    <w:tc>
                      <w:tcPr>
                        <w:tcW w:w="1572" w:type="dxa"/>
                        <w:shd w:val="clear" w:color="auto" w:fill="F2F2F2"/>
                        <w:vAlign w:val="center"/>
                      </w:tcPr>
                      <w:p w14:paraId="4363D14E" w14:textId="2B05F1EC"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Pass/Fail</w:t>
                        </w:r>
                      </w:p>
                    </w:tc>
                    <w:tc>
                      <w:tcPr>
                        <w:tcW w:w="1376" w:type="dxa"/>
                        <w:shd w:val="clear" w:color="auto" w:fill="F2F2F2"/>
                        <w:vAlign w:val="center"/>
                      </w:tcPr>
                      <w:p w14:paraId="6761674A" w14:textId="19ECF52B" w:rsidR="0035770B" w:rsidRPr="0035770B" w:rsidRDefault="0035770B" w:rsidP="00C90E8D">
                        <w:pPr>
                          <w:jc w:val="center"/>
                          <w:rPr>
                            <w:rFonts w:ascii="Arial" w:hAnsi="Arial" w:cs="Arial"/>
                            <w:sz w:val="22"/>
                            <w:szCs w:val="22"/>
                          </w:rPr>
                        </w:pPr>
                        <w:r w:rsidRPr="001C0D17">
                          <w:rPr>
                            <w:rFonts w:ascii="Arial" w:hAnsi="Arial" w:cs="Arial"/>
                            <w:sz w:val="22"/>
                            <w:szCs w:val="22"/>
                          </w:rPr>
                          <w:t>Pass/Fail</w:t>
                        </w:r>
                      </w:p>
                    </w:tc>
                    <w:tc>
                      <w:tcPr>
                        <w:tcW w:w="4305" w:type="dxa"/>
                        <w:shd w:val="clear" w:color="auto" w:fill="F2F2F2"/>
                        <w:vAlign w:val="center"/>
                      </w:tcPr>
                      <w:p w14:paraId="1EC46670" w14:textId="6119CB9D" w:rsidR="0035770B" w:rsidRPr="0035770B" w:rsidRDefault="0035770B" w:rsidP="00C90E8D">
                        <w:pPr>
                          <w:pStyle w:val="DfESBullets"/>
                          <w:numPr>
                            <w:ilvl w:val="0"/>
                            <w:numId w:val="0"/>
                          </w:numPr>
                          <w:spacing w:before="40" w:after="40"/>
                          <w:rPr>
                            <w:szCs w:val="22"/>
                          </w:rPr>
                        </w:pPr>
                        <w:r w:rsidRPr="001C0D17">
                          <w:rPr>
                            <w:rFonts w:cs="Arial"/>
                            <w:szCs w:val="22"/>
                          </w:rPr>
                          <w:t>Any answer provided as “no” will be deemed a fail and thus non-compliant.</w:t>
                        </w:r>
                      </w:p>
                    </w:tc>
                  </w:tr>
                  <w:tr w:rsidR="0035770B" w:rsidRPr="00244C5E" w14:paraId="61BA8944" w14:textId="77777777" w:rsidTr="00C90E8D">
                    <w:trPr>
                      <w:trHeight w:val="407"/>
                    </w:trPr>
                    <w:tc>
                      <w:tcPr>
                        <w:tcW w:w="985" w:type="dxa"/>
                        <w:shd w:val="clear" w:color="auto" w:fill="F2F2F2"/>
                        <w:vAlign w:val="center"/>
                      </w:tcPr>
                      <w:p w14:paraId="1B144C7F" w14:textId="1B48E01A"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3.4.4.</w:t>
                        </w:r>
                      </w:p>
                    </w:tc>
                    <w:tc>
                      <w:tcPr>
                        <w:tcW w:w="2063" w:type="dxa"/>
                        <w:shd w:val="clear" w:color="auto" w:fill="F2F2F2"/>
                        <w:vAlign w:val="center"/>
                      </w:tcPr>
                      <w:p w14:paraId="55C9FAB8" w14:textId="77777777" w:rsidR="0035770B" w:rsidRPr="001C0D17" w:rsidRDefault="0035770B" w:rsidP="00C90E8D">
                        <w:pPr>
                          <w:spacing w:after="160" w:line="259" w:lineRule="auto"/>
                          <w:rPr>
                            <w:rFonts w:ascii="Arial" w:hAnsi="Arial" w:cs="Arial"/>
                            <w:sz w:val="22"/>
                            <w:szCs w:val="22"/>
                          </w:rPr>
                        </w:pPr>
                        <w:r w:rsidRPr="001C0D17">
                          <w:rPr>
                            <w:rFonts w:ascii="Arial" w:hAnsi="Arial" w:cs="Arial"/>
                            <w:sz w:val="22"/>
                            <w:szCs w:val="22"/>
                          </w:rPr>
                          <w:t>Training Provisions</w:t>
                        </w:r>
                      </w:p>
                      <w:p w14:paraId="1F02ED80" w14:textId="77777777" w:rsidR="0035770B" w:rsidRPr="0035770B" w:rsidRDefault="0035770B" w:rsidP="00C90E8D">
                        <w:pPr>
                          <w:pStyle w:val="DfESBullets"/>
                          <w:numPr>
                            <w:ilvl w:val="0"/>
                            <w:numId w:val="0"/>
                          </w:numPr>
                          <w:spacing w:before="40" w:after="40"/>
                          <w:rPr>
                            <w:szCs w:val="22"/>
                          </w:rPr>
                        </w:pPr>
                      </w:p>
                    </w:tc>
                    <w:tc>
                      <w:tcPr>
                        <w:tcW w:w="1572" w:type="dxa"/>
                        <w:shd w:val="clear" w:color="auto" w:fill="F2F2F2"/>
                        <w:vAlign w:val="center"/>
                      </w:tcPr>
                      <w:p w14:paraId="4E5E1B0B" w14:textId="78DD278B"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0/1/2/3/4/5</w:t>
                        </w:r>
                      </w:p>
                    </w:tc>
                    <w:tc>
                      <w:tcPr>
                        <w:tcW w:w="1376" w:type="dxa"/>
                        <w:shd w:val="clear" w:color="auto" w:fill="F2F2F2"/>
                        <w:vAlign w:val="center"/>
                      </w:tcPr>
                      <w:p w14:paraId="0B406325" w14:textId="3FF3AC3A" w:rsidR="0035770B" w:rsidRPr="0035770B" w:rsidRDefault="0035770B" w:rsidP="00C90E8D">
                        <w:pPr>
                          <w:jc w:val="center"/>
                          <w:rPr>
                            <w:rFonts w:ascii="Arial" w:hAnsi="Arial" w:cs="Arial"/>
                            <w:sz w:val="22"/>
                            <w:szCs w:val="22"/>
                          </w:rPr>
                        </w:pPr>
                        <w:r w:rsidRPr="0035770B">
                          <w:rPr>
                            <w:rFonts w:ascii="Arial" w:hAnsi="Arial" w:cs="Arial"/>
                            <w:sz w:val="22"/>
                            <w:szCs w:val="22"/>
                          </w:rPr>
                          <w:t>5</w:t>
                        </w:r>
                        <w:r w:rsidRPr="001C0D17">
                          <w:rPr>
                            <w:rFonts w:ascii="Arial" w:hAnsi="Arial" w:cs="Arial"/>
                            <w:sz w:val="22"/>
                            <w:szCs w:val="22"/>
                          </w:rPr>
                          <w:t>%</w:t>
                        </w:r>
                      </w:p>
                    </w:tc>
                    <w:tc>
                      <w:tcPr>
                        <w:tcW w:w="4305" w:type="dxa"/>
                        <w:shd w:val="clear" w:color="auto" w:fill="F2F2F2"/>
                        <w:vAlign w:val="center"/>
                      </w:tcPr>
                      <w:p w14:paraId="4028365E" w14:textId="135A1B01"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60BE2C38" w14:textId="77777777" w:rsidTr="00C90E8D">
                    <w:trPr>
                      <w:trHeight w:val="407"/>
                    </w:trPr>
                    <w:tc>
                      <w:tcPr>
                        <w:tcW w:w="985" w:type="dxa"/>
                        <w:shd w:val="clear" w:color="auto" w:fill="F2F2F2"/>
                        <w:vAlign w:val="center"/>
                      </w:tcPr>
                      <w:p w14:paraId="4C30DCBB" w14:textId="32D91300"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3.4.5.</w:t>
                        </w:r>
                      </w:p>
                    </w:tc>
                    <w:tc>
                      <w:tcPr>
                        <w:tcW w:w="2063" w:type="dxa"/>
                        <w:shd w:val="clear" w:color="auto" w:fill="F2F2F2"/>
                        <w:vAlign w:val="center"/>
                      </w:tcPr>
                      <w:p w14:paraId="2F23D338" w14:textId="77777777" w:rsidR="0035770B" w:rsidRPr="001C0D17" w:rsidRDefault="0035770B" w:rsidP="00C90E8D">
                        <w:pPr>
                          <w:spacing w:after="160" w:line="259" w:lineRule="auto"/>
                          <w:rPr>
                            <w:rFonts w:ascii="Arial" w:hAnsi="Arial" w:cs="Arial"/>
                            <w:sz w:val="22"/>
                            <w:szCs w:val="22"/>
                          </w:rPr>
                        </w:pPr>
                        <w:r w:rsidRPr="001C0D17">
                          <w:rPr>
                            <w:rFonts w:ascii="Arial" w:hAnsi="Arial" w:cs="Arial"/>
                            <w:sz w:val="22"/>
                            <w:szCs w:val="22"/>
                          </w:rPr>
                          <w:t>Staff Uniform</w:t>
                        </w:r>
                      </w:p>
                      <w:p w14:paraId="0990C269" w14:textId="4CBAA39E" w:rsidR="0035770B" w:rsidRPr="0035770B" w:rsidRDefault="0035770B" w:rsidP="00C90E8D">
                        <w:pPr>
                          <w:pStyle w:val="DfESBullets"/>
                          <w:numPr>
                            <w:ilvl w:val="0"/>
                            <w:numId w:val="0"/>
                          </w:numPr>
                          <w:spacing w:before="40" w:after="40"/>
                          <w:rPr>
                            <w:szCs w:val="22"/>
                          </w:rPr>
                        </w:pPr>
                      </w:p>
                    </w:tc>
                    <w:tc>
                      <w:tcPr>
                        <w:tcW w:w="1572" w:type="dxa"/>
                        <w:shd w:val="clear" w:color="auto" w:fill="F2F2F2"/>
                        <w:vAlign w:val="center"/>
                      </w:tcPr>
                      <w:p w14:paraId="117EECC5" w14:textId="79DEC527"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0/1/2/3/4/5</w:t>
                        </w:r>
                      </w:p>
                    </w:tc>
                    <w:tc>
                      <w:tcPr>
                        <w:tcW w:w="1376" w:type="dxa"/>
                        <w:shd w:val="clear" w:color="auto" w:fill="F2F2F2"/>
                        <w:vAlign w:val="center"/>
                      </w:tcPr>
                      <w:p w14:paraId="4D4E0500" w14:textId="5C18B8D1" w:rsidR="0035770B" w:rsidRPr="0035770B" w:rsidRDefault="0035770B" w:rsidP="00C90E8D">
                        <w:pPr>
                          <w:jc w:val="center"/>
                          <w:rPr>
                            <w:rFonts w:ascii="Arial" w:hAnsi="Arial" w:cs="Arial"/>
                            <w:sz w:val="22"/>
                            <w:szCs w:val="22"/>
                          </w:rPr>
                        </w:pPr>
                        <w:r w:rsidRPr="0035770B">
                          <w:rPr>
                            <w:rFonts w:ascii="Arial" w:hAnsi="Arial" w:cs="Arial"/>
                            <w:sz w:val="22"/>
                            <w:szCs w:val="22"/>
                          </w:rPr>
                          <w:t>5</w:t>
                        </w:r>
                        <w:r w:rsidRPr="001C0D17">
                          <w:rPr>
                            <w:rFonts w:ascii="Arial" w:hAnsi="Arial" w:cs="Arial"/>
                            <w:sz w:val="22"/>
                            <w:szCs w:val="22"/>
                          </w:rPr>
                          <w:t>%</w:t>
                        </w:r>
                      </w:p>
                    </w:tc>
                    <w:tc>
                      <w:tcPr>
                        <w:tcW w:w="4305" w:type="dxa"/>
                        <w:shd w:val="clear" w:color="auto" w:fill="F2F2F2"/>
                        <w:vAlign w:val="center"/>
                      </w:tcPr>
                      <w:p w14:paraId="4522BD1F" w14:textId="61483752"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4F47A44F" w14:textId="77777777" w:rsidTr="00C90E8D">
                    <w:trPr>
                      <w:trHeight w:val="407"/>
                    </w:trPr>
                    <w:tc>
                      <w:tcPr>
                        <w:tcW w:w="985" w:type="dxa"/>
                        <w:shd w:val="clear" w:color="auto" w:fill="F2F2F2"/>
                        <w:vAlign w:val="center"/>
                      </w:tcPr>
                      <w:p w14:paraId="7AB35800" w14:textId="6B258861" w:rsidR="0035770B" w:rsidRPr="0035770B" w:rsidRDefault="0035770B" w:rsidP="00C90E8D">
                        <w:pPr>
                          <w:spacing w:before="40" w:after="40"/>
                          <w:rPr>
                            <w:rFonts w:ascii="Arial" w:hAnsi="Arial" w:cs="Arial"/>
                            <w:b/>
                            <w:sz w:val="22"/>
                            <w:szCs w:val="22"/>
                          </w:rPr>
                        </w:pPr>
                        <w:r w:rsidRPr="0035770B">
                          <w:rPr>
                            <w:rFonts w:ascii="Arial" w:hAnsi="Arial" w:cs="Arial"/>
                            <w:b/>
                            <w:sz w:val="22"/>
                            <w:szCs w:val="22"/>
                          </w:rPr>
                          <w:t>3.4.6.</w:t>
                        </w:r>
                      </w:p>
                    </w:tc>
                    <w:tc>
                      <w:tcPr>
                        <w:tcW w:w="2063" w:type="dxa"/>
                        <w:shd w:val="clear" w:color="auto" w:fill="F2F2F2"/>
                        <w:vAlign w:val="center"/>
                      </w:tcPr>
                      <w:p w14:paraId="440B8F43" w14:textId="19EDECF3" w:rsidR="0035770B" w:rsidRPr="0035770B" w:rsidRDefault="0035770B" w:rsidP="00C90E8D">
                        <w:pPr>
                          <w:pStyle w:val="DfESBullets"/>
                          <w:numPr>
                            <w:ilvl w:val="0"/>
                            <w:numId w:val="0"/>
                          </w:numPr>
                          <w:spacing w:before="40" w:after="40"/>
                          <w:rPr>
                            <w:szCs w:val="22"/>
                          </w:rPr>
                        </w:pPr>
                        <w:r w:rsidRPr="0035770B">
                          <w:rPr>
                            <w:rFonts w:cs="Arial"/>
                            <w:szCs w:val="22"/>
                          </w:rPr>
                          <w:t>Potential Additional Personal Protective Items</w:t>
                        </w:r>
                      </w:p>
                    </w:tc>
                    <w:tc>
                      <w:tcPr>
                        <w:tcW w:w="1572" w:type="dxa"/>
                        <w:shd w:val="clear" w:color="auto" w:fill="F2F2F2"/>
                        <w:vAlign w:val="center"/>
                      </w:tcPr>
                      <w:p w14:paraId="0A83C739" w14:textId="5CB89A07"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0/1/2/3/4/5</w:t>
                        </w:r>
                      </w:p>
                    </w:tc>
                    <w:tc>
                      <w:tcPr>
                        <w:tcW w:w="1376" w:type="dxa"/>
                        <w:shd w:val="clear" w:color="auto" w:fill="F2F2F2"/>
                        <w:vAlign w:val="center"/>
                      </w:tcPr>
                      <w:p w14:paraId="7C7E8CED" w14:textId="7BF4B903" w:rsidR="0035770B" w:rsidRPr="0035770B" w:rsidRDefault="0035770B" w:rsidP="00C90E8D">
                        <w:pPr>
                          <w:jc w:val="center"/>
                          <w:rPr>
                            <w:rFonts w:ascii="Arial" w:hAnsi="Arial" w:cs="Arial"/>
                            <w:sz w:val="22"/>
                            <w:szCs w:val="22"/>
                          </w:rPr>
                        </w:pPr>
                        <w:r w:rsidRPr="0035770B">
                          <w:rPr>
                            <w:rFonts w:ascii="Arial" w:hAnsi="Arial" w:cs="Arial"/>
                            <w:sz w:val="22"/>
                            <w:szCs w:val="22"/>
                          </w:rPr>
                          <w:t>5%</w:t>
                        </w:r>
                      </w:p>
                    </w:tc>
                    <w:tc>
                      <w:tcPr>
                        <w:tcW w:w="4305" w:type="dxa"/>
                        <w:shd w:val="clear" w:color="auto" w:fill="F2F2F2"/>
                        <w:vAlign w:val="center"/>
                      </w:tcPr>
                      <w:p w14:paraId="1DF15B48" w14:textId="7379A5FE"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598E2865" w14:textId="77777777" w:rsidTr="00C90E8D">
                    <w:trPr>
                      <w:trHeight w:val="407"/>
                    </w:trPr>
                    <w:tc>
                      <w:tcPr>
                        <w:tcW w:w="985" w:type="dxa"/>
                        <w:shd w:val="clear" w:color="auto" w:fill="F2F2F2"/>
                        <w:vAlign w:val="center"/>
                      </w:tcPr>
                      <w:p w14:paraId="0A774BA9" w14:textId="23430F62"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3.4.</w:t>
                        </w:r>
                        <w:r w:rsidRPr="0035770B">
                          <w:rPr>
                            <w:rFonts w:ascii="Arial" w:hAnsi="Arial" w:cs="Arial"/>
                            <w:b/>
                            <w:sz w:val="22"/>
                            <w:szCs w:val="22"/>
                          </w:rPr>
                          <w:t>7</w:t>
                        </w:r>
                        <w:r w:rsidRPr="001C0D17">
                          <w:rPr>
                            <w:rFonts w:ascii="Arial" w:hAnsi="Arial" w:cs="Arial"/>
                            <w:b/>
                            <w:sz w:val="22"/>
                            <w:szCs w:val="22"/>
                          </w:rPr>
                          <w:t>.</w:t>
                        </w:r>
                      </w:p>
                    </w:tc>
                    <w:tc>
                      <w:tcPr>
                        <w:tcW w:w="2063" w:type="dxa"/>
                        <w:shd w:val="clear" w:color="auto" w:fill="F2F2F2"/>
                        <w:vAlign w:val="center"/>
                      </w:tcPr>
                      <w:p w14:paraId="5C2A8AD6" w14:textId="2A22E1C1" w:rsidR="0035770B" w:rsidRPr="00C90E8D" w:rsidRDefault="0035770B" w:rsidP="00C90E8D">
                        <w:pPr>
                          <w:spacing w:after="160" w:line="259" w:lineRule="auto"/>
                          <w:rPr>
                            <w:rFonts w:ascii="Arial" w:hAnsi="Arial" w:cs="Arial"/>
                            <w:sz w:val="22"/>
                            <w:szCs w:val="22"/>
                          </w:rPr>
                        </w:pPr>
                        <w:r w:rsidRPr="001C0D17">
                          <w:rPr>
                            <w:rFonts w:ascii="Arial" w:hAnsi="Arial" w:cs="Arial"/>
                            <w:sz w:val="22"/>
                            <w:szCs w:val="22"/>
                          </w:rPr>
                          <w:t>Body cam requirement</w:t>
                        </w:r>
                      </w:p>
                    </w:tc>
                    <w:tc>
                      <w:tcPr>
                        <w:tcW w:w="1572" w:type="dxa"/>
                        <w:shd w:val="clear" w:color="auto" w:fill="F2F2F2"/>
                        <w:vAlign w:val="center"/>
                      </w:tcPr>
                      <w:p w14:paraId="671D258E" w14:textId="24DDC022" w:rsidR="0035770B" w:rsidRPr="0035770B" w:rsidRDefault="0035770B" w:rsidP="003D1B4D">
                        <w:pPr>
                          <w:pStyle w:val="DfESBullets"/>
                          <w:numPr>
                            <w:ilvl w:val="0"/>
                            <w:numId w:val="0"/>
                          </w:numPr>
                          <w:spacing w:before="40" w:after="40"/>
                          <w:jc w:val="center"/>
                          <w:rPr>
                            <w:rFonts w:cs="Arial"/>
                            <w:szCs w:val="22"/>
                          </w:rPr>
                        </w:pPr>
                        <w:r w:rsidRPr="001C0D17">
                          <w:rPr>
                            <w:rFonts w:cs="Arial"/>
                            <w:szCs w:val="22"/>
                          </w:rPr>
                          <w:t>Pass/Fail</w:t>
                        </w:r>
                      </w:p>
                    </w:tc>
                    <w:tc>
                      <w:tcPr>
                        <w:tcW w:w="1376" w:type="dxa"/>
                        <w:shd w:val="clear" w:color="auto" w:fill="F2F2F2"/>
                        <w:vAlign w:val="center"/>
                      </w:tcPr>
                      <w:p w14:paraId="6436B56A" w14:textId="00A37308" w:rsidR="0035770B" w:rsidRPr="0035770B" w:rsidRDefault="0035770B" w:rsidP="00C90E8D">
                        <w:pPr>
                          <w:jc w:val="center"/>
                          <w:rPr>
                            <w:rFonts w:ascii="Arial" w:hAnsi="Arial" w:cs="Arial"/>
                            <w:sz w:val="22"/>
                            <w:szCs w:val="22"/>
                          </w:rPr>
                        </w:pPr>
                        <w:r w:rsidRPr="001C0D17">
                          <w:rPr>
                            <w:rFonts w:ascii="Arial" w:hAnsi="Arial" w:cs="Arial"/>
                            <w:sz w:val="22"/>
                            <w:szCs w:val="22"/>
                          </w:rPr>
                          <w:t>Pass/Fail</w:t>
                        </w:r>
                      </w:p>
                    </w:tc>
                    <w:tc>
                      <w:tcPr>
                        <w:tcW w:w="4305" w:type="dxa"/>
                        <w:shd w:val="clear" w:color="auto" w:fill="F2F2F2"/>
                        <w:vAlign w:val="center"/>
                      </w:tcPr>
                      <w:p w14:paraId="21DA94E0" w14:textId="79AD8D15" w:rsidR="0035770B" w:rsidRPr="0035770B" w:rsidRDefault="0035770B" w:rsidP="00C90E8D">
                        <w:pPr>
                          <w:pStyle w:val="DfESBullets"/>
                          <w:numPr>
                            <w:ilvl w:val="0"/>
                            <w:numId w:val="0"/>
                          </w:numPr>
                          <w:spacing w:before="40" w:after="40"/>
                          <w:rPr>
                            <w:szCs w:val="22"/>
                          </w:rPr>
                        </w:pPr>
                        <w:r w:rsidRPr="001C0D17">
                          <w:rPr>
                            <w:rFonts w:cs="Arial"/>
                            <w:szCs w:val="22"/>
                          </w:rPr>
                          <w:t>Any answer provided as “no” will be deemed a fail and thus non-compliant.</w:t>
                        </w:r>
                      </w:p>
                    </w:tc>
                  </w:tr>
                  <w:tr w:rsidR="0035770B" w:rsidRPr="00244C5E" w14:paraId="4F198DEB" w14:textId="77777777" w:rsidTr="00C90E8D">
                    <w:trPr>
                      <w:trHeight w:val="407"/>
                    </w:trPr>
                    <w:tc>
                      <w:tcPr>
                        <w:tcW w:w="985" w:type="dxa"/>
                        <w:shd w:val="clear" w:color="auto" w:fill="F2F2F2"/>
                        <w:vAlign w:val="center"/>
                      </w:tcPr>
                      <w:p w14:paraId="3DB08E6C" w14:textId="2F0C5F75" w:rsidR="0035770B" w:rsidRPr="0035770B" w:rsidRDefault="0035770B" w:rsidP="00C90E8D">
                        <w:pPr>
                          <w:spacing w:before="40" w:after="40"/>
                          <w:rPr>
                            <w:rFonts w:ascii="Arial" w:hAnsi="Arial" w:cs="Arial"/>
                            <w:b/>
                            <w:sz w:val="22"/>
                            <w:szCs w:val="22"/>
                          </w:rPr>
                        </w:pPr>
                        <w:r w:rsidRPr="0035770B">
                          <w:rPr>
                            <w:rFonts w:ascii="Arial" w:hAnsi="Arial" w:cs="Arial"/>
                            <w:b/>
                            <w:sz w:val="22"/>
                            <w:szCs w:val="22"/>
                          </w:rPr>
                          <w:t>4.1.2.</w:t>
                        </w:r>
                      </w:p>
                    </w:tc>
                    <w:tc>
                      <w:tcPr>
                        <w:tcW w:w="2063" w:type="dxa"/>
                        <w:shd w:val="clear" w:color="auto" w:fill="F2F2F2"/>
                        <w:vAlign w:val="center"/>
                      </w:tcPr>
                      <w:p w14:paraId="7D0B9D38" w14:textId="08B6E75F" w:rsidR="0035770B" w:rsidRPr="0035770B" w:rsidRDefault="0035770B" w:rsidP="00C90E8D">
                        <w:pPr>
                          <w:pStyle w:val="DfESBullets"/>
                          <w:numPr>
                            <w:ilvl w:val="0"/>
                            <w:numId w:val="0"/>
                          </w:numPr>
                          <w:spacing w:before="40" w:after="40"/>
                          <w:rPr>
                            <w:szCs w:val="22"/>
                          </w:rPr>
                        </w:pPr>
                        <w:r w:rsidRPr="001C0D17">
                          <w:rPr>
                            <w:rFonts w:cs="Arial"/>
                            <w:szCs w:val="22"/>
                          </w:rPr>
                          <w:t>TUPE</w:t>
                        </w:r>
                      </w:p>
                    </w:tc>
                    <w:tc>
                      <w:tcPr>
                        <w:tcW w:w="1572" w:type="dxa"/>
                        <w:shd w:val="clear" w:color="auto" w:fill="F2F2F2"/>
                        <w:vAlign w:val="center"/>
                      </w:tcPr>
                      <w:p w14:paraId="419B6D06" w14:textId="2AD5C204" w:rsidR="0035770B" w:rsidRPr="0035770B" w:rsidRDefault="0035770B" w:rsidP="00A75871">
                        <w:pPr>
                          <w:pStyle w:val="DfESBullets"/>
                          <w:numPr>
                            <w:ilvl w:val="0"/>
                            <w:numId w:val="0"/>
                          </w:numPr>
                          <w:spacing w:before="40" w:after="40"/>
                          <w:jc w:val="center"/>
                          <w:rPr>
                            <w:rFonts w:cs="Arial"/>
                            <w:szCs w:val="22"/>
                          </w:rPr>
                        </w:pPr>
                        <w:r w:rsidRPr="001C0D17">
                          <w:rPr>
                            <w:rFonts w:cs="Arial"/>
                            <w:szCs w:val="22"/>
                          </w:rPr>
                          <w:t>0/1/2/3/4/5</w:t>
                        </w:r>
                      </w:p>
                    </w:tc>
                    <w:tc>
                      <w:tcPr>
                        <w:tcW w:w="1376" w:type="dxa"/>
                        <w:shd w:val="clear" w:color="auto" w:fill="F2F2F2"/>
                        <w:vAlign w:val="center"/>
                      </w:tcPr>
                      <w:p w14:paraId="02B24671" w14:textId="1DE2AA82" w:rsidR="0035770B" w:rsidRPr="0035770B" w:rsidRDefault="0035770B" w:rsidP="00C90E8D">
                        <w:pPr>
                          <w:jc w:val="center"/>
                          <w:rPr>
                            <w:rFonts w:ascii="Arial" w:hAnsi="Arial" w:cs="Arial"/>
                            <w:sz w:val="22"/>
                            <w:szCs w:val="22"/>
                          </w:rPr>
                        </w:pPr>
                        <w:r w:rsidRPr="001C0D17">
                          <w:rPr>
                            <w:rFonts w:ascii="Arial" w:hAnsi="Arial" w:cs="Arial"/>
                            <w:sz w:val="22"/>
                            <w:szCs w:val="22"/>
                          </w:rPr>
                          <w:t>5%</w:t>
                        </w:r>
                      </w:p>
                    </w:tc>
                    <w:tc>
                      <w:tcPr>
                        <w:tcW w:w="4305" w:type="dxa"/>
                        <w:shd w:val="clear" w:color="auto" w:fill="F2F2F2"/>
                        <w:vAlign w:val="center"/>
                      </w:tcPr>
                      <w:p w14:paraId="0C450691" w14:textId="61EF3202"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16287DDC" w14:textId="77777777" w:rsidTr="00C90E8D">
                    <w:trPr>
                      <w:trHeight w:val="407"/>
                    </w:trPr>
                    <w:tc>
                      <w:tcPr>
                        <w:tcW w:w="985" w:type="dxa"/>
                        <w:shd w:val="clear" w:color="auto" w:fill="F2F2F2"/>
                        <w:vAlign w:val="center"/>
                      </w:tcPr>
                      <w:p w14:paraId="22664568" w14:textId="2FF77D50"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Part 5</w:t>
                        </w:r>
                      </w:p>
                    </w:tc>
                    <w:tc>
                      <w:tcPr>
                        <w:tcW w:w="2063" w:type="dxa"/>
                        <w:shd w:val="clear" w:color="auto" w:fill="F2F2F2"/>
                        <w:vAlign w:val="center"/>
                      </w:tcPr>
                      <w:p w14:paraId="4881778E" w14:textId="42044719" w:rsidR="0035770B" w:rsidRPr="0035770B" w:rsidRDefault="0035770B" w:rsidP="00C90E8D">
                        <w:pPr>
                          <w:pStyle w:val="DfESBullets"/>
                          <w:numPr>
                            <w:ilvl w:val="0"/>
                            <w:numId w:val="0"/>
                          </w:numPr>
                          <w:spacing w:before="40" w:after="40"/>
                          <w:rPr>
                            <w:rFonts w:cs="Arial"/>
                            <w:szCs w:val="22"/>
                          </w:rPr>
                        </w:pPr>
                        <w:r w:rsidRPr="001C0D17">
                          <w:rPr>
                            <w:rFonts w:cs="Arial"/>
                            <w:szCs w:val="22"/>
                          </w:rPr>
                          <w:t>Social Value</w:t>
                        </w:r>
                      </w:p>
                    </w:tc>
                    <w:tc>
                      <w:tcPr>
                        <w:tcW w:w="1572" w:type="dxa"/>
                        <w:shd w:val="clear" w:color="auto" w:fill="F2F2F2"/>
                        <w:vAlign w:val="center"/>
                      </w:tcPr>
                      <w:p w14:paraId="29D45515" w14:textId="5B43C0CA" w:rsidR="0035770B" w:rsidRPr="0035770B" w:rsidRDefault="0035770B" w:rsidP="00C90E8D">
                        <w:pPr>
                          <w:jc w:val="center"/>
                          <w:rPr>
                            <w:rFonts w:ascii="Arial" w:hAnsi="Arial" w:cs="Arial"/>
                            <w:sz w:val="22"/>
                            <w:szCs w:val="22"/>
                          </w:rPr>
                        </w:pPr>
                        <w:r w:rsidRPr="001C0D17">
                          <w:rPr>
                            <w:rFonts w:ascii="Arial" w:hAnsi="Arial" w:cs="Arial"/>
                            <w:sz w:val="22"/>
                            <w:szCs w:val="22"/>
                          </w:rPr>
                          <w:t>0/1/2/3/4/5</w:t>
                        </w:r>
                      </w:p>
                    </w:tc>
                    <w:tc>
                      <w:tcPr>
                        <w:tcW w:w="1376" w:type="dxa"/>
                        <w:shd w:val="clear" w:color="auto" w:fill="F2F2F2"/>
                        <w:vAlign w:val="center"/>
                      </w:tcPr>
                      <w:p w14:paraId="51D0DFF1" w14:textId="4CBBA5D8" w:rsidR="0035770B" w:rsidRPr="0035770B" w:rsidRDefault="0035770B" w:rsidP="00C90E8D">
                        <w:pPr>
                          <w:jc w:val="center"/>
                          <w:rPr>
                            <w:rFonts w:ascii="Arial" w:hAnsi="Arial" w:cs="Arial"/>
                            <w:sz w:val="22"/>
                            <w:szCs w:val="22"/>
                          </w:rPr>
                        </w:pPr>
                        <w:r w:rsidRPr="001C0D17">
                          <w:rPr>
                            <w:rFonts w:ascii="Arial" w:hAnsi="Arial" w:cs="Arial"/>
                            <w:sz w:val="22"/>
                            <w:szCs w:val="22"/>
                          </w:rPr>
                          <w:t>5%</w:t>
                        </w:r>
                      </w:p>
                    </w:tc>
                    <w:tc>
                      <w:tcPr>
                        <w:tcW w:w="4305" w:type="dxa"/>
                        <w:shd w:val="clear" w:color="auto" w:fill="F2F2F2"/>
                        <w:vAlign w:val="center"/>
                      </w:tcPr>
                      <w:p w14:paraId="552C0E2B" w14:textId="160C7594"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provide social value to Chesterfield and Derbyshire.</w:t>
                        </w:r>
                      </w:p>
                    </w:tc>
                  </w:tr>
                  <w:tr w:rsidR="0035770B" w:rsidRPr="00244C5E" w14:paraId="06FAE750" w14:textId="77777777" w:rsidTr="00C90E8D">
                    <w:trPr>
                      <w:trHeight w:val="407"/>
                    </w:trPr>
                    <w:tc>
                      <w:tcPr>
                        <w:tcW w:w="985" w:type="dxa"/>
                        <w:shd w:val="clear" w:color="auto" w:fill="F2F2F2"/>
                        <w:vAlign w:val="center"/>
                      </w:tcPr>
                      <w:p w14:paraId="2A712C87" w14:textId="72986773"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Part 6</w:t>
                        </w:r>
                      </w:p>
                    </w:tc>
                    <w:tc>
                      <w:tcPr>
                        <w:tcW w:w="2063" w:type="dxa"/>
                        <w:shd w:val="clear" w:color="auto" w:fill="F2F2F2"/>
                        <w:vAlign w:val="center"/>
                      </w:tcPr>
                      <w:p w14:paraId="52C5F515" w14:textId="47284E00" w:rsidR="0035770B" w:rsidRPr="0035770B" w:rsidRDefault="0035770B" w:rsidP="00C90E8D">
                        <w:pPr>
                          <w:pStyle w:val="DfESBullets"/>
                          <w:numPr>
                            <w:ilvl w:val="0"/>
                            <w:numId w:val="0"/>
                          </w:numPr>
                          <w:spacing w:before="40" w:after="40"/>
                          <w:rPr>
                            <w:szCs w:val="22"/>
                          </w:rPr>
                        </w:pPr>
                        <w:r w:rsidRPr="001C0D17">
                          <w:rPr>
                            <w:rFonts w:cs="Arial"/>
                            <w:szCs w:val="22"/>
                          </w:rPr>
                          <w:t>KPI’s &amp; Output Measures</w:t>
                        </w:r>
                      </w:p>
                    </w:tc>
                    <w:tc>
                      <w:tcPr>
                        <w:tcW w:w="1572" w:type="dxa"/>
                        <w:tcBorders>
                          <w:bottom w:val="single" w:sz="4" w:space="0" w:color="auto"/>
                        </w:tcBorders>
                        <w:shd w:val="clear" w:color="auto" w:fill="F2F2F2"/>
                        <w:vAlign w:val="center"/>
                      </w:tcPr>
                      <w:p w14:paraId="0F580FC2" w14:textId="2B4BA5A1" w:rsidR="0035770B" w:rsidRPr="0035770B" w:rsidRDefault="0035770B" w:rsidP="00C90E8D">
                        <w:pPr>
                          <w:jc w:val="center"/>
                          <w:rPr>
                            <w:rFonts w:ascii="Arial" w:hAnsi="Arial" w:cs="Arial"/>
                            <w:sz w:val="22"/>
                            <w:szCs w:val="22"/>
                          </w:rPr>
                        </w:pPr>
                        <w:r w:rsidRPr="001C0D17">
                          <w:rPr>
                            <w:rFonts w:ascii="Arial" w:hAnsi="Arial" w:cs="Arial"/>
                            <w:sz w:val="22"/>
                            <w:szCs w:val="22"/>
                          </w:rPr>
                          <w:t>n/a</w:t>
                        </w:r>
                      </w:p>
                    </w:tc>
                    <w:tc>
                      <w:tcPr>
                        <w:tcW w:w="1376" w:type="dxa"/>
                        <w:tcBorders>
                          <w:bottom w:val="single" w:sz="4" w:space="0" w:color="auto"/>
                        </w:tcBorders>
                        <w:shd w:val="clear" w:color="auto" w:fill="F2F2F2"/>
                        <w:vAlign w:val="center"/>
                      </w:tcPr>
                      <w:p w14:paraId="406132E2" w14:textId="657B16F7" w:rsidR="0035770B" w:rsidRPr="0035770B" w:rsidRDefault="0035770B" w:rsidP="00C90E8D">
                        <w:pPr>
                          <w:jc w:val="center"/>
                          <w:rPr>
                            <w:rFonts w:ascii="Arial" w:hAnsi="Arial" w:cs="Arial"/>
                            <w:sz w:val="22"/>
                            <w:szCs w:val="22"/>
                          </w:rPr>
                        </w:pPr>
                        <w:r w:rsidRPr="001C0D17">
                          <w:rPr>
                            <w:rFonts w:ascii="Arial" w:hAnsi="Arial" w:cs="Arial"/>
                            <w:sz w:val="22"/>
                            <w:szCs w:val="22"/>
                          </w:rPr>
                          <w:t>n/a</w:t>
                        </w:r>
                      </w:p>
                    </w:tc>
                    <w:tc>
                      <w:tcPr>
                        <w:tcW w:w="4305" w:type="dxa"/>
                        <w:tcBorders>
                          <w:bottom w:val="single" w:sz="4" w:space="0" w:color="auto"/>
                        </w:tcBorders>
                        <w:shd w:val="clear" w:color="auto" w:fill="F2F2F2"/>
                        <w:vAlign w:val="center"/>
                      </w:tcPr>
                      <w:p w14:paraId="6BE9E4C9" w14:textId="5A7A3B81" w:rsidR="0035770B" w:rsidRPr="0035770B" w:rsidRDefault="0035770B" w:rsidP="00C90E8D">
                        <w:pPr>
                          <w:pStyle w:val="DfESBullets"/>
                          <w:numPr>
                            <w:ilvl w:val="0"/>
                            <w:numId w:val="0"/>
                          </w:numPr>
                          <w:spacing w:before="40" w:after="40"/>
                          <w:rPr>
                            <w:szCs w:val="22"/>
                          </w:rPr>
                        </w:pPr>
                        <w:r w:rsidRPr="001C0D17">
                          <w:rPr>
                            <w:rFonts w:cs="Arial"/>
                            <w:szCs w:val="22"/>
                          </w:rPr>
                          <w:t>This section is for information only.</w:t>
                        </w:r>
                      </w:p>
                    </w:tc>
                  </w:tr>
                  <w:tr w:rsidR="0035770B" w:rsidRPr="00244C5E" w14:paraId="16ACC042" w14:textId="77777777" w:rsidTr="00C90E8D">
                    <w:trPr>
                      <w:trHeight w:val="407"/>
                    </w:trPr>
                    <w:tc>
                      <w:tcPr>
                        <w:tcW w:w="985" w:type="dxa"/>
                        <w:shd w:val="clear" w:color="auto" w:fill="F2F2F2"/>
                        <w:vAlign w:val="center"/>
                      </w:tcPr>
                      <w:p w14:paraId="628897F1" w14:textId="083C9F30"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lastRenderedPageBreak/>
                          <w:t>7.1.2.</w:t>
                        </w:r>
                      </w:p>
                    </w:tc>
                    <w:tc>
                      <w:tcPr>
                        <w:tcW w:w="2063" w:type="dxa"/>
                        <w:shd w:val="clear" w:color="auto" w:fill="F2F2F2"/>
                        <w:vAlign w:val="center"/>
                      </w:tcPr>
                      <w:p w14:paraId="2D39D504" w14:textId="35E9A0C9" w:rsidR="0035770B" w:rsidRPr="00C90E8D" w:rsidRDefault="0035770B" w:rsidP="00C90E8D">
                        <w:pPr>
                          <w:spacing w:after="160" w:line="259" w:lineRule="auto"/>
                          <w:rPr>
                            <w:rFonts w:ascii="Arial" w:hAnsi="Arial" w:cs="Arial"/>
                            <w:sz w:val="22"/>
                            <w:szCs w:val="22"/>
                          </w:rPr>
                        </w:pPr>
                        <w:r w:rsidRPr="001C0D17">
                          <w:rPr>
                            <w:rFonts w:ascii="Arial" w:hAnsi="Arial" w:cs="Arial"/>
                            <w:sz w:val="22"/>
                            <w:szCs w:val="22"/>
                          </w:rPr>
                          <w:t>Example report</w:t>
                        </w:r>
                      </w:p>
                    </w:tc>
                    <w:tc>
                      <w:tcPr>
                        <w:tcW w:w="1572" w:type="dxa"/>
                        <w:tcBorders>
                          <w:bottom w:val="single" w:sz="4" w:space="0" w:color="auto"/>
                        </w:tcBorders>
                        <w:shd w:val="clear" w:color="auto" w:fill="F2F2F2"/>
                        <w:vAlign w:val="center"/>
                      </w:tcPr>
                      <w:p w14:paraId="1EADB37A" w14:textId="0950AAB2" w:rsidR="0035770B" w:rsidRPr="0035770B" w:rsidRDefault="0035770B" w:rsidP="00C90E8D">
                        <w:pPr>
                          <w:jc w:val="center"/>
                          <w:rPr>
                            <w:rFonts w:ascii="Arial" w:hAnsi="Arial" w:cs="Arial"/>
                            <w:sz w:val="22"/>
                            <w:szCs w:val="22"/>
                          </w:rPr>
                        </w:pPr>
                        <w:r w:rsidRPr="001C0D17">
                          <w:rPr>
                            <w:rFonts w:ascii="Arial" w:hAnsi="Arial" w:cs="Arial"/>
                            <w:sz w:val="22"/>
                            <w:szCs w:val="22"/>
                          </w:rPr>
                          <w:t>0/1/2/3/4/5</w:t>
                        </w:r>
                      </w:p>
                    </w:tc>
                    <w:tc>
                      <w:tcPr>
                        <w:tcW w:w="1376" w:type="dxa"/>
                        <w:tcBorders>
                          <w:bottom w:val="single" w:sz="4" w:space="0" w:color="auto"/>
                        </w:tcBorders>
                        <w:shd w:val="clear" w:color="auto" w:fill="F2F2F2"/>
                        <w:vAlign w:val="center"/>
                      </w:tcPr>
                      <w:p w14:paraId="08CB0B91" w14:textId="046091CA" w:rsidR="0035770B" w:rsidRPr="0035770B" w:rsidRDefault="0035770B" w:rsidP="00C90E8D">
                        <w:pPr>
                          <w:jc w:val="center"/>
                          <w:rPr>
                            <w:rFonts w:ascii="Arial" w:hAnsi="Arial" w:cs="Arial"/>
                            <w:sz w:val="22"/>
                            <w:szCs w:val="22"/>
                          </w:rPr>
                        </w:pPr>
                        <w:r w:rsidRPr="001C0D17">
                          <w:rPr>
                            <w:rFonts w:ascii="Arial" w:hAnsi="Arial" w:cs="Arial"/>
                            <w:sz w:val="22"/>
                            <w:szCs w:val="22"/>
                          </w:rPr>
                          <w:t>5%</w:t>
                        </w:r>
                      </w:p>
                    </w:tc>
                    <w:tc>
                      <w:tcPr>
                        <w:tcW w:w="4305" w:type="dxa"/>
                        <w:tcBorders>
                          <w:bottom w:val="single" w:sz="4" w:space="0" w:color="auto"/>
                        </w:tcBorders>
                        <w:shd w:val="clear" w:color="auto" w:fill="F2F2F2"/>
                        <w:vAlign w:val="center"/>
                      </w:tcPr>
                      <w:p w14:paraId="70876EA6" w14:textId="439E446C" w:rsidR="0035770B" w:rsidRPr="0035770B" w:rsidRDefault="0035770B" w:rsidP="00C90E8D">
                        <w:pPr>
                          <w:pStyle w:val="DfESBullets"/>
                          <w:numPr>
                            <w:ilvl w:val="0"/>
                            <w:numId w:val="0"/>
                          </w:numPr>
                          <w:spacing w:before="40" w:after="40"/>
                          <w:rPr>
                            <w:szCs w:val="22"/>
                          </w:rPr>
                        </w:pPr>
                        <w:r w:rsidRPr="001C0D17">
                          <w:rPr>
                            <w:rFonts w:cs="Arial"/>
                            <w:szCs w:val="22"/>
                          </w:rPr>
                          <w:t>Provide an attachment detailing how you will meet this requirement.</w:t>
                        </w:r>
                      </w:p>
                    </w:tc>
                  </w:tr>
                  <w:tr w:rsidR="0035770B" w:rsidRPr="00244C5E" w14:paraId="26D9D34A" w14:textId="77777777" w:rsidTr="00C90E8D">
                    <w:trPr>
                      <w:trHeight w:val="407"/>
                    </w:trPr>
                    <w:tc>
                      <w:tcPr>
                        <w:tcW w:w="985" w:type="dxa"/>
                        <w:shd w:val="clear" w:color="auto" w:fill="F2F2F2"/>
                        <w:vAlign w:val="center"/>
                      </w:tcPr>
                      <w:p w14:paraId="7C585174" w14:textId="7049897C"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7.2.3.</w:t>
                        </w:r>
                      </w:p>
                    </w:tc>
                    <w:tc>
                      <w:tcPr>
                        <w:tcW w:w="2063" w:type="dxa"/>
                        <w:shd w:val="clear" w:color="auto" w:fill="F2F2F2"/>
                        <w:vAlign w:val="center"/>
                      </w:tcPr>
                      <w:p w14:paraId="6339D928" w14:textId="4E5034DD" w:rsidR="0035770B" w:rsidRPr="0035770B" w:rsidRDefault="0035770B" w:rsidP="00C90E8D">
                        <w:pPr>
                          <w:pStyle w:val="DfESBullets"/>
                          <w:numPr>
                            <w:ilvl w:val="0"/>
                            <w:numId w:val="0"/>
                          </w:numPr>
                          <w:spacing w:before="40" w:after="40"/>
                          <w:rPr>
                            <w:szCs w:val="22"/>
                          </w:rPr>
                        </w:pPr>
                        <w:r w:rsidRPr="001C0D17">
                          <w:rPr>
                            <w:rFonts w:cs="Arial"/>
                            <w:szCs w:val="22"/>
                          </w:rPr>
                          <w:t>Organisation structure and named contact</w:t>
                        </w:r>
                      </w:p>
                    </w:tc>
                    <w:tc>
                      <w:tcPr>
                        <w:tcW w:w="1572" w:type="dxa"/>
                        <w:tcBorders>
                          <w:bottom w:val="single" w:sz="4" w:space="0" w:color="auto"/>
                        </w:tcBorders>
                        <w:shd w:val="clear" w:color="auto" w:fill="F2F2F2"/>
                        <w:vAlign w:val="center"/>
                      </w:tcPr>
                      <w:p w14:paraId="3D4CC3D9" w14:textId="4AF4C030" w:rsidR="0035770B" w:rsidRPr="0035770B" w:rsidRDefault="0035770B" w:rsidP="00C90E8D">
                        <w:pPr>
                          <w:jc w:val="center"/>
                          <w:rPr>
                            <w:rFonts w:ascii="Arial" w:hAnsi="Arial" w:cs="Arial"/>
                            <w:sz w:val="22"/>
                            <w:szCs w:val="22"/>
                          </w:rPr>
                        </w:pPr>
                        <w:r w:rsidRPr="001C0D17">
                          <w:rPr>
                            <w:rFonts w:ascii="Arial" w:hAnsi="Arial" w:cs="Arial"/>
                            <w:sz w:val="22"/>
                            <w:szCs w:val="22"/>
                          </w:rPr>
                          <w:t>0/1/2/3/4/5</w:t>
                        </w:r>
                      </w:p>
                    </w:tc>
                    <w:tc>
                      <w:tcPr>
                        <w:tcW w:w="1376" w:type="dxa"/>
                        <w:tcBorders>
                          <w:bottom w:val="single" w:sz="4" w:space="0" w:color="auto"/>
                        </w:tcBorders>
                        <w:shd w:val="clear" w:color="auto" w:fill="F2F2F2"/>
                        <w:vAlign w:val="center"/>
                      </w:tcPr>
                      <w:p w14:paraId="45024063" w14:textId="36F1F435" w:rsidR="0035770B" w:rsidRPr="0035770B" w:rsidRDefault="0035770B" w:rsidP="00C90E8D">
                        <w:pPr>
                          <w:jc w:val="center"/>
                          <w:rPr>
                            <w:rFonts w:ascii="Arial" w:hAnsi="Arial" w:cs="Arial"/>
                            <w:sz w:val="22"/>
                            <w:szCs w:val="22"/>
                          </w:rPr>
                        </w:pPr>
                        <w:r w:rsidRPr="001C0D17">
                          <w:rPr>
                            <w:rFonts w:ascii="Arial" w:hAnsi="Arial" w:cs="Arial"/>
                            <w:sz w:val="22"/>
                            <w:szCs w:val="22"/>
                          </w:rPr>
                          <w:t>5%</w:t>
                        </w:r>
                      </w:p>
                    </w:tc>
                    <w:tc>
                      <w:tcPr>
                        <w:tcW w:w="4305" w:type="dxa"/>
                        <w:tcBorders>
                          <w:bottom w:val="single" w:sz="4" w:space="0" w:color="auto"/>
                        </w:tcBorders>
                        <w:shd w:val="clear" w:color="auto" w:fill="F2F2F2"/>
                        <w:vAlign w:val="center"/>
                      </w:tcPr>
                      <w:p w14:paraId="026CE6AB" w14:textId="578F4C64"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542487F6" w14:textId="77777777" w:rsidTr="00C90E8D">
                    <w:trPr>
                      <w:trHeight w:val="407"/>
                    </w:trPr>
                    <w:tc>
                      <w:tcPr>
                        <w:tcW w:w="985" w:type="dxa"/>
                        <w:shd w:val="clear" w:color="auto" w:fill="F2F2F2"/>
                        <w:vAlign w:val="center"/>
                      </w:tcPr>
                      <w:p w14:paraId="0D8B74F6" w14:textId="572D8F4A"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7.</w:t>
                        </w:r>
                        <w:r w:rsidRPr="0035770B">
                          <w:rPr>
                            <w:rFonts w:ascii="Arial" w:hAnsi="Arial" w:cs="Arial"/>
                            <w:b/>
                            <w:sz w:val="22"/>
                            <w:szCs w:val="22"/>
                          </w:rPr>
                          <w:t>2</w:t>
                        </w:r>
                        <w:r w:rsidRPr="001C0D17">
                          <w:rPr>
                            <w:rFonts w:ascii="Arial" w:hAnsi="Arial" w:cs="Arial"/>
                            <w:b/>
                            <w:sz w:val="22"/>
                            <w:szCs w:val="22"/>
                          </w:rPr>
                          <w:t>.4.</w:t>
                        </w:r>
                      </w:p>
                    </w:tc>
                    <w:tc>
                      <w:tcPr>
                        <w:tcW w:w="2063" w:type="dxa"/>
                        <w:shd w:val="clear" w:color="auto" w:fill="F2F2F2"/>
                        <w:vAlign w:val="center"/>
                      </w:tcPr>
                      <w:p w14:paraId="7B4BCD27" w14:textId="57AA64E4" w:rsidR="0035770B" w:rsidRPr="00C90E8D" w:rsidRDefault="0035770B" w:rsidP="00C90E8D">
                        <w:pPr>
                          <w:spacing w:after="160" w:line="259" w:lineRule="auto"/>
                          <w:rPr>
                            <w:rFonts w:ascii="Arial" w:hAnsi="Arial" w:cs="Arial"/>
                            <w:sz w:val="22"/>
                            <w:szCs w:val="22"/>
                          </w:rPr>
                        </w:pPr>
                        <w:r w:rsidRPr="001C0D17">
                          <w:rPr>
                            <w:rFonts w:ascii="Arial" w:hAnsi="Arial" w:cs="Arial"/>
                            <w:sz w:val="22"/>
                            <w:szCs w:val="22"/>
                          </w:rPr>
                          <w:t>Escalation routes</w:t>
                        </w:r>
                      </w:p>
                    </w:tc>
                    <w:tc>
                      <w:tcPr>
                        <w:tcW w:w="1572" w:type="dxa"/>
                        <w:tcBorders>
                          <w:bottom w:val="single" w:sz="4" w:space="0" w:color="auto"/>
                        </w:tcBorders>
                        <w:shd w:val="clear" w:color="auto" w:fill="F2F2F2"/>
                        <w:vAlign w:val="center"/>
                      </w:tcPr>
                      <w:p w14:paraId="260A5891" w14:textId="4D55FE69" w:rsidR="0035770B" w:rsidRPr="0035770B" w:rsidRDefault="0035770B" w:rsidP="00324D48">
                        <w:pPr>
                          <w:pStyle w:val="DfESBullets"/>
                          <w:numPr>
                            <w:ilvl w:val="0"/>
                            <w:numId w:val="0"/>
                          </w:numPr>
                          <w:spacing w:before="40" w:after="40"/>
                          <w:jc w:val="center"/>
                          <w:rPr>
                            <w:rFonts w:cs="Arial"/>
                            <w:szCs w:val="22"/>
                          </w:rPr>
                        </w:pPr>
                        <w:r w:rsidRPr="001C0D17">
                          <w:rPr>
                            <w:rFonts w:cs="Arial"/>
                            <w:szCs w:val="22"/>
                          </w:rPr>
                          <w:t>0/1/2/3/4/5</w:t>
                        </w:r>
                      </w:p>
                    </w:tc>
                    <w:tc>
                      <w:tcPr>
                        <w:tcW w:w="1376" w:type="dxa"/>
                        <w:tcBorders>
                          <w:bottom w:val="single" w:sz="4" w:space="0" w:color="auto"/>
                        </w:tcBorders>
                        <w:shd w:val="clear" w:color="auto" w:fill="F2F2F2"/>
                        <w:vAlign w:val="center"/>
                      </w:tcPr>
                      <w:p w14:paraId="75F46ED7" w14:textId="69E84247" w:rsidR="0035770B" w:rsidRPr="0035770B" w:rsidRDefault="0035770B" w:rsidP="00C90E8D">
                        <w:pPr>
                          <w:jc w:val="center"/>
                          <w:rPr>
                            <w:rFonts w:ascii="Arial" w:hAnsi="Arial" w:cs="Arial"/>
                            <w:sz w:val="22"/>
                            <w:szCs w:val="22"/>
                          </w:rPr>
                        </w:pPr>
                        <w:r w:rsidRPr="001C0D17">
                          <w:rPr>
                            <w:rFonts w:ascii="Arial" w:hAnsi="Arial" w:cs="Arial"/>
                            <w:sz w:val="22"/>
                            <w:szCs w:val="22"/>
                          </w:rPr>
                          <w:t>5%</w:t>
                        </w:r>
                      </w:p>
                    </w:tc>
                    <w:tc>
                      <w:tcPr>
                        <w:tcW w:w="4305" w:type="dxa"/>
                        <w:tcBorders>
                          <w:bottom w:val="single" w:sz="4" w:space="0" w:color="auto"/>
                        </w:tcBorders>
                        <w:shd w:val="clear" w:color="auto" w:fill="F2F2F2"/>
                        <w:vAlign w:val="center"/>
                      </w:tcPr>
                      <w:p w14:paraId="3D4D28D7" w14:textId="4F7EFA6F"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0FC08BD0" w14:textId="77777777" w:rsidTr="00C90E8D">
                    <w:trPr>
                      <w:trHeight w:val="407"/>
                    </w:trPr>
                    <w:tc>
                      <w:tcPr>
                        <w:tcW w:w="985" w:type="dxa"/>
                        <w:shd w:val="clear" w:color="auto" w:fill="F2F2F2"/>
                        <w:vAlign w:val="center"/>
                      </w:tcPr>
                      <w:p w14:paraId="1880C9A0" w14:textId="054FE91B" w:rsidR="0035770B" w:rsidRPr="0035770B" w:rsidRDefault="0035770B" w:rsidP="00C90E8D">
                        <w:pPr>
                          <w:spacing w:before="40" w:after="40"/>
                          <w:rPr>
                            <w:rFonts w:ascii="Arial" w:hAnsi="Arial" w:cs="Arial"/>
                            <w:b/>
                            <w:sz w:val="22"/>
                            <w:szCs w:val="22"/>
                          </w:rPr>
                        </w:pPr>
                        <w:r w:rsidRPr="0035770B">
                          <w:rPr>
                            <w:rFonts w:ascii="Arial" w:hAnsi="Arial" w:cs="Arial"/>
                            <w:b/>
                            <w:sz w:val="22"/>
                            <w:szCs w:val="22"/>
                          </w:rPr>
                          <w:t>7.3.1.</w:t>
                        </w:r>
                      </w:p>
                    </w:tc>
                    <w:tc>
                      <w:tcPr>
                        <w:tcW w:w="2063" w:type="dxa"/>
                        <w:shd w:val="clear" w:color="auto" w:fill="F2F2F2"/>
                        <w:vAlign w:val="center"/>
                      </w:tcPr>
                      <w:p w14:paraId="1FC3D020" w14:textId="6D4761D4" w:rsidR="0035770B" w:rsidRPr="0035770B" w:rsidRDefault="0035770B" w:rsidP="00C90E8D">
                        <w:pPr>
                          <w:pStyle w:val="DfESBullets"/>
                          <w:numPr>
                            <w:ilvl w:val="0"/>
                            <w:numId w:val="0"/>
                          </w:numPr>
                          <w:spacing w:before="40" w:after="40"/>
                          <w:rPr>
                            <w:szCs w:val="22"/>
                          </w:rPr>
                        </w:pPr>
                        <w:r w:rsidRPr="0035770B">
                          <w:rPr>
                            <w:rFonts w:cs="Arial"/>
                            <w:szCs w:val="22"/>
                          </w:rPr>
                          <w:t>Provide Business Continuity/Disaster Recovery Policy</w:t>
                        </w:r>
                      </w:p>
                    </w:tc>
                    <w:tc>
                      <w:tcPr>
                        <w:tcW w:w="1572" w:type="dxa"/>
                        <w:tcBorders>
                          <w:bottom w:val="single" w:sz="4" w:space="0" w:color="auto"/>
                        </w:tcBorders>
                        <w:shd w:val="clear" w:color="auto" w:fill="F2F2F2"/>
                        <w:vAlign w:val="center"/>
                      </w:tcPr>
                      <w:p w14:paraId="36141CAA" w14:textId="7C4506D9" w:rsidR="0035770B" w:rsidRPr="0035770B" w:rsidRDefault="0035770B" w:rsidP="00324D48">
                        <w:pPr>
                          <w:pStyle w:val="DfESBullets"/>
                          <w:numPr>
                            <w:ilvl w:val="0"/>
                            <w:numId w:val="0"/>
                          </w:numPr>
                          <w:spacing w:before="40" w:after="40"/>
                          <w:jc w:val="center"/>
                          <w:rPr>
                            <w:rFonts w:cs="Arial"/>
                            <w:szCs w:val="22"/>
                          </w:rPr>
                        </w:pPr>
                        <w:r w:rsidRPr="0035770B">
                          <w:rPr>
                            <w:rFonts w:cs="Arial"/>
                            <w:szCs w:val="22"/>
                          </w:rPr>
                          <w:t>Pass/Fail</w:t>
                        </w:r>
                      </w:p>
                    </w:tc>
                    <w:tc>
                      <w:tcPr>
                        <w:tcW w:w="1376" w:type="dxa"/>
                        <w:tcBorders>
                          <w:bottom w:val="single" w:sz="4" w:space="0" w:color="auto"/>
                        </w:tcBorders>
                        <w:shd w:val="clear" w:color="auto" w:fill="F2F2F2"/>
                        <w:vAlign w:val="center"/>
                      </w:tcPr>
                      <w:p w14:paraId="3C9C72B6" w14:textId="3E654D0C" w:rsidR="0035770B" w:rsidRPr="0035770B" w:rsidRDefault="0035770B" w:rsidP="00C90E8D">
                        <w:pPr>
                          <w:jc w:val="center"/>
                          <w:rPr>
                            <w:rFonts w:ascii="Arial" w:hAnsi="Arial" w:cs="Arial"/>
                            <w:sz w:val="22"/>
                            <w:szCs w:val="22"/>
                          </w:rPr>
                        </w:pPr>
                        <w:r w:rsidRPr="0035770B">
                          <w:rPr>
                            <w:rFonts w:ascii="Arial" w:hAnsi="Arial" w:cs="Arial"/>
                            <w:sz w:val="22"/>
                            <w:szCs w:val="22"/>
                          </w:rPr>
                          <w:t>5%</w:t>
                        </w:r>
                      </w:p>
                    </w:tc>
                    <w:tc>
                      <w:tcPr>
                        <w:tcW w:w="4305" w:type="dxa"/>
                        <w:tcBorders>
                          <w:bottom w:val="single" w:sz="4" w:space="0" w:color="auto"/>
                        </w:tcBorders>
                        <w:shd w:val="clear" w:color="auto" w:fill="F2F2F2"/>
                        <w:vAlign w:val="center"/>
                      </w:tcPr>
                      <w:p w14:paraId="58E9787F" w14:textId="575EAE56" w:rsidR="0035770B" w:rsidRPr="0035770B" w:rsidRDefault="0035770B" w:rsidP="00C90E8D">
                        <w:pPr>
                          <w:pStyle w:val="DfESBullets"/>
                          <w:numPr>
                            <w:ilvl w:val="0"/>
                            <w:numId w:val="0"/>
                          </w:numPr>
                          <w:spacing w:before="40" w:after="40"/>
                          <w:rPr>
                            <w:szCs w:val="22"/>
                          </w:rPr>
                        </w:pPr>
                        <w:r w:rsidRPr="001C0D17">
                          <w:rPr>
                            <w:rFonts w:cs="Arial"/>
                            <w:szCs w:val="22"/>
                          </w:rPr>
                          <w:t>Any answer provided as “no” will be deemed a fail and thus non-compliant.</w:t>
                        </w:r>
                      </w:p>
                    </w:tc>
                  </w:tr>
                  <w:tr w:rsidR="0035770B" w:rsidRPr="00244C5E" w14:paraId="59F118B0" w14:textId="77777777" w:rsidTr="00C90E8D">
                    <w:trPr>
                      <w:trHeight w:val="407"/>
                    </w:trPr>
                    <w:tc>
                      <w:tcPr>
                        <w:tcW w:w="985" w:type="dxa"/>
                        <w:shd w:val="clear" w:color="auto" w:fill="F2F2F2"/>
                        <w:vAlign w:val="center"/>
                      </w:tcPr>
                      <w:p w14:paraId="68C05EB6" w14:textId="171080A2" w:rsidR="0035770B" w:rsidRPr="0035770B" w:rsidRDefault="0035770B" w:rsidP="00C90E8D">
                        <w:pPr>
                          <w:spacing w:before="40" w:after="40"/>
                          <w:rPr>
                            <w:rFonts w:ascii="Arial" w:hAnsi="Arial" w:cs="Arial"/>
                            <w:b/>
                            <w:sz w:val="22"/>
                            <w:szCs w:val="22"/>
                          </w:rPr>
                        </w:pPr>
                        <w:r w:rsidRPr="0035770B">
                          <w:rPr>
                            <w:rFonts w:ascii="Arial" w:hAnsi="Arial" w:cs="Arial"/>
                            <w:b/>
                            <w:sz w:val="22"/>
                            <w:szCs w:val="22"/>
                          </w:rPr>
                          <w:t>7.3.2.</w:t>
                        </w:r>
                      </w:p>
                    </w:tc>
                    <w:tc>
                      <w:tcPr>
                        <w:tcW w:w="2063" w:type="dxa"/>
                        <w:shd w:val="clear" w:color="auto" w:fill="F2F2F2"/>
                        <w:vAlign w:val="center"/>
                      </w:tcPr>
                      <w:p w14:paraId="563B7DBE" w14:textId="25259B0E" w:rsidR="0035770B" w:rsidRPr="0035770B" w:rsidRDefault="0035770B" w:rsidP="00C90E8D">
                        <w:pPr>
                          <w:pStyle w:val="DfESBullets"/>
                          <w:numPr>
                            <w:ilvl w:val="0"/>
                            <w:numId w:val="0"/>
                          </w:numPr>
                          <w:spacing w:before="40" w:after="40"/>
                          <w:rPr>
                            <w:szCs w:val="22"/>
                          </w:rPr>
                        </w:pPr>
                        <w:r w:rsidRPr="0035770B">
                          <w:rPr>
                            <w:rFonts w:cs="Arial"/>
                            <w:szCs w:val="22"/>
                          </w:rPr>
                          <w:t>Business Continuity Policy</w:t>
                        </w:r>
                      </w:p>
                    </w:tc>
                    <w:tc>
                      <w:tcPr>
                        <w:tcW w:w="1572" w:type="dxa"/>
                        <w:tcBorders>
                          <w:bottom w:val="single" w:sz="4" w:space="0" w:color="auto"/>
                        </w:tcBorders>
                        <w:shd w:val="clear" w:color="auto" w:fill="F2F2F2"/>
                        <w:vAlign w:val="center"/>
                      </w:tcPr>
                      <w:p w14:paraId="4353B39F" w14:textId="77AB1159" w:rsidR="0035770B" w:rsidRPr="0035770B" w:rsidRDefault="0035770B" w:rsidP="00324D48">
                        <w:pPr>
                          <w:pStyle w:val="DfESBullets"/>
                          <w:numPr>
                            <w:ilvl w:val="0"/>
                            <w:numId w:val="0"/>
                          </w:numPr>
                          <w:spacing w:before="40" w:after="40"/>
                          <w:jc w:val="center"/>
                          <w:rPr>
                            <w:rFonts w:cs="Arial"/>
                            <w:szCs w:val="22"/>
                          </w:rPr>
                        </w:pPr>
                        <w:r w:rsidRPr="001C0D17">
                          <w:rPr>
                            <w:rFonts w:cs="Arial"/>
                            <w:szCs w:val="22"/>
                          </w:rPr>
                          <w:t>0/1/2/3/4/5</w:t>
                        </w:r>
                      </w:p>
                    </w:tc>
                    <w:tc>
                      <w:tcPr>
                        <w:tcW w:w="1376" w:type="dxa"/>
                        <w:tcBorders>
                          <w:bottom w:val="single" w:sz="4" w:space="0" w:color="auto"/>
                        </w:tcBorders>
                        <w:shd w:val="clear" w:color="auto" w:fill="F2F2F2"/>
                        <w:vAlign w:val="center"/>
                      </w:tcPr>
                      <w:p w14:paraId="7D1EAD2E" w14:textId="4A6E2672" w:rsidR="0035770B" w:rsidRPr="0035770B" w:rsidRDefault="0035770B" w:rsidP="00C90E8D">
                        <w:pPr>
                          <w:jc w:val="center"/>
                          <w:rPr>
                            <w:rFonts w:ascii="Arial" w:hAnsi="Arial" w:cs="Arial"/>
                            <w:sz w:val="22"/>
                            <w:szCs w:val="22"/>
                          </w:rPr>
                        </w:pPr>
                        <w:r w:rsidRPr="0035770B">
                          <w:rPr>
                            <w:rFonts w:ascii="Arial" w:hAnsi="Arial" w:cs="Arial"/>
                            <w:sz w:val="22"/>
                            <w:szCs w:val="22"/>
                          </w:rPr>
                          <w:t>5%</w:t>
                        </w:r>
                      </w:p>
                    </w:tc>
                    <w:tc>
                      <w:tcPr>
                        <w:tcW w:w="4305" w:type="dxa"/>
                        <w:tcBorders>
                          <w:bottom w:val="single" w:sz="4" w:space="0" w:color="auto"/>
                        </w:tcBorders>
                        <w:shd w:val="clear" w:color="auto" w:fill="F2F2F2"/>
                        <w:vAlign w:val="center"/>
                      </w:tcPr>
                      <w:p w14:paraId="1CE6B66C" w14:textId="05E596AA" w:rsidR="0035770B" w:rsidRPr="0035770B" w:rsidRDefault="0035770B" w:rsidP="00C90E8D">
                        <w:pPr>
                          <w:pStyle w:val="DfESBullets"/>
                          <w:numPr>
                            <w:ilvl w:val="0"/>
                            <w:numId w:val="0"/>
                          </w:numPr>
                          <w:spacing w:before="40" w:after="40"/>
                          <w:rPr>
                            <w:szCs w:val="22"/>
                          </w:rPr>
                        </w:pPr>
                        <w:r w:rsidRPr="001C0D17">
                          <w:rPr>
                            <w:rFonts w:cs="Arial"/>
                            <w:szCs w:val="22"/>
                          </w:rPr>
                          <w:t>Provide details on how you will meet this requirement.</w:t>
                        </w:r>
                      </w:p>
                    </w:tc>
                  </w:tr>
                  <w:tr w:rsidR="0035770B" w:rsidRPr="00244C5E" w14:paraId="056E2B73" w14:textId="77777777" w:rsidTr="00C90E8D">
                    <w:trPr>
                      <w:trHeight w:val="407"/>
                    </w:trPr>
                    <w:tc>
                      <w:tcPr>
                        <w:tcW w:w="985" w:type="dxa"/>
                        <w:shd w:val="clear" w:color="auto" w:fill="F2F2F2"/>
                        <w:vAlign w:val="center"/>
                      </w:tcPr>
                      <w:p w14:paraId="114CEE68" w14:textId="2DFEEA55"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Part 8</w:t>
                        </w:r>
                      </w:p>
                    </w:tc>
                    <w:tc>
                      <w:tcPr>
                        <w:tcW w:w="2063" w:type="dxa"/>
                        <w:shd w:val="clear" w:color="auto" w:fill="F2F2F2"/>
                        <w:vAlign w:val="center"/>
                      </w:tcPr>
                      <w:p w14:paraId="4F62D6C9" w14:textId="230A7A43" w:rsidR="0035770B" w:rsidRPr="0035770B" w:rsidRDefault="0035770B" w:rsidP="00C90E8D">
                        <w:pPr>
                          <w:pStyle w:val="DfESBullets"/>
                          <w:numPr>
                            <w:ilvl w:val="0"/>
                            <w:numId w:val="0"/>
                          </w:numPr>
                          <w:spacing w:before="40" w:after="40"/>
                          <w:rPr>
                            <w:szCs w:val="22"/>
                          </w:rPr>
                        </w:pPr>
                        <w:r w:rsidRPr="001C0D17">
                          <w:rPr>
                            <w:rFonts w:cs="Arial"/>
                            <w:szCs w:val="22"/>
                          </w:rPr>
                          <w:t>Orders and Invoices</w:t>
                        </w:r>
                      </w:p>
                    </w:tc>
                    <w:tc>
                      <w:tcPr>
                        <w:tcW w:w="1572" w:type="dxa"/>
                        <w:tcBorders>
                          <w:top w:val="single" w:sz="4" w:space="0" w:color="auto"/>
                          <w:bottom w:val="single" w:sz="4" w:space="0" w:color="auto"/>
                        </w:tcBorders>
                        <w:shd w:val="clear" w:color="auto" w:fill="F2F2F2"/>
                        <w:vAlign w:val="center"/>
                      </w:tcPr>
                      <w:p w14:paraId="1DD6B00B" w14:textId="1BC7E88F" w:rsidR="0035770B" w:rsidRPr="0035770B" w:rsidRDefault="0035770B" w:rsidP="00324D48">
                        <w:pPr>
                          <w:jc w:val="center"/>
                          <w:rPr>
                            <w:rFonts w:ascii="Arial" w:hAnsi="Arial" w:cs="Arial"/>
                            <w:sz w:val="22"/>
                            <w:szCs w:val="22"/>
                          </w:rPr>
                        </w:pPr>
                        <w:r w:rsidRPr="001C0D17">
                          <w:rPr>
                            <w:rFonts w:ascii="Arial" w:hAnsi="Arial" w:cs="Arial"/>
                            <w:sz w:val="22"/>
                            <w:szCs w:val="22"/>
                          </w:rPr>
                          <w:t>n/a</w:t>
                        </w:r>
                      </w:p>
                    </w:tc>
                    <w:tc>
                      <w:tcPr>
                        <w:tcW w:w="1376" w:type="dxa"/>
                        <w:tcBorders>
                          <w:top w:val="single" w:sz="4" w:space="0" w:color="auto"/>
                          <w:bottom w:val="single" w:sz="4" w:space="0" w:color="auto"/>
                        </w:tcBorders>
                        <w:shd w:val="clear" w:color="auto" w:fill="F2F2F2"/>
                        <w:vAlign w:val="center"/>
                      </w:tcPr>
                      <w:p w14:paraId="502C535D" w14:textId="09F05ADF" w:rsidR="0035770B" w:rsidRPr="0035770B" w:rsidRDefault="0035770B" w:rsidP="00C90E8D">
                        <w:pPr>
                          <w:jc w:val="center"/>
                          <w:rPr>
                            <w:rFonts w:ascii="Arial" w:hAnsi="Arial" w:cs="Arial"/>
                            <w:sz w:val="22"/>
                            <w:szCs w:val="22"/>
                          </w:rPr>
                        </w:pPr>
                        <w:r w:rsidRPr="001C0D17">
                          <w:rPr>
                            <w:rFonts w:ascii="Arial" w:hAnsi="Arial" w:cs="Arial"/>
                            <w:sz w:val="22"/>
                            <w:szCs w:val="22"/>
                          </w:rPr>
                          <w:t>n/a</w:t>
                        </w:r>
                      </w:p>
                    </w:tc>
                    <w:tc>
                      <w:tcPr>
                        <w:tcW w:w="4305" w:type="dxa"/>
                        <w:tcBorders>
                          <w:top w:val="single" w:sz="4" w:space="0" w:color="auto"/>
                          <w:bottom w:val="single" w:sz="4" w:space="0" w:color="auto"/>
                        </w:tcBorders>
                        <w:shd w:val="clear" w:color="auto" w:fill="F2F2F2"/>
                        <w:vAlign w:val="center"/>
                      </w:tcPr>
                      <w:p w14:paraId="4F86E78F" w14:textId="39382030" w:rsidR="0035770B" w:rsidRPr="0035770B" w:rsidRDefault="0035770B" w:rsidP="00C90E8D">
                        <w:pPr>
                          <w:pStyle w:val="DfESBullets"/>
                          <w:numPr>
                            <w:ilvl w:val="0"/>
                            <w:numId w:val="0"/>
                          </w:numPr>
                          <w:spacing w:before="40" w:after="40"/>
                          <w:rPr>
                            <w:szCs w:val="22"/>
                          </w:rPr>
                        </w:pPr>
                        <w:r w:rsidRPr="001C0D17">
                          <w:rPr>
                            <w:rFonts w:cs="Arial"/>
                            <w:szCs w:val="22"/>
                          </w:rPr>
                          <w:t>This section is for information only.</w:t>
                        </w:r>
                      </w:p>
                    </w:tc>
                  </w:tr>
                  <w:tr w:rsidR="0035770B" w:rsidRPr="00244C5E" w14:paraId="1C0DF93F" w14:textId="77777777" w:rsidTr="00C90E8D">
                    <w:trPr>
                      <w:trHeight w:val="407"/>
                    </w:trPr>
                    <w:tc>
                      <w:tcPr>
                        <w:tcW w:w="985" w:type="dxa"/>
                        <w:shd w:val="clear" w:color="auto" w:fill="F2F2F2"/>
                        <w:vAlign w:val="center"/>
                      </w:tcPr>
                      <w:p w14:paraId="0F36B2D2" w14:textId="39379AA5" w:rsidR="0035770B" w:rsidRPr="0035770B" w:rsidRDefault="0035770B" w:rsidP="00C90E8D">
                        <w:pPr>
                          <w:spacing w:before="40" w:after="40"/>
                          <w:rPr>
                            <w:rFonts w:ascii="Arial" w:hAnsi="Arial" w:cs="Arial"/>
                            <w:b/>
                            <w:sz w:val="22"/>
                            <w:szCs w:val="22"/>
                          </w:rPr>
                        </w:pPr>
                        <w:r w:rsidRPr="001C0D17">
                          <w:rPr>
                            <w:rFonts w:ascii="Arial" w:hAnsi="Arial" w:cs="Arial"/>
                            <w:b/>
                            <w:sz w:val="22"/>
                            <w:szCs w:val="22"/>
                          </w:rPr>
                          <w:t>Part 9</w:t>
                        </w:r>
                      </w:p>
                    </w:tc>
                    <w:tc>
                      <w:tcPr>
                        <w:tcW w:w="2063" w:type="dxa"/>
                        <w:shd w:val="clear" w:color="auto" w:fill="F2F2F2"/>
                        <w:vAlign w:val="center"/>
                      </w:tcPr>
                      <w:p w14:paraId="4076DD2F" w14:textId="2534712D" w:rsidR="0035770B" w:rsidRPr="0035770B" w:rsidRDefault="0035770B" w:rsidP="00C90E8D">
                        <w:pPr>
                          <w:pStyle w:val="DfESBullets"/>
                          <w:numPr>
                            <w:ilvl w:val="0"/>
                            <w:numId w:val="0"/>
                          </w:numPr>
                          <w:spacing w:before="40" w:after="40"/>
                          <w:rPr>
                            <w:szCs w:val="22"/>
                          </w:rPr>
                        </w:pPr>
                        <w:r w:rsidRPr="001C0D17">
                          <w:rPr>
                            <w:rFonts w:cs="Arial"/>
                            <w:szCs w:val="22"/>
                          </w:rPr>
                          <w:t>Supplementary Information</w:t>
                        </w:r>
                      </w:p>
                    </w:tc>
                    <w:tc>
                      <w:tcPr>
                        <w:tcW w:w="1572" w:type="dxa"/>
                        <w:tcBorders>
                          <w:top w:val="single" w:sz="4" w:space="0" w:color="auto"/>
                        </w:tcBorders>
                        <w:shd w:val="clear" w:color="auto" w:fill="F2F2F2"/>
                        <w:vAlign w:val="center"/>
                      </w:tcPr>
                      <w:p w14:paraId="2B102513" w14:textId="67E69EE4" w:rsidR="0035770B" w:rsidRPr="0035770B" w:rsidRDefault="0035770B" w:rsidP="00C90E8D">
                        <w:pPr>
                          <w:pStyle w:val="DfESBullets"/>
                          <w:numPr>
                            <w:ilvl w:val="0"/>
                            <w:numId w:val="0"/>
                          </w:numPr>
                          <w:spacing w:before="40" w:after="40"/>
                          <w:jc w:val="center"/>
                          <w:rPr>
                            <w:rFonts w:cs="Arial"/>
                            <w:szCs w:val="22"/>
                          </w:rPr>
                        </w:pPr>
                        <w:r w:rsidRPr="001C0D17">
                          <w:rPr>
                            <w:rFonts w:cs="Arial"/>
                            <w:szCs w:val="22"/>
                          </w:rPr>
                          <w:t>Not Scored</w:t>
                        </w:r>
                      </w:p>
                    </w:tc>
                    <w:tc>
                      <w:tcPr>
                        <w:tcW w:w="1376" w:type="dxa"/>
                        <w:tcBorders>
                          <w:top w:val="single" w:sz="4" w:space="0" w:color="auto"/>
                        </w:tcBorders>
                        <w:shd w:val="clear" w:color="auto" w:fill="F2F2F2"/>
                        <w:vAlign w:val="center"/>
                      </w:tcPr>
                      <w:p w14:paraId="256B0AF1" w14:textId="156A7EFA" w:rsidR="0035770B" w:rsidRPr="0035770B" w:rsidRDefault="0035770B" w:rsidP="00C90E8D">
                        <w:pPr>
                          <w:pStyle w:val="DfESBullets"/>
                          <w:numPr>
                            <w:ilvl w:val="0"/>
                            <w:numId w:val="0"/>
                          </w:numPr>
                          <w:spacing w:before="40" w:after="40"/>
                          <w:jc w:val="center"/>
                          <w:rPr>
                            <w:rFonts w:cs="Arial"/>
                            <w:szCs w:val="22"/>
                          </w:rPr>
                        </w:pPr>
                        <w:r w:rsidRPr="001C0D17">
                          <w:rPr>
                            <w:rFonts w:cs="Arial"/>
                            <w:szCs w:val="22"/>
                          </w:rPr>
                          <w:t>n/a</w:t>
                        </w:r>
                      </w:p>
                    </w:tc>
                    <w:tc>
                      <w:tcPr>
                        <w:tcW w:w="4305" w:type="dxa"/>
                        <w:tcBorders>
                          <w:top w:val="single" w:sz="4" w:space="0" w:color="auto"/>
                        </w:tcBorders>
                        <w:shd w:val="clear" w:color="auto" w:fill="F2F2F2"/>
                        <w:vAlign w:val="center"/>
                      </w:tcPr>
                      <w:p w14:paraId="168F8C81" w14:textId="3195F0BF" w:rsidR="0035770B" w:rsidRPr="0035770B" w:rsidRDefault="0035770B" w:rsidP="00C90E8D">
                        <w:pPr>
                          <w:pStyle w:val="DfESBullets"/>
                          <w:numPr>
                            <w:ilvl w:val="0"/>
                            <w:numId w:val="0"/>
                          </w:numPr>
                          <w:spacing w:before="40" w:after="40"/>
                          <w:rPr>
                            <w:szCs w:val="22"/>
                          </w:rPr>
                        </w:pPr>
                        <w:r w:rsidRPr="001C0D17">
                          <w:rPr>
                            <w:rFonts w:cs="Arial"/>
                            <w:szCs w:val="22"/>
                          </w:rPr>
                          <w:t>This section will not be scored.</w:t>
                        </w:r>
                      </w:p>
                    </w:tc>
                  </w:tr>
                </w:tbl>
                <w:p w14:paraId="574752E1" w14:textId="77777777" w:rsidR="00FC6EBD" w:rsidRPr="00244C5E" w:rsidRDefault="00FC6EBD" w:rsidP="00E54E03">
                  <w:pPr>
                    <w:spacing w:before="240" w:after="120"/>
                    <w:rPr>
                      <w:rFonts w:ascii="Arial" w:hAnsi="Arial" w:cs="Arial"/>
                      <w:b/>
                      <w:sz w:val="22"/>
                      <w:szCs w:val="22"/>
                    </w:rPr>
                  </w:pPr>
                  <w:r w:rsidRPr="00244C5E">
                    <w:rPr>
                      <w:rFonts w:ascii="Arial" w:hAnsi="Arial" w:cs="Arial"/>
                      <w:b/>
                      <w:sz w:val="22"/>
                      <w:szCs w:val="22"/>
                    </w:rPr>
                    <w:t>Additional Information</w:t>
                  </w:r>
                </w:p>
                <w:p w14:paraId="66437041" w14:textId="77777777" w:rsidR="00FC6EBD" w:rsidRPr="00244C5E" w:rsidRDefault="00FC6EBD" w:rsidP="0077530A">
                  <w:pPr>
                    <w:spacing w:before="120" w:after="120"/>
                    <w:rPr>
                      <w:rFonts w:ascii="Arial" w:hAnsi="Arial" w:cs="Arial"/>
                      <w:sz w:val="22"/>
                      <w:szCs w:val="22"/>
                    </w:rPr>
                  </w:pPr>
                  <w:r w:rsidRPr="00244C5E">
                    <w:rPr>
                      <w:rFonts w:ascii="Arial" w:hAnsi="Arial" w:cs="Arial"/>
                      <w:sz w:val="22"/>
                      <w:szCs w:val="22"/>
                    </w:rPr>
                    <w:t>The Council expressly reserves the right to require a Potential Provider to provide additional information supplementing or clarifying any of the information provided in response</w:t>
                  </w:r>
                  <w:r w:rsidR="00195015" w:rsidRPr="00244C5E">
                    <w:rPr>
                      <w:rFonts w:ascii="Arial" w:hAnsi="Arial" w:cs="Arial"/>
                      <w:sz w:val="22"/>
                      <w:szCs w:val="22"/>
                    </w:rPr>
                    <w:t xml:space="preserve"> to the requests set out in the tender documentation</w:t>
                  </w:r>
                  <w:r w:rsidRPr="00244C5E">
                    <w:rPr>
                      <w:rFonts w:ascii="Arial" w:hAnsi="Arial" w:cs="Arial"/>
                      <w:sz w:val="22"/>
                      <w:szCs w:val="22"/>
                    </w:rPr>
                    <w:t xml:space="preserve">. The Council may seek independent financial and market advice to validate information declared, or to assist in the evaluation.  </w:t>
                  </w:r>
                </w:p>
                <w:p w14:paraId="44366ABE" w14:textId="77777777" w:rsidR="00FC6EBD" w:rsidRPr="00244C5E" w:rsidRDefault="00FC6EBD" w:rsidP="0077530A">
                  <w:pPr>
                    <w:spacing w:before="120" w:after="120"/>
                    <w:rPr>
                      <w:rFonts w:ascii="Arial" w:hAnsi="Arial" w:cs="Arial"/>
                      <w:sz w:val="22"/>
                      <w:szCs w:val="22"/>
                    </w:rPr>
                  </w:pPr>
                  <w:r w:rsidRPr="00244C5E">
                    <w:rPr>
                      <w:rFonts w:ascii="Arial" w:hAnsi="Arial" w:cs="Arial"/>
                      <w:sz w:val="22"/>
                      <w:szCs w:val="22"/>
                    </w:rPr>
                    <w:t>Failure to provide the required information, make a satisfactory response to any question, or supply documentation referred to in responses, within the timescale given, may mean that your organisation will not be considered further.</w:t>
                  </w:r>
                </w:p>
                <w:p w14:paraId="76A9E1E6" w14:textId="77777777" w:rsidR="00D767F1" w:rsidRPr="00244C5E" w:rsidRDefault="00D767F1" w:rsidP="0077530A">
                  <w:pPr>
                    <w:spacing w:before="120" w:after="120"/>
                    <w:rPr>
                      <w:rFonts w:ascii="Tahoma" w:hAnsi="Tahoma" w:cs="Tahoma"/>
                      <w:sz w:val="22"/>
                      <w:szCs w:val="22"/>
                    </w:rPr>
                  </w:pPr>
                  <w:r w:rsidRPr="00244C5E">
                    <w:rPr>
                      <w:rFonts w:ascii="Tahoma" w:hAnsi="Tahoma" w:cs="Tahoma"/>
                      <w:sz w:val="22"/>
                      <w:szCs w:val="22"/>
                    </w:rPr>
                    <w:t>Bids will be deemed to non-compliant where they fail to achieve a minimum score of 2 for the answer provided to any question.</w:t>
                  </w:r>
                </w:p>
              </w:tc>
            </w:tr>
          </w:tbl>
          <w:p w14:paraId="7912D05E" w14:textId="77777777" w:rsidR="00D6346F" w:rsidRPr="00244C5E" w:rsidRDefault="00D6346F" w:rsidP="0077530A">
            <w:pPr>
              <w:spacing w:before="120" w:after="120"/>
              <w:ind w:left="360"/>
              <w:rPr>
                <w:rFonts w:ascii="Arial" w:hAnsi="Arial" w:cs="Arial"/>
              </w:rPr>
            </w:pPr>
          </w:p>
        </w:tc>
      </w:tr>
      <w:tr w:rsidR="00911882" w:rsidRPr="007E5F71" w14:paraId="60A386BA" w14:textId="77777777" w:rsidTr="0077530A">
        <w:tc>
          <w:tcPr>
            <w:tcW w:w="10655" w:type="dxa"/>
            <w:shd w:val="clear" w:color="auto" w:fill="8C8C8C"/>
            <w:vAlign w:val="center"/>
          </w:tcPr>
          <w:p w14:paraId="19154447" w14:textId="77777777" w:rsidR="00911882" w:rsidRPr="0077530A" w:rsidRDefault="00911882" w:rsidP="00214791">
            <w:pPr>
              <w:rPr>
                <w:rFonts w:ascii="Arial" w:hAnsi="Arial" w:cs="Arial"/>
                <w:b/>
                <w:sz w:val="16"/>
                <w:szCs w:val="16"/>
              </w:rPr>
            </w:pPr>
          </w:p>
          <w:p w14:paraId="5FE91515" w14:textId="77777777" w:rsidR="00911882" w:rsidRPr="0077530A" w:rsidRDefault="00911882" w:rsidP="00214791">
            <w:pPr>
              <w:rPr>
                <w:rFonts w:ascii="Arial" w:hAnsi="Arial" w:cs="Arial"/>
                <w:b/>
                <w:color w:val="FFFFFF"/>
                <w:sz w:val="32"/>
                <w:szCs w:val="32"/>
              </w:rPr>
            </w:pPr>
            <w:r w:rsidRPr="0077530A">
              <w:rPr>
                <w:rFonts w:ascii="Arial" w:hAnsi="Arial" w:cs="Arial"/>
                <w:b/>
                <w:color w:val="FFFFFF"/>
                <w:sz w:val="32"/>
                <w:szCs w:val="32"/>
              </w:rPr>
              <w:t>Instructions</w:t>
            </w:r>
            <w:r w:rsidR="00E22805" w:rsidRPr="0077530A">
              <w:rPr>
                <w:rFonts w:ascii="Arial" w:hAnsi="Arial" w:cs="Arial"/>
                <w:b/>
                <w:color w:val="FFFFFF"/>
                <w:sz w:val="32"/>
                <w:szCs w:val="32"/>
              </w:rPr>
              <w:t xml:space="preserve"> for Completion</w:t>
            </w:r>
          </w:p>
          <w:p w14:paraId="0BDAB6CD" w14:textId="77777777" w:rsidR="00911882" w:rsidRPr="0077530A" w:rsidRDefault="00911882" w:rsidP="00214791">
            <w:pPr>
              <w:rPr>
                <w:rFonts w:ascii="Arial" w:hAnsi="Arial" w:cs="Arial"/>
                <w:sz w:val="16"/>
                <w:szCs w:val="16"/>
              </w:rPr>
            </w:pPr>
          </w:p>
        </w:tc>
      </w:tr>
      <w:tr w:rsidR="00A14120" w:rsidRPr="007E5F71" w14:paraId="150C1E63" w14:textId="77777777" w:rsidTr="0077530A">
        <w:tc>
          <w:tcPr>
            <w:tcW w:w="10655" w:type="dxa"/>
            <w:shd w:val="clear" w:color="auto" w:fill="D9D9D9"/>
            <w:vAlign w:val="center"/>
          </w:tcPr>
          <w:p w14:paraId="7C746682" w14:textId="77777777" w:rsidR="003255AA" w:rsidRPr="0077530A" w:rsidRDefault="00A40DE9" w:rsidP="0077530A">
            <w:pPr>
              <w:numPr>
                <w:ilvl w:val="0"/>
                <w:numId w:val="4"/>
              </w:numPr>
              <w:spacing w:before="120" w:after="120"/>
              <w:rPr>
                <w:rFonts w:ascii="Arial" w:hAnsi="Arial" w:cs="Arial"/>
                <w:color w:val="000000"/>
              </w:rPr>
            </w:pPr>
            <w:r w:rsidRPr="0077530A">
              <w:rPr>
                <w:rFonts w:ascii="Arial" w:hAnsi="Arial" w:cs="Arial"/>
                <w:color w:val="000000"/>
              </w:rPr>
              <w:t>R</w:t>
            </w:r>
            <w:r w:rsidR="003255AA" w:rsidRPr="0077530A">
              <w:rPr>
                <w:rFonts w:ascii="Arial" w:hAnsi="Arial" w:cs="Arial"/>
                <w:color w:val="000000"/>
              </w:rPr>
              <w:t>esponses and comments</w:t>
            </w:r>
            <w:r w:rsidRPr="0077530A">
              <w:rPr>
                <w:rFonts w:ascii="Arial" w:hAnsi="Arial" w:cs="Arial"/>
                <w:color w:val="000000"/>
              </w:rPr>
              <w:t xml:space="preserve"> should be provided </w:t>
            </w:r>
            <w:r w:rsidR="003255AA" w:rsidRPr="0077530A">
              <w:rPr>
                <w:rFonts w:ascii="Arial" w:hAnsi="Arial" w:cs="Arial"/>
                <w:color w:val="000000"/>
              </w:rPr>
              <w:t xml:space="preserve">in English </w:t>
            </w:r>
            <w:r w:rsidRPr="0077530A">
              <w:rPr>
                <w:rFonts w:ascii="Arial" w:hAnsi="Arial" w:cs="Arial"/>
                <w:color w:val="000000"/>
              </w:rPr>
              <w:t xml:space="preserve">and should be </w:t>
            </w:r>
            <w:r w:rsidR="003255AA" w:rsidRPr="0077530A">
              <w:rPr>
                <w:rFonts w:ascii="Arial" w:hAnsi="Arial" w:cs="Arial"/>
                <w:color w:val="000000"/>
              </w:rPr>
              <w:t>as accurate and concise as possible.</w:t>
            </w:r>
          </w:p>
          <w:p w14:paraId="188D7A5F" w14:textId="77777777" w:rsidR="003C3E9F" w:rsidRPr="0077530A" w:rsidRDefault="00C84523" w:rsidP="0077530A">
            <w:pPr>
              <w:numPr>
                <w:ilvl w:val="0"/>
                <w:numId w:val="4"/>
              </w:numPr>
              <w:spacing w:before="120" w:after="120"/>
              <w:rPr>
                <w:rFonts w:ascii="Arial" w:hAnsi="Arial" w:cs="Arial"/>
              </w:rPr>
            </w:pPr>
            <w:r w:rsidRPr="0077530A">
              <w:rPr>
                <w:rFonts w:ascii="Arial" w:hAnsi="Arial" w:cs="Arial"/>
              </w:rPr>
              <w:t>P</w:t>
            </w:r>
            <w:r w:rsidR="003C3E9F" w:rsidRPr="0077530A">
              <w:rPr>
                <w:rFonts w:ascii="Arial" w:hAnsi="Arial" w:cs="Arial"/>
              </w:rPr>
              <w:t xml:space="preserve">roposal documents should be self-contained and supply all information, which </w:t>
            </w:r>
            <w:r w:rsidRPr="0077530A">
              <w:rPr>
                <w:rFonts w:ascii="Arial" w:hAnsi="Arial" w:cs="Arial"/>
              </w:rPr>
              <w:t>are</w:t>
            </w:r>
            <w:r w:rsidR="003C3E9F" w:rsidRPr="0077530A">
              <w:rPr>
                <w:rFonts w:ascii="Arial" w:hAnsi="Arial" w:cs="Arial"/>
              </w:rPr>
              <w:t xml:space="preserve"> consider</w:t>
            </w:r>
            <w:r w:rsidR="00CB593F">
              <w:rPr>
                <w:rFonts w:ascii="Arial" w:hAnsi="Arial" w:cs="Arial"/>
              </w:rPr>
              <w:t>ed</w:t>
            </w:r>
            <w:r w:rsidR="003C3E9F" w:rsidRPr="0077530A">
              <w:rPr>
                <w:rFonts w:ascii="Arial" w:hAnsi="Arial" w:cs="Arial"/>
              </w:rPr>
              <w:t xml:space="preserve"> necessary for the accurate evaluation of their proposal.</w:t>
            </w:r>
          </w:p>
          <w:p w14:paraId="069C4CC8" w14:textId="77777777" w:rsidR="003C3E9F" w:rsidRPr="0077530A" w:rsidRDefault="003C3E9F" w:rsidP="0077530A">
            <w:pPr>
              <w:numPr>
                <w:ilvl w:val="0"/>
                <w:numId w:val="4"/>
              </w:numPr>
              <w:spacing w:before="120" w:after="120"/>
              <w:rPr>
                <w:rFonts w:ascii="Arial" w:hAnsi="Arial" w:cs="Arial"/>
              </w:rPr>
            </w:pPr>
            <w:r w:rsidRPr="0077530A">
              <w:rPr>
                <w:rFonts w:ascii="Arial" w:hAnsi="Arial" w:cs="Arial"/>
              </w:rPr>
              <w:t>Technical and sales literature may be included as</w:t>
            </w:r>
            <w:r w:rsidR="00A40DE9" w:rsidRPr="0077530A">
              <w:rPr>
                <w:rFonts w:ascii="Arial" w:hAnsi="Arial" w:cs="Arial"/>
              </w:rPr>
              <w:t xml:space="preserve"> part of the proposal document</w:t>
            </w:r>
            <w:r w:rsidRPr="0077530A">
              <w:rPr>
                <w:rFonts w:ascii="Arial" w:hAnsi="Arial" w:cs="Arial"/>
              </w:rPr>
              <w:t xml:space="preserve"> but only as supporting evidence. Replies to questions must be, therefore, </w:t>
            </w:r>
            <w:proofErr w:type="gramStart"/>
            <w:r w:rsidRPr="0077530A">
              <w:rPr>
                <w:rFonts w:ascii="Arial" w:hAnsi="Arial" w:cs="Arial"/>
              </w:rPr>
              <w:t>complete</w:t>
            </w:r>
            <w:proofErr w:type="gramEnd"/>
            <w:r w:rsidRPr="0077530A">
              <w:rPr>
                <w:rFonts w:ascii="Arial" w:hAnsi="Arial" w:cs="Arial"/>
              </w:rPr>
              <w:t xml:space="preserve"> and not consist of references to such literature.</w:t>
            </w:r>
          </w:p>
          <w:p w14:paraId="353A45F6" w14:textId="77777777" w:rsidR="003D1CD9" w:rsidRPr="0077530A" w:rsidRDefault="003D1CD9" w:rsidP="0077530A">
            <w:pPr>
              <w:numPr>
                <w:ilvl w:val="0"/>
                <w:numId w:val="4"/>
              </w:numPr>
              <w:spacing w:before="120" w:after="120"/>
              <w:rPr>
                <w:rFonts w:ascii="Arial" w:hAnsi="Arial" w:cs="Arial"/>
                <w:color w:val="000000"/>
              </w:rPr>
            </w:pPr>
            <w:r w:rsidRPr="0077530A">
              <w:rPr>
                <w:rFonts w:ascii="Arial" w:hAnsi="Arial" w:cs="Arial"/>
                <w:color w:val="000000"/>
              </w:rPr>
              <w:t>The Council expressly reserves the right to require a Potential Provider to provide additional information supplementing or clarifying any of the information provided in response to the requests set out in this document.  Failure to provide the required information</w:t>
            </w:r>
            <w:r w:rsidR="003255AA" w:rsidRPr="0077530A">
              <w:rPr>
                <w:rFonts w:ascii="Arial" w:hAnsi="Arial" w:cs="Arial"/>
                <w:color w:val="000000"/>
              </w:rPr>
              <w:t xml:space="preserve"> </w:t>
            </w:r>
            <w:r w:rsidRPr="0077530A">
              <w:rPr>
                <w:rFonts w:ascii="Arial" w:hAnsi="Arial" w:cs="Arial"/>
                <w:color w:val="000000"/>
              </w:rPr>
              <w:t>within the timescale given may mean that your organisation will not be considered further.</w:t>
            </w:r>
          </w:p>
          <w:p w14:paraId="179AB5C7" w14:textId="77777777" w:rsidR="00857E0E" w:rsidRPr="0077530A" w:rsidRDefault="003D1CD9" w:rsidP="0077530A">
            <w:pPr>
              <w:numPr>
                <w:ilvl w:val="0"/>
                <w:numId w:val="4"/>
              </w:numPr>
              <w:spacing w:before="120" w:after="120"/>
              <w:rPr>
                <w:rFonts w:ascii="Arial" w:hAnsi="Arial" w:cs="Arial"/>
                <w:color w:val="000000"/>
              </w:rPr>
            </w:pPr>
            <w:r w:rsidRPr="0077530A">
              <w:rPr>
                <w:rFonts w:ascii="Arial" w:hAnsi="Arial" w:cs="Arial"/>
                <w:color w:val="000000"/>
              </w:rPr>
              <w:t xml:space="preserve">Failure to provide the required </w:t>
            </w:r>
            <w:r w:rsidRPr="00E3634A">
              <w:rPr>
                <w:rFonts w:ascii="Arial" w:hAnsi="Arial" w:cs="Arial"/>
                <w:color w:val="000000"/>
              </w:rPr>
              <w:t>information</w:t>
            </w:r>
            <w:r w:rsidRPr="00E3634A">
              <w:rPr>
                <w:rFonts w:ascii="Arial" w:hAnsi="Arial" w:cs="Arial"/>
              </w:rPr>
              <w:t>, make a satisfactory response to any question</w:t>
            </w:r>
            <w:r w:rsidR="00C04F7E" w:rsidRPr="00E3634A">
              <w:rPr>
                <w:rFonts w:ascii="Arial" w:hAnsi="Arial" w:cs="Arial"/>
              </w:rPr>
              <w:t>/</w:t>
            </w:r>
            <w:r w:rsidR="00895E01" w:rsidRPr="00E3634A">
              <w:rPr>
                <w:rFonts w:ascii="Arial" w:hAnsi="Arial" w:cs="Arial"/>
              </w:rPr>
              <w:t xml:space="preserve">fully address the requirements of the </w:t>
            </w:r>
            <w:r w:rsidR="00E3634A" w:rsidRPr="00E3634A">
              <w:rPr>
                <w:rFonts w:ascii="Arial" w:hAnsi="Arial" w:cs="Arial"/>
              </w:rPr>
              <w:t>specification</w:t>
            </w:r>
            <w:r w:rsidRPr="00E3634A">
              <w:rPr>
                <w:rFonts w:ascii="Arial" w:hAnsi="Arial" w:cs="Arial"/>
              </w:rPr>
              <w:t>,</w:t>
            </w:r>
            <w:r w:rsidRPr="00E3634A">
              <w:rPr>
                <w:rFonts w:ascii="Arial" w:hAnsi="Arial" w:cs="Arial"/>
                <w:color w:val="000000"/>
              </w:rPr>
              <w:t xml:space="preserve"> or supply documentation referred to in responses within the specified timescale may lead to your </w:t>
            </w:r>
            <w:r w:rsidR="00E3634A" w:rsidRPr="00E3634A">
              <w:rPr>
                <w:rFonts w:ascii="Arial" w:hAnsi="Arial" w:cs="Arial"/>
              </w:rPr>
              <w:t>Tender</w:t>
            </w:r>
            <w:r w:rsidR="00F97109" w:rsidRPr="00E3634A">
              <w:rPr>
                <w:rFonts w:ascii="Arial" w:hAnsi="Arial" w:cs="Arial"/>
                <w:color w:val="000000"/>
              </w:rPr>
              <w:t xml:space="preserve"> </w:t>
            </w:r>
            <w:r w:rsidRPr="00E3634A">
              <w:rPr>
                <w:rFonts w:ascii="Arial" w:hAnsi="Arial" w:cs="Arial"/>
                <w:color w:val="000000"/>
              </w:rPr>
              <w:t>being</w:t>
            </w:r>
            <w:r w:rsidRPr="0077530A">
              <w:rPr>
                <w:rFonts w:ascii="Arial" w:hAnsi="Arial" w:cs="Arial"/>
                <w:color w:val="000000"/>
              </w:rPr>
              <w:t xml:space="preserve"> judged to be non-compliant.</w:t>
            </w:r>
          </w:p>
          <w:p w14:paraId="253C4ABE" w14:textId="77777777" w:rsidR="00A40DE9" w:rsidRPr="0077530A" w:rsidRDefault="00A40DE9" w:rsidP="00E3634A">
            <w:pPr>
              <w:numPr>
                <w:ilvl w:val="0"/>
                <w:numId w:val="4"/>
              </w:numPr>
              <w:spacing w:before="120" w:after="120"/>
              <w:rPr>
                <w:rFonts w:ascii="Arial" w:hAnsi="Arial" w:cs="Arial"/>
                <w:color w:val="000000"/>
              </w:rPr>
            </w:pPr>
            <w:r w:rsidRPr="0077530A">
              <w:rPr>
                <w:rFonts w:ascii="Arial" w:hAnsi="Arial" w:cs="Arial"/>
                <w:color w:val="000000"/>
              </w:rPr>
              <w:t xml:space="preserve">If you have any queries regarding how to complete this </w:t>
            </w:r>
            <w:proofErr w:type="gramStart"/>
            <w:r w:rsidRPr="0077530A">
              <w:rPr>
                <w:rFonts w:ascii="Arial" w:hAnsi="Arial" w:cs="Arial"/>
                <w:color w:val="000000"/>
              </w:rPr>
              <w:t>document</w:t>
            </w:r>
            <w:proofErr w:type="gramEnd"/>
            <w:r w:rsidRPr="0077530A">
              <w:rPr>
                <w:rFonts w:ascii="Arial" w:hAnsi="Arial" w:cs="Arial"/>
                <w:color w:val="000000"/>
              </w:rPr>
              <w:t xml:space="preserve"> please address them through the questions and answers stage of </w:t>
            </w:r>
            <w:r w:rsidRPr="00E3634A">
              <w:rPr>
                <w:rFonts w:ascii="Arial" w:hAnsi="Arial" w:cs="Arial"/>
                <w:color w:val="000000"/>
              </w:rPr>
              <w:t xml:space="preserve">the </w:t>
            </w:r>
            <w:r w:rsidRPr="00E3634A">
              <w:rPr>
                <w:rFonts w:ascii="Arial" w:hAnsi="Arial" w:cs="Arial"/>
              </w:rPr>
              <w:t>Tender.</w:t>
            </w:r>
            <w:r w:rsidRPr="0077530A">
              <w:rPr>
                <w:rFonts w:ascii="Arial" w:hAnsi="Arial" w:cs="Arial"/>
              </w:rPr>
              <w:t xml:space="preserve">  </w:t>
            </w:r>
          </w:p>
        </w:tc>
      </w:tr>
    </w:tbl>
    <w:p w14:paraId="66D02031" w14:textId="58477E65" w:rsidR="00857E0E" w:rsidRPr="007E5F71" w:rsidRDefault="00857E0E">
      <w:pPr>
        <w:rPr>
          <w:rFonts w:ascii="Arial" w:hAnsi="Arial" w:cs="Arial"/>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368"/>
      </w:tblGrid>
      <w:tr w:rsidR="007F71BB" w:rsidRPr="007E5F71" w14:paraId="03DAC9AD" w14:textId="77777777" w:rsidTr="0077530A">
        <w:tc>
          <w:tcPr>
            <w:tcW w:w="10368" w:type="dxa"/>
            <w:shd w:val="clear" w:color="auto" w:fill="000000"/>
            <w:vAlign w:val="center"/>
          </w:tcPr>
          <w:p w14:paraId="596FEF16" w14:textId="77777777" w:rsidR="007F71BB" w:rsidRDefault="00C84523" w:rsidP="0077530A">
            <w:pPr>
              <w:pStyle w:val="Heading1"/>
              <w:spacing w:after="240"/>
              <w:jc w:val="center"/>
              <w:rPr>
                <w:color w:val="FFFFFF"/>
                <w:sz w:val="44"/>
                <w:szCs w:val="44"/>
              </w:rPr>
            </w:pPr>
            <w:r w:rsidRPr="0077530A">
              <w:rPr>
                <w:color w:val="FFFFFF"/>
                <w:sz w:val="44"/>
                <w:szCs w:val="44"/>
              </w:rPr>
              <w:t>Specification</w:t>
            </w:r>
          </w:p>
          <w:p w14:paraId="3633FF6D" w14:textId="77777777" w:rsidR="00205658" w:rsidRPr="00205658" w:rsidRDefault="00205658" w:rsidP="00205658">
            <w:pPr>
              <w:spacing w:before="120" w:after="120"/>
            </w:pPr>
          </w:p>
        </w:tc>
      </w:tr>
    </w:tbl>
    <w:p w14:paraId="7B77937D" w14:textId="77777777" w:rsidR="008810AE" w:rsidRPr="007E5F71" w:rsidRDefault="008810AE" w:rsidP="00205658">
      <w:pPr>
        <w:spacing w:before="120" w:after="120"/>
        <w:rPr>
          <w:rFonts w:ascii="Arial" w:hAnsi="Arial" w:cs="Arial"/>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bottom w:w="113" w:type="dxa"/>
        </w:tblCellMar>
        <w:tblLook w:val="01E0" w:firstRow="1" w:lastRow="1" w:firstColumn="1" w:lastColumn="1" w:noHBand="0" w:noVBand="0"/>
      </w:tblPr>
      <w:tblGrid>
        <w:gridCol w:w="10368"/>
      </w:tblGrid>
      <w:tr w:rsidR="00D12F78" w:rsidRPr="007E5F71" w14:paraId="0E4A3011" w14:textId="77777777" w:rsidTr="00330891">
        <w:tc>
          <w:tcPr>
            <w:tcW w:w="10368" w:type="dxa"/>
            <w:shd w:val="clear" w:color="auto" w:fill="808080"/>
            <w:tcMar>
              <w:top w:w="113" w:type="dxa"/>
              <w:bottom w:w="113" w:type="dxa"/>
            </w:tcMar>
            <w:vAlign w:val="center"/>
          </w:tcPr>
          <w:p w14:paraId="3562119B" w14:textId="77777777" w:rsidR="00D12F78" w:rsidRPr="0077530A" w:rsidRDefault="00D12F78" w:rsidP="00330891">
            <w:pPr>
              <w:spacing w:before="120" w:after="120"/>
              <w:rPr>
                <w:rFonts w:ascii="Arial" w:hAnsi="Arial" w:cs="Arial"/>
                <w:b/>
                <w:color w:val="FFFFFF"/>
                <w:sz w:val="32"/>
                <w:szCs w:val="32"/>
              </w:rPr>
            </w:pPr>
            <w:r w:rsidRPr="0077530A">
              <w:rPr>
                <w:rFonts w:ascii="Arial" w:hAnsi="Arial" w:cs="Arial"/>
                <w:b/>
                <w:color w:val="FFFFFF"/>
                <w:sz w:val="32"/>
                <w:szCs w:val="32"/>
              </w:rPr>
              <w:t>Introduction</w:t>
            </w:r>
          </w:p>
        </w:tc>
      </w:tr>
      <w:tr w:rsidR="00D12F78" w:rsidRPr="007E5F71" w14:paraId="0BA9F899" w14:textId="77777777" w:rsidTr="00330891">
        <w:tc>
          <w:tcPr>
            <w:tcW w:w="10368" w:type="dxa"/>
            <w:shd w:val="clear" w:color="auto" w:fill="D9D9D9"/>
            <w:tcMar>
              <w:top w:w="113" w:type="dxa"/>
              <w:bottom w:w="113" w:type="dxa"/>
            </w:tcMar>
            <w:vAlign w:val="center"/>
          </w:tcPr>
          <w:p w14:paraId="4F22BDF6" w14:textId="77777777" w:rsidR="00244C5E" w:rsidRPr="00E91236" w:rsidRDefault="00244C5E" w:rsidP="00330891">
            <w:pPr>
              <w:spacing w:before="120" w:after="120"/>
              <w:rPr>
                <w:rFonts w:ascii="Arial" w:hAnsi="Arial" w:cs="Arial"/>
                <w:color w:val="000000"/>
              </w:rPr>
            </w:pPr>
            <w:r w:rsidRPr="00E91236">
              <w:rPr>
                <w:rFonts w:ascii="Arial" w:hAnsi="Arial" w:cs="Arial"/>
                <w:color w:val="000000"/>
              </w:rPr>
              <w:t xml:space="preserve">Chesterfield library is the largest and busiest library in Derbyshire with up to 2000 visitors per day. It </w:t>
            </w:r>
            <w:proofErr w:type="gramStart"/>
            <w:r w:rsidRPr="00E91236">
              <w:rPr>
                <w:rFonts w:ascii="Arial" w:hAnsi="Arial" w:cs="Arial"/>
                <w:color w:val="000000"/>
              </w:rPr>
              <w:t>is located in</w:t>
            </w:r>
            <w:proofErr w:type="gramEnd"/>
            <w:r w:rsidRPr="00E91236">
              <w:rPr>
                <w:rFonts w:ascii="Arial" w:hAnsi="Arial" w:cs="Arial"/>
                <w:color w:val="000000"/>
              </w:rPr>
              <w:t xml:space="preserve"> the middle of Chesterfield town centre adjoining a shopping centre, McDonalds and the marketplace. </w:t>
            </w:r>
          </w:p>
          <w:p w14:paraId="02DE72A5" w14:textId="77777777" w:rsidR="00244C5E" w:rsidRPr="00244C5E" w:rsidRDefault="00244C5E" w:rsidP="00330891">
            <w:pPr>
              <w:spacing w:before="120" w:after="120"/>
              <w:rPr>
                <w:rFonts w:ascii="Arial" w:hAnsi="Arial" w:cs="Arial"/>
                <w:color w:val="000000"/>
              </w:rPr>
            </w:pPr>
            <w:r w:rsidRPr="00E91236">
              <w:rPr>
                <w:rFonts w:ascii="Arial" w:hAnsi="Arial" w:cs="Arial"/>
                <w:color w:val="000000"/>
              </w:rPr>
              <w:t>It is spread over 3</w:t>
            </w:r>
            <w:r w:rsidR="003D5134">
              <w:rPr>
                <w:rFonts w:ascii="Arial" w:hAnsi="Arial" w:cs="Arial"/>
                <w:color w:val="000000"/>
              </w:rPr>
              <w:t xml:space="preserve"> public</w:t>
            </w:r>
            <w:r w:rsidRPr="00E91236">
              <w:rPr>
                <w:rFonts w:ascii="Arial" w:hAnsi="Arial" w:cs="Arial"/>
                <w:color w:val="000000"/>
              </w:rPr>
              <w:t xml:space="preserve"> floors and includes a children’s</w:t>
            </w:r>
            <w:r w:rsidR="003D5134">
              <w:rPr>
                <w:rFonts w:ascii="Arial" w:hAnsi="Arial" w:cs="Arial"/>
                <w:color w:val="000000"/>
              </w:rPr>
              <w:t xml:space="preserve"> study leisure</w:t>
            </w:r>
            <w:r w:rsidRPr="00E91236">
              <w:rPr>
                <w:rFonts w:ascii="Arial" w:hAnsi="Arial" w:cs="Arial"/>
                <w:color w:val="000000"/>
              </w:rPr>
              <w:t xml:space="preserve">, and local studies libraries, 45 public use pcs, a café, toilets, baby changing facilities and a theatre. Our visitors are of all ages and backgrounds visiting for leisure, </w:t>
            </w:r>
            <w:proofErr w:type="gramStart"/>
            <w:r w:rsidRPr="00E91236">
              <w:rPr>
                <w:rFonts w:ascii="Arial" w:hAnsi="Arial" w:cs="Arial"/>
                <w:color w:val="000000"/>
              </w:rPr>
              <w:t>study</w:t>
            </w:r>
            <w:proofErr w:type="gramEnd"/>
            <w:r w:rsidRPr="00E91236">
              <w:rPr>
                <w:rFonts w:ascii="Arial" w:hAnsi="Arial" w:cs="Arial"/>
                <w:color w:val="000000"/>
              </w:rPr>
              <w:t xml:space="preserve"> and cultural events. The library is accessible to all and customer service is our main priority.</w:t>
            </w:r>
          </w:p>
          <w:p w14:paraId="2AE0C31D" w14:textId="77777777" w:rsidR="00635867" w:rsidRPr="002948B0" w:rsidRDefault="00244C5E" w:rsidP="00330891">
            <w:pPr>
              <w:spacing w:before="120" w:after="120"/>
              <w:rPr>
                <w:rFonts w:ascii="Arial" w:hAnsi="Arial" w:cs="Arial"/>
                <w:color w:val="000000"/>
              </w:rPr>
            </w:pPr>
            <w:r w:rsidRPr="00244C5E">
              <w:rPr>
                <w:rFonts w:ascii="Arial" w:hAnsi="Arial" w:cs="Arial"/>
                <w:color w:val="000000"/>
              </w:rPr>
              <w:t xml:space="preserve">Derbyshire County Council is seeking a security contractor to provide manned security at the Library for an initial period of two years with the potential of two </w:t>
            </w:r>
            <w:proofErr w:type="gramStart"/>
            <w:r w:rsidRPr="00244C5E">
              <w:rPr>
                <w:rFonts w:ascii="Arial" w:hAnsi="Arial" w:cs="Arial"/>
                <w:color w:val="000000"/>
              </w:rPr>
              <w:t>one year</w:t>
            </w:r>
            <w:proofErr w:type="gramEnd"/>
            <w:r w:rsidRPr="00244C5E">
              <w:rPr>
                <w:rFonts w:ascii="Arial" w:hAnsi="Arial" w:cs="Arial"/>
                <w:color w:val="000000"/>
              </w:rPr>
              <w:t xml:space="preserve"> extensions commencing 1</w:t>
            </w:r>
            <w:r w:rsidRPr="00244C5E">
              <w:rPr>
                <w:rFonts w:ascii="Arial" w:hAnsi="Arial" w:cs="Arial"/>
                <w:color w:val="000000"/>
                <w:vertAlign w:val="superscript"/>
              </w:rPr>
              <w:t>st</w:t>
            </w:r>
            <w:r w:rsidRPr="00244C5E">
              <w:rPr>
                <w:rFonts w:ascii="Arial" w:hAnsi="Arial" w:cs="Arial"/>
                <w:color w:val="000000"/>
              </w:rPr>
              <w:t xml:space="preserve"> November 20</w:t>
            </w:r>
            <w:r>
              <w:rPr>
                <w:rFonts w:ascii="Arial" w:hAnsi="Arial" w:cs="Arial"/>
                <w:color w:val="000000"/>
              </w:rPr>
              <w:t>21</w:t>
            </w:r>
            <w:r w:rsidRPr="00244C5E">
              <w:rPr>
                <w:rFonts w:ascii="Arial" w:hAnsi="Arial" w:cs="Arial"/>
                <w:color w:val="000000"/>
              </w:rPr>
              <w:t xml:space="preserve"> to 30</w:t>
            </w:r>
            <w:r w:rsidRPr="00244C5E">
              <w:rPr>
                <w:rFonts w:ascii="Arial" w:hAnsi="Arial" w:cs="Arial"/>
                <w:color w:val="000000"/>
                <w:vertAlign w:val="superscript"/>
              </w:rPr>
              <w:t>th</w:t>
            </w:r>
            <w:r w:rsidRPr="00244C5E">
              <w:rPr>
                <w:rFonts w:ascii="Arial" w:hAnsi="Arial" w:cs="Arial"/>
                <w:color w:val="000000"/>
              </w:rPr>
              <w:t xml:space="preserve"> October 202</w:t>
            </w:r>
            <w:r>
              <w:rPr>
                <w:rFonts w:ascii="Arial" w:hAnsi="Arial" w:cs="Arial"/>
                <w:color w:val="000000"/>
              </w:rPr>
              <w:t>5</w:t>
            </w:r>
            <w:r w:rsidRPr="00244C5E">
              <w:rPr>
                <w:rFonts w:ascii="Arial" w:hAnsi="Arial" w:cs="Arial"/>
                <w:color w:val="000000"/>
              </w:rPr>
              <w:t>.</w:t>
            </w:r>
          </w:p>
        </w:tc>
      </w:tr>
      <w:tr w:rsidR="00FF4B26" w:rsidRPr="007E5F71" w14:paraId="6BB79A09" w14:textId="77777777" w:rsidTr="00330891">
        <w:tc>
          <w:tcPr>
            <w:tcW w:w="10368" w:type="dxa"/>
            <w:shd w:val="clear" w:color="auto" w:fill="808080"/>
            <w:tcMar>
              <w:top w:w="113" w:type="dxa"/>
              <w:bottom w:w="113" w:type="dxa"/>
            </w:tcMar>
            <w:vAlign w:val="center"/>
          </w:tcPr>
          <w:p w14:paraId="12B2AD86" w14:textId="77777777" w:rsidR="00FF4B26" w:rsidRPr="0077530A" w:rsidRDefault="005E6B99" w:rsidP="00330891">
            <w:pPr>
              <w:spacing w:before="120" w:after="120"/>
              <w:rPr>
                <w:rFonts w:ascii="Arial" w:hAnsi="Arial" w:cs="Arial"/>
                <w:b/>
                <w:color w:val="FFFFFF"/>
                <w:sz w:val="32"/>
                <w:szCs w:val="32"/>
              </w:rPr>
            </w:pPr>
            <w:r w:rsidRPr="0077530A">
              <w:rPr>
                <w:rFonts w:ascii="Arial" w:hAnsi="Arial" w:cs="Arial"/>
                <w:b/>
                <w:color w:val="FFFFFF"/>
                <w:sz w:val="32"/>
                <w:szCs w:val="32"/>
              </w:rPr>
              <w:t>Part 1</w:t>
            </w:r>
            <w:r w:rsidR="00D12F78" w:rsidRPr="0077530A">
              <w:rPr>
                <w:rFonts w:ascii="Arial" w:hAnsi="Arial" w:cs="Arial"/>
                <w:b/>
                <w:color w:val="FFFFFF"/>
                <w:sz w:val="32"/>
                <w:szCs w:val="32"/>
              </w:rPr>
              <w:t xml:space="preserve"> </w:t>
            </w:r>
            <w:r w:rsidR="00E3634A">
              <w:rPr>
                <w:rFonts w:ascii="Arial" w:hAnsi="Arial" w:cs="Arial"/>
                <w:b/>
                <w:color w:val="FFFFFF"/>
                <w:sz w:val="32"/>
                <w:szCs w:val="32"/>
              </w:rPr>
              <w:t>–</w:t>
            </w:r>
            <w:r w:rsidRPr="0077530A">
              <w:rPr>
                <w:rFonts w:ascii="Arial" w:hAnsi="Arial" w:cs="Arial"/>
                <w:b/>
                <w:color w:val="FFFFFF"/>
                <w:sz w:val="32"/>
                <w:szCs w:val="32"/>
              </w:rPr>
              <w:t xml:space="preserve"> </w:t>
            </w:r>
            <w:r w:rsidR="00E3634A">
              <w:rPr>
                <w:rFonts w:ascii="Arial" w:hAnsi="Arial" w:cs="Arial"/>
                <w:b/>
                <w:color w:val="FFFFFF"/>
                <w:sz w:val="32"/>
                <w:szCs w:val="32"/>
              </w:rPr>
              <w:t>Aims</w:t>
            </w:r>
          </w:p>
        </w:tc>
      </w:tr>
      <w:tr w:rsidR="00FF4B26" w:rsidRPr="007E5F71" w14:paraId="5AB41E0D" w14:textId="77777777" w:rsidTr="00330891">
        <w:tc>
          <w:tcPr>
            <w:tcW w:w="10368" w:type="dxa"/>
            <w:shd w:val="clear" w:color="auto" w:fill="D9D9D9"/>
            <w:tcMar>
              <w:top w:w="113" w:type="dxa"/>
              <w:bottom w:w="113" w:type="dxa"/>
            </w:tcMar>
            <w:vAlign w:val="center"/>
          </w:tcPr>
          <w:p w14:paraId="7D9D397C" w14:textId="77777777" w:rsidR="001600F1" w:rsidRDefault="00244C5E" w:rsidP="00330891">
            <w:pPr>
              <w:numPr>
                <w:ilvl w:val="0"/>
                <w:numId w:val="9"/>
              </w:numPr>
              <w:spacing w:before="120" w:after="120"/>
              <w:ind w:left="709" w:hanging="578"/>
              <w:rPr>
                <w:rFonts w:ascii="Arial" w:hAnsi="Arial" w:cs="Arial"/>
              </w:rPr>
            </w:pPr>
            <w:r w:rsidRPr="00244C5E">
              <w:rPr>
                <w:rFonts w:ascii="Arial" w:hAnsi="Arial" w:cs="Arial"/>
              </w:rPr>
              <w:t>To provide a safe and secure working environment for the employees and users of the</w:t>
            </w:r>
            <w:r>
              <w:rPr>
                <w:rFonts w:ascii="Arial" w:hAnsi="Arial" w:cs="Arial"/>
              </w:rPr>
              <w:t xml:space="preserve"> </w:t>
            </w:r>
            <w:r w:rsidRPr="00244C5E">
              <w:rPr>
                <w:rFonts w:ascii="Arial" w:hAnsi="Arial" w:cs="Arial"/>
              </w:rPr>
              <w:t>Library</w:t>
            </w:r>
          </w:p>
          <w:p w14:paraId="13B351BF" w14:textId="77777777" w:rsidR="00244C5E" w:rsidRDefault="00244C5E" w:rsidP="00330891">
            <w:pPr>
              <w:numPr>
                <w:ilvl w:val="0"/>
                <w:numId w:val="9"/>
              </w:numPr>
              <w:spacing w:before="120" w:after="120"/>
              <w:ind w:left="709" w:hanging="578"/>
              <w:rPr>
                <w:rFonts w:ascii="Arial" w:hAnsi="Arial" w:cs="Arial"/>
              </w:rPr>
            </w:pPr>
            <w:r>
              <w:rPr>
                <w:rFonts w:ascii="Arial" w:hAnsi="Arial" w:cs="Arial"/>
              </w:rPr>
              <w:t>Reduce anti-social behaviour and crime at the library</w:t>
            </w:r>
          </w:p>
          <w:p w14:paraId="6153BE10" w14:textId="77777777" w:rsidR="00244C5E" w:rsidRDefault="00244C5E" w:rsidP="00330891">
            <w:pPr>
              <w:numPr>
                <w:ilvl w:val="0"/>
                <w:numId w:val="9"/>
              </w:numPr>
              <w:spacing w:before="120" w:after="120"/>
              <w:ind w:left="709" w:hanging="578"/>
              <w:rPr>
                <w:rFonts w:ascii="Arial" w:hAnsi="Arial" w:cs="Arial"/>
              </w:rPr>
            </w:pPr>
            <w:r>
              <w:rPr>
                <w:rFonts w:ascii="Arial" w:hAnsi="Arial" w:cs="Arial"/>
              </w:rPr>
              <w:t xml:space="preserve">Act as a visual deterrent </w:t>
            </w:r>
          </w:p>
          <w:p w14:paraId="64AF560F" w14:textId="77777777" w:rsidR="00244C5E" w:rsidRDefault="00244C5E" w:rsidP="00330891">
            <w:pPr>
              <w:numPr>
                <w:ilvl w:val="0"/>
                <w:numId w:val="9"/>
              </w:numPr>
              <w:spacing w:before="120" w:after="120"/>
              <w:ind w:left="709" w:hanging="578"/>
              <w:rPr>
                <w:rFonts w:ascii="Arial" w:hAnsi="Arial" w:cs="Arial"/>
              </w:rPr>
            </w:pPr>
            <w:r>
              <w:rPr>
                <w:rFonts w:ascii="Arial" w:hAnsi="Arial" w:cs="Arial"/>
              </w:rPr>
              <w:t>Work with the public and employees to provide a high level of customer service</w:t>
            </w:r>
          </w:p>
          <w:p w14:paraId="35856D05" w14:textId="77777777" w:rsidR="00244C5E" w:rsidRPr="003043F4" w:rsidRDefault="00244C5E" w:rsidP="00330891">
            <w:pPr>
              <w:numPr>
                <w:ilvl w:val="0"/>
                <w:numId w:val="9"/>
              </w:numPr>
              <w:spacing w:before="120" w:after="120"/>
              <w:ind w:left="709" w:hanging="578"/>
              <w:rPr>
                <w:rFonts w:ascii="Arial" w:hAnsi="Arial" w:cs="Arial"/>
              </w:rPr>
            </w:pPr>
            <w:r>
              <w:rPr>
                <w:rFonts w:ascii="Arial" w:hAnsi="Arial" w:cs="Arial"/>
              </w:rPr>
              <w:t>Greet and assist members of the public as appropriate</w:t>
            </w:r>
          </w:p>
        </w:tc>
      </w:tr>
      <w:tr w:rsidR="008810AE" w:rsidRPr="007E5F71" w14:paraId="346A9AD9" w14:textId="77777777" w:rsidTr="00330891">
        <w:tc>
          <w:tcPr>
            <w:tcW w:w="10368" w:type="dxa"/>
            <w:shd w:val="clear" w:color="auto" w:fill="808080"/>
            <w:tcMar>
              <w:top w:w="113" w:type="dxa"/>
              <w:bottom w:w="113" w:type="dxa"/>
            </w:tcMar>
            <w:vAlign w:val="center"/>
          </w:tcPr>
          <w:p w14:paraId="4AF1AC44" w14:textId="77777777" w:rsidR="008810AE" w:rsidRPr="0077530A" w:rsidRDefault="005E6B99" w:rsidP="00330891">
            <w:pPr>
              <w:spacing w:before="120" w:after="120"/>
              <w:rPr>
                <w:rFonts w:ascii="Arial" w:hAnsi="Arial" w:cs="Arial"/>
                <w:color w:val="FFFFFF"/>
              </w:rPr>
            </w:pPr>
            <w:r w:rsidRPr="0077530A">
              <w:rPr>
                <w:rFonts w:ascii="Arial" w:hAnsi="Arial" w:cs="Arial"/>
                <w:b/>
                <w:color w:val="FFFFFF"/>
                <w:sz w:val="32"/>
                <w:szCs w:val="32"/>
              </w:rPr>
              <w:t xml:space="preserve">Part 2 </w:t>
            </w:r>
            <w:r w:rsidR="00E3634A">
              <w:rPr>
                <w:rFonts w:ascii="Arial" w:hAnsi="Arial" w:cs="Arial"/>
                <w:b/>
                <w:color w:val="FFFFFF"/>
                <w:sz w:val="32"/>
                <w:szCs w:val="32"/>
              </w:rPr>
              <w:t>–</w:t>
            </w:r>
            <w:r w:rsidRPr="0077530A">
              <w:rPr>
                <w:rFonts w:ascii="Arial" w:hAnsi="Arial" w:cs="Arial"/>
                <w:b/>
                <w:color w:val="FFFFFF"/>
                <w:sz w:val="32"/>
                <w:szCs w:val="32"/>
              </w:rPr>
              <w:t xml:space="preserve"> </w:t>
            </w:r>
            <w:r w:rsidR="00E3634A">
              <w:rPr>
                <w:rFonts w:ascii="Arial" w:hAnsi="Arial" w:cs="Arial"/>
                <w:b/>
                <w:color w:val="FFFFFF"/>
                <w:sz w:val="32"/>
                <w:szCs w:val="32"/>
              </w:rPr>
              <w:t>Outputs</w:t>
            </w:r>
          </w:p>
        </w:tc>
      </w:tr>
      <w:tr w:rsidR="008810AE" w:rsidRPr="007E5F71" w14:paraId="659B850F" w14:textId="77777777" w:rsidTr="00330891">
        <w:tc>
          <w:tcPr>
            <w:tcW w:w="10368" w:type="dxa"/>
            <w:shd w:val="clear" w:color="auto" w:fill="D9D9D9"/>
            <w:tcMar>
              <w:top w:w="113" w:type="dxa"/>
              <w:bottom w:w="113" w:type="dxa"/>
            </w:tcMar>
            <w:vAlign w:val="center"/>
          </w:tcPr>
          <w:p w14:paraId="78C3511E" w14:textId="77777777" w:rsidR="00FF7005" w:rsidRPr="007D03F6" w:rsidRDefault="007D03F6" w:rsidP="00330891">
            <w:pPr>
              <w:numPr>
                <w:ilvl w:val="0"/>
                <w:numId w:val="11"/>
              </w:numPr>
              <w:spacing w:before="120" w:after="120"/>
              <w:ind w:left="709" w:hanging="567"/>
              <w:rPr>
                <w:rFonts w:ascii="Arial" w:hAnsi="Arial" w:cs="Arial"/>
                <w:b/>
              </w:rPr>
            </w:pPr>
            <w:r w:rsidRPr="007D03F6">
              <w:rPr>
                <w:rFonts w:ascii="Arial" w:hAnsi="Arial" w:cs="Arial"/>
                <w:b/>
              </w:rPr>
              <w:t xml:space="preserve"> Main functions</w:t>
            </w:r>
          </w:p>
          <w:p w14:paraId="780BE761" w14:textId="77777777" w:rsidR="007D03F6" w:rsidRPr="007D03F6" w:rsidRDefault="007D03F6" w:rsidP="00330891">
            <w:pPr>
              <w:numPr>
                <w:ilvl w:val="0"/>
                <w:numId w:val="10"/>
              </w:numPr>
              <w:spacing w:before="120" w:after="120"/>
              <w:ind w:left="1276" w:hanging="763"/>
              <w:rPr>
                <w:rFonts w:ascii="Arial" w:hAnsi="Arial" w:cs="Arial"/>
                <w:color w:val="000000"/>
              </w:rPr>
            </w:pPr>
            <w:r w:rsidRPr="00E91236">
              <w:rPr>
                <w:rFonts w:ascii="Arial" w:hAnsi="Arial" w:cs="Arial"/>
                <w:color w:val="000000"/>
              </w:rPr>
              <w:t>A minimum of one security officer</w:t>
            </w:r>
            <w:r w:rsidRPr="007D03F6">
              <w:rPr>
                <w:rFonts w:ascii="Arial" w:hAnsi="Arial" w:cs="Arial"/>
                <w:color w:val="000000"/>
              </w:rPr>
              <w:t xml:space="preserve"> is to patrol the entire inside of the library and the outside of the library doors during the normal library opening hours. The following areas should be checked at regular intervals and recorded in the security officer’s activity log. </w:t>
            </w:r>
          </w:p>
          <w:p w14:paraId="7BB85B43" w14:textId="77777777" w:rsidR="007D03F6" w:rsidRPr="00E91236" w:rsidRDefault="007D03F6" w:rsidP="00330891">
            <w:pPr>
              <w:numPr>
                <w:ilvl w:val="1"/>
                <w:numId w:val="10"/>
              </w:numPr>
              <w:spacing w:before="120" w:after="120"/>
              <w:ind w:left="2127" w:hanging="425"/>
              <w:rPr>
                <w:rFonts w:ascii="Arial" w:hAnsi="Arial" w:cs="Arial"/>
                <w:color w:val="000000"/>
              </w:rPr>
            </w:pPr>
            <w:r w:rsidRPr="00E91236">
              <w:rPr>
                <w:rFonts w:ascii="Arial" w:hAnsi="Arial" w:cs="Arial"/>
                <w:color w:val="000000"/>
              </w:rPr>
              <w:t>The café</w:t>
            </w:r>
          </w:p>
          <w:p w14:paraId="6A921040" w14:textId="77777777" w:rsidR="007D03F6" w:rsidRPr="00E91236" w:rsidRDefault="007D03F6" w:rsidP="00330891">
            <w:pPr>
              <w:numPr>
                <w:ilvl w:val="1"/>
                <w:numId w:val="10"/>
              </w:numPr>
              <w:spacing w:before="120" w:after="120"/>
              <w:ind w:left="2127" w:hanging="425"/>
              <w:rPr>
                <w:rFonts w:ascii="Arial" w:hAnsi="Arial" w:cs="Arial"/>
                <w:color w:val="000000"/>
              </w:rPr>
            </w:pPr>
            <w:r w:rsidRPr="00E91236">
              <w:rPr>
                <w:rFonts w:ascii="Arial" w:hAnsi="Arial" w:cs="Arial"/>
                <w:color w:val="000000"/>
              </w:rPr>
              <w:t>Toilets</w:t>
            </w:r>
          </w:p>
          <w:p w14:paraId="00864B49" w14:textId="77777777" w:rsidR="007D03F6" w:rsidRPr="00E91236" w:rsidRDefault="007D03F6" w:rsidP="00330891">
            <w:pPr>
              <w:numPr>
                <w:ilvl w:val="1"/>
                <w:numId w:val="10"/>
              </w:numPr>
              <w:spacing w:before="120" w:after="120"/>
              <w:ind w:left="2127" w:hanging="425"/>
              <w:rPr>
                <w:rFonts w:ascii="Arial" w:hAnsi="Arial" w:cs="Arial"/>
                <w:color w:val="000000"/>
              </w:rPr>
            </w:pPr>
            <w:r w:rsidRPr="00E91236">
              <w:rPr>
                <w:rFonts w:ascii="Arial" w:hAnsi="Arial" w:cs="Arial"/>
                <w:color w:val="000000"/>
              </w:rPr>
              <w:t>Reading areas</w:t>
            </w:r>
          </w:p>
          <w:p w14:paraId="3B02CF71" w14:textId="77777777" w:rsidR="007D03F6" w:rsidRPr="00E91236" w:rsidRDefault="007D03F6" w:rsidP="00330891">
            <w:pPr>
              <w:numPr>
                <w:ilvl w:val="1"/>
                <w:numId w:val="10"/>
              </w:numPr>
              <w:spacing w:before="120" w:after="120"/>
              <w:ind w:left="2127" w:hanging="425"/>
              <w:rPr>
                <w:rFonts w:ascii="Arial" w:hAnsi="Arial" w:cs="Arial"/>
                <w:color w:val="000000"/>
              </w:rPr>
            </w:pPr>
            <w:r w:rsidRPr="00E91236">
              <w:rPr>
                <w:rFonts w:ascii="Arial" w:hAnsi="Arial" w:cs="Arial"/>
                <w:color w:val="000000"/>
              </w:rPr>
              <w:t>Computer area</w:t>
            </w:r>
          </w:p>
          <w:p w14:paraId="75DCE410" w14:textId="77777777" w:rsidR="007D03F6" w:rsidRPr="00E91236" w:rsidRDefault="007D03F6" w:rsidP="00330891">
            <w:pPr>
              <w:numPr>
                <w:ilvl w:val="1"/>
                <w:numId w:val="10"/>
              </w:numPr>
              <w:spacing w:before="120" w:after="120"/>
              <w:ind w:left="2127" w:hanging="425"/>
              <w:rPr>
                <w:rFonts w:ascii="Arial" w:hAnsi="Arial" w:cs="Arial"/>
                <w:color w:val="000000"/>
              </w:rPr>
            </w:pPr>
            <w:r w:rsidRPr="00E91236">
              <w:rPr>
                <w:rFonts w:ascii="Arial" w:hAnsi="Arial" w:cs="Arial"/>
                <w:color w:val="000000"/>
              </w:rPr>
              <w:lastRenderedPageBreak/>
              <w:t>Childrens section</w:t>
            </w:r>
          </w:p>
          <w:p w14:paraId="36262017" w14:textId="77777777" w:rsidR="007D03F6" w:rsidRDefault="007D03F6" w:rsidP="00330891">
            <w:pPr>
              <w:numPr>
                <w:ilvl w:val="0"/>
                <w:numId w:val="10"/>
              </w:numPr>
              <w:spacing w:before="120" w:after="120"/>
              <w:ind w:left="1276" w:hanging="763"/>
              <w:rPr>
                <w:rFonts w:ascii="Arial" w:hAnsi="Arial" w:cs="Arial"/>
                <w:color w:val="000000"/>
              </w:rPr>
            </w:pPr>
            <w:r>
              <w:rPr>
                <w:rFonts w:ascii="Arial" w:hAnsi="Arial" w:cs="Arial"/>
                <w:color w:val="000000"/>
              </w:rPr>
              <w:t>Security officers are to respond immediately to all emergency calls for assistance</w:t>
            </w:r>
          </w:p>
          <w:p w14:paraId="6FA9E9F2" w14:textId="77777777" w:rsidR="007D03F6" w:rsidRDefault="007D03F6" w:rsidP="00330891">
            <w:pPr>
              <w:numPr>
                <w:ilvl w:val="0"/>
                <w:numId w:val="10"/>
              </w:numPr>
              <w:spacing w:before="120" w:after="120"/>
              <w:ind w:left="1276" w:hanging="763"/>
              <w:rPr>
                <w:rFonts w:ascii="Arial" w:hAnsi="Arial" w:cs="Arial"/>
                <w:color w:val="000000"/>
              </w:rPr>
            </w:pPr>
            <w:r>
              <w:rPr>
                <w:rFonts w:ascii="Arial" w:hAnsi="Arial" w:cs="Arial"/>
                <w:color w:val="000000"/>
              </w:rPr>
              <w:t>Carry out monitoring of the surveillance system when required</w:t>
            </w:r>
          </w:p>
          <w:p w14:paraId="6480CFB7" w14:textId="77777777" w:rsidR="007D03F6" w:rsidRDefault="007D03F6" w:rsidP="00330891">
            <w:pPr>
              <w:numPr>
                <w:ilvl w:val="0"/>
                <w:numId w:val="10"/>
              </w:numPr>
              <w:spacing w:before="120" w:after="120"/>
              <w:ind w:left="1276" w:hanging="763"/>
              <w:rPr>
                <w:rFonts w:ascii="Arial" w:hAnsi="Arial" w:cs="Arial"/>
                <w:color w:val="000000"/>
              </w:rPr>
            </w:pPr>
            <w:r>
              <w:rPr>
                <w:rFonts w:ascii="Arial" w:hAnsi="Arial" w:cs="Arial"/>
                <w:color w:val="000000"/>
              </w:rPr>
              <w:t>Recording and reporting of incidents/accidents</w:t>
            </w:r>
          </w:p>
          <w:p w14:paraId="3CAD816A" w14:textId="77777777" w:rsidR="007D03F6" w:rsidRDefault="007D03F6" w:rsidP="00330891">
            <w:pPr>
              <w:numPr>
                <w:ilvl w:val="0"/>
                <w:numId w:val="10"/>
              </w:numPr>
              <w:spacing w:before="120" w:after="120"/>
              <w:ind w:left="1276" w:hanging="763"/>
              <w:rPr>
                <w:rFonts w:ascii="Arial" w:hAnsi="Arial" w:cs="Arial"/>
                <w:color w:val="000000"/>
              </w:rPr>
            </w:pPr>
            <w:r>
              <w:rPr>
                <w:rFonts w:ascii="Arial" w:hAnsi="Arial" w:cs="Arial"/>
                <w:color w:val="000000"/>
              </w:rPr>
              <w:t>Liaise with Police and other agencies when required</w:t>
            </w:r>
          </w:p>
          <w:p w14:paraId="674A827E" w14:textId="77777777" w:rsidR="007D03F6" w:rsidRDefault="007D03F6" w:rsidP="00330891">
            <w:pPr>
              <w:numPr>
                <w:ilvl w:val="0"/>
                <w:numId w:val="10"/>
              </w:numPr>
              <w:spacing w:before="120" w:after="120"/>
              <w:ind w:left="1276" w:hanging="763"/>
              <w:rPr>
                <w:rFonts w:ascii="Arial" w:hAnsi="Arial" w:cs="Arial"/>
                <w:color w:val="000000"/>
              </w:rPr>
            </w:pPr>
            <w:r>
              <w:rPr>
                <w:rFonts w:ascii="Arial" w:hAnsi="Arial" w:cs="Arial"/>
                <w:color w:val="000000"/>
              </w:rPr>
              <w:t>Attend security meetings when required</w:t>
            </w:r>
          </w:p>
          <w:p w14:paraId="307D0473" w14:textId="77777777" w:rsidR="007D03F6" w:rsidRDefault="007D03F6" w:rsidP="00330891">
            <w:pPr>
              <w:numPr>
                <w:ilvl w:val="0"/>
                <w:numId w:val="10"/>
              </w:numPr>
              <w:spacing w:before="120" w:after="120"/>
              <w:ind w:left="1276" w:hanging="763"/>
              <w:rPr>
                <w:rFonts w:ascii="Arial" w:hAnsi="Arial" w:cs="Arial"/>
                <w:color w:val="000000"/>
              </w:rPr>
            </w:pPr>
            <w:proofErr w:type="gramStart"/>
            <w:r>
              <w:rPr>
                <w:rFonts w:ascii="Arial" w:hAnsi="Arial" w:cs="Arial"/>
                <w:color w:val="000000"/>
              </w:rPr>
              <w:t>Provide assistance</w:t>
            </w:r>
            <w:proofErr w:type="gramEnd"/>
            <w:r>
              <w:rPr>
                <w:rFonts w:ascii="Arial" w:hAnsi="Arial" w:cs="Arial"/>
                <w:color w:val="000000"/>
              </w:rPr>
              <w:t xml:space="preserve"> and support to the Pavements Security on evacuations of the centre</w:t>
            </w:r>
          </w:p>
          <w:p w14:paraId="4720801A" w14:textId="77777777" w:rsidR="007D03F6" w:rsidRDefault="007D03F6" w:rsidP="00330891">
            <w:pPr>
              <w:numPr>
                <w:ilvl w:val="0"/>
                <w:numId w:val="10"/>
              </w:numPr>
              <w:spacing w:before="120" w:after="120"/>
              <w:ind w:left="1276" w:hanging="763"/>
              <w:rPr>
                <w:rFonts w:ascii="Arial" w:hAnsi="Arial" w:cs="Arial"/>
                <w:color w:val="000000"/>
              </w:rPr>
            </w:pPr>
            <w:r>
              <w:rPr>
                <w:rFonts w:ascii="Arial" w:hAnsi="Arial" w:cs="Arial"/>
                <w:color w:val="000000"/>
              </w:rPr>
              <w:t>Give advice and support to users of the Library</w:t>
            </w:r>
          </w:p>
          <w:p w14:paraId="44DF347F" w14:textId="77777777" w:rsidR="007D03F6" w:rsidRDefault="007D03F6" w:rsidP="00330891">
            <w:pPr>
              <w:spacing w:before="120" w:after="120"/>
              <w:rPr>
                <w:rFonts w:ascii="Arial" w:hAnsi="Arial" w:cs="Arial"/>
                <w:color w:val="000000"/>
              </w:rPr>
            </w:pPr>
          </w:p>
          <w:p w14:paraId="41EDB7D1" w14:textId="77777777" w:rsidR="007D03F6" w:rsidRPr="00B44002" w:rsidRDefault="007D03F6" w:rsidP="00330891">
            <w:pPr>
              <w:numPr>
                <w:ilvl w:val="0"/>
                <w:numId w:val="11"/>
              </w:numPr>
              <w:spacing w:before="120" w:after="120"/>
              <w:ind w:left="709" w:hanging="567"/>
              <w:rPr>
                <w:rFonts w:ascii="Arial" w:hAnsi="Arial" w:cs="Arial"/>
                <w:b/>
                <w:bCs/>
                <w:color w:val="000000"/>
              </w:rPr>
            </w:pPr>
            <w:r>
              <w:rPr>
                <w:rFonts w:ascii="Arial" w:hAnsi="Arial" w:cs="Arial"/>
                <w:b/>
                <w:bCs/>
                <w:color w:val="000000"/>
              </w:rPr>
              <w:t xml:space="preserve"> </w:t>
            </w:r>
            <w:r w:rsidRPr="00B44002">
              <w:rPr>
                <w:rFonts w:ascii="Arial" w:hAnsi="Arial" w:cs="Arial"/>
                <w:color w:val="000000"/>
              </w:rPr>
              <w:t xml:space="preserve">Please provide three examples of recent contract of a similar nature and value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7D03F6" w14:paraId="523862D4" w14:textId="77777777" w:rsidTr="005B3E58">
              <w:tc>
                <w:tcPr>
                  <w:tcW w:w="8631" w:type="dxa"/>
                  <w:shd w:val="clear" w:color="auto" w:fill="FFFFFF"/>
                  <w:tcMar>
                    <w:top w:w="85" w:type="dxa"/>
                    <w:bottom w:w="85" w:type="dxa"/>
                  </w:tcMar>
                </w:tcPr>
                <w:p w14:paraId="57B191EF" w14:textId="77777777" w:rsidR="007D03F6" w:rsidRPr="0077530A" w:rsidRDefault="007D03F6" w:rsidP="00330891">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8343329" w14:textId="77777777" w:rsidR="007D03F6" w:rsidRPr="007D03F6" w:rsidRDefault="007D03F6" w:rsidP="00330891">
            <w:pPr>
              <w:spacing w:before="120" w:after="120"/>
              <w:rPr>
                <w:rFonts w:ascii="Arial" w:hAnsi="Arial" w:cs="Arial"/>
                <w:b/>
                <w:bCs/>
                <w:color w:val="000000"/>
              </w:rPr>
            </w:pPr>
          </w:p>
        </w:tc>
      </w:tr>
      <w:tr w:rsidR="008810AE" w:rsidRPr="007E5F71" w14:paraId="0176A079" w14:textId="77777777" w:rsidTr="00330891">
        <w:tc>
          <w:tcPr>
            <w:tcW w:w="10368" w:type="dxa"/>
            <w:shd w:val="clear" w:color="auto" w:fill="808080"/>
            <w:tcMar>
              <w:top w:w="113" w:type="dxa"/>
              <w:bottom w:w="113" w:type="dxa"/>
            </w:tcMar>
            <w:vAlign w:val="center"/>
          </w:tcPr>
          <w:p w14:paraId="1A4C7023" w14:textId="77777777" w:rsidR="008810AE" w:rsidRPr="0077530A" w:rsidRDefault="005E6B99" w:rsidP="00330891">
            <w:pPr>
              <w:spacing w:before="120" w:after="120"/>
              <w:rPr>
                <w:rFonts w:ascii="Arial" w:hAnsi="Arial" w:cs="Arial"/>
                <w:color w:val="FFFFFF"/>
              </w:rPr>
            </w:pPr>
            <w:r w:rsidRPr="0077530A">
              <w:rPr>
                <w:rFonts w:ascii="Arial" w:hAnsi="Arial" w:cs="Arial"/>
                <w:b/>
                <w:color w:val="FFFFFF"/>
                <w:sz w:val="32"/>
                <w:szCs w:val="32"/>
              </w:rPr>
              <w:lastRenderedPageBreak/>
              <w:t xml:space="preserve">Part </w:t>
            </w:r>
            <w:r w:rsidR="00921F1D" w:rsidRPr="0077530A">
              <w:rPr>
                <w:rFonts w:ascii="Arial" w:hAnsi="Arial" w:cs="Arial"/>
                <w:b/>
                <w:color w:val="FFFFFF"/>
                <w:sz w:val="32"/>
                <w:szCs w:val="32"/>
              </w:rPr>
              <w:t>3 -</w:t>
            </w:r>
            <w:r w:rsidR="00D12F78" w:rsidRPr="0077530A">
              <w:rPr>
                <w:rFonts w:ascii="Arial" w:hAnsi="Arial" w:cs="Arial"/>
                <w:b/>
                <w:color w:val="FFFFFF"/>
                <w:sz w:val="32"/>
                <w:szCs w:val="32"/>
              </w:rPr>
              <w:t xml:space="preserve"> </w:t>
            </w:r>
            <w:r w:rsidR="00E3634A">
              <w:rPr>
                <w:rFonts w:ascii="Arial" w:hAnsi="Arial" w:cs="Arial"/>
                <w:b/>
                <w:color w:val="FFFFFF"/>
                <w:sz w:val="32"/>
                <w:szCs w:val="32"/>
              </w:rPr>
              <w:t>Delivery</w:t>
            </w:r>
          </w:p>
        </w:tc>
      </w:tr>
      <w:tr w:rsidR="008810AE" w:rsidRPr="007E5F71" w14:paraId="79A1DE5E" w14:textId="77777777" w:rsidTr="00330891">
        <w:trPr>
          <w:trHeight w:val="3242"/>
        </w:trPr>
        <w:tc>
          <w:tcPr>
            <w:tcW w:w="10368" w:type="dxa"/>
            <w:shd w:val="clear" w:color="auto" w:fill="D9D9D9"/>
            <w:tcMar>
              <w:top w:w="113" w:type="dxa"/>
              <w:bottom w:w="113" w:type="dxa"/>
            </w:tcMar>
            <w:vAlign w:val="center"/>
          </w:tcPr>
          <w:p w14:paraId="3EF6E673" w14:textId="77777777" w:rsidR="00C3025B" w:rsidRPr="00B257BA" w:rsidRDefault="00171AA9" w:rsidP="00330891">
            <w:pPr>
              <w:numPr>
                <w:ilvl w:val="0"/>
                <w:numId w:val="12"/>
              </w:numPr>
              <w:spacing w:before="120" w:after="120"/>
              <w:ind w:left="709" w:hanging="567"/>
              <w:rPr>
                <w:rFonts w:ascii="Arial" w:hAnsi="Arial" w:cs="Arial"/>
                <w:b/>
                <w:bCs/>
              </w:rPr>
            </w:pPr>
            <w:r w:rsidRPr="00B257BA">
              <w:rPr>
                <w:rFonts w:ascii="Arial" w:hAnsi="Arial" w:cs="Arial"/>
                <w:b/>
                <w:bCs/>
              </w:rPr>
              <w:t>Staffing</w:t>
            </w:r>
          </w:p>
          <w:p w14:paraId="20F38EDD" w14:textId="77777777" w:rsidR="00C3025B" w:rsidRPr="00B257BA" w:rsidRDefault="00C3025B" w:rsidP="00330891">
            <w:pPr>
              <w:numPr>
                <w:ilvl w:val="2"/>
                <w:numId w:val="12"/>
              </w:numPr>
              <w:spacing w:before="120" w:after="120"/>
              <w:ind w:left="1418" w:hanging="851"/>
              <w:rPr>
                <w:rFonts w:ascii="Arial" w:hAnsi="Arial" w:cs="Arial"/>
              </w:rPr>
            </w:pPr>
            <w:r w:rsidRPr="00B257BA">
              <w:rPr>
                <w:rFonts w:ascii="Arial" w:hAnsi="Arial" w:cs="Arial"/>
              </w:rPr>
              <w:t xml:space="preserve">The contractor is required to maintain the required staffing standard every day of the contract. </w:t>
            </w:r>
          </w:p>
          <w:p w14:paraId="3ABC855C" w14:textId="77777777" w:rsidR="00C3025B" w:rsidRPr="00B257BA" w:rsidRDefault="00C3025B" w:rsidP="00330891">
            <w:pPr>
              <w:numPr>
                <w:ilvl w:val="2"/>
                <w:numId w:val="12"/>
              </w:numPr>
              <w:spacing w:before="120" w:after="120"/>
              <w:ind w:left="1418" w:hanging="851"/>
              <w:rPr>
                <w:rFonts w:ascii="Arial" w:hAnsi="Arial" w:cs="Arial"/>
              </w:rPr>
            </w:pPr>
            <w:r w:rsidRPr="00B257BA">
              <w:rPr>
                <w:rFonts w:ascii="Arial" w:hAnsi="Arial" w:cs="Arial"/>
              </w:rPr>
              <w:t xml:space="preserve">Security officers will need to be on site during the opening hours and all breaks and lunches must be taken on site. </w:t>
            </w:r>
          </w:p>
          <w:p w14:paraId="6D54E26D" w14:textId="77777777" w:rsidR="00C3025B" w:rsidRPr="00B257BA" w:rsidRDefault="00C3025B" w:rsidP="00330891">
            <w:pPr>
              <w:numPr>
                <w:ilvl w:val="2"/>
                <w:numId w:val="12"/>
              </w:numPr>
              <w:spacing w:before="120" w:after="120"/>
              <w:ind w:left="1418" w:hanging="851"/>
              <w:rPr>
                <w:rFonts w:ascii="Arial" w:hAnsi="Arial" w:cs="Arial"/>
              </w:rPr>
            </w:pPr>
            <w:r w:rsidRPr="00B257BA">
              <w:rPr>
                <w:rFonts w:ascii="Arial" w:hAnsi="Arial" w:cs="Arial"/>
              </w:rPr>
              <w:t xml:space="preserve">Measures and processes will need to be in place to cover for sickness, </w:t>
            </w:r>
            <w:proofErr w:type="gramStart"/>
            <w:r w:rsidRPr="00B257BA">
              <w:rPr>
                <w:rFonts w:ascii="Arial" w:hAnsi="Arial" w:cs="Arial"/>
              </w:rPr>
              <w:t>absence</w:t>
            </w:r>
            <w:proofErr w:type="gramEnd"/>
            <w:r w:rsidRPr="00B257BA">
              <w:rPr>
                <w:rFonts w:ascii="Arial" w:hAnsi="Arial" w:cs="Arial"/>
              </w:rPr>
              <w:t xml:space="preserve"> and annual leave. </w:t>
            </w:r>
          </w:p>
          <w:p w14:paraId="6C7F5ECA" w14:textId="77777777" w:rsidR="00C3025B" w:rsidRPr="00B257BA" w:rsidRDefault="00C3025B" w:rsidP="00330891">
            <w:pPr>
              <w:numPr>
                <w:ilvl w:val="2"/>
                <w:numId w:val="12"/>
              </w:numPr>
              <w:spacing w:before="120" w:after="120"/>
              <w:ind w:left="1418" w:hanging="851"/>
              <w:rPr>
                <w:rFonts w:ascii="Arial" w:hAnsi="Arial" w:cs="Arial"/>
              </w:rPr>
            </w:pPr>
            <w:r w:rsidRPr="00B257BA">
              <w:rPr>
                <w:rFonts w:ascii="Arial" w:hAnsi="Arial" w:cs="Arial"/>
              </w:rPr>
              <w:t>To support these requirements the contractor must maintain a pool of security officers that are trained and acceptable to the Council with prior knowledge of the Library from which replacements can be drawn if the requirement increases to have more than one security officer such as a bomb scare or an activity in the library which will increase the number of visitors.</w:t>
            </w:r>
          </w:p>
          <w:p w14:paraId="6D645A80" w14:textId="5CAEB21D" w:rsidR="00171AA9" w:rsidRPr="00B257BA" w:rsidRDefault="00171AA9" w:rsidP="00330891">
            <w:pPr>
              <w:numPr>
                <w:ilvl w:val="2"/>
                <w:numId w:val="12"/>
              </w:numPr>
              <w:spacing w:before="120" w:after="120"/>
              <w:ind w:left="1418" w:hanging="851"/>
              <w:rPr>
                <w:rFonts w:ascii="Arial" w:hAnsi="Arial" w:cs="Arial"/>
              </w:rPr>
            </w:pPr>
            <w:r w:rsidRPr="00B257BA">
              <w:rPr>
                <w:rFonts w:ascii="Arial" w:hAnsi="Arial" w:cs="Arial"/>
              </w:rPr>
              <w:t>All security officers including replacement officers must be approved by Derbyshire County Council prior to working and no subcontractors must be used on this contract.</w:t>
            </w:r>
          </w:p>
          <w:p w14:paraId="3DF0C8BA" w14:textId="77777777" w:rsidR="00171AA9" w:rsidRPr="00B257BA" w:rsidRDefault="00171AA9" w:rsidP="00330891">
            <w:pPr>
              <w:numPr>
                <w:ilvl w:val="2"/>
                <w:numId w:val="12"/>
              </w:numPr>
              <w:spacing w:before="120" w:after="120"/>
              <w:ind w:left="1418" w:hanging="851"/>
              <w:rPr>
                <w:rFonts w:ascii="Arial" w:hAnsi="Arial" w:cs="Arial"/>
              </w:rPr>
            </w:pPr>
            <w:r w:rsidRPr="00B257BA">
              <w:rPr>
                <w:rFonts w:ascii="Arial" w:hAnsi="Arial" w:cs="Arial"/>
              </w:rPr>
              <w:t>It is preferable that one security officer does not work more than 40 hours per week to reduce the risk of incidents occurring.</w:t>
            </w:r>
          </w:p>
          <w:p w14:paraId="59515485" w14:textId="77777777" w:rsidR="00171AA9" w:rsidRPr="00B257BA" w:rsidRDefault="00171AA9" w:rsidP="00330891">
            <w:pPr>
              <w:numPr>
                <w:ilvl w:val="0"/>
                <w:numId w:val="12"/>
              </w:numPr>
              <w:spacing w:before="120" w:after="120"/>
              <w:ind w:left="1418" w:hanging="1276"/>
              <w:rPr>
                <w:rFonts w:ascii="Arial" w:hAnsi="Arial" w:cs="Arial"/>
                <w:b/>
                <w:bCs/>
              </w:rPr>
            </w:pPr>
            <w:r w:rsidRPr="00B257BA">
              <w:rPr>
                <w:rFonts w:ascii="Arial" w:hAnsi="Arial" w:cs="Arial"/>
                <w:b/>
                <w:bCs/>
              </w:rPr>
              <w:t>Contracting Hours</w:t>
            </w:r>
          </w:p>
          <w:p w14:paraId="20246110" w14:textId="77777777" w:rsidR="00171AA9" w:rsidRPr="00B257BA" w:rsidRDefault="00171AA9" w:rsidP="00330891">
            <w:pPr>
              <w:spacing w:before="120" w:after="120"/>
              <w:ind w:left="993" w:hanging="284"/>
              <w:rPr>
                <w:rFonts w:ascii="Arial" w:hAnsi="Arial" w:cs="Arial"/>
                <w:color w:val="000000"/>
              </w:rPr>
            </w:pPr>
            <w:r w:rsidRPr="00B257BA">
              <w:rPr>
                <w:rFonts w:ascii="Arial" w:hAnsi="Arial" w:cs="Arial"/>
                <w:color w:val="000000"/>
              </w:rPr>
              <w:t>Security cover is to coincide with the library opening hours.</w:t>
            </w:r>
          </w:p>
          <w:p w14:paraId="2EAC681F" w14:textId="77777777" w:rsidR="00171AA9" w:rsidRPr="00B257BA" w:rsidRDefault="00171AA9" w:rsidP="00330891">
            <w:pPr>
              <w:spacing w:before="120" w:after="120"/>
              <w:ind w:left="993" w:hanging="284"/>
              <w:rPr>
                <w:rFonts w:ascii="Arial" w:hAnsi="Arial" w:cs="Arial"/>
                <w:color w:val="000000"/>
              </w:rPr>
            </w:pPr>
            <w:r w:rsidRPr="00B257BA">
              <w:rPr>
                <w:rFonts w:ascii="Arial" w:hAnsi="Arial" w:cs="Arial"/>
                <w:color w:val="000000"/>
              </w:rPr>
              <w:t>52 weeks a year at the following times:</w:t>
            </w:r>
          </w:p>
          <w:p w14:paraId="272347C7" w14:textId="77777777" w:rsidR="00171AA9" w:rsidRPr="00B257BA" w:rsidRDefault="00171AA9" w:rsidP="00330891">
            <w:pPr>
              <w:spacing w:before="120" w:after="120"/>
              <w:ind w:left="1276" w:firstLine="142"/>
              <w:rPr>
                <w:rFonts w:ascii="Arial" w:hAnsi="Arial" w:cs="Arial"/>
                <w:color w:val="000000"/>
              </w:rPr>
            </w:pPr>
            <w:r w:rsidRPr="00B257BA">
              <w:rPr>
                <w:rFonts w:ascii="Arial" w:hAnsi="Arial" w:cs="Arial"/>
                <w:color w:val="000000"/>
              </w:rPr>
              <w:t>Monday 9.00am – 5.00pm</w:t>
            </w:r>
          </w:p>
          <w:p w14:paraId="0F8560F5" w14:textId="77777777" w:rsidR="00171AA9" w:rsidRPr="00B257BA" w:rsidRDefault="00171AA9" w:rsidP="00330891">
            <w:pPr>
              <w:spacing w:before="120" w:after="120"/>
              <w:ind w:left="1276" w:firstLine="142"/>
              <w:rPr>
                <w:rFonts w:ascii="Arial" w:hAnsi="Arial" w:cs="Arial"/>
                <w:color w:val="000000"/>
              </w:rPr>
            </w:pPr>
            <w:r w:rsidRPr="00B257BA">
              <w:rPr>
                <w:rFonts w:ascii="Arial" w:hAnsi="Arial" w:cs="Arial"/>
                <w:color w:val="000000"/>
              </w:rPr>
              <w:t>Tuesday 9.00am – 5.00pm</w:t>
            </w:r>
          </w:p>
          <w:p w14:paraId="0AE54B4F" w14:textId="77777777" w:rsidR="00171AA9" w:rsidRPr="00B257BA" w:rsidRDefault="00171AA9" w:rsidP="00330891">
            <w:pPr>
              <w:spacing w:before="120" w:after="120"/>
              <w:ind w:left="1276" w:firstLine="142"/>
              <w:rPr>
                <w:rFonts w:ascii="Arial" w:hAnsi="Arial" w:cs="Arial"/>
                <w:color w:val="000000"/>
              </w:rPr>
            </w:pPr>
            <w:r w:rsidRPr="00B257BA">
              <w:rPr>
                <w:rFonts w:ascii="Arial" w:hAnsi="Arial" w:cs="Arial"/>
                <w:color w:val="000000"/>
              </w:rPr>
              <w:t>Wednesday 9.00am – 7.00pm</w:t>
            </w:r>
          </w:p>
          <w:p w14:paraId="1986C0EF" w14:textId="77777777" w:rsidR="00171AA9" w:rsidRPr="00B257BA" w:rsidRDefault="00171AA9" w:rsidP="00330891">
            <w:pPr>
              <w:spacing w:before="120" w:after="120"/>
              <w:ind w:left="1276" w:firstLine="142"/>
              <w:rPr>
                <w:rFonts w:ascii="Arial" w:hAnsi="Arial" w:cs="Arial"/>
                <w:color w:val="000000"/>
              </w:rPr>
            </w:pPr>
            <w:r w:rsidRPr="00B257BA">
              <w:rPr>
                <w:rFonts w:ascii="Arial" w:hAnsi="Arial" w:cs="Arial"/>
                <w:color w:val="000000"/>
              </w:rPr>
              <w:t>Thursday 9.00am – 7.00pm</w:t>
            </w:r>
          </w:p>
          <w:p w14:paraId="61A4633E" w14:textId="77777777" w:rsidR="00171AA9" w:rsidRPr="00B257BA" w:rsidRDefault="00171AA9" w:rsidP="00330891">
            <w:pPr>
              <w:spacing w:before="120" w:after="120"/>
              <w:ind w:left="1276" w:firstLine="142"/>
              <w:rPr>
                <w:rFonts w:ascii="Arial" w:hAnsi="Arial" w:cs="Arial"/>
                <w:color w:val="000000"/>
              </w:rPr>
            </w:pPr>
            <w:r w:rsidRPr="00B257BA">
              <w:rPr>
                <w:rFonts w:ascii="Arial" w:hAnsi="Arial" w:cs="Arial"/>
                <w:color w:val="000000"/>
              </w:rPr>
              <w:lastRenderedPageBreak/>
              <w:t>Friday 9.00am – 5.00pm</w:t>
            </w:r>
          </w:p>
          <w:p w14:paraId="7A803A3B" w14:textId="77777777" w:rsidR="00171AA9" w:rsidRPr="00B257BA" w:rsidRDefault="00171AA9" w:rsidP="00330891">
            <w:pPr>
              <w:spacing w:before="120" w:after="120"/>
              <w:ind w:left="1276" w:firstLine="142"/>
              <w:rPr>
                <w:rFonts w:ascii="Arial" w:hAnsi="Arial" w:cs="Arial"/>
                <w:color w:val="000000"/>
              </w:rPr>
            </w:pPr>
            <w:r w:rsidRPr="00B257BA">
              <w:rPr>
                <w:rFonts w:ascii="Arial" w:hAnsi="Arial" w:cs="Arial"/>
                <w:color w:val="000000"/>
              </w:rPr>
              <w:t>Saturday 9.00am – 4.00pm</w:t>
            </w:r>
          </w:p>
          <w:p w14:paraId="2446DB2D" w14:textId="77777777" w:rsidR="00161690" w:rsidRPr="00B257BA" w:rsidRDefault="00171AA9" w:rsidP="00330891">
            <w:pPr>
              <w:spacing w:before="120" w:after="120"/>
              <w:ind w:left="851"/>
              <w:rPr>
                <w:rFonts w:ascii="Arial" w:hAnsi="Arial" w:cs="Arial"/>
                <w:color w:val="000000"/>
              </w:rPr>
            </w:pPr>
            <w:r w:rsidRPr="00B257BA">
              <w:rPr>
                <w:rFonts w:ascii="Arial" w:hAnsi="Arial" w:cs="Arial"/>
                <w:color w:val="000000"/>
              </w:rPr>
              <w:t>The Library will be closed on Sundays, Bank holidays and 3 days each year over the</w:t>
            </w:r>
            <w:r w:rsidR="000D30DD" w:rsidRPr="00B257BA">
              <w:rPr>
                <w:rFonts w:ascii="Arial" w:hAnsi="Arial" w:cs="Arial"/>
                <w:color w:val="000000"/>
              </w:rPr>
              <w:t xml:space="preserve"> </w:t>
            </w:r>
            <w:r w:rsidRPr="00B257BA">
              <w:rPr>
                <w:rFonts w:ascii="Arial" w:hAnsi="Arial" w:cs="Arial"/>
                <w:color w:val="000000"/>
              </w:rPr>
              <w:t>Christmas period.</w:t>
            </w:r>
          </w:p>
          <w:p w14:paraId="4D531CFF" w14:textId="77777777" w:rsidR="00171AA9" w:rsidRPr="00B257BA" w:rsidRDefault="00171AA9" w:rsidP="00330891">
            <w:pPr>
              <w:spacing w:before="120" w:after="120"/>
              <w:ind w:left="709"/>
              <w:rPr>
                <w:rFonts w:ascii="Arial" w:hAnsi="Arial" w:cs="Arial"/>
                <w:color w:val="000000"/>
              </w:rPr>
            </w:pPr>
          </w:p>
          <w:p w14:paraId="088C3FB4" w14:textId="34F3ECB6" w:rsidR="00171AA9" w:rsidRPr="00B257BA" w:rsidRDefault="00171AA9" w:rsidP="00330891">
            <w:pPr>
              <w:numPr>
                <w:ilvl w:val="1"/>
                <w:numId w:val="12"/>
              </w:numPr>
              <w:spacing w:before="120" w:after="120"/>
              <w:ind w:left="1418" w:hanging="850"/>
              <w:rPr>
                <w:rFonts w:ascii="Arial" w:hAnsi="Arial" w:cs="Arial"/>
                <w:color w:val="000000"/>
              </w:rPr>
            </w:pPr>
            <w:r w:rsidRPr="00B257BA">
              <w:rPr>
                <w:rFonts w:ascii="Arial" w:hAnsi="Arial" w:cs="Arial"/>
                <w:color w:val="000000"/>
              </w:rPr>
              <w:t>Describe how you plan to carry out the contract, detailing security officer’s rotas and worksheets, including how you would manage breaks and lunches.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171AA9" w:rsidRPr="00B257BA" w14:paraId="1B6FE3F7" w14:textId="77777777" w:rsidTr="005B3E58">
              <w:tc>
                <w:tcPr>
                  <w:tcW w:w="8631" w:type="dxa"/>
                  <w:shd w:val="clear" w:color="auto" w:fill="FFFFFF"/>
                  <w:tcMar>
                    <w:top w:w="85" w:type="dxa"/>
                    <w:bottom w:w="85" w:type="dxa"/>
                  </w:tcMar>
                </w:tcPr>
                <w:p w14:paraId="0774806F" w14:textId="77777777" w:rsidR="00171AA9" w:rsidRPr="00B257BA" w:rsidRDefault="00171AA9" w:rsidP="00330891">
                  <w:pPr>
                    <w:ind w:left="1418" w:hanging="850"/>
                    <w:rPr>
                      <w:rFonts w:ascii="Arial" w:hAnsi="Arial" w:cs="Arial"/>
                    </w:rPr>
                  </w:pPr>
                  <w:r w:rsidRPr="00B257BA">
                    <w:rPr>
                      <w:rFonts w:ascii="Arial" w:hAnsi="Arial" w:cs="Arial"/>
                    </w:rPr>
                    <w:fldChar w:fldCharType="begin">
                      <w:ffData>
                        <w:name w:val="Text2"/>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rPr>
                    <w:fldChar w:fldCharType="end"/>
                  </w:r>
                </w:p>
              </w:tc>
            </w:tr>
          </w:tbl>
          <w:p w14:paraId="2E8932B4" w14:textId="77777777" w:rsidR="00171AA9" w:rsidRPr="00B257BA" w:rsidRDefault="00171AA9" w:rsidP="00330891">
            <w:pPr>
              <w:spacing w:before="120" w:after="120"/>
              <w:ind w:left="1418" w:hanging="850"/>
              <w:rPr>
                <w:rFonts w:ascii="Arial" w:hAnsi="Arial" w:cs="Arial"/>
                <w:color w:val="000000"/>
              </w:rPr>
            </w:pPr>
          </w:p>
          <w:p w14:paraId="606AF12A" w14:textId="77777777" w:rsidR="00171AA9" w:rsidRPr="00B257BA" w:rsidRDefault="00171AA9" w:rsidP="00330891">
            <w:pPr>
              <w:numPr>
                <w:ilvl w:val="1"/>
                <w:numId w:val="12"/>
              </w:numPr>
              <w:spacing w:before="120" w:after="120"/>
              <w:ind w:left="1418" w:hanging="850"/>
              <w:rPr>
                <w:rFonts w:ascii="Arial" w:hAnsi="Arial" w:cs="Arial"/>
                <w:color w:val="000000"/>
              </w:rPr>
            </w:pPr>
            <w:r w:rsidRPr="00B257BA">
              <w:rPr>
                <w:rFonts w:ascii="Arial" w:hAnsi="Arial" w:cs="Arial"/>
                <w:color w:val="000000"/>
              </w:rPr>
              <w:t>Describe how you would manage a changeover of staff if an officer was taken ill or walked off site whilst on duty, including the timescales for replacement staff.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171AA9" w:rsidRPr="00B257BA" w14:paraId="428656CD" w14:textId="77777777" w:rsidTr="005B3E58">
              <w:tc>
                <w:tcPr>
                  <w:tcW w:w="8631" w:type="dxa"/>
                  <w:shd w:val="clear" w:color="auto" w:fill="FFFFFF"/>
                  <w:tcMar>
                    <w:top w:w="85" w:type="dxa"/>
                    <w:bottom w:w="85" w:type="dxa"/>
                  </w:tcMar>
                </w:tcPr>
                <w:p w14:paraId="01B2C6EE" w14:textId="77777777" w:rsidR="00171AA9" w:rsidRPr="00B257BA" w:rsidRDefault="00171AA9" w:rsidP="00330891">
                  <w:pPr>
                    <w:ind w:left="1418" w:hanging="850"/>
                    <w:rPr>
                      <w:rFonts w:ascii="Arial" w:hAnsi="Arial" w:cs="Arial"/>
                    </w:rPr>
                  </w:pPr>
                  <w:r w:rsidRPr="00B257BA">
                    <w:rPr>
                      <w:rFonts w:ascii="Arial" w:hAnsi="Arial" w:cs="Arial"/>
                    </w:rPr>
                    <w:fldChar w:fldCharType="begin">
                      <w:ffData>
                        <w:name w:val="Text2"/>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rPr>
                    <w:fldChar w:fldCharType="end"/>
                  </w:r>
                </w:p>
              </w:tc>
            </w:tr>
          </w:tbl>
          <w:p w14:paraId="36BCD51C" w14:textId="77777777" w:rsidR="00171AA9" w:rsidRPr="00B257BA" w:rsidRDefault="00171AA9" w:rsidP="00330891">
            <w:pPr>
              <w:spacing w:before="120" w:after="120"/>
              <w:ind w:left="1418" w:hanging="850"/>
              <w:rPr>
                <w:rFonts w:ascii="Arial" w:hAnsi="Arial" w:cs="Arial"/>
                <w:color w:val="000000"/>
              </w:rPr>
            </w:pPr>
          </w:p>
          <w:p w14:paraId="05486D77" w14:textId="77777777" w:rsidR="00171AA9" w:rsidRPr="00B257BA" w:rsidRDefault="00171AA9" w:rsidP="00330891">
            <w:pPr>
              <w:numPr>
                <w:ilvl w:val="1"/>
                <w:numId w:val="12"/>
              </w:numPr>
              <w:spacing w:before="120" w:after="120"/>
              <w:ind w:left="1418" w:hanging="850"/>
              <w:rPr>
                <w:rFonts w:ascii="Arial" w:hAnsi="Arial" w:cs="Arial"/>
                <w:color w:val="000000"/>
              </w:rPr>
            </w:pPr>
            <w:r w:rsidRPr="00B257BA">
              <w:rPr>
                <w:rFonts w:ascii="Arial" w:hAnsi="Arial" w:cs="Arial"/>
                <w:color w:val="000000"/>
              </w:rPr>
              <w:t>How many trained security officers would be in a pool dedicated to Derbyshire County Council and detail your yearly staff turnover.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171AA9" w:rsidRPr="00B257BA" w14:paraId="6E10D692" w14:textId="77777777" w:rsidTr="005B3E58">
              <w:tc>
                <w:tcPr>
                  <w:tcW w:w="8631" w:type="dxa"/>
                  <w:shd w:val="clear" w:color="auto" w:fill="FFFFFF"/>
                  <w:tcMar>
                    <w:top w:w="85" w:type="dxa"/>
                    <w:bottom w:w="85" w:type="dxa"/>
                  </w:tcMar>
                </w:tcPr>
                <w:p w14:paraId="469C1CFC" w14:textId="77777777" w:rsidR="00171AA9" w:rsidRPr="00B257BA" w:rsidRDefault="00171AA9" w:rsidP="00330891">
                  <w:pPr>
                    <w:ind w:left="1418" w:hanging="850"/>
                    <w:rPr>
                      <w:rFonts w:ascii="Arial" w:hAnsi="Arial" w:cs="Arial"/>
                    </w:rPr>
                  </w:pPr>
                  <w:r w:rsidRPr="00B257BA">
                    <w:rPr>
                      <w:rFonts w:ascii="Arial" w:hAnsi="Arial" w:cs="Arial"/>
                    </w:rPr>
                    <w:fldChar w:fldCharType="begin">
                      <w:ffData>
                        <w:name w:val="Text2"/>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rPr>
                    <w:fldChar w:fldCharType="end"/>
                  </w:r>
                </w:p>
              </w:tc>
            </w:tr>
          </w:tbl>
          <w:p w14:paraId="170495E1" w14:textId="77777777" w:rsidR="00171AA9" w:rsidRPr="00B257BA" w:rsidRDefault="00171AA9" w:rsidP="00330891">
            <w:pPr>
              <w:spacing w:before="120" w:after="120"/>
              <w:ind w:left="1418" w:hanging="850"/>
              <w:rPr>
                <w:rFonts w:ascii="Arial" w:hAnsi="Arial" w:cs="Arial"/>
                <w:color w:val="000000"/>
              </w:rPr>
            </w:pPr>
          </w:p>
          <w:p w14:paraId="25F68F83" w14:textId="221E3080" w:rsidR="00171AA9" w:rsidRPr="00B257BA" w:rsidRDefault="00171AA9" w:rsidP="00330891">
            <w:pPr>
              <w:numPr>
                <w:ilvl w:val="1"/>
                <w:numId w:val="12"/>
              </w:numPr>
              <w:spacing w:before="120" w:after="120"/>
              <w:ind w:left="1418" w:hanging="850"/>
              <w:rPr>
                <w:rFonts w:ascii="Arial" w:hAnsi="Arial" w:cs="Arial"/>
                <w:color w:val="000000"/>
              </w:rPr>
            </w:pPr>
            <w:r w:rsidRPr="00B257BA">
              <w:rPr>
                <w:rFonts w:ascii="Arial" w:hAnsi="Arial" w:cs="Arial"/>
                <w:color w:val="000000"/>
              </w:rPr>
              <w:t xml:space="preserve">Confirm what measures and processes you have in place to cover for sickness, absence </w:t>
            </w:r>
            <w:r w:rsidR="008B3D56" w:rsidRPr="00B257BA">
              <w:rPr>
                <w:rFonts w:ascii="Arial" w:hAnsi="Arial" w:cs="Arial"/>
                <w:color w:val="000000"/>
              </w:rPr>
              <w:t xml:space="preserve">while officers are off duty </w:t>
            </w:r>
            <w:r w:rsidRPr="00B257BA">
              <w:rPr>
                <w:rFonts w:ascii="Arial" w:hAnsi="Arial" w:cs="Arial"/>
                <w:color w:val="000000"/>
              </w:rPr>
              <w:t xml:space="preserve">and </w:t>
            </w:r>
            <w:r w:rsidR="008B3D56" w:rsidRPr="00B257BA">
              <w:rPr>
                <w:rFonts w:ascii="Arial" w:hAnsi="Arial" w:cs="Arial"/>
                <w:color w:val="000000"/>
              </w:rPr>
              <w:t xml:space="preserve">pre-approved </w:t>
            </w:r>
            <w:r w:rsidRPr="00B257BA">
              <w:rPr>
                <w:rFonts w:ascii="Arial" w:hAnsi="Arial" w:cs="Arial"/>
                <w:color w:val="000000"/>
              </w:rPr>
              <w:t>annual leave.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171AA9" w:rsidRPr="00B257BA" w14:paraId="4E10723F" w14:textId="77777777" w:rsidTr="005B3E58">
              <w:tc>
                <w:tcPr>
                  <w:tcW w:w="8631" w:type="dxa"/>
                  <w:shd w:val="clear" w:color="auto" w:fill="FFFFFF"/>
                  <w:tcMar>
                    <w:top w:w="85" w:type="dxa"/>
                    <w:bottom w:w="85" w:type="dxa"/>
                  </w:tcMar>
                </w:tcPr>
                <w:p w14:paraId="7EEC65F5" w14:textId="77777777" w:rsidR="00171AA9" w:rsidRPr="00B257BA" w:rsidRDefault="00171AA9" w:rsidP="00330891">
                  <w:pPr>
                    <w:ind w:left="1418" w:hanging="850"/>
                    <w:rPr>
                      <w:rFonts w:ascii="Arial" w:hAnsi="Arial" w:cs="Arial"/>
                    </w:rPr>
                  </w:pPr>
                  <w:r w:rsidRPr="00B257BA">
                    <w:rPr>
                      <w:rFonts w:ascii="Arial" w:hAnsi="Arial" w:cs="Arial"/>
                    </w:rPr>
                    <w:fldChar w:fldCharType="begin">
                      <w:ffData>
                        <w:name w:val="Text2"/>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rPr>
                    <w:fldChar w:fldCharType="end"/>
                  </w:r>
                </w:p>
              </w:tc>
            </w:tr>
          </w:tbl>
          <w:p w14:paraId="67FBB9AB" w14:textId="77777777" w:rsidR="00171AA9" w:rsidRPr="00B257BA" w:rsidRDefault="00171AA9" w:rsidP="00330891">
            <w:pPr>
              <w:spacing w:before="120" w:after="120"/>
              <w:ind w:left="1418" w:hanging="850"/>
              <w:rPr>
                <w:rFonts w:ascii="Arial" w:hAnsi="Arial" w:cs="Arial"/>
                <w:color w:val="000000"/>
              </w:rPr>
            </w:pPr>
          </w:p>
          <w:p w14:paraId="3F0ECCB5" w14:textId="3D1D1144" w:rsidR="00171AA9" w:rsidRPr="00B257BA" w:rsidRDefault="00171AA9" w:rsidP="00330891">
            <w:pPr>
              <w:numPr>
                <w:ilvl w:val="1"/>
                <w:numId w:val="12"/>
              </w:numPr>
              <w:spacing w:before="120" w:after="120"/>
              <w:ind w:left="1418" w:hanging="850"/>
              <w:rPr>
                <w:rFonts w:ascii="Arial" w:hAnsi="Arial" w:cs="Arial"/>
                <w:color w:val="000000"/>
              </w:rPr>
            </w:pPr>
            <w:r w:rsidRPr="00B257BA">
              <w:rPr>
                <w:rFonts w:ascii="Arial" w:hAnsi="Arial" w:cs="Arial"/>
                <w:color w:val="000000"/>
              </w:rPr>
              <w:t>Derbyshire County Council is committed to encouraging the living wage</w:t>
            </w:r>
            <w:r w:rsidR="004F3AC8" w:rsidRPr="00B257BA">
              <w:rPr>
                <w:rFonts w:ascii="Arial" w:hAnsi="Arial" w:cs="Arial"/>
                <w:color w:val="000000"/>
              </w:rPr>
              <w:t>*</w:t>
            </w:r>
            <w:r w:rsidRPr="00B257BA">
              <w:rPr>
                <w:rFonts w:ascii="Arial" w:hAnsi="Arial" w:cs="Arial"/>
                <w:color w:val="000000"/>
              </w:rPr>
              <w:t>; confirm that you pay the National living wage to all security officers</w:t>
            </w:r>
          </w:p>
          <w:tbl>
            <w:tblPr>
              <w:tblW w:w="0" w:type="auto"/>
              <w:tblInd w:w="3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tblGrid>
            <w:tr w:rsidR="00D87655" w:rsidRPr="00B257BA" w14:paraId="0A43C09E" w14:textId="77777777" w:rsidTr="005B3E58">
              <w:trPr>
                <w:trHeight w:val="472"/>
              </w:trPr>
              <w:tc>
                <w:tcPr>
                  <w:tcW w:w="1431" w:type="dxa"/>
                  <w:shd w:val="clear" w:color="auto" w:fill="FFFFFF"/>
                </w:tcPr>
                <w:p w14:paraId="35D011B3" w14:textId="77777777" w:rsidR="00D87655" w:rsidRPr="00B257BA" w:rsidRDefault="00D87655" w:rsidP="00330891">
                  <w:pPr>
                    <w:spacing w:before="120" w:after="120"/>
                    <w:rPr>
                      <w:rFonts w:ascii="Arial" w:hAnsi="Arial" w:cs="Arial"/>
                      <w:color w:val="000000"/>
                    </w:rPr>
                  </w:pPr>
                  <w:r w:rsidRPr="00B257BA">
                    <w:rPr>
                      <w:rFonts w:ascii="Arial" w:hAnsi="Arial" w:cs="Arial"/>
                    </w:rPr>
                    <w:fldChar w:fldCharType="begin">
                      <w:ffData>
                        <w:name w:val="Text4"/>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rPr>
                    <w:t> </w:t>
                  </w:r>
                  <w:r w:rsidRPr="00B257BA">
                    <w:rPr>
                      <w:rFonts w:ascii="Arial" w:hAnsi="Arial" w:cs="Arial"/>
                    </w:rPr>
                    <w:t>Yes / No</w:t>
                  </w:r>
                  <w:r w:rsidRPr="00B257BA">
                    <w:rPr>
                      <w:rFonts w:ascii="Arial" w:hAnsi="Arial" w:cs="Arial"/>
                    </w:rPr>
                    <w:t> </w:t>
                  </w:r>
                  <w:r w:rsidRPr="00B257BA">
                    <w:fldChar w:fldCharType="end"/>
                  </w:r>
                </w:p>
              </w:tc>
            </w:tr>
          </w:tbl>
          <w:p w14:paraId="644136E7" w14:textId="25674C1D" w:rsidR="00171AA9" w:rsidRPr="00D91F42" w:rsidRDefault="005D4FC9" w:rsidP="00330891">
            <w:pPr>
              <w:spacing w:before="120" w:after="120"/>
              <w:rPr>
                <w:rFonts w:ascii="Arial" w:hAnsi="Arial" w:cs="Arial"/>
                <w:color w:val="000000"/>
                <w:sz w:val="20"/>
                <w:szCs w:val="20"/>
              </w:rPr>
            </w:pPr>
            <w:r w:rsidRPr="00D91F42">
              <w:rPr>
                <w:rFonts w:ascii="Arial" w:hAnsi="Arial" w:cs="Arial"/>
                <w:color w:val="000000"/>
                <w:sz w:val="20"/>
                <w:szCs w:val="20"/>
              </w:rPr>
              <w:t xml:space="preserve">*Over the life of the contract, Derbyshire County Council understands this is likely to increase. </w:t>
            </w:r>
          </w:p>
          <w:p w14:paraId="06DFCB02" w14:textId="77777777" w:rsidR="004C6937" w:rsidRPr="00B257BA" w:rsidRDefault="004C6937" w:rsidP="00330891">
            <w:pPr>
              <w:spacing w:before="120" w:after="120"/>
              <w:rPr>
                <w:rFonts w:ascii="Arial" w:hAnsi="Arial" w:cs="Arial"/>
                <w:color w:val="000000"/>
              </w:rPr>
            </w:pPr>
          </w:p>
          <w:p w14:paraId="34E41D07" w14:textId="77777777" w:rsidR="00171AA9" w:rsidRPr="00B257BA" w:rsidRDefault="00171AA9" w:rsidP="00330891">
            <w:pPr>
              <w:numPr>
                <w:ilvl w:val="0"/>
                <w:numId w:val="12"/>
              </w:numPr>
              <w:spacing w:before="120" w:after="120"/>
              <w:ind w:left="709" w:hanging="567"/>
              <w:rPr>
                <w:rFonts w:ascii="Arial" w:hAnsi="Arial" w:cs="Arial"/>
                <w:b/>
                <w:bCs/>
                <w:color w:val="000000"/>
              </w:rPr>
            </w:pPr>
            <w:r w:rsidRPr="00B257BA">
              <w:rPr>
                <w:rFonts w:ascii="Arial" w:hAnsi="Arial" w:cs="Arial"/>
                <w:b/>
                <w:bCs/>
                <w:color w:val="000000"/>
              </w:rPr>
              <w:t>Expectations of security officers</w:t>
            </w:r>
          </w:p>
          <w:p w14:paraId="2E3A589B" w14:textId="77777777" w:rsidR="00046C86" w:rsidRPr="00B257BA" w:rsidRDefault="00B41BD3" w:rsidP="00330891">
            <w:pPr>
              <w:numPr>
                <w:ilvl w:val="0"/>
                <w:numId w:val="14"/>
              </w:numPr>
              <w:spacing w:before="120" w:after="120"/>
              <w:ind w:left="1418" w:hanging="851"/>
              <w:rPr>
                <w:rFonts w:ascii="Arial" w:hAnsi="Arial" w:cs="Arial"/>
                <w:color w:val="000000"/>
              </w:rPr>
            </w:pPr>
            <w:r w:rsidRPr="00B257BA">
              <w:rPr>
                <w:rFonts w:ascii="Arial" w:hAnsi="Arial" w:cs="Arial"/>
                <w:color w:val="000000"/>
              </w:rPr>
              <w:t xml:space="preserve">Shall not corruptly solicit or receive any bribe or other considerations for any </w:t>
            </w:r>
            <w:r w:rsidR="00046C86" w:rsidRPr="00B257BA">
              <w:rPr>
                <w:rFonts w:ascii="Arial" w:hAnsi="Arial" w:cs="Arial"/>
                <w:color w:val="000000"/>
              </w:rPr>
              <w:t>Security officers must be Security Industry Authority (SIA) licenced and operate within the guidelines of the Security Industry Act 2001.</w:t>
            </w:r>
          </w:p>
          <w:p w14:paraId="0F65FB97" w14:textId="77777777" w:rsidR="00046C86" w:rsidRPr="00B257BA" w:rsidRDefault="00046C86" w:rsidP="00330891">
            <w:pPr>
              <w:numPr>
                <w:ilvl w:val="0"/>
                <w:numId w:val="14"/>
              </w:numPr>
              <w:spacing w:before="120" w:after="120"/>
              <w:ind w:left="1418" w:hanging="851"/>
              <w:rPr>
                <w:rFonts w:ascii="Arial" w:hAnsi="Arial" w:cs="Arial"/>
                <w:color w:val="000000"/>
              </w:rPr>
            </w:pPr>
            <w:r w:rsidRPr="00B257BA">
              <w:rPr>
                <w:rFonts w:ascii="Arial" w:hAnsi="Arial" w:cs="Arial"/>
                <w:color w:val="000000"/>
              </w:rPr>
              <w:t>The contractor shall ensure that the staff employed for the execution of this contract meet with these conditions:</w:t>
            </w:r>
          </w:p>
          <w:p w14:paraId="56719C0E" w14:textId="77777777" w:rsidR="00046C86" w:rsidRPr="00B257BA" w:rsidRDefault="00046C86" w:rsidP="00330891">
            <w:pPr>
              <w:spacing w:before="120" w:after="120"/>
              <w:ind w:left="1418" w:hanging="567"/>
              <w:rPr>
                <w:rFonts w:ascii="Arial" w:hAnsi="Arial" w:cs="Arial"/>
                <w:color w:val="000000"/>
              </w:rPr>
            </w:pPr>
            <w:r w:rsidRPr="00B257BA">
              <w:rPr>
                <w:rFonts w:ascii="Arial" w:hAnsi="Arial" w:cs="Arial"/>
                <w:color w:val="000000"/>
              </w:rPr>
              <w:t>As a condition of employment on this contract the security officer:</w:t>
            </w:r>
          </w:p>
          <w:p w14:paraId="5F7CBADF" w14:textId="77777777" w:rsidR="00B41BD3" w:rsidRPr="00B257BA" w:rsidRDefault="004100AB"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person, or</w:t>
            </w:r>
            <w:r w:rsidR="00B41BD3" w:rsidRPr="00B257BA">
              <w:rPr>
                <w:rFonts w:ascii="Arial" w:hAnsi="Arial" w:cs="Arial"/>
                <w:color w:val="000000"/>
              </w:rPr>
              <w:t xml:space="preserve"> fail to account for monies or property received in connection with duties under this contract.</w:t>
            </w:r>
          </w:p>
          <w:p w14:paraId="4F19EB88"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lastRenderedPageBreak/>
              <w:t xml:space="preserve">Shall not be uncivil to person’s encountered in the course of the </w:t>
            </w:r>
            <w:r w:rsidR="004100AB" w:rsidRPr="00B257BA">
              <w:rPr>
                <w:rFonts w:ascii="Arial" w:hAnsi="Arial" w:cs="Arial"/>
                <w:color w:val="000000"/>
              </w:rPr>
              <w:t>work or</w:t>
            </w:r>
            <w:r w:rsidRPr="00B257BA">
              <w:rPr>
                <w:rFonts w:ascii="Arial" w:hAnsi="Arial" w:cs="Arial"/>
                <w:color w:val="000000"/>
              </w:rPr>
              <w:t xml:space="preserve"> make unnecessary use of authority in connection with the discharge of the contract roles.</w:t>
            </w:r>
          </w:p>
          <w:p w14:paraId="306D972D"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not act in a manner reasonably likely to bring discredit to the Council</w:t>
            </w:r>
          </w:p>
          <w:p w14:paraId="774D59DC"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not feign or exaggerate sickness or injury with a view to evading duties under the contract</w:t>
            </w:r>
          </w:p>
          <w:p w14:paraId="6D7D35D2"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maintain proper standards of appearance and hygiene whilst at work</w:t>
            </w:r>
          </w:p>
          <w:p w14:paraId="77869E84"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 xml:space="preserve">Shall keep all information confidential </w:t>
            </w:r>
          </w:p>
          <w:p w14:paraId="027C1715"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not commence duty smelling of intoxicating liquor; be under the influence of any alcohol or drugs.</w:t>
            </w:r>
          </w:p>
          <w:p w14:paraId="6D8E2E1C"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if charged with a criminal offence notify the Council of the offence.</w:t>
            </w:r>
          </w:p>
          <w:p w14:paraId="028BCBD5"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not neglect nor, without due cause, omit to carry out any of the tasks required within this contract.</w:t>
            </w:r>
          </w:p>
          <w:p w14:paraId="481764E6"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not leave the Library without proper relief or due permission</w:t>
            </w:r>
          </w:p>
          <w:p w14:paraId="4486A014" w14:textId="77777777" w:rsidR="00B41BD3" w:rsidRPr="00B257BA" w:rsidRDefault="00B41BD3"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Shall not knowingly make or sign any false verbal or written statement whatever the description</w:t>
            </w:r>
          </w:p>
          <w:p w14:paraId="74AC0121" w14:textId="1395ED7D" w:rsidR="002D25C8" w:rsidRPr="00B257BA" w:rsidRDefault="002D25C8" w:rsidP="00330891">
            <w:pPr>
              <w:numPr>
                <w:ilvl w:val="0"/>
                <w:numId w:val="13"/>
              </w:numPr>
              <w:spacing w:before="120" w:after="120"/>
              <w:ind w:left="1418" w:hanging="284"/>
              <w:rPr>
                <w:rFonts w:ascii="Arial" w:hAnsi="Arial" w:cs="Arial"/>
                <w:color w:val="000000"/>
              </w:rPr>
            </w:pPr>
            <w:r w:rsidRPr="00B257BA">
              <w:rPr>
                <w:rFonts w:ascii="Arial" w:hAnsi="Arial" w:cs="Arial"/>
                <w:color w:val="000000"/>
              </w:rPr>
              <w:t xml:space="preserve">Shall not review footage as per </w:t>
            </w:r>
            <w:r w:rsidR="000A0CE0" w:rsidRPr="00B257BA">
              <w:rPr>
                <w:rFonts w:ascii="Arial" w:hAnsi="Arial" w:cs="Arial"/>
                <w:color w:val="000000"/>
              </w:rPr>
              <w:t xml:space="preserve">Front </w:t>
            </w:r>
            <w:r w:rsidR="005B7BA3">
              <w:rPr>
                <w:rFonts w:ascii="Arial" w:hAnsi="Arial" w:cs="Arial"/>
                <w:color w:val="000000"/>
              </w:rPr>
              <w:t xml:space="preserve">Line </w:t>
            </w:r>
            <w:r w:rsidR="000A0CE0" w:rsidRPr="00B257BA">
              <w:rPr>
                <w:rFonts w:ascii="Arial" w:hAnsi="Arial" w:cs="Arial"/>
                <w:color w:val="000000"/>
              </w:rPr>
              <w:t>Licence</w:t>
            </w:r>
          </w:p>
          <w:p w14:paraId="7BB7E58C" w14:textId="77777777" w:rsidR="00B41BD3" w:rsidRPr="00B257BA" w:rsidRDefault="00B41BD3" w:rsidP="00330891">
            <w:pPr>
              <w:spacing w:before="120" w:after="120"/>
              <w:rPr>
                <w:rFonts w:ascii="Arial" w:hAnsi="Arial" w:cs="Arial"/>
                <w:color w:val="000000"/>
              </w:rPr>
            </w:pPr>
          </w:p>
          <w:p w14:paraId="58EE143C" w14:textId="77777777" w:rsidR="00171AA9" w:rsidRPr="00B257BA" w:rsidRDefault="00B41BD3" w:rsidP="00330891">
            <w:pPr>
              <w:numPr>
                <w:ilvl w:val="0"/>
                <w:numId w:val="14"/>
              </w:numPr>
              <w:spacing w:before="120" w:after="120"/>
              <w:ind w:left="1418" w:hanging="850"/>
              <w:rPr>
                <w:rFonts w:ascii="Arial" w:hAnsi="Arial" w:cs="Arial"/>
                <w:color w:val="000000"/>
              </w:rPr>
            </w:pPr>
            <w:r w:rsidRPr="00B257BA">
              <w:rPr>
                <w:rFonts w:ascii="Arial" w:hAnsi="Arial" w:cs="Arial"/>
                <w:color w:val="000000"/>
              </w:rPr>
              <w:t>Confirm that all security officers will meet with the conditions of the contract and provide CV’s of employee’s that will be undertaking the role if successful including their SIA number, accreditations, training certificates and experience.</w:t>
            </w: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5670"/>
            </w:tblGrid>
            <w:tr w:rsidR="000D30DD" w:rsidRPr="00B257BA" w14:paraId="0BEB6154" w14:textId="77777777" w:rsidTr="005B3E58">
              <w:trPr>
                <w:trHeight w:val="472"/>
              </w:trPr>
              <w:tc>
                <w:tcPr>
                  <w:tcW w:w="1658" w:type="dxa"/>
                  <w:shd w:val="clear" w:color="auto" w:fill="FFFFFF"/>
                </w:tcPr>
                <w:bookmarkStart w:id="0" w:name="_Hlk71808109"/>
                <w:p w14:paraId="408B1CAF" w14:textId="77777777" w:rsidR="000D30DD" w:rsidRPr="00B257BA" w:rsidRDefault="000D30DD" w:rsidP="00330891">
                  <w:pPr>
                    <w:spacing w:before="120" w:after="120"/>
                    <w:rPr>
                      <w:rFonts w:ascii="Arial" w:hAnsi="Arial" w:cs="Arial"/>
                      <w:color w:val="000000"/>
                    </w:rPr>
                  </w:pPr>
                  <w:r w:rsidRPr="00B257BA">
                    <w:rPr>
                      <w:rFonts w:ascii="Arial" w:hAnsi="Arial" w:cs="Arial"/>
                    </w:rPr>
                    <w:fldChar w:fldCharType="begin">
                      <w:ffData>
                        <w:name w:val="Text4"/>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rPr>
                    <w:t> </w:t>
                  </w:r>
                  <w:r w:rsidRPr="00B257BA">
                    <w:rPr>
                      <w:rFonts w:ascii="Arial" w:hAnsi="Arial" w:cs="Arial"/>
                    </w:rPr>
                    <w:t>Yes / No</w:t>
                  </w:r>
                  <w:r w:rsidRPr="00B257BA">
                    <w:rPr>
                      <w:rFonts w:ascii="Arial" w:hAnsi="Arial" w:cs="Arial"/>
                    </w:rPr>
                    <w:t> </w:t>
                  </w:r>
                  <w:r w:rsidRPr="00B257BA">
                    <w:fldChar w:fldCharType="end"/>
                  </w:r>
                </w:p>
              </w:tc>
              <w:tc>
                <w:tcPr>
                  <w:tcW w:w="5670" w:type="dxa"/>
                  <w:shd w:val="clear" w:color="auto" w:fill="FFFFFF"/>
                </w:tcPr>
                <w:p w14:paraId="33D84C14" w14:textId="77777777" w:rsidR="000D30DD" w:rsidRPr="00B257BA" w:rsidRDefault="000D30DD" w:rsidP="00330891">
                  <w:pPr>
                    <w:spacing w:before="120" w:after="120"/>
                    <w:rPr>
                      <w:rFonts w:ascii="Arial" w:hAnsi="Arial" w:cs="Arial"/>
                      <w:color w:val="000000"/>
                    </w:rPr>
                  </w:pPr>
                  <w:r w:rsidRPr="00B257BA">
                    <w:rPr>
                      <w:rFonts w:ascii="Arial" w:hAnsi="Arial" w:cs="Arial"/>
                    </w:rPr>
                    <w:t xml:space="preserve">Comments: </w:t>
                  </w:r>
                  <w:r w:rsidRPr="00B257BA">
                    <w:rPr>
                      <w:rFonts w:ascii="Arial" w:hAnsi="Arial" w:cs="Arial"/>
                    </w:rPr>
                    <w:fldChar w:fldCharType="begin">
                      <w:ffData>
                        <w:name w:val="Text4"/>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rPr>
                    <w:t> </w:t>
                  </w:r>
                  <w:r w:rsidRPr="00B257BA">
                    <w:rPr>
                      <w:rFonts w:ascii="Arial" w:hAnsi="Arial" w:cs="Arial"/>
                    </w:rPr>
                    <w:t xml:space="preserve">      </w:t>
                  </w:r>
                  <w:r w:rsidRPr="00B257BA">
                    <w:rPr>
                      <w:rFonts w:ascii="Arial" w:hAnsi="Arial" w:cs="Arial"/>
                    </w:rPr>
                    <w:t> </w:t>
                  </w:r>
                  <w:r w:rsidRPr="00B257BA">
                    <w:fldChar w:fldCharType="end"/>
                  </w:r>
                </w:p>
              </w:tc>
            </w:tr>
            <w:bookmarkEnd w:id="0"/>
          </w:tbl>
          <w:p w14:paraId="6001809F" w14:textId="77777777" w:rsidR="00046C86" w:rsidRPr="00B257BA" w:rsidRDefault="00046C86" w:rsidP="00330891">
            <w:pPr>
              <w:spacing w:before="120" w:after="120"/>
              <w:ind w:left="709"/>
              <w:rPr>
                <w:rFonts w:ascii="Arial" w:hAnsi="Arial" w:cs="Arial"/>
                <w:b/>
                <w:bCs/>
                <w:color w:val="000000"/>
              </w:rPr>
            </w:pPr>
          </w:p>
          <w:p w14:paraId="34B03AF0" w14:textId="77777777" w:rsidR="00046C86" w:rsidRPr="00B257BA" w:rsidRDefault="00046C86" w:rsidP="00330891">
            <w:pPr>
              <w:numPr>
                <w:ilvl w:val="0"/>
                <w:numId w:val="12"/>
              </w:numPr>
              <w:spacing w:before="120" w:after="120"/>
              <w:ind w:left="709" w:hanging="567"/>
              <w:rPr>
                <w:rFonts w:ascii="Arial" w:hAnsi="Arial" w:cs="Arial"/>
                <w:b/>
                <w:bCs/>
                <w:color w:val="000000"/>
              </w:rPr>
            </w:pPr>
            <w:r w:rsidRPr="00B257BA">
              <w:rPr>
                <w:rFonts w:ascii="Arial" w:hAnsi="Arial" w:cs="Arial"/>
                <w:b/>
                <w:bCs/>
                <w:color w:val="000000"/>
              </w:rPr>
              <w:t>Accreditations</w:t>
            </w:r>
          </w:p>
          <w:p w14:paraId="67D1E798" w14:textId="77777777" w:rsidR="00046C86" w:rsidRPr="00B257BA" w:rsidRDefault="008B163D" w:rsidP="00330891">
            <w:pPr>
              <w:numPr>
                <w:ilvl w:val="0"/>
                <w:numId w:val="23"/>
              </w:numPr>
              <w:spacing w:before="120" w:after="120"/>
              <w:ind w:left="1418" w:hanging="916"/>
              <w:rPr>
                <w:rFonts w:ascii="Arial" w:hAnsi="Arial" w:cs="Arial"/>
                <w:color w:val="000000"/>
              </w:rPr>
            </w:pPr>
            <w:r w:rsidRPr="00B257BA">
              <w:rPr>
                <w:rFonts w:ascii="Arial" w:hAnsi="Arial" w:cs="Arial"/>
                <w:color w:val="000000"/>
              </w:rPr>
              <w:t>The contractor shall be required to satisfy the Council that the initial training provided to its staff is of an acceptable standard and that there is a commitment to refresher training at regular intervals.</w:t>
            </w:r>
          </w:p>
          <w:p w14:paraId="7AAEAD53" w14:textId="2DD43BF3" w:rsidR="008B163D" w:rsidRPr="00B257BA" w:rsidRDefault="008B163D" w:rsidP="00330891">
            <w:pPr>
              <w:numPr>
                <w:ilvl w:val="0"/>
                <w:numId w:val="15"/>
              </w:numPr>
              <w:spacing w:before="120" w:after="120"/>
              <w:rPr>
                <w:rFonts w:ascii="Arial" w:hAnsi="Arial" w:cs="Arial"/>
                <w:color w:val="000000"/>
              </w:rPr>
            </w:pPr>
            <w:r w:rsidRPr="00B257BA">
              <w:rPr>
                <w:rFonts w:ascii="Arial" w:hAnsi="Arial" w:cs="Arial"/>
                <w:color w:val="000000"/>
              </w:rPr>
              <w:t>Hold a</w:t>
            </w:r>
            <w:r w:rsidR="00B7483D" w:rsidRPr="00B257BA">
              <w:rPr>
                <w:rFonts w:ascii="Arial" w:hAnsi="Arial" w:cs="Arial"/>
                <w:color w:val="000000"/>
              </w:rPr>
              <w:t xml:space="preserve"> SIA Front </w:t>
            </w:r>
            <w:r w:rsidR="00EB5388" w:rsidRPr="00B257BA">
              <w:rPr>
                <w:rFonts w:ascii="Arial" w:hAnsi="Arial" w:cs="Arial"/>
                <w:color w:val="000000"/>
              </w:rPr>
              <w:t>Line</w:t>
            </w:r>
            <w:r w:rsidR="00B7483D" w:rsidRPr="00B257BA">
              <w:rPr>
                <w:rFonts w:ascii="Arial" w:hAnsi="Arial" w:cs="Arial"/>
                <w:color w:val="000000"/>
              </w:rPr>
              <w:t xml:space="preserve"> Licence</w:t>
            </w:r>
          </w:p>
          <w:p w14:paraId="1A3C33B4" w14:textId="77777777" w:rsidR="008B163D" w:rsidRPr="00B257BA" w:rsidRDefault="008B163D" w:rsidP="00330891">
            <w:pPr>
              <w:numPr>
                <w:ilvl w:val="0"/>
                <w:numId w:val="15"/>
              </w:numPr>
              <w:spacing w:before="120" w:after="120"/>
              <w:rPr>
                <w:rFonts w:ascii="Arial" w:hAnsi="Arial" w:cs="Arial"/>
                <w:color w:val="000000"/>
              </w:rPr>
            </w:pPr>
            <w:r w:rsidRPr="00B257BA">
              <w:rPr>
                <w:rFonts w:ascii="Arial" w:hAnsi="Arial" w:cs="Arial"/>
                <w:color w:val="000000"/>
              </w:rPr>
              <w:t>Hold a full First Aid at Work certificate</w:t>
            </w:r>
          </w:p>
          <w:p w14:paraId="12983F42" w14:textId="77777777" w:rsidR="008B163D" w:rsidRPr="00B257BA" w:rsidRDefault="008B163D" w:rsidP="00330891">
            <w:pPr>
              <w:numPr>
                <w:ilvl w:val="0"/>
                <w:numId w:val="15"/>
              </w:numPr>
              <w:spacing w:before="120" w:after="120"/>
              <w:rPr>
                <w:rFonts w:ascii="Arial" w:hAnsi="Arial" w:cs="Arial"/>
                <w:color w:val="000000"/>
              </w:rPr>
            </w:pPr>
            <w:r w:rsidRPr="00B257BA">
              <w:rPr>
                <w:rFonts w:ascii="Arial" w:hAnsi="Arial" w:cs="Arial"/>
                <w:color w:val="000000"/>
              </w:rPr>
              <w:t xml:space="preserve">Hold an accredited defibrillator certificate </w:t>
            </w:r>
          </w:p>
          <w:p w14:paraId="75BF89A9" w14:textId="77777777" w:rsidR="008B163D" w:rsidRPr="00B257BA" w:rsidRDefault="008B163D" w:rsidP="00330891">
            <w:pPr>
              <w:numPr>
                <w:ilvl w:val="0"/>
                <w:numId w:val="15"/>
              </w:numPr>
              <w:spacing w:before="120" w:after="120"/>
              <w:rPr>
                <w:rFonts w:ascii="Arial" w:hAnsi="Arial" w:cs="Arial"/>
                <w:color w:val="000000"/>
              </w:rPr>
            </w:pPr>
            <w:r w:rsidRPr="00B257BA">
              <w:rPr>
                <w:rFonts w:ascii="Arial" w:hAnsi="Arial" w:cs="Arial"/>
                <w:color w:val="000000"/>
              </w:rPr>
              <w:t>Fire safety certificate</w:t>
            </w:r>
          </w:p>
          <w:p w14:paraId="50110B8F" w14:textId="77777777" w:rsidR="008B163D" w:rsidRPr="00B257BA" w:rsidRDefault="008B163D" w:rsidP="00330891">
            <w:pPr>
              <w:numPr>
                <w:ilvl w:val="0"/>
                <w:numId w:val="15"/>
              </w:numPr>
              <w:spacing w:before="120" w:after="120"/>
              <w:rPr>
                <w:rFonts w:ascii="Arial" w:hAnsi="Arial" w:cs="Arial"/>
                <w:color w:val="000000"/>
              </w:rPr>
            </w:pPr>
            <w:r w:rsidRPr="00B257BA">
              <w:rPr>
                <w:rFonts w:ascii="Arial" w:hAnsi="Arial" w:cs="Arial"/>
                <w:color w:val="000000"/>
              </w:rPr>
              <w:t>Defusing violence and aggression certificate</w:t>
            </w:r>
          </w:p>
          <w:p w14:paraId="38F54DD5" w14:textId="77777777" w:rsidR="008B163D" w:rsidRPr="00B257BA" w:rsidRDefault="008B163D" w:rsidP="00330891">
            <w:pPr>
              <w:spacing w:before="120" w:after="120"/>
              <w:ind w:left="2138"/>
              <w:rPr>
                <w:rFonts w:ascii="Arial" w:hAnsi="Arial" w:cs="Arial"/>
                <w:color w:val="000000"/>
              </w:rPr>
            </w:pPr>
          </w:p>
          <w:p w14:paraId="35B7B8E6" w14:textId="0CCCC45B" w:rsidR="008B163D" w:rsidRPr="00B257BA" w:rsidRDefault="008B163D" w:rsidP="00330891">
            <w:pPr>
              <w:numPr>
                <w:ilvl w:val="0"/>
                <w:numId w:val="23"/>
              </w:numPr>
              <w:spacing w:before="120" w:after="120"/>
              <w:ind w:left="1418" w:hanging="851"/>
              <w:rPr>
                <w:rFonts w:ascii="Arial" w:hAnsi="Arial" w:cs="Arial"/>
                <w:color w:val="000000"/>
              </w:rPr>
            </w:pPr>
            <w:r w:rsidRPr="00B257BA">
              <w:rPr>
                <w:rFonts w:ascii="Arial" w:hAnsi="Arial" w:cs="Arial"/>
                <w:color w:val="000000"/>
              </w:rPr>
              <w:t>Security Officers must:</w:t>
            </w:r>
          </w:p>
          <w:p w14:paraId="643D2532" w14:textId="77777777" w:rsidR="008B163D" w:rsidRPr="00B257BA" w:rsidRDefault="008B163D" w:rsidP="00330891">
            <w:pPr>
              <w:numPr>
                <w:ilvl w:val="2"/>
                <w:numId w:val="16"/>
              </w:numPr>
              <w:spacing w:before="120" w:after="120"/>
              <w:rPr>
                <w:rFonts w:ascii="Arial" w:hAnsi="Arial" w:cs="Arial"/>
                <w:color w:val="000000"/>
              </w:rPr>
            </w:pPr>
            <w:r w:rsidRPr="00B257BA">
              <w:rPr>
                <w:rFonts w:ascii="Arial" w:hAnsi="Arial" w:cs="Arial"/>
                <w:color w:val="000000"/>
              </w:rPr>
              <w:t>Have strong Customer Service Skills with the ability to remain calm under pressure</w:t>
            </w:r>
          </w:p>
          <w:p w14:paraId="79FBB1B1" w14:textId="7A917E31" w:rsidR="00EB5388" w:rsidRPr="00B257BA" w:rsidRDefault="00EB5388" w:rsidP="00330891">
            <w:pPr>
              <w:numPr>
                <w:ilvl w:val="2"/>
                <w:numId w:val="16"/>
              </w:numPr>
              <w:spacing w:before="120" w:after="120"/>
              <w:rPr>
                <w:rFonts w:ascii="Arial" w:hAnsi="Arial" w:cs="Arial"/>
                <w:color w:val="000000"/>
              </w:rPr>
            </w:pPr>
            <w:r w:rsidRPr="00B257BA">
              <w:rPr>
                <w:rFonts w:ascii="Arial" w:hAnsi="Arial" w:cs="Arial"/>
                <w:color w:val="000000"/>
              </w:rPr>
              <w:t>Refer to Duty Manager where possible when removing visitors from the library</w:t>
            </w:r>
          </w:p>
          <w:p w14:paraId="18C8E09C" w14:textId="77777777" w:rsidR="008B163D" w:rsidRPr="00B257BA" w:rsidRDefault="008B163D" w:rsidP="00330891">
            <w:pPr>
              <w:numPr>
                <w:ilvl w:val="2"/>
                <w:numId w:val="16"/>
              </w:numPr>
              <w:spacing w:before="120" w:after="120"/>
              <w:rPr>
                <w:rFonts w:ascii="Arial" w:hAnsi="Arial" w:cs="Arial"/>
                <w:color w:val="000000"/>
              </w:rPr>
            </w:pPr>
            <w:r w:rsidRPr="00B257BA">
              <w:rPr>
                <w:rFonts w:ascii="Arial" w:hAnsi="Arial" w:cs="Arial"/>
                <w:color w:val="000000"/>
              </w:rPr>
              <w:lastRenderedPageBreak/>
              <w:t>Have strong Verbal Communication Skills</w:t>
            </w:r>
          </w:p>
          <w:p w14:paraId="6D5D744C" w14:textId="77777777" w:rsidR="008B163D" w:rsidRPr="00B257BA" w:rsidRDefault="008B163D" w:rsidP="00330891">
            <w:pPr>
              <w:numPr>
                <w:ilvl w:val="2"/>
                <w:numId w:val="16"/>
              </w:numPr>
              <w:spacing w:before="120" w:after="120"/>
              <w:rPr>
                <w:rFonts w:ascii="Arial" w:hAnsi="Arial" w:cs="Arial"/>
                <w:color w:val="000000"/>
              </w:rPr>
            </w:pPr>
            <w:r w:rsidRPr="00B257BA">
              <w:rPr>
                <w:rFonts w:ascii="Arial" w:hAnsi="Arial" w:cs="Arial"/>
                <w:color w:val="000000"/>
              </w:rPr>
              <w:t>Be IT literate</w:t>
            </w:r>
          </w:p>
          <w:p w14:paraId="35436738" w14:textId="77777777" w:rsidR="008B163D" w:rsidRPr="00B257BA" w:rsidRDefault="008B163D" w:rsidP="00330891">
            <w:pPr>
              <w:numPr>
                <w:ilvl w:val="2"/>
                <w:numId w:val="16"/>
              </w:numPr>
              <w:spacing w:before="120" w:after="120"/>
              <w:rPr>
                <w:rFonts w:ascii="Arial" w:hAnsi="Arial" w:cs="Arial"/>
                <w:color w:val="000000"/>
              </w:rPr>
            </w:pPr>
            <w:r w:rsidRPr="00B257BA">
              <w:rPr>
                <w:rFonts w:ascii="Arial" w:hAnsi="Arial" w:cs="Arial"/>
                <w:color w:val="000000"/>
              </w:rPr>
              <w:t xml:space="preserve">Be enthusiastic, </w:t>
            </w:r>
            <w:proofErr w:type="gramStart"/>
            <w:r w:rsidRPr="00B257BA">
              <w:rPr>
                <w:rFonts w:ascii="Arial" w:hAnsi="Arial" w:cs="Arial"/>
                <w:color w:val="000000"/>
              </w:rPr>
              <w:t>motivational</w:t>
            </w:r>
            <w:proofErr w:type="gramEnd"/>
            <w:r w:rsidRPr="00B257BA">
              <w:rPr>
                <w:rFonts w:ascii="Arial" w:hAnsi="Arial" w:cs="Arial"/>
                <w:color w:val="000000"/>
              </w:rPr>
              <w:t xml:space="preserve"> and honest</w:t>
            </w:r>
          </w:p>
          <w:p w14:paraId="75DBA07D" w14:textId="77777777" w:rsidR="008B163D" w:rsidRPr="00B257BA" w:rsidRDefault="008B163D" w:rsidP="00330891">
            <w:pPr>
              <w:numPr>
                <w:ilvl w:val="2"/>
                <w:numId w:val="16"/>
              </w:numPr>
              <w:spacing w:before="120" w:after="120"/>
              <w:rPr>
                <w:rFonts w:ascii="Arial" w:hAnsi="Arial" w:cs="Arial"/>
                <w:color w:val="000000"/>
              </w:rPr>
            </w:pPr>
            <w:r w:rsidRPr="00B257BA">
              <w:rPr>
                <w:rFonts w:ascii="Arial" w:hAnsi="Arial" w:cs="Arial"/>
                <w:color w:val="000000"/>
              </w:rPr>
              <w:t xml:space="preserve">Have uniform that is smart and professional, </w:t>
            </w:r>
            <w:proofErr w:type="gramStart"/>
            <w:r w:rsidRPr="00B257BA">
              <w:rPr>
                <w:rFonts w:ascii="Arial" w:hAnsi="Arial" w:cs="Arial"/>
                <w:color w:val="000000"/>
              </w:rPr>
              <w:t>black</w:t>
            </w:r>
            <w:proofErr w:type="gramEnd"/>
            <w:r w:rsidRPr="00B257BA">
              <w:rPr>
                <w:rFonts w:ascii="Arial" w:hAnsi="Arial" w:cs="Arial"/>
                <w:color w:val="000000"/>
              </w:rPr>
              <w:t xml:space="preserve"> or navy in colour and easily identifiable as a security officer</w:t>
            </w:r>
          </w:p>
          <w:p w14:paraId="05A8D0C0" w14:textId="030867DE" w:rsidR="008B163D" w:rsidRPr="00B257BA" w:rsidRDefault="008B163D" w:rsidP="00330891">
            <w:pPr>
              <w:numPr>
                <w:ilvl w:val="2"/>
                <w:numId w:val="16"/>
              </w:numPr>
              <w:spacing w:before="120" w:after="120"/>
              <w:rPr>
                <w:rFonts w:ascii="Arial" w:hAnsi="Arial" w:cs="Arial"/>
                <w:color w:val="000000"/>
              </w:rPr>
            </w:pPr>
            <w:r w:rsidRPr="00B257BA">
              <w:rPr>
                <w:rFonts w:ascii="Arial" w:hAnsi="Arial" w:cs="Arial"/>
                <w:color w:val="000000"/>
              </w:rPr>
              <w:t>Wear a fully secure</w:t>
            </w:r>
            <w:r w:rsidR="005B7BA3">
              <w:rPr>
                <w:rFonts w:ascii="Arial" w:hAnsi="Arial" w:cs="Arial"/>
                <w:color w:val="000000"/>
              </w:rPr>
              <w:t>d</w:t>
            </w:r>
            <w:r w:rsidRPr="00B257BA">
              <w:rPr>
                <w:rFonts w:ascii="Arial" w:hAnsi="Arial" w:cs="Arial"/>
                <w:color w:val="000000"/>
              </w:rPr>
              <w:t xml:space="preserve"> and operational body cam provided and maintained by the contractor</w:t>
            </w:r>
          </w:p>
          <w:p w14:paraId="385D1A9C" w14:textId="77777777" w:rsidR="008B163D" w:rsidRPr="00B257BA" w:rsidRDefault="008B163D" w:rsidP="00330891">
            <w:pPr>
              <w:spacing w:before="120" w:after="120"/>
              <w:ind w:left="2160"/>
              <w:rPr>
                <w:rFonts w:ascii="Arial" w:hAnsi="Arial" w:cs="Arial"/>
                <w:color w:val="000000"/>
              </w:rPr>
            </w:pPr>
          </w:p>
          <w:p w14:paraId="66D2A9BD" w14:textId="77777777" w:rsidR="00046C86" w:rsidRPr="00B257BA" w:rsidRDefault="008B163D" w:rsidP="00330891">
            <w:pPr>
              <w:numPr>
                <w:ilvl w:val="0"/>
                <w:numId w:val="23"/>
              </w:numPr>
              <w:spacing w:before="120" w:after="120"/>
              <w:ind w:left="1418" w:hanging="851"/>
              <w:rPr>
                <w:rFonts w:ascii="Arial" w:hAnsi="Arial" w:cs="Arial"/>
                <w:color w:val="000000"/>
              </w:rPr>
            </w:pPr>
            <w:r w:rsidRPr="00B257BA">
              <w:rPr>
                <w:rFonts w:ascii="Arial" w:hAnsi="Arial" w:cs="Arial"/>
                <w:color w:val="000000"/>
              </w:rPr>
              <w:t>Confirm that all security officers hold the accreditations above.</w:t>
            </w:r>
          </w:p>
          <w:tbl>
            <w:tblPr>
              <w:tblpPr w:leftFromText="180" w:rightFromText="180" w:vertAnchor="text" w:horzAnchor="margin" w:tblpXSpec="center"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5670"/>
            </w:tblGrid>
            <w:tr w:rsidR="008B163D" w:rsidRPr="00B257BA" w14:paraId="49025AA8" w14:textId="77777777" w:rsidTr="005B3E58">
              <w:trPr>
                <w:trHeight w:val="472"/>
              </w:trPr>
              <w:tc>
                <w:tcPr>
                  <w:tcW w:w="1658" w:type="dxa"/>
                  <w:shd w:val="clear" w:color="auto" w:fill="FFFFFF"/>
                </w:tcPr>
                <w:bookmarkStart w:id="1" w:name="_Hlk71808587"/>
                <w:p w14:paraId="3AC6940C" w14:textId="77777777" w:rsidR="008B163D" w:rsidRPr="00B257BA" w:rsidRDefault="008B163D" w:rsidP="00330891">
                  <w:pPr>
                    <w:spacing w:before="120" w:after="120"/>
                    <w:rPr>
                      <w:rFonts w:ascii="Arial" w:hAnsi="Arial" w:cs="Arial"/>
                      <w:color w:val="000000"/>
                    </w:rPr>
                  </w:pPr>
                  <w:r w:rsidRPr="00B257BA">
                    <w:rPr>
                      <w:rFonts w:ascii="Arial" w:hAnsi="Arial" w:cs="Arial"/>
                    </w:rPr>
                    <w:fldChar w:fldCharType="begin">
                      <w:ffData>
                        <w:name w:val="Text4"/>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rPr>
                    <w:t> </w:t>
                  </w:r>
                  <w:r w:rsidRPr="00B257BA">
                    <w:rPr>
                      <w:rFonts w:ascii="Arial" w:hAnsi="Arial" w:cs="Arial"/>
                    </w:rPr>
                    <w:t>Yes / No</w:t>
                  </w:r>
                  <w:r w:rsidRPr="00B257BA">
                    <w:rPr>
                      <w:rFonts w:ascii="Arial" w:hAnsi="Arial" w:cs="Arial"/>
                    </w:rPr>
                    <w:t> </w:t>
                  </w:r>
                  <w:r w:rsidRPr="00B257BA">
                    <w:fldChar w:fldCharType="end"/>
                  </w:r>
                </w:p>
              </w:tc>
              <w:tc>
                <w:tcPr>
                  <w:tcW w:w="5670" w:type="dxa"/>
                  <w:shd w:val="clear" w:color="auto" w:fill="FFFFFF"/>
                </w:tcPr>
                <w:p w14:paraId="6F2A68C6" w14:textId="77777777" w:rsidR="008B163D" w:rsidRPr="00B257BA" w:rsidRDefault="008B163D" w:rsidP="00330891">
                  <w:pPr>
                    <w:spacing w:before="120" w:after="120"/>
                    <w:rPr>
                      <w:rFonts w:ascii="Arial" w:hAnsi="Arial" w:cs="Arial"/>
                      <w:color w:val="000000"/>
                    </w:rPr>
                  </w:pPr>
                  <w:r w:rsidRPr="00B257BA">
                    <w:rPr>
                      <w:rFonts w:ascii="Arial" w:hAnsi="Arial" w:cs="Arial"/>
                    </w:rPr>
                    <w:t xml:space="preserve">Comments: </w:t>
                  </w:r>
                  <w:r w:rsidRPr="00B257BA">
                    <w:rPr>
                      <w:rFonts w:ascii="Arial" w:hAnsi="Arial" w:cs="Arial"/>
                    </w:rPr>
                    <w:fldChar w:fldCharType="begin">
                      <w:ffData>
                        <w:name w:val="Text4"/>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rPr>
                    <w:t> </w:t>
                  </w:r>
                  <w:r w:rsidRPr="00B257BA">
                    <w:rPr>
                      <w:rFonts w:ascii="Arial" w:hAnsi="Arial" w:cs="Arial"/>
                    </w:rPr>
                    <w:t xml:space="preserve">      </w:t>
                  </w:r>
                  <w:r w:rsidRPr="00B257BA">
                    <w:rPr>
                      <w:rFonts w:ascii="Arial" w:hAnsi="Arial" w:cs="Arial"/>
                    </w:rPr>
                    <w:t> </w:t>
                  </w:r>
                  <w:r w:rsidRPr="00B257BA">
                    <w:fldChar w:fldCharType="end"/>
                  </w:r>
                </w:p>
              </w:tc>
            </w:tr>
            <w:bookmarkEnd w:id="1"/>
          </w:tbl>
          <w:p w14:paraId="7A5CBA11" w14:textId="77777777" w:rsidR="00B41BD3" w:rsidRPr="00B257BA" w:rsidRDefault="00B41BD3" w:rsidP="00330891">
            <w:pPr>
              <w:spacing w:before="120" w:after="120"/>
              <w:ind w:left="709"/>
              <w:rPr>
                <w:rFonts w:ascii="Arial" w:hAnsi="Arial" w:cs="Arial"/>
                <w:color w:val="000000"/>
              </w:rPr>
            </w:pPr>
          </w:p>
          <w:p w14:paraId="525B129D" w14:textId="77777777" w:rsidR="008B163D" w:rsidRPr="00B257BA" w:rsidRDefault="008B163D" w:rsidP="00330891">
            <w:pPr>
              <w:spacing w:before="120" w:after="120"/>
              <w:rPr>
                <w:rFonts w:ascii="Arial" w:hAnsi="Arial" w:cs="Arial"/>
                <w:color w:val="000000"/>
              </w:rPr>
            </w:pPr>
          </w:p>
          <w:p w14:paraId="0AE5F55E" w14:textId="77777777" w:rsidR="008B163D" w:rsidRPr="00B257BA" w:rsidRDefault="008B163D" w:rsidP="00330891">
            <w:pPr>
              <w:numPr>
                <w:ilvl w:val="0"/>
                <w:numId w:val="23"/>
              </w:numPr>
              <w:spacing w:before="120" w:after="120"/>
              <w:ind w:left="1418" w:hanging="851"/>
              <w:rPr>
                <w:rFonts w:ascii="Arial" w:hAnsi="Arial" w:cs="Arial"/>
                <w:color w:val="000000"/>
              </w:rPr>
            </w:pPr>
            <w:r w:rsidRPr="00B257BA">
              <w:rPr>
                <w:rFonts w:ascii="Arial" w:hAnsi="Arial" w:cs="Arial"/>
                <w:color w:val="000000"/>
              </w:rPr>
              <w:t>Detail your training provisions for all employees including how often training is refreshed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9E0305" w:rsidRPr="00B257BA" w14:paraId="0E633F72" w14:textId="77777777" w:rsidTr="005B3E58">
              <w:tc>
                <w:tcPr>
                  <w:tcW w:w="8631" w:type="dxa"/>
                  <w:shd w:val="clear" w:color="auto" w:fill="FFFFFF"/>
                  <w:tcMar>
                    <w:top w:w="85" w:type="dxa"/>
                    <w:bottom w:w="85" w:type="dxa"/>
                  </w:tcMar>
                </w:tcPr>
                <w:p w14:paraId="3302D2F1" w14:textId="77777777" w:rsidR="009E0305" w:rsidRPr="00B257BA" w:rsidRDefault="009E0305" w:rsidP="00330891">
                  <w:pPr>
                    <w:ind w:left="1418" w:hanging="850"/>
                    <w:rPr>
                      <w:rFonts w:ascii="Arial" w:hAnsi="Arial" w:cs="Arial"/>
                    </w:rPr>
                  </w:pPr>
                  <w:r w:rsidRPr="00B257BA">
                    <w:rPr>
                      <w:rFonts w:ascii="Arial" w:hAnsi="Arial" w:cs="Arial"/>
                    </w:rPr>
                    <w:fldChar w:fldCharType="begin">
                      <w:ffData>
                        <w:name w:val="Text2"/>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rPr>
                    <w:fldChar w:fldCharType="end"/>
                  </w:r>
                </w:p>
              </w:tc>
            </w:tr>
          </w:tbl>
          <w:p w14:paraId="1085AE5E" w14:textId="77777777" w:rsidR="009E0305" w:rsidRPr="00B257BA" w:rsidRDefault="009E0305" w:rsidP="00330891">
            <w:pPr>
              <w:spacing w:before="120" w:after="120"/>
              <w:rPr>
                <w:rFonts w:ascii="Arial" w:hAnsi="Arial" w:cs="Arial"/>
                <w:color w:val="000000"/>
              </w:rPr>
            </w:pPr>
          </w:p>
          <w:p w14:paraId="737EF73B" w14:textId="77777777" w:rsidR="009E0305" w:rsidRPr="00B257BA" w:rsidRDefault="008B163D" w:rsidP="00330891">
            <w:pPr>
              <w:numPr>
                <w:ilvl w:val="0"/>
                <w:numId w:val="23"/>
              </w:numPr>
              <w:spacing w:before="120" w:after="120"/>
              <w:ind w:left="1418" w:hanging="851"/>
              <w:rPr>
                <w:rFonts w:ascii="Arial" w:hAnsi="Arial" w:cs="Arial"/>
                <w:color w:val="000000"/>
              </w:rPr>
            </w:pPr>
            <w:r w:rsidRPr="00B257BA">
              <w:rPr>
                <w:rFonts w:ascii="Arial" w:hAnsi="Arial" w:cs="Arial"/>
                <w:color w:val="000000"/>
              </w:rPr>
              <w:t>Describe the uniform that will be worn by security officers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9E0305" w:rsidRPr="00B257BA" w14:paraId="60D60DE5" w14:textId="77777777" w:rsidTr="005B3E58">
              <w:tc>
                <w:tcPr>
                  <w:tcW w:w="8631" w:type="dxa"/>
                  <w:shd w:val="clear" w:color="auto" w:fill="FFFFFF"/>
                  <w:tcMar>
                    <w:top w:w="85" w:type="dxa"/>
                    <w:bottom w:w="85" w:type="dxa"/>
                  </w:tcMar>
                </w:tcPr>
                <w:bookmarkStart w:id="2" w:name="_Hlk73534479"/>
                <w:p w14:paraId="68DF7D47" w14:textId="77777777" w:rsidR="009E0305" w:rsidRPr="00B257BA" w:rsidRDefault="009E0305" w:rsidP="00330891">
                  <w:pPr>
                    <w:ind w:left="1418" w:hanging="850"/>
                    <w:rPr>
                      <w:rFonts w:ascii="Arial" w:hAnsi="Arial" w:cs="Arial"/>
                    </w:rPr>
                  </w:pPr>
                  <w:r w:rsidRPr="00B257BA">
                    <w:rPr>
                      <w:rFonts w:ascii="Arial" w:hAnsi="Arial" w:cs="Arial"/>
                    </w:rPr>
                    <w:fldChar w:fldCharType="begin">
                      <w:ffData>
                        <w:name w:val="Text2"/>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rPr>
                    <w:fldChar w:fldCharType="end"/>
                  </w:r>
                </w:p>
              </w:tc>
            </w:tr>
            <w:bookmarkEnd w:id="2"/>
          </w:tbl>
          <w:p w14:paraId="0EDFE2C3" w14:textId="77777777" w:rsidR="009E0305" w:rsidRPr="00B257BA" w:rsidRDefault="009E0305" w:rsidP="00330891">
            <w:pPr>
              <w:spacing w:before="120" w:after="120"/>
              <w:rPr>
                <w:rFonts w:ascii="Arial" w:hAnsi="Arial" w:cs="Arial"/>
                <w:color w:val="000000"/>
              </w:rPr>
            </w:pPr>
          </w:p>
          <w:p w14:paraId="6CBC853B" w14:textId="485E79CC" w:rsidR="009639FE" w:rsidRPr="00B257BA" w:rsidRDefault="009639FE" w:rsidP="00E91236">
            <w:pPr>
              <w:numPr>
                <w:ilvl w:val="0"/>
                <w:numId w:val="23"/>
              </w:numPr>
              <w:spacing w:before="120" w:after="120"/>
              <w:ind w:left="1418" w:hanging="851"/>
              <w:rPr>
                <w:rFonts w:ascii="Arial" w:hAnsi="Arial" w:cs="Arial"/>
                <w:color w:val="000000"/>
              </w:rPr>
            </w:pPr>
            <w:r w:rsidRPr="00B257BA">
              <w:rPr>
                <w:rFonts w:ascii="Arial" w:hAnsi="Arial" w:cs="Arial"/>
                <w:color w:val="000000"/>
              </w:rPr>
              <w:t>Describe how potential future additional personal protection items will be provided to officers if the need arises.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9639FE" w:rsidRPr="00B257BA" w14:paraId="2603D72E" w14:textId="77777777" w:rsidTr="007E19C2">
              <w:tc>
                <w:tcPr>
                  <w:tcW w:w="8631" w:type="dxa"/>
                  <w:shd w:val="clear" w:color="auto" w:fill="FFFFFF"/>
                  <w:tcMar>
                    <w:top w:w="85" w:type="dxa"/>
                    <w:bottom w:w="85" w:type="dxa"/>
                  </w:tcMar>
                </w:tcPr>
                <w:p w14:paraId="1B0EE8C0" w14:textId="77777777" w:rsidR="009639FE" w:rsidRPr="00B257BA" w:rsidRDefault="009639FE" w:rsidP="009639FE">
                  <w:pPr>
                    <w:ind w:left="1418" w:hanging="850"/>
                    <w:rPr>
                      <w:rFonts w:ascii="Arial" w:hAnsi="Arial" w:cs="Arial"/>
                    </w:rPr>
                  </w:pPr>
                  <w:r w:rsidRPr="00B257BA">
                    <w:rPr>
                      <w:rFonts w:ascii="Arial" w:hAnsi="Arial" w:cs="Arial"/>
                    </w:rPr>
                    <w:fldChar w:fldCharType="begin">
                      <w:ffData>
                        <w:name w:val="Text2"/>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noProof/>
                    </w:rPr>
                    <w:t> </w:t>
                  </w:r>
                  <w:r w:rsidRPr="00B257BA">
                    <w:rPr>
                      <w:rFonts w:ascii="Arial" w:hAnsi="Arial" w:cs="Arial"/>
                    </w:rPr>
                    <w:fldChar w:fldCharType="end"/>
                  </w:r>
                </w:p>
              </w:tc>
            </w:tr>
          </w:tbl>
          <w:p w14:paraId="6B7371F5" w14:textId="77777777" w:rsidR="009639FE" w:rsidRPr="00B257BA" w:rsidRDefault="009639FE" w:rsidP="009639FE">
            <w:pPr>
              <w:spacing w:before="120" w:after="120"/>
              <w:rPr>
                <w:rFonts w:ascii="Arial" w:hAnsi="Arial" w:cs="Arial"/>
                <w:color w:val="000000"/>
              </w:rPr>
            </w:pPr>
          </w:p>
          <w:p w14:paraId="3E0AFAC7" w14:textId="78F6B35C" w:rsidR="003D5134" w:rsidRPr="00B257BA" w:rsidRDefault="008B163D" w:rsidP="00E91236">
            <w:pPr>
              <w:numPr>
                <w:ilvl w:val="0"/>
                <w:numId w:val="23"/>
              </w:numPr>
              <w:spacing w:before="120" w:after="120"/>
              <w:ind w:left="1418" w:hanging="851"/>
              <w:rPr>
                <w:rFonts w:ascii="Arial" w:hAnsi="Arial" w:cs="Arial"/>
                <w:color w:val="000000"/>
              </w:rPr>
            </w:pPr>
            <w:r w:rsidRPr="00B257BA">
              <w:rPr>
                <w:rFonts w:ascii="Arial" w:hAnsi="Arial" w:cs="Arial"/>
                <w:color w:val="000000"/>
              </w:rPr>
              <w:t xml:space="preserve">Confirm that fully </w:t>
            </w:r>
            <w:r w:rsidR="00F1629B" w:rsidRPr="00B257BA">
              <w:rPr>
                <w:rFonts w:ascii="Arial" w:hAnsi="Arial" w:cs="Arial"/>
                <w:color w:val="000000"/>
              </w:rPr>
              <w:t>encrypted</w:t>
            </w:r>
            <w:r w:rsidR="009E0305" w:rsidRPr="00B257BA">
              <w:rPr>
                <w:rFonts w:ascii="Arial" w:hAnsi="Arial" w:cs="Arial"/>
                <w:color w:val="000000"/>
              </w:rPr>
              <w:t xml:space="preserve">, </w:t>
            </w:r>
            <w:r w:rsidR="00CF0960" w:rsidRPr="00B257BA">
              <w:rPr>
                <w:rFonts w:ascii="Arial" w:hAnsi="Arial" w:cs="Arial"/>
                <w:color w:val="000000"/>
              </w:rPr>
              <w:t>maintained,</w:t>
            </w:r>
            <w:r w:rsidRPr="00B257BA">
              <w:rPr>
                <w:rFonts w:ascii="Arial" w:hAnsi="Arial" w:cs="Arial"/>
                <w:color w:val="000000"/>
              </w:rPr>
              <w:t xml:space="preserve"> </w:t>
            </w:r>
            <w:r w:rsidR="009E0305" w:rsidRPr="00B257BA">
              <w:rPr>
                <w:rFonts w:ascii="Arial" w:hAnsi="Arial" w:cs="Arial"/>
                <w:color w:val="000000"/>
              </w:rPr>
              <w:t xml:space="preserve">and </w:t>
            </w:r>
            <w:r w:rsidRPr="00B257BA">
              <w:rPr>
                <w:rFonts w:ascii="Arial" w:hAnsi="Arial" w:cs="Arial"/>
                <w:color w:val="000000"/>
              </w:rPr>
              <w:t>operational body cam</w:t>
            </w:r>
            <w:r w:rsidR="009E0305" w:rsidRPr="00B257BA">
              <w:rPr>
                <w:rFonts w:ascii="Arial" w:hAnsi="Arial" w:cs="Arial"/>
                <w:color w:val="000000"/>
              </w:rPr>
              <w:t>s will be provided to the security officers by the contractor</w:t>
            </w:r>
            <w:r w:rsidR="00E2327B" w:rsidRPr="00B257BA">
              <w:rPr>
                <w:rFonts w:ascii="Arial" w:hAnsi="Arial" w:cs="Arial"/>
                <w:color w:val="000000"/>
              </w:rPr>
              <w:t xml:space="preserve"> that meet the following specification:</w:t>
            </w:r>
          </w:p>
          <w:p w14:paraId="233AC47F" w14:textId="1F2505A0" w:rsidR="00E2327B" w:rsidRPr="00B257BA" w:rsidRDefault="00E2327B" w:rsidP="00E2327B">
            <w:pPr>
              <w:numPr>
                <w:ilvl w:val="0"/>
                <w:numId w:val="32"/>
              </w:numPr>
              <w:spacing w:before="120" w:after="120"/>
              <w:rPr>
                <w:rFonts w:ascii="Arial" w:hAnsi="Arial" w:cs="Arial"/>
                <w:color w:val="000000"/>
              </w:rPr>
            </w:pPr>
            <w:r w:rsidRPr="00B257BA">
              <w:rPr>
                <w:rFonts w:ascii="Arial" w:hAnsi="Arial" w:cs="Arial"/>
                <w:color w:val="000000"/>
              </w:rPr>
              <w:t>Records in 720p as a minimum</w:t>
            </w:r>
          </w:p>
          <w:p w14:paraId="6A557B00" w14:textId="1A614EBE" w:rsidR="00E2327B" w:rsidRPr="00B257BA" w:rsidRDefault="00E2327B" w:rsidP="00E2327B">
            <w:pPr>
              <w:numPr>
                <w:ilvl w:val="0"/>
                <w:numId w:val="32"/>
              </w:numPr>
              <w:spacing w:before="120" w:after="120"/>
              <w:rPr>
                <w:rFonts w:ascii="Arial" w:hAnsi="Arial" w:cs="Arial"/>
                <w:color w:val="000000"/>
              </w:rPr>
            </w:pPr>
            <w:r w:rsidRPr="00B257BA">
              <w:rPr>
                <w:rFonts w:ascii="Arial" w:hAnsi="Arial" w:cs="Arial"/>
                <w:color w:val="000000"/>
              </w:rPr>
              <w:t>Compatible with Windows 10</w:t>
            </w:r>
          </w:p>
          <w:p w14:paraId="46FA42A8" w14:textId="0C74E0FF" w:rsidR="00072F61" w:rsidRPr="00B257BA" w:rsidRDefault="00EB5388" w:rsidP="00072F61">
            <w:pPr>
              <w:numPr>
                <w:ilvl w:val="0"/>
                <w:numId w:val="32"/>
              </w:numPr>
              <w:spacing w:before="120" w:after="120"/>
              <w:rPr>
                <w:rFonts w:ascii="Arial" w:hAnsi="Arial" w:cs="Arial"/>
                <w:color w:val="000000"/>
              </w:rPr>
            </w:pPr>
            <w:r w:rsidRPr="00B257BA">
              <w:rPr>
                <w:rFonts w:ascii="Arial" w:hAnsi="Arial" w:cs="Arial"/>
                <w:color w:val="000000"/>
              </w:rPr>
              <w:t xml:space="preserve">Compatible with </w:t>
            </w:r>
            <w:r w:rsidR="00072F61" w:rsidRPr="00B257BA">
              <w:rPr>
                <w:rFonts w:ascii="Arial" w:hAnsi="Arial" w:cs="Arial"/>
                <w:color w:val="000000"/>
              </w:rPr>
              <w:t>VLC media player</w:t>
            </w:r>
          </w:p>
          <w:p w14:paraId="09DBFDCD" w14:textId="7BE7998A" w:rsidR="00072F61" w:rsidRPr="00B257BA" w:rsidRDefault="00072F61" w:rsidP="00072F61">
            <w:pPr>
              <w:numPr>
                <w:ilvl w:val="0"/>
                <w:numId w:val="32"/>
              </w:numPr>
              <w:spacing w:before="120" w:after="120"/>
              <w:rPr>
                <w:rFonts w:ascii="Arial" w:hAnsi="Arial" w:cs="Arial"/>
                <w:color w:val="000000"/>
              </w:rPr>
            </w:pPr>
            <w:r w:rsidRPr="00B257BA">
              <w:rPr>
                <w:rFonts w:ascii="Arial" w:hAnsi="Arial" w:cs="Arial"/>
                <w:color w:val="000000"/>
              </w:rPr>
              <w:t>Records with</w:t>
            </w:r>
            <w:r w:rsidR="006A7761" w:rsidRPr="00B257BA">
              <w:rPr>
                <w:rFonts w:ascii="Arial" w:hAnsi="Arial" w:cs="Arial"/>
                <w:color w:val="000000"/>
              </w:rPr>
              <w:t xml:space="preserve"> </w:t>
            </w:r>
            <w:r w:rsidRPr="00B257BA">
              <w:rPr>
                <w:rFonts w:ascii="Arial" w:hAnsi="Arial" w:cs="Arial"/>
                <w:color w:val="000000"/>
              </w:rPr>
              <w:t xml:space="preserve">date and time </w:t>
            </w:r>
          </w:p>
          <w:p w14:paraId="57A461FC" w14:textId="7D498AA0" w:rsidR="00072F61" w:rsidRPr="00B257BA" w:rsidRDefault="00F1629B" w:rsidP="00072F61">
            <w:pPr>
              <w:numPr>
                <w:ilvl w:val="0"/>
                <w:numId w:val="32"/>
              </w:numPr>
              <w:spacing w:before="120" w:after="120"/>
              <w:rPr>
                <w:rFonts w:ascii="Arial" w:hAnsi="Arial" w:cs="Arial"/>
                <w:color w:val="000000"/>
              </w:rPr>
            </w:pPr>
            <w:r w:rsidRPr="00B257BA">
              <w:rPr>
                <w:rFonts w:ascii="Arial" w:hAnsi="Arial" w:cs="Arial"/>
                <w:color w:val="000000"/>
              </w:rPr>
              <w:t>Playback ability</w:t>
            </w:r>
          </w:p>
          <w:p w14:paraId="651A9FF1" w14:textId="7A523854" w:rsidR="00904006" w:rsidRPr="00904006" w:rsidRDefault="00072F61" w:rsidP="00904006">
            <w:pPr>
              <w:numPr>
                <w:ilvl w:val="0"/>
                <w:numId w:val="32"/>
              </w:numPr>
              <w:spacing w:before="120" w:after="120"/>
              <w:rPr>
                <w:rFonts w:ascii="Arial" w:hAnsi="Arial" w:cs="Arial"/>
                <w:color w:val="000000"/>
              </w:rPr>
            </w:pPr>
            <w:r w:rsidRPr="00B257BA">
              <w:rPr>
                <w:rFonts w:ascii="Arial" w:hAnsi="Arial" w:cs="Arial"/>
                <w:color w:val="000000"/>
              </w:rPr>
              <w:t>Fixing harness</w:t>
            </w:r>
          </w:p>
          <w:tbl>
            <w:tblPr>
              <w:tblpPr w:leftFromText="180" w:rightFromText="180" w:vertAnchor="text" w:horzAnchor="margin" w:tblpXSpec="center"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5670"/>
            </w:tblGrid>
            <w:tr w:rsidR="009E0305" w:rsidRPr="00B257BA" w14:paraId="2E2E63F5" w14:textId="77777777" w:rsidTr="005B3E58">
              <w:trPr>
                <w:trHeight w:val="472"/>
              </w:trPr>
              <w:tc>
                <w:tcPr>
                  <w:tcW w:w="1658" w:type="dxa"/>
                  <w:shd w:val="clear" w:color="auto" w:fill="FFFFFF"/>
                </w:tcPr>
                <w:p w14:paraId="46437704" w14:textId="7A523854" w:rsidR="009E0305" w:rsidRPr="00B257BA" w:rsidRDefault="009E0305" w:rsidP="00330891">
                  <w:pPr>
                    <w:spacing w:before="120" w:after="120"/>
                    <w:rPr>
                      <w:rFonts w:ascii="Arial" w:hAnsi="Arial" w:cs="Arial"/>
                      <w:color w:val="000000"/>
                    </w:rPr>
                  </w:pPr>
                  <w:r w:rsidRPr="00B257BA">
                    <w:rPr>
                      <w:rFonts w:ascii="Arial" w:hAnsi="Arial" w:cs="Arial"/>
                    </w:rPr>
                    <w:fldChar w:fldCharType="begin">
                      <w:ffData>
                        <w:name w:val="Text4"/>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rPr>
                    <w:t> </w:t>
                  </w:r>
                  <w:r w:rsidRPr="00B257BA">
                    <w:rPr>
                      <w:rFonts w:ascii="Arial" w:hAnsi="Arial" w:cs="Arial"/>
                    </w:rPr>
                    <w:t>Yes / No</w:t>
                  </w:r>
                  <w:r w:rsidRPr="00B257BA">
                    <w:rPr>
                      <w:rFonts w:ascii="Arial" w:hAnsi="Arial" w:cs="Arial"/>
                    </w:rPr>
                    <w:t> </w:t>
                  </w:r>
                  <w:r w:rsidRPr="00B257BA">
                    <w:fldChar w:fldCharType="end"/>
                  </w:r>
                </w:p>
              </w:tc>
              <w:tc>
                <w:tcPr>
                  <w:tcW w:w="5670" w:type="dxa"/>
                  <w:shd w:val="clear" w:color="auto" w:fill="FFFFFF"/>
                </w:tcPr>
                <w:p w14:paraId="25399C50" w14:textId="77777777" w:rsidR="009E0305" w:rsidRPr="00B257BA" w:rsidRDefault="009E0305" w:rsidP="00330891">
                  <w:pPr>
                    <w:spacing w:before="120" w:after="120"/>
                    <w:rPr>
                      <w:rFonts w:ascii="Arial" w:hAnsi="Arial" w:cs="Arial"/>
                      <w:color w:val="000000"/>
                    </w:rPr>
                  </w:pPr>
                  <w:r w:rsidRPr="00B257BA">
                    <w:rPr>
                      <w:rFonts w:ascii="Arial" w:hAnsi="Arial" w:cs="Arial"/>
                    </w:rPr>
                    <w:t xml:space="preserve">Comments: </w:t>
                  </w:r>
                  <w:r w:rsidRPr="00B257BA">
                    <w:rPr>
                      <w:rFonts w:ascii="Arial" w:hAnsi="Arial" w:cs="Arial"/>
                    </w:rPr>
                    <w:fldChar w:fldCharType="begin">
                      <w:ffData>
                        <w:name w:val="Text4"/>
                        <w:enabled/>
                        <w:calcOnExit w:val="0"/>
                        <w:textInput/>
                      </w:ffData>
                    </w:fldChar>
                  </w:r>
                  <w:r w:rsidRPr="00B257BA">
                    <w:rPr>
                      <w:rFonts w:ascii="Arial" w:hAnsi="Arial" w:cs="Arial"/>
                    </w:rPr>
                    <w:instrText xml:space="preserve"> FORMTEXT </w:instrText>
                  </w:r>
                  <w:r w:rsidRPr="00B257BA">
                    <w:rPr>
                      <w:rFonts w:ascii="Arial" w:hAnsi="Arial" w:cs="Arial"/>
                    </w:rPr>
                  </w:r>
                  <w:r w:rsidRPr="00B257BA">
                    <w:rPr>
                      <w:rFonts w:ascii="Arial" w:hAnsi="Arial" w:cs="Arial"/>
                    </w:rPr>
                    <w:fldChar w:fldCharType="separate"/>
                  </w:r>
                  <w:r w:rsidRPr="00B257BA">
                    <w:rPr>
                      <w:rFonts w:ascii="Arial" w:hAnsi="Arial" w:cs="Arial"/>
                    </w:rPr>
                    <w:t> </w:t>
                  </w:r>
                  <w:r w:rsidRPr="00B257BA">
                    <w:rPr>
                      <w:rFonts w:ascii="Arial" w:hAnsi="Arial" w:cs="Arial"/>
                    </w:rPr>
                    <w:t xml:space="preserve">      </w:t>
                  </w:r>
                  <w:r w:rsidRPr="00B257BA">
                    <w:rPr>
                      <w:rFonts w:ascii="Arial" w:hAnsi="Arial" w:cs="Arial"/>
                    </w:rPr>
                    <w:t> </w:t>
                  </w:r>
                  <w:r w:rsidRPr="00B257BA">
                    <w:fldChar w:fldCharType="end"/>
                  </w:r>
                </w:p>
              </w:tc>
            </w:tr>
          </w:tbl>
          <w:p w14:paraId="44BD7F00" w14:textId="77777777" w:rsidR="009E0305" w:rsidRPr="00B257BA" w:rsidRDefault="009E0305" w:rsidP="00330891">
            <w:pPr>
              <w:spacing w:before="120" w:after="120"/>
              <w:rPr>
                <w:rFonts w:ascii="Arial" w:hAnsi="Arial" w:cs="Arial"/>
                <w:color w:val="000000"/>
              </w:rPr>
            </w:pPr>
          </w:p>
          <w:p w14:paraId="51559447" w14:textId="77777777" w:rsidR="00330891" w:rsidRDefault="00330891" w:rsidP="00330891">
            <w:pPr>
              <w:spacing w:before="120" w:after="120"/>
              <w:rPr>
                <w:rFonts w:ascii="Arial" w:hAnsi="Arial" w:cs="Arial"/>
                <w:color w:val="000000"/>
              </w:rPr>
            </w:pPr>
          </w:p>
          <w:p w14:paraId="675D0240" w14:textId="77777777" w:rsidR="00D91F42" w:rsidRDefault="00D91F42" w:rsidP="00330891">
            <w:pPr>
              <w:spacing w:before="120" w:after="120"/>
              <w:rPr>
                <w:rFonts w:ascii="Arial" w:hAnsi="Arial" w:cs="Arial"/>
                <w:color w:val="000000"/>
              </w:rPr>
            </w:pPr>
          </w:p>
          <w:p w14:paraId="34BE0A67" w14:textId="762C50C6" w:rsidR="00D91F42" w:rsidRPr="00B257BA" w:rsidRDefault="00D91F42" w:rsidP="00330891">
            <w:pPr>
              <w:spacing w:before="120" w:after="120"/>
              <w:rPr>
                <w:rFonts w:ascii="Arial" w:hAnsi="Arial" w:cs="Arial"/>
                <w:color w:val="000000"/>
              </w:rPr>
            </w:pPr>
          </w:p>
        </w:tc>
      </w:tr>
      <w:tr w:rsidR="00E91236" w:rsidRPr="007E5F71" w14:paraId="1994D8A7" w14:textId="77777777" w:rsidTr="00330891">
        <w:tc>
          <w:tcPr>
            <w:tcW w:w="10368" w:type="dxa"/>
            <w:shd w:val="clear" w:color="auto" w:fill="808080"/>
            <w:tcMar>
              <w:top w:w="113" w:type="dxa"/>
              <w:bottom w:w="113" w:type="dxa"/>
            </w:tcMar>
            <w:vAlign w:val="center"/>
          </w:tcPr>
          <w:p w14:paraId="51DCAAE4" w14:textId="77777777" w:rsidR="00E91236" w:rsidRPr="0077530A" w:rsidRDefault="00E91236" w:rsidP="00330891">
            <w:pPr>
              <w:spacing w:before="120" w:after="120"/>
              <w:rPr>
                <w:rFonts w:ascii="Arial" w:hAnsi="Arial" w:cs="Arial"/>
                <w:b/>
                <w:color w:val="FFFFFF"/>
                <w:sz w:val="32"/>
                <w:szCs w:val="32"/>
              </w:rPr>
            </w:pPr>
            <w:r>
              <w:rPr>
                <w:rFonts w:ascii="Arial" w:hAnsi="Arial" w:cs="Arial"/>
                <w:b/>
                <w:color w:val="FFFFFF"/>
                <w:sz w:val="32"/>
                <w:szCs w:val="32"/>
              </w:rPr>
              <w:lastRenderedPageBreak/>
              <w:t>Part 4 - TUPE</w:t>
            </w:r>
          </w:p>
        </w:tc>
      </w:tr>
      <w:tr w:rsidR="00E91236" w:rsidRPr="007E5F71" w14:paraId="6E5CD437" w14:textId="77777777" w:rsidTr="006D3112">
        <w:tc>
          <w:tcPr>
            <w:tcW w:w="10368" w:type="dxa"/>
            <w:shd w:val="clear" w:color="auto" w:fill="D9D9D9"/>
            <w:tcMar>
              <w:top w:w="113" w:type="dxa"/>
              <w:bottom w:w="113" w:type="dxa"/>
            </w:tcMar>
            <w:vAlign w:val="center"/>
          </w:tcPr>
          <w:p w14:paraId="7E4840C0" w14:textId="77777777" w:rsidR="00E91236" w:rsidRDefault="002765B5" w:rsidP="002765B5">
            <w:pPr>
              <w:numPr>
                <w:ilvl w:val="0"/>
                <w:numId w:val="30"/>
              </w:numPr>
              <w:spacing w:before="120" w:after="120"/>
              <w:ind w:left="993" w:hanging="851"/>
              <w:rPr>
                <w:rFonts w:ascii="Arial" w:hAnsi="Arial" w:cs="Arial"/>
                <w:b/>
              </w:rPr>
            </w:pPr>
            <w:r>
              <w:rPr>
                <w:rFonts w:ascii="Arial" w:hAnsi="Arial" w:cs="Arial"/>
                <w:b/>
              </w:rPr>
              <w:t>TUPE</w:t>
            </w:r>
          </w:p>
          <w:p w14:paraId="36CF6B23" w14:textId="2648934D" w:rsidR="007D5BB9" w:rsidRPr="007D5BB9" w:rsidRDefault="003744FE" w:rsidP="002765B5">
            <w:pPr>
              <w:numPr>
                <w:ilvl w:val="0"/>
                <w:numId w:val="31"/>
              </w:numPr>
              <w:spacing w:before="120" w:after="120"/>
              <w:ind w:left="1418" w:hanging="851"/>
              <w:rPr>
                <w:rFonts w:ascii="Arial" w:hAnsi="Arial" w:cs="Arial"/>
                <w:b/>
              </w:rPr>
            </w:pPr>
            <w:r>
              <w:rPr>
                <w:rFonts w:ascii="Arial" w:hAnsi="Arial" w:cs="Arial"/>
                <w:bCs/>
              </w:rPr>
              <w:t xml:space="preserve">Due to the nature of the contract, the TUPE process will apply. </w:t>
            </w:r>
            <w:r w:rsidR="001723F4">
              <w:rPr>
                <w:rFonts w:ascii="Arial" w:hAnsi="Arial" w:cs="Arial"/>
                <w:bCs/>
              </w:rPr>
              <w:t xml:space="preserve">TUPE information will be available to bidders on request, with </w:t>
            </w:r>
            <w:r w:rsidR="001723F4" w:rsidRPr="00B275FD">
              <w:rPr>
                <w:rFonts w:ascii="Arial" w:hAnsi="Arial" w:cs="Arial"/>
                <w:bCs/>
              </w:rPr>
              <w:t xml:space="preserve">submission of </w:t>
            </w:r>
            <w:r w:rsidR="00D849AD" w:rsidRPr="00B275FD">
              <w:rPr>
                <w:rFonts w:ascii="Arial" w:hAnsi="Arial" w:cs="Arial"/>
                <w:bCs/>
              </w:rPr>
              <w:t xml:space="preserve">Appendix </w:t>
            </w:r>
            <w:r w:rsidR="00B275FD" w:rsidRPr="00B275FD">
              <w:rPr>
                <w:rFonts w:ascii="Arial" w:hAnsi="Arial" w:cs="Arial"/>
                <w:bCs/>
              </w:rPr>
              <w:t>E</w:t>
            </w:r>
            <w:r w:rsidR="00B275FD">
              <w:rPr>
                <w:rFonts w:ascii="Arial" w:hAnsi="Arial" w:cs="Arial"/>
                <w:bCs/>
              </w:rPr>
              <w:t xml:space="preserve"> </w:t>
            </w:r>
            <w:r w:rsidR="00D849AD">
              <w:rPr>
                <w:rFonts w:ascii="Arial" w:hAnsi="Arial" w:cs="Arial"/>
                <w:bCs/>
              </w:rPr>
              <w:t>Confidentiality and Data Sharing Agreement</w:t>
            </w:r>
            <w:r w:rsidR="006B5181">
              <w:rPr>
                <w:rFonts w:ascii="Arial" w:hAnsi="Arial" w:cs="Arial"/>
                <w:bCs/>
              </w:rPr>
              <w:t xml:space="preserve"> prior to the </w:t>
            </w:r>
            <w:r w:rsidR="00E751D6">
              <w:rPr>
                <w:rFonts w:ascii="Arial" w:hAnsi="Arial" w:cs="Arial"/>
                <w:bCs/>
              </w:rPr>
              <w:t>tender submission deadline.</w:t>
            </w:r>
          </w:p>
          <w:p w14:paraId="34E90DE5" w14:textId="3C8D3904" w:rsidR="002765B5" w:rsidRPr="002765B5" w:rsidRDefault="00E751D6" w:rsidP="002765B5">
            <w:pPr>
              <w:numPr>
                <w:ilvl w:val="0"/>
                <w:numId w:val="31"/>
              </w:numPr>
              <w:spacing w:before="120" w:after="120"/>
              <w:ind w:left="1418" w:hanging="851"/>
              <w:rPr>
                <w:rFonts w:ascii="Arial" w:hAnsi="Arial" w:cs="Arial"/>
                <w:b/>
              </w:rPr>
            </w:pPr>
            <w:r>
              <w:rPr>
                <w:rFonts w:ascii="Arial" w:hAnsi="Arial" w:cs="Arial"/>
                <w:bCs/>
              </w:rPr>
              <w:t>Please d</w:t>
            </w:r>
            <w:r w:rsidR="002765B5">
              <w:rPr>
                <w:rFonts w:ascii="Arial" w:hAnsi="Arial" w:cs="Arial"/>
                <w:bCs/>
              </w:rPr>
              <w:t>etail</w:t>
            </w:r>
            <w:r w:rsidR="00386535">
              <w:rPr>
                <w:rFonts w:ascii="Arial" w:hAnsi="Arial" w:cs="Arial"/>
                <w:bCs/>
              </w:rPr>
              <w:t xml:space="preserve"> your experience of handling the TUPE process and </w:t>
            </w:r>
            <w:r w:rsidR="00667232">
              <w:rPr>
                <w:rFonts w:ascii="Arial" w:hAnsi="Arial" w:cs="Arial"/>
                <w:bCs/>
              </w:rPr>
              <w:t>give details of the processes you would follow.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2765B5" w14:paraId="486615BC" w14:textId="77777777" w:rsidTr="006D3112">
              <w:tc>
                <w:tcPr>
                  <w:tcW w:w="8631" w:type="dxa"/>
                  <w:shd w:val="clear" w:color="auto" w:fill="FFFFFF"/>
                  <w:tcMar>
                    <w:top w:w="85" w:type="dxa"/>
                    <w:bottom w:w="85" w:type="dxa"/>
                  </w:tcMar>
                </w:tcPr>
                <w:p w14:paraId="6BC6E5AD" w14:textId="77777777" w:rsidR="002765B5" w:rsidRPr="0077530A" w:rsidRDefault="002765B5" w:rsidP="002765B5">
                  <w:pPr>
                    <w:ind w:left="1418" w:hanging="85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F5C98C1" w14:textId="69E45975" w:rsidR="002765B5" w:rsidRPr="002765B5" w:rsidRDefault="005679F9" w:rsidP="002765B5">
            <w:pPr>
              <w:spacing w:before="120" w:after="120"/>
              <w:rPr>
                <w:rFonts w:ascii="Arial" w:hAnsi="Arial" w:cs="Arial"/>
                <w:b/>
              </w:rPr>
            </w:pPr>
            <w:r>
              <w:rPr>
                <w:rFonts w:ascii="Arial" w:hAnsi="Arial" w:cs="Arial"/>
                <w:b/>
              </w:rPr>
              <w:t xml:space="preserve"> </w:t>
            </w:r>
          </w:p>
        </w:tc>
      </w:tr>
      <w:tr w:rsidR="008810AE" w:rsidRPr="007E5F71" w14:paraId="722CB06D" w14:textId="77777777" w:rsidTr="00330891">
        <w:tc>
          <w:tcPr>
            <w:tcW w:w="10368" w:type="dxa"/>
            <w:shd w:val="clear" w:color="auto" w:fill="808080"/>
            <w:tcMar>
              <w:top w:w="113" w:type="dxa"/>
              <w:bottom w:w="113" w:type="dxa"/>
            </w:tcMar>
            <w:vAlign w:val="center"/>
          </w:tcPr>
          <w:p w14:paraId="7A463358" w14:textId="77777777" w:rsidR="008810AE" w:rsidRPr="0077530A" w:rsidRDefault="005E6B99" w:rsidP="00330891">
            <w:pPr>
              <w:spacing w:before="120" w:after="120"/>
              <w:rPr>
                <w:rFonts w:ascii="Arial" w:hAnsi="Arial" w:cs="Arial"/>
                <w:color w:val="FFFFFF"/>
              </w:rPr>
            </w:pPr>
            <w:r w:rsidRPr="0077530A">
              <w:rPr>
                <w:rFonts w:ascii="Arial" w:hAnsi="Arial" w:cs="Arial"/>
                <w:b/>
                <w:color w:val="FFFFFF"/>
                <w:sz w:val="32"/>
                <w:szCs w:val="32"/>
              </w:rPr>
              <w:t xml:space="preserve">Part </w:t>
            </w:r>
            <w:r w:rsidR="00E91236">
              <w:rPr>
                <w:rFonts w:ascii="Arial" w:hAnsi="Arial" w:cs="Arial"/>
                <w:b/>
                <w:color w:val="FFFFFF"/>
                <w:sz w:val="32"/>
                <w:szCs w:val="32"/>
              </w:rPr>
              <w:t>5</w:t>
            </w:r>
            <w:r w:rsidR="00921F1D" w:rsidRPr="0077530A">
              <w:rPr>
                <w:rFonts w:ascii="Arial" w:hAnsi="Arial" w:cs="Arial"/>
                <w:b/>
                <w:color w:val="FFFFFF"/>
                <w:sz w:val="32"/>
                <w:szCs w:val="32"/>
              </w:rPr>
              <w:t xml:space="preserve"> </w:t>
            </w:r>
            <w:r w:rsidR="00E3634A">
              <w:rPr>
                <w:rFonts w:ascii="Arial" w:hAnsi="Arial" w:cs="Arial"/>
                <w:b/>
                <w:color w:val="FFFFFF"/>
                <w:sz w:val="32"/>
                <w:szCs w:val="32"/>
              </w:rPr>
              <w:t>–</w:t>
            </w:r>
            <w:r w:rsidR="00D12F78" w:rsidRPr="0077530A">
              <w:rPr>
                <w:rFonts w:ascii="Arial" w:hAnsi="Arial" w:cs="Arial"/>
                <w:b/>
                <w:color w:val="FFFFFF"/>
                <w:sz w:val="32"/>
                <w:szCs w:val="32"/>
              </w:rPr>
              <w:t xml:space="preserve"> </w:t>
            </w:r>
            <w:r w:rsidR="00330891">
              <w:rPr>
                <w:rFonts w:ascii="Arial" w:hAnsi="Arial" w:cs="Arial"/>
                <w:b/>
                <w:color w:val="FFFFFF"/>
                <w:sz w:val="32"/>
                <w:szCs w:val="32"/>
              </w:rPr>
              <w:t>Social Value</w:t>
            </w:r>
          </w:p>
        </w:tc>
      </w:tr>
      <w:tr w:rsidR="008810AE" w:rsidRPr="007E5F71" w14:paraId="4EC09518" w14:textId="77777777" w:rsidTr="00D0012F">
        <w:trPr>
          <w:trHeight w:val="598"/>
        </w:trPr>
        <w:tc>
          <w:tcPr>
            <w:tcW w:w="10368" w:type="dxa"/>
            <w:tcBorders>
              <w:bottom w:val="single" w:sz="4" w:space="0" w:color="auto"/>
            </w:tcBorders>
            <w:shd w:val="clear" w:color="auto" w:fill="D9D9D9"/>
            <w:tcMar>
              <w:top w:w="113" w:type="dxa"/>
              <w:bottom w:w="113" w:type="dxa"/>
            </w:tcMar>
          </w:tcPr>
          <w:p w14:paraId="3779305F" w14:textId="0975639B" w:rsidR="00D0012F" w:rsidRDefault="00D0012F" w:rsidP="00D0012F">
            <w:pPr>
              <w:numPr>
                <w:ilvl w:val="0"/>
                <w:numId w:val="26"/>
              </w:numPr>
              <w:tabs>
                <w:tab w:val="left" w:pos="851"/>
              </w:tabs>
              <w:spacing w:before="120" w:after="120"/>
              <w:ind w:left="851" w:hanging="709"/>
              <w:rPr>
                <w:rFonts w:ascii="Arial" w:hAnsi="Arial" w:cs="Arial"/>
                <w:b/>
                <w:bCs/>
                <w:color w:val="000000"/>
              </w:rPr>
            </w:pPr>
            <w:r w:rsidRPr="00D0012F">
              <w:rPr>
                <w:rFonts w:ascii="Arial" w:hAnsi="Arial" w:cs="Arial"/>
                <w:b/>
                <w:bCs/>
                <w:color w:val="000000"/>
              </w:rPr>
              <w:t>Social Value</w:t>
            </w:r>
          </w:p>
          <w:p w14:paraId="2E7EBA5F" w14:textId="62082AC9" w:rsidR="009F35D7" w:rsidRPr="009F35D7" w:rsidRDefault="009917CF" w:rsidP="009F35D7">
            <w:pPr>
              <w:numPr>
                <w:ilvl w:val="0"/>
                <w:numId w:val="28"/>
              </w:numPr>
              <w:tabs>
                <w:tab w:val="left" w:pos="851"/>
              </w:tabs>
              <w:spacing w:before="120" w:after="120"/>
              <w:ind w:left="1418" w:hanging="851"/>
              <w:rPr>
                <w:rFonts w:ascii="Arial" w:hAnsi="Arial" w:cs="Arial"/>
                <w:color w:val="000000"/>
              </w:rPr>
            </w:pPr>
            <w:r w:rsidRPr="009917CF">
              <w:rPr>
                <w:rFonts w:ascii="Arial" w:hAnsi="Arial" w:cs="Arial"/>
                <w:color w:val="000000"/>
              </w:rPr>
              <w:t xml:space="preserve">Social Value is intrinsic to </w:t>
            </w:r>
            <w:proofErr w:type="gramStart"/>
            <w:r w:rsidRPr="009917CF">
              <w:rPr>
                <w:rFonts w:ascii="Arial" w:hAnsi="Arial" w:cs="Arial"/>
                <w:color w:val="000000"/>
              </w:rPr>
              <w:t>all of</w:t>
            </w:r>
            <w:proofErr w:type="gramEnd"/>
            <w:r w:rsidRPr="009917CF">
              <w:rPr>
                <w:rFonts w:ascii="Arial" w:hAnsi="Arial" w:cs="Arial"/>
                <w:color w:val="000000"/>
              </w:rPr>
              <w:t xml:space="preserve"> the goods and services that DCC procures. We are utilising the national TOMS (Themes, Outcomes &amp; Measures) framework to achieve social value outcomes and have selected </w:t>
            </w:r>
            <w:proofErr w:type="gramStart"/>
            <w:r w:rsidRPr="009917CF">
              <w:rPr>
                <w:rFonts w:ascii="Arial" w:hAnsi="Arial" w:cs="Arial"/>
                <w:color w:val="000000"/>
              </w:rPr>
              <w:t>a number of</w:t>
            </w:r>
            <w:proofErr w:type="gramEnd"/>
            <w:r w:rsidRPr="009917CF">
              <w:rPr>
                <w:rFonts w:ascii="Arial" w:hAnsi="Arial" w:cs="Arial"/>
                <w:color w:val="000000"/>
              </w:rPr>
              <w:t xml:space="preserve"> Outcomes and Measures from this framework that are relevant to this contract. Please review these in Appendix F and give details of how they can be achieved.</w:t>
            </w:r>
          </w:p>
        </w:tc>
      </w:tr>
      <w:tr w:rsidR="00990D05" w:rsidRPr="007E5F71" w14:paraId="05433D4D" w14:textId="77777777" w:rsidTr="00330891">
        <w:tc>
          <w:tcPr>
            <w:tcW w:w="10368" w:type="dxa"/>
            <w:shd w:val="clear" w:color="auto" w:fill="808080"/>
            <w:tcMar>
              <w:top w:w="113" w:type="dxa"/>
              <w:bottom w:w="113" w:type="dxa"/>
            </w:tcMar>
            <w:vAlign w:val="center"/>
          </w:tcPr>
          <w:p w14:paraId="76E689D9" w14:textId="77777777" w:rsidR="00990D05" w:rsidRPr="00405190" w:rsidRDefault="00990D05" w:rsidP="00990D05">
            <w:pPr>
              <w:spacing w:before="120" w:after="120"/>
              <w:rPr>
                <w:rFonts w:ascii="Arial" w:hAnsi="Arial" w:cs="Arial"/>
                <w:color w:val="FFFFFF"/>
              </w:rPr>
            </w:pPr>
            <w:r w:rsidRPr="0077530A">
              <w:rPr>
                <w:rFonts w:ascii="Arial" w:hAnsi="Arial" w:cs="Arial"/>
                <w:b/>
                <w:color w:val="FFFFFF"/>
                <w:sz w:val="32"/>
                <w:szCs w:val="32"/>
              </w:rPr>
              <w:t xml:space="preserve">Part </w:t>
            </w:r>
            <w:r w:rsidR="00E91236">
              <w:rPr>
                <w:rFonts w:ascii="Arial" w:hAnsi="Arial" w:cs="Arial"/>
                <w:b/>
                <w:color w:val="FFFFFF"/>
                <w:sz w:val="32"/>
                <w:szCs w:val="32"/>
              </w:rPr>
              <w:t xml:space="preserve">6 </w:t>
            </w:r>
            <w:r>
              <w:rPr>
                <w:rFonts w:ascii="Arial" w:hAnsi="Arial" w:cs="Arial"/>
                <w:b/>
                <w:color w:val="FFFFFF"/>
                <w:sz w:val="32"/>
                <w:szCs w:val="32"/>
              </w:rPr>
              <w:t>–</w:t>
            </w:r>
            <w:r w:rsidRPr="0077530A">
              <w:rPr>
                <w:rFonts w:ascii="Arial" w:hAnsi="Arial" w:cs="Arial"/>
                <w:b/>
                <w:color w:val="FFFFFF"/>
                <w:sz w:val="32"/>
                <w:szCs w:val="32"/>
              </w:rPr>
              <w:t xml:space="preserve"> </w:t>
            </w:r>
            <w:r>
              <w:rPr>
                <w:rFonts w:ascii="Arial" w:hAnsi="Arial" w:cs="Arial"/>
                <w:b/>
                <w:color w:val="FFFFFF"/>
                <w:sz w:val="32"/>
                <w:szCs w:val="32"/>
              </w:rPr>
              <w:t>KPI’s and Output Measures</w:t>
            </w:r>
          </w:p>
        </w:tc>
      </w:tr>
      <w:tr w:rsidR="00990D05" w:rsidRPr="007E5F71" w14:paraId="34167BEF" w14:textId="77777777" w:rsidTr="00330891">
        <w:tc>
          <w:tcPr>
            <w:tcW w:w="10368" w:type="dxa"/>
            <w:shd w:val="clear" w:color="auto" w:fill="D9D9D9"/>
            <w:tcMar>
              <w:top w:w="113" w:type="dxa"/>
              <w:bottom w:w="113" w:type="dxa"/>
            </w:tcMar>
            <w:vAlign w:val="center"/>
          </w:tcPr>
          <w:tbl>
            <w:tblPr>
              <w:tblpPr w:leftFromText="180" w:rightFromText="180" w:vertAnchor="page" w:horzAnchor="margin" w:tblpY="3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402"/>
              <w:gridCol w:w="2126"/>
              <w:gridCol w:w="1984"/>
            </w:tblGrid>
            <w:tr w:rsidR="00C01036" w:rsidRPr="00C01036" w14:paraId="590BCD39" w14:textId="77777777" w:rsidTr="00976441">
              <w:trPr>
                <w:trHeight w:val="519"/>
              </w:trPr>
              <w:tc>
                <w:tcPr>
                  <w:tcW w:w="2689" w:type="dxa"/>
                  <w:shd w:val="clear" w:color="auto" w:fill="595959"/>
                  <w:vAlign w:val="center"/>
                </w:tcPr>
                <w:p w14:paraId="33EBDE82" w14:textId="77777777" w:rsidR="008A424B" w:rsidRPr="00FD3BBC" w:rsidRDefault="008A424B" w:rsidP="00FD3BBC">
                  <w:pPr>
                    <w:tabs>
                      <w:tab w:val="left" w:pos="993"/>
                    </w:tabs>
                    <w:rPr>
                      <w:rFonts w:ascii="Arial" w:hAnsi="Arial" w:cs="Arial"/>
                      <w:b/>
                      <w:bCs/>
                      <w:color w:val="FFFFFF"/>
                    </w:rPr>
                  </w:pPr>
                  <w:r w:rsidRPr="00FD3BBC">
                    <w:rPr>
                      <w:rFonts w:ascii="Arial" w:hAnsi="Arial" w:cs="Arial"/>
                      <w:b/>
                      <w:bCs/>
                      <w:color w:val="FFFFFF"/>
                    </w:rPr>
                    <w:t>KPI Criteria</w:t>
                  </w:r>
                </w:p>
              </w:tc>
              <w:tc>
                <w:tcPr>
                  <w:tcW w:w="3402" w:type="dxa"/>
                  <w:shd w:val="clear" w:color="auto" w:fill="595959"/>
                  <w:vAlign w:val="center"/>
                </w:tcPr>
                <w:p w14:paraId="7AC3F046" w14:textId="77777777" w:rsidR="008A424B" w:rsidRPr="00FD3BBC" w:rsidRDefault="008A424B" w:rsidP="00FD3BBC">
                  <w:pPr>
                    <w:tabs>
                      <w:tab w:val="left" w:pos="993"/>
                    </w:tabs>
                    <w:rPr>
                      <w:rFonts w:ascii="Arial" w:hAnsi="Arial" w:cs="Arial"/>
                      <w:b/>
                      <w:bCs/>
                      <w:color w:val="FFFFFF"/>
                    </w:rPr>
                  </w:pPr>
                  <w:r w:rsidRPr="00FD3BBC">
                    <w:rPr>
                      <w:rFonts w:ascii="Arial" w:hAnsi="Arial" w:cs="Arial"/>
                      <w:b/>
                      <w:bCs/>
                      <w:color w:val="FFFFFF"/>
                    </w:rPr>
                    <w:t>Indicator</w:t>
                  </w:r>
                </w:p>
              </w:tc>
              <w:tc>
                <w:tcPr>
                  <w:tcW w:w="2126" w:type="dxa"/>
                  <w:shd w:val="clear" w:color="auto" w:fill="595959"/>
                  <w:vAlign w:val="center"/>
                </w:tcPr>
                <w:p w14:paraId="49E59F78" w14:textId="77777777" w:rsidR="008A424B" w:rsidRPr="00FD3BBC" w:rsidRDefault="008A424B" w:rsidP="00FD3BBC">
                  <w:pPr>
                    <w:tabs>
                      <w:tab w:val="left" w:pos="993"/>
                    </w:tabs>
                    <w:rPr>
                      <w:rFonts w:ascii="Arial" w:hAnsi="Arial" w:cs="Arial"/>
                      <w:b/>
                      <w:bCs/>
                      <w:color w:val="FFFFFF"/>
                    </w:rPr>
                  </w:pPr>
                  <w:r w:rsidRPr="00FD3BBC">
                    <w:rPr>
                      <w:rFonts w:ascii="Arial" w:hAnsi="Arial" w:cs="Arial"/>
                      <w:b/>
                      <w:bCs/>
                      <w:color w:val="FFFFFF"/>
                    </w:rPr>
                    <w:t>KPI Measure</w:t>
                  </w:r>
                </w:p>
              </w:tc>
              <w:tc>
                <w:tcPr>
                  <w:tcW w:w="1984" w:type="dxa"/>
                  <w:shd w:val="clear" w:color="auto" w:fill="595959"/>
                  <w:vAlign w:val="center"/>
                </w:tcPr>
                <w:p w14:paraId="0923AA1F" w14:textId="77777777" w:rsidR="008A424B" w:rsidRPr="00FD3BBC" w:rsidRDefault="008A424B" w:rsidP="00FD3BBC">
                  <w:pPr>
                    <w:tabs>
                      <w:tab w:val="left" w:pos="993"/>
                    </w:tabs>
                    <w:rPr>
                      <w:rFonts w:ascii="Arial" w:hAnsi="Arial" w:cs="Arial"/>
                      <w:b/>
                      <w:bCs/>
                      <w:color w:val="FFFFFF"/>
                    </w:rPr>
                  </w:pPr>
                  <w:r w:rsidRPr="00FD3BBC">
                    <w:rPr>
                      <w:rFonts w:ascii="Arial" w:hAnsi="Arial" w:cs="Arial"/>
                      <w:b/>
                      <w:bCs/>
                      <w:color w:val="FFFFFF"/>
                    </w:rPr>
                    <w:t xml:space="preserve">Invoice credit for each </w:t>
                  </w:r>
                </w:p>
                <w:p w14:paraId="38420D7A" w14:textId="77777777" w:rsidR="008A424B" w:rsidRPr="00FD3BBC" w:rsidRDefault="008A424B" w:rsidP="00FD3BBC">
                  <w:pPr>
                    <w:tabs>
                      <w:tab w:val="left" w:pos="993"/>
                    </w:tabs>
                    <w:rPr>
                      <w:rFonts w:ascii="Arial" w:hAnsi="Arial" w:cs="Arial"/>
                      <w:b/>
                      <w:bCs/>
                      <w:color w:val="FFFFFF"/>
                    </w:rPr>
                  </w:pPr>
                  <w:r w:rsidRPr="00FD3BBC">
                    <w:rPr>
                      <w:rFonts w:ascii="Arial" w:hAnsi="Arial" w:cs="Arial"/>
                      <w:b/>
                      <w:bCs/>
                      <w:color w:val="FFFFFF"/>
                    </w:rPr>
                    <w:t>month</w:t>
                  </w:r>
                </w:p>
              </w:tc>
            </w:tr>
            <w:tr w:rsidR="00C01036" w:rsidRPr="00C01036" w14:paraId="46D95970" w14:textId="77777777" w:rsidTr="00976441">
              <w:trPr>
                <w:trHeight w:val="274"/>
              </w:trPr>
              <w:tc>
                <w:tcPr>
                  <w:tcW w:w="2689" w:type="dxa"/>
                  <w:shd w:val="clear" w:color="auto" w:fill="FFFFFF"/>
                </w:tcPr>
                <w:p w14:paraId="34CCDD9F" w14:textId="77777777" w:rsidR="008A424B" w:rsidRPr="00C01036" w:rsidRDefault="008A424B" w:rsidP="008A424B">
                  <w:pPr>
                    <w:rPr>
                      <w:rFonts w:ascii="Arial" w:hAnsi="Arial" w:cs="Arial"/>
                    </w:rPr>
                  </w:pPr>
                  <w:r w:rsidRPr="00C01036">
                    <w:rPr>
                      <w:rFonts w:ascii="Arial" w:hAnsi="Arial" w:cs="Arial"/>
                      <w:color w:val="000000"/>
                    </w:rPr>
                    <w:t>Reliability – How often Security Guards are at the library site undertaking duties</w:t>
                  </w:r>
                </w:p>
              </w:tc>
              <w:tc>
                <w:tcPr>
                  <w:tcW w:w="3402" w:type="dxa"/>
                  <w:shd w:val="clear" w:color="auto" w:fill="FFFFFF"/>
                </w:tcPr>
                <w:p w14:paraId="325EF567" w14:textId="77777777" w:rsidR="008A424B" w:rsidRPr="00C01036" w:rsidRDefault="008A424B" w:rsidP="008A424B">
                  <w:pPr>
                    <w:tabs>
                      <w:tab w:val="left" w:pos="993"/>
                    </w:tabs>
                    <w:rPr>
                      <w:rFonts w:ascii="Arial" w:hAnsi="Arial" w:cs="Arial"/>
                      <w:color w:val="000000"/>
                    </w:rPr>
                  </w:pPr>
                  <w:r w:rsidRPr="00C01036">
                    <w:rPr>
                      <w:rFonts w:ascii="Arial" w:hAnsi="Arial" w:cs="Arial"/>
                      <w:color w:val="000000"/>
                    </w:rPr>
                    <w:t xml:space="preserve">Attendance of Security guards Monday, </w:t>
                  </w:r>
                  <w:proofErr w:type="gramStart"/>
                  <w:r w:rsidRPr="00C01036">
                    <w:rPr>
                      <w:rFonts w:ascii="Arial" w:hAnsi="Arial" w:cs="Arial"/>
                      <w:color w:val="000000"/>
                    </w:rPr>
                    <w:t>Tuesday</w:t>
                  </w:r>
                  <w:proofErr w:type="gramEnd"/>
                  <w:r w:rsidRPr="00C01036">
                    <w:rPr>
                      <w:rFonts w:ascii="Arial" w:hAnsi="Arial" w:cs="Arial"/>
                      <w:color w:val="000000"/>
                    </w:rPr>
                    <w:t xml:space="preserve"> and Friday 9am – 5pm, Wednesday and Thursday 9.00- 7.00 and Saturday 9am – 4pm</w:t>
                  </w:r>
                </w:p>
              </w:tc>
              <w:tc>
                <w:tcPr>
                  <w:tcW w:w="2126" w:type="dxa"/>
                  <w:shd w:val="clear" w:color="auto" w:fill="FFFFFF"/>
                </w:tcPr>
                <w:p w14:paraId="7FF945AF" w14:textId="77777777" w:rsidR="008A424B" w:rsidRPr="00C01036" w:rsidRDefault="008A424B" w:rsidP="008A424B">
                  <w:pPr>
                    <w:tabs>
                      <w:tab w:val="left" w:pos="993"/>
                    </w:tabs>
                    <w:rPr>
                      <w:rFonts w:ascii="Arial" w:hAnsi="Arial" w:cs="Arial"/>
                      <w:color w:val="000000"/>
                    </w:rPr>
                  </w:pPr>
                  <w:r w:rsidRPr="00C01036">
                    <w:rPr>
                      <w:rFonts w:ascii="Arial" w:hAnsi="Arial" w:cs="Arial"/>
                      <w:color w:val="000000"/>
                    </w:rPr>
                    <w:t xml:space="preserve">At least 99% attendance </w:t>
                  </w:r>
                  <w:proofErr w:type="gramStart"/>
                  <w:r w:rsidRPr="00C01036">
                    <w:rPr>
                      <w:rFonts w:ascii="Arial" w:hAnsi="Arial" w:cs="Arial"/>
                      <w:color w:val="000000"/>
                    </w:rPr>
                    <w:t>at all times</w:t>
                  </w:r>
                  <w:proofErr w:type="gramEnd"/>
                </w:p>
              </w:tc>
              <w:tc>
                <w:tcPr>
                  <w:tcW w:w="1984" w:type="dxa"/>
                  <w:shd w:val="clear" w:color="auto" w:fill="FFFFFF"/>
                </w:tcPr>
                <w:p w14:paraId="18F33F8A" w14:textId="77777777" w:rsidR="008A424B" w:rsidRPr="00C01036" w:rsidRDefault="008A424B" w:rsidP="008A424B">
                  <w:pPr>
                    <w:tabs>
                      <w:tab w:val="left" w:pos="993"/>
                    </w:tabs>
                    <w:rPr>
                      <w:rFonts w:ascii="Arial" w:hAnsi="Arial" w:cs="Arial"/>
                      <w:color w:val="000000"/>
                    </w:rPr>
                  </w:pPr>
                  <w:r w:rsidRPr="00C01036">
                    <w:rPr>
                      <w:rFonts w:ascii="Arial" w:hAnsi="Arial" w:cs="Arial"/>
                      <w:color w:val="000000"/>
                    </w:rPr>
                    <w:t>1% of monthly invoice value for each 1% below the KPI Measure</w:t>
                  </w:r>
                </w:p>
              </w:tc>
            </w:tr>
            <w:tr w:rsidR="00C01036" w:rsidRPr="00C01036" w14:paraId="3C5E266B" w14:textId="77777777" w:rsidTr="00976441">
              <w:trPr>
                <w:trHeight w:val="258"/>
              </w:trPr>
              <w:tc>
                <w:tcPr>
                  <w:tcW w:w="2689" w:type="dxa"/>
                  <w:shd w:val="clear" w:color="auto" w:fill="FFFFFF"/>
                </w:tcPr>
                <w:p w14:paraId="1B490265" w14:textId="77777777" w:rsidR="008A424B" w:rsidRPr="00C01036" w:rsidRDefault="008A424B" w:rsidP="008A424B">
                  <w:pPr>
                    <w:rPr>
                      <w:rFonts w:ascii="Arial" w:hAnsi="Arial" w:cs="Arial"/>
                    </w:rPr>
                  </w:pPr>
                  <w:r w:rsidRPr="00C01036">
                    <w:rPr>
                      <w:rFonts w:ascii="Arial" w:hAnsi="Arial" w:cs="Arial"/>
                      <w:color w:val="000000"/>
                    </w:rPr>
                    <w:t>Punctuality – On-time arrival and general behaviour of the security guards; response relief provision</w:t>
                  </w:r>
                </w:p>
              </w:tc>
              <w:tc>
                <w:tcPr>
                  <w:tcW w:w="3402" w:type="dxa"/>
                  <w:shd w:val="clear" w:color="auto" w:fill="FFFFFF"/>
                </w:tcPr>
                <w:p w14:paraId="5AED94F6" w14:textId="77777777" w:rsidR="008A424B" w:rsidRPr="00C01036" w:rsidRDefault="008A424B" w:rsidP="008A424B">
                  <w:pPr>
                    <w:rPr>
                      <w:rFonts w:ascii="Arial" w:hAnsi="Arial" w:cs="Arial"/>
                      <w:color w:val="000000"/>
                    </w:rPr>
                  </w:pPr>
                  <w:r w:rsidRPr="00C01036">
                    <w:rPr>
                      <w:rFonts w:ascii="Arial" w:hAnsi="Arial" w:cs="Arial"/>
                      <w:color w:val="000000"/>
                    </w:rPr>
                    <w:t xml:space="preserve">Information will be gathered on any late arrivals or negative behaviour of security guards. </w:t>
                  </w:r>
                </w:p>
                <w:p w14:paraId="67788B04" w14:textId="77777777" w:rsidR="008A424B" w:rsidRPr="00C01036" w:rsidRDefault="008A424B" w:rsidP="008A424B">
                  <w:pPr>
                    <w:tabs>
                      <w:tab w:val="left" w:pos="993"/>
                    </w:tabs>
                    <w:rPr>
                      <w:rFonts w:ascii="Arial" w:hAnsi="Arial" w:cs="Arial"/>
                      <w:color w:val="000000"/>
                    </w:rPr>
                  </w:pPr>
                  <w:r w:rsidRPr="00C01036">
                    <w:rPr>
                      <w:rFonts w:ascii="Arial" w:hAnsi="Arial" w:cs="Arial"/>
                      <w:color w:val="000000"/>
                    </w:rPr>
                    <w:t>Information gathered on response time from Head Office of all requests for emergency relief taking longer than 30 minutes and staff provided within 1 hour.</w:t>
                  </w:r>
                </w:p>
              </w:tc>
              <w:tc>
                <w:tcPr>
                  <w:tcW w:w="2126" w:type="dxa"/>
                  <w:shd w:val="clear" w:color="auto" w:fill="FFFFFF"/>
                </w:tcPr>
                <w:p w14:paraId="1679F6A4" w14:textId="77777777" w:rsidR="008A424B" w:rsidRPr="00C01036" w:rsidRDefault="008A424B" w:rsidP="008A424B">
                  <w:pPr>
                    <w:tabs>
                      <w:tab w:val="left" w:pos="993"/>
                    </w:tabs>
                    <w:rPr>
                      <w:rFonts w:ascii="Arial" w:hAnsi="Arial" w:cs="Arial"/>
                      <w:color w:val="000000"/>
                    </w:rPr>
                  </w:pPr>
                  <w:r w:rsidRPr="00C01036">
                    <w:rPr>
                      <w:rFonts w:ascii="Arial" w:hAnsi="Arial" w:cs="Arial"/>
                      <w:color w:val="000000"/>
                    </w:rPr>
                    <w:t xml:space="preserve">At least 99% </w:t>
                  </w:r>
                  <w:proofErr w:type="gramStart"/>
                  <w:r w:rsidRPr="00C01036">
                    <w:rPr>
                      <w:rFonts w:ascii="Arial" w:hAnsi="Arial" w:cs="Arial"/>
                      <w:color w:val="000000"/>
                    </w:rPr>
                    <w:t>at all times</w:t>
                  </w:r>
                  <w:proofErr w:type="gramEnd"/>
                </w:p>
              </w:tc>
              <w:tc>
                <w:tcPr>
                  <w:tcW w:w="1984" w:type="dxa"/>
                  <w:shd w:val="clear" w:color="auto" w:fill="FFFFFF"/>
                </w:tcPr>
                <w:p w14:paraId="5FF7B16A" w14:textId="72A277A9" w:rsidR="008A424B" w:rsidRPr="00C01036" w:rsidRDefault="00C01036" w:rsidP="008A424B">
                  <w:pPr>
                    <w:tabs>
                      <w:tab w:val="left" w:pos="993"/>
                    </w:tabs>
                    <w:rPr>
                      <w:rFonts w:ascii="Arial" w:hAnsi="Arial" w:cs="Arial"/>
                      <w:color w:val="000000"/>
                    </w:rPr>
                  </w:pPr>
                  <w:r w:rsidRPr="00C01036">
                    <w:rPr>
                      <w:rFonts w:ascii="Arial" w:hAnsi="Arial" w:cs="Arial"/>
                      <w:color w:val="000000"/>
                    </w:rPr>
                    <w:t>1% of monthly invoice value for each 1% below the KPI Measure</w:t>
                  </w:r>
                </w:p>
              </w:tc>
            </w:tr>
            <w:tr w:rsidR="00C01036" w:rsidRPr="00C01036" w14:paraId="28EF6621" w14:textId="77777777" w:rsidTr="00976441">
              <w:trPr>
                <w:trHeight w:val="258"/>
              </w:trPr>
              <w:tc>
                <w:tcPr>
                  <w:tcW w:w="2689" w:type="dxa"/>
                  <w:shd w:val="clear" w:color="auto" w:fill="FFFFFF"/>
                </w:tcPr>
                <w:p w14:paraId="02F4BAD4" w14:textId="77777777" w:rsidR="008A424B" w:rsidRPr="00C01036" w:rsidRDefault="008A424B" w:rsidP="00C01036">
                  <w:pPr>
                    <w:tabs>
                      <w:tab w:val="left" w:pos="993"/>
                    </w:tabs>
                    <w:rPr>
                      <w:rFonts w:ascii="Arial" w:hAnsi="Arial" w:cs="Arial"/>
                      <w:color w:val="000000"/>
                    </w:rPr>
                  </w:pPr>
                  <w:r w:rsidRPr="00C01036">
                    <w:rPr>
                      <w:rFonts w:ascii="Arial" w:hAnsi="Arial" w:cs="Arial"/>
                      <w:color w:val="000000"/>
                    </w:rPr>
                    <w:t xml:space="preserve">Incidents and Accidents reported – </w:t>
                  </w:r>
                  <w:r w:rsidRPr="00C01036">
                    <w:rPr>
                      <w:rFonts w:ascii="Arial" w:hAnsi="Arial" w:cs="Arial"/>
                      <w:color w:val="000000"/>
                    </w:rPr>
                    <w:lastRenderedPageBreak/>
                    <w:t>General incidents derived from deliberate actions of an individual</w:t>
                  </w:r>
                </w:p>
              </w:tc>
              <w:tc>
                <w:tcPr>
                  <w:tcW w:w="3402" w:type="dxa"/>
                  <w:shd w:val="clear" w:color="auto" w:fill="FFFFFF"/>
                </w:tcPr>
                <w:p w14:paraId="0135AA65" w14:textId="288050BC" w:rsidR="008A424B" w:rsidRPr="00C01036" w:rsidRDefault="008A424B" w:rsidP="00C01036">
                  <w:pPr>
                    <w:tabs>
                      <w:tab w:val="left" w:pos="993"/>
                    </w:tabs>
                    <w:rPr>
                      <w:rFonts w:ascii="Arial" w:hAnsi="Arial" w:cs="Arial"/>
                      <w:color w:val="000000"/>
                    </w:rPr>
                  </w:pPr>
                  <w:r w:rsidRPr="00C01036">
                    <w:rPr>
                      <w:rFonts w:ascii="Arial" w:hAnsi="Arial" w:cs="Arial"/>
                      <w:color w:val="000000"/>
                    </w:rPr>
                    <w:lastRenderedPageBreak/>
                    <w:t xml:space="preserve">Information gathered on how many incidents/accidents and </w:t>
                  </w:r>
                  <w:r w:rsidRPr="00C01036">
                    <w:rPr>
                      <w:rFonts w:ascii="Arial" w:hAnsi="Arial" w:cs="Arial"/>
                      <w:color w:val="000000"/>
                    </w:rPr>
                    <w:lastRenderedPageBreak/>
                    <w:t xml:space="preserve">how they are controlled, and/or consequences logged </w:t>
                  </w:r>
                  <w:proofErr w:type="gramStart"/>
                  <w:r w:rsidRPr="00C01036">
                    <w:rPr>
                      <w:rFonts w:ascii="Arial" w:hAnsi="Arial" w:cs="Arial"/>
                      <w:color w:val="000000"/>
                    </w:rPr>
                    <w:t>on a daily basis</w:t>
                  </w:r>
                  <w:proofErr w:type="gramEnd"/>
                </w:p>
              </w:tc>
              <w:tc>
                <w:tcPr>
                  <w:tcW w:w="2126" w:type="dxa"/>
                  <w:shd w:val="clear" w:color="auto" w:fill="FFFFFF"/>
                </w:tcPr>
                <w:p w14:paraId="02D689C9" w14:textId="77777777" w:rsidR="008A424B" w:rsidRPr="00C01036" w:rsidRDefault="008A424B" w:rsidP="00C01036">
                  <w:pPr>
                    <w:tabs>
                      <w:tab w:val="left" w:pos="993"/>
                    </w:tabs>
                    <w:rPr>
                      <w:rFonts w:ascii="Arial" w:hAnsi="Arial" w:cs="Arial"/>
                      <w:color w:val="000000"/>
                    </w:rPr>
                  </w:pPr>
                  <w:r w:rsidRPr="00C01036">
                    <w:rPr>
                      <w:rFonts w:ascii="Arial" w:hAnsi="Arial" w:cs="Arial"/>
                      <w:color w:val="000000"/>
                    </w:rPr>
                    <w:lastRenderedPageBreak/>
                    <w:t>At least 99% of incidents/accident</w:t>
                  </w:r>
                  <w:r w:rsidRPr="00C01036">
                    <w:rPr>
                      <w:rFonts w:ascii="Arial" w:hAnsi="Arial" w:cs="Arial"/>
                      <w:color w:val="000000"/>
                    </w:rPr>
                    <w:lastRenderedPageBreak/>
                    <w:t xml:space="preserve">s </w:t>
                  </w:r>
                  <w:proofErr w:type="gramStart"/>
                  <w:r w:rsidRPr="00C01036">
                    <w:rPr>
                      <w:rFonts w:ascii="Arial" w:hAnsi="Arial" w:cs="Arial"/>
                      <w:color w:val="000000"/>
                    </w:rPr>
                    <w:t>should be reported at all times</w:t>
                  </w:r>
                  <w:proofErr w:type="gramEnd"/>
                </w:p>
              </w:tc>
              <w:tc>
                <w:tcPr>
                  <w:tcW w:w="1984" w:type="dxa"/>
                  <w:shd w:val="clear" w:color="auto" w:fill="FFFFFF"/>
                </w:tcPr>
                <w:p w14:paraId="7B70941F" w14:textId="5DD58BE6" w:rsidR="008A424B" w:rsidRPr="00C01036" w:rsidRDefault="00C01036" w:rsidP="008A424B">
                  <w:pPr>
                    <w:tabs>
                      <w:tab w:val="left" w:pos="993"/>
                    </w:tabs>
                    <w:rPr>
                      <w:rFonts w:ascii="Arial" w:hAnsi="Arial" w:cs="Arial"/>
                      <w:color w:val="000000"/>
                    </w:rPr>
                  </w:pPr>
                  <w:r w:rsidRPr="00C01036">
                    <w:rPr>
                      <w:rFonts w:ascii="Arial" w:hAnsi="Arial" w:cs="Arial"/>
                      <w:color w:val="000000"/>
                    </w:rPr>
                    <w:lastRenderedPageBreak/>
                    <w:t xml:space="preserve">1% of monthly invoice value for </w:t>
                  </w:r>
                  <w:r w:rsidRPr="00C01036">
                    <w:rPr>
                      <w:rFonts w:ascii="Arial" w:hAnsi="Arial" w:cs="Arial"/>
                      <w:color w:val="000000"/>
                    </w:rPr>
                    <w:lastRenderedPageBreak/>
                    <w:t>each 1% below the KPI Measure</w:t>
                  </w:r>
                </w:p>
              </w:tc>
            </w:tr>
            <w:tr w:rsidR="00C01036" w:rsidRPr="00C01036" w14:paraId="7A9E7F99" w14:textId="77777777" w:rsidTr="00976441">
              <w:trPr>
                <w:trHeight w:val="258"/>
              </w:trPr>
              <w:tc>
                <w:tcPr>
                  <w:tcW w:w="2689" w:type="dxa"/>
                  <w:shd w:val="clear" w:color="auto" w:fill="FFFFFF"/>
                </w:tcPr>
                <w:p w14:paraId="0EC5C5D1" w14:textId="4E562972" w:rsidR="008A424B" w:rsidRPr="00C01036" w:rsidRDefault="008A424B" w:rsidP="00C01036">
                  <w:pPr>
                    <w:tabs>
                      <w:tab w:val="left" w:pos="993"/>
                    </w:tabs>
                    <w:rPr>
                      <w:rFonts w:ascii="Arial" w:hAnsi="Arial" w:cs="Arial"/>
                      <w:color w:val="000000"/>
                    </w:rPr>
                  </w:pPr>
                  <w:r w:rsidRPr="00C01036">
                    <w:rPr>
                      <w:rFonts w:ascii="Arial" w:hAnsi="Arial" w:cs="Arial"/>
                      <w:color w:val="000000"/>
                    </w:rPr>
                    <w:lastRenderedPageBreak/>
                    <w:t>Adherence to library practices and procedures and familiarization with and correct response to library Health and Safety practices</w:t>
                  </w:r>
                </w:p>
              </w:tc>
              <w:tc>
                <w:tcPr>
                  <w:tcW w:w="3402" w:type="dxa"/>
                  <w:shd w:val="clear" w:color="auto" w:fill="FFFFFF"/>
                </w:tcPr>
                <w:p w14:paraId="54428A6A" w14:textId="77777777" w:rsidR="008A424B" w:rsidRPr="00C01036" w:rsidRDefault="008A424B" w:rsidP="00C01036">
                  <w:pPr>
                    <w:tabs>
                      <w:tab w:val="left" w:pos="993"/>
                    </w:tabs>
                    <w:rPr>
                      <w:rFonts w:ascii="Arial" w:hAnsi="Arial" w:cs="Arial"/>
                      <w:color w:val="000000"/>
                    </w:rPr>
                  </w:pPr>
                  <w:r w:rsidRPr="00C01036">
                    <w:rPr>
                      <w:rFonts w:ascii="Arial" w:hAnsi="Arial" w:cs="Arial"/>
                      <w:color w:val="000000"/>
                    </w:rPr>
                    <w:t>Information gathered on adherence to library practice and procedure</w:t>
                  </w:r>
                </w:p>
              </w:tc>
              <w:tc>
                <w:tcPr>
                  <w:tcW w:w="2126" w:type="dxa"/>
                  <w:shd w:val="clear" w:color="auto" w:fill="FFFFFF"/>
                </w:tcPr>
                <w:p w14:paraId="17C4EACA" w14:textId="77777777" w:rsidR="008A424B" w:rsidRPr="00C01036" w:rsidRDefault="008A424B" w:rsidP="00C01036">
                  <w:pPr>
                    <w:tabs>
                      <w:tab w:val="left" w:pos="993"/>
                    </w:tabs>
                    <w:rPr>
                      <w:rFonts w:ascii="Arial" w:hAnsi="Arial" w:cs="Arial"/>
                      <w:color w:val="000000"/>
                    </w:rPr>
                  </w:pPr>
                  <w:r w:rsidRPr="00C01036">
                    <w:rPr>
                      <w:rFonts w:ascii="Arial" w:hAnsi="Arial" w:cs="Arial"/>
                      <w:color w:val="000000"/>
                    </w:rPr>
                    <w:t xml:space="preserve">At least 99% </w:t>
                  </w:r>
                  <w:proofErr w:type="gramStart"/>
                  <w:r w:rsidRPr="00C01036">
                    <w:rPr>
                      <w:rFonts w:ascii="Arial" w:hAnsi="Arial" w:cs="Arial"/>
                      <w:color w:val="000000"/>
                    </w:rPr>
                    <w:t>at all times</w:t>
                  </w:r>
                  <w:proofErr w:type="gramEnd"/>
                </w:p>
              </w:tc>
              <w:tc>
                <w:tcPr>
                  <w:tcW w:w="1984" w:type="dxa"/>
                  <w:shd w:val="clear" w:color="auto" w:fill="FFFFFF"/>
                </w:tcPr>
                <w:p w14:paraId="786FF888" w14:textId="2DD685E1" w:rsidR="00C01036" w:rsidRPr="00C01036" w:rsidRDefault="00C01036" w:rsidP="00C01036">
                  <w:pPr>
                    <w:rPr>
                      <w:rFonts w:ascii="Arial" w:hAnsi="Arial" w:cs="Arial"/>
                    </w:rPr>
                  </w:pPr>
                  <w:r w:rsidRPr="00C01036">
                    <w:rPr>
                      <w:rFonts w:ascii="Arial" w:hAnsi="Arial" w:cs="Arial"/>
                      <w:color w:val="000000"/>
                    </w:rPr>
                    <w:t>1% of monthly invoice value for each 1% below the KPI Measure</w:t>
                  </w:r>
                </w:p>
              </w:tc>
            </w:tr>
            <w:tr w:rsidR="00C01036" w:rsidRPr="00C01036" w14:paraId="314B2A84" w14:textId="77777777" w:rsidTr="00976441">
              <w:trPr>
                <w:trHeight w:val="258"/>
              </w:trPr>
              <w:tc>
                <w:tcPr>
                  <w:tcW w:w="2689" w:type="dxa"/>
                  <w:shd w:val="clear" w:color="auto" w:fill="FFFFFF"/>
                </w:tcPr>
                <w:p w14:paraId="2D921D13" w14:textId="7A8A302A" w:rsidR="008A424B" w:rsidRPr="00C01036" w:rsidRDefault="005A3A30" w:rsidP="00C01036">
                  <w:pPr>
                    <w:tabs>
                      <w:tab w:val="left" w:pos="993"/>
                    </w:tabs>
                    <w:rPr>
                      <w:rFonts w:ascii="Arial" w:hAnsi="Arial" w:cs="Arial"/>
                      <w:color w:val="000000"/>
                    </w:rPr>
                  </w:pPr>
                  <w:r w:rsidRPr="00C01036">
                    <w:rPr>
                      <w:rFonts w:ascii="Arial" w:hAnsi="Arial" w:cs="Arial"/>
                      <w:color w:val="000000"/>
                    </w:rPr>
                    <w:t>Response to queries</w:t>
                  </w:r>
                </w:p>
              </w:tc>
              <w:tc>
                <w:tcPr>
                  <w:tcW w:w="3402" w:type="dxa"/>
                  <w:shd w:val="clear" w:color="auto" w:fill="FFFFFF"/>
                </w:tcPr>
                <w:p w14:paraId="66ED269C" w14:textId="77777777" w:rsidR="00D454FB" w:rsidRPr="00C01036" w:rsidRDefault="00D454FB" w:rsidP="00C01036">
                  <w:pPr>
                    <w:tabs>
                      <w:tab w:val="left" w:pos="993"/>
                    </w:tabs>
                    <w:rPr>
                      <w:rFonts w:ascii="Arial" w:hAnsi="Arial" w:cs="Arial"/>
                      <w:color w:val="000000"/>
                    </w:rPr>
                  </w:pPr>
                  <w:r w:rsidRPr="00C01036">
                    <w:rPr>
                      <w:rFonts w:ascii="Arial" w:hAnsi="Arial" w:cs="Arial"/>
                      <w:color w:val="000000"/>
                    </w:rPr>
                    <w:t>Information gathered on how many incidents of response to call taking longer than 5 mins</w:t>
                  </w:r>
                </w:p>
                <w:p w14:paraId="59722B8E" w14:textId="77777777" w:rsidR="008A424B" w:rsidRPr="00C01036" w:rsidRDefault="008A424B" w:rsidP="00C01036">
                  <w:pPr>
                    <w:tabs>
                      <w:tab w:val="left" w:pos="993"/>
                    </w:tabs>
                    <w:rPr>
                      <w:rFonts w:ascii="Arial" w:hAnsi="Arial" w:cs="Arial"/>
                      <w:color w:val="000000"/>
                    </w:rPr>
                  </w:pPr>
                </w:p>
              </w:tc>
              <w:tc>
                <w:tcPr>
                  <w:tcW w:w="2126" w:type="dxa"/>
                  <w:shd w:val="clear" w:color="auto" w:fill="FFFFFF"/>
                </w:tcPr>
                <w:p w14:paraId="0BFDD5A2" w14:textId="370334EE" w:rsidR="008A424B" w:rsidRPr="00C01036" w:rsidRDefault="00C01036" w:rsidP="00C01036">
                  <w:pPr>
                    <w:tabs>
                      <w:tab w:val="left" w:pos="993"/>
                    </w:tabs>
                    <w:rPr>
                      <w:rFonts w:ascii="Arial" w:hAnsi="Arial" w:cs="Arial"/>
                      <w:color w:val="000000"/>
                    </w:rPr>
                  </w:pPr>
                  <w:r w:rsidRPr="00C01036">
                    <w:rPr>
                      <w:rFonts w:ascii="Arial" w:hAnsi="Arial" w:cs="Arial"/>
                      <w:color w:val="000000"/>
                    </w:rPr>
                    <w:t xml:space="preserve">At least 99% </w:t>
                  </w:r>
                  <w:proofErr w:type="gramStart"/>
                  <w:r w:rsidRPr="00C01036">
                    <w:rPr>
                      <w:rFonts w:ascii="Arial" w:hAnsi="Arial" w:cs="Arial"/>
                      <w:color w:val="000000"/>
                    </w:rPr>
                    <w:t>at all times</w:t>
                  </w:r>
                  <w:proofErr w:type="gramEnd"/>
                </w:p>
              </w:tc>
              <w:tc>
                <w:tcPr>
                  <w:tcW w:w="1984" w:type="dxa"/>
                  <w:shd w:val="clear" w:color="auto" w:fill="FFFFFF"/>
                </w:tcPr>
                <w:p w14:paraId="23F962AC" w14:textId="1F66D1E9" w:rsidR="008A424B" w:rsidRPr="00C01036" w:rsidRDefault="00C01036" w:rsidP="008A424B">
                  <w:pPr>
                    <w:tabs>
                      <w:tab w:val="left" w:pos="993"/>
                    </w:tabs>
                    <w:rPr>
                      <w:rFonts w:ascii="Arial" w:hAnsi="Arial" w:cs="Arial"/>
                      <w:color w:val="000000"/>
                    </w:rPr>
                  </w:pPr>
                  <w:r w:rsidRPr="00C01036">
                    <w:rPr>
                      <w:rFonts w:ascii="Arial" w:hAnsi="Arial" w:cs="Arial"/>
                      <w:color w:val="000000"/>
                    </w:rPr>
                    <w:t>1% of monthly invoice value for each 1% below the KPI Measure</w:t>
                  </w:r>
                </w:p>
              </w:tc>
            </w:tr>
            <w:tr w:rsidR="00C01036" w:rsidRPr="00C01036" w14:paraId="49F6C296" w14:textId="77777777" w:rsidTr="00976441">
              <w:trPr>
                <w:trHeight w:val="258"/>
              </w:trPr>
              <w:tc>
                <w:tcPr>
                  <w:tcW w:w="2689" w:type="dxa"/>
                  <w:shd w:val="clear" w:color="auto" w:fill="FFFFFF"/>
                </w:tcPr>
                <w:p w14:paraId="2BAACF1D" w14:textId="4994FA34" w:rsidR="008A424B" w:rsidRPr="00C01036" w:rsidRDefault="00C6571C" w:rsidP="00C01036">
                  <w:pPr>
                    <w:tabs>
                      <w:tab w:val="left" w:pos="993"/>
                    </w:tabs>
                    <w:rPr>
                      <w:rFonts w:ascii="Arial" w:hAnsi="Arial" w:cs="Arial"/>
                      <w:color w:val="000000"/>
                    </w:rPr>
                  </w:pPr>
                  <w:r w:rsidRPr="00C01036">
                    <w:rPr>
                      <w:rFonts w:ascii="Arial" w:hAnsi="Arial" w:cs="Arial"/>
                      <w:color w:val="000000"/>
                    </w:rPr>
                    <w:t>Crossover between security officers.</w:t>
                  </w:r>
                </w:p>
              </w:tc>
              <w:tc>
                <w:tcPr>
                  <w:tcW w:w="3402" w:type="dxa"/>
                  <w:shd w:val="clear" w:color="auto" w:fill="FFFFFF"/>
                </w:tcPr>
                <w:p w14:paraId="52D8581C" w14:textId="13188F34" w:rsidR="008A424B" w:rsidRPr="00C01036" w:rsidRDefault="00C85164" w:rsidP="00C01036">
                  <w:pPr>
                    <w:tabs>
                      <w:tab w:val="left" w:pos="993"/>
                    </w:tabs>
                    <w:rPr>
                      <w:rFonts w:ascii="Arial" w:hAnsi="Arial" w:cs="Arial"/>
                      <w:color w:val="000000"/>
                    </w:rPr>
                  </w:pPr>
                  <w:r w:rsidRPr="00C01036">
                    <w:rPr>
                      <w:rFonts w:ascii="Arial" w:hAnsi="Arial" w:cs="Arial"/>
                      <w:color w:val="000000"/>
                    </w:rPr>
                    <w:t>Information gathered on presence of cross over meetings between security staff for catch up purposes daily</w:t>
                  </w:r>
                </w:p>
              </w:tc>
              <w:tc>
                <w:tcPr>
                  <w:tcW w:w="2126" w:type="dxa"/>
                  <w:shd w:val="clear" w:color="auto" w:fill="FFFFFF"/>
                </w:tcPr>
                <w:p w14:paraId="50B91C70" w14:textId="6B7D847D" w:rsidR="008A424B" w:rsidRPr="00C01036" w:rsidRDefault="00C01036" w:rsidP="00C01036">
                  <w:pPr>
                    <w:tabs>
                      <w:tab w:val="left" w:pos="993"/>
                    </w:tabs>
                    <w:rPr>
                      <w:rFonts w:ascii="Arial" w:hAnsi="Arial" w:cs="Arial"/>
                      <w:color w:val="000000"/>
                    </w:rPr>
                  </w:pPr>
                  <w:r w:rsidRPr="00C01036">
                    <w:rPr>
                      <w:rFonts w:ascii="Arial" w:hAnsi="Arial" w:cs="Arial"/>
                      <w:color w:val="000000"/>
                    </w:rPr>
                    <w:t xml:space="preserve">At least 99% </w:t>
                  </w:r>
                  <w:proofErr w:type="gramStart"/>
                  <w:r w:rsidRPr="00C01036">
                    <w:rPr>
                      <w:rFonts w:ascii="Arial" w:hAnsi="Arial" w:cs="Arial"/>
                      <w:color w:val="000000"/>
                    </w:rPr>
                    <w:t>at all times</w:t>
                  </w:r>
                  <w:proofErr w:type="gramEnd"/>
                </w:p>
              </w:tc>
              <w:tc>
                <w:tcPr>
                  <w:tcW w:w="1984" w:type="dxa"/>
                  <w:shd w:val="clear" w:color="auto" w:fill="FFFFFF"/>
                </w:tcPr>
                <w:p w14:paraId="6884CE99" w14:textId="468F9EE7" w:rsidR="008A424B" w:rsidRPr="00C01036" w:rsidRDefault="00C01036" w:rsidP="008A424B">
                  <w:pPr>
                    <w:tabs>
                      <w:tab w:val="left" w:pos="993"/>
                    </w:tabs>
                    <w:rPr>
                      <w:rFonts w:ascii="Arial" w:hAnsi="Arial" w:cs="Arial"/>
                      <w:color w:val="000000"/>
                    </w:rPr>
                  </w:pPr>
                  <w:r w:rsidRPr="00C01036">
                    <w:rPr>
                      <w:rFonts w:ascii="Arial" w:hAnsi="Arial" w:cs="Arial"/>
                      <w:color w:val="000000"/>
                    </w:rPr>
                    <w:t>1% of monthly invoice value for each 1% below the KPI Measure</w:t>
                  </w:r>
                </w:p>
              </w:tc>
            </w:tr>
          </w:tbl>
          <w:p w14:paraId="1E2D41F0" w14:textId="3E4B5EB5" w:rsidR="00FF0F40" w:rsidRDefault="00FF0F40" w:rsidP="00FF0F40">
            <w:pPr>
              <w:spacing w:before="120" w:after="120"/>
              <w:jc w:val="both"/>
              <w:rPr>
                <w:rFonts w:ascii="Arial" w:hAnsi="Arial" w:cs="Arial"/>
                <w:b/>
                <w:bCs/>
                <w:color w:val="000000"/>
              </w:rPr>
            </w:pPr>
            <w:r w:rsidRPr="00FF0F40">
              <w:rPr>
                <w:rFonts w:ascii="Arial" w:hAnsi="Arial" w:cs="Arial"/>
                <w:color w:val="000000"/>
              </w:rPr>
              <w:t xml:space="preserve">Invoice credits shall be calculated </w:t>
            </w:r>
            <w:proofErr w:type="gramStart"/>
            <w:r w:rsidRPr="00FF0F40">
              <w:rPr>
                <w:rFonts w:ascii="Arial" w:hAnsi="Arial" w:cs="Arial"/>
                <w:color w:val="000000"/>
              </w:rPr>
              <w:t>on the basis of</w:t>
            </w:r>
            <w:proofErr w:type="gramEnd"/>
            <w:r w:rsidRPr="00FF0F40">
              <w:rPr>
                <w:rFonts w:ascii="Arial" w:hAnsi="Arial" w:cs="Arial"/>
                <w:color w:val="000000"/>
              </w:rPr>
              <w:t xml:space="preserve"> the following formula</w:t>
            </w:r>
            <w:r>
              <w:rPr>
                <w:rFonts w:ascii="Arial" w:hAnsi="Arial" w:cs="Arial"/>
                <w:b/>
                <w:bCs/>
                <w:color w:val="000000"/>
              </w:rPr>
              <w:t>:</w:t>
            </w:r>
          </w:p>
          <w:tbl>
            <w:tblPr>
              <w:tblW w:w="0" w:type="auto"/>
              <w:tblLayout w:type="fixed"/>
              <w:tblLook w:val="04A0" w:firstRow="1" w:lastRow="0" w:firstColumn="1" w:lastColumn="0" w:noHBand="0" w:noVBand="1"/>
            </w:tblPr>
            <w:tblGrid>
              <w:gridCol w:w="3256"/>
              <w:gridCol w:w="850"/>
              <w:gridCol w:w="6031"/>
            </w:tblGrid>
            <w:tr w:rsidR="007F03D4" w:rsidRPr="007F03D4" w14:paraId="48720276" w14:textId="77777777" w:rsidTr="007F03D4">
              <w:tc>
                <w:tcPr>
                  <w:tcW w:w="3256" w:type="dxa"/>
                  <w:shd w:val="clear" w:color="auto" w:fill="auto"/>
                </w:tcPr>
                <w:p w14:paraId="7293C237" w14:textId="7C84DEB6" w:rsidR="00D06370" w:rsidRPr="007F03D4" w:rsidRDefault="00D06370" w:rsidP="007F03D4">
                  <w:pPr>
                    <w:spacing w:before="120" w:after="120"/>
                    <w:jc w:val="both"/>
                    <w:rPr>
                      <w:rFonts w:ascii="Arial" w:hAnsi="Arial" w:cs="Arial"/>
                      <w:color w:val="000000"/>
                    </w:rPr>
                  </w:pPr>
                  <w:r w:rsidRPr="007F03D4">
                    <w:rPr>
                      <w:rFonts w:ascii="Arial" w:hAnsi="Arial" w:cs="Arial"/>
                      <w:color w:val="000000"/>
                    </w:rPr>
                    <w:t>x% (KPI Measure) – x% (actual KPI Performance)</w:t>
                  </w:r>
                </w:p>
              </w:tc>
              <w:tc>
                <w:tcPr>
                  <w:tcW w:w="850" w:type="dxa"/>
                  <w:shd w:val="clear" w:color="auto" w:fill="auto"/>
                </w:tcPr>
                <w:p w14:paraId="298EB9AF" w14:textId="56FEB7DB" w:rsidR="00D06370" w:rsidRPr="007F03D4" w:rsidRDefault="00D06370" w:rsidP="007F03D4">
                  <w:pPr>
                    <w:spacing w:before="120" w:after="120"/>
                    <w:jc w:val="center"/>
                    <w:rPr>
                      <w:rFonts w:ascii="Arial" w:hAnsi="Arial" w:cs="Arial"/>
                      <w:color w:val="000000"/>
                    </w:rPr>
                  </w:pPr>
                  <w:r w:rsidRPr="007F03D4">
                    <w:rPr>
                      <w:rFonts w:ascii="Arial" w:hAnsi="Arial" w:cs="Arial"/>
                      <w:color w:val="000000"/>
                    </w:rPr>
                    <w:t>=</w:t>
                  </w:r>
                </w:p>
              </w:tc>
              <w:tc>
                <w:tcPr>
                  <w:tcW w:w="6031" w:type="dxa"/>
                  <w:shd w:val="clear" w:color="auto" w:fill="auto"/>
                </w:tcPr>
                <w:p w14:paraId="6376323C" w14:textId="1D5623D5" w:rsidR="00D06370" w:rsidRPr="007F03D4" w:rsidRDefault="00FD3BBC" w:rsidP="007F03D4">
                  <w:pPr>
                    <w:spacing w:before="120" w:after="120"/>
                    <w:jc w:val="both"/>
                    <w:rPr>
                      <w:rFonts w:ascii="Arial" w:hAnsi="Arial" w:cs="Arial"/>
                      <w:color w:val="000000"/>
                    </w:rPr>
                  </w:pPr>
                  <w:r w:rsidRPr="007F03D4">
                    <w:rPr>
                      <w:rFonts w:ascii="Arial" w:hAnsi="Arial" w:cs="Arial"/>
                      <w:color w:val="000000"/>
                    </w:rPr>
                    <w:t>x% of the charges payable to Derbyshire County Council as a credit note deducted from the next invoice payable to Derbyshire County Council.</w:t>
                  </w:r>
                </w:p>
              </w:tc>
            </w:tr>
            <w:tr w:rsidR="007F03D4" w:rsidRPr="007F03D4" w14:paraId="3AD97AD5" w14:textId="77777777" w:rsidTr="007F03D4">
              <w:tc>
                <w:tcPr>
                  <w:tcW w:w="3256" w:type="dxa"/>
                  <w:shd w:val="clear" w:color="auto" w:fill="auto"/>
                </w:tcPr>
                <w:p w14:paraId="58D53A77" w14:textId="6989ABEF" w:rsidR="00D06370" w:rsidRPr="007F03D4" w:rsidRDefault="0082074D" w:rsidP="007F03D4">
                  <w:pPr>
                    <w:spacing w:before="120" w:after="120"/>
                    <w:jc w:val="both"/>
                    <w:rPr>
                      <w:rFonts w:ascii="Arial" w:hAnsi="Arial" w:cs="Arial"/>
                      <w:color w:val="000000"/>
                    </w:rPr>
                  </w:pPr>
                  <w:r w:rsidRPr="007F03D4">
                    <w:rPr>
                      <w:rFonts w:ascii="Arial" w:hAnsi="Arial" w:cs="Arial"/>
                      <w:color w:val="000000"/>
                    </w:rPr>
                    <w:t xml:space="preserve">Worked example: 98% (KPI Measure) – </w:t>
                  </w:r>
                  <w:r w:rsidR="000F7822" w:rsidRPr="007F03D4">
                    <w:rPr>
                      <w:rFonts w:ascii="Arial" w:hAnsi="Arial" w:cs="Arial"/>
                      <w:color w:val="000000"/>
                    </w:rPr>
                    <w:t>75</w:t>
                  </w:r>
                  <w:r w:rsidRPr="007F03D4">
                    <w:rPr>
                      <w:rFonts w:ascii="Arial" w:hAnsi="Arial" w:cs="Arial"/>
                      <w:color w:val="000000"/>
                    </w:rPr>
                    <w:t>% (actual KPI Performance)</w:t>
                  </w:r>
                </w:p>
              </w:tc>
              <w:tc>
                <w:tcPr>
                  <w:tcW w:w="850" w:type="dxa"/>
                  <w:shd w:val="clear" w:color="auto" w:fill="auto"/>
                </w:tcPr>
                <w:p w14:paraId="0730B9A8" w14:textId="7855F2A2" w:rsidR="00D06370" w:rsidRPr="007F03D4" w:rsidRDefault="00FD3BBC" w:rsidP="007F03D4">
                  <w:pPr>
                    <w:spacing w:before="120" w:after="120"/>
                    <w:jc w:val="center"/>
                    <w:rPr>
                      <w:rFonts w:ascii="Arial" w:hAnsi="Arial" w:cs="Arial"/>
                      <w:b/>
                      <w:bCs/>
                      <w:color w:val="000000"/>
                    </w:rPr>
                  </w:pPr>
                  <w:r w:rsidRPr="007F03D4">
                    <w:rPr>
                      <w:rFonts w:ascii="Arial" w:hAnsi="Arial" w:cs="Arial"/>
                      <w:color w:val="000000"/>
                    </w:rPr>
                    <w:t>=</w:t>
                  </w:r>
                </w:p>
              </w:tc>
              <w:tc>
                <w:tcPr>
                  <w:tcW w:w="6031" w:type="dxa"/>
                  <w:shd w:val="clear" w:color="auto" w:fill="auto"/>
                </w:tcPr>
                <w:p w14:paraId="734F0E03" w14:textId="4C41D6C7" w:rsidR="00D06370" w:rsidRPr="007F03D4" w:rsidRDefault="00FD3BBC" w:rsidP="007F03D4">
                  <w:pPr>
                    <w:spacing w:before="120" w:after="120"/>
                    <w:jc w:val="both"/>
                    <w:rPr>
                      <w:rFonts w:ascii="Arial" w:hAnsi="Arial" w:cs="Arial"/>
                      <w:b/>
                      <w:bCs/>
                      <w:color w:val="000000"/>
                    </w:rPr>
                  </w:pPr>
                  <w:r w:rsidRPr="007F03D4">
                    <w:rPr>
                      <w:rFonts w:ascii="Arial" w:hAnsi="Arial" w:cs="Arial"/>
                      <w:color w:val="000000"/>
                    </w:rPr>
                    <w:t>23% of the charges payable to Derbyshire County Council as a credit note deducted from the next invoice payable to Derbyshire County Council.</w:t>
                  </w:r>
                </w:p>
              </w:tc>
            </w:tr>
          </w:tbl>
          <w:p w14:paraId="12B7E69B" w14:textId="0D64E7BA" w:rsidR="00F05E38" w:rsidRPr="00C01036" w:rsidRDefault="00F05E38" w:rsidP="00010234">
            <w:pPr>
              <w:spacing w:before="120" w:after="120"/>
              <w:rPr>
                <w:rFonts w:ascii="Arial" w:hAnsi="Arial" w:cs="Arial"/>
              </w:rPr>
            </w:pPr>
          </w:p>
        </w:tc>
      </w:tr>
      <w:tr w:rsidR="00990D05" w:rsidRPr="007E5F71" w14:paraId="7962F678" w14:textId="77777777" w:rsidTr="00330891">
        <w:tc>
          <w:tcPr>
            <w:tcW w:w="10368" w:type="dxa"/>
            <w:shd w:val="clear" w:color="auto" w:fill="808080"/>
            <w:tcMar>
              <w:top w:w="113" w:type="dxa"/>
              <w:bottom w:w="113" w:type="dxa"/>
            </w:tcMar>
            <w:vAlign w:val="center"/>
          </w:tcPr>
          <w:p w14:paraId="5D9D5F6E" w14:textId="77777777" w:rsidR="00990D05" w:rsidRPr="00405190" w:rsidRDefault="00990D05" w:rsidP="00990D05">
            <w:pPr>
              <w:spacing w:before="120" w:after="120"/>
              <w:rPr>
                <w:rFonts w:ascii="Arial" w:hAnsi="Arial" w:cs="Arial"/>
                <w:b/>
                <w:color w:val="FFFFFF"/>
                <w:sz w:val="32"/>
                <w:szCs w:val="32"/>
              </w:rPr>
            </w:pPr>
            <w:r w:rsidRPr="00405190">
              <w:rPr>
                <w:rFonts w:ascii="Arial" w:hAnsi="Arial" w:cs="Arial"/>
                <w:b/>
                <w:color w:val="FFFFFF"/>
                <w:sz w:val="32"/>
                <w:szCs w:val="32"/>
              </w:rPr>
              <w:lastRenderedPageBreak/>
              <w:t xml:space="preserve">Part </w:t>
            </w:r>
            <w:r w:rsidR="00E91236">
              <w:rPr>
                <w:rFonts w:ascii="Arial" w:hAnsi="Arial" w:cs="Arial"/>
                <w:b/>
                <w:color w:val="FFFFFF"/>
                <w:sz w:val="32"/>
                <w:szCs w:val="32"/>
              </w:rPr>
              <w:t>7</w:t>
            </w:r>
            <w:r>
              <w:rPr>
                <w:rFonts w:ascii="Arial" w:hAnsi="Arial" w:cs="Arial"/>
                <w:b/>
                <w:color w:val="FFFFFF"/>
                <w:sz w:val="32"/>
                <w:szCs w:val="32"/>
              </w:rPr>
              <w:t xml:space="preserve"> </w:t>
            </w:r>
            <w:r w:rsidRPr="00405190">
              <w:rPr>
                <w:rFonts w:ascii="Arial" w:hAnsi="Arial" w:cs="Arial"/>
                <w:b/>
                <w:color w:val="FFFFFF"/>
                <w:sz w:val="32"/>
                <w:szCs w:val="32"/>
              </w:rPr>
              <w:t>– Reports and Contract Management</w:t>
            </w:r>
          </w:p>
        </w:tc>
      </w:tr>
      <w:tr w:rsidR="00990D05" w:rsidRPr="0077530A" w14:paraId="6B739316" w14:textId="77777777" w:rsidTr="00330891">
        <w:trPr>
          <w:trHeight w:val="2599"/>
        </w:trPr>
        <w:tc>
          <w:tcPr>
            <w:tcW w:w="10368" w:type="dxa"/>
            <w:shd w:val="clear" w:color="auto" w:fill="D9D9D9"/>
            <w:tcMar>
              <w:top w:w="113" w:type="dxa"/>
              <w:bottom w:w="113" w:type="dxa"/>
            </w:tcMar>
          </w:tcPr>
          <w:p w14:paraId="79FB8126" w14:textId="0A88D7FF" w:rsidR="00DE60B7" w:rsidRPr="004A538A" w:rsidRDefault="004A538A" w:rsidP="00990D05">
            <w:pPr>
              <w:numPr>
                <w:ilvl w:val="0"/>
                <w:numId w:val="19"/>
              </w:numPr>
              <w:spacing w:before="120" w:after="120"/>
              <w:ind w:left="709" w:hanging="502"/>
              <w:rPr>
                <w:rFonts w:ascii="Arial" w:hAnsi="Arial" w:cs="Arial"/>
              </w:rPr>
            </w:pPr>
            <w:r>
              <w:rPr>
                <w:rFonts w:ascii="Arial" w:hAnsi="Arial" w:cs="Arial"/>
                <w:b/>
                <w:bCs/>
              </w:rPr>
              <w:t>Report</w:t>
            </w:r>
          </w:p>
          <w:p w14:paraId="70F14B8D" w14:textId="77777777" w:rsidR="004A538A" w:rsidRPr="00C01036" w:rsidRDefault="004A538A" w:rsidP="00854047">
            <w:pPr>
              <w:numPr>
                <w:ilvl w:val="0"/>
                <w:numId w:val="40"/>
              </w:numPr>
              <w:spacing w:before="120" w:after="120"/>
              <w:ind w:left="1418" w:hanging="1058"/>
              <w:rPr>
                <w:rFonts w:ascii="Arial" w:hAnsi="Arial" w:cs="Arial"/>
                <w:b/>
                <w:bCs/>
                <w:color w:val="000000"/>
              </w:rPr>
            </w:pPr>
            <w:r w:rsidRPr="00C01036">
              <w:rPr>
                <w:rFonts w:ascii="Arial" w:hAnsi="Arial" w:cs="Arial"/>
                <w:color w:val="000000"/>
              </w:rPr>
              <w:t>To aid KPI measuring, the Contractor will be required to supply a logbook with the following fields:</w:t>
            </w:r>
          </w:p>
          <w:p w14:paraId="73EC4F7D" w14:textId="77777777" w:rsidR="004A538A" w:rsidRPr="00150050"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 xml:space="preserve">Location, </w:t>
            </w:r>
            <w:proofErr w:type="gramStart"/>
            <w:r>
              <w:rPr>
                <w:rFonts w:ascii="Arial" w:hAnsi="Arial" w:cs="Arial"/>
                <w:color w:val="000000"/>
              </w:rPr>
              <w:t>date</w:t>
            </w:r>
            <w:proofErr w:type="gramEnd"/>
            <w:r>
              <w:rPr>
                <w:rFonts w:ascii="Arial" w:hAnsi="Arial" w:cs="Arial"/>
                <w:color w:val="000000"/>
              </w:rPr>
              <w:t xml:space="preserve"> and time</w:t>
            </w:r>
          </w:p>
          <w:p w14:paraId="4BB26492" w14:textId="77777777" w:rsidR="004A538A" w:rsidRPr="006946B8"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Security Officer details including clock in/out time</w:t>
            </w:r>
          </w:p>
          <w:p w14:paraId="15C9201D" w14:textId="77777777" w:rsidR="004A538A" w:rsidRPr="00795C2D"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Equipment handover details</w:t>
            </w:r>
          </w:p>
          <w:p w14:paraId="5FE1C1AA" w14:textId="77777777" w:rsidR="004A538A" w:rsidRPr="00795C2D"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Patrol details</w:t>
            </w:r>
          </w:p>
          <w:p w14:paraId="72CF7B62" w14:textId="77777777" w:rsidR="004A538A" w:rsidRPr="00795C2D"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Notes section</w:t>
            </w:r>
          </w:p>
          <w:p w14:paraId="1CBD5CA2" w14:textId="77777777" w:rsidR="004A538A" w:rsidRPr="00795C2D"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Duty manager signature</w:t>
            </w:r>
          </w:p>
          <w:p w14:paraId="27977A69" w14:textId="77777777" w:rsidR="004A538A" w:rsidRPr="007A65E7"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Handing over officer signature</w:t>
            </w:r>
          </w:p>
          <w:p w14:paraId="793FD386" w14:textId="77777777" w:rsidR="004A538A" w:rsidRPr="00DA1912" w:rsidRDefault="004A538A" w:rsidP="004A538A">
            <w:pPr>
              <w:numPr>
                <w:ilvl w:val="0"/>
                <w:numId w:val="38"/>
              </w:numPr>
              <w:spacing w:before="120" w:after="120"/>
              <w:ind w:left="2410"/>
              <w:rPr>
                <w:rFonts w:ascii="Arial" w:hAnsi="Arial" w:cs="Arial"/>
                <w:b/>
                <w:bCs/>
                <w:color w:val="000000"/>
              </w:rPr>
            </w:pPr>
            <w:r>
              <w:rPr>
                <w:rFonts w:ascii="Arial" w:hAnsi="Arial" w:cs="Arial"/>
                <w:color w:val="000000"/>
              </w:rPr>
              <w:t>Take over officer signature</w:t>
            </w:r>
          </w:p>
          <w:p w14:paraId="20A2C387" w14:textId="053AE856" w:rsidR="004A538A" w:rsidRDefault="004A538A" w:rsidP="00854047">
            <w:pPr>
              <w:numPr>
                <w:ilvl w:val="0"/>
                <w:numId w:val="41"/>
              </w:numPr>
              <w:ind w:left="1418" w:hanging="1058"/>
              <w:rPr>
                <w:rFonts w:ascii="Arial" w:hAnsi="Arial" w:cs="Arial"/>
                <w:color w:val="000000"/>
              </w:rPr>
            </w:pPr>
            <w:r w:rsidRPr="009B2933">
              <w:rPr>
                <w:rFonts w:ascii="Arial" w:hAnsi="Arial" w:cs="Arial"/>
                <w:color w:val="000000"/>
              </w:rPr>
              <w:t xml:space="preserve">Please provide as an attachment a template </w:t>
            </w:r>
            <w:r>
              <w:rPr>
                <w:rFonts w:ascii="Arial" w:hAnsi="Arial" w:cs="Arial"/>
                <w:color w:val="000000"/>
              </w:rPr>
              <w:t>log sheet including the fields listed above as a minimum</w:t>
            </w:r>
            <w:r w:rsidRPr="009B2933">
              <w:rPr>
                <w:rFonts w:ascii="Arial" w:hAnsi="Arial" w:cs="Arial"/>
                <w:color w:val="000000"/>
              </w:rPr>
              <w:t>.</w:t>
            </w:r>
          </w:p>
          <w:tbl>
            <w:tblPr>
              <w:tblpPr w:leftFromText="180" w:rightFromText="180" w:vertAnchor="text" w:horzAnchor="margin" w:tblpXSpec="center"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4171"/>
            </w:tblGrid>
            <w:tr w:rsidR="004579F4" w:rsidRPr="005B3E58" w14:paraId="5EBA94F5" w14:textId="77777777" w:rsidTr="00A237D2">
              <w:trPr>
                <w:trHeight w:val="472"/>
              </w:trPr>
              <w:tc>
                <w:tcPr>
                  <w:tcW w:w="3397" w:type="dxa"/>
                  <w:shd w:val="clear" w:color="auto" w:fill="FFFFFF"/>
                </w:tcPr>
                <w:p w14:paraId="70120C95" w14:textId="77777777" w:rsidR="004579F4" w:rsidRPr="005B3E58" w:rsidRDefault="004579F4" w:rsidP="004579F4">
                  <w:pPr>
                    <w:spacing w:before="120" w:after="120"/>
                    <w:rPr>
                      <w:rFonts w:ascii="Arial" w:hAnsi="Arial" w:cs="Arial"/>
                    </w:rPr>
                  </w:pPr>
                  <w:r w:rsidRPr="005B3E58">
                    <w:rPr>
                      <w:rFonts w:ascii="Arial" w:hAnsi="Arial" w:cs="Arial"/>
                    </w:rPr>
                    <w:lastRenderedPageBreak/>
                    <w:t xml:space="preserve">Example </w:t>
                  </w:r>
                  <w:r>
                    <w:rPr>
                      <w:rFonts w:ascii="Arial" w:hAnsi="Arial" w:cs="Arial"/>
                    </w:rPr>
                    <w:t>Log Sheet</w:t>
                  </w:r>
                  <w:r w:rsidRPr="005B3E58">
                    <w:rPr>
                      <w:rFonts w:ascii="Arial" w:hAnsi="Arial" w:cs="Arial"/>
                    </w:rPr>
                    <w:t xml:space="preserve"> Provided</w:t>
                  </w:r>
                </w:p>
              </w:tc>
              <w:tc>
                <w:tcPr>
                  <w:tcW w:w="1418" w:type="dxa"/>
                  <w:shd w:val="clear" w:color="auto" w:fill="FFFFFF"/>
                </w:tcPr>
                <w:p w14:paraId="7F79A517" w14:textId="77777777" w:rsidR="004579F4" w:rsidRPr="005B3E58" w:rsidRDefault="004579F4" w:rsidP="004579F4">
                  <w:pPr>
                    <w:spacing w:before="120" w:after="120"/>
                    <w:rPr>
                      <w:rFonts w:ascii="Arial" w:hAnsi="Arial" w:cs="Arial"/>
                      <w:color w:val="000000"/>
                    </w:rPr>
                  </w:pPr>
                  <w:r>
                    <w:rPr>
                      <w:rFonts w:ascii="Arial" w:hAnsi="Arial" w:cs="Arial"/>
                    </w:rPr>
                    <w:fldChar w:fldCharType="begin">
                      <w:ffData>
                        <w:name w:val="Text4"/>
                        <w:enabled/>
                        <w:calcOnExit w:val="0"/>
                        <w:textInput/>
                      </w:ffData>
                    </w:fldChar>
                  </w:r>
                  <w:r w:rsidRPr="005B3E58">
                    <w:rPr>
                      <w:rFonts w:ascii="Arial" w:hAnsi="Arial" w:cs="Arial"/>
                    </w:rPr>
                    <w:instrText xml:space="preserve"> FORMTEXT </w:instrText>
                  </w:r>
                  <w:r>
                    <w:rPr>
                      <w:rFonts w:ascii="Arial" w:hAnsi="Arial" w:cs="Arial"/>
                    </w:rPr>
                  </w:r>
                  <w:r>
                    <w:rPr>
                      <w:rFonts w:ascii="Arial" w:hAnsi="Arial" w:cs="Arial"/>
                    </w:rPr>
                    <w:fldChar w:fldCharType="separate"/>
                  </w:r>
                  <w:r w:rsidRPr="005B3E58">
                    <w:rPr>
                      <w:rFonts w:ascii="Arial" w:hAnsi="Arial" w:cs="Arial"/>
                    </w:rPr>
                    <w:t> </w:t>
                  </w:r>
                  <w:r w:rsidRPr="005B3E58">
                    <w:rPr>
                      <w:rFonts w:ascii="Arial" w:hAnsi="Arial" w:cs="Arial"/>
                    </w:rPr>
                    <w:t>Yes / No</w:t>
                  </w:r>
                  <w:r w:rsidRPr="005B3E58">
                    <w:rPr>
                      <w:rFonts w:ascii="Arial" w:hAnsi="Arial" w:cs="Arial"/>
                    </w:rPr>
                    <w:t> </w:t>
                  </w:r>
                  <w:r>
                    <w:fldChar w:fldCharType="end"/>
                  </w:r>
                </w:p>
              </w:tc>
              <w:tc>
                <w:tcPr>
                  <w:tcW w:w="4171" w:type="dxa"/>
                  <w:shd w:val="clear" w:color="auto" w:fill="FFFFFF"/>
                </w:tcPr>
                <w:p w14:paraId="78BF5205" w14:textId="77777777" w:rsidR="004579F4" w:rsidRPr="005B3E58" w:rsidRDefault="004579F4" w:rsidP="004579F4">
                  <w:pPr>
                    <w:spacing w:before="120" w:after="120"/>
                    <w:rPr>
                      <w:rFonts w:ascii="Arial" w:hAnsi="Arial" w:cs="Arial"/>
                      <w:color w:val="000000"/>
                    </w:rPr>
                  </w:pPr>
                  <w:r w:rsidRPr="005B3E58">
                    <w:rPr>
                      <w:rFonts w:ascii="Arial" w:hAnsi="Arial" w:cs="Arial"/>
                    </w:rPr>
                    <w:t xml:space="preserve">Comments: </w:t>
                  </w:r>
                  <w:r>
                    <w:rPr>
                      <w:rFonts w:ascii="Arial" w:hAnsi="Arial" w:cs="Arial"/>
                    </w:rPr>
                    <w:fldChar w:fldCharType="begin">
                      <w:ffData>
                        <w:name w:val="Text4"/>
                        <w:enabled/>
                        <w:calcOnExit w:val="0"/>
                        <w:textInput/>
                      </w:ffData>
                    </w:fldChar>
                  </w:r>
                  <w:r w:rsidRPr="005B3E58">
                    <w:rPr>
                      <w:rFonts w:ascii="Arial" w:hAnsi="Arial" w:cs="Arial"/>
                    </w:rPr>
                    <w:instrText xml:space="preserve"> FORMTEXT </w:instrText>
                  </w:r>
                  <w:r>
                    <w:rPr>
                      <w:rFonts w:ascii="Arial" w:hAnsi="Arial" w:cs="Arial"/>
                    </w:rPr>
                  </w:r>
                  <w:r>
                    <w:rPr>
                      <w:rFonts w:ascii="Arial" w:hAnsi="Arial" w:cs="Arial"/>
                    </w:rPr>
                    <w:fldChar w:fldCharType="separate"/>
                  </w:r>
                  <w:r w:rsidRPr="005B3E58">
                    <w:rPr>
                      <w:rFonts w:ascii="Arial" w:hAnsi="Arial" w:cs="Arial"/>
                    </w:rPr>
                    <w:t> </w:t>
                  </w:r>
                  <w:r w:rsidRPr="005B3E58">
                    <w:rPr>
                      <w:rFonts w:ascii="Arial" w:hAnsi="Arial" w:cs="Arial"/>
                    </w:rPr>
                    <w:t xml:space="preserve">      </w:t>
                  </w:r>
                  <w:r w:rsidRPr="005B3E58">
                    <w:rPr>
                      <w:rFonts w:ascii="Arial" w:hAnsi="Arial" w:cs="Arial"/>
                    </w:rPr>
                    <w:t> </w:t>
                  </w:r>
                  <w:r>
                    <w:fldChar w:fldCharType="end"/>
                  </w:r>
                </w:p>
              </w:tc>
            </w:tr>
          </w:tbl>
          <w:p w14:paraId="3FEFDD85" w14:textId="77777777" w:rsidR="004579F4" w:rsidRPr="009B2933" w:rsidRDefault="004579F4" w:rsidP="004579F4">
            <w:pPr>
              <w:rPr>
                <w:rFonts w:ascii="Arial" w:hAnsi="Arial" w:cs="Arial"/>
                <w:color w:val="000000"/>
              </w:rPr>
            </w:pPr>
          </w:p>
          <w:p w14:paraId="3ED31124" w14:textId="77777777" w:rsidR="004A538A" w:rsidRPr="00DE60B7" w:rsidRDefault="004A538A" w:rsidP="004579F4">
            <w:pPr>
              <w:spacing w:before="120" w:after="120"/>
              <w:ind w:left="1800"/>
              <w:rPr>
                <w:rFonts w:ascii="Arial" w:hAnsi="Arial" w:cs="Arial"/>
              </w:rPr>
            </w:pPr>
          </w:p>
          <w:p w14:paraId="4165C396" w14:textId="5364AEA3" w:rsidR="00976441" w:rsidRPr="00976441" w:rsidRDefault="00976441" w:rsidP="00976441">
            <w:pPr>
              <w:numPr>
                <w:ilvl w:val="0"/>
                <w:numId w:val="43"/>
              </w:numPr>
              <w:ind w:left="1418" w:hanging="1058"/>
              <w:rPr>
                <w:rFonts w:ascii="Arial" w:hAnsi="Arial" w:cs="Arial"/>
              </w:rPr>
            </w:pPr>
            <w:r w:rsidRPr="00976441">
              <w:rPr>
                <w:rFonts w:ascii="Arial" w:hAnsi="Arial" w:cs="Arial"/>
              </w:rPr>
              <w:t xml:space="preserve">The Senior Library Manager reviews this logbook </w:t>
            </w:r>
            <w:proofErr w:type="gramStart"/>
            <w:r w:rsidRPr="00976441">
              <w:rPr>
                <w:rFonts w:ascii="Arial" w:hAnsi="Arial" w:cs="Arial"/>
              </w:rPr>
              <w:t>on a monthly basis</w:t>
            </w:r>
            <w:proofErr w:type="gramEnd"/>
            <w:r w:rsidRPr="00976441">
              <w:rPr>
                <w:rFonts w:ascii="Arial" w:hAnsi="Arial" w:cs="Arial"/>
              </w:rPr>
              <w:t xml:space="preserve"> and will raise any KPI concerns with the Contractor’s Contract Manager.</w:t>
            </w:r>
          </w:p>
          <w:p w14:paraId="3000659D" w14:textId="77777777" w:rsidR="00C460E4" w:rsidRPr="00A237D2" w:rsidRDefault="00C460E4" w:rsidP="001C7763">
            <w:pPr>
              <w:spacing w:before="120" w:after="120"/>
              <w:rPr>
                <w:rFonts w:ascii="Arial" w:hAnsi="Arial" w:cs="Arial"/>
              </w:rPr>
            </w:pPr>
          </w:p>
          <w:p w14:paraId="150B4BF3" w14:textId="171748EF" w:rsidR="00990D05" w:rsidRPr="00324299" w:rsidRDefault="00990D05" w:rsidP="00990D05">
            <w:pPr>
              <w:numPr>
                <w:ilvl w:val="0"/>
                <w:numId w:val="19"/>
              </w:numPr>
              <w:spacing w:before="120" w:after="120"/>
              <w:ind w:left="709" w:hanging="502"/>
              <w:rPr>
                <w:rFonts w:ascii="Arial" w:hAnsi="Arial" w:cs="Arial"/>
              </w:rPr>
            </w:pPr>
            <w:r w:rsidRPr="00324299">
              <w:rPr>
                <w:rFonts w:ascii="Arial" w:hAnsi="Arial" w:cs="Arial"/>
                <w:b/>
                <w:bCs/>
              </w:rPr>
              <w:t>Contract Management</w:t>
            </w:r>
          </w:p>
          <w:p w14:paraId="6D6D534F" w14:textId="5607287E" w:rsidR="00990D05" w:rsidRPr="00881615" w:rsidRDefault="00990D05" w:rsidP="00990D05">
            <w:pPr>
              <w:numPr>
                <w:ilvl w:val="0"/>
                <w:numId w:val="24"/>
              </w:numPr>
              <w:spacing w:before="120" w:after="120"/>
              <w:ind w:left="1418" w:hanging="851"/>
              <w:rPr>
                <w:rFonts w:ascii="Arial" w:hAnsi="Arial" w:cs="Arial"/>
                <w:b/>
                <w:bCs/>
              </w:rPr>
            </w:pPr>
            <w:r w:rsidRPr="00324299">
              <w:rPr>
                <w:rFonts w:ascii="Arial" w:hAnsi="Arial" w:cs="Arial"/>
              </w:rPr>
              <w:t xml:space="preserve">Contract management meetings will be held </w:t>
            </w:r>
            <w:r w:rsidR="00FF7D38">
              <w:rPr>
                <w:rFonts w:ascii="Arial" w:hAnsi="Arial" w:cs="Arial"/>
              </w:rPr>
              <w:t xml:space="preserve">as follows </w:t>
            </w:r>
            <w:r w:rsidRPr="00324299">
              <w:rPr>
                <w:rFonts w:ascii="Arial" w:hAnsi="Arial" w:cs="Arial"/>
              </w:rPr>
              <w:t>to review performance and discuss any concerns either party may be experiencing.</w:t>
            </w:r>
          </w:p>
          <w:tbl>
            <w:tblPr>
              <w:tblStyle w:val="TableGrid"/>
              <w:tblW w:w="0" w:type="auto"/>
              <w:tblLayout w:type="fixed"/>
              <w:tblLook w:val="04A0" w:firstRow="1" w:lastRow="0" w:firstColumn="1" w:lastColumn="0" w:noHBand="0" w:noVBand="1"/>
            </w:tblPr>
            <w:tblGrid>
              <w:gridCol w:w="5044"/>
              <w:gridCol w:w="5044"/>
            </w:tblGrid>
            <w:tr w:rsidR="003F418A" w14:paraId="338DFFDE" w14:textId="77777777" w:rsidTr="003F418A">
              <w:trPr>
                <w:trHeight w:val="547"/>
              </w:trPr>
              <w:tc>
                <w:tcPr>
                  <w:tcW w:w="5044" w:type="dxa"/>
                  <w:shd w:val="clear" w:color="auto" w:fill="FFFFFF" w:themeFill="background1"/>
                </w:tcPr>
                <w:p w14:paraId="4F8DF0A5" w14:textId="77777777" w:rsidR="003F418A" w:rsidRDefault="003F418A" w:rsidP="00881615">
                  <w:pPr>
                    <w:spacing w:before="120" w:after="120"/>
                    <w:rPr>
                      <w:rFonts w:ascii="Arial" w:hAnsi="Arial" w:cs="Arial"/>
                      <w:b/>
                      <w:bCs/>
                    </w:rPr>
                  </w:pPr>
                  <w:r>
                    <w:rPr>
                      <w:rFonts w:ascii="Arial" w:hAnsi="Arial" w:cs="Arial"/>
                      <w:b/>
                      <w:bCs/>
                    </w:rPr>
                    <w:t>Monthly Operation Meeting:</w:t>
                  </w:r>
                </w:p>
                <w:p w14:paraId="7BAC30B6" w14:textId="77777777" w:rsidR="003F418A" w:rsidRDefault="003F418A" w:rsidP="00881615">
                  <w:pPr>
                    <w:spacing w:before="120" w:after="120"/>
                    <w:rPr>
                      <w:rFonts w:ascii="Arial" w:hAnsi="Arial" w:cs="Arial"/>
                    </w:rPr>
                  </w:pPr>
                  <w:r>
                    <w:rPr>
                      <w:rFonts w:ascii="Arial" w:hAnsi="Arial" w:cs="Arial"/>
                    </w:rPr>
                    <w:t>To be held</w:t>
                  </w:r>
                  <w:r w:rsidR="00265544">
                    <w:rPr>
                      <w:rFonts w:ascii="Arial" w:hAnsi="Arial" w:cs="Arial"/>
                    </w:rPr>
                    <w:t xml:space="preserve"> </w:t>
                  </w:r>
                  <w:r w:rsidR="0071042E">
                    <w:rPr>
                      <w:rFonts w:ascii="Arial" w:hAnsi="Arial" w:cs="Arial"/>
                    </w:rPr>
                    <w:t>in 2</w:t>
                  </w:r>
                  <w:r w:rsidR="0071042E" w:rsidRPr="0071042E">
                    <w:rPr>
                      <w:rFonts w:ascii="Arial" w:hAnsi="Arial" w:cs="Arial"/>
                      <w:vertAlign w:val="superscript"/>
                    </w:rPr>
                    <w:t>nd</w:t>
                  </w:r>
                  <w:r w:rsidR="0071042E">
                    <w:rPr>
                      <w:rFonts w:ascii="Arial" w:hAnsi="Arial" w:cs="Arial"/>
                    </w:rPr>
                    <w:t xml:space="preserve"> week of each calendar month.</w:t>
                  </w:r>
                </w:p>
                <w:p w14:paraId="52FD5AAC" w14:textId="77777777" w:rsidR="0071042E" w:rsidRDefault="0071042E" w:rsidP="00881615">
                  <w:pPr>
                    <w:spacing w:before="120" w:after="120"/>
                    <w:rPr>
                      <w:rFonts w:ascii="Arial" w:hAnsi="Arial" w:cs="Arial"/>
                    </w:rPr>
                  </w:pPr>
                  <w:r>
                    <w:rPr>
                      <w:rFonts w:ascii="Arial" w:hAnsi="Arial" w:cs="Arial"/>
                    </w:rPr>
                    <w:t xml:space="preserve">This is intended to </w:t>
                  </w:r>
                  <w:r w:rsidR="00FA70A5">
                    <w:rPr>
                      <w:rFonts w:ascii="Arial" w:hAnsi="Arial" w:cs="Arial"/>
                    </w:rPr>
                    <w:t>be an operational review of contract performance.</w:t>
                  </w:r>
                </w:p>
                <w:p w14:paraId="2E707526" w14:textId="1D145B2F" w:rsidR="00997129" w:rsidRPr="003F418A" w:rsidRDefault="000F25CC" w:rsidP="00881615">
                  <w:pPr>
                    <w:spacing w:before="120" w:after="120"/>
                    <w:rPr>
                      <w:rFonts w:ascii="Arial" w:hAnsi="Arial" w:cs="Arial"/>
                    </w:rPr>
                  </w:pPr>
                  <w:r>
                    <w:rPr>
                      <w:rFonts w:ascii="Arial" w:hAnsi="Arial" w:cs="Arial"/>
                    </w:rPr>
                    <w:t>Key Performance Indicator</w:t>
                  </w:r>
                  <w:r w:rsidR="00EE4123">
                    <w:rPr>
                      <w:rFonts w:ascii="Arial" w:hAnsi="Arial" w:cs="Arial"/>
                    </w:rPr>
                    <w:t xml:space="preserve"> and </w:t>
                  </w:r>
                  <w:r>
                    <w:rPr>
                      <w:rFonts w:ascii="Arial" w:hAnsi="Arial" w:cs="Arial"/>
                    </w:rPr>
                    <w:t>O</w:t>
                  </w:r>
                  <w:r w:rsidR="00EE4123">
                    <w:rPr>
                      <w:rFonts w:ascii="Arial" w:hAnsi="Arial" w:cs="Arial"/>
                    </w:rPr>
                    <w:t>perational reports will be reviewed at these meetings</w:t>
                  </w:r>
                  <w:r w:rsidR="00762D4E">
                    <w:rPr>
                      <w:rFonts w:ascii="Arial" w:hAnsi="Arial" w:cs="Arial"/>
                    </w:rPr>
                    <w:t>;</w:t>
                  </w:r>
                  <w:r w:rsidR="00EE4123">
                    <w:rPr>
                      <w:rFonts w:ascii="Arial" w:hAnsi="Arial" w:cs="Arial"/>
                    </w:rPr>
                    <w:t xml:space="preserve"> any</w:t>
                  </w:r>
                  <w:r w:rsidR="00762D4E">
                    <w:rPr>
                      <w:rFonts w:ascii="Arial" w:hAnsi="Arial" w:cs="Arial"/>
                    </w:rPr>
                    <w:t xml:space="preserve"> invoice issues will be resolved and </w:t>
                  </w:r>
                  <w:r w:rsidR="00EE4123">
                    <w:rPr>
                      <w:rFonts w:ascii="Arial" w:hAnsi="Arial" w:cs="Arial"/>
                    </w:rPr>
                    <w:t xml:space="preserve">invoice credits </w:t>
                  </w:r>
                  <w:r w:rsidR="00997129">
                    <w:rPr>
                      <w:rFonts w:ascii="Arial" w:hAnsi="Arial" w:cs="Arial"/>
                    </w:rPr>
                    <w:t>that are due will be agreed.</w:t>
                  </w:r>
                </w:p>
              </w:tc>
              <w:tc>
                <w:tcPr>
                  <w:tcW w:w="5044" w:type="dxa"/>
                  <w:shd w:val="clear" w:color="auto" w:fill="FFFFFF" w:themeFill="background1"/>
                </w:tcPr>
                <w:p w14:paraId="40F27AD1" w14:textId="77777777" w:rsidR="003F418A" w:rsidRDefault="00D92091" w:rsidP="00881615">
                  <w:pPr>
                    <w:spacing w:before="120" w:after="120"/>
                    <w:rPr>
                      <w:rFonts w:ascii="Arial" w:hAnsi="Arial" w:cs="Arial"/>
                      <w:b/>
                      <w:bCs/>
                    </w:rPr>
                  </w:pPr>
                  <w:r>
                    <w:rPr>
                      <w:rFonts w:ascii="Arial" w:hAnsi="Arial" w:cs="Arial"/>
                      <w:b/>
                      <w:bCs/>
                    </w:rPr>
                    <w:t>Monthly</w:t>
                  </w:r>
                </w:p>
                <w:p w14:paraId="0AC1EFC0" w14:textId="77777777" w:rsidR="00D92091" w:rsidRDefault="00D92091" w:rsidP="00881615">
                  <w:pPr>
                    <w:spacing w:before="120" w:after="120"/>
                    <w:rPr>
                      <w:rFonts w:ascii="Arial" w:hAnsi="Arial" w:cs="Arial"/>
                    </w:rPr>
                  </w:pPr>
                  <w:r>
                    <w:rPr>
                      <w:rFonts w:ascii="Arial" w:hAnsi="Arial" w:cs="Arial"/>
                    </w:rPr>
                    <w:t>Attendees mu</w:t>
                  </w:r>
                  <w:r w:rsidR="00E130D8">
                    <w:rPr>
                      <w:rFonts w:ascii="Arial" w:hAnsi="Arial" w:cs="Arial"/>
                    </w:rPr>
                    <w:t>st include:</w:t>
                  </w:r>
                </w:p>
                <w:p w14:paraId="256F11D6" w14:textId="66D8CE33" w:rsidR="00E130D8" w:rsidRDefault="00E130D8" w:rsidP="00E130D8">
                  <w:pPr>
                    <w:numPr>
                      <w:ilvl w:val="0"/>
                      <w:numId w:val="44"/>
                    </w:numPr>
                    <w:spacing w:before="120" w:after="120"/>
                    <w:rPr>
                      <w:rFonts w:ascii="Arial" w:hAnsi="Arial" w:cs="Arial"/>
                    </w:rPr>
                  </w:pPr>
                  <w:r>
                    <w:rPr>
                      <w:rFonts w:ascii="Arial" w:hAnsi="Arial" w:cs="Arial"/>
                    </w:rPr>
                    <w:t xml:space="preserve">Supplier </w:t>
                  </w:r>
                  <w:r w:rsidR="00515481">
                    <w:rPr>
                      <w:rFonts w:ascii="Arial" w:hAnsi="Arial" w:cs="Arial"/>
                    </w:rPr>
                    <w:t>A</w:t>
                  </w:r>
                  <w:r>
                    <w:rPr>
                      <w:rFonts w:ascii="Arial" w:hAnsi="Arial" w:cs="Arial"/>
                    </w:rPr>
                    <w:t xml:space="preserve">ccount </w:t>
                  </w:r>
                  <w:r w:rsidR="00515481">
                    <w:rPr>
                      <w:rFonts w:ascii="Arial" w:hAnsi="Arial" w:cs="Arial"/>
                    </w:rPr>
                    <w:t>M</w:t>
                  </w:r>
                  <w:r>
                    <w:rPr>
                      <w:rFonts w:ascii="Arial" w:hAnsi="Arial" w:cs="Arial"/>
                    </w:rPr>
                    <w:t xml:space="preserve">anager </w:t>
                  </w:r>
                </w:p>
                <w:p w14:paraId="2B4AF50B" w14:textId="4FC5FB10" w:rsidR="00E130D8" w:rsidRPr="00D92091" w:rsidRDefault="00515481" w:rsidP="00E130D8">
                  <w:pPr>
                    <w:numPr>
                      <w:ilvl w:val="0"/>
                      <w:numId w:val="44"/>
                    </w:numPr>
                    <w:spacing w:before="120" w:after="120"/>
                    <w:rPr>
                      <w:rFonts w:ascii="Arial" w:hAnsi="Arial" w:cs="Arial"/>
                    </w:rPr>
                  </w:pPr>
                  <w:r>
                    <w:rPr>
                      <w:rFonts w:ascii="Arial" w:hAnsi="Arial" w:cs="Arial"/>
                    </w:rPr>
                    <w:t>t</w:t>
                  </w:r>
                  <w:r w:rsidR="00E130D8">
                    <w:rPr>
                      <w:rFonts w:ascii="Arial" w:hAnsi="Arial" w:cs="Arial"/>
                    </w:rPr>
                    <w:t xml:space="preserve">he Council’s </w:t>
                  </w:r>
                  <w:r>
                    <w:rPr>
                      <w:rFonts w:ascii="Arial" w:hAnsi="Arial" w:cs="Arial"/>
                    </w:rPr>
                    <w:t>C</w:t>
                  </w:r>
                  <w:r w:rsidR="00E130D8">
                    <w:rPr>
                      <w:rFonts w:ascii="Arial" w:hAnsi="Arial" w:cs="Arial"/>
                    </w:rPr>
                    <w:t xml:space="preserve">ontract </w:t>
                  </w:r>
                  <w:r>
                    <w:rPr>
                      <w:rFonts w:ascii="Arial" w:hAnsi="Arial" w:cs="Arial"/>
                    </w:rPr>
                    <w:t>M</w:t>
                  </w:r>
                  <w:r w:rsidR="00F3659A">
                    <w:rPr>
                      <w:rFonts w:ascii="Arial" w:hAnsi="Arial" w:cs="Arial"/>
                    </w:rPr>
                    <w:t>anager</w:t>
                  </w:r>
                </w:p>
              </w:tc>
            </w:tr>
            <w:tr w:rsidR="003F418A" w14:paraId="0236841D" w14:textId="77777777" w:rsidTr="003F418A">
              <w:trPr>
                <w:trHeight w:val="559"/>
              </w:trPr>
              <w:tc>
                <w:tcPr>
                  <w:tcW w:w="5044" w:type="dxa"/>
                  <w:shd w:val="clear" w:color="auto" w:fill="FFFFFF" w:themeFill="background1"/>
                </w:tcPr>
                <w:p w14:paraId="312F0DDD" w14:textId="77777777" w:rsidR="003F418A" w:rsidRDefault="00F3659A" w:rsidP="00881615">
                  <w:pPr>
                    <w:spacing w:before="120" w:after="120"/>
                    <w:rPr>
                      <w:rFonts w:ascii="Arial" w:hAnsi="Arial" w:cs="Arial"/>
                      <w:b/>
                      <w:bCs/>
                    </w:rPr>
                  </w:pPr>
                  <w:r>
                    <w:rPr>
                      <w:rFonts w:ascii="Arial" w:hAnsi="Arial" w:cs="Arial"/>
                      <w:b/>
                      <w:bCs/>
                    </w:rPr>
                    <w:t>Quarterly Review Meeting</w:t>
                  </w:r>
                  <w:r w:rsidR="00E308B4">
                    <w:rPr>
                      <w:rFonts w:ascii="Arial" w:hAnsi="Arial" w:cs="Arial"/>
                      <w:b/>
                      <w:bCs/>
                    </w:rPr>
                    <w:t>:</w:t>
                  </w:r>
                </w:p>
                <w:p w14:paraId="77E4A7D0" w14:textId="77777777" w:rsidR="00E308B4" w:rsidRDefault="00E308B4" w:rsidP="00881615">
                  <w:pPr>
                    <w:spacing w:before="120" w:after="120"/>
                    <w:rPr>
                      <w:rFonts w:ascii="Arial" w:hAnsi="Arial" w:cs="Arial"/>
                    </w:rPr>
                  </w:pPr>
                  <w:r>
                    <w:rPr>
                      <w:rFonts w:ascii="Arial" w:hAnsi="Arial" w:cs="Arial"/>
                    </w:rPr>
                    <w:t xml:space="preserve">To be held </w:t>
                  </w:r>
                  <w:r w:rsidR="00E30374">
                    <w:rPr>
                      <w:rFonts w:ascii="Arial" w:hAnsi="Arial" w:cs="Arial"/>
                    </w:rPr>
                    <w:t xml:space="preserve">in </w:t>
                  </w:r>
                  <w:r w:rsidR="00A30F19">
                    <w:rPr>
                      <w:rFonts w:ascii="Arial" w:hAnsi="Arial" w:cs="Arial"/>
                    </w:rPr>
                    <w:t>3</w:t>
                  </w:r>
                  <w:r w:rsidR="00A30F19" w:rsidRPr="00A30F19">
                    <w:rPr>
                      <w:rFonts w:ascii="Arial" w:hAnsi="Arial" w:cs="Arial"/>
                      <w:vertAlign w:val="superscript"/>
                    </w:rPr>
                    <w:t>rd</w:t>
                  </w:r>
                  <w:r w:rsidR="00A30F19">
                    <w:rPr>
                      <w:rFonts w:ascii="Arial" w:hAnsi="Arial" w:cs="Arial"/>
                    </w:rPr>
                    <w:t xml:space="preserve"> week of the calendar month following each quarter.</w:t>
                  </w:r>
                </w:p>
                <w:p w14:paraId="140ED07D" w14:textId="4FE71949" w:rsidR="00A30F19" w:rsidRDefault="008E49A7" w:rsidP="00881615">
                  <w:pPr>
                    <w:spacing w:before="120" w:after="120"/>
                    <w:rPr>
                      <w:rFonts w:ascii="Arial" w:hAnsi="Arial" w:cs="Arial"/>
                    </w:rPr>
                  </w:pPr>
                  <w:r>
                    <w:rPr>
                      <w:rFonts w:ascii="Arial" w:hAnsi="Arial" w:cs="Arial"/>
                    </w:rPr>
                    <w:t>This is intended to be a strategic review of contract performance.</w:t>
                  </w:r>
                </w:p>
                <w:p w14:paraId="6FC1F709" w14:textId="435747DC" w:rsidR="00B04AB0" w:rsidRDefault="000F25CC" w:rsidP="00881615">
                  <w:pPr>
                    <w:spacing w:before="120" w:after="120"/>
                    <w:rPr>
                      <w:rFonts w:ascii="Arial" w:hAnsi="Arial" w:cs="Arial"/>
                    </w:rPr>
                  </w:pPr>
                  <w:r>
                    <w:rPr>
                      <w:rFonts w:ascii="Arial" w:hAnsi="Arial" w:cs="Arial"/>
                    </w:rPr>
                    <w:t xml:space="preserve">Summary Reports of Supplier Performance will be </w:t>
                  </w:r>
                  <w:r w:rsidR="000D2CEF">
                    <w:rPr>
                      <w:rFonts w:ascii="Arial" w:hAnsi="Arial" w:cs="Arial"/>
                    </w:rPr>
                    <w:t>reviewed,</w:t>
                  </w:r>
                  <w:r w:rsidR="008F57C5">
                    <w:rPr>
                      <w:rFonts w:ascii="Arial" w:hAnsi="Arial" w:cs="Arial"/>
                    </w:rPr>
                    <w:t xml:space="preserve"> and actions will be agreed to address performance issues.</w:t>
                  </w:r>
                </w:p>
                <w:p w14:paraId="699DB319" w14:textId="17771ED9" w:rsidR="008E49A7" w:rsidRPr="00E308B4" w:rsidRDefault="002244BB" w:rsidP="00881615">
                  <w:pPr>
                    <w:spacing w:before="120" w:after="120"/>
                    <w:rPr>
                      <w:rFonts w:ascii="Arial" w:hAnsi="Arial" w:cs="Arial"/>
                    </w:rPr>
                  </w:pPr>
                  <w:r>
                    <w:rPr>
                      <w:rFonts w:ascii="Arial" w:hAnsi="Arial" w:cs="Arial"/>
                    </w:rPr>
                    <w:t xml:space="preserve">Supplier to provide pre-notification of any changes to officer cost to be implemented </w:t>
                  </w:r>
                  <w:r w:rsidR="00B04AB0">
                    <w:rPr>
                      <w:rFonts w:ascii="Arial" w:hAnsi="Arial" w:cs="Arial"/>
                    </w:rPr>
                    <w:t>to understand and assess impact.</w:t>
                  </w:r>
                </w:p>
              </w:tc>
              <w:tc>
                <w:tcPr>
                  <w:tcW w:w="5044" w:type="dxa"/>
                  <w:shd w:val="clear" w:color="auto" w:fill="FFFFFF" w:themeFill="background1"/>
                </w:tcPr>
                <w:p w14:paraId="27889306" w14:textId="77777777" w:rsidR="003F418A" w:rsidRDefault="008F57C5" w:rsidP="00881615">
                  <w:pPr>
                    <w:spacing w:before="120" w:after="120"/>
                    <w:rPr>
                      <w:rFonts w:ascii="Arial" w:hAnsi="Arial" w:cs="Arial"/>
                    </w:rPr>
                  </w:pPr>
                  <w:r>
                    <w:rPr>
                      <w:rFonts w:ascii="Arial" w:hAnsi="Arial" w:cs="Arial"/>
                      <w:b/>
                      <w:bCs/>
                    </w:rPr>
                    <w:t>Quarterly</w:t>
                  </w:r>
                </w:p>
                <w:p w14:paraId="3037B8A2" w14:textId="77777777" w:rsidR="00515481" w:rsidRDefault="00515481" w:rsidP="00881615">
                  <w:pPr>
                    <w:spacing w:before="120" w:after="120"/>
                    <w:rPr>
                      <w:rFonts w:ascii="Arial" w:hAnsi="Arial" w:cs="Arial"/>
                    </w:rPr>
                  </w:pPr>
                  <w:r>
                    <w:rPr>
                      <w:rFonts w:ascii="Arial" w:hAnsi="Arial" w:cs="Arial"/>
                    </w:rPr>
                    <w:t>Attendees must include:</w:t>
                  </w:r>
                </w:p>
                <w:p w14:paraId="43FB58E1" w14:textId="77777777" w:rsidR="00515481" w:rsidRDefault="00515481" w:rsidP="00515481">
                  <w:pPr>
                    <w:numPr>
                      <w:ilvl w:val="0"/>
                      <w:numId w:val="45"/>
                    </w:numPr>
                    <w:spacing w:before="120" w:after="120"/>
                    <w:rPr>
                      <w:rFonts w:ascii="Arial" w:hAnsi="Arial" w:cs="Arial"/>
                    </w:rPr>
                  </w:pPr>
                  <w:r>
                    <w:rPr>
                      <w:rFonts w:ascii="Arial" w:hAnsi="Arial" w:cs="Arial"/>
                    </w:rPr>
                    <w:t>Supplier Account Manager</w:t>
                  </w:r>
                </w:p>
                <w:p w14:paraId="11C38643" w14:textId="77777777" w:rsidR="00515481" w:rsidRDefault="00515481" w:rsidP="00515481">
                  <w:pPr>
                    <w:numPr>
                      <w:ilvl w:val="0"/>
                      <w:numId w:val="45"/>
                    </w:numPr>
                    <w:spacing w:before="120" w:after="120"/>
                    <w:rPr>
                      <w:rFonts w:ascii="Arial" w:hAnsi="Arial" w:cs="Arial"/>
                    </w:rPr>
                  </w:pPr>
                  <w:r>
                    <w:rPr>
                      <w:rFonts w:ascii="Arial" w:hAnsi="Arial" w:cs="Arial"/>
                    </w:rPr>
                    <w:t>the Council’s Contract Manager</w:t>
                  </w:r>
                </w:p>
                <w:p w14:paraId="61ECC2E9" w14:textId="1014C1C9" w:rsidR="00515481" w:rsidRPr="00515481" w:rsidRDefault="00515481" w:rsidP="00515481">
                  <w:pPr>
                    <w:numPr>
                      <w:ilvl w:val="0"/>
                      <w:numId w:val="45"/>
                    </w:numPr>
                    <w:spacing w:before="120" w:after="120"/>
                    <w:rPr>
                      <w:rFonts w:ascii="Arial" w:hAnsi="Arial" w:cs="Arial"/>
                    </w:rPr>
                  </w:pPr>
                  <w:r>
                    <w:rPr>
                      <w:rFonts w:ascii="Arial" w:hAnsi="Arial" w:cs="Arial"/>
                    </w:rPr>
                    <w:t>a Representative from the Council’s Procurement team</w:t>
                  </w:r>
                </w:p>
              </w:tc>
            </w:tr>
          </w:tbl>
          <w:p w14:paraId="6BA95C60" w14:textId="77777777" w:rsidR="00881615" w:rsidRPr="00FF7D38" w:rsidRDefault="00881615" w:rsidP="00881615">
            <w:pPr>
              <w:spacing w:before="120" w:after="120"/>
              <w:rPr>
                <w:rFonts w:ascii="Arial" w:hAnsi="Arial" w:cs="Arial"/>
                <w:b/>
                <w:bCs/>
              </w:rPr>
            </w:pPr>
          </w:p>
          <w:p w14:paraId="1621FA15" w14:textId="77777777" w:rsidR="00990D05" w:rsidRDefault="00990D05" w:rsidP="00990D05">
            <w:pPr>
              <w:numPr>
                <w:ilvl w:val="0"/>
                <w:numId w:val="24"/>
              </w:numPr>
              <w:spacing w:before="120" w:after="120"/>
              <w:ind w:left="1418" w:hanging="851"/>
              <w:rPr>
                <w:rFonts w:ascii="Arial" w:hAnsi="Arial" w:cs="Arial"/>
              </w:rPr>
            </w:pPr>
            <w:r w:rsidRPr="00324299">
              <w:rPr>
                <w:rFonts w:ascii="Arial" w:hAnsi="Arial" w:cs="Arial"/>
              </w:rPr>
              <w:t>Detail the management and staff structures of the organisation including who would be the named employee for the daily running of the contract and what their experience is in running this type of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990D05" w14:paraId="494A59D2" w14:textId="77777777" w:rsidTr="00FE26EB">
              <w:tc>
                <w:tcPr>
                  <w:tcW w:w="8631" w:type="dxa"/>
                  <w:shd w:val="clear" w:color="auto" w:fill="FFFFFF"/>
                  <w:tcMar>
                    <w:top w:w="85" w:type="dxa"/>
                    <w:bottom w:w="85" w:type="dxa"/>
                  </w:tcMar>
                </w:tcPr>
                <w:p w14:paraId="3083BF30" w14:textId="77777777" w:rsidR="00990D05" w:rsidRPr="0077530A" w:rsidRDefault="00990D05" w:rsidP="00990D05">
                  <w:pPr>
                    <w:ind w:left="1418" w:hanging="85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64AEC5" w14:textId="77777777" w:rsidR="00990D05" w:rsidRDefault="00990D05" w:rsidP="00990D05">
            <w:pPr>
              <w:spacing w:before="120" w:after="120"/>
              <w:rPr>
                <w:rFonts w:ascii="Arial" w:hAnsi="Arial" w:cs="Arial"/>
              </w:rPr>
            </w:pPr>
          </w:p>
          <w:p w14:paraId="6591A178" w14:textId="77777777" w:rsidR="00990D05" w:rsidRDefault="00990D05" w:rsidP="00990D05">
            <w:pPr>
              <w:numPr>
                <w:ilvl w:val="0"/>
                <w:numId w:val="24"/>
              </w:numPr>
              <w:spacing w:before="120" w:after="120"/>
              <w:ind w:left="1418" w:hanging="851"/>
              <w:rPr>
                <w:rFonts w:ascii="Arial" w:hAnsi="Arial" w:cs="Arial"/>
              </w:rPr>
            </w:pPr>
            <w:r w:rsidRPr="00324299">
              <w:rPr>
                <w:rFonts w:ascii="Arial" w:hAnsi="Arial" w:cs="Arial"/>
              </w:rPr>
              <w:t>Identify the escalation route to deal with any complaints from Derbyshire County Council employees or members of the public.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990D05" w14:paraId="6B513BED" w14:textId="77777777" w:rsidTr="00FE26EB">
              <w:tc>
                <w:tcPr>
                  <w:tcW w:w="8631" w:type="dxa"/>
                  <w:shd w:val="clear" w:color="auto" w:fill="FFFFFF"/>
                  <w:tcMar>
                    <w:top w:w="85" w:type="dxa"/>
                    <w:bottom w:w="85" w:type="dxa"/>
                  </w:tcMar>
                </w:tcPr>
                <w:p w14:paraId="1EEC53A2" w14:textId="77777777" w:rsidR="00990D05" w:rsidRPr="0077530A" w:rsidRDefault="00990D05" w:rsidP="00990D05">
                  <w:pPr>
                    <w:ind w:left="1418" w:hanging="85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023C774" w14:textId="44BBC7A6" w:rsidR="008B42DA" w:rsidRPr="008B42DA" w:rsidRDefault="008B42DA" w:rsidP="008B42DA">
            <w:pPr>
              <w:numPr>
                <w:ilvl w:val="0"/>
                <w:numId w:val="19"/>
              </w:numPr>
              <w:spacing w:before="120" w:after="120"/>
              <w:ind w:left="709" w:hanging="502"/>
              <w:rPr>
                <w:rFonts w:ascii="Arial" w:hAnsi="Arial" w:cs="Arial"/>
              </w:rPr>
            </w:pPr>
            <w:r>
              <w:rPr>
                <w:rFonts w:ascii="Arial" w:hAnsi="Arial" w:cs="Arial"/>
                <w:b/>
                <w:bCs/>
              </w:rPr>
              <w:t>Business Continuity</w:t>
            </w:r>
          </w:p>
          <w:p w14:paraId="37026A29" w14:textId="77777777" w:rsidR="00336187" w:rsidRDefault="008B42DA" w:rsidP="00DD2F36">
            <w:pPr>
              <w:numPr>
                <w:ilvl w:val="0"/>
                <w:numId w:val="47"/>
              </w:numPr>
              <w:spacing w:before="120" w:after="120"/>
              <w:ind w:left="993" w:hanging="426"/>
              <w:rPr>
                <w:rFonts w:ascii="Arial" w:hAnsi="Arial" w:cs="Arial"/>
              </w:rPr>
            </w:pPr>
            <w:r w:rsidRPr="00BD1054">
              <w:rPr>
                <w:rFonts w:ascii="Arial" w:hAnsi="Arial" w:cs="Arial"/>
              </w:rPr>
              <w:t xml:space="preserve">Please provide a copy of </w:t>
            </w:r>
            <w:r w:rsidR="00BD1054" w:rsidRPr="00BD1054">
              <w:rPr>
                <w:rFonts w:ascii="Arial" w:hAnsi="Arial" w:cs="Arial"/>
              </w:rPr>
              <w:t>your Business Continuity / Disaster Recovery policy</w:t>
            </w:r>
          </w:p>
          <w:p w14:paraId="4EEBF06A" w14:textId="77777777" w:rsidR="00515481" w:rsidRDefault="00277E86" w:rsidP="00336187">
            <w:pPr>
              <w:spacing w:before="120" w:after="120"/>
              <w:ind w:left="1418"/>
              <w:rPr>
                <w:rFonts w:ascii="Arial" w:hAnsi="Arial" w:cs="Arial"/>
              </w:rPr>
            </w:pPr>
            <w:r>
              <w:rPr>
                <w:rFonts w:ascii="Arial" w:hAnsi="Arial" w:cs="Arial"/>
              </w:rPr>
              <w:lastRenderedPageBreak/>
              <w:t xml:space="preserve"> </w:t>
            </w:r>
          </w:p>
          <w:tbl>
            <w:tblPr>
              <w:tblpPr w:leftFromText="180" w:rightFromText="180" w:vertAnchor="text" w:horzAnchor="margin" w:tblpXSpec="center"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4171"/>
            </w:tblGrid>
            <w:tr w:rsidR="00515481" w:rsidRPr="005B3E58" w14:paraId="0AF08F97" w14:textId="77777777" w:rsidTr="00515481">
              <w:trPr>
                <w:trHeight w:val="472"/>
              </w:trPr>
              <w:tc>
                <w:tcPr>
                  <w:tcW w:w="1984" w:type="dxa"/>
                  <w:shd w:val="clear" w:color="auto" w:fill="FFFFFF"/>
                </w:tcPr>
                <w:p w14:paraId="4C730359" w14:textId="2AFEBF05" w:rsidR="00515481" w:rsidRPr="005B3E58" w:rsidRDefault="00515481" w:rsidP="00515481">
                  <w:pPr>
                    <w:spacing w:before="120" w:after="120"/>
                    <w:rPr>
                      <w:rFonts w:ascii="Arial" w:hAnsi="Arial" w:cs="Arial"/>
                    </w:rPr>
                  </w:pPr>
                  <w:r>
                    <w:rPr>
                      <w:rFonts w:ascii="Arial" w:hAnsi="Arial" w:cs="Arial"/>
                    </w:rPr>
                    <w:t>Policy</w:t>
                  </w:r>
                  <w:r w:rsidRPr="005B3E58">
                    <w:rPr>
                      <w:rFonts w:ascii="Arial" w:hAnsi="Arial" w:cs="Arial"/>
                    </w:rPr>
                    <w:t xml:space="preserve"> Provided</w:t>
                  </w:r>
                </w:p>
              </w:tc>
              <w:tc>
                <w:tcPr>
                  <w:tcW w:w="1418" w:type="dxa"/>
                  <w:shd w:val="clear" w:color="auto" w:fill="FFFFFF"/>
                </w:tcPr>
                <w:p w14:paraId="73545C4C" w14:textId="77777777" w:rsidR="00515481" w:rsidRPr="005B3E58" w:rsidRDefault="00515481" w:rsidP="00515481">
                  <w:pPr>
                    <w:spacing w:before="120" w:after="120"/>
                    <w:rPr>
                      <w:rFonts w:ascii="Arial" w:hAnsi="Arial" w:cs="Arial"/>
                      <w:color w:val="000000"/>
                    </w:rPr>
                  </w:pPr>
                  <w:r>
                    <w:rPr>
                      <w:rFonts w:ascii="Arial" w:hAnsi="Arial" w:cs="Arial"/>
                    </w:rPr>
                    <w:fldChar w:fldCharType="begin">
                      <w:ffData>
                        <w:name w:val="Text4"/>
                        <w:enabled/>
                        <w:calcOnExit w:val="0"/>
                        <w:textInput/>
                      </w:ffData>
                    </w:fldChar>
                  </w:r>
                  <w:r w:rsidRPr="005B3E58">
                    <w:rPr>
                      <w:rFonts w:ascii="Arial" w:hAnsi="Arial" w:cs="Arial"/>
                    </w:rPr>
                    <w:instrText xml:space="preserve"> FORMTEXT </w:instrText>
                  </w:r>
                  <w:r>
                    <w:rPr>
                      <w:rFonts w:ascii="Arial" w:hAnsi="Arial" w:cs="Arial"/>
                    </w:rPr>
                  </w:r>
                  <w:r>
                    <w:rPr>
                      <w:rFonts w:ascii="Arial" w:hAnsi="Arial" w:cs="Arial"/>
                    </w:rPr>
                    <w:fldChar w:fldCharType="separate"/>
                  </w:r>
                  <w:r w:rsidRPr="005B3E58">
                    <w:rPr>
                      <w:rFonts w:ascii="Arial" w:hAnsi="Arial" w:cs="Arial"/>
                    </w:rPr>
                    <w:t> </w:t>
                  </w:r>
                  <w:r w:rsidRPr="005B3E58">
                    <w:rPr>
                      <w:rFonts w:ascii="Arial" w:hAnsi="Arial" w:cs="Arial"/>
                    </w:rPr>
                    <w:t>Yes / No</w:t>
                  </w:r>
                  <w:r w:rsidRPr="005B3E58">
                    <w:rPr>
                      <w:rFonts w:ascii="Arial" w:hAnsi="Arial" w:cs="Arial"/>
                    </w:rPr>
                    <w:t> </w:t>
                  </w:r>
                  <w:r>
                    <w:fldChar w:fldCharType="end"/>
                  </w:r>
                </w:p>
              </w:tc>
              <w:tc>
                <w:tcPr>
                  <w:tcW w:w="4171" w:type="dxa"/>
                  <w:shd w:val="clear" w:color="auto" w:fill="FFFFFF"/>
                </w:tcPr>
                <w:p w14:paraId="0665D031" w14:textId="77777777" w:rsidR="00515481" w:rsidRPr="005B3E58" w:rsidRDefault="00515481" w:rsidP="00515481">
                  <w:pPr>
                    <w:spacing w:before="120" w:after="120"/>
                    <w:rPr>
                      <w:rFonts w:ascii="Arial" w:hAnsi="Arial" w:cs="Arial"/>
                      <w:color w:val="000000"/>
                    </w:rPr>
                  </w:pPr>
                  <w:r w:rsidRPr="005B3E58">
                    <w:rPr>
                      <w:rFonts w:ascii="Arial" w:hAnsi="Arial" w:cs="Arial"/>
                    </w:rPr>
                    <w:t xml:space="preserve">Comments: </w:t>
                  </w:r>
                  <w:r>
                    <w:rPr>
                      <w:rFonts w:ascii="Arial" w:hAnsi="Arial" w:cs="Arial"/>
                    </w:rPr>
                    <w:fldChar w:fldCharType="begin">
                      <w:ffData>
                        <w:name w:val="Text4"/>
                        <w:enabled/>
                        <w:calcOnExit w:val="0"/>
                        <w:textInput/>
                      </w:ffData>
                    </w:fldChar>
                  </w:r>
                  <w:r w:rsidRPr="005B3E58">
                    <w:rPr>
                      <w:rFonts w:ascii="Arial" w:hAnsi="Arial" w:cs="Arial"/>
                    </w:rPr>
                    <w:instrText xml:space="preserve"> FORMTEXT </w:instrText>
                  </w:r>
                  <w:r>
                    <w:rPr>
                      <w:rFonts w:ascii="Arial" w:hAnsi="Arial" w:cs="Arial"/>
                    </w:rPr>
                  </w:r>
                  <w:r>
                    <w:rPr>
                      <w:rFonts w:ascii="Arial" w:hAnsi="Arial" w:cs="Arial"/>
                    </w:rPr>
                    <w:fldChar w:fldCharType="separate"/>
                  </w:r>
                  <w:r w:rsidRPr="005B3E58">
                    <w:rPr>
                      <w:rFonts w:ascii="Arial" w:hAnsi="Arial" w:cs="Arial"/>
                    </w:rPr>
                    <w:t> </w:t>
                  </w:r>
                  <w:r w:rsidRPr="005B3E58">
                    <w:rPr>
                      <w:rFonts w:ascii="Arial" w:hAnsi="Arial" w:cs="Arial"/>
                    </w:rPr>
                    <w:t xml:space="preserve">      </w:t>
                  </w:r>
                  <w:r w:rsidRPr="005B3E58">
                    <w:rPr>
                      <w:rFonts w:ascii="Arial" w:hAnsi="Arial" w:cs="Arial"/>
                    </w:rPr>
                    <w:t> </w:t>
                  </w:r>
                  <w:r>
                    <w:fldChar w:fldCharType="end"/>
                  </w:r>
                </w:p>
              </w:tc>
            </w:tr>
          </w:tbl>
          <w:p w14:paraId="5FF7B72F" w14:textId="5F580606" w:rsidR="00336187" w:rsidRDefault="00336187" w:rsidP="00336187">
            <w:pPr>
              <w:spacing w:before="120" w:after="120"/>
              <w:ind w:left="1418"/>
              <w:rPr>
                <w:rFonts w:ascii="Arial" w:hAnsi="Arial" w:cs="Arial"/>
              </w:rPr>
            </w:pPr>
          </w:p>
          <w:p w14:paraId="72E70FB5" w14:textId="2A538DA2" w:rsidR="008B42DA" w:rsidRDefault="00515481" w:rsidP="00DD2F36">
            <w:pPr>
              <w:numPr>
                <w:ilvl w:val="0"/>
                <w:numId w:val="47"/>
              </w:numPr>
              <w:spacing w:before="120" w:after="120"/>
              <w:ind w:left="1418" w:hanging="785"/>
              <w:rPr>
                <w:rFonts w:ascii="Arial" w:hAnsi="Arial" w:cs="Arial"/>
              </w:rPr>
            </w:pPr>
            <w:r>
              <w:rPr>
                <w:rFonts w:ascii="Arial" w:hAnsi="Arial" w:cs="Arial"/>
              </w:rPr>
              <w:t>D</w:t>
            </w:r>
            <w:r w:rsidR="00230945">
              <w:rPr>
                <w:rFonts w:ascii="Arial" w:hAnsi="Arial" w:cs="Arial"/>
              </w:rPr>
              <w:t xml:space="preserve">escribe how it will compliment Chesterfield Library’s </w:t>
            </w:r>
            <w:r w:rsidR="000116FD">
              <w:rPr>
                <w:rFonts w:ascii="Arial" w:hAnsi="Arial" w:cs="Arial"/>
              </w:rPr>
              <w:t xml:space="preserve">Business Continuity Plan – </w:t>
            </w:r>
            <w:r w:rsidR="000116FD" w:rsidRPr="00D0737B">
              <w:rPr>
                <w:rFonts w:ascii="Arial" w:hAnsi="Arial" w:cs="Arial"/>
              </w:rPr>
              <w:t xml:space="preserve">Appendix </w:t>
            </w:r>
            <w:r w:rsidR="00046487" w:rsidRPr="00D0737B">
              <w:rPr>
                <w:rFonts w:ascii="Arial" w:hAnsi="Arial" w:cs="Arial"/>
              </w:rPr>
              <w:t>G</w:t>
            </w:r>
            <w:r w:rsidR="000116FD">
              <w:rPr>
                <w:rFonts w:ascii="Arial" w:hAnsi="Arial" w:cs="Aria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31"/>
            </w:tblGrid>
            <w:tr w:rsidR="00376411" w14:paraId="5FB207DF" w14:textId="77777777" w:rsidTr="00B71ABE">
              <w:tc>
                <w:tcPr>
                  <w:tcW w:w="8631" w:type="dxa"/>
                  <w:shd w:val="clear" w:color="auto" w:fill="FFFFFF"/>
                  <w:tcMar>
                    <w:top w:w="85" w:type="dxa"/>
                    <w:bottom w:w="85" w:type="dxa"/>
                  </w:tcMar>
                </w:tcPr>
                <w:p w14:paraId="767E2082" w14:textId="77777777" w:rsidR="00376411" w:rsidRPr="0077530A" w:rsidRDefault="00376411" w:rsidP="00376411">
                  <w:pPr>
                    <w:ind w:left="1418" w:hanging="85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674D747" w14:textId="77777777" w:rsidR="00990D05" w:rsidRPr="00405190" w:rsidRDefault="00990D05" w:rsidP="00990D05">
            <w:pPr>
              <w:spacing w:before="120" w:after="120"/>
              <w:rPr>
                <w:rFonts w:ascii="Arial" w:hAnsi="Arial" w:cs="Arial"/>
              </w:rPr>
            </w:pPr>
          </w:p>
        </w:tc>
      </w:tr>
      <w:tr w:rsidR="00990D05" w:rsidRPr="007E5F71" w14:paraId="35CA6229" w14:textId="77777777" w:rsidTr="00330891">
        <w:tc>
          <w:tcPr>
            <w:tcW w:w="10368" w:type="dxa"/>
            <w:shd w:val="clear" w:color="auto" w:fill="808080"/>
            <w:tcMar>
              <w:top w:w="113" w:type="dxa"/>
              <w:bottom w:w="113" w:type="dxa"/>
            </w:tcMar>
            <w:vAlign w:val="center"/>
          </w:tcPr>
          <w:p w14:paraId="4BDE9A18" w14:textId="77777777" w:rsidR="00990D05" w:rsidRPr="0077530A" w:rsidRDefault="00990D05" w:rsidP="00990D05">
            <w:pPr>
              <w:spacing w:before="120" w:after="120"/>
              <w:rPr>
                <w:rFonts w:ascii="Arial" w:hAnsi="Arial" w:cs="Arial"/>
                <w:b/>
                <w:color w:val="FFFFFF"/>
                <w:sz w:val="32"/>
                <w:szCs w:val="32"/>
              </w:rPr>
            </w:pPr>
            <w:r w:rsidRPr="00405190">
              <w:rPr>
                <w:rFonts w:ascii="Arial" w:hAnsi="Arial" w:cs="Arial"/>
                <w:b/>
                <w:color w:val="FFFFFF"/>
                <w:sz w:val="32"/>
                <w:szCs w:val="32"/>
              </w:rPr>
              <w:lastRenderedPageBreak/>
              <w:t xml:space="preserve">Part </w:t>
            </w:r>
            <w:r w:rsidR="00E91236">
              <w:rPr>
                <w:rFonts w:ascii="Arial" w:hAnsi="Arial" w:cs="Arial"/>
                <w:b/>
                <w:color w:val="FFFFFF"/>
                <w:sz w:val="32"/>
                <w:szCs w:val="32"/>
              </w:rPr>
              <w:t>8</w:t>
            </w:r>
            <w:r w:rsidRPr="00405190">
              <w:rPr>
                <w:rFonts w:ascii="Arial" w:hAnsi="Arial" w:cs="Arial"/>
                <w:b/>
                <w:color w:val="FFFFFF"/>
                <w:sz w:val="32"/>
                <w:szCs w:val="32"/>
              </w:rPr>
              <w:t xml:space="preserve"> – Order and Invoices</w:t>
            </w:r>
          </w:p>
        </w:tc>
      </w:tr>
      <w:tr w:rsidR="00990D05" w:rsidRPr="007E5F71" w14:paraId="1F63D1F2" w14:textId="77777777" w:rsidTr="00330891">
        <w:trPr>
          <w:trHeight w:val="2599"/>
        </w:trPr>
        <w:tc>
          <w:tcPr>
            <w:tcW w:w="10368" w:type="dxa"/>
            <w:shd w:val="clear" w:color="auto" w:fill="D9D9D9"/>
            <w:tcMar>
              <w:top w:w="113" w:type="dxa"/>
              <w:bottom w:w="113" w:type="dxa"/>
            </w:tcMar>
            <w:vAlign w:val="center"/>
          </w:tcPr>
          <w:p w14:paraId="302497C3" w14:textId="77777777" w:rsidR="00990D05" w:rsidRPr="00405190" w:rsidRDefault="00990D05" w:rsidP="00990D05">
            <w:pPr>
              <w:tabs>
                <w:tab w:val="left" w:pos="426"/>
              </w:tabs>
              <w:spacing w:before="120" w:after="120"/>
              <w:rPr>
                <w:rFonts w:ascii="Arial" w:hAnsi="Arial" w:cs="Arial"/>
                <w:color w:val="000000"/>
              </w:rPr>
            </w:pPr>
            <w:r w:rsidRPr="00405190">
              <w:rPr>
                <w:rFonts w:ascii="Arial" w:hAnsi="Arial" w:cs="Arial"/>
                <w:color w:val="000000"/>
              </w:rPr>
              <w:t xml:space="preserve">The Contractor shall submit electronic invoices against each order to </w:t>
            </w:r>
            <w:hyperlink r:id="rId12" w:history="1">
              <w:r w:rsidRPr="00405190">
                <w:rPr>
                  <w:rStyle w:val="Hyperlink"/>
                  <w:rFonts w:ascii="Arial" w:hAnsi="Arial" w:cs="Arial"/>
                </w:rPr>
                <w:t>Accounts.Payable@Derbyshire.gov.uk</w:t>
              </w:r>
            </w:hyperlink>
            <w:r w:rsidRPr="00405190">
              <w:rPr>
                <w:rFonts w:ascii="Arial" w:hAnsi="Arial" w:cs="Arial"/>
                <w:color w:val="000000"/>
              </w:rPr>
              <w:t xml:space="preserve"> unless requested otherwise in writing. </w:t>
            </w:r>
          </w:p>
          <w:p w14:paraId="06DED7A7" w14:textId="77777777" w:rsidR="00990D05" w:rsidRPr="00405190" w:rsidRDefault="00990D05" w:rsidP="00990D05">
            <w:pPr>
              <w:tabs>
                <w:tab w:val="left" w:pos="426"/>
              </w:tabs>
              <w:spacing w:before="120" w:after="120"/>
              <w:rPr>
                <w:rFonts w:ascii="Arial" w:hAnsi="Arial" w:cs="Arial"/>
                <w:color w:val="000000"/>
              </w:rPr>
            </w:pPr>
            <w:r w:rsidRPr="00405190">
              <w:rPr>
                <w:rFonts w:ascii="Arial" w:hAnsi="Arial" w:cs="Arial"/>
                <w:color w:val="000000"/>
              </w:rPr>
              <w:t xml:space="preserve">Invoices, which must be computer produced or typed, will be submitted within 10 days of successful delivery to the address stipulated on the official order and shall show details of: </w:t>
            </w:r>
          </w:p>
          <w:p w14:paraId="2E03E3E8" w14:textId="77777777" w:rsidR="00990D05" w:rsidRPr="00405190" w:rsidRDefault="00990D05" w:rsidP="00990D05">
            <w:pPr>
              <w:numPr>
                <w:ilvl w:val="0"/>
                <w:numId w:val="18"/>
              </w:numPr>
              <w:tabs>
                <w:tab w:val="left" w:pos="426"/>
              </w:tabs>
              <w:spacing w:before="120" w:after="120"/>
              <w:rPr>
                <w:rFonts w:ascii="Arial" w:hAnsi="Arial" w:cs="Arial"/>
                <w:color w:val="000000"/>
              </w:rPr>
            </w:pPr>
            <w:r w:rsidRPr="00405190">
              <w:rPr>
                <w:rFonts w:ascii="Arial" w:hAnsi="Arial" w:cs="Arial"/>
                <w:color w:val="000000"/>
              </w:rPr>
              <w:t xml:space="preserve">Vendor number </w:t>
            </w:r>
          </w:p>
          <w:p w14:paraId="664B04A2" w14:textId="77777777" w:rsidR="00990D05" w:rsidRPr="00405190" w:rsidRDefault="00990D05" w:rsidP="00990D05">
            <w:pPr>
              <w:numPr>
                <w:ilvl w:val="0"/>
                <w:numId w:val="18"/>
              </w:numPr>
              <w:tabs>
                <w:tab w:val="left" w:pos="426"/>
              </w:tabs>
              <w:spacing w:before="120" w:after="120"/>
              <w:rPr>
                <w:rFonts w:ascii="Arial" w:hAnsi="Arial" w:cs="Arial"/>
                <w:color w:val="000000"/>
              </w:rPr>
            </w:pPr>
            <w:r w:rsidRPr="00405190">
              <w:rPr>
                <w:rFonts w:ascii="Arial" w:hAnsi="Arial" w:cs="Arial"/>
                <w:color w:val="000000"/>
              </w:rPr>
              <w:t>Purchase order number</w:t>
            </w:r>
          </w:p>
          <w:p w14:paraId="66FDB462" w14:textId="77777777" w:rsidR="00990D05" w:rsidRPr="00405190" w:rsidRDefault="00990D05" w:rsidP="00990D05">
            <w:pPr>
              <w:numPr>
                <w:ilvl w:val="0"/>
                <w:numId w:val="18"/>
              </w:numPr>
              <w:tabs>
                <w:tab w:val="left" w:pos="426"/>
              </w:tabs>
              <w:spacing w:before="120" w:after="120"/>
              <w:rPr>
                <w:rFonts w:ascii="Arial" w:hAnsi="Arial" w:cs="Arial"/>
                <w:color w:val="000000"/>
              </w:rPr>
            </w:pPr>
            <w:r w:rsidRPr="00405190">
              <w:rPr>
                <w:rFonts w:ascii="Arial" w:hAnsi="Arial" w:cs="Arial"/>
                <w:color w:val="000000"/>
              </w:rPr>
              <w:t xml:space="preserve">Delivery Address </w:t>
            </w:r>
          </w:p>
          <w:p w14:paraId="2DFE0545" w14:textId="77777777" w:rsidR="00990D05" w:rsidRPr="00405190" w:rsidRDefault="00990D05" w:rsidP="00990D05">
            <w:pPr>
              <w:numPr>
                <w:ilvl w:val="0"/>
                <w:numId w:val="18"/>
              </w:numPr>
              <w:tabs>
                <w:tab w:val="left" w:pos="426"/>
              </w:tabs>
              <w:spacing w:before="120" w:after="120"/>
              <w:rPr>
                <w:rFonts w:ascii="Arial" w:hAnsi="Arial" w:cs="Arial"/>
                <w:color w:val="000000"/>
              </w:rPr>
            </w:pPr>
            <w:r w:rsidRPr="00405190">
              <w:rPr>
                <w:rFonts w:ascii="Arial" w:hAnsi="Arial" w:cs="Arial"/>
                <w:color w:val="000000"/>
              </w:rPr>
              <w:t>A full and proper description</w:t>
            </w:r>
          </w:p>
          <w:p w14:paraId="051CF09A" w14:textId="77777777" w:rsidR="00990D05" w:rsidRPr="00405190" w:rsidRDefault="00990D05" w:rsidP="00990D05">
            <w:pPr>
              <w:numPr>
                <w:ilvl w:val="0"/>
                <w:numId w:val="18"/>
              </w:numPr>
              <w:tabs>
                <w:tab w:val="left" w:pos="426"/>
              </w:tabs>
              <w:spacing w:before="120" w:after="120"/>
              <w:rPr>
                <w:rFonts w:ascii="Arial" w:hAnsi="Arial" w:cs="Arial"/>
                <w:color w:val="000000"/>
              </w:rPr>
            </w:pPr>
            <w:r w:rsidRPr="00405190">
              <w:rPr>
                <w:rFonts w:ascii="Arial" w:hAnsi="Arial" w:cs="Arial"/>
                <w:color w:val="000000"/>
              </w:rPr>
              <w:t>Hourly rate</w:t>
            </w:r>
          </w:p>
          <w:p w14:paraId="4246F0D4" w14:textId="77777777" w:rsidR="00990D05" w:rsidRPr="00405190" w:rsidRDefault="00990D05" w:rsidP="00990D05">
            <w:pPr>
              <w:numPr>
                <w:ilvl w:val="0"/>
                <w:numId w:val="18"/>
              </w:numPr>
              <w:tabs>
                <w:tab w:val="left" w:pos="426"/>
              </w:tabs>
              <w:spacing w:before="120" w:after="120"/>
              <w:rPr>
                <w:rFonts w:ascii="Arial" w:hAnsi="Arial" w:cs="Arial"/>
                <w:color w:val="000000"/>
              </w:rPr>
            </w:pPr>
            <w:r w:rsidRPr="00405190">
              <w:rPr>
                <w:rFonts w:ascii="Arial" w:hAnsi="Arial" w:cs="Arial"/>
                <w:color w:val="000000"/>
              </w:rPr>
              <w:t>Total invoice price</w:t>
            </w:r>
          </w:p>
          <w:p w14:paraId="3691C74A" w14:textId="77777777" w:rsidR="00990D05" w:rsidRPr="00405190" w:rsidRDefault="00990D05" w:rsidP="00990D05">
            <w:pPr>
              <w:numPr>
                <w:ilvl w:val="0"/>
                <w:numId w:val="18"/>
              </w:numPr>
              <w:tabs>
                <w:tab w:val="left" w:pos="426"/>
              </w:tabs>
              <w:spacing w:before="120" w:after="120"/>
              <w:rPr>
                <w:rFonts w:ascii="Arial" w:hAnsi="Arial" w:cs="Arial"/>
                <w:color w:val="000000"/>
              </w:rPr>
            </w:pPr>
            <w:r w:rsidRPr="00405190">
              <w:rPr>
                <w:rFonts w:ascii="Arial" w:hAnsi="Arial" w:cs="Arial"/>
                <w:color w:val="000000"/>
              </w:rPr>
              <w:t>Clearly identified VAT as applicable</w:t>
            </w:r>
          </w:p>
          <w:p w14:paraId="1197264C" w14:textId="77777777" w:rsidR="00990D05" w:rsidRPr="00405190" w:rsidRDefault="00990D05" w:rsidP="00990D05">
            <w:pPr>
              <w:tabs>
                <w:tab w:val="left" w:pos="426"/>
              </w:tabs>
              <w:spacing w:before="120" w:after="120"/>
              <w:rPr>
                <w:rFonts w:ascii="Arial" w:hAnsi="Arial" w:cs="Arial"/>
                <w:color w:val="000000"/>
              </w:rPr>
            </w:pPr>
          </w:p>
          <w:p w14:paraId="6EA4DEDD" w14:textId="77777777" w:rsidR="00990D05" w:rsidRPr="00405190" w:rsidRDefault="00990D05" w:rsidP="00990D05">
            <w:pPr>
              <w:tabs>
                <w:tab w:val="left" w:pos="426"/>
              </w:tabs>
              <w:spacing w:before="120" w:after="120"/>
              <w:rPr>
                <w:rFonts w:ascii="Arial" w:hAnsi="Arial" w:cs="Arial"/>
                <w:color w:val="000000"/>
              </w:rPr>
            </w:pPr>
            <w:r w:rsidRPr="00405190">
              <w:rPr>
                <w:rFonts w:ascii="Arial" w:hAnsi="Arial" w:cs="Arial"/>
                <w:color w:val="000000"/>
              </w:rPr>
              <w:t>The Council reserves the right to modify the invoicing to include requests for electronic invoices.</w:t>
            </w:r>
          </w:p>
          <w:p w14:paraId="4606B966" w14:textId="77777777" w:rsidR="00990D05" w:rsidRPr="00405190" w:rsidRDefault="00990D05" w:rsidP="00990D05">
            <w:pPr>
              <w:tabs>
                <w:tab w:val="left" w:pos="426"/>
              </w:tabs>
              <w:spacing w:before="120" w:after="120"/>
              <w:rPr>
                <w:rFonts w:ascii="Arial" w:hAnsi="Arial" w:cs="Arial"/>
                <w:color w:val="000000"/>
              </w:rPr>
            </w:pPr>
            <w:r w:rsidRPr="00405190">
              <w:rPr>
                <w:rFonts w:ascii="Arial" w:hAnsi="Arial" w:cs="Arial"/>
                <w:color w:val="000000"/>
              </w:rPr>
              <w:t>Itemised consolidated invoices shall be submitted as applicable.</w:t>
            </w:r>
          </w:p>
          <w:p w14:paraId="0B03544D" w14:textId="77777777" w:rsidR="00990D05" w:rsidRPr="00405190" w:rsidRDefault="00990D05" w:rsidP="00990D05">
            <w:pPr>
              <w:tabs>
                <w:tab w:val="left" w:pos="426"/>
              </w:tabs>
              <w:spacing w:before="120" w:after="120"/>
              <w:rPr>
                <w:rFonts w:ascii="Arial" w:hAnsi="Arial" w:cs="Arial"/>
                <w:color w:val="000000"/>
              </w:rPr>
            </w:pPr>
            <w:r w:rsidRPr="00405190">
              <w:rPr>
                <w:rFonts w:ascii="Arial" w:hAnsi="Arial" w:cs="Arial"/>
                <w:color w:val="000000"/>
              </w:rPr>
              <w:t>Invoices shall be payable 30 days from date of receipt of a valid invoice (unless earlier payment terms are agreed in accordance with Appendix B Price Schedule) and submitted in accordance with the official order.</w:t>
            </w:r>
          </w:p>
          <w:p w14:paraId="19C5C413" w14:textId="77777777" w:rsidR="00990D05" w:rsidRPr="00405190" w:rsidRDefault="00990D05" w:rsidP="00990D05">
            <w:pPr>
              <w:tabs>
                <w:tab w:val="left" w:pos="426"/>
              </w:tabs>
              <w:spacing w:before="120" w:after="120"/>
              <w:rPr>
                <w:rFonts w:ascii="Arial" w:hAnsi="Arial" w:cs="Arial"/>
                <w:color w:val="000000"/>
              </w:rPr>
            </w:pPr>
            <w:r w:rsidRPr="00405190">
              <w:rPr>
                <w:rFonts w:ascii="Arial" w:hAnsi="Arial" w:cs="Arial"/>
                <w:color w:val="000000"/>
              </w:rPr>
              <w:t>All payments will be made through the BACS Payment system.</w:t>
            </w:r>
          </w:p>
          <w:p w14:paraId="52FFC5EC" w14:textId="2323029A" w:rsidR="00990D05" w:rsidRPr="00405190" w:rsidRDefault="00990D05" w:rsidP="00990D05">
            <w:pPr>
              <w:spacing w:before="120" w:after="120"/>
              <w:rPr>
                <w:rFonts w:ascii="Arial" w:hAnsi="Arial" w:cs="Arial"/>
                <w:highlight w:val="yellow"/>
              </w:rPr>
            </w:pPr>
            <w:r w:rsidRPr="00405190">
              <w:rPr>
                <w:rFonts w:ascii="Arial" w:hAnsi="Arial" w:cs="Arial"/>
                <w:color w:val="000000"/>
              </w:rPr>
              <w:t>Any changes to banking / payment details shall be submitted to the accounts payable team as soon as possible.  This should be in the form of a hard copy or a .PDF file format on letter headed paper and should be signed by an authorising officer</w:t>
            </w:r>
            <w:r w:rsidR="00376411">
              <w:rPr>
                <w:rFonts w:ascii="Arial" w:hAnsi="Arial" w:cs="Arial"/>
                <w:color w:val="000000"/>
              </w:rPr>
              <w:t>.</w:t>
            </w:r>
          </w:p>
          <w:p w14:paraId="374BB37D" w14:textId="77777777" w:rsidR="00990D05" w:rsidRDefault="00990D05" w:rsidP="00990D05">
            <w:pPr>
              <w:spacing w:before="120" w:after="120"/>
              <w:rPr>
                <w:rFonts w:ascii="Arial" w:hAnsi="Arial" w:cs="Arial"/>
              </w:rPr>
            </w:pPr>
            <w:r w:rsidRPr="00405190">
              <w:rPr>
                <w:rFonts w:ascii="Arial" w:hAnsi="Arial" w:cs="Arial"/>
              </w:rPr>
              <w:t>Submission of a bid will be taken as confirmation that your organisation can comply with the stated ordering and invoicing requirements, any questions associated regarding this should be raised using the questions and answer process detailed in the Instructions for Bidders</w:t>
            </w:r>
            <w:r w:rsidR="00376411">
              <w:rPr>
                <w:rFonts w:ascii="Arial" w:hAnsi="Arial" w:cs="Arial"/>
              </w:rPr>
              <w:t>.</w:t>
            </w:r>
          </w:p>
          <w:p w14:paraId="7ED9E537" w14:textId="77777777" w:rsidR="00376411" w:rsidRDefault="00376411" w:rsidP="00990D05">
            <w:pPr>
              <w:spacing w:before="120" w:after="120"/>
              <w:rPr>
                <w:rFonts w:ascii="Arial" w:hAnsi="Arial" w:cs="Arial"/>
              </w:rPr>
            </w:pPr>
          </w:p>
          <w:p w14:paraId="3958D157" w14:textId="6E3192CE" w:rsidR="00376411" w:rsidRPr="0077530A" w:rsidRDefault="00376411" w:rsidP="00990D05">
            <w:pPr>
              <w:spacing w:before="120" w:after="120"/>
              <w:rPr>
                <w:rFonts w:ascii="Arial" w:hAnsi="Arial" w:cs="Arial"/>
                <w:b/>
                <w:color w:val="FFFFFF"/>
                <w:sz w:val="32"/>
                <w:szCs w:val="32"/>
              </w:rPr>
            </w:pPr>
          </w:p>
        </w:tc>
      </w:tr>
      <w:tr w:rsidR="00990D05" w14:paraId="08A5A633" w14:textId="77777777" w:rsidTr="00FE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Look w:val="0000" w:firstRow="0" w:lastRow="0" w:firstColumn="0" w:lastColumn="0" w:noHBand="0" w:noVBand="0"/>
        </w:tblPrEx>
        <w:trPr>
          <w:trHeight w:val="1047"/>
        </w:trPr>
        <w:tc>
          <w:tcPr>
            <w:tcW w:w="10368" w:type="dxa"/>
            <w:shd w:val="clear" w:color="auto" w:fill="808080"/>
            <w:vAlign w:val="center"/>
          </w:tcPr>
          <w:p w14:paraId="5379F480" w14:textId="77777777" w:rsidR="00990D05" w:rsidRDefault="00990D05" w:rsidP="00990D05">
            <w:pPr>
              <w:rPr>
                <w:rFonts w:ascii="Arial" w:hAnsi="Arial" w:cs="Arial"/>
                <w:color w:val="000000"/>
                <w:sz w:val="22"/>
                <w:szCs w:val="22"/>
              </w:rPr>
            </w:pPr>
            <w:r>
              <w:rPr>
                <w:rFonts w:ascii="Arial" w:hAnsi="Arial" w:cs="Arial"/>
                <w:b/>
                <w:color w:val="FFFFFF"/>
                <w:sz w:val="32"/>
                <w:szCs w:val="32"/>
              </w:rPr>
              <w:lastRenderedPageBreak/>
              <w:t xml:space="preserve">Part </w:t>
            </w:r>
            <w:r w:rsidR="00E91236">
              <w:rPr>
                <w:rFonts w:ascii="Arial" w:hAnsi="Arial" w:cs="Arial"/>
                <w:b/>
                <w:color w:val="FFFFFF"/>
                <w:sz w:val="32"/>
                <w:szCs w:val="32"/>
              </w:rPr>
              <w:t>9</w:t>
            </w:r>
            <w:r>
              <w:rPr>
                <w:rFonts w:ascii="Arial" w:hAnsi="Arial" w:cs="Arial"/>
                <w:b/>
                <w:color w:val="FFFFFF"/>
                <w:sz w:val="32"/>
                <w:szCs w:val="32"/>
              </w:rPr>
              <w:t xml:space="preserve"> - </w:t>
            </w:r>
            <w:r w:rsidRPr="007C14FF">
              <w:rPr>
                <w:rFonts w:ascii="Arial" w:hAnsi="Arial" w:cs="Arial"/>
                <w:b/>
                <w:color w:val="FFFFFF"/>
                <w:sz w:val="32"/>
                <w:szCs w:val="32"/>
              </w:rPr>
              <w:t>Supplementary Information</w:t>
            </w:r>
          </w:p>
        </w:tc>
      </w:tr>
      <w:tr w:rsidR="00990D05" w14:paraId="6C5B71EE" w14:textId="77777777" w:rsidTr="00FE26E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Look w:val="0000" w:firstRow="0" w:lastRow="0" w:firstColumn="0" w:lastColumn="0" w:noHBand="0" w:noVBand="0"/>
        </w:tblPrEx>
        <w:trPr>
          <w:trHeight w:val="2894"/>
        </w:trPr>
        <w:tc>
          <w:tcPr>
            <w:tcW w:w="10368" w:type="dxa"/>
            <w:tcBorders>
              <w:left w:val="single" w:sz="4" w:space="0" w:color="auto"/>
              <w:bottom w:val="single" w:sz="4" w:space="0" w:color="auto"/>
              <w:right w:val="single" w:sz="4" w:space="0" w:color="auto"/>
            </w:tcBorders>
            <w:shd w:val="clear" w:color="auto" w:fill="D0CECE"/>
          </w:tcPr>
          <w:p w14:paraId="55E5A1E2" w14:textId="77777777" w:rsidR="00990D05" w:rsidRDefault="00990D05" w:rsidP="00990D05">
            <w:pPr>
              <w:spacing w:after="120"/>
              <w:rPr>
                <w:rFonts w:ascii="Arial" w:hAnsi="Arial" w:cs="Arial"/>
                <w:b/>
              </w:rPr>
            </w:pPr>
          </w:p>
          <w:p w14:paraId="65802D25" w14:textId="77777777" w:rsidR="00990D05" w:rsidRPr="007C14FF" w:rsidRDefault="00990D05" w:rsidP="00990D05">
            <w:pPr>
              <w:spacing w:after="120"/>
              <w:rPr>
                <w:rFonts w:ascii="Arial" w:hAnsi="Arial" w:cs="Arial"/>
                <w:b/>
              </w:rPr>
            </w:pPr>
            <w:r w:rsidRPr="007C14FF">
              <w:rPr>
                <w:rFonts w:ascii="Arial" w:hAnsi="Arial" w:cs="Arial"/>
                <w:b/>
              </w:rPr>
              <w:t>Demonstrable Additional Benefits</w:t>
            </w:r>
          </w:p>
          <w:p w14:paraId="0150E0AD" w14:textId="77777777" w:rsidR="00990D05" w:rsidRPr="00A950EF" w:rsidRDefault="00990D05" w:rsidP="00990D05">
            <w:pPr>
              <w:spacing w:before="120" w:after="120"/>
              <w:rPr>
                <w:rFonts w:ascii="Arial" w:hAnsi="Arial" w:cs="Arial"/>
              </w:rPr>
            </w:pPr>
            <w:r w:rsidRPr="00A950EF">
              <w:rPr>
                <w:rFonts w:ascii="Arial" w:hAnsi="Arial" w:cs="Arial"/>
              </w:rPr>
              <w:t xml:space="preserve">Tenderers should detail any additional information, not specifically detailed in the Tender, which they believe the Council might consider whilst evaluating the Tenders, and which, Tenderers believe is pertinent to such evaluations, in the interest of the Council. The Council will consider such a submission but may include same as a condition of contract.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6947"/>
            </w:tblGrid>
            <w:tr w:rsidR="00990D05" w:rsidRPr="0054671B" w14:paraId="10950B95" w14:textId="77777777" w:rsidTr="00FE26EB">
              <w:trPr>
                <w:trHeight w:val="405"/>
              </w:trPr>
              <w:tc>
                <w:tcPr>
                  <w:tcW w:w="1603" w:type="dxa"/>
                  <w:shd w:val="clear" w:color="auto" w:fill="F2F2F2"/>
                  <w:vAlign w:val="center"/>
                </w:tcPr>
                <w:p w14:paraId="16C80678" w14:textId="77777777" w:rsidR="00990D05" w:rsidRPr="0054671B" w:rsidRDefault="00990D05" w:rsidP="00990D05">
                  <w:pPr>
                    <w:spacing w:before="120" w:after="120"/>
                    <w:ind w:left="57"/>
                    <w:rPr>
                      <w:rFonts w:ascii="Arial" w:hAnsi="Arial" w:cs="Arial"/>
                      <w:b/>
                    </w:rPr>
                  </w:pPr>
                  <w:r w:rsidRPr="0054671B">
                    <w:rPr>
                      <w:rFonts w:ascii="Arial" w:hAnsi="Arial" w:cs="Arial"/>
                      <w:b/>
                    </w:rPr>
                    <w:t>Response</w:t>
                  </w:r>
                </w:p>
              </w:tc>
              <w:tc>
                <w:tcPr>
                  <w:tcW w:w="6947" w:type="dxa"/>
                  <w:shd w:val="clear" w:color="auto" w:fill="FFFFFF"/>
                  <w:vAlign w:val="center"/>
                </w:tcPr>
                <w:p w14:paraId="12ACF739" w14:textId="77777777" w:rsidR="00990D05" w:rsidRPr="0054671B" w:rsidRDefault="00990D05" w:rsidP="00990D05">
                  <w:pPr>
                    <w:spacing w:after="12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0EA01FF" w14:textId="77777777" w:rsidR="00990D05" w:rsidRDefault="00990D05" w:rsidP="00990D05">
            <w:pPr>
              <w:rPr>
                <w:rFonts w:ascii="Arial" w:hAnsi="Arial" w:cs="Arial"/>
                <w:color w:val="000000"/>
                <w:sz w:val="22"/>
                <w:szCs w:val="22"/>
              </w:rPr>
            </w:pPr>
          </w:p>
        </w:tc>
      </w:tr>
    </w:tbl>
    <w:p w14:paraId="0B2EBB57" w14:textId="77777777" w:rsidR="008810AE" w:rsidRPr="007E5F71" w:rsidRDefault="008810AE" w:rsidP="00A21669">
      <w:pPr>
        <w:rPr>
          <w:rFonts w:ascii="Arial" w:hAnsi="Arial" w:cs="Arial"/>
          <w:color w:val="000000"/>
          <w:sz w:val="22"/>
          <w:szCs w:val="22"/>
        </w:rPr>
      </w:pPr>
    </w:p>
    <w:sectPr w:rsidR="008810AE" w:rsidRPr="007E5F71" w:rsidSect="00525A2A">
      <w:headerReference w:type="default" r:id="rId13"/>
      <w:footerReference w:type="default" r:id="rId14"/>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424CE" w14:textId="77777777" w:rsidR="00881615" w:rsidRDefault="00881615">
      <w:r>
        <w:separator/>
      </w:r>
    </w:p>
  </w:endnote>
  <w:endnote w:type="continuationSeparator" w:id="0">
    <w:p w14:paraId="37974AB1" w14:textId="77777777" w:rsidR="00881615" w:rsidRDefault="00881615">
      <w:r>
        <w:continuationSeparator/>
      </w:r>
    </w:p>
  </w:endnote>
  <w:endnote w:type="continuationNotice" w:id="1">
    <w:p w14:paraId="5B2871FC" w14:textId="77777777" w:rsidR="00881615" w:rsidRDefault="00881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Frutiger 45 Light">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920C" w14:textId="77777777" w:rsidR="00881615" w:rsidRDefault="00881615" w:rsidP="007B47FE">
    <w:pPr>
      <w:pStyle w:val="Footer"/>
      <w:tabs>
        <w:tab w:val="left" w:pos="1560"/>
        <w:tab w:val="left" w:pos="2977"/>
      </w:tabs>
      <w:rPr>
        <w:rFonts w:ascii="Verdana" w:hAnsi="Verdana" w:cs="Arial"/>
        <w:sz w:val="18"/>
        <w:szCs w:val="18"/>
        <w:highlight w:val="yellow"/>
      </w:rPr>
    </w:pPr>
    <w:r w:rsidRPr="00540815">
      <w:rPr>
        <w:rFonts w:ascii="Verdana" w:hAnsi="Verdana" w:cs="Arial"/>
        <w:sz w:val="18"/>
        <w:szCs w:val="18"/>
      </w:rPr>
      <w:t>Appendix A Specification</w:t>
    </w:r>
    <w:r>
      <w:rPr>
        <w:rFonts w:ascii="Verdana" w:hAnsi="Verdana" w:cs="Arial"/>
        <w:sz w:val="18"/>
        <w:szCs w:val="18"/>
      </w:rPr>
      <w:tab/>
      <w:t xml:space="preserve">                                                                                         </w:t>
    </w:r>
    <w:r>
      <w:rPr>
        <w:rFonts w:ascii="Verdana" w:hAnsi="Verdana" w:cs="Arial"/>
        <w:sz w:val="18"/>
        <w:szCs w:val="18"/>
      </w:rPr>
      <w:tab/>
    </w:r>
    <w:r>
      <w:rPr>
        <w:rFonts w:ascii="Verdana" w:hAnsi="Verdana" w:cs="Arial"/>
        <w:sz w:val="18"/>
        <w:szCs w:val="18"/>
      </w:rPr>
      <w:tab/>
      <w:t xml:space="preserve">   </w:t>
    </w:r>
    <w:r>
      <w:rPr>
        <w:rStyle w:val="PageNumber"/>
        <w:rFonts w:ascii="Verdana" w:hAnsi="Verdana" w:cs="Arial"/>
        <w:sz w:val="18"/>
        <w:szCs w:val="18"/>
      </w:rPr>
      <w:fldChar w:fldCharType="begin"/>
    </w:r>
    <w:r>
      <w:rPr>
        <w:rStyle w:val="PageNumber"/>
        <w:rFonts w:ascii="Verdana" w:hAnsi="Verdana" w:cs="Arial"/>
        <w:sz w:val="18"/>
        <w:szCs w:val="18"/>
      </w:rPr>
      <w:instrText xml:space="preserve"> PAGE </w:instrText>
    </w:r>
    <w:r>
      <w:rPr>
        <w:rStyle w:val="PageNumber"/>
        <w:rFonts w:ascii="Verdana" w:hAnsi="Verdana" w:cs="Arial"/>
        <w:sz w:val="18"/>
        <w:szCs w:val="18"/>
      </w:rPr>
      <w:fldChar w:fldCharType="separate"/>
    </w:r>
    <w:r>
      <w:rPr>
        <w:rStyle w:val="PageNumber"/>
        <w:rFonts w:ascii="Verdana" w:hAnsi="Verdana" w:cs="Arial"/>
        <w:noProof/>
        <w:sz w:val="18"/>
        <w:szCs w:val="18"/>
      </w:rPr>
      <w:t>4</w:t>
    </w:r>
    <w:r>
      <w:rPr>
        <w:rStyle w:val="PageNumber"/>
        <w:rFonts w:ascii="Verdana" w:hAnsi="Verdana" w:cs="Arial"/>
        <w:sz w:val="18"/>
        <w:szCs w:val="18"/>
      </w:rPr>
      <w:fldChar w:fldCharType="end"/>
    </w:r>
  </w:p>
  <w:p w14:paraId="4F05B19F" w14:textId="77777777" w:rsidR="00881615" w:rsidRPr="007B47FE" w:rsidRDefault="00881615" w:rsidP="007B47FE">
    <w:pPr>
      <w:pStyle w:val="Footer"/>
      <w:rPr>
        <w:rFonts w:ascii="Verdana" w:hAnsi="Verdana" w:cs="Arial"/>
        <w:sz w:val="18"/>
        <w:szCs w:val="18"/>
      </w:rPr>
    </w:pPr>
    <w:r>
      <w:rPr>
        <w:rFonts w:ascii="Verdana" w:hAnsi="Verdana" w:cs="Arial"/>
        <w:sz w:val="18"/>
        <w:szCs w:val="18"/>
      </w:rPr>
      <w:t>CCP085 Security at Chesterfield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0A58" w14:textId="77777777" w:rsidR="00881615" w:rsidRDefault="00881615">
      <w:r>
        <w:separator/>
      </w:r>
    </w:p>
  </w:footnote>
  <w:footnote w:type="continuationSeparator" w:id="0">
    <w:p w14:paraId="02C05AAA" w14:textId="77777777" w:rsidR="00881615" w:rsidRDefault="00881615">
      <w:r>
        <w:continuationSeparator/>
      </w:r>
    </w:p>
  </w:footnote>
  <w:footnote w:type="continuationNotice" w:id="1">
    <w:p w14:paraId="745CEF7E" w14:textId="77777777" w:rsidR="00881615" w:rsidRDefault="00881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464A" w14:textId="77777777" w:rsidR="00881615" w:rsidRPr="007B47FE" w:rsidRDefault="00881615" w:rsidP="007B47FE">
    <w:pPr>
      <w:pStyle w:val="Header"/>
      <w:spacing w:after="120"/>
      <w:jc w:val="right"/>
      <w:rPr>
        <w:sz w:val="18"/>
        <w:szCs w:val="18"/>
      </w:rPr>
    </w:pPr>
    <w:r w:rsidRPr="007B47FE">
      <w:rPr>
        <w:sz w:val="18"/>
        <w:szCs w:val="18"/>
      </w:rPr>
      <w:t>CONTROLLED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A3AC39A"/>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378411A"/>
    <w:multiLevelType w:val="hybridMultilevel"/>
    <w:tmpl w:val="1CA2F5EE"/>
    <w:lvl w:ilvl="0" w:tplc="0809000F">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05E83549"/>
    <w:multiLevelType w:val="hybridMultilevel"/>
    <w:tmpl w:val="E698EFB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0388"/>
    <w:multiLevelType w:val="hybridMultilevel"/>
    <w:tmpl w:val="69822794"/>
    <w:lvl w:ilvl="0" w:tplc="CBBEB682">
      <w:start w:val="1"/>
      <w:numFmt w:val="decimal"/>
      <w:lvlText w:val="7.3.%1."/>
      <w:lvlJc w:val="left"/>
      <w:pPr>
        <w:ind w:left="21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9088A"/>
    <w:multiLevelType w:val="hybridMultilevel"/>
    <w:tmpl w:val="A1B086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696A66"/>
    <w:multiLevelType w:val="hybridMultilevel"/>
    <w:tmpl w:val="1E2E0D38"/>
    <w:lvl w:ilvl="0" w:tplc="0E508692">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773D4"/>
    <w:multiLevelType w:val="hybridMultilevel"/>
    <w:tmpl w:val="C49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776D3"/>
    <w:multiLevelType w:val="hybridMultilevel"/>
    <w:tmpl w:val="7BA02260"/>
    <w:lvl w:ilvl="0" w:tplc="E274276A">
      <w:start w:val="1"/>
      <w:numFmt w:val="decimal"/>
      <w:lvlText w:val="7.%1."/>
      <w:lvlJc w:val="left"/>
      <w:pPr>
        <w:ind w:left="2160" w:hanging="360"/>
      </w:pPr>
      <w:rPr>
        <w:rFonts w:ascii="Arial" w:hAnsi="Arial" w:cs="Arial" w:hint="default"/>
        <w:b/>
        <w:bCs/>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FD2708B"/>
    <w:multiLevelType w:val="hybridMultilevel"/>
    <w:tmpl w:val="A552CD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03B3760"/>
    <w:multiLevelType w:val="hybridMultilevel"/>
    <w:tmpl w:val="416A103E"/>
    <w:lvl w:ilvl="0" w:tplc="F7A8AB96">
      <w:start w:val="2"/>
      <w:numFmt w:val="decimal"/>
      <w:lvlText w:val="7.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75450"/>
    <w:multiLevelType w:val="hybridMultilevel"/>
    <w:tmpl w:val="6D30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6437"/>
    <w:multiLevelType w:val="hybridMultilevel"/>
    <w:tmpl w:val="AD984900"/>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24E1C"/>
    <w:multiLevelType w:val="hybridMultilevel"/>
    <w:tmpl w:val="AE9E6358"/>
    <w:lvl w:ilvl="0" w:tplc="08090003">
      <w:start w:val="1"/>
      <w:numFmt w:val="bullet"/>
      <w:lvlText w:val="o"/>
      <w:lvlJc w:val="left"/>
      <w:pPr>
        <w:ind w:left="2858" w:hanging="360"/>
      </w:pPr>
      <w:rPr>
        <w:rFonts w:ascii="Courier New" w:hAnsi="Courier New" w:cs="Courier New"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3" w15:restartNumberingAfterBreak="0">
    <w:nsid w:val="311B1FD0"/>
    <w:multiLevelType w:val="hybridMultilevel"/>
    <w:tmpl w:val="F912CC62"/>
    <w:lvl w:ilvl="0" w:tplc="2E2E1C24">
      <w:start w:val="2"/>
      <w:numFmt w:val="decimal"/>
      <w:lvlText w:val="7.3.%1."/>
      <w:lvlJc w:val="left"/>
      <w:pPr>
        <w:ind w:left="163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06123"/>
    <w:multiLevelType w:val="hybridMultilevel"/>
    <w:tmpl w:val="6676202E"/>
    <w:lvl w:ilvl="0" w:tplc="EBF4870C">
      <w:start w:val="1"/>
      <w:numFmt w:val="decimal"/>
      <w:lvlText w:val="5.1.%1."/>
      <w:lvlJc w:val="left"/>
      <w:pPr>
        <w:ind w:left="1571" w:hanging="360"/>
      </w:pPr>
      <w:rPr>
        <w:rFonts w:hint="default"/>
        <w:b/>
        <w:bC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35C509E8"/>
    <w:multiLevelType w:val="hybridMultilevel"/>
    <w:tmpl w:val="18D87F5E"/>
    <w:lvl w:ilvl="0" w:tplc="95D2258E">
      <w:start w:val="1"/>
      <w:numFmt w:val="decimal"/>
      <w:lvlText w:val="4.%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93902AF"/>
    <w:multiLevelType w:val="hybridMultilevel"/>
    <w:tmpl w:val="E4FC4090"/>
    <w:lvl w:ilvl="0" w:tplc="C2EA4358">
      <w:start w:val="1"/>
      <w:numFmt w:val="decimal"/>
      <w:lvlText w:val="6.%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51ECE"/>
    <w:multiLevelType w:val="hybridMultilevel"/>
    <w:tmpl w:val="3CBEB5DE"/>
    <w:lvl w:ilvl="0" w:tplc="F99A0E76">
      <w:start w:val="1"/>
      <w:numFmt w:val="decimal"/>
      <w:lvlText w:val="3.%1."/>
      <w:lvlJc w:val="left"/>
      <w:pPr>
        <w:ind w:left="1080" w:hanging="360"/>
      </w:pPr>
      <w:rPr>
        <w:rFonts w:hint="default"/>
        <w:b/>
        <w:bCs/>
      </w:rPr>
    </w:lvl>
    <w:lvl w:ilvl="1" w:tplc="B5CE1B7A">
      <w:start w:val="1"/>
      <w:numFmt w:val="decimal"/>
      <w:lvlText w:val="3.2.%2."/>
      <w:lvlJc w:val="left"/>
      <w:pPr>
        <w:ind w:left="928" w:hanging="360"/>
      </w:pPr>
      <w:rPr>
        <w:rFonts w:hint="default"/>
        <w:b/>
        <w:bCs/>
      </w:rPr>
    </w:lvl>
    <w:lvl w:ilvl="2" w:tplc="FE187A98">
      <w:start w:val="1"/>
      <w:numFmt w:val="decimal"/>
      <w:lvlText w:val="3.1.%3."/>
      <w:lvlJc w:val="left"/>
      <w:pPr>
        <w:ind w:left="2520" w:hanging="180"/>
      </w:pPr>
      <w:rPr>
        <w:rFonts w:hint="default"/>
        <w:b/>
        <w:bCs/>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B852F6E"/>
    <w:multiLevelType w:val="hybridMultilevel"/>
    <w:tmpl w:val="A1223E64"/>
    <w:lvl w:ilvl="0" w:tplc="069AB424">
      <w:start w:val="1"/>
      <w:numFmt w:val="decimal"/>
      <w:lvlText w:val="7.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242BA"/>
    <w:multiLevelType w:val="hybridMultilevel"/>
    <w:tmpl w:val="1D76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D2332"/>
    <w:multiLevelType w:val="hybridMultilevel"/>
    <w:tmpl w:val="C3A6680A"/>
    <w:lvl w:ilvl="0" w:tplc="4C32B060">
      <w:start w:val="1"/>
      <w:numFmt w:val="decimal"/>
      <w:lvlText w:val="5.%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45575"/>
    <w:multiLevelType w:val="hybridMultilevel"/>
    <w:tmpl w:val="F3E66BA8"/>
    <w:lvl w:ilvl="0" w:tplc="6DB05A7A">
      <w:start w:val="9"/>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970CE"/>
    <w:multiLevelType w:val="hybridMultilevel"/>
    <w:tmpl w:val="12D620AE"/>
    <w:lvl w:ilvl="0" w:tplc="DF7889A2">
      <w:start w:val="1"/>
      <w:numFmt w:val="decimal"/>
      <w:lvlText w:val="3.4.%1."/>
      <w:lvlJc w:val="left"/>
      <w:pPr>
        <w:ind w:left="862" w:hanging="360"/>
      </w:pPr>
      <w:rPr>
        <w:rFonts w:hint="default"/>
        <w:b/>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5202B63"/>
    <w:multiLevelType w:val="hybridMultilevel"/>
    <w:tmpl w:val="535E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C0A44"/>
    <w:multiLevelType w:val="hybridMultilevel"/>
    <w:tmpl w:val="637293D8"/>
    <w:lvl w:ilvl="0" w:tplc="2A08D268">
      <w:start w:val="2"/>
      <w:numFmt w:val="decimal"/>
      <w:lvlText w:val="7.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6117D"/>
    <w:multiLevelType w:val="hybridMultilevel"/>
    <w:tmpl w:val="4AD6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92DF9"/>
    <w:multiLevelType w:val="hybridMultilevel"/>
    <w:tmpl w:val="AB84729E"/>
    <w:lvl w:ilvl="0" w:tplc="372888CA">
      <w:start w:val="1"/>
      <w:numFmt w:val="decimal"/>
      <w:lvlText w:val="7.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63661"/>
    <w:multiLevelType w:val="hybridMultilevel"/>
    <w:tmpl w:val="B912997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53397C"/>
    <w:multiLevelType w:val="multilevel"/>
    <w:tmpl w:val="AEA2EADE"/>
    <w:lvl w:ilvl="0">
      <w:start w:val="1"/>
      <w:numFmt w:val="decimal"/>
      <w:pStyle w:val="ITTHead1"/>
      <w:lvlText w:val="%1."/>
      <w:lvlJc w:val="left"/>
      <w:pPr>
        <w:tabs>
          <w:tab w:val="num" w:pos="720"/>
        </w:tabs>
        <w:ind w:left="720" w:hanging="720"/>
      </w:pPr>
      <w:rPr>
        <w:rFonts w:hint="default"/>
      </w:rPr>
    </w:lvl>
    <w:lvl w:ilvl="1">
      <w:start w:val="1"/>
      <w:numFmt w:val="decimal"/>
      <w:isLgl/>
      <w:lvlText w:val="%1.%2"/>
      <w:lvlJc w:val="left"/>
      <w:pPr>
        <w:ind w:left="768" w:hanging="768"/>
      </w:pPr>
      <w:rPr>
        <w:rFonts w:hint="default"/>
        <w:b/>
        <w:sz w:val="32"/>
        <w:szCs w:val="32"/>
      </w:rPr>
    </w:lvl>
    <w:lvl w:ilvl="2">
      <w:start w:val="1"/>
      <w:numFmt w:val="decimal"/>
      <w:pStyle w:val="ITTHead3"/>
      <w:isLgl/>
      <w:lvlText w:val="%1.%2.%3"/>
      <w:lvlJc w:val="left"/>
      <w:pPr>
        <w:ind w:left="2098" w:hanging="1247"/>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isLgl/>
      <w:lvlText w:val="%1.%2.%3.%4"/>
      <w:lvlJc w:val="left"/>
      <w:pPr>
        <w:ind w:left="2292" w:hanging="1440"/>
      </w:pPr>
      <w:rPr>
        <w:rFonts w:hint="default"/>
        <w:b w:val="0"/>
        <w:sz w:val="24"/>
        <w:szCs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66660E4"/>
    <w:multiLevelType w:val="hybridMultilevel"/>
    <w:tmpl w:val="B450093A"/>
    <w:lvl w:ilvl="0" w:tplc="CA022F58">
      <w:start w:val="1"/>
      <w:numFmt w:val="decimal"/>
      <w:lvlText w:val="2.%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2B16F38"/>
    <w:multiLevelType w:val="hybridMultilevel"/>
    <w:tmpl w:val="628AC8B4"/>
    <w:lvl w:ilvl="0" w:tplc="3C8C419A">
      <w:start w:val="1"/>
      <w:numFmt w:val="decimal"/>
      <w:lvlText w:val="3.3.%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23E3D"/>
    <w:multiLevelType w:val="hybridMultilevel"/>
    <w:tmpl w:val="DBCA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4151B"/>
    <w:multiLevelType w:val="hybridMultilevel"/>
    <w:tmpl w:val="9B06B9B8"/>
    <w:lvl w:ilvl="0" w:tplc="D5E09214">
      <w:start w:val="1"/>
      <w:numFmt w:val="decimal"/>
      <w:lvlText w:val="2.1.%1."/>
      <w:lvlJc w:val="left"/>
      <w:pPr>
        <w:ind w:left="1440" w:hanging="360"/>
      </w:pPr>
      <w:rPr>
        <w:rFonts w:hint="default"/>
        <w:b/>
        <w:bCs/>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BB1CB4"/>
    <w:multiLevelType w:val="hybridMultilevel"/>
    <w:tmpl w:val="0EB81EC0"/>
    <w:lvl w:ilvl="0" w:tplc="372888CA">
      <w:start w:val="1"/>
      <w:numFmt w:val="decimal"/>
      <w:lvlText w:val="7.1.%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F500C86"/>
    <w:multiLevelType w:val="hybridMultilevel"/>
    <w:tmpl w:val="4F420A0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3054682"/>
    <w:multiLevelType w:val="hybridMultilevel"/>
    <w:tmpl w:val="4AB8CFA2"/>
    <w:lvl w:ilvl="0" w:tplc="EF46FF50">
      <w:start w:val="2"/>
      <w:numFmt w:val="decimal"/>
      <w:lvlText w:val="6.1.%1."/>
      <w:lvlJc w:val="left"/>
      <w:pPr>
        <w:ind w:left="862" w:hanging="360"/>
      </w:pPr>
      <w:rPr>
        <w:rFonts w:hint="default"/>
        <w:b/>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4110DE7"/>
    <w:multiLevelType w:val="hybridMultilevel"/>
    <w:tmpl w:val="27C2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97E13"/>
    <w:multiLevelType w:val="hybridMultilevel"/>
    <w:tmpl w:val="E5B26A6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7AD7705"/>
    <w:multiLevelType w:val="hybridMultilevel"/>
    <w:tmpl w:val="B12C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C2CFE"/>
    <w:multiLevelType w:val="hybridMultilevel"/>
    <w:tmpl w:val="637293D8"/>
    <w:lvl w:ilvl="0" w:tplc="2A08D268">
      <w:start w:val="2"/>
      <w:numFmt w:val="decimal"/>
      <w:lvlText w:val="7.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91EE4"/>
    <w:multiLevelType w:val="hybridMultilevel"/>
    <w:tmpl w:val="B98CCA24"/>
    <w:lvl w:ilvl="0" w:tplc="9A4CEE62">
      <w:start w:val="1"/>
      <w:numFmt w:val="decimal"/>
      <w:lvlText w:val="7.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421903"/>
    <w:multiLevelType w:val="hybridMultilevel"/>
    <w:tmpl w:val="3C5CEF34"/>
    <w:lvl w:ilvl="0" w:tplc="89DE9706">
      <w:start w:val="2"/>
      <w:numFmt w:val="decimal"/>
      <w:lvlText w:val="7.2.%1."/>
      <w:lvlJc w:val="left"/>
      <w:pPr>
        <w:ind w:left="163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3228F"/>
    <w:multiLevelType w:val="hybridMultilevel"/>
    <w:tmpl w:val="FCB2D932"/>
    <w:lvl w:ilvl="0" w:tplc="D04ED83A">
      <w:start w:val="1"/>
      <w:numFmt w:val="decimal"/>
      <w:lvlText w:val="4.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C7C47"/>
    <w:multiLevelType w:val="hybridMultilevel"/>
    <w:tmpl w:val="1CA2F5EE"/>
    <w:lvl w:ilvl="0" w:tplc="0809000F">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5" w15:restartNumberingAfterBreak="0">
    <w:nsid w:val="7DF21193"/>
    <w:multiLevelType w:val="hybridMultilevel"/>
    <w:tmpl w:val="B58C6AA8"/>
    <w:lvl w:ilvl="0" w:tplc="DEBA0840">
      <w:start w:val="1"/>
      <w:numFmt w:val="bullet"/>
      <w:pStyle w:val="DfESOutNumbered"/>
      <w:lvlText w:val=""/>
      <w:lvlJc w:val="left"/>
      <w:pPr>
        <w:tabs>
          <w:tab w:val="num" w:pos="2312"/>
        </w:tabs>
        <w:ind w:left="2312" w:hanging="397"/>
      </w:pPr>
      <w:rPr>
        <w:rFonts w:ascii="Symbol" w:hAnsi="Symbol" w:hint="default"/>
      </w:rPr>
    </w:lvl>
    <w:lvl w:ilvl="1" w:tplc="68A2773A" w:tentative="1">
      <w:start w:val="1"/>
      <w:numFmt w:val="bullet"/>
      <w:lvlText w:val="o"/>
      <w:lvlJc w:val="left"/>
      <w:pPr>
        <w:tabs>
          <w:tab w:val="num" w:pos="2164"/>
        </w:tabs>
        <w:ind w:left="2164" w:hanging="360"/>
      </w:pPr>
      <w:rPr>
        <w:rFonts w:ascii="Courier New" w:hAnsi="Courier New" w:cs="Courier New" w:hint="default"/>
      </w:rPr>
    </w:lvl>
    <w:lvl w:ilvl="2" w:tplc="0809001B">
      <w:start w:val="1"/>
      <w:numFmt w:val="bullet"/>
      <w:lvlText w:val=""/>
      <w:lvlJc w:val="left"/>
      <w:pPr>
        <w:tabs>
          <w:tab w:val="num" w:pos="2884"/>
        </w:tabs>
        <w:ind w:left="2884" w:hanging="360"/>
      </w:pPr>
      <w:rPr>
        <w:rFonts w:ascii="Wingdings" w:hAnsi="Wingdings" w:hint="default"/>
      </w:rPr>
    </w:lvl>
    <w:lvl w:ilvl="3" w:tplc="0809000F" w:tentative="1">
      <w:start w:val="1"/>
      <w:numFmt w:val="bullet"/>
      <w:lvlText w:val=""/>
      <w:lvlJc w:val="left"/>
      <w:pPr>
        <w:tabs>
          <w:tab w:val="num" w:pos="3604"/>
        </w:tabs>
        <w:ind w:left="3604" w:hanging="360"/>
      </w:pPr>
      <w:rPr>
        <w:rFonts w:ascii="Symbol" w:hAnsi="Symbol" w:hint="default"/>
      </w:rPr>
    </w:lvl>
    <w:lvl w:ilvl="4" w:tplc="08090019" w:tentative="1">
      <w:start w:val="1"/>
      <w:numFmt w:val="bullet"/>
      <w:lvlText w:val="o"/>
      <w:lvlJc w:val="left"/>
      <w:pPr>
        <w:tabs>
          <w:tab w:val="num" w:pos="4324"/>
        </w:tabs>
        <w:ind w:left="4324" w:hanging="360"/>
      </w:pPr>
      <w:rPr>
        <w:rFonts w:ascii="Courier New" w:hAnsi="Courier New" w:cs="Courier New" w:hint="default"/>
      </w:rPr>
    </w:lvl>
    <w:lvl w:ilvl="5" w:tplc="0809001B" w:tentative="1">
      <w:start w:val="1"/>
      <w:numFmt w:val="bullet"/>
      <w:lvlText w:val=""/>
      <w:lvlJc w:val="left"/>
      <w:pPr>
        <w:tabs>
          <w:tab w:val="num" w:pos="5044"/>
        </w:tabs>
        <w:ind w:left="5044" w:hanging="360"/>
      </w:pPr>
      <w:rPr>
        <w:rFonts w:ascii="Wingdings" w:hAnsi="Wingdings" w:hint="default"/>
      </w:rPr>
    </w:lvl>
    <w:lvl w:ilvl="6" w:tplc="0809000F" w:tentative="1">
      <w:start w:val="1"/>
      <w:numFmt w:val="bullet"/>
      <w:lvlText w:val=""/>
      <w:lvlJc w:val="left"/>
      <w:pPr>
        <w:tabs>
          <w:tab w:val="num" w:pos="5764"/>
        </w:tabs>
        <w:ind w:left="5764" w:hanging="360"/>
      </w:pPr>
      <w:rPr>
        <w:rFonts w:ascii="Symbol" w:hAnsi="Symbol" w:hint="default"/>
      </w:rPr>
    </w:lvl>
    <w:lvl w:ilvl="7" w:tplc="08090019" w:tentative="1">
      <w:start w:val="1"/>
      <w:numFmt w:val="bullet"/>
      <w:lvlText w:val="o"/>
      <w:lvlJc w:val="left"/>
      <w:pPr>
        <w:tabs>
          <w:tab w:val="num" w:pos="6484"/>
        </w:tabs>
        <w:ind w:left="6484" w:hanging="360"/>
      </w:pPr>
      <w:rPr>
        <w:rFonts w:ascii="Courier New" w:hAnsi="Courier New" w:cs="Courier New" w:hint="default"/>
      </w:rPr>
    </w:lvl>
    <w:lvl w:ilvl="8" w:tplc="0809001B" w:tentative="1">
      <w:start w:val="1"/>
      <w:numFmt w:val="bullet"/>
      <w:lvlText w:val=""/>
      <w:lvlJc w:val="left"/>
      <w:pPr>
        <w:tabs>
          <w:tab w:val="num" w:pos="7204"/>
        </w:tabs>
        <w:ind w:left="7204" w:hanging="360"/>
      </w:pPr>
      <w:rPr>
        <w:rFonts w:ascii="Wingdings" w:hAnsi="Wingdings" w:hint="default"/>
      </w:rPr>
    </w:lvl>
  </w:abstractNum>
  <w:abstractNum w:abstractNumId="46"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num>
  <w:num w:numId="3">
    <w:abstractNumId w:val="16"/>
  </w:num>
  <w:num w:numId="4">
    <w:abstractNumId w:val="11"/>
  </w:num>
  <w:num w:numId="5">
    <w:abstractNumId w:val="2"/>
  </w:num>
  <w:num w:numId="6">
    <w:abstractNumId w:val="46"/>
  </w:num>
  <w:num w:numId="7">
    <w:abstractNumId w:val="29"/>
  </w:num>
  <w:num w:numId="8">
    <w:abstractNumId w:val="22"/>
  </w:num>
  <w:num w:numId="9">
    <w:abstractNumId w:val="5"/>
  </w:num>
  <w:num w:numId="10">
    <w:abstractNumId w:val="33"/>
  </w:num>
  <w:num w:numId="11">
    <w:abstractNumId w:val="30"/>
  </w:num>
  <w:num w:numId="12">
    <w:abstractNumId w:val="18"/>
  </w:num>
  <w:num w:numId="13">
    <w:abstractNumId w:val="28"/>
  </w:num>
  <w:num w:numId="14">
    <w:abstractNumId w:val="31"/>
  </w:num>
  <w:num w:numId="15">
    <w:abstractNumId w:val="38"/>
  </w:num>
  <w:num w:numId="16">
    <w:abstractNumId w:val="20"/>
  </w:num>
  <w:num w:numId="17">
    <w:abstractNumId w:val="1"/>
  </w:num>
  <w:num w:numId="18">
    <w:abstractNumId w:val="39"/>
  </w:num>
  <w:num w:numId="19">
    <w:abstractNumId w:val="7"/>
  </w:num>
  <w:num w:numId="20">
    <w:abstractNumId w:val="34"/>
  </w:num>
  <w:num w:numId="21">
    <w:abstractNumId w:val="35"/>
  </w:num>
  <w:num w:numId="22">
    <w:abstractNumId w:val="12"/>
  </w:num>
  <w:num w:numId="23">
    <w:abstractNumId w:val="23"/>
  </w:num>
  <w:num w:numId="24">
    <w:abstractNumId w:val="42"/>
  </w:num>
  <w:num w:numId="25">
    <w:abstractNumId w:val="44"/>
  </w:num>
  <w:num w:numId="26">
    <w:abstractNumId w:val="21"/>
  </w:num>
  <w:num w:numId="27">
    <w:abstractNumId w:val="10"/>
  </w:num>
  <w:num w:numId="28">
    <w:abstractNumId w:val="14"/>
  </w:num>
  <w:num w:numId="29">
    <w:abstractNumId w:val="4"/>
  </w:num>
  <w:num w:numId="30">
    <w:abstractNumId w:val="15"/>
  </w:num>
  <w:num w:numId="31">
    <w:abstractNumId w:val="43"/>
  </w:num>
  <w:num w:numId="32">
    <w:abstractNumId w:val="8"/>
  </w:num>
  <w:num w:numId="33">
    <w:abstractNumId w:val="17"/>
  </w:num>
  <w:num w:numId="34">
    <w:abstractNumId w:val="36"/>
  </w:num>
  <w:num w:numId="35">
    <w:abstractNumId w:val="41"/>
  </w:num>
  <w:num w:numId="36">
    <w:abstractNumId w:val="6"/>
  </w:num>
  <w:num w:numId="37">
    <w:abstractNumId w:val="37"/>
  </w:num>
  <w:num w:numId="38">
    <w:abstractNumId w:val="24"/>
  </w:num>
  <w:num w:numId="39">
    <w:abstractNumId w:val="9"/>
  </w:num>
  <w:num w:numId="40">
    <w:abstractNumId w:val="19"/>
  </w:num>
  <w:num w:numId="41">
    <w:abstractNumId w:val="25"/>
  </w:num>
  <w:num w:numId="42">
    <w:abstractNumId w:val="27"/>
  </w:num>
  <w:num w:numId="43">
    <w:abstractNumId w:val="40"/>
  </w:num>
  <w:num w:numId="44">
    <w:abstractNumId w:val="26"/>
  </w:num>
  <w:num w:numId="45">
    <w:abstractNumId w:val="32"/>
  </w:num>
  <w:num w:numId="46">
    <w:abstractNumId w:val="13"/>
  </w:num>
  <w:num w:numId="4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khSDAQN8ev3vo2i27pC62HlH3ffExg/hfpHFHoSfoScfucB67XNrzBOA97XTPrHXfg7b6SsDPXl1pl1rA+Qng==" w:salt="nk0uWiYjMfj9Jm3gW5872Q=="/>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AC"/>
    <w:rsid w:val="00005275"/>
    <w:rsid w:val="00010234"/>
    <w:rsid w:val="000116FD"/>
    <w:rsid w:val="00015660"/>
    <w:rsid w:val="00035854"/>
    <w:rsid w:val="000405AD"/>
    <w:rsid w:val="00046487"/>
    <w:rsid w:val="00046C86"/>
    <w:rsid w:val="00047B65"/>
    <w:rsid w:val="00053551"/>
    <w:rsid w:val="000539AB"/>
    <w:rsid w:val="00053F45"/>
    <w:rsid w:val="00055E51"/>
    <w:rsid w:val="000560EC"/>
    <w:rsid w:val="0005721B"/>
    <w:rsid w:val="00060B49"/>
    <w:rsid w:val="0006308D"/>
    <w:rsid w:val="0006592E"/>
    <w:rsid w:val="00066653"/>
    <w:rsid w:val="00070370"/>
    <w:rsid w:val="00072F61"/>
    <w:rsid w:val="00074DF9"/>
    <w:rsid w:val="00074EA2"/>
    <w:rsid w:val="00086058"/>
    <w:rsid w:val="00090682"/>
    <w:rsid w:val="00091210"/>
    <w:rsid w:val="000A0CE0"/>
    <w:rsid w:val="000A359C"/>
    <w:rsid w:val="000A3DBB"/>
    <w:rsid w:val="000A4F1C"/>
    <w:rsid w:val="000B095C"/>
    <w:rsid w:val="000B5FE0"/>
    <w:rsid w:val="000C1A1F"/>
    <w:rsid w:val="000C345A"/>
    <w:rsid w:val="000C37CA"/>
    <w:rsid w:val="000C397A"/>
    <w:rsid w:val="000C520B"/>
    <w:rsid w:val="000D2CEF"/>
    <w:rsid w:val="000D2DB5"/>
    <w:rsid w:val="000D30DD"/>
    <w:rsid w:val="000F1833"/>
    <w:rsid w:val="000F25CC"/>
    <w:rsid w:val="000F2D9E"/>
    <w:rsid w:val="000F5390"/>
    <w:rsid w:val="000F7822"/>
    <w:rsid w:val="00100116"/>
    <w:rsid w:val="001009C3"/>
    <w:rsid w:val="00105391"/>
    <w:rsid w:val="00106BA1"/>
    <w:rsid w:val="00111104"/>
    <w:rsid w:val="00114FF4"/>
    <w:rsid w:val="00124E52"/>
    <w:rsid w:val="00125E64"/>
    <w:rsid w:val="00134ABE"/>
    <w:rsid w:val="00135904"/>
    <w:rsid w:val="00136A16"/>
    <w:rsid w:val="00141998"/>
    <w:rsid w:val="00146AEA"/>
    <w:rsid w:val="00150050"/>
    <w:rsid w:val="00152F65"/>
    <w:rsid w:val="00155BDE"/>
    <w:rsid w:val="00157421"/>
    <w:rsid w:val="00157F97"/>
    <w:rsid w:val="001600F1"/>
    <w:rsid w:val="00160254"/>
    <w:rsid w:val="00161690"/>
    <w:rsid w:val="00164F39"/>
    <w:rsid w:val="0016627F"/>
    <w:rsid w:val="00171966"/>
    <w:rsid w:val="00171AA9"/>
    <w:rsid w:val="001723F4"/>
    <w:rsid w:val="00173106"/>
    <w:rsid w:val="00187F51"/>
    <w:rsid w:val="00190786"/>
    <w:rsid w:val="00192E9C"/>
    <w:rsid w:val="00195015"/>
    <w:rsid w:val="00195FFA"/>
    <w:rsid w:val="00196D00"/>
    <w:rsid w:val="0019707D"/>
    <w:rsid w:val="00197609"/>
    <w:rsid w:val="001B62FC"/>
    <w:rsid w:val="001C06EF"/>
    <w:rsid w:val="001C5636"/>
    <w:rsid w:val="001C6AF7"/>
    <w:rsid w:val="001C7763"/>
    <w:rsid w:val="001D437A"/>
    <w:rsid w:val="001D5E7D"/>
    <w:rsid w:val="001D74FE"/>
    <w:rsid w:val="001E1CDA"/>
    <w:rsid w:val="001F07B3"/>
    <w:rsid w:val="001F353C"/>
    <w:rsid w:val="001F3F5B"/>
    <w:rsid w:val="001F508E"/>
    <w:rsid w:val="001F5AA2"/>
    <w:rsid w:val="001F7607"/>
    <w:rsid w:val="002008A4"/>
    <w:rsid w:val="00205658"/>
    <w:rsid w:val="002069D6"/>
    <w:rsid w:val="002129D8"/>
    <w:rsid w:val="00213443"/>
    <w:rsid w:val="00214791"/>
    <w:rsid w:val="00214CBB"/>
    <w:rsid w:val="00217703"/>
    <w:rsid w:val="002244BB"/>
    <w:rsid w:val="00230945"/>
    <w:rsid w:val="002310EB"/>
    <w:rsid w:val="00233EA4"/>
    <w:rsid w:val="00243038"/>
    <w:rsid w:val="00244C5E"/>
    <w:rsid w:val="00254079"/>
    <w:rsid w:val="002648A2"/>
    <w:rsid w:val="00265544"/>
    <w:rsid w:val="002674D1"/>
    <w:rsid w:val="002737CE"/>
    <w:rsid w:val="002765B5"/>
    <w:rsid w:val="00277E86"/>
    <w:rsid w:val="002854AD"/>
    <w:rsid w:val="002861A1"/>
    <w:rsid w:val="00290C33"/>
    <w:rsid w:val="00291B2C"/>
    <w:rsid w:val="00292649"/>
    <w:rsid w:val="00292928"/>
    <w:rsid w:val="00292BDE"/>
    <w:rsid w:val="002948B0"/>
    <w:rsid w:val="00295E25"/>
    <w:rsid w:val="002A2B21"/>
    <w:rsid w:val="002B0BE8"/>
    <w:rsid w:val="002B2A51"/>
    <w:rsid w:val="002C6AEC"/>
    <w:rsid w:val="002D144A"/>
    <w:rsid w:val="002D25C8"/>
    <w:rsid w:val="002D4EE7"/>
    <w:rsid w:val="002D666E"/>
    <w:rsid w:val="002E1FA5"/>
    <w:rsid w:val="002E3EC1"/>
    <w:rsid w:val="002E4DCB"/>
    <w:rsid w:val="002E5094"/>
    <w:rsid w:val="002F4168"/>
    <w:rsid w:val="002F621B"/>
    <w:rsid w:val="00301894"/>
    <w:rsid w:val="00301B44"/>
    <w:rsid w:val="00301D1A"/>
    <w:rsid w:val="003042E8"/>
    <w:rsid w:val="003043F4"/>
    <w:rsid w:val="00306A36"/>
    <w:rsid w:val="00307EAB"/>
    <w:rsid w:val="00310DF3"/>
    <w:rsid w:val="0032335E"/>
    <w:rsid w:val="003240E1"/>
    <w:rsid w:val="00324299"/>
    <w:rsid w:val="00324D48"/>
    <w:rsid w:val="003255AA"/>
    <w:rsid w:val="00330891"/>
    <w:rsid w:val="00331BD5"/>
    <w:rsid w:val="00335177"/>
    <w:rsid w:val="003352CD"/>
    <w:rsid w:val="00336187"/>
    <w:rsid w:val="00354207"/>
    <w:rsid w:val="0035770B"/>
    <w:rsid w:val="00365626"/>
    <w:rsid w:val="00367D76"/>
    <w:rsid w:val="0037449B"/>
    <w:rsid w:val="003744FE"/>
    <w:rsid w:val="00375AD3"/>
    <w:rsid w:val="00376411"/>
    <w:rsid w:val="00376766"/>
    <w:rsid w:val="003812CE"/>
    <w:rsid w:val="00381687"/>
    <w:rsid w:val="003822BB"/>
    <w:rsid w:val="00386535"/>
    <w:rsid w:val="00386541"/>
    <w:rsid w:val="0038692C"/>
    <w:rsid w:val="0039189B"/>
    <w:rsid w:val="0039478A"/>
    <w:rsid w:val="003A1D53"/>
    <w:rsid w:val="003A2D76"/>
    <w:rsid w:val="003A2FA7"/>
    <w:rsid w:val="003A4031"/>
    <w:rsid w:val="003A5998"/>
    <w:rsid w:val="003A6FCC"/>
    <w:rsid w:val="003B3F44"/>
    <w:rsid w:val="003B7B38"/>
    <w:rsid w:val="003B7B70"/>
    <w:rsid w:val="003C0007"/>
    <w:rsid w:val="003C0D7A"/>
    <w:rsid w:val="003C35B6"/>
    <w:rsid w:val="003C3E9F"/>
    <w:rsid w:val="003C446D"/>
    <w:rsid w:val="003C5EB9"/>
    <w:rsid w:val="003C7740"/>
    <w:rsid w:val="003D1B4D"/>
    <w:rsid w:val="003D1CD9"/>
    <w:rsid w:val="003D49BB"/>
    <w:rsid w:val="003D5134"/>
    <w:rsid w:val="003D7F5E"/>
    <w:rsid w:val="003E0B4A"/>
    <w:rsid w:val="003E1FDE"/>
    <w:rsid w:val="003E35D0"/>
    <w:rsid w:val="003E452B"/>
    <w:rsid w:val="003E66F5"/>
    <w:rsid w:val="003E67C4"/>
    <w:rsid w:val="003F418A"/>
    <w:rsid w:val="003F4481"/>
    <w:rsid w:val="003F5C25"/>
    <w:rsid w:val="00400F22"/>
    <w:rsid w:val="004013BD"/>
    <w:rsid w:val="00405190"/>
    <w:rsid w:val="004100AB"/>
    <w:rsid w:val="0041194C"/>
    <w:rsid w:val="00417FD7"/>
    <w:rsid w:val="0042614A"/>
    <w:rsid w:val="00436200"/>
    <w:rsid w:val="00437C08"/>
    <w:rsid w:val="004426A5"/>
    <w:rsid w:val="004432B4"/>
    <w:rsid w:val="004554EA"/>
    <w:rsid w:val="004579F4"/>
    <w:rsid w:val="00472DB5"/>
    <w:rsid w:val="00473C59"/>
    <w:rsid w:val="00487CDE"/>
    <w:rsid w:val="00495CA6"/>
    <w:rsid w:val="004A20CF"/>
    <w:rsid w:val="004A2A36"/>
    <w:rsid w:val="004A2FC3"/>
    <w:rsid w:val="004A538A"/>
    <w:rsid w:val="004A5F43"/>
    <w:rsid w:val="004A63C4"/>
    <w:rsid w:val="004B2B74"/>
    <w:rsid w:val="004C1753"/>
    <w:rsid w:val="004C508C"/>
    <w:rsid w:val="004C6937"/>
    <w:rsid w:val="004C69BF"/>
    <w:rsid w:val="004D32BF"/>
    <w:rsid w:val="004D490D"/>
    <w:rsid w:val="004F3AC8"/>
    <w:rsid w:val="005008F2"/>
    <w:rsid w:val="0050325A"/>
    <w:rsid w:val="00504C0A"/>
    <w:rsid w:val="00515481"/>
    <w:rsid w:val="00517F3D"/>
    <w:rsid w:val="005222AA"/>
    <w:rsid w:val="00525A2A"/>
    <w:rsid w:val="00527E21"/>
    <w:rsid w:val="005346D3"/>
    <w:rsid w:val="00536599"/>
    <w:rsid w:val="00540815"/>
    <w:rsid w:val="00543395"/>
    <w:rsid w:val="005515F5"/>
    <w:rsid w:val="005529ED"/>
    <w:rsid w:val="00554FE5"/>
    <w:rsid w:val="005679F9"/>
    <w:rsid w:val="00573B19"/>
    <w:rsid w:val="0058006D"/>
    <w:rsid w:val="00582BEB"/>
    <w:rsid w:val="00583511"/>
    <w:rsid w:val="0059148D"/>
    <w:rsid w:val="005A3A30"/>
    <w:rsid w:val="005A5AB0"/>
    <w:rsid w:val="005A6A32"/>
    <w:rsid w:val="005B3E58"/>
    <w:rsid w:val="005B6BAC"/>
    <w:rsid w:val="005B7056"/>
    <w:rsid w:val="005B7BA3"/>
    <w:rsid w:val="005C3C63"/>
    <w:rsid w:val="005C75C8"/>
    <w:rsid w:val="005D1367"/>
    <w:rsid w:val="005D1E66"/>
    <w:rsid w:val="005D4FC9"/>
    <w:rsid w:val="005D725F"/>
    <w:rsid w:val="005E6B99"/>
    <w:rsid w:val="005F44CA"/>
    <w:rsid w:val="005F4F90"/>
    <w:rsid w:val="0060127C"/>
    <w:rsid w:val="0060437A"/>
    <w:rsid w:val="00606CF8"/>
    <w:rsid w:val="00612E18"/>
    <w:rsid w:val="0061363B"/>
    <w:rsid w:val="00613CB0"/>
    <w:rsid w:val="00622D5C"/>
    <w:rsid w:val="006233A5"/>
    <w:rsid w:val="00625321"/>
    <w:rsid w:val="0063240B"/>
    <w:rsid w:val="00632D5E"/>
    <w:rsid w:val="00633B9B"/>
    <w:rsid w:val="006340B6"/>
    <w:rsid w:val="00635867"/>
    <w:rsid w:val="00636F95"/>
    <w:rsid w:val="00641675"/>
    <w:rsid w:val="006427CC"/>
    <w:rsid w:val="00644716"/>
    <w:rsid w:val="00645322"/>
    <w:rsid w:val="006453C7"/>
    <w:rsid w:val="006467AC"/>
    <w:rsid w:val="00651DAE"/>
    <w:rsid w:val="00652872"/>
    <w:rsid w:val="00667232"/>
    <w:rsid w:val="00672037"/>
    <w:rsid w:val="006730CB"/>
    <w:rsid w:val="00682B79"/>
    <w:rsid w:val="00683A0B"/>
    <w:rsid w:val="006946B8"/>
    <w:rsid w:val="006954D7"/>
    <w:rsid w:val="006A2276"/>
    <w:rsid w:val="006A3FD7"/>
    <w:rsid w:val="006A429F"/>
    <w:rsid w:val="006A7761"/>
    <w:rsid w:val="006B0E82"/>
    <w:rsid w:val="006B3060"/>
    <w:rsid w:val="006B494E"/>
    <w:rsid w:val="006B5181"/>
    <w:rsid w:val="006B59EC"/>
    <w:rsid w:val="006B6125"/>
    <w:rsid w:val="006C04A6"/>
    <w:rsid w:val="006C366A"/>
    <w:rsid w:val="006C65E3"/>
    <w:rsid w:val="006D021B"/>
    <w:rsid w:val="006D0DD9"/>
    <w:rsid w:val="006D3112"/>
    <w:rsid w:val="006D4C75"/>
    <w:rsid w:val="006D52D0"/>
    <w:rsid w:val="006D5A0E"/>
    <w:rsid w:val="006E061A"/>
    <w:rsid w:val="006E06D7"/>
    <w:rsid w:val="006E721C"/>
    <w:rsid w:val="006F4155"/>
    <w:rsid w:val="006F4BEA"/>
    <w:rsid w:val="006F5601"/>
    <w:rsid w:val="00701E7B"/>
    <w:rsid w:val="0071042E"/>
    <w:rsid w:val="0071187C"/>
    <w:rsid w:val="0071192E"/>
    <w:rsid w:val="00722214"/>
    <w:rsid w:val="00722B12"/>
    <w:rsid w:val="00722EF8"/>
    <w:rsid w:val="00723233"/>
    <w:rsid w:val="00726611"/>
    <w:rsid w:val="00730A3C"/>
    <w:rsid w:val="007319D2"/>
    <w:rsid w:val="007324CA"/>
    <w:rsid w:val="007354E4"/>
    <w:rsid w:val="00746BE8"/>
    <w:rsid w:val="00746D2A"/>
    <w:rsid w:val="0075200C"/>
    <w:rsid w:val="00757DBD"/>
    <w:rsid w:val="00762D4E"/>
    <w:rsid w:val="007721B8"/>
    <w:rsid w:val="0077530A"/>
    <w:rsid w:val="00775C11"/>
    <w:rsid w:val="0078185C"/>
    <w:rsid w:val="007843D2"/>
    <w:rsid w:val="0078454D"/>
    <w:rsid w:val="00786DD9"/>
    <w:rsid w:val="00793B90"/>
    <w:rsid w:val="00794E12"/>
    <w:rsid w:val="00795C2D"/>
    <w:rsid w:val="00795CDC"/>
    <w:rsid w:val="007A21D5"/>
    <w:rsid w:val="007A29AA"/>
    <w:rsid w:val="007A5BD8"/>
    <w:rsid w:val="007A65E7"/>
    <w:rsid w:val="007B44AE"/>
    <w:rsid w:val="007B47FE"/>
    <w:rsid w:val="007B60E9"/>
    <w:rsid w:val="007C14FF"/>
    <w:rsid w:val="007C25D1"/>
    <w:rsid w:val="007D03F6"/>
    <w:rsid w:val="007D0D9C"/>
    <w:rsid w:val="007D2165"/>
    <w:rsid w:val="007D5BB9"/>
    <w:rsid w:val="007D78ED"/>
    <w:rsid w:val="007E19C2"/>
    <w:rsid w:val="007E5639"/>
    <w:rsid w:val="007E5F71"/>
    <w:rsid w:val="007E71E0"/>
    <w:rsid w:val="007E7747"/>
    <w:rsid w:val="007E7891"/>
    <w:rsid w:val="007F03D4"/>
    <w:rsid w:val="007F71BB"/>
    <w:rsid w:val="00803AEC"/>
    <w:rsid w:val="00814B0D"/>
    <w:rsid w:val="0081502A"/>
    <w:rsid w:val="00815E04"/>
    <w:rsid w:val="008165D4"/>
    <w:rsid w:val="0082074D"/>
    <w:rsid w:val="008265FC"/>
    <w:rsid w:val="00827FD4"/>
    <w:rsid w:val="00836482"/>
    <w:rsid w:val="00843BA5"/>
    <w:rsid w:val="00853009"/>
    <w:rsid w:val="008536A4"/>
    <w:rsid w:val="00853D26"/>
    <w:rsid w:val="00854047"/>
    <w:rsid w:val="00856163"/>
    <w:rsid w:val="008570ED"/>
    <w:rsid w:val="00857E0E"/>
    <w:rsid w:val="0086550B"/>
    <w:rsid w:val="00870C62"/>
    <w:rsid w:val="00877763"/>
    <w:rsid w:val="008810AE"/>
    <w:rsid w:val="00881615"/>
    <w:rsid w:val="00884EAB"/>
    <w:rsid w:val="008929C8"/>
    <w:rsid w:val="008959A3"/>
    <w:rsid w:val="00895E01"/>
    <w:rsid w:val="008A424B"/>
    <w:rsid w:val="008A7244"/>
    <w:rsid w:val="008B01FF"/>
    <w:rsid w:val="008B163D"/>
    <w:rsid w:val="008B3D56"/>
    <w:rsid w:val="008B42DA"/>
    <w:rsid w:val="008D54DF"/>
    <w:rsid w:val="008E49A7"/>
    <w:rsid w:val="008E4EFC"/>
    <w:rsid w:val="008F0071"/>
    <w:rsid w:val="008F1425"/>
    <w:rsid w:val="008F4C39"/>
    <w:rsid w:val="008F57C5"/>
    <w:rsid w:val="008F7A25"/>
    <w:rsid w:val="00904006"/>
    <w:rsid w:val="00910B48"/>
    <w:rsid w:val="00911882"/>
    <w:rsid w:val="00914009"/>
    <w:rsid w:val="009166C0"/>
    <w:rsid w:val="00917B1E"/>
    <w:rsid w:val="00921F1D"/>
    <w:rsid w:val="00924943"/>
    <w:rsid w:val="0092649B"/>
    <w:rsid w:val="0093133C"/>
    <w:rsid w:val="00934FDA"/>
    <w:rsid w:val="00935211"/>
    <w:rsid w:val="00946B6F"/>
    <w:rsid w:val="00952983"/>
    <w:rsid w:val="00953687"/>
    <w:rsid w:val="00963545"/>
    <w:rsid w:val="009639FE"/>
    <w:rsid w:val="0096439A"/>
    <w:rsid w:val="00970320"/>
    <w:rsid w:val="00976441"/>
    <w:rsid w:val="009832C9"/>
    <w:rsid w:val="00990D05"/>
    <w:rsid w:val="00990EFA"/>
    <w:rsid w:val="009917CF"/>
    <w:rsid w:val="00992F65"/>
    <w:rsid w:val="00997129"/>
    <w:rsid w:val="009A0A0F"/>
    <w:rsid w:val="009A601F"/>
    <w:rsid w:val="009A71A0"/>
    <w:rsid w:val="009B2081"/>
    <w:rsid w:val="009B2933"/>
    <w:rsid w:val="009B43B6"/>
    <w:rsid w:val="009C011A"/>
    <w:rsid w:val="009C4689"/>
    <w:rsid w:val="009D2E9C"/>
    <w:rsid w:val="009E0305"/>
    <w:rsid w:val="009E1D6C"/>
    <w:rsid w:val="009E3959"/>
    <w:rsid w:val="009E4DCF"/>
    <w:rsid w:val="009E60C0"/>
    <w:rsid w:val="009F35D7"/>
    <w:rsid w:val="009F72F4"/>
    <w:rsid w:val="00A06209"/>
    <w:rsid w:val="00A07750"/>
    <w:rsid w:val="00A07AB7"/>
    <w:rsid w:val="00A1232C"/>
    <w:rsid w:val="00A13CE6"/>
    <w:rsid w:val="00A14120"/>
    <w:rsid w:val="00A14739"/>
    <w:rsid w:val="00A175BE"/>
    <w:rsid w:val="00A202AA"/>
    <w:rsid w:val="00A214D7"/>
    <w:rsid w:val="00A21669"/>
    <w:rsid w:val="00A237D2"/>
    <w:rsid w:val="00A30A45"/>
    <w:rsid w:val="00A30F19"/>
    <w:rsid w:val="00A31B3F"/>
    <w:rsid w:val="00A33200"/>
    <w:rsid w:val="00A34709"/>
    <w:rsid w:val="00A35E6D"/>
    <w:rsid w:val="00A40DE9"/>
    <w:rsid w:val="00A508D1"/>
    <w:rsid w:val="00A524D2"/>
    <w:rsid w:val="00A5266F"/>
    <w:rsid w:val="00A60247"/>
    <w:rsid w:val="00A631DE"/>
    <w:rsid w:val="00A6744F"/>
    <w:rsid w:val="00A7475C"/>
    <w:rsid w:val="00A75871"/>
    <w:rsid w:val="00A82967"/>
    <w:rsid w:val="00A904BF"/>
    <w:rsid w:val="00A908BA"/>
    <w:rsid w:val="00A9374A"/>
    <w:rsid w:val="00A97BB0"/>
    <w:rsid w:val="00AA2DD7"/>
    <w:rsid w:val="00AA4ED4"/>
    <w:rsid w:val="00AA5B46"/>
    <w:rsid w:val="00AA702F"/>
    <w:rsid w:val="00AB057A"/>
    <w:rsid w:val="00AB6593"/>
    <w:rsid w:val="00AB7ED9"/>
    <w:rsid w:val="00AC0A59"/>
    <w:rsid w:val="00AC1996"/>
    <w:rsid w:val="00AC270B"/>
    <w:rsid w:val="00AC3A7D"/>
    <w:rsid w:val="00AD77CE"/>
    <w:rsid w:val="00AD7D88"/>
    <w:rsid w:val="00AE2D61"/>
    <w:rsid w:val="00AE2DBF"/>
    <w:rsid w:val="00AE708A"/>
    <w:rsid w:val="00AF0559"/>
    <w:rsid w:val="00AF1CFD"/>
    <w:rsid w:val="00AF2C2F"/>
    <w:rsid w:val="00AF47B4"/>
    <w:rsid w:val="00B00881"/>
    <w:rsid w:val="00B01062"/>
    <w:rsid w:val="00B04AB0"/>
    <w:rsid w:val="00B06B20"/>
    <w:rsid w:val="00B12861"/>
    <w:rsid w:val="00B21F19"/>
    <w:rsid w:val="00B249F8"/>
    <w:rsid w:val="00B257BA"/>
    <w:rsid w:val="00B275FD"/>
    <w:rsid w:val="00B328AF"/>
    <w:rsid w:val="00B34C3F"/>
    <w:rsid w:val="00B35B8A"/>
    <w:rsid w:val="00B35D1D"/>
    <w:rsid w:val="00B41BD3"/>
    <w:rsid w:val="00B41FD1"/>
    <w:rsid w:val="00B422E4"/>
    <w:rsid w:val="00B4312C"/>
    <w:rsid w:val="00B44002"/>
    <w:rsid w:val="00B44E15"/>
    <w:rsid w:val="00B44EAC"/>
    <w:rsid w:val="00B46274"/>
    <w:rsid w:val="00B465A7"/>
    <w:rsid w:val="00B5536C"/>
    <w:rsid w:val="00B60363"/>
    <w:rsid w:val="00B607BC"/>
    <w:rsid w:val="00B611B8"/>
    <w:rsid w:val="00B6320C"/>
    <w:rsid w:val="00B648C7"/>
    <w:rsid w:val="00B6567F"/>
    <w:rsid w:val="00B6748F"/>
    <w:rsid w:val="00B7483D"/>
    <w:rsid w:val="00B83403"/>
    <w:rsid w:val="00B841BE"/>
    <w:rsid w:val="00B86E2A"/>
    <w:rsid w:val="00B90223"/>
    <w:rsid w:val="00B924BC"/>
    <w:rsid w:val="00BA3B3C"/>
    <w:rsid w:val="00BC0EE0"/>
    <w:rsid w:val="00BC5013"/>
    <w:rsid w:val="00BD0982"/>
    <w:rsid w:val="00BD1054"/>
    <w:rsid w:val="00BD19EC"/>
    <w:rsid w:val="00BD1BB9"/>
    <w:rsid w:val="00BE0863"/>
    <w:rsid w:val="00BE20C2"/>
    <w:rsid w:val="00BE3EA8"/>
    <w:rsid w:val="00BF73F6"/>
    <w:rsid w:val="00C01036"/>
    <w:rsid w:val="00C0113D"/>
    <w:rsid w:val="00C04F7E"/>
    <w:rsid w:val="00C0520A"/>
    <w:rsid w:val="00C06D34"/>
    <w:rsid w:val="00C131A7"/>
    <w:rsid w:val="00C17D68"/>
    <w:rsid w:val="00C250FF"/>
    <w:rsid w:val="00C2587A"/>
    <w:rsid w:val="00C3025B"/>
    <w:rsid w:val="00C31E56"/>
    <w:rsid w:val="00C33E86"/>
    <w:rsid w:val="00C34412"/>
    <w:rsid w:val="00C42162"/>
    <w:rsid w:val="00C424E7"/>
    <w:rsid w:val="00C4454F"/>
    <w:rsid w:val="00C460E4"/>
    <w:rsid w:val="00C511E2"/>
    <w:rsid w:val="00C5215F"/>
    <w:rsid w:val="00C53135"/>
    <w:rsid w:val="00C6571C"/>
    <w:rsid w:val="00C678BE"/>
    <w:rsid w:val="00C74C43"/>
    <w:rsid w:val="00C76595"/>
    <w:rsid w:val="00C84523"/>
    <w:rsid w:val="00C85164"/>
    <w:rsid w:val="00C90E8D"/>
    <w:rsid w:val="00CA585A"/>
    <w:rsid w:val="00CA698F"/>
    <w:rsid w:val="00CA7754"/>
    <w:rsid w:val="00CB0B54"/>
    <w:rsid w:val="00CB3191"/>
    <w:rsid w:val="00CB3780"/>
    <w:rsid w:val="00CB593F"/>
    <w:rsid w:val="00CC53C4"/>
    <w:rsid w:val="00CC6BE5"/>
    <w:rsid w:val="00CD4490"/>
    <w:rsid w:val="00CD7979"/>
    <w:rsid w:val="00CE2034"/>
    <w:rsid w:val="00CF0960"/>
    <w:rsid w:val="00CF4398"/>
    <w:rsid w:val="00CF4D03"/>
    <w:rsid w:val="00D0012F"/>
    <w:rsid w:val="00D02AA0"/>
    <w:rsid w:val="00D06370"/>
    <w:rsid w:val="00D0737B"/>
    <w:rsid w:val="00D12F78"/>
    <w:rsid w:val="00D2148E"/>
    <w:rsid w:val="00D30A75"/>
    <w:rsid w:val="00D32C8A"/>
    <w:rsid w:val="00D35CFB"/>
    <w:rsid w:val="00D40E18"/>
    <w:rsid w:val="00D454FB"/>
    <w:rsid w:val="00D52ED5"/>
    <w:rsid w:val="00D57DF4"/>
    <w:rsid w:val="00D613F0"/>
    <w:rsid w:val="00D62CF3"/>
    <w:rsid w:val="00D6346F"/>
    <w:rsid w:val="00D663F5"/>
    <w:rsid w:val="00D66862"/>
    <w:rsid w:val="00D70E7F"/>
    <w:rsid w:val="00D71151"/>
    <w:rsid w:val="00D71AEB"/>
    <w:rsid w:val="00D767F1"/>
    <w:rsid w:val="00D849AD"/>
    <w:rsid w:val="00D85ADA"/>
    <w:rsid w:val="00D87655"/>
    <w:rsid w:val="00D91F42"/>
    <w:rsid w:val="00D92091"/>
    <w:rsid w:val="00D94FA2"/>
    <w:rsid w:val="00D97785"/>
    <w:rsid w:val="00DA1912"/>
    <w:rsid w:val="00DB22E0"/>
    <w:rsid w:val="00DB6FBF"/>
    <w:rsid w:val="00DC4728"/>
    <w:rsid w:val="00DD1C56"/>
    <w:rsid w:val="00DD2F36"/>
    <w:rsid w:val="00DD4A2A"/>
    <w:rsid w:val="00DD4C06"/>
    <w:rsid w:val="00DE1DDF"/>
    <w:rsid w:val="00DE2011"/>
    <w:rsid w:val="00DE4708"/>
    <w:rsid w:val="00DE60B7"/>
    <w:rsid w:val="00E130D8"/>
    <w:rsid w:val="00E206E0"/>
    <w:rsid w:val="00E2155F"/>
    <w:rsid w:val="00E219BB"/>
    <w:rsid w:val="00E22805"/>
    <w:rsid w:val="00E22B14"/>
    <w:rsid w:val="00E2327B"/>
    <w:rsid w:val="00E23F07"/>
    <w:rsid w:val="00E24356"/>
    <w:rsid w:val="00E26F5E"/>
    <w:rsid w:val="00E30374"/>
    <w:rsid w:val="00E308B4"/>
    <w:rsid w:val="00E32207"/>
    <w:rsid w:val="00E323C9"/>
    <w:rsid w:val="00E3634A"/>
    <w:rsid w:val="00E413FA"/>
    <w:rsid w:val="00E45045"/>
    <w:rsid w:val="00E4525C"/>
    <w:rsid w:val="00E50829"/>
    <w:rsid w:val="00E50D8C"/>
    <w:rsid w:val="00E536E3"/>
    <w:rsid w:val="00E54E03"/>
    <w:rsid w:val="00E57939"/>
    <w:rsid w:val="00E6064B"/>
    <w:rsid w:val="00E656EB"/>
    <w:rsid w:val="00E7286A"/>
    <w:rsid w:val="00E751D6"/>
    <w:rsid w:val="00E7756C"/>
    <w:rsid w:val="00E809EC"/>
    <w:rsid w:val="00E82602"/>
    <w:rsid w:val="00E84BA9"/>
    <w:rsid w:val="00E869FA"/>
    <w:rsid w:val="00E91236"/>
    <w:rsid w:val="00E929F9"/>
    <w:rsid w:val="00E92CC4"/>
    <w:rsid w:val="00EB12B1"/>
    <w:rsid w:val="00EB5388"/>
    <w:rsid w:val="00EB7CD5"/>
    <w:rsid w:val="00EC260C"/>
    <w:rsid w:val="00ED12B6"/>
    <w:rsid w:val="00ED2355"/>
    <w:rsid w:val="00ED43EB"/>
    <w:rsid w:val="00EE4123"/>
    <w:rsid w:val="00EF07D6"/>
    <w:rsid w:val="00EF6F7C"/>
    <w:rsid w:val="00F05E38"/>
    <w:rsid w:val="00F0669D"/>
    <w:rsid w:val="00F07322"/>
    <w:rsid w:val="00F11CAD"/>
    <w:rsid w:val="00F12CEC"/>
    <w:rsid w:val="00F1629B"/>
    <w:rsid w:val="00F207F3"/>
    <w:rsid w:val="00F20D62"/>
    <w:rsid w:val="00F212FA"/>
    <w:rsid w:val="00F226F6"/>
    <w:rsid w:val="00F22E4F"/>
    <w:rsid w:val="00F26DC3"/>
    <w:rsid w:val="00F2739F"/>
    <w:rsid w:val="00F30985"/>
    <w:rsid w:val="00F34411"/>
    <w:rsid w:val="00F3659A"/>
    <w:rsid w:val="00F4069F"/>
    <w:rsid w:val="00F41AC4"/>
    <w:rsid w:val="00F441C0"/>
    <w:rsid w:val="00F640CD"/>
    <w:rsid w:val="00F67C12"/>
    <w:rsid w:val="00F7377B"/>
    <w:rsid w:val="00F74C60"/>
    <w:rsid w:val="00F76FB5"/>
    <w:rsid w:val="00F80DA2"/>
    <w:rsid w:val="00F815C8"/>
    <w:rsid w:val="00F8244A"/>
    <w:rsid w:val="00F83F28"/>
    <w:rsid w:val="00F85568"/>
    <w:rsid w:val="00F87581"/>
    <w:rsid w:val="00F9675E"/>
    <w:rsid w:val="00F97109"/>
    <w:rsid w:val="00FA70A5"/>
    <w:rsid w:val="00FB183F"/>
    <w:rsid w:val="00FB4281"/>
    <w:rsid w:val="00FB77FD"/>
    <w:rsid w:val="00FC115C"/>
    <w:rsid w:val="00FC2B70"/>
    <w:rsid w:val="00FC2CE2"/>
    <w:rsid w:val="00FC6EBD"/>
    <w:rsid w:val="00FD0053"/>
    <w:rsid w:val="00FD2803"/>
    <w:rsid w:val="00FD344F"/>
    <w:rsid w:val="00FD3BBC"/>
    <w:rsid w:val="00FD3D4E"/>
    <w:rsid w:val="00FD7977"/>
    <w:rsid w:val="00FE26EB"/>
    <w:rsid w:val="00FE443C"/>
    <w:rsid w:val="00FE65F4"/>
    <w:rsid w:val="00FE6FDE"/>
    <w:rsid w:val="00FF0F40"/>
    <w:rsid w:val="00FF4B26"/>
    <w:rsid w:val="00FF7005"/>
    <w:rsid w:val="00FF7B52"/>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ADA958"/>
  <w15:chartTrackingRefBased/>
  <w15:docId w15:val="{78D2CDEC-344A-486B-97C2-D358A12F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305"/>
    <w:rPr>
      <w:sz w:val="24"/>
      <w:szCs w:val="24"/>
    </w:rPr>
  </w:style>
  <w:style w:type="paragraph" w:styleId="Heading1">
    <w:name w:val="heading 1"/>
    <w:basedOn w:val="Normal"/>
    <w:next w:val="Normal"/>
    <w:qFormat/>
    <w:rsid w:val="005B6B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60C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5B6BAC"/>
    <w:pPr>
      <w:keepNext/>
      <w:spacing w:before="240" w:after="60"/>
      <w:outlineLvl w:val="2"/>
    </w:pPr>
    <w:rPr>
      <w:rFonts w:ascii="Tahoma" w:hAnsi="Tahoma" w:cs="Arial"/>
      <w:bCs/>
      <w:sz w:val="26"/>
      <w:szCs w:val="26"/>
      <w:lang w:eastAsia="en-US"/>
    </w:rPr>
  </w:style>
  <w:style w:type="paragraph" w:styleId="Heading5">
    <w:name w:val="heading 5"/>
    <w:basedOn w:val="Normal"/>
    <w:next w:val="Normal"/>
    <w:qFormat/>
    <w:rsid w:val="003D4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6BAC"/>
    <w:pPr>
      <w:tabs>
        <w:tab w:val="center" w:pos="4320"/>
        <w:tab w:val="right" w:pos="8640"/>
      </w:tabs>
    </w:pPr>
    <w:rPr>
      <w:rFonts w:ascii="Tahoma" w:hAnsi="Tahoma"/>
      <w:sz w:val="34"/>
      <w:szCs w:val="34"/>
      <w:lang w:eastAsia="en-US"/>
    </w:rPr>
  </w:style>
  <w:style w:type="paragraph" w:customStyle="1" w:styleId="zCoverClient">
    <w:name w:val="zCover Client"/>
    <w:basedOn w:val="Normal"/>
    <w:rsid w:val="005B6BAC"/>
    <w:rPr>
      <w:rFonts w:ascii="Tahoma" w:hAnsi="Tahoma"/>
      <w:sz w:val="34"/>
      <w:szCs w:val="34"/>
      <w:lang w:eastAsia="en-US"/>
    </w:rPr>
  </w:style>
  <w:style w:type="character" w:customStyle="1" w:styleId="Heading3Char">
    <w:name w:val="Heading 3 Char"/>
    <w:link w:val="Heading3"/>
    <w:rsid w:val="005B6BAC"/>
    <w:rPr>
      <w:rFonts w:ascii="Tahoma" w:hAnsi="Tahoma" w:cs="Arial"/>
      <w:bCs/>
      <w:sz w:val="26"/>
      <w:szCs w:val="26"/>
      <w:lang w:val="en-GB" w:eastAsia="en-US" w:bidi="ar-SA"/>
    </w:rPr>
  </w:style>
  <w:style w:type="paragraph" w:styleId="Footer">
    <w:name w:val="footer"/>
    <w:basedOn w:val="Normal"/>
    <w:link w:val="FooterChar"/>
    <w:rsid w:val="00970320"/>
    <w:pPr>
      <w:tabs>
        <w:tab w:val="center" w:pos="4153"/>
        <w:tab w:val="right" w:pos="8306"/>
      </w:tabs>
    </w:pPr>
  </w:style>
  <w:style w:type="character" w:styleId="PageNumber">
    <w:name w:val="page number"/>
    <w:basedOn w:val="DefaultParagraphFont"/>
    <w:rsid w:val="00970320"/>
  </w:style>
  <w:style w:type="paragraph" w:customStyle="1" w:styleId="legtext1">
    <w:name w:val="legtext1"/>
    <w:basedOn w:val="Normal"/>
    <w:rsid w:val="005515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5515F5"/>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5515F5"/>
    <w:pPr>
      <w:shd w:val="clear" w:color="auto" w:fill="FFFFFF"/>
      <w:spacing w:after="120" w:line="360" w:lineRule="atLeast"/>
      <w:ind w:firstLine="240"/>
      <w:jc w:val="both"/>
    </w:pPr>
    <w:rPr>
      <w:color w:val="000000"/>
      <w:sz w:val="19"/>
      <w:szCs w:val="19"/>
    </w:rPr>
  </w:style>
  <w:style w:type="character" w:customStyle="1" w:styleId="legp1no2">
    <w:name w:val="legp1no2"/>
    <w:rsid w:val="005515F5"/>
    <w:rPr>
      <w:b/>
      <w:bCs/>
    </w:rPr>
  </w:style>
  <w:style w:type="character" w:customStyle="1" w:styleId="legdsleglhslegp3no">
    <w:name w:val="legds leglhs legp3no"/>
    <w:basedOn w:val="DefaultParagraphFont"/>
    <w:rsid w:val="005515F5"/>
  </w:style>
  <w:style w:type="character" w:customStyle="1" w:styleId="legdslegrhslegp3text">
    <w:name w:val="legds legrhs legp3text"/>
    <w:basedOn w:val="DefaultParagraphFont"/>
    <w:rsid w:val="005515F5"/>
  </w:style>
  <w:style w:type="character" w:styleId="HTMLAcronym">
    <w:name w:val="HTML Acronym"/>
    <w:basedOn w:val="DefaultParagraphFont"/>
    <w:rsid w:val="005515F5"/>
  </w:style>
  <w:style w:type="character" w:customStyle="1" w:styleId="legdsleglhslegp4no">
    <w:name w:val="legds leglhs legp4no"/>
    <w:basedOn w:val="DefaultParagraphFont"/>
    <w:rsid w:val="005515F5"/>
  </w:style>
  <w:style w:type="character" w:customStyle="1" w:styleId="legdslegrhslegp4text">
    <w:name w:val="legds legrhs legp4text"/>
    <w:basedOn w:val="DefaultParagraphFont"/>
    <w:rsid w:val="005515F5"/>
  </w:style>
  <w:style w:type="character" w:customStyle="1" w:styleId="legfootnoteno2">
    <w:name w:val="legfootnoteno2"/>
    <w:rsid w:val="005515F5"/>
    <w:rPr>
      <w:b/>
      <w:bCs/>
    </w:rPr>
  </w:style>
  <w:style w:type="character" w:customStyle="1" w:styleId="Heading2Char">
    <w:name w:val="Heading 2 Char"/>
    <w:link w:val="Heading2"/>
    <w:semiHidden/>
    <w:locked/>
    <w:rsid w:val="009E60C0"/>
    <w:rPr>
      <w:rFonts w:ascii="Cambria" w:hAnsi="Cambria"/>
      <w:b/>
      <w:bCs/>
      <w:color w:val="4F81BD"/>
      <w:sz w:val="26"/>
      <w:szCs w:val="26"/>
      <w:lang w:val="en-GB" w:eastAsia="en-GB" w:bidi="ar-SA"/>
    </w:rPr>
  </w:style>
  <w:style w:type="paragraph" w:customStyle="1" w:styleId="Default">
    <w:name w:val="Default"/>
    <w:link w:val="DefaultChar"/>
    <w:rsid w:val="0041194C"/>
    <w:pPr>
      <w:autoSpaceDE w:val="0"/>
      <w:autoSpaceDN w:val="0"/>
      <w:adjustRightInd w:val="0"/>
    </w:pPr>
    <w:rPr>
      <w:rFonts w:ascii="Bliss 2 ExtraLight" w:hAnsi="Bliss 2 ExtraLight" w:cs="Bliss 2 ExtraLight"/>
      <w:color w:val="000000"/>
      <w:sz w:val="24"/>
      <w:szCs w:val="24"/>
    </w:rPr>
  </w:style>
  <w:style w:type="paragraph" w:customStyle="1" w:styleId="Pa4">
    <w:name w:val="Pa4"/>
    <w:basedOn w:val="Default"/>
    <w:next w:val="Default"/>
    <w:rsid w:val="0041194C"/>
    <w:pPr>
      <w:spacing w:line="241" w:lineRule="atLeast"/>
    </w:pPr>
    <w:rPr>
      <w:rFonts w:cs="Times New Roman"/>
      <w:color w:val="auto"/>
    </w:rPr>
  </w:style>
  <w:style w:type="paragraph" w:customStyle="1" w:styleId="para1">
    <w:name w:val="para1"/>
    <w:basedOn w:val="Normal"/>
    <w:rsid w:val="00A14120"/>
    <w:pPr>
      <w:spacing w:after="240"/>
    </w:pPr>
    <w:rPr>
      <w:szCs w:val="20"/>
    </w:rPr>
  </w:style>
  <w:style w:type="paragraph" w:styleId="BodyTextIndent">
    <w:name w:val="Body Text Indent"/>
    <w:basedOn w:val="Normal"/>
    <w:rsid w:val="00A14120"/>
    <w:pPr>
      <w:spacing w:after="240"/>
      <w:ind w:left="567" w:hanging="567"/>
    </w:pPr>
    <w:rPr>
      <w:rFonts w:ascii="Arial" w:hAnsi="Arial"/>
      <w:szCs w:val="20"/>
    </w:rPr>
  </w:style>
  <w:style w:type="paragraph" w:styleId="BodyTextIndent2">
    <w:name w:val="Body Text Indent 2"/>
    <w:basedOn w:val="Normal"/>
    <w:rsid w:val="00A14120"/>
    <w:pPr>
      <w:spacing w:after="240"/>
      <w:ind w:left="567" w:hanging="567"/>
      <w:jc w:val="both"/>
    </w:pPr>
    <w:rPr>
      <w:rFonts w:ascii="Arial" w:hAnsi="Arial"/>
      <w:sz w:val="22"/>
      <w:szCs w:val="20"/>
    </w:rPr>
  </w:style>
  <w:style w:type="paragraph" w:customStyle="1" w:styleId="CM30">
    <w:name w:val="CM30"/>
    <w:basedOn w:val="Default"/>
    <w:next w:val="Default"/>
    <w:rsid w:val="0019707D"/>
    <w:pPr>
      <w:widowControl w:val="0"/>
      <w:spacing w:after="58"/>
    </w:pPr>
    <w:rPr>
      <w:rFonts w:ascii="Frutiger 45 Light" w:hAnsi="Frutiger 45 Light" w:cs="Times New Roman"/>
      <w:color w:val="auto"/>
    </w:rPr>
  </w:style>
  <w:style w:type="character" w:customStyle="1" w:styleId="DefaultChar">
    <w:name w:val="Default Char"/>
    <w:link w:val="Default"/>
    <w:locked/>
    <w:rsid w:val="0019707D"/>
    <w:rPr>
      <w:rFonts w:ascii="Bliss 2 ExtraLight" w:hAnsi="Bliss 2 ExtraLight" w:cs="Bliss 2 ExtraLight"/>
      <w:color w:val="000000"/>
      <w:sz w:val="24"/>
      <w:szCs w:val="24"/>
      <w:lang w:val="en-GB" w:eastAsia="en-GB" w:bidi="ar-SA"/>
    </w:rPr>
  </w:style>
  <w:style w:type="paragraph" w:styleId="ListNumber">
    <w:name w:val="List Number"/>
    <w:basedOn w:val="Normal"/>
    <w:rsid w:val="00911882"/>
    <w:pPr>
      <w:numPr>
        <w:numId w:val="2"/>
      </w:numPr>
      <w:spacing w:after="120" w:line="240" w:lineRule="atLeast"/>
    </w:pPr>
    <w:rPr>
      <w:rFonts w:ascii="Arial" w:hAnsi="Arial"/>
      <w:sz w:val="20"/>
      <w:lang w:eastAsia="en-US"/>
    </w:rPr>
  </w:style>
  <w:style w:type="paragraph" w:styleId="BlockText">
    <w:name w:val="Block Text"/>
    <w:basedOn w:val="Normal"/>
    <w:rsid w:val="00911882"/>
    <w:pPr>
      <w:spacing w:after="120" w:line="240" w:lineRule="atLeast"/>
      <w:ind w:left="1440" w:right="1440"/>
    </w:pPr>
    <w:rPr>
      <w:rFonts w:ascii="Arial" w:hAnsi="Arial"/>
      <w:sz w:val="20"/>
      <w:lang w:eastAsia="en-US"/>
    </w:rPr>
  </w:style>
  <w:style w:type="paragraph" w:styleId="BodyText">
    <w:name w:val="Body Text"/>
    <w:basedOn w:val="Normal"/>
    <w:semiHidden/>
    <w:rsid w:val="00911882"/>
    <w:pPr>
      <w:spacing w:after="120" w:line="240" w:lineRule="atLeast"/>
    </w:pPr>
    <w:rPr>
      <w:rFonts w:ascii="Arial" w:hAnsi="Arial"/>
      <w:sz w:val="20"/>
      <w:lang w:eastAsia="en-US"/>
    </w:rPr>
  </w:style>
  <w:style w:type="character" w:styleId="FootnoteReference">
    <w:name w:val="footnote reference"/>
    <w:uiPriority w:val="99"/>
    <w:rsid w:val="00911882"/>
    <w:rPr>
      <w:vertAlign w:val="superscript"/>
    </w:rPr>
  </w:style>
  <w:style w:type="paragraph" w:customStyle="1" w:styleId="DfESOutNumbered">
    <w:name w:val="DfESOutNumbered"/>
    <w:basedOn w:val="Normal"/>
    <w:rsid w:val="00A97BB0"/>
    <w:pPr>
      <w:widowControl w:val="0"/>
      <w:numPr>
        <w:numId w:val="1"/>
      </w:numPr>
      <w:overflowPunct w:val="0"/>
      <w:autoSpaceDE w:val="0"/>
      <w:autoSpaceDN w:val="0"/>
      <w:adjustRightInd w:val="0"/>
      <w:spacing w:after="240"/>
      <w:textAlignment w:val="baseline"/>
    </w:pPr>
    <w:rPr>
      <w:rFonts w:ascii="Arial" w:hAnsi="Arial"/>
      <w:sz w:val="22"/>
      <w:szCs w:val="20"/>
      <w:lang w:eastAsia="en-US"/>
    </w:rPr>
  </w:style>
  <w:style w:type="paragraph" w:customStyle="1" w:styleId="CM34">
    <w:name w:val="CM34"/>
    <w:basedOn w:val="Default"/>
    <w:next w:val="Default"/>
    <w:rsid w:val="009C4689"/>
    <w:pPr>
      <w:widowControl w:val="0"/>
      <w:spacing w:after="658"/>
    </w:pPr>
    <w:rPr>
      <w:rFonts w:ascii="Frutiger 45 Light" w:hAnsi="Frutiger 45 Light" w:cs="Times New Roman"/>
      <w:color w:val="auto"/>
    </w:rPr>
  </w:style>
  <w:style w:type="paragraph" w:customStyle="1" w:styleId="DfESBullets">
    <w:name w:val="DfESBullets"/>
    <w:basedOn w:val="Normal"/>
    <w:rsid w:val="009C4689"/>
    <w:pPr>
      <w:widowControl w:val="0"/>
      <w:numPr>
        <w:numId w:val="3"/>
      </w:numPr>
      <w:overflowPunct w:val="0"/>
      <w:autoSpaceDE w:val="0"/>
      <w:autoSpaceDN w:val="0"/>
      <w:adjustRightInd w:val="0"/>
      <w:spacing w:after="240"/>
      <w:textAlignment w:val="baseline"/>
    </w:pPr>
    <w:rPr>
      <w:rFonts w:ascii="Arial" w:hAnsi="Arial"/>
      <w:sz w:val="22"/>
      <w:szCs w:val="20"/>
      <w:lang w:eastAsia="en-US"/>
    </w:rPr>
  </w:style>
  <w:style w:type="character" w:styleId="Hyperlink">
    <w:name w:val="Hyperlink"/>
    <w:rsid w:val="003255AA"/>
    <w:rPr>
      <w:color w:val="0000FF"/>
      <w:u w:val="single"/>
    </w:rPr>
  </w:style>
  <w:style w:type="paragraph" w:styleId="BodyText3">
    <w:name w:val="Body Text 3"/>
    <w:basedOn w:val="Normal"/>
    <w:rsid w:val="00E50829"/>
    <w:pPr>
      <w:spacing w:after="120"/>
      <w:jc w:val="both"/>
    </w:pPr>
    <w:rPr>
      <w:rFonts w:ascii="Arial" w:hAnsi="Arial"/>
      <w:sz w:val="16"/>
      <w:szCs w:val="16"/>
    </w:rPr>
  </w:style>
  <w:style w:type="paragraph" w:styleId="BodyText2">
    <w:name w:val="Body Text 2"/>
    <w:basedOn w:val="Normal"/>
    <w:rsid w:val="00FB4281"/>
    <w:pPr>
      <w:spacing w:after="120" w:line="480" w:lineRule="auto"/>
      <w:jc w:val="both"/>
    </w:pPr>
    <w:rPr>
      <w:rFonts w:ascii="Arial" w:hAnsi="Arial"/>
      <w:szCs w:val="20"/>
    </w:rPr>
  </w:style>
  <w:style w:type="paragraph" w:styleId="BalloonText">
    <w:name w:val="Balloon Text"/>
    <w:basedOn w:val="Normal"/>
    <w:link w:val="BalloonTextChar"/>
    <w:rsid w:val="00C5215F"/>
    <w:rPr>
      <w:rFonts w:ascii="Tahoma" w:hAnsi="Tahoma" w:cs="Tahoma"/>
      <w:sz w:val="16"/>
      <w:szCs w:val="16"/>
    </w:rPr>
  </w:style>
  <w:style w:type="character" w:customStyle="1" w:styleId="BalloonTextChar">
    <w:name w:val="Balloon Text Char"/>
    <w:link w:val="BalloonText"/>
    <w:rsid w:val="00C5215F"/>
    <w:rPr>
      <w:rFonts w:ascii="Tahoma" w:hAnsi="Tahoma" w:cs="Tahoma"/>
      <w:sz w:val="16"/>
      <w:szCs w:val="16"/>
    </w:rPr>
  </w:style>
  <w:style w:type="paragraph" w:styleId="ListParagraph">
    <w:name w:val="List Paragraph"/>
    <w:aliases w:val="Table bullet,lp1"/>
    <w:basedOn w:val="Normal"/>
    <w:link w:val="ListParagraphChar"/>
    <w:uiPriority w:val="34"/>
    <w:qFormat/>
    <w:rsid w:val="005E6B99"/>
    <w:pPr>
      <w:ind w:left="720"/>
      <w:contextualSpacing/>
    </w:pPr>
  </w:style>
  <w:style w:type="character" w:styleId="PlaceholderText">
    <w:name w:val="Placeholder Text"/>
    <w:uiPriority w:val="99"/>
    <w:semiHidden/>
    <w:rsid w:val="00B924BC"/>
    <w:rPr>
      <w:color w:val="808080"/>
    </w:rPr>
  </w:style>
  <w:style w:type="paragraph" w:styleId="FootnoteText">
    <w:name w:val="footnote text"/>
    <w:basedOn w:val="Normal"/>
    <w:link w:val="FootnoteTextChar"/>
    <w:uiPriority w:val="99"/>
    <w:rsid w:val="003043F4"/>
    <w:rPr>
      <w:rFonts w:ascii="Arial" w:hAnsi="Arial"/>
      <w:sz w:val="20"/>
      <w:szCs w:val="20"/>
      <w:lang w:eastAsia="en-US"/>
    </w:rPr>
  </w:style>
  <w:style w:type="character" w:customStyle="1" w:styleId="FootnoteTextChar">
    <w:name w:val="Footnote Text Char"/>
    <w:link w:val="FootnoteText"/>
    <w:uiPriority w:val="99"/>
    <w:rsid w:val="003043F4"/>
    <w:rPr>
      <w:rFonts w:ascii="Arial" w:hAnsi="Arial"/>
      <w:lang w:eastAsia="en-US"/>
    </w:rPr>
  </w:style>
  <w:style w:type="character" w:styleId="CommentReference">
    <w:name w:val="annotation reference"/>
    <w:rsid w:val="003043F4"/>
    <w:rPr>
      <w:sz w:val="16"/>
      <w:szCs w:val="16"/>
    </w:rPr>
  </w:style>
  <w:style w:type="paragraph" w:styleId="CommentText">
    <w:name w:val="annotation text"/>
    <w:basedOn w:val="Normal"/>
    <w:link w:val="CommentTextChar"/>
    <w:rsid w:val="003043F4"/>
    <w:rPr>
      <w:sz w:val="20"/>
      <w:szCs w:val="20"/>
    </w:rPr>
  </w:style>
  <w:style w:type="character" w:customStyle="1" w:styleId="CommentTextChar">
    <w:name w:val="Comment Text Char"/>
    <w:basedOn w:val="DefaultParagraphFont"/>
    <w:link w:val="CommentText"/>
    <w:rsid w:val="003043F4"/>
  </w:style>
  <w:style w:type="paragraph" w:styleId="CommentSubject">
    <w:name w:val="annotation subject"/>
    <w:basedOn w:val="CommentText"/>
    <w:next w:val="CommentText"/>
    <w:link w:val="CommentSubjectChar"/>
    <w:rsid w:val="00CF4D03"/>
    <w:rPr>
      <w:b/>
      <w:bCs/>
    </w:rPr>
  </w:style>
  <w:style w:type="character" w:customStyle="1" w:styleId="CommentSubjectChar">
    <w:name w:val="Comment Subject Char"/>
    <w:link w:val="CommentSubject"/>
    <w:rsid w:val="00CF4D03"/>
    <w:rPr>
      <w:b/>
      <w:bCs/>
    </w:rPr>
  </w:style>
  <w:style w:type="character" w:customStyle="1" w:styleId="HeaderChar">
    <w:name w:val="Header Char"/>
    <w:link w:val="Header"/>
    <w:uiPriority w:val="99"/>
    <w:rsid w:val="007B47FE"/>
    <w:rPr>
      <w:rFonts w:ascii="Tahoma" w:hAnsi="Tahoma"/>
      <w:sz w:val="34"/>
      <w:szCs w:val="34"/>
      <w:lang w:eastAsia="en-US"/>
    </w:rPr>
  </w:style>
  <w:style w:type="character" w:customStyle="1" w:styleId="FooterChar">
    <w:name w:val="Footer Char"/>
    <w:link w:val="Footer"/>
    <w:rsid w:val="007B47FE"/>
    <w:rPr>
      <w:sz w:val="24"/>
      <w:szCs w:val="24"/>
    </w:rPr>
  </w:style>
  <w:style w:type="paragraph" w:customStyle="1" w:styleId="ITTHead1">
    <w:name w:val="ITT Head 1"/>
    <w:basedOn w:val="Heading1"/>
    <w:qFormat/>
    <w:rsid w:val="00FE65F4"/>
    <w:pPr>
      <w:numPr>
        <w:numId w:val="7"/>
      </w:numPr>
      <w:spacing w:before="120" w:after="120"/>
      <w:jc w:val="both"/>
    </w:pPr>
    <w:rPr>
      <w:sz w:val="36"/>
      <w:szCs w:val="36"/>
    </w:rPr>
  </w:style>
  <w:style w:type="paragraph" w:customStyle="1" w:styleId="ITTHead3">
    <w:name w:val="ITT Head 3"/>
    <w:basedOn w:val="ListParagraph"/>
    <w:link w:val="ITTHead3Char"/>
    <w:uiPriority w:val="99"/>
    <w:qFormat/>
    <w:rsid w:val="00FE65F4"/>
    <w:pPr>
      <w:numPr>
        <w:ilvl w:val="2"/>
        <w:numId w:val="7"/>
      </w:numPr>
      <w:spacing w:before="60"/>
      <w:jc w:val="both"/>
    </w:pPr>
    <w:rPr>
      <w:rFonts w:ascii="Arial" w:hAnsi="Arial"/>
      <w:b/>
      <w:szCs w:val="28"/>
    </w:rPr>
  </w:style>
  <w:style w:type="character" w:customStyle="1" w:styleId="ITTHead3Char">
    <w:name w:val="ITT Head 3 Char"/>
    <w:link w:val="ITTHead3"/>
    <w:uiPriority w:val="99"/>
    <w:rsid w:val="00FE65F4"/>
    <w:rPr>
      <w:rFonts w:ascii="Arial" w:hAnsi="Arial"/>
      <w:b/>
      <w:sz w:val="24"/>
      <w:szCs w:val="28"/>
    </w:rPr>
  </w:style>
  <w:style w:type="character" w:customStyle="1" w:styleId="ListParagraphChar">
    <w:name w:val="List Paragraph Char"/>
    <w:aliases w:val="Table bullet Char,lp1 Char"/>
    <w:link w:val="ListParagraph"/>
    <w:uiPriority w:val="34"/>
    <w:locked/>
    <w:rsid w:val="00FE65F4"/>
    <w:rPr>
      <w:sz w:val="24"/>
      <w:szCs w:val="24"/>
    </w:rPr>
  </w:style>
  <w:style w:type="character" w:styleId="BookTitle">
    <w:name w:val="Book Title"/>
    <w:uiPriority w:val="33"/>
    <w:qFormat/>
    <w:rsid w:val="00417F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079">
      <w:bodyDiv w:val="1"/>
      <w:marLeft w:val="0"/>
      <w:marRight w:val="0"/>
      <w:marTop w:val="0"/>
      <w:marBottom w:val="0"/>
      <w:divBdr>
        <w:top w:val="none" w:sz="0" w:space="0" w:color="auto"/>
        <w:left w:val="none" w:sz="0" w:space="0" w:color="auto"/>
        <w:bottom w:val="none" w:sz="0" w:space="0" w:color="auto"/>
        <w:right w:val="none" w:sz="0" w:space="0" w:color="auto"/>
      </w:divBdr>
    </w:div>
    <w:div w:id="19822278">
      <w:bodyDiv w:val="1"/>
      <w:marLeft w:val="0"/>
      <w:marRight w:val="0"/>
      <w:marTop w:val="0"/>
      <w:marBottom w:val="0"/>
      <w:divBdr>
        <w:top w:val="none" w:sz="0" w:space="0" w:color="auto"/>
        <w:left w:val="none" w:sz="0" w:space="0" w:color="auto"/>
        <w:bottom w:val="none" w:sz="0" w:space="0" w:color="auto"/>
        <w:right w:val="none" w:sz="0" w:space="0" w:color="auto"/>
      </w:divBdr>
    </w:div>
    <w:div w:id="91441168">
      <w:bodyDiv w:val="1"/>
      <w:marLeft w:val="0"/>
      <w:marRight w:val="0"/>
      <w:marTop w:val="0"/>
      <w:marBottom w:val="0"/>
      <w:divBdr>
        <w:top w:val="none" w:sz="0" w:space="0" w:color="auto"/>
        <w:left w:val="none" w:sz="0" w:space="0" w:color="auto"/>
        <w:bottom w:val="none" w:sz="0" w:space="0" w:color="auto"/>
        <w:right w:val="none" w:sz="0" w:space="0" w:color="auto"/>
      </w:divBdr>
    </w:div>
    <w:div w:id="191040684">
      <w:bodyDiv w:val="1"/>
      <w:marLeft w:val="0"/>
      <w:marRight w:val="0"/>
      <w:marTop w:val="0"/>
      <w:marBottom w:val="0"/>
      <w:divBdr>
        <w:top w:val="none" w:sz="0" w:space="0" w:color="auto"/>
        <w:left w:val="none" w:sz="0" w:space="0" w:color="auto"/>
        <w:bottom w:val="none" w:sz="0" w:space="0" w:color="auto"/>
        <w:right w:val="none" w:sz="0" w:space="0" w:color="auto"/>
      </w:divBdr>
    </w:div>
    <w:div w:id="213471686">
      <w:bodyDiv w:val="1"/>
      <w:marLeft w:val="0"/>
      <w:marRight w:val="0"/>
      <w:marTop w:val="0"/>
      <w:marBottom w:val="0"/>
      <w:divBdr>
        <w:top w:val="none" w:sz="0" w:space="0" w:color="auto"/>
        <w:left w:val="none" w:sz="0" w:space="0" w:color="auto"/>
        <w:bottom w:val="none" w:sz="0" w:space="0" w:color="auto"/>
        <w:right w:val="none" w:sz="0" w:space="0" w:color="auto"/>
      </w:divBdr>
      <w:divsChild>
        <w:div w:id="798105642">
          <w:marLeft w:val="0"/>
          <w:marRight w:val="0"/>
          <w:marTop w:val="0"/>
          <w:marBottom w:val="0"/>
          <w:divBdr>
            <w:top w:val="none" w:sz="0" w:space="0" w:color="auto"/>
            <w:left w:val="none" w:sz="0" w:space="0" w:color="auto"/>
            <w:bottom w:val="none" w:sz="0" w:space="0" w:color="auto"/>
            <w:right w:val="none" w:sz="0" w:space="0" w:color="auto"/>
          </w:divBdr>
          <w:divsChild>
            <w:div w:id="1967195371">
              <w:marLeft w:val="0"/>
              <w:marRight w:val="0"/>
              <w:marTop w:val="0"/>
              <w:marBottom w:val="0"/>
              <w:divBdr>
                <w:top w:val="single" w:sz="2" w:space="0" w:color="FFFFFF"/>
                <w:left w:val="single" w:sz="8" w:space="0" w:color="FFFFFF"/>
                <w:bottom w:val="single" w:sz="8" w:space="0" w:color="FFFFFF"/>
                <w:right w:val="single" w:sz="8" w:space="0" w:color="FFFFFF"/>
              </w:divBdr>
              <w:divsChild>
                <w:div w:id="12147801">
                  <w:marLeft w:val="0"/>
                  <w:marRight w:val="0"/>
                  <w:marTop w:val="0"/>
                  <w:marBottom w:val="0"/>
                  <w:divBdr>
                    <w:top w:val="single" w:sz="8" w:space="1" w:color="D3D3D3"/>
                    <w:left w:val="none" w:sz="0" w:space="0" w:color="auto"/>
                    <w:bottom w:val="none" w:sz="0" w:space="0" w:color="auto"/>
                    <w:right w:val="none" w:sz="0" w:space="0" w:color="auto"/>
                  </w:divBdr>
                  <w:divsChild>
                    <w:div w:id="1967734975">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1530339830">
                              <w:marLeft w:val="0"/>
                              <w:marRight w:val="0"/>
                              <w:marTop w:val="0"/>
                              <w:marBottom w:val="0"/>
                              <w:divBdr>
                                <w:top w:val="none" w:sz="0" w:space="0" w:color="auto"/>
                                <w:left w:val="none" w:sz="0" w:space="0" w:color="auto"/>
                                <w:bottom w:val="none" w:sz="0" w:space="0" w:color="auto"/>
                                <w:right w:val="none" w:sz="0" w:space="0" w:color="auto"/>
                              </w:divBdr>
                              <w:divsChild>
                                <w:div w:id="41249516">
                                  <w:marLeft w:val="0"/>
                                  <w:marRight w:val="0"/>
                                  <w:marTop w:val="0"/>
                                  <w:marBottom w:val="0"/>
                                  <w:divBdr>
                                    <w:top w:val="none" w:sz="0" w:space="0" w:color="auto"/>
                                    <w:left w:val="none" w:sz="0" w:space="0" w:color="auto"/>
                                    <w:bottom w:val="none" w:sz="0" w:space="0" w:color="auto"/>
                                    <w:right w:val="none" w:sz="0" w:space="0" w:color="auto"/>
                                  </w:divBdr>
                                  <w:divsChild>
                                    <w:div w:id="1392999306">
                                      <w:marLeft w:val="0"/>
                                      <w:marRight w:val="0"/>
                                      <w:marTop w:val="0"/>
                                      <w:marBottom w:val="0"/>
                                      <w:divBdr>
                                        <w:top w:val="none" w:sz="0" w:space="0" w:color="auto"/>
                                        <w:left w:val="none" w:sz="0" w:space="0" w:color="auto"/>
                                        <w:bottom w:val="none" w:sz="0" w:space="0" w:color="auto"/>
                                        <w:right w:val="none" w:sz="0" w:space="0" w:color="auto"/>
                                      </w:divBdr>
                                    </w:div>
                                  </w:divsChild>
                                </w:div>
                                <w:div w:id="123432669">
                                  <w:marLeft w:val="0"/>
                                  <w:marRight w:val="0"/>
                                  <w:marTop w:val="0"/>
                                  <w:marBottom w:val="0"/>
                                  <w:divBdr>
                                    <w:top w:val="none" w:sz="0" w:space="0" w:color="auto"/>
                                    <w:left w:val="none" w:sz="0" w:space="0" w:color="auto"/>
                                    <w:bottom w:val="none" w:sz="0" w:space="0" w:color="auto"/>
                                    <w:right w:val="none" w:sz="0" w:space="0" w:color="auto"/>
                                  </w:divBdr>
                                  <w:divsChild>
                                    <w:div w:id="2070224968">
                                      <w:marLeft w:val="0"/>
                                      <w:marRight w:val="0"/>
                                      <w:marTop w:val="0"/>
                                      <w:marBottom w:val="0"/>
                                      <w:divBdr>
                                        <w:top w:val="none" w:sz="0" w:space="0" w:color="auto"/>
                                        <w:left w:val="none" w:sz="0" w:space="0" w:color="auto"/>
                                        <w:bottom w:val="none" w:sz="0" w:space="0" w:color="auto"/>
                                        <w:right w:val="none" w:sz="0" w:space="0" w:color="auto"/>
                                      </w:divBdr>
                                    </w:div>
                                  </w:divsChild>
                                </w:div>
                                <w:div w:id="170075151">
                                  <w:marLeft w:val="0"/>
                                  <w:marRight w:val="0"/>
                                  <w:marTop w:val="0"/>
                                  <w:marBottom w:val="0"/>
                                  <w:divBdr>
                                    <w:top w:val="none" w:sz="0" w:space="0" w:color="auto"/>
                                    <w:left w:val="none" w:sz="0" w:space="0" w:color="auto"/>
                                    <w:bottom w:val="none" w:sz="0" w:space="0" w:color="auto"/>
                                    <w:right w:val="none" w:sz="0" w:space="0" w:color="auto"/>
                                  </w:divBdr>
                                  <w:divsChild>
                                    <w:div w:id="825246872">
                                      <w:marLeft w:val="0"/>
                                      <w:marRight w:val="0"/>
                                      <w:marTop w:val="0"/>
                                      <w:marBottom w:val="0"/>
                                      <w:divBdr>
                                        <w:top w:val="none" w:sz="0" w:space="0" w:color="auto"/>
                                        <w:left w:val="none" w:sz="0" w:space="0" w:color="auto"/>
                                        <w:bottom w:val="none" w:sz="0" w:space="0" w:color="auto"/>
                                        <w:right w:val="none" w:sz="0" w:space="0" w:color="auto"/>
                                      </w:divBdr>
                                    </w:div>
                                  </w:divsChild>
                                </w:div>
                                <w:div w:id="183790405">
                                  <w:marLeft w:val="0"/>
                                  <w:marRight w:val="0"/>
                                  <w:marTop w:val="0"/>
                                  <w:marBottom w:val="0"/>
                                  <w:divBdr>
                                    <w:top w:val="none" w:sz="0" w:space="0" w:color="auto"/>
                                    <w:left w:val="none" w:sz="0" w:space="0" w:color="auto"/>
                                    <w:bottom w:val="none" w:sz="0" w:space="0" w:color="auto"/>
                                    <w:right w:val="none" w:sz="0" w:space="0" w:color="auto"/>
                                  </w:divBdr>
                                  <w:divsChild>
                                    <w:div w:id="1349941060">
                                      <w:marLeft w:val="0"/>
                                      <w:marRight w:val="0"/>
                                      <w:marTop w:val="0"/>
                                      <w:marBottom w:val="0"/>
                                      <w:divBdr>
                                        <w:top w:val="none" w:sz="0" w:space="0" w:color="auto"/>
                                        <w:left w:val="none" w:sz="0" w:space="0" w:color="auto"/>
                                        <w:bottom w:val="none" w:sz="0" w:space="0" w:color="auto"/>
                                        <w:right w:val="none" w:sz="0" w:space="0" w:color="auto"/>
                                      </w:divBdr>
                                    </w:div>
                                  </w:divsChild>
                                </w:div>
                                <w:div w:id="636495196">
                                  <w:marLeft w:val="0"/>
                                  <w:marRight w:val="0"/>
                                  <w:marTop w:val="0"/>
                                  <w:marBottom w:val="0"/>
                                  <w:divBdr>
                                    <w:top w:val="none" w:sz="0" w:space="0" w:color="auto"/>
                                    <w:left w:val="none" w:sz="0" w:space="0" w:color="auto"/>
                                    <w:bottom w:val="none" w:sz="0" w:space="0" w:color="auto"/>
                                    <w:right w:val="none" w:sz="0" w:space="0" w:color="auto"/>
                                  </w:divBdr>
                                  <w:divsChild>
                                    <w:div w:id="1770815461">
                                      <w:marLeft w:val="0"/>
                                      <w:marRight w:val="0"/>
                                      <w:marTop w:val="0"/>
                                      <w:marBottom w:val="0"/>
                                      <w:divBdr>
                                        <w:top w:val="none" w:sz="0" w:space="0" w:color="auto"/>
                                        <w:left w:val="none" w:sz="0" w:space="0" w:color="auto"/>
                                        <w:bottom w:val="none" w:sz="0" w:space="0" w:color="auto"/>
                                        <w:right w:val="none" w:sz="0" w:space="0" w:color="auto"/>
                                      </w:divBdr>
                                    </w:div>
                                  </w:divsChild>
                                </w:div>
                                <w:div w:id="651106729">
                                  <w:marLeft w:val="0"/>
                                  <w:marRight w:val="0"/>
                                  <w:marTop w:val="0"/>
                                  <w:marBottom w:val="0"/>
                                  <w:divBdr>
                                    <w:top w:val="none" w:sz="0" w:space="0" w:color="auto"/>
                                    <w:left w:val="none" w:sz="0" w:space="0" w:color="auto"/>
                                    <w:bottom w:val="none" w:sz="0" w:space="0" w:color="auto"/>
                                    <w:right w:val="none" w:sz="0" w:space="0" w:color="auto"/>
                                  </w:divBdr>
                                  <w:divsChild>
                                    <w:div w:id="1030254908">
                                      <w:marLeft w:val="0"/>
                                      <w:marRight w:val="0"/>
                                      <w:marTop w:val="0"/>
                                      <w:marBottom w:val="0"/>
                                      <w:divBdr>
                                        <w:top w:val="none" w:sz="0" w:space="0" w:color="auto"/>
                                        <w:left w:val="none" w:sz="0" w:space="0" w:color="auto"/>
                                        <w:bottom w:val="none" w:sz="0" w:space="0" w:color="auto"/>
                                        <w:right w:val="none" w:sz="0" w:space="0" w:color="auto"/>
                                      </w:divBdr>
                                    </w:div>
                                  </w:divsChild>
                                </w:div>
                                <w:div w:id="1071735323">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
                                  </w:divsChild>
                                </w:div>
                                <w:div w:id="1295720008">
                                  <w:marLeft w:val="0"/>
                                  <w:marRight w:val="0"/>
                                  <w:marTop w:val="0"/>
                                  <w:marBottom w:val="0"/>
                                  <w:divBdr>
                                    <w:top w:val="none" w:sz="0" w:space="0" w:color="auto"/>
                                    <w:left w:val="none" w:sz="0" w:space="0" w:color="auto"/>
                                    <w:bottom w:val="none" w:sz="0" w:space="0" w:color="auto"/>
                                    <w:right w:val="none" w:sz="0" w:space="0" w:color="auto"/>
                                  </w:divBdr>
                                  <w:divsChild>
                                    <w:div w:id="1497383229">
                                      <w:marLeft w:val="0"/>
                                      <w:marRight w:val="0"/>
                                      <w:marTop w:val="0"/>
                                      <w:marBottom w:val="0"/>
                                      <w:divBdr>
                                        <w:top w:val="none" w:sz="0" w:space="0" w:color="auto"/>
                                        <w:left w:val="none" w:sz="0" w:space="0" w:color="auto"/>
                                        <w:bottom w:val="none" w:sz="0" w:space="0" w:color="auto"/>
                                        <w:right w:val="none" w:sz="0" w:space="0" w:color="auto"/>
                                      </w:divBdr>
                                    </w:div>
                                  </w:divsChild>
                                </w:div>
                                <w:div w:id="1424645622">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
                                  </w:divsChild>
                                </w:div>
                                <w:div w:id="1463570702">
                                  <w:marLeft w:val="0"/>
                                  <w:marRight w:val="0"/>
                                  <w:marTop w:val="0"/>
                                  <w:marBottom w:val="0"/>
                                  <w:divBdr>
                                    <w:top w:val="none" w:sz="0" w:space="0" w:color="auto"/>
                                    <w:left w:val="none" w:sz="0" w:space="0" w:color="auto"/>
                                    <w:bottom w:val="none" w:sz="0" w:space="0" w:color="auto"/>
                                    <w:right w:val="none" w:sz="0" w:space="0" w:color="auto"/>
                                  </w:divBdr>
                                  <w:divsChild>
                                    <w:div w:id="1141341025">
                                      <w:marLeft w:val="0"/>
                                      <w:marRight w:val="0"/>
                                      <w:marTop w:val="0"/>
                                      <w:marBottom w:val="0"/>
                                      <w:divBdr>
                                        <w:top w:val="none" w:sz="0" w:space="0" w:color="auto"/>
                                        <w:left w:val="none" w:sz="0" w:space="0" w:color="auto"/>
                                        <w:bottom w:val="none" w:sz="0" w:space="0" w:color="auto"/>
                                        <w:right w:val="none" w:sz="0" w:space="0" w:color="auto"/>
                                      </w:divBdr>
                                    </w:div>
                                  </w:divsChild>
                                </w:div>
                                <w:div w:id="1583487540">
                                  <w:marLeft w:val="0"/>
                                  <w:marRight w:val="0"/>
                                  <w:marTop w:val="0"/>
                                  <w:marBottom w:val="0"/>
                                  <w:divBdr>
                                    <w:top w:val="none" w:sz="0" w:space="0" w:color="auto"/>
                                    <w:left w:val="none" w:sz="0" w:space="0" w:color="auto"/>
                                    <w:bottom w:val="none" w:sz="0" w:space="0" w:color="auto"/>
                                    <w:right w:val="none" w:sz="0" w:space="0" w:color="auto"/>
                                  </w:divBdr>
                                  <w:divsChild>
                                    <w:div w:id="131871880">
                                      <w:marLeft w:val="0"/>
                                      <w:marRight w:val="0"/>
                                      <w:marTop w:val="0"/>
                                      <w:marBottom w:val="0"/>
                                      <w:divBdr>
                                        <w:top w:val="none" w:sz="0" w:space="0" w:color="auto"/>
                                        <w:left w:val="none" w:sz="0" w:space="0" w:color="auto"/>
                                        <w:bottom w:val="none" w:sz="0" w:space="0" w:color="auto"/>
                                        <w:right w:val="none" w:sz="0" w:space="0" w:color="auto"/>
                                      </w:divBdr>
                                    </w:div>
                                  </w:divsChild>
                                </w:div>
                                <w:div w:id="1726491788">
                                  <w:marLeft w:val="0"/>
                                  <w:marRight w:val="0"/>
                                  <w:marTop w:val="0"/>
                                  <w:marBottom w:val="0"/>
                                  <w:divBdr>
                                    <w:top w:val="none" w:sz="0" w:space="0" w:color="auto"/>
                                    <w:left w:val="none" w:sz="0" w:space="0" w:color="auto"/>
                                    <w:bottom w:val="none" w:sz="0" w:space="0" w:color="auto"/>
                                    <w:right w:val="none" w:sz="0" w:space="0" w:color="auto"/>
                                  </w:divBdr>
                                  <w:divsChild>
                                    <w:div w:id="1756590611">
                                      <w:marLeft w:val="0"/>
                                      <w:marRight w:val="0"/>
                                      <w:marTop w:val="0"/>
                                      <w:marBottom w:val="0"/>
                                      <w:divBdr>
                                        <w:top w:val="none" w:sz="0" w:space="0" w:color="auto"/>
                                        <w:left w:val="none" w:sz="0" w:space="0" w:color="auto"/>
                                        <w:bottom w:val="none" w:sz="0" w:space="0" w:color="auto"/>
                                        <w:right w:val="none" w:sz="0" w:space="0" w:color="auto"/>
                                      </w:divBdr>
                                    </w:div>
                                  </w:divsChild>
                                </w:div>
                                <w:div w:id="1859612736">
                                  <w:marLeft w:val="0"/>
                                  <w:marRight w:val="0"/>
                                  <w:marTop w:val="0"/>
                                  <w:marBottom w:val="0"/>
                                  <w:divBdr>
                                    <w:top w:val="none" w:sz="0" w:space="0" w:color="auto"/>
                                    <w:left w:val="none" w:sz="0" w:space="0" w:color="auto"/>
                                    <w:bottom w:val="none" w:sz="0" w:space="0" w:color="auto"/>
                                    <w:right w:val="none" w:sz="0" w:space="0" w:color="auto"/>
                                  </w:divBdr>
                                  <w:divsChild>
                                    <w:div w:id="1354726188">
                                      <w:marLeft w:val="0"/>
                                      <w:marRight w:val="0"/>
                                      <w:marTop w:val="0"/>
                                      <w:marBottom w:val="0"/>
                                      <w:divBdr>
                                        <w:top w:val="none" w:sz="0" w:space="0" w:color="auto"/>
                                        <w:left w:val="none" w:sz="0" w:space="0" w:color="auto"/>
                                        <w:bottom w:val="none" w:sz="0" w:space="0" w:color="auto"/>
                                        <w:right w:val="none" w:sz="0" w:space="0" w:color="auto"/>
                                      </w:divBdr>
                                    </w:div>
                                  </w:divsChild>
                                </w:div>
                                <w:div w:id="2051686791">
                                  <w:marLeft w:val="0"/>
                                  <w:marRight w:val="0"/>
                                  <w:marTop w:val="0"/>
                                  <w:marBottom w:val="0"/>
                                  <w:divBdr>
                                    <w:top w:val="none" w:sz="0" w:space="0" w:color="auto"/>
                                    <w:left w:val="none" w:sz="0" w:space="0" w:color="auto"/>
                                    <w:bottom w:val="none" w:sz="0" w:space="0" w:color="auto"/>
                                    <w:right w:val="none" w:sz="0" w:space="0" w:color="auto"/>
                                  </w:divBdr>
                                  <w:divsChild>
                                    <w:div w:id="2006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0516">
      <w:bodyDiv w:val="1"/>
      <w:marLeft w:val="0"/>
      <w:marRight w:val="0"/>
      <w:marTop w:val="0"/>
      <w:marBottom w:val="0"/>
      <w:divBdr>
        <w:top w:val="none" w:sz="0" w:space="0" w:color="auto"/>
        <w:left w:val="none" w:sz="0" w:space="0" w:color="auto"/>
        <w:bottom w:val="none" w:sz="0" w:space="0" w:color="auto"/>
        <w:right w:val="none" w:sz="0" w:space="0" w:color="auto"/>
      </w:divBdr>
    </w:div>
    <w:div w:id="284584202">
      <w:bodyDiv w:val="1"/>
      <w:marLeft w:val="0"/>
      <w:marRight w:val="0"/>
      <w:marTop w:val="0"/>
      <w:marBottom w:val="0"/>
      <w:divBdr>
        <w:top w:val="none" w:sz="0" w:space="0" w:color="auto"/>
        <w:left w:val="none" w:sz="0" w:space="0" w:color="auto"/>
        <w:bottom w:val="none" w:sz="0" w:space="0" w:color="auto"/>
        <w:right w:val="none" w:sz="0" w:space="0" w:color="auto"/>
      </w:divBdr>
    </w:div>
    <w:div w:id="396324488">
      <w:bodyDiv w:val="1"/>
      <w:marLeft w:val="0"/>
      <w:marRight w:val="0"/>
      <w:marTop w:val="0"/>
      <w:marBottom w:val="0"/>
      <w:divBdr>
        <w:top w:val="none" w:sz="0" w:space="0" w:color="auto"/>
        <w:left w:val="none" w:sz="0" w:space="0" w:color="auto"/>
        <w:bottom w:val="none" w:sz="0" w:space="0" w:color="auto"/>
        <w:right w:val="none" w:sz="0" w:space="0" w:color="auto"/>
      </w:divBdr>
    </w:div>
    <w:div w:id="456605878">
      <w:bodyDiv w:val="1"/>
      <w:marLeft w:val="0"/>
      <w:marRight w:val="0"/>
      <w:marTop w:val="0"/>
      <w:marBottom w:val="0"/>
      <w:divBdr>
        <w:top w:val="none" w:sz="0" w:space="0" w:color="auto"/>
        <w:left w:val="none" w:sz="0" w:space="0" w:color="auto"/>
        <w:bottom w:val="none" w:sz="0" w:space="0" w:color="auto"/>
        <w:right w:val="none" w:sz="0" w:space="0" w:color="auto"/>
      </w:divBdr>
    </w:div>
    <w:div w:id="651525557">
      <w:bodyDiv w:val="1"/>
      <w:marLeft w:val="0"/>
      <w:marRight w:val="0"/>
      <w:marTop w:val="0"/>
      <w:marBottom w:val="0"/>
      <w:divBdr>
        <w:top w:val="none" w:sz="0" w:space="0" w:color="auto"/>
        <w:left w:val="none" w:sz="0" w:space="0" w:color="auto"/>
        <w:bottom w:val="none" w:sz="0" w:space="0" w:color="auto"/>
        <w:right w:val="none" w:sz="0" w:space="0" w:color="auto"/>
      </w:divBdr>
    </w:div>
    <w:div w:id="714427322">
      <w:bodyDiv w:val="1"/>
      <w:marLeft w:val="0"/>
      <w:marRight w:val="0"/>
      <w:marTop w:val="0"/>
      <w:marBottom w:val="0"/>
      <w:divBdr>
        <w:top w:val="none" w:sz="0" w:space="0" w:color="auto"/>
        <w:left w:val="none" w:sz="0" w:space="0" w:color="auto"/>
        <w:bottom w:val="none" w:sz="0" w:space="0" w:color="auto"/>
        <w:right w:val="none" w:sz="0" w:space="0" w:color="auto"/>
      </w:divBdr>
    </w:div>
    <w:div w:id="776872000">
      <w:bodyDiv w:val="1"/>
      <w:marLeft w:val="0"/>
      <w:marRight w:val="0"/>
      <w:marTop w:val="0"/>
      <w:marBottom w:val="0"/>
      <w:divBdr>
        <w:top w:val="none" w:sz="0" w:space="0" w:color="auto"/>
        <w:left w:val="none" w:sz="0" w:space="0" w:color="auto"/>
        <w:bottom w:val="none" w:sz="0" w:space="0" w:color="auto"/>
        <w:right w:val="none" w:sz="0" w:space="0" w:color="auto"/>
      </w:divBdr>
    </w:div>
    <w:div w:id="984823336">
      <w:bodyDiv w:val="1"/>
      <w:marLeft w:val="0"/>
      <w:marRight w:val="0"/>
      <w:marTop w:val="0"/>
      <w:marBottom w:val="0"/>
      <w:divBdr>
        <w:top w:val="none" w:sz="0" w:space="0" w:color="auto"/>
        <w:left w:val="none" w:sz="0" w:space="0" w:color="auto"/>
        <w:bottom w:val="none" w:sz="0" w:space="0" w:color="auto"/>
        <w:right w:val="none" w:sz="0" w:space="0" w:color="auto"/>
      </w:divBdr>
    </w:div>
    <w:div w:id="1038579379">
      <w:bodyDiv w:val="1"/>
      <w:marLeft w:val="0"/>
      <w:marRight w:val="0"/>
      <w:marTop w:val="0"/>
      <w:marBottom w:val="0"/>
      <w:divBdr>
        <w:top w:val="none" w:sz="0" w:space="0" w:color="auto"/>
        <w:left w:val="none" w:sz="0" w:space="0" w:color="auto"/>
        <w:bottom w:val="none" w:sz="0" w:space="0" w:color="auto"/>
        <w:right w:val="none" w:sz="0" w:space="0" w:color="auto"/>
      </w:divBdr>
    </w:div>
    <w:div w:id="1039940147">
      <w:bodyDiv w:val="1"/>
      <w:marLeft w:val="0"/>
      <w:marRight w:val="0"/>
      <w:marTop w:val="0"/>
      <w:marBottom w:val="0"/>
      <w:divBdr>
        <w:top w:val="none" w:sz="0" w:space="0" w:color="auto"/>
        <w:left w:val="none" w:sz="0" w:space="0" w:color="auto"/>
        <w:bottom w:val="none" w:sz="0" w:space="0" w:color="auto"/>
        <w:right w:val="none" w:sz="0" w:space="0" w:color="auto"/>
      </w:divBdr>
    </w:div>
    <w:div w:id="10614877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280377331">
      <w:bodyDiv w:val="1"/>
      <w:marLeft w:val="0"/>
      <w:marRight w:val="0"/>
      <w:marTop w:val="0"/>
      <w:marBottom w:val="0"/>
      <w:divBdr>
        <w:top w:val="none" w:sz="0" w:space="0" w:color="auto"/>
        <w:left w:val="none" w:sz="0" w:space="0" w:color="auto"/>
        <w:bottom w:val="none" w:sz="0" w:space="0" w:color="auto"/>
        <w:right w:val="none" w:sz="0" w:space="0" w:color="auto"/>
      </w:divBdr>
    </w:div>
    <w:div w:id="1302805477">
      <w:bodyDiv w:val="1"/>
      <w:marLeft w:val="0"/>
      <w:marRight w:val="0"/>
      <w:marTop w:val="0"/>
      <w:marBottom w:val="0"/>
      <w:divBdr>
        <w:top w:val="none" w:sz="0" w:space="0" w:color="auto"/>
        <w:left w:val="none" w:sz="0" w:space="0" w:color="auto"/>
        <w:bottom w:val="none" w:sz="0" w:space="0" w:color="auto"/>
        <w:right w:val="none" w:sz="0" w:space="0" w:color="auto"/>
      </w:divBdr>
    </w:div>
    <w:div w:id="1454860772">
      <w:bodyDiv w:val="1"/>
      <w:marLeft w:val="0"/>
      <w:marRight w:val="0"/>
      <w:marTop w:val="0"/>
      <w:marBottom w:val="0"/>
      <w:divBdr>
        <w:top w:val="none" w:sz="0" w:space="0" w:color="auto"/>
        <w:left w:val="none" w:sz="0" w:space="0" w:color="auto"/>
        <w:bottom w:val="none" w:sz="0" w:space="0" w:color="auto"/>
        <w:right w:val="none" w:sz="0" w:space="0" w:color="auto"/>
      </w:divBdr>
    </w:div>
    <w:div w:id="1534802869">
      <w:bodyDiv w:val="1"/>
      <w:marLeft w:val="0"/>
      <w:marRight w:val="0"/>
      <w:marTop w:val="0"/>
      <w:marBottom w:val="0"/>
      <w:divBdr>
        <w:top w:val="none" w:sz="0" w:space="0" w:color="auto"/>
        <w:left w:val="none" w:sz="0" w:space="0" w:color="auto"/>
        <w:bottom w:val="none" w:sz="0" w:space="0" w:color="auto"/>
        <w:right w:val="none" w:sz="0" w:space="0" w:color="auto"/>
      </w:divBdr>
    </w:div>
    <w:div w:id="1648707615">
      <w:bodyDiv w:val="1"/>
      <w:marLeft w:val="0"/>
      <w:marRight w:val="0"/>
      <w:marTop w:val="0"/>
      <w:marBottom w:val="0"/>
      <w:divBdr>
        <w:top w:val="none" w:sz="0" w:space="0" w:color="auto"/>
        <w:left w:val="none" w:sz="0" w:space="0" w:color="auto"/>
        <w:bottom w:val="none" w:sz="0" w:space="0" w:color="auto"/>
        <w:right w:val="none" w:sz="0" w:space="0" w:color="auto"/>
      </w:divBdr>
    </w:div>
    <w:div w:id="1723409258">
      <w:bodyDiv w:val="1"/>
      <w:marLeft w:val="0"/>
      <w:marRight w:val="0"/>
      <w:marTop w:val="0"/>
      <w:marBottom w:val="0"/>
      <w:divBdr>
        <w:top w:val="none" w:sz="0" w:space="0" w:color="auto"/>
        <w:left w:val="none" w:sz="0" w:space="0" w:color="auto"/>
        <w:bottom w:val="none" w:sz="0" w:space="0" w:color="auto"/>
        <w:right w:val="none" w:sz="0" w:space="0" w:color="auto"/>
      </w:divBdr>
    </w:div>
    <w:div w:id="1737119770">
      <w:bodyDiv w:val="1"/>
      <w:marLeft w:val="0"/>
      <w:marRight w:val="0"/>
      <w:marTop w:val="0"/>
      <w:marBottom w:val="0"/>
      <w:divBdr>
        <w:top w:val="none" w:sz="0" w:space="0" w:color="auto"/>
        <w:left w:val="none" w:sz="0" w:space="0" w:color="auto"/>
        <w:bottom w:val="none" w:sz="0" w:space="0" w:color="auto"/>
        <w:right w:val="none" w:sz="0" w:space="0" w:color="auto"/>
      </w:divBdr>
    </w:div>
    <w:div w:id="1739131667">
      <w:bodyDiv w:val="1"/>
      <w:marLeft w:val="0"/>
      <w:marRight w:val="0"/>
      <w:marTop w:val="0"/>
      <w:marBottom w:val="0"/>
      <w:divBdr>
        <w:top w:val="none" w:sz="0" w:space="0" w:color="auto"/>
        <w:left w:val="none" w:sz="0" w:space="0" w:color="auto"/>
        <w:bottom w:val="none" w:sz="0" w:space="0" w:color="auto"/>
        <w:right w:val="none" w:sz="0" w:space="0" w:color="auto"/>
      </w:divBdr>
    </w:div>
    <w:div w:id="1751611922">
      <w:bodyDiv w:val="1"/>
      <w:marLeft w:val="0"/>
      <w:marRight w:val="0"/>
      <w:marTop w:val="0"/>
      <w:marBottom w:val="0"/>
      <w:divBdr>
        <w:top w:val="none" w:sz="0" w:space="0" w:color="auto"/>
        <w:left w:val="none" w:sz="0" w:space="0" w:color="auto"/>
        <w:bottom w:val="none" w:sz="0" w:space="0" w:color="auto"/>
        <w:right w:val="none" w:sz="0" w:space="0" w:color="auto"/>
      </w:divBdr>
    </w:div>
    <w:div w:id="17698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Payable@Derby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A2D558B073049AAC4A386C1B52E52" ma:contentTypeVersion="7" ma:contentTypeDescription="Create a new document." ma:contentTypeScope="" ma:versionID="1e6e5dac3a5aa5020facacff75b1969c">
  <xsd:schema xmlns:xsd="http://www.w3.org/2001/XMLSchema" xmlns:xs="http://www.w3.org/2001/XMLSchema" xmlns:p="http://schemas.microsoft.com/office/2006/metadata/properties" xmlns:ns3="f93cf4bd-fbdc-45f2-adbe-d749c363cae4" xmlns:ns4="92a9d732-e258-42cf-85da-1e631675b62b" targetNamespace="http://schemas.microsoft.com/office/2006/metadata/properties" ma:root="true" ma:fieldsID="5a614b41d977e24ef2ebfcfb07a731c6" ns3:_="" ns4:_="">
    <xsd:import namespace="f93cf4bd-fbdc-45f2-adbe-d749c363cae4"/>
    <xsd:import namespace="92a9d732-e258-42cf-85da-1e631675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cf4bd-fbdc-45f2-adbe-d749c363c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9d732-e258-42cf-85da-1e631675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5F8D0-3E43-40AF-BB3B-EF569017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cf4bd-fbdc-45f2-adbe-d749c363cae4"/>
    <ds:schemaRef ds:uri="92a9d732-e258-42cf-85da-1e631675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5888E-24D8-4E1D-AE7A-B1550380A1D9}">
  <ds:schemaRefs>
    <ds:schemaRef ds:uri="http://schemas.openxmlformats.org/officeDocument/2006/bibliography"/>
  </ds:schemaRefs>
</ds:datastoreItem>
</file>

<file path=customXml/itemProps3.xml><?xml version="1.0" encoding="utf-8"?>
<ds:datastoreItem xmlns:ds="http://schemas.openxmlformats.org/officeDocument/2006/customXml" ds:itemID="{864F39D7-75A7-479B-BAEF-B5591AEE838F}">
  <ds:schemaRefs>
    <ds:schemaRef ds:uri="http://purl.org/dc/dcmitype/"/>
    <ds:schemaRef ds:uri="http://schemas.microsoft.com/office/infopath/2007/PartnerControls"/>
    <ds:schemaRef ds:uri="f93cf4bd-fbdc-45f2-adbe-d749c363cae4"/>
    <ds:schemaRef ds:uri="http://purl.org/dc/elements/1.1/"/>
    <ds:schemaRef ds:uri="http://schemas.microsoft.com/office/2006/metadata/properties"/>
    <ds:schemaRef ds:uri="92a9d732-e258-42cf-85da-1e631675b62b"/>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C94B322-72B1-4814-B986-98F529FF2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v7-Apr21</vt:lpstr>
    </vt:vector>
  </TitlesOfParts>
  <Company>Derbyshire County Council</Company>
  <LinksUpToDate>false</LinksUpToDate>
  <CharactersWithSpaces>23362</CharactersWithSpaces>
  <SharedDoc>false</SharedDoc>
  <HLinks>
    <vt:vector size="6" baseType="variant">
      <vt:variant>
        <vt:i4>8323151</vt:i4>
      </vt:variant>
      <vt:variant>
        <vt:i4>75</vt:i4>
      </vt:variant>
      <vt:variant>
        <vt:i4>0</vt:i4>
      </vt:variant>
      <vt:variant>
        <vt:i4>5</vt:i4>
      </vt:variant>
      <vt:variant>
        <vt:lpwstr>mailto:Accounts.Payable@Derbyshire.gov.uk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v7-Apr21</dc:title>
  <dc:subject/>
  <dc:creator>A0158542</dc:creator>
  <cp:keywords/>
  <cp:lastModifiedBy>71057030</cp:lastModifiedBy>
  <cp:revision>3</cp:revision>
  <cp:lastPrinted>2017-02-13T10:07:00Z</cp:lastPrinted>
  <dcterms:created xsi:type="dcterms:W3CDTF">2021-06-29T13:13:00Z</dcterms:created>
  <dcterms:modified xsi:type="dcterms:W3CDTF">2021-07-01T09:58:00Z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d106db-879c-4760-ab6f-095f1ce3b008_Enabled">
    <vt:lpwstr>True</vt:lpwstr>
  </property>
  <property fmtid="{D5CDD505-2E9C-101B-9397-08002B2CF9AE}" pid="3" name="MSIP_Label_a1d106db-879c-4760-ab6f-095f1ce3b008_SiteId">
    <vt:lpwstr>429a8eb3-3210-4e1a-aaa2-6ccde0ddabc5</vt:lpwstr>
  </property>
  <property fmtid="{D5CDD505-2E9C-101B-9397-08002B2CF9AE}" pid="4" name="MSIP_Label_a1d106db-879c-4760-ab6f-095f1ce3b008_Owner">
    <vt:lpwstr>Katee.Fletcher@derbyshire.gov.uk</vt:lpwstr>
  </property>
  <property fmtid="{D5CDD505-2E9C-101B-9397-08002B2CF9AE}" pid="5" name="MSIP_Label_a1d106db-879c-4760-ab6f-095f1ce3b008_SetDate">
    <vt:lpwstr>2021-05-13T12:56:31.5433014Z</vt:lpwstr>
  </property>
  <property fmtid="{D5CDD505-2E9C-101B-9397-08002B2CF9AE}" pid="6" name="MSIP_Label_a1d106db-879c-4760-ab6f-095f1ce3b008_Name">
    <vt:lpwstr>Encrypted Email</vt:lpwstr>
  </property>
  <property fmtid="{D5CDD505-2E9C-101B-9397-08002B2CF9AE}" pid="7" name="MSIP_Label_a1d106db-879c-4760-ab6f-095f1ce3b008_Application">
    <vt:lpwstr>Microsoft Azure Information Protection</vt:lpwstr>
  </property>
  <property fmtid="{D5CDD505-2E9C-101B-9397-08002B2CF9AE}" pid="8" name="MSIP_Label_a1d106db-879c-4760-ab6f-095f1ce3b008_Extended_MSFT_Method">
    <vt:lpwstr>Manual</vt:lpwstr>
  </property>
  <property fmtid="{D5CDD505-2E9C-101B-9397-08002B2CF9AE}" pid="9" name="Sensitivity">
    <vt:lpwstr>Encrypted Email</vt:lpwstr>
  </property>
  <property fmtid="{D5CDD505-2E9C-101B-9397-08002B2CF9AE}" pid="10" name="ContentTypeId">
    <vt:lpwstr>0x010100DF2A2D558B073049AAC4A386C1B52E52</vt:lpwstr>
  </property>
</Properties>
</file>