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ayout w:type="fixed"/>
        <w:tblLook w:val="01E0" w:firstRow="1" w:lastRow="1" w:firstColumn="1" w:lastColumn="1" w:noHBand="0" w:noVBand="0"/>
      </w:tblPr>
      <w:tblGrid>
        <w:gridCol w:w="2552"/>
        <w:gridCol w:w="6946"/>
      </w:tblGrid>
      <w:tr w:rsidR="007D3215" w:rsidRPr="007D3215" w14:paraId="5DBB743F" w14:textId="77777777" w:rsidTr="00036269">
        <w:trPr>
          <w:trHeight w:val="170"/>
        </w:trPr>
        <w:tc>
          <w:tcPr>
            <w:tcW w:w="2552" w:type="dxa"/>
          </w:tcPr>
          <w:p w14:paraId="51E89F3C" w14:textId="77777777" w:rsidR="007D3215" w:rsidRPr="00036269" w:rsidRDefault="007D3215" w:rsidP="00A27082">
            <w:pPr>
              <w:spacing w:after="0" w:line="240" w:lineRule="auto"/>
              <w:ind w:right="167"/>
              <w:rPr>
                <w:rFonts w:ascii="Arial" w:eastAsia="Times New Roman" w:hAnsi="Arial" w:cs="Times New Roman"/>
                <w:b/>
                <w:sz w:val="28"/>
                <w:szCs w:val="28"/>
                <w:lang w:eastAsia="en-GB"/>
              </w:rPr>
            </w:pPr>
            <w:r w:rsidRPr="00036269">
              <w:rPr>
                <w:rFonts w:ascii="Arial" w:eastAsia="Times New Roman" w:hAnsi="Arial" w:cs="Times New Roman"/>
                <w:b/>
                <w:noProof/>
                <w:sz w:val="28"/>
                <w:szCs w:val="28"/>
                <w:lang w:eastAsia="en-GB"/>
              </w:rPr>
              <w:drawing>
                <wp:inline distT="0" distB="0" distL="0" distR="0" wp14:anchorId="150083AC" wp14:editId="4FC8299C">
                  <wp:extent cx="1492301" cy="810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1785" cy="815749"/>
                          </a:xfrm>
                          <a:prstGeom prst="rect">
                            <a:avLst/>
                          </a:prstGeom>
                          <a:noFill/>
                          <a:ln w="9525">
                            <a:noFill/>
                            <a:miter lim="800000"/>
                            <a:headEnd/>
                            <a:tailEnd/>
                          </a:ln>
                        </pic:spPr>
                      </pic:pic>
                    </a:graphicData>
                  </a:graphic>
                </wp:inline>
              </w:drawing>
            </w:r>
          </w:p>
        </w:tc>
        <w:tc>
          <w:tcPr>
            <w:tcW w:w="6946" w:type="dxa"/>
          </w:tcPr>
          <w:p w14:paraId="04D73FE4" w14:textId="77777777" w:rsidR="00036269" w:rsidRPr="00036269" w:rsidRDefault="007D3215" w:rsidP="00036269">
            <w:pPr>
              <w:spacing w:after="0" w:line="240" w:lineRule="auto"/>
              <w:ind w:left="-108" w:right="125"/>
              <w:rPr>
                <w:rFonts w:ascii="Arial" w:hAnsi="Arial" w:cs="Arial"/>
                <w:b/>
                <w:sz w:val="28"/>
                <w:szCs w:val="28"/>
              </w:rPr>
            </w:pPr>
            <w:r w:rsidRPr="00036269">
              <w:rPr>
                <w:rFonts w:ascii="Arial" w:hAnsi="Arial" w:cs="Arial"/>
                <w:b/>
                <w:sz w:val="28"/>
                <w:szCs w:val="28"/>
              </w:rPr>
              <w:t>Market Engagement Questionnaire</w:t>
            </w:r>
            <w:r w:rsidR="00A27082" w:rsidRPr="00036269">
              <w:rPr>
                <w:rFonts w:ascii="Arial" w:hAnsi="Arial" w:cs="Arial"/>
                <w:b/>
                <w:sz w:val="28"/>
                <w:szCs w:val="28"/>
              </w:rPr>
              <w:t xml:space="preserve"> </w:t>
            </w:r>
          </w:p>
          <w:p w14:paraId="643198B0" w14:textId="6F2184A2" w:rsidR="001A2526" w:rsidRPr="00036269" w:rsidRDefault="00A27082" w:rsidP="00036269">
            <w:pPr>
              <w:spacing w:after="0" w:line="240" w:lineRule="auto"/>
              <w:ind w:left="-108" w:right="125"/>
              <w:rPr>
                <w:rFonts w:ascii="Arial" w:hAnsi="Arial" w:cs="Arial"/>
                <w:b/>
                <w:sz w:val="28"/>
                <w:szCs w:val="28"/>
              </w:rPr>
            </w:pPr>
            <w:r w:rsidRPr="00036269">
              <w:rPr>
                <w:rFonts w:ascii="Arial" w:hAnsi="Arial" w:cs="Arial"/>
                <w:b/>
                <w:sz w:val="28"/>
                <w:szCs w:val="28"/>
              </w:rPr>
              <w:t xml:space="preserve">for </w:t>
            </w:r>
            <w:r w:rsidR="00036269" w:rsidRPr="00036269">
              <w:rPr>
                <w:rFonts w:ascii="Arial" w:hAnsi="Arial" w:cs="Arial"/>
                <w:b/>
                <w:color w:val="4F81BD" w:themeColor="accent1"/>
                <w:sz w:val="28"/>
                <w:szCs w:val="28"/>
              </w:rPr>
              <w:t>Language Service Professionals</w:t>
            </w:r>
            <w:r w:rsidRPr="00036269">
              <w:rPr>
                <w:rFonts w:ascii="Arial" w:hAnsi="Arial" w:cs="Arial"/>
                <w:b/>
                <w:sz w:val="28"/>
                <w:szCs w:val="28"/>
              </w:rPr>
              <w:t xml:space="preserve"> supplying I</w:t>
            </w:r>
            <w:r w:rsidR="00EA3417" w:rsidRPr="00036269">
              <w:rPr>
                <w:rFonts w:ascii="Arial" w:hAnsi="Arial" w:cs="Arial"/>
                <w:b/>
                <w:sz w:val="28"/>
                <w:szCs w:val="28"/>
              </w:rPr>
              <w:t>nterpreting Services for D</w:t>
            </w:r>
            <w:r w:rsidR="00A33BFE">
              <w:rPr>
                <w:rFonts w:ascii="Arial" w:hAnsi="Arial" w:cs="Arial"/>
                <w:b/>
                <w:sz w:val="28"/>
                <w:szCs w:val="28"/>
              </w:rPr>
              <w:t>/d</w:t>
            </w:r>
            <w:r w:rsidR="00EA3417" w:rsidRPr="00036269">
              <w:rPr>
                <w:rFonts w:ascii="Arial" w:hAnsi="Arial" w:cs="Arial"/>
                <w:b/>
                <w:sz w:val="28"/>
                <w:szCs w:val="28"/>
              </w:rPr>
              <w:t>eaf and Deafblind People</w:t>
            </w:r>
          </w:p>
        </w:tc>
      </w:tr>
      <w:tr w:rsidR="00A27082" w:rsidRPr="007D3215" w14:paraId="6A747994" w14:textId="77777777" w:rsidTr="00E003AB">
        <w:trPr>
          <w:trHeight w:val="416"/>
        </w:trPr>
        <w:tc>
          <w:tcPr>
            <w:tcW w:w="9498" w:type="dxa"/>
            <w:gridSpan w:val="2"/>
          </w:tcPr>
          <w:p w14:paraId="7E37FCC6" w14:textId="77777777" w:rsidR="00A27082" w:rsidRPr="00A27082" w:rsidRDefault="00A27082" w:rsidP="001A2526">
            <w:pPr>
              <w:spacing w:after="0" w:line="240" w:lineRule="auto"/>
              <w:ind w:left="-108" w:right="125"/>
              <w:rPr>
                <w:rFonts w:ascii="Arial" w:hAnsi="Arial" w:cs="Arial"/>
                <w:sz w:val="12"/>
                <w:szCs w:val="12"/>
              </w:rPr>
            </w:pPr>
          </w:p>
          <w:p w14:paraId="05821536" w14:textId="6E49968C" w:rsidR="00A27082" w:rsidRPr="00A27082" w:rsidRDefault="00A27082" w:rsidP="00A33BFE">
            <w:pPr>
              <w:spacing w:after="0" w:line="240" w:lineRule="auto"/>
              <w:ind w:left="-108" w:right="125"/>
              <w:jc w:val="center"/>
              <w:rPr>
                <w:rFonts w:ascii="Arial" w:hAnsi="Arial" w:cs="Arial"/>
                <w:b/>
                <w:sz w:val="32"/>
                <w:szCs w:val="32"/>
              </w:rPr>
            </w:pPr>
            <w:r w:rsidRPr="001A2526">
              <w:rPr>
                <w:rFonts w:ascii="Arial" w:hAnsi="Arial" w:cs="Arial"/>
                <w:sz w:val="24"/>
                <w:szCs w:val="24"/>
              </w:rPr>
              <w:t xml:space="preserve">Complete and return via email to </w:t>
            </w:r>
            <w:hyperlink r:id="rId12" w:history="1">
              <w:r w:rsidRPr="001A2526">
                <w:rPr>
                  <w:rStyle w:val="Hyperlink"/>
                  <w:rFonts w:ascii="Arial" w:hAnsi="Arial" w:cs="Arial"/>
                  <w:sz w:val="24"/>
                  <w:szCs w:val="24"/>
                </w:rPr>
                <w:t>procurement.cli@kent.gov.uk</w:t>
              </w:r>
            </w:hyperlink>
            <w:r w:rsidRPr="001A2526">
              <w:rPr>
                <w:rFonts w:ascii="Arial" w:hAnsi="Arial" w:cs="Arial"/>
                <w:sz w:val="24"/>
                <w:szCs w:val="24"/>
              </w:rPr>
              <w:t xml:space="preserve"> by </w:t>
            </w:r>
            <w:r>
              <w:rPr>
                <w:rFonts w:ascii="Arial" w:hAnsi="Arial" w:cs="Arial"/>
                <w:sz w:val="24"/>
                <w:szCs w:val="24"/>
              </w:rPr>
              <w:t xml:space="preserve">no later than </w:t>
            </w:r>
            <w:r w:rsidRPr="00A33BFE">
              <w:rPr>
                <w:rFonts w:ascii="Arial" w:hAnsi="Arial" w:cs="Arial"/>
                <w:b/>
                <w:sz w:val="24"/>
                <w:szCs w:val="24"/>
              </w:rPr>
              <w:t xml:space="preserve">midday on </w:t>
            </w:r>
            <w:r w:rsidR="008C3051">
              <w:rPr>
                <w:rFonts w:ascii="Arial" w:hAnsi="Arial" w:cs="Arial"/>
                <w:b/>
                <w:sz w:val="24"/>
                <w:szCs w:val="24"/>
              </w:rPr>
              <w:t>Monday 16 April</w:t>
            </w:r>
            <w:bookmarkStart w:id="0" w:name="_GoBack"/>
            <w:bookmarkEnd w:id="0"/>
            <w:r w:rsidR="00A33BFE" w:rsidRPr="00A33BFE">
              <w:rPr>
                <w:rFonts w:ascii="Arial" w:hAnsi="Arial" w:cs="Arial"/>
                <w:b/>
                <w:sz w:val="24"/>
                <w:szCs w:val="24"/>
              </w:rPr>
              <w:t xml:space="preserve"> </w:t>
            </w:r>
            <w:r w:rsidRPr="00A33BFE">
              <w:rPr>
                <w:rFonts w:ascii="Arial" w:hAnsi="Arial" w:cs="Arial"/>
                <w:b/>
                <w:sz w:val="24"/>
                <w:szCs w:val="24"/>
              </w:rPr>
              <w:t>2018</w:t>
            </w:r>
            <w:r w:rsidRPr="009363C7">
              <w:rPr>
                <w:rFonts w:ascii="Arial" w:hAnsi="Arial" w:cs="Arial"/>
                <w:sz w:val="24"/>
                <w:szCs w:val="24"/>
              </w:rPr>
              <w:t>.</w:t>
            </w:r>
          </w:p>
        </w:tc>
      </w:tr>
    </w:tbl>
    <w:p w14:paraId="5D24BE74" w14:textId="77777777" w:rsidR="00CF24F1" w:rsidRDefault="00CF24F1" w:rsidP="00757841">
      <w:pPr>
        <w:spacing w:after="0" w:line="240" w:lineRule="auto"/>
      </w:pPr>
    </w:p>
    <w:tbl>
      <w:tblPr>
        <w:tblStyle w:val="TableGrid"/>
        <w:tblW w:w="0" w:type="auto"/>
        <w:tblLook w:val="04A0" w:firstRow="1" w:lastRow="0" w:firstColumn="1" w:lastColumn="0" w:noHBand="0" w:noVBand="1"/>
      </w:tblPr>
      <w:tblGrid>
        <w:gridCol w:w="3652"/>
        <w:gridCol w:w="5590"/>
      </w:tblGrid>
      <w:tr w:rsidR="00757841" w:rsidRPr="00CF24F1" w14:paraId="5A0ECA81" w14:textId="77777777" w:rsidTr="00691564">
        <w:trPr>
          <w:trHeight w:val="340"/>
        </w:trPr>
        <w:tc>
          <w:tcPr>
            <w:tcW w:w="9242" w:type="dxa"/>
            <w:gridSpan w:val="2"/>
            <w:shd w:val="clear" w:color="auto" w:fill="8DB3E2" w:themeFill="text2" w:themeFillTint="66"/>
            <w:vAlign w:val="center"/>
          </w:tcPr>
          <w:p w14:paraId="1B6703F0" w14:textId="348D1335" w:rsidR="00757841" w:rsidRPr="00CF24F1" w:rsidRDefault="00757841" w:rsidP="00691564">
            <w:pPr>
              <w:rPr>
                <w:rFonts w:ascii="Arial" w:hAnsi="Arial" w:cs="Arial"/>
                <w:sz w:val="24"/>
                <w:szCs w:val="24"/>
              </w:rPr>
            </w:pPr>
            <w:r>
              <w:rPr>
                <w:rFonts w:ascii="Arial" w:hAnsi="Arial" w:cs="Arial"/>
                <w:b/>
                <w:sz w:val="24"/>
                <w:szCs w:val="24"/>
              </w:rPr>
              <w:t>SUPPLIER DETAILS</w:t>
            </w:r>
          </w:p>
        </w:tc>
      </w:tr>
      <w:tr w:rsidR="00757841" w:rsidRPr="00CF24F1" w14:paraId="67B186BC" w14:textId="77777777" w:rsidTr="00691564">
        <w:trPr>
          <w:trHeight w:val="340"/>
        </w:trPr>
        <w:tc>
          <w:tcPr>
            <w:tcW w:w="3652" w:type="dxa"/>
            <w:shd w:val="clear" w:color="auto" w:fill="F2F2F2" w:themeFill="background1" w:themeFillShade="F2"/>
            <w:vAlign w:val="center"/>
          </w:tcPr>
          <w:p w14:paraId="6E4A4E6B" w14:textId="61C24054" w:rsidR="00757841" w:rsidRPr="00CF24F1" w:rsidRDefault="00757841" w:rsidP="00036269">
            <w:pPr>
              <w:rPr>
                <w:rFonts w:ascii="Arial" w:hAnsi="Arial" w:cs="Arial"/>
                <w:sz w:val="24"/>
                <w:szCs w:val="24"/>
              </w:rPr>
            </w:pPr>
            <w:r w:rsidRPr="00CF24F1">
              <w:rPr>
                <w:rFonts w:ascii="Arial" w:hAnsi="Arial" w:cs="Arial"/>
                <w:sz w:val="24"/>
                <w:szCs w:val="24"/>
              </w:rPr>
              <w:t>Name:</w:t>
            </w:r>
          </w:p>
        </w:tc>
        <w:tc>
          <w:tcPr>
            <w:tcW w:w="5590" w:type="dxa"/>
            <w:vAlign w:val="center"/>
          </w:tcPr>
          <w:p w14:paraId="33AF508A" w14:textId="77777777" w:rsidR="00757841" w:rsidRPr="00CF24F1" w:rsidRDefault="00757841" w:rsidP="00691564">
            <w:pPr>
              <w:rPr>
                <w:rFonts w:ascii="Arial" w:hAnsi="Arial" w:cs="Arial"/>
                <w:sz w:val="24"/>
                <w:szCs w:val="24"/>
              </w:rPr>
            </w:pPr>
          </w:p>
        </w:tc>
      </w:tr>
      <w:tr w:rsidR="00757841" w:rsidRPr="00CF24F1" w14:paraId="130AACD5" w14:textId="77777777" w:rsidTr="00691564">
        <w:trPr>
          <w:trHeight w:val="340"/>
        </w:trPr>
        <w:tc>
          <w:tcPr>
            <w:tcW w:w="3652" w:type="dxa"/>
            <w:shd w:val="clear" w:color="auto" w:fill="F2F2F2" w:themeFill="background1" w:themeFillShade="F2"/>
            <w:vAlign w:val="center"/>
          </w:tcPr>
          <w:p w14:paraId="208ADAE0" w14:textId="742AB3CC" w:rsidR="00757841" w:rsidRPr="00CF24F1" w:rsidRDefault="00757841" w:rsidP="00691564">
            <w:pPr>
              <w:rPr>
                <w:rFonts w:ascii="Arial" w:hAnsi="Arial" w:cs="Arial"/>
                <w:sz w:val="24"/>
                <w:szCs w:val="24"/>
              </w:rPr>
            </w:pPr>
            <w:r w:rsidRPr="00CF24F1">
              <w:rPr>
                <w:rFonts w:ascii="Arial" w:hAnsi="Arial" w:cs="Arial"/>
                <w:sz w:val="24"/>
                <w:szCs w:val="24"/>
              </w:rPr>
              <w:t xml:space="preserve">Email Address: </w:t>
            </w:r>
          </w:p>
        </w:tc>
        <w:tc>
          <w:tcPr>
            <w:tcW w:w="5590" w:type="dxa"/>
            <w:vAlign w:val="center"/>
          </w:tcPr>
          <w:p w14:paraId="09FB9187" w14:textId="77777777" w:rsidR="00757841" w:rsidRPr="00CF24F1" w:rsidRDefault="00757841" w:rsidP="00691564">
            <w:pPr>
              <w:rPr>
                <w:rFonts w:ascii="Arial" w:hAnsi="Arial" w:cs="Arial"/>
                <w:sz w:val="24"/>
                <w:szCs w:val="24"/>
              </w:rPr>
            </w:pPr>
          </w:p>
        </w:tc>
      </w:tr>
      <w:tr w:rsidR="00757841" w:rsidRPr="00CF24F1" w14:paraId="635D8C09" w14:textId="77777777" w:rsidTr="00691564">
        <w:trPr>
          <w:trHeight w:val="340"/>
        </w:trPr>
        <w:tc>
          <w:tcPr>
            <w:tcW w:w="3652" w:type="dxa"/>
            <w:shd w:val="clear" w:color="auto" w:fill="F2F2F2" w:themeFill="background1" w:themeFillShade="F2"/>
            <w:vAlign w:val="center"/>
          </w:tcPr>
          <w:p w14:paraId="1B95111E" w14:textId="3B183A4B" w:rsidR="00757841" w:rsidRPr="00CF24F1" w:rsidRDefault="00757841" w:rsidP="00036269">
            <w:pPr>
              <w:rPr>
                <w:rFonts w:ascii="Arial" w:hAnsi="Arial" w:cs="Arial"/>
                <w:sz w:val="24"/>
                <w:szCs w:val="24"/>
              </w:rPr>
            </w:pPr>
            <w:r w:rsidRPr="00CF24F1">
              <w:rPr>
                <w:rFonts w:ascii="Arial" w:hAnsi="Arial" w:cs="Arial"/>
                <w:sz w:val="24"/>
                <w:szCs w:val="24"/>
              </w:rPr>
              <w:t>Telephone Number:</w:t>
            </w:r>
          </w:p>
        </w:tc>
        <w:tc>
          <w:tcPr>
            <w:tcW w:w="5590" w:type="dxa"/>
            <w:vAlign w:val="center"/>
          </w:tcPr>
          <w:p w14:paraId="40BE660B" w14:textId="77777777" w:rsidR="00757841" w:rsidRPr="00CF24F1" w:rsidRDefault="00757841" w:rsidP="00691564">
            <w:pPr>
              <w:rPr>
                <w:rFonts w:ascii="Arial" w:hAnsi="Arial" w:cs="Arial"/>
                <w:sz w:val="24"/>
                <w:szCs w:val="24"/>
              </w:rPr>
            </w:pPr>
          </w:p>
        </w:tc>
      </w:tr>
      <w:tr w:rsidR="00036269" w:rsidRPr="00CF24F1" w14:paraId="1EA5525C" w14:textId="77777777" w:rsidTr="00691564">
        <w:trPr>
          <w:trHeight w:val="340"/>
        </w:trPr>
        <w:tc>
          <w:tcPr>
            <w:tcW w:w="3652" w:type="dxa"/>
            <w:shd w:val="clear" w:color="auto" w:fill="F2F2F2" w:themeFill="background1" w:themeFillShade="F2"/>
            <w:vAlign w:val="center"/>
          </w:tcPr>
          <w:p w14:paraId="2137B718" w14:textId="43854494" w:rsidR="00036269" w:rsidRPr="00CF24F1" w:rsidRDefault="00036269" w:rsidP="00036269">
            <w:pPr>
              <w:rPr>
                <w:rFonts w:ascii="Arial" w:hAnsi="Arial" w:cs="Arial"/>
                <w:sz w:val="24"/>
                <w:szCs w:val="24"/>
              </w:rPr>
            </w:pPr>
            <w:r>
              <w:rPr>
                <w:rFonts w:ascii="Arial" w:hAnsi="Arial" w:cs="Arial"/>
                <w:sz w:val="24"/>
                <w:szCs w:val="24"/>
              </w:rPr>
              <w:t xml:space="preserve">Registered with </w:t>
            </w:r>
            <w:r w:rsidRPr="00036269">
              <w:rPr>
                <w:rFonts w:ascii="Arial" w:hAnsi="Arial" w:cs="Arial"/>
                <w:sz w:val="24"/>
                <w:szCs w:val="24"/>
              </w:rPr>
              <w:t>NRCPD</w:t>
            </w:r>
            <w:r>
              <w:rPr>
                <w:rFonts w:ascii="Arial" w:hAnsi="Arial" w:cs="Arial"/>
                <w:sz w:val="24"/>
                <w:szCs w:val="24"/>
              </w:rPr>
              <w:t>?</w:t>
            </w:r>
          </w:p>
        </w:tc>
        <w:tc>
          <w:tcPr>
            <w:tcW w:w="5590" w:type="dxa"/>
            <w:vAlign w:val="center"/>
          </w:tcPr>
          <w:p w14:paraId="7177DEA5" w14:textId="77777777" w:rsidR="00036269" w:rsidRPr="00CF24F1" w:rsidRDefault="00036269" w:rsidP="00691564">
            <w:pPr>
              <w:rPr>
                <w:rFonts w:ascii="Arial" w:hAnsi="Arial" w:cs="Arial"/>
                <w:sz w:val="24"/>
                <w:szCs w:val="24"/>
              </w:rPr>
            </w:pPr>
          </w:p>
        </w:tc>
      </w:tr>
    </w:tbl>
    <w:p w14:paraId="16D21F85" w14:textId="77777777" w:rsidR="00757841" w:rsidRDefault="00757841" w:rsidP="00757841">
      <w:pPr>
        <w:spacing w:after="0" w:line="240" w:lineRule="auto"/>
      </w:pPr>
    </w:p>
    <w:tbl>
      <w:tblPr>
        <w:tblStyle w:val="TableGrid"/>
        <w:tblW w:w="0" w:type="auto"/>
        <w:tblLook w:val="04A0" w:firstRow="1" w:lastRow="0" w:firstColumn="1" w:lastColumn="0" w:noHBand="0" w:noVBand="1"/>
      </w:tblPr>
      <w:tblGrid>
        <w:gridCol w:w="2802"/>
        <w:gridCol w:w="2976"/>
        <w:gridCol w:w="567"/>
        <w:gridCol w:w="2897"/>
      </w:tblGrid>
      <w:tr w:rsidR="00B10C33" w:rsidRPr="00B10C33" w14:paraId="0CC372A5" w14:textId="77777777" w:rsidTr="005503EF">
        <w:trPr>
          <w:trHeight w:val="340"/>
        </w:trPr>
        <w:tc>
          <w:tcPr>
            <w:tcW w:w="9242" w:type="dxa"/>
            <w:gridSpan w:val="4"/>
            <w:tcBorders>
              <w:bottom w:val="single" w:sz="4" w:space="0" w:color="auto"/>
            </w:tcBorders>
            <w:shd w:val="clear" w:color="auto" w:fill="8DB3E2" w:themeFill="text2" w:themeFillTint="66"/>
            <w:vAlign w:val="center"/>
          </w:tcPr>
          <w:p w14:paraId="0323BAD7" w14:textId="63D70742" w:rsidR="00EA3417" w:rsidRPr="00B10C33" w:rsidRDefault="006858B9" w:rsidP="006858B9">
            <w:pPr>
              <w:jc w:val="both"/>
              <w:rPr>
                <w:rFonts w:ascii="Arial" w:hAnsi="Arial" w:cs="Arial"/>
                <w:b/>
                <w:sz w:val="24"/>
                <w:szCs w:val="24"/>
              </w:rPr>
            </w:pPr>
            <w:r>
              <w:rPr>
                <w:rFonts w:ascii="Arial" w:hAnsi="Arial" w:cs="Arial"/>
                <w:b/>
                <w:sz w:val="24"/>
                <w:szCs w:val="24"/>
              </w:rPr>
              <w:t xml:space="preserve">QUESTIONNAIRE </w:t>
            </w:r>
          </w:p>
        </w:tc>
      </w:tr>
      <w:tr w:rsidR="00B10C33" w:rsidRPr="00B10C33" w14:paraId="660BDAD1" w14:textId="77777777" w:rsidTr="00036269">
        <w:trPr>
          <w:trHeight w:val="624"/>
        </w:trPr>
        <w:tc>
          <w:tcPr>
            <w:tcW w:w="9242" w:type="dxa"/>
            <w:gridSpan w:val="4"/>
            <w:tcBorders>
              <w:bottom w:val="single" w:sz="4" w:space="0" w:color="auto"/>
            </w:tcBorders>
            <w:shd w:val="clear" w:color="auto" w:fill="F2F2F2" w:themeFill="background1" w:themeFillShade="F2"/>
            <w:vAlign w:val="center"/>
          </w:tcPr>
          <w:p w14:paraId="4111E1AF" w14:textId="25AD0AD0" w:rsidR="001A1384" w:rsidRPr="00B10C33" w:rsidRDefault="00C471FF" w:rsidP="00036269">
            <w:pPr>
              <w:jc w:val="both"/>
              <w:rPr>
                <w:rFonts w:ascii="Arial" w:hAnsi="Arial" w:cs="Arial"/>
                <w:b/>
                <w:sz w:val="24"/>
                <w:szCs w:val="24"/>
              </w:rPr>
            </w:pPr>
            <w:r w:rsidRPr="00B10C33">
              <w:rPr>
                <w:rFonts w:ascii="Arial" w:hAnsi="Arial" w:cs="Arial"/>
                <w:b/>
                <w:sz w:val="24"/>
                <w:szCs w:val="24"/>
              </w:rPr>
              <w:t xml:space="preserve">Range of Services: </w:t>
            </w:r>
            <w:r w:rsidRPr="00B10C33">
              <w:rPr>
                <w:rFonts w:ascii="Arial" w:hAnsi="Arial" w:cs="Arial"/>
                <w:sz w:val="24"/>
                <w:szCs w:val="24"/>
              </w:rPr>
              <w:t xml:space="preserve">Indicate the range of different interpreting services that </w:t>
            </w:r>
            <w:r w:rsidR="00036269" w:rsidRPr="00B10C33">
              <w:rPr>
                <w:rFonts w:ascii="Arial" w:hAnsi="Arial" w:cs="Arial"/>
                <w:sz w:val="24"/>
                <w:szCs w:val="24"/>
              </w:rPr>
              <w:t>you can provide.</w:t>
            </w:r>
          </w:p>
        </w:tc>
      </w:tr>
      <w:tr w:rsidR="00B10C33" w:rsidRPr="00B10C33" w14:paraId="2122FF3D" w14:textId="77777777" w:rsidTr="00575F5B">
        <w:trPr>
          <w:trHeight w:val="340"/>
        </w:trPr>
        <w:tc>
          <w:tcPr>
            <w:tcW w:w="5778" w:type="dxa"/>
            <w:gridSpan w:val="2"/>
            <w:tcBorders>
              <w:top w:val="nil"/>
              <w:left w:val="single" w:sz="4" w:space="0" w:color="auto"/>
              <w:bottom w:val="nil"/>
              <w:right w:val="nil"/>
            </w:tcBorders>
            <w:shd w:val="clear" w:color="auto" w:fill="auto"/>
            <w:vAlign w:val="center"/>
          </w:tcPr>
          <w:p w14:paraId="08BA274F" w14:textId="5501127C" w:rsidR="00575F5B" w:rsidRPr="00B10C33" w:rsidRDefault="00575F5B" w:rsidP="001A1384">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 xml:space="preserve">British Sign Language (BSL) </w:t>
            </w:r>
          </w:p>
        </w:tc>
        <w:sdt>
          <w:sdtPr>
            <w:rPr>
              <w:rFonts w:ascii="Arial" w:hAnsi="Arial" w:cs="Arial"/>
              <w:b/>
              <w:sz w:val="24"/>
              <w:szCs w:val="24"/>
            </w:rPr>
            <w:id w:val="-1901429300"/>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6882B1BA" w14:textId="252F1476"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78E916F7" w14:textId="77777777" w:rsidR="00575F5B" w:rsidRPr="00B10C33" w:rsidRDefault="00575F5B" w:rsidP="00575F5B">
            <w:pPr>
              <w:jc w:val="center"/>
              <w:rPr>
                <w:rFonts w:ascii="Arial" w:hAnsi="Arial" w:cs="Arial"/>
                <w:b/>
                <w:sz w:val="24"/>
                <w:szCs w:val="24"/>
              </w:rPr>
            </w:pPr>
          </w:p>
        </w:tc>
      </w:tr>
      <w:tr w:rsidR="00B10C33" w:rsidRPr="00B10C33" w14:paraId="117E5A7D" w14:textId="20B729D7" w:rsidTr="00575F5B">
        <w:trPr>
          <w:trHeight w:val="340"/>
        </w:trPr>
        <w:tc>
          <w:tcPr>
            <w:tcW w:w="5778" w:type="dxa"/>
            <w:gridSpan w:val="2"/>
            <w:tcBorders>
              <w:top w:val="nil"/>
              <w:left w:val="single" w:sz="4" w:space="0" w:color="auto"/>
              <w:bottom w:val="nil"/>
              <w:right w:val="nil"/>
            </w:tcBorders>
            <w:shd w:val="clear" w:color="auto" w:fill="auto"/>
            <w:vAlign w:val="center"/>
          </w:tcPr>
          <w:p w14:paraId="26ECA553" w14:textId="748A0FB3" w:rsidR="00575F5B" w:rsidRPr="00B10C33" w:rsidRDefault="00575F5B" w:rsidP="001A1384">
            <w:pPr>
              <w:spacing w:line="20" w:lineRule="atLeast"/>
              <w:rPr>
                <w:rFonts w:ascii="Arial" w:hAnsi="Arial" w:cs="Arial"/>
                <w:sz w:val="24"/>
                <w:szCs w:val="24"/>
              </w:rPr>
            </w:pPr>
            <w:r w:rsidRPr="00B10C33">
              <w:rPr>
                <w:rFonts w:ascii="Arial" w:hAnsi="Arial" w:cs="Arial"/>
                <w:sz w:val="24"/>
                <w:szCs w:val="24"/>
              </w:rPr>
              <w:t>Irish Sign Language (ISL)</w:t>
            </w:r>
          </w:p>
        </w:tc>
        <w:sdt>
          <w:sdtPr>
            <w:rPr>
              <w:rFonts w:ascii="Arial" w:hAnsi="Arial" w:cs="Arial"/>
              <w:b/>
              <w:sz w:val="24"/>
              <w:szCs w:val="24"/>
            </w:rPr>
            <w:id w:val="-133098519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5F8F24A9" w14:textId="68A94B98"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2DCCE03E" w14:textId="77777777" w:rsidR="00575F5B" w:rsidRPr="00B10C33" w:rsidRDefault="00575F5B" w:rsidP="00575F5B">
            <w:pPr>
              <w:jc w:val="center"/>
              <w:rPr>
                <w:rFonts w:ascii="Arial" w:hAnsi="Arial" w:cs="Arial"/>
                <w:b/>
                <w:sz w:val="24"/>
                <w:szCs w:val="24"/>
              </w:rPr>
            </w:pPr>
          </w:p>
        </w:tc>
      </w:tr>
      <w:tr w:rsidR="00B10C33" w:rsidRPr="00B10C33" w14:paraId="288C7D06" w14:textId="009194CB" w:rsidTr="00575F5B">
        <w:trPr>
          <w:trHeight w:val="340"/>
        </w:trPr>
        <w:tc>
          <w:tcPr>
            <w:tcW w:w="5778" w:type="dxa"/>
            <w:gridSpan w:val="2"/>
            <w:tcBorders>
              <w:top w:val="nil"/>
              <w:left w:val="single" w:sz="4" w:space="0" w:color="auto"/>
              <w:bottom w:val="nil"/>
              <w:right w:val="nil"/>
            </w:tcBorders>
            <w:shd w:val="clear" w:color="auto" w:fill="auto"/>
            <w:vAlign w:val="center"/>
          </w:tcPr>
          <w:p w14:paraId="3C84F61B" w14:textId="18D896DC"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 xml:space="preserve">Sign Supported English (SSE) </w:t>
            </w:r>
          </w:p>
        </w:tc>
        <w:sdt>
          <w:sdtPr>
            <w:rPr>
              <w:rFonts w:ascii="Arial" w:hAnsi="Arial" w:cs="Arial"/>
              <w:b/>
              <w:sz w:val="24"/>
              <w:szCs w:val="24"/>
            </w:rPr>
            <w:id w:val="-1376841898"/>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53E23808" w14:textId="4DA7B2DB"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6C05F14E" w14:textId="77777777" w:rsidR="00575F5B" w:rsidRPr="00B10C33" w:rsidRDefault="00575F5B" w:rsidP="00575F5B">
            <w:pPr>
              <w:jc w:val="center"/>
              <w:rPr>
                <w:rFonts w:ascii="Arial" w:hAnsi="Arial" w:cs="Arial"/>
                <w:b/>
                <w:sz w:val="24"/>
                <w:szCs w:val="24"/>
              </w:rPr>
            </w:pPr>
          </w:p>
        </w:tc>
      </w:tr>
      <w:tr w:rsidR="00B10C33" w:rsidRPr="00B10C33" w14:paraId="1B902B98" w14:textId="4E942669" w:rsidTr="00575F5B">
        <w:trPr>
          <w:trHeight w:val="340"/>
        </w:trPr>
        <w:tc>
          <w:tcPr>
            <w:tcW w:w="5778" w:type="dxa"/>
            <w:gridSpan w:val="2"/>
            <w:tcBorders>
              <w:top w:val="nil"/>
              <w:left w:val="single" w:sz="4" w:space="0" w:color="auto"/>
              <w:bottom w:val="nil"/>
              <w:right w:val="nil"/>
            </w:tcBorders>
            <w:shd w:val="clear" w:color="auto" w:fill="auto"/>
            <w:vAlign w:val="center"/>
          </w:tcPr>
          <w:p w14:paraId="79A2ED06" w14:textId="4C5ABD66"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Deafblind Manual (Hands On and Visual Frame)</w:t>
            </w:r>
          </w:p>
        </w:tc>
        <w:sdt>
          <w:sdtPr>
            <w:rPr>
              <w:rFonts w:ascii="Arial" w:hAnsi="Arial" w:cs="Arial"/>
              <w:b/>
              <w:sz w:val="24"/>
              <w:szCs w:val="24"/>
            </w:rPr>
            <w:id w:val="-317183083"/>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7A6BFB2F" w14:textId="28650D8D"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24927525" w14:textId="77777777" w:rsidR="00575F5B" w:rsidRPr="00B10C33" w:rsidRDefault="00575F5B" w:rsidP="00575F5B">
            <w:pPr>
              <w:jc w:val="center"/>
              <w:rPr>
                <w:rFonts w:ascii="Arial" w:hAnsi="Arial" w:cs="Arial"/>
                <w:b/>
                <w:sz w:val="24"/>
                <w:szCs w:val="24"/>
              </w:rPr>
            </w:pPr>
          </w:p>
        </w:tc>
      </w:tr>
      <w:tr w:rsidR="00B10C33" w:rsidRPr="00B10C33" w14:paraId="4D376121" w14:textId="5EFB69AF" w:rsidTr="00575F5B">
        <w:trPr>
          <w:trHeight w:val="340"/>
        </w:trPr>
        <w:tc>
          <w:tcPr>
            <w:tcW w:w="5778" w:type="dxa"/>
            <w:gridSpan w:val="2"/>
            <w:tcBorders>
              <w:top w:val="nil"/>
              <w:left w:val="single" w:sz="4" w:space="0" w:color="auto"/>
              <w:bottom w:val="nil"/>
              <w:right w:val="nil"/>
            </w:tcBorders>
            <w:shd w:val="clear" w:color="auto" w:fill="auto"/>
            <w:vAlign w:val="center"/>
          </w:tcPr>
          <w:p w14:paraId="7D7C58C7" w14:textId="2C0B72E3"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 xml:space="preserve">d/Deaf Relay </w:t>
            </w:r>
          </w:p>
        </w:tc>
        <w:sdt>
          <w:sdtPr>
            <w:rPr>
              <w:rFonts w:ascii="Arial" w:hAnsi="Arial" w:cs="Arial"/>
              <w:b/>
              <w:sz w:val="24"/>
              <w:szCs w:val="24"/>
            </w:rPr>
            <w:id w:val="-4226474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2666B4EB" w14:textId="00B4AB67"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6E12473F" w14:textId="77777777" w:rsidR="00575F5B" w:rsidRPr="00B10C33" w:rsidRDefault="00575F5B" w:rsidP="00575F5B">
            <w:pPr>
              <w:jc w:val="center"/>
              <w:rPr>
                <w:rFonts w:ascii="Arial" w:hAnsi="Arial" w:cs="Arial"/>
                <w:b/>
                <w:sz w:val="24"/>
                <w:szCs w:val="24"/>
              </w:rPr>
            </w:pPr>
          </w:p>
        </w:tc>
      </w:tr>
      <w:tr w:rsidR="00B10C33" w:rsidRPr="00B10C33" w14:paraId="793F6D71" w14:textId="5090F690" w:rsidTr="00575F5B">
        <w:trPr>
          <w:trHeight w:val="340"/>
        </w:trPr>
        <w:tc>
          <w:tcPr>
            <w:tcW w:w="5778" w:type="dxa"/>
            <w:gridSpan w:val="2"/>
            <w:tcBorders>
              <w:top w:val="nil"/>
              <w:left w:val="single" w:sz="4" w:space="0" w:color="auto"/>
              <w:bottom w:val="nil"/>
              <w:right w:val="nil"/>
            </w:tcBorders>
            <w:shd w:val="clear" w:color="auto" w:fill="auto"/>
            <w:vAlign w:val="center"/>
          </w:tcPr>
          <w:p w14:paraId="296D1513" w14:textId="1D2885CF"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Speech to Text Reporting (Remote and On-Site)</w:t>
            </w:r>
          </w:p>
        </w:tc>
        <w:sdt>
          <w:sdtPr>
            <w:rPr>
              <w:rFonts w:ascii="Arial" w:hAnsi="Arial" w:cs="Arial"/>
              <w:b/>
              <w:sz w:val="24"/>
              <w:szCs w:val="24"/>
            </w:rPr>
            <w:id w:val="169102708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58CE3120" w14:textId="0BE2963F"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644FE387" w14:textId="77777777" w:rsidR="00575F5B" w:rsidRPr="00B10C33" w:rsidRDefault="00575F5B" w:rsidP="00575F5B">
            <w:pPr>
              <w:jc w:val="center"/>
              <w:rPr>
                <w:rFonts w:ascii="Arial" w:hAnsi="Arial" w:cs="Arial"/>
                <w:b/>
                <w:sz w:val="24"/>
                <w:szCs w:val="24"/>
              </w:rPr>
            </w:pPr>
          </w:p>
        </w:tc>
      </w:tr>
      <w:tr w:rsidR="00B10C33" w:rsidRPr="00B10C33" w14:paraId="49931EA5" w14:textId="56B8C032" w:rsidTr="00575F5B">
        <w:trPr>
          <w:trHeight w:val="340"/>
        </w:trPr>
        <w:tc>
          <w:tcPr>
            <w:tcW w:w="5778" w:type="dxa"/>
            <w:gridSpan w:val="2"/>
            <w:tcBorders>
              <w:top w:val="nil"/>
              <w:left w:val="single" w:sz="4" w:space="0" w:color="auto"/>
              <w:bottom w:val="nil"/>
              <w:right w:val="nil"/>
            </w:tcBorders>
            <w:shd w:val="clear" w:color="auto" w:fill="auto"/>
            <w:vAlign w:val="center"/>
          </w:tcPr>
          <w:p w14:paraId="54F65235" w14:textId="383963F7"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Note Taking (Electronic and Manual)</w:t>
            </w:r>
          </w:p>
        </w:tc>
        <w:sdt>
          <w:sdtPr>
            <w:rPr>
              <w:rFonts w:ascii="Arial" w:hAnsi="Arial" w:cs="Arial"/>
              <w:b/>
              <w:sz w:val="24"/>
              <w:szCs w:val="24"/>
            </w:rPr>
            <w:id w:val="-24673118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08BCAF06" w14:textId="3A8D724A"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08B21F46" w14:textId="77777777" w:rsidR="00575F5B" w:rsidRPr="00B10C33" w:rsidRDefault="00575F5B" w:rsidP="00575F5B">
            <w:pPr>
              <w:jc w:val="center"/>
              <w:rPr>
                <w:rFonts w:ascii="Arial" w:hAnsi="Arial" w:cs="Arial"/>
                <w:b/>
                <w:sz w:val="24"/>
                <w:szCs w:val="24"/>
              </w:rPr>
            </w:pPr>
          </w:p>
        </w:tc>
      </w:tr>
      <w:tr w:rsidR="00B10C33" w:rsidRPr="00B10C33" w14:paraId="42E63489" w14:textId="06B46F7C" w:rsidTr="00575F5B">
        <w:trPr>
          <w:trHeight w:val="340"/>
        </w:trPr>
        <w:tc>
          <w:tcPr>
            <w:tcW w:w="5778" w:type="dxa"/>
            <w:gridSpan w:val="2"/>
            <w:tcBorders>
              <w:top w:val="nil"/>
              <w:left w:val="single" w:sz="4" w:space="0" w:color="auto"/>
              <w:bottom w:val="nil"/>
              <w:right w:val="nil"/>
            </w:tcBorders>
            <w:shd w:val="clear" w:color="auto" w:fill="auto"/>
            <w:vAlign w:val="center"/>
          </w:tcPr>
          <w:p w14:paraId="6B46F5F5" w14:textId="736BA0AC"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Lip Speaking</w:t>
            </w:r>
          </w:p>
        </w:tc>
        <w:sdt>
          <w:sdtPr>
            <w:rPr>
              <w:rFonts w:ascii="Arial" w:hAnsi="Arial" w:cs="Arial"/>
              <w:b/>
              <w:sz w:val="24"/>
              <w:szCs w:val="24"/>
            </w:rPr>
            <w:id w:val="78916438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1C56A435" w14:textId="30F18D2F"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5325A736" w14:textId="77777777" w:rsidR="00575F5B" w:rsidRPr="00B10C33" w:rsidRDefault="00575F5B" w:rsidP="00575F5B">
            <w:pPr>
              <w:jc w:val="center"/>
              <w:rPr>
                <w:rFonts w:ascii="Arial" w:hAnsi="Arial" w:cs="Arial"/>
                <w:b/>
                <w:sz w:val="24"/>
                <w:szCs w:val="24"/>
              </w:rPr>
            </w:pPr>
          </w:p>
        </w:tc>
      </w:tr>
      <w:tr w:rsidR="00B10C33" w:rsidRPr="00B10C33" w14:paraId="11E32B5E" w14:textId="25A3CF6B" w:rsidTr="00575F5B">
        <w:trPr>
          <w:trHeight w:val="340"/>
        </w:trPr>
        <w:tc>
          <w:tcPr>
            <w:tcW w:w="5778" w:type="dxa"/>
            <w:gridSpan w:val="2"/>
            <w:tcBorders>
              <w:top w:val="nil"/>
              <w:left w:val="single" w:sz="4" w:space="0" w:color="auto"/>
              <w:bottom w:val="nil"/>
              <w:right w:val="nil"/>
            </w:tcBorders>
            <w:shd w:val="clear" w:color="auto" w:fill="auto"/>
            <w:vAlign w:val="center"/>
          </w:tcPr>
          <w:p w14:paraId="4E6DE3E6" w14:textId="126DBE5E" w:rsidR="00575F5B" w:rsidRPr="00B10C33" w:rsidRDefault="00575F5B"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Video Relay Interpreting</w:t>
            </w:r>
            <w:r w:rsidR="00386994" w:rsidRPr="00B10C33">
              <w:rPr>
                <w:rFonts w:ascii="Arial" w:hAnsi="Arial" w:cs="Arial"/>
                <w:b w:val="0"/>
                <w:color w:val="auto"/>
              </w:rPr>
              <w:t xml:space="preserve"> (VRI)</w:t>
            </w:r>
          </w:p>
        </w:tc>
        <w:sdt>
          <w:sdtPr>
            <w:rPr>
              <w:rFonts w:ascii="Arial" w:hAnsi="Arial" w:cs="Arial"/>
              <w:b/>
              <w:sz w:val="24"/>
              <w:szCs w:val="24"/>
            </w:rPr>
            <w:id w:val="719479583"/>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14:paraId="68CCBFB3" w14:textId="7A090BE0" w:rsidR="00575F5B" w:rsidRPr="00B10C33" w:rsidRDefault="00575F5B" w:rsidP="00575F5B">
                <w:pPr>
                  <w:jc w:val="center"/>
                  <w:rPr>
                    <w:rFonts w:ascii="Arial" w:hAnsi="Arial" w:cs="Arial"/>
                    <w:b/>
                    <w:sz w:val="24"/>
                    <w:szCs w:val="24"/>
                  </w:rPr>
                </w:pPr>
                <w:r w:rsidRPr="00B10C33">
                  <w:rPr>
                    <w:rFonts w:ascii="MS Gothic" w:eastAsia="MS Gothic" w:hAnsi="MS Gothic" w:cs="Arial" w:hint="eastAsia"/>
                    <w:b/>
                    <w:sz w:val="24"/>
                    <w:szCs w:val="24"/>
                  </w:rPr>
                  <w:t>☐</w:t>
                </w:r>
              </w:p>
            </w:tc>
          </w:sdtContent>
        </w:sdt>
        <w:tc>
          <w:tcPr>
            <w:tcW w:w="2897" w:type="dxa"/>
            <w:tcBorders>
              <w:top w:val="nil"/>
              <w:left w:val="nil"/>
              <w:bottom w:val="nil"/>
              <w:right w:val="single" w:sz="4" w:space="0" w:color="auto"/>
            </w:tcBorders>
            <w:shd w:val="clear" w:color="auto" w:fill="auto"/>
            <w:vAlign w:val="center"/>
          </w:tcPr>
          <w:p w14:paraId="1859066D" w14:textId="77777777" w:rsidR="00575F5B" w:rsidRPr="00B10C33" w:rsidRDefault="00575F5B" w:rsidP="00575F5B">
            <w:pPr>
              <w:jc w:val="center"/>
              <w:rPr>
                <w:rFonts w:ascii="Arial" w:hAnsi="Arial" w:cs="Arial"/>
                <w:b/>
                <w:sz w:val="24"/>
                <w:szCs w:val="24"/>
              </w:rPr>
            </w:pPr>
          </w:p>
        </w:tc>
      </w:tr>
      <w:tr w:rsidR="00B10C33" w:rsidRPr="00B10C33" w14:paraId="4C0BB2CC" w14:textId="77777777" w:rsidTr="00C471FF">
        <w:trPr>
          <w:trHeight w:val="340"/>
        </w:trPr>
        <w:tc>
          <w:tcPr>
            <w:tcW w:w="2802" w:type="dxa"/>
            <w:tcBorders>
              <w:top w:val="nil"/>
              <w:left w:val="single" w:sz="4" w:space="0" w:color="auto"/>
              <w:bottom w:val="single" w:sz="4" w:space="0" w:color="auto"/>
              <w:right w:val="nil"/>
            </w:tcBorders>
            <w:shd w:val="clear" w:color="auto" w:fill="auto"/>
            <w:vAlign w:val="center"/>
          </w:tcPr>
          <w:p w14:paraId="00451574" w14:textId="4DF90CB5" w:rsidR="00C471FF" w:rsidRPr="00B10C33" w:rsidRDefault="00C471FF" w:rsidP="00C471FF">
            <w:pPr>
              <w:pStyle w:val="Heading3"/>
              <w:keepLines w:val="0"/>
              <w:widowControl w:val="0"/>
              <w:spacing w:before="0" w:line="20" w:lineRule="atLeast"/>
              <w:ind w:left="0"/>
              <w:jc w:val="both"/>
              <w:outlineLvl w:val="2"/>
              <w:rPr>
                <w:rFonts w:ascii="Arial" w:hAnsi="Arial" w:cs="Arial"/>
                <w:b w:val="0"/>
                <w:color w:val="auto"/>
              </w:rPr>
            </w:pPr>
            <w:r w:rsidRPr="00B10C33">
              <w:rPr>
                <w:rFonts w:ascii="Arial" w:hAnsi="Arial" w:cs="Arial"/>
                <w:b w:val="0"/>
                <w:color w:val="auto"/>
              </w:rPr>
              <w:t>Other (please specify):</w:t>
            </w:r>
          </w:p>
        </w:tc>
        <w:tc>
          <w:tcPr>
            <w:tcW w:w="6440" w:type="dxa"/>
            <w:gridSpan w:val="3"/>
            <w:tcBorders>
              <w:top w:val="nil"/>
              <w:left w:val="nil"/>
              <w:bottom w:val="single" w:sz="4" w:space="0" w:color="auto"/>
              <w:right w:val="single" w:sz="4" w:space="0" w:color="auto"/>
            </w:tcBorders>
            <w:shd w:val="clear" w:color="auto" w:fill="auto"/>
            <w:vAlign w:val="center"/>
          </w:tcPr>
          <w:p w14:paraId="7554AA07" w14:textId="77777777" w:rsidR="00C471FF" w:rsidRPr="00B10C33" w:rsidRDefault="00C471FF" w:rsidP="00D43A66">
            <w:pPr>
              <w:jc w:val="both"/>
              <w:rPr>
                <w:rFonts w:ascii="Arial" w:hAnsi="Arial" w:cs="Arial"/>
                <w:b/>
                <w:sz w:val="24"/>
                <w:szCs w:val="24"/>
              </w:rPr>
            </w:pPr>
          </w:p>
        </w:tc>
      </w:tr>
      <w:tr w:rsidR="00B10C33" w:rsidRPr="00B10C33" w14:paraId="2A585288" w14:textId="77777777" w:rsidTr="00386994">
        <w:trPr>
          <w:trHeight w:val="907"/>
        </w:trPr>
        <w:tc>
          <w:tcPr>
            <w:tcW w:w="9242" w:type="dxa"/>
            <w:gridSpan w:val="4"/>
            <w:tcBorders>
              <w:top w:val="single" w:sz="4" w:space="0" w:color="auto"/>
            </w:tcBorders>
            <w:shd w:val="clear" w:color="auto" w:fill="F2F2F2" w:themeFill="background1" w:themeFillShade="F2"/>
            <w:vAlign w:val="center"/>
          </w:tcPr>
          <w:p w14:paraId="1F44B81F" w14:textId="5B14F98F" w:rsidR="00EA3417" w:rsidRPr="00B10C33" w:rsidRDefault="00CB1FDA" w:rsidP="00036269">
            <w:pPr>
              <w:jc w:val="both"/>
              <w:rPr>
                <w:rFonts w:ascii="Arial" w:hAnsi="Arial" w:cs="Arial"/>
                <w:b/>
                <w:sz w:val="24"/>
                <w:szCs w:val="24"/>
              </w:rPr>
            </w:pPr>
            <w:r w:rsidRPr="00B10C33">
              <w:rPr>
                <w:rFonts w:ascii="Arial" w:hAnsi="Arial" w:cs="Arial"/>
                <w:b/>
                <w:sz w:val="24"/>
                <w:szCs w:val="24"/>
              </w:rPr>
              <w:t xml:space="preserve">Public Sector Customers: </w:t>
            </w:r>
            <w:r w:rsidRPr="00B10C33">
              <w:rPr>
                <w:rFonts w:ascii="Arial" w:hAnsi="Arial" w:cs="Arial"/>
                <w:sz w:val="24"/>
                <w:szCs w:val="24"/>
              </w:rPr>
              <w:t>Do</w:t>
            </w:r>
            <w:r w:rsidR="00036269" w:rsidRPr="00B10C33">
              <w:rPr>
                <w:rFonts w:ascii="Arial" w:hAnsi="Arial" w:cs="Arial"/>
                <w:sz w:val="24"/>
                <w:szCs w:val="24"/>
              </w:rPr>
              <w:t xml:space="preserve"> you</w:t>
            </w:r>
            <w:r w:rsidRPr="00B10C33">
              <w:rPr>
                <w:rFonts w:ascii="Arial" w:hAnsi="Arial" w:cs="Arial"/>
                <w:sz w:val="24"/>
                <w:szCs w:val="24"/>
              </w:rPr>
              <w:t xml:space="preserve"> provide these interpreting services to customers in the public sector?  If so, please describe.</w:t>
            </w:r>
            <w:r w:rsidR="00386994" w:rsidRPr="00B10C33">
              <w:rPr>
                <w:rFonts w:ascii="Arial" w:hAnsi="Arial" w:cs="Arial"/>
                <w:sz w:val="24"/>
                <w:szCs w:val="24"/>
              </w:rPr>
              <w:t xml:space="preserve">  In particular, please specify if </w:t>
            </w:r>
            <w:r w:rsidR="00036269" w:rsidRPr="00B10C33">
              <w:rPr>
                <w:rFonts w:ascii="Arial" w:hAnsi="Arial" w:cs="Arial"/>
                <w:sz w:val="24"/>
                <w:szCs w:val="24"/>
              </w:rPr>
              <w:t>provide these</w:t>
            </w:r>
            <w:r w:rsidR="00386994" w:rsidRPr="00B10C33">
              <w:rPr>
                <w:rFonts w:ascii="Arial" w:hAnsi="Arial" w:cs="Arial"/>
                <w:sz w:val="24"/>
                <w:szCs w:val="24"/>
              </w:rPr>
              <w:t xml:space="preserve"> services in Kent.</w:t>
            </w:r>
          </w:p>
        </w:tc>
      </w:tr>
      <w:tr w:rsidR="00B10C33" w:rsidRPr="00B10C33" w14:paraId="0AFF82D1" w14:textId="77777777" w:rsidTr="00036269">
        <w:trPr>
          <w:trHeight w:val="340"/>
        </w:trPr>
        <w:tc>
          <w:tcPr>
            <w:tcW w:w="9242" w:type="dxa"/>
            <w:gridSpan w:val="4"/>
            <w:shd w:val="clear" w:color="auto" w:fill="auto"/>
            <w:vAlign w:val="center"/>
          </w:tcPr>
          <w:p w14:paraId="001D9C3D" w14:textId="77777777" w:rsidR="00C13D51" w:rsidRPr="00B10C33" w:rsidRDefault="00C13D51" w:rsidP="00D43A66">
            <w:pPr>
              <w:jc w:val="both"/>
              <w:rPr>
                <w:rFonts w:ascii="Arial" w:hAnsi="Arial" w:cs="Arial"/>
                <w:b/>
                <w:sz w:val="24"/>
                <w:szCs w:val="24"/>
              </w:rPr>
            </w:pPr>
          </w:p>
        </w:tc>
      </w:tr>
      <w:tr w:rsidR="00B10C33" w:rsidRPr="00B10C33" w14:paraId="12F2B7F5" w14:textId="77777777" w:rsidTr="0040018C">
        <w:trPr>
          <w:trHeight w:val="907"/>
        </w:trPr>
        <w:tc>
          <w:tcPr>
            <w:tcW w:w="9242" w:type="dxa"/>
            <w:gridSpan w:val="4"/>
            <w:shd w:val="clear" w:color="auto" w:fill="F2F2F2" w:themeFill="background1" w:themeFillShade="F2"/>
            <w:vAlign w:val="center"/>
          </w:tcPr>
          <w:p w14:paraId="15B9C622" w14:textId="63F28680" w:rsidR="00C13D51" w:rsidRPr="00B10C33" w:rsidRDefault="00B10C33" w:rsidP="006858B9">
            <w:pPr>
              <w:jc w:val="both"/>
              <w:rPr>
                <w:rFonts w:ascii="Arial" w:hAnsi="Arial" w:cs="Arial"/>
                <w:b/>
                <w:sz w:val="24"/>
                <w:szCs w:val="24"/>
              </w:rPr>
            </w:pPr>
            <w:r w:rsidRPr="00B10C33">
              <w:rPr>
                <w:rFonts w:ascii="Arial" w:hAnsi="Arial" w:cs="Arial"/>
                <w:b/>
                <w:sz w:val="24"/>
                <w:szCs w:val="24"/>
              </w:rPr>
              <w:t xml:space="preserve">Travel: </w:t>
            </w:r>
            <w:r w:rsidRPr="00B10C33">
              <w:rPr>
                <w:rFonts w:ascii="Arial" w:hAnsi="Arial" w:cs="Arial"/>
                <w:sz w:val="24"/>
                <w:szCs w:val="24"/>
              </w:rPr>
              <w:t>Where are you based, and how far are you willing to travel to supply</w:t>
            </w:r>
            <w:r w:rsidRPr="00B10C33">
              <w:rPr>
                <w:rFonts w:ascii="Arial" w:hAnsi="Arial" w:cs="Arial"/>
                <w:b/>
                <w:sz w:val="24"/>
                <w:szCs w:val="24"/>
              </w:rPr>
              <w:t xml:space="preserve"> </w:t>
            </w:r>
            <w:r w:rsidRPr="00B10C33">
              <w:rPr>
                <w:rFonts w:ascii="Arial" w:hAnsi="Arial" w:cs="Arial"/>
                <w:sz w:val="24"/>
                <w:szCs w:val="24"/>
              </w:rPr>
              <w:t>interpreting services?</w:t>
            </w:r>
            <w:r w:rsidR="006858B9">
              <w:rPr>
                <w:rFonts w:ascii="Arial" w:hAnsi="Arial" w:cs="Arial"/>
                <w:sz w:val="24"/>
                <w:szCs w:val="24"/>
              </w:rPr>
              <w:t xml:space="preserve">  How far, and how often, do you usually travel to supply services for customers?</w:t>
            </w:r>
          </w:p>
        </w:tc>
      </w:tr>
      <w:tr w:rsidR="00B10C33" w:rsidRPr="00B10C33" w14:paraId="1D60A7AD" w14:textId="77777777" w:rsidTr="00036269">
        <w:trPr>
          <w:trHeight w:val="340"/>
        </w:trPr>
        <w:tc>
          <w:tcPr>
            <w:tcW w:w="9242" w:type="dxa"/>
            <w:gridSpan w:val="4"/>
            <w:shd w:val="clear" w:color="auto" w:fill="auto"/>
            <w:vAlign w:val="center"/>
          </w:tcPr>
          <w:p w14:paraId="6DE5A10F" w14:textId="77777777" w:rsidR="00C13D51" w:rsidRPr="00B10C33" w:rsidRDefault="00C13D51" w:rsidP="00D43A66">
            <w:pPr>
              <w:jc w:val="both"/>
              <w:rPr>
                <w:rFonts w:ascii="Arial" w:hAnsi="Arial" w:cs="Arial"/>
                <w:b/>
                <w:sz w:val="24"/>
                <w:szCs w:val="24"/>
              </w:rPr>
            </w:pPr>
          </w:p>
        </w:tc>
      </w:tr>
      <w:tr w:rsidR="0040018C" w:rsidRPr="00B10C33" w14:paraId="4A83922C" w14:textId="77777777" w:rsidTr="005E6D4B">
        <w:trPr>
          <w:trHeight w:val="1191"/>
        </w:trPr>
        <w:tc>
          <w:tcPr>
            <w:tcW w:w="9242" w:type="dxa"/>
            <w:gridSpan w:val="4"/>
            <w:shd w:val="clear" w:color="auto" w:fill="F2F2F2" w:themeFill="background1" w:themeFillShade="F2"/>
            <w:vAlign w:val="center"/>
          </w:tcPr>
          <w:p w14:paraId="26C0B8F0" w14:textId="4B1F4B26" w:rsidR="0040018C" w:rsidRPr="0040018C" w:rsidRDefault="0040018C" w:rsidP="00D43A66">
            <w:pPr>
              <w:jc w:val="both"/>
              <w:rPr>
                <w:rFonts w:ascii="Arial" w:hAnsi="Arial" w:cs="Arial"/>
                <w:sz w:val="24"/>
                <w:szCs w:val="24"/>
              </w:rPr>
            </w:pPr>
            <w:r>
              <w:rPr>
                <w:rFonts w:ascii="Arial" w:hAnsi="Arial" w:cs="Arial"/>
                <w:b/>
                <w:sz w:val="24"/>
                <w:szCs w:val="24"/>
              </w:rPr>
              <w:t>Indicative Pricing:</w:t>
            </w:r>
            <w:r>
              <w:rPr>
                <w:rFonts w:ascii="Arial" w:hAnsi="Arial" w:cs="Arial"/>
                <w:sz w:val="24"/>
                <w:szCs w:val="24"/>
              </w:rPr>
              <w:t xml:space="preserve"> Please indicate how much you charge for providing interpreting services (including minimum length of assignment, unsociable hours, mileage, cancellation charges, etc.).</w:t>
            </w:r>
            <w:r w:rsidR="005E6D4B">
              <w:rPr>
                <w:rFonts w:ascii="Arial" w:hAnsi="Arial" w:cs="Arial"/>
                <w:sz w:val="24"/>
                <w:szCs w:val="24"/>
              </w:rPr>
              <w:t xml:space="preserve">  Do you charge more for more complicated assignments (e.g. relating to child/adult protection, victim/witness meetings, police custody, etc.)?</w:t>
            </w:r>
          </w:p>
        </w:tc>
      </w:tr>
      <w:tr w:rsidR="0040018C" w:rsidRPr="00B10C33" w14:paraId="2BB215AE" w14:textId="77777777" w:rsidTr="00036269">
        <w:trPr>
          <w:trHeight w:val="340"/>
        </w:trPr>
        <w:tc>
          <w:tcPr>
            <w:tcW w:w="9242" w:type="dxa"/>
            <w:gridSpan w:val="4"/>
            <w:shd w:val="clear" w:color="auto" w:fill="auto"/>
            <w:vAlign w:val="center"/>
          </w:tcPr>
          <w:p w14:paraId="3CDDFFFB" w14:textId="77777777" w:rsidR="0040018C" w:rsidRPr="00B10C33" w:rsidRDefault="0040018C" w:rsidP="00D43A66">
            <w:pPr>
              <w:jc w:val="both"/>
              <w:rPr>
                <w:rFonts w:ascii="Arial" w:hAnsi="Arial" w:cs="Arial"/>
                <w:b/>
                <w:sz w:val="24"/>
                <w:szCs w:val="24"/>
              </w:rPr>
            </w:pPr>
          </w:p>
        </w:tc>
      </w:tr>
      <w:tr w:rsidR="00B10C33" w:rsidRPr="00B10C33" w14:paraId="7F4D0811" w14:textId="77777777" w:rsidTr="00266939">
        <w:trPr>
          <w:trHeight w:val="907"/>
        </w:trPr>
        <w:tc>
          <w:tcPr>
            <w:tcW w:w="9242" w:type="dxa"/>
            <w:gridSpan w:val="4"/>
            <w:shd w:val="clear" w:color="auto" w:fill="F2F2F2" w:themeFill="background1" w:themeFillShade="F2"/>
            <w:vAlign w:val="center"/>
          </w:tcPr>
          <w:p w14:paraId="2469862C" w14:textId="15146794" w:rsidR="00B10C33" w:rsidRPr="00B10C33" w:rsidRDefault="00B10C33" w:rsidP="006858B9">
            <w:pPr>
              <w:jc w:val="both"/>
              <w:rPr>
                <w:rFonts w:ascii="Arial" w:hAnsi="Arial" w:cs="Arial"/>
                <w:b/>
                <w:sz w:val="24"/>
                <w:szCs w:val="24"/>
              </w:rPr>
            </w:pPr>
            <w:r>
              <w:rPr>
                <w:rFonts w:ascii="Arial" w:hAnsi="Arial" w:cs="Arial"/>
                <w:b/>
                <w:sz w:val="24"/>
                <w:szCs w:val="24"/>
              </w:rPr>
              <w:t xml:space="preserve">Lead Times: </w:t>
            </w:r>
            <w:r w:rsidRPr="00B10C33">
              <w:rPr>
                <w:rFonts w:ascii="Arial" w:hAnsi="Arial" w:cs="Arial"/>
                <w:sz w:val="24"/>
                <w:szCs w:val="24"/>
              </w:rPr>
              <w:t>How much notice do you current</w:t>
            </w:r>
            <w:r>
              <w:rPr>
                <w:rFonts w:ascii="Arial" w:hAnsi="Arial" w:cs="Arial"/>
                <w:sz w:val="24"/>
                <w:szCs w:val="24"/>
              </w:rPr>
              <w:t>ly</w:t>
            </w:r>
            <w:r w:rsidRPr="00B10C33">
              <w:rPr>
                <w:rFonts w:ascii="Arial" w:hAnsi="Arial" w:cs="Arial"/>
                <w:sz w:val="24"/>
                <w:szCs w:val="24"/>
              </w:rPr>
              <w:t xml:space="preserve"> receive</w:t>
            </w:r>
            <w:r>
              <w:rPr>
                <w:rFonts w:ascii="Arial" w:hAnsi="Arial" w:cs="Arial"/>
                <w:b/>
                <w:sz w:val="24"/>
                <w:szCs w:val="24"/>
              </w:rPr>
              <w:t xml:space="preserve"> </w:t>
            </w:r>
            <w:r w:rsidRPr="00B10C33">
              <w:rPr>
                <w:rFonts w:ascii="Arial" w:hAnsi="Arial" w:cs="Arial"/>
                <w:sz w:val="24"/>
                <w:szCs w:val="24"/>
              </w:rPr>
              <w:t>prior to assignments?  Do you usually get all the necessary information through from the customer or agency prior to turning up at an assignment</w:t>
            </w:r>
            <w:r w:rsidR="00266939">
              <w:rPr>
                <w:rFonts w:ascii="Arial" w:hAnsi="Arial" w:cs="Arial"/>
                <w:sz w:val="24"/>
                <w:szCs w:val="24"/>
              </w:rPr>
              <w:t>?</w:t>
            </w:r>
            <w:r w:rsidR="006858B9">
              <w:rPr>
                <w:rFonts w:ascii="Arial" w:hAnsi="Arial" w:cs="Arial"/>
                <w:sz w:val="24"/>
                <w:szCs w:val="24"/>
              </w:rPr>
              <w:t xml:space="preserve">  Does this vary depending on which customer or agency you are working for, and/or by these customers/agencies’ booking </w:t>
            </w:r>
            <w:r w:rsidR="006858B9">
              <w:rPr>
                <w:rFonts w:ascii="Arial" w:hAnsi="Arial" w:cs="Arial"/>
                <w:sz w:val="24"/>
                <w:szCs w:val="24"/>
              </w:rPr>
              <w:lastRenderedPageBreak/>
              <w:t>processes?</w:t>
            </w:r>
          </w:p>
        </w:tc>
      </w:tr>
      <w:tr w:rsidR="00B10C33" w:rsidRPr="00B10C33" w14:paraId="1CF84251" w14:textId="77777777" w:rsidTr="00036269">
        <w:trPr>
          <w:trHeight w:val="340"/>
        </w:trPr>
        <w:tc>
          <w:tcPr>
            <w:tcW w:w="9242" w:type="dxa"/>
            <w:gridSpan w:val="4"/>
            <w:shd w:val="clear" w:color="auto" w:fill="auto"/>
            <w:vAlign w:val="center"/>
          </w:tcPr>
          <w:p w14:paraId="0A1D3148" w14:textId="77777777" w:rsidR="00B10C33" w:rsidRPr="00B10C33" w:rsidRDefault="00B10C33" w:rsidP="00D43A66">
            <w:pPr>
              <w:jc w:val="both"/>
              <w:rPr>
                <w:rFonts w:ascii="Arial" w:hAnsi="Arial" w:cs="Arial"/>
                <w:b/>
                <w:sz w:val="24"/>
                <w:szCs w:val="24"/>
              </w:rPr>
            </w:pPr>
          </w:p>
        </w:tc>
      </w:tr>
      <w:tr w:rsidR="00B10C33" w:rsidRPr="00B10C33" w14:paraId="0F06D55C" w14:textId="77777777" w:rsidTr="00036269">
        <w:trPr>
          <w:trHeight w:val="624"/>
        </w:trPr>
        <w:tc>
          <w:tcPr>
            <w:tcW w:w="9242" w:type="dxa"/>
            <w:gridSpan w:val="4"/>
            <w:shd w:val="clear" w:color="auto" w:fill="F2F2F2" w:themeFill="background1" w:themeFillShade="F2"/>
            <w:vAlign w:val="center"/>
          </w:tcPr>
          <w:p w14:paraId="0B17117E" w14:textId="330D709B" w:rsidR="005503EF" w:rsidRPr="00B10C33" w:rsidRDefault="00B10C33" w:rsidP="00B10C33">
            <w:pPr>
              <w:jc w:val="both"/>
              <w:rPr>
                <w:rFonts w:ascii="Arial" w:hAnsi="Arial" w:cs="Arial"/>
                <w:b/>
                <w:sz w:val="24"/>
                <w:szCs w:val="24"/>
              </w:rPr>
            </w:pPr>
            <w:r>
              <w:rPr>
                <w:rFonts w:ascii="Arial" w:hAnsi="Arial" w:cs="Arial"/>
                <w:b/>
                <w:sz w:val="24"/>
                <w:szCs w:val="24"/>
              </w:rPr>
              <w:t xml:space="preserve">Service Availability: </w:t>
            </w:r>
            <w:r w:rsidRPr="00B10C33">
              <w:rPr>
                <w:rFonts w:ascii="Arial" w:hAnsi="Arial" w:cs="Arial"/>
                <w:sz w:val="24"/>
                <w:szCs w:val="24"/>
              </w:rPr>
              <w:t xml:space="preserve">Do you have any restrictions as to what hours you can provide services?  Are you willing to respond </w:t>
            </w:r>
            <w:r w:rsidR="00266939" w:rsidRPr="00B10C33">
              <w:rPr>
                <w:rFonts w:ascii="Arial" w:hAnsi="Arial" w:cs="Arial"/>
                <w:sz w:val="24"/>
                <w:szCs w:val="24"/>
              </w:rPr>
              <w:t>to</w:t>
            </w:r>
            <w:r w:rsidR="00266939">
              <w:rPr>
                <w:rFonts w:ascii="Arial" w:hAnsi="Arial" w:cs="Arial"/>
                <w:sz w:val="24"/>
                <w:szCs w:val="24"/>
              </w:rPr>
              <w:t xml:space="preserve"> requests for</w:t>
            </w:r>
            <w:r w:rsidRPr="00B10C33">
              <w:rPr>
                <w:rFonts w:ascii="Arial" w:hAnsi="Arial" w:cs="Arial"/>
                <w:sz w:val="24"/>
                <w:szCs w:val="24"/>
              </w:rPr>
              <w:t xml:space="preserve"> emergency</w:t>
            </w:r>
            <w:r w:rsidR="00266939">
              <w:rPr>
                <w:rFonts w:ascii="Arial" w:hAnsi="Arial" w:cs="Arial"/>
                <w:sz w:val="24"/>
                <w:szCs w:val="24"/>
              </w:rPr>
              <w:t xml:space="preserve"> assignments?</w:t>
            </w:r>
          </w:p>
        </w:tc>
      </w:tr>
      <w:tr w:rsidR="00B10C33" w:rsidRPr="00B10C33" w14:paraId="4CD4EA8E" w14:textId="77777777" w:rsidTr="00036269">
        <w:trPr>
          <w:trHeight w:val="340"/>
        </w:trPr>
        <w:tc>
          <w:tcPr>
            <w:tcW w:w="9242" w:type="dxa"/>
            <w:gridSpan w:val="4"/>
            <w:shd w:val="clear" w:color="auto" w:fill="auto"/>
            <w:vAlign w:val="center"/>
          </w:tcPr>
          <w:p w14:paraId="256FCB3F" w14:textId="77777777" w:rsidR="005503EF" w:rsidRPr="00B10C33" w:rsidRDefault="005503EF" w:rsidP="00D43A66">
            <w:pPr>
              <w:jc w:val="both"/>
              <w:rPr>
                <w:rFonts w:ascii="Arial" w:hAnsi="Arial" w:cs="Arial"/>
                <w:b/>
                <w:sz w:val="24"/>
                <w:szCs w:val="24"/>
              </w:rPr>
            </w:pPr>
          </w:p>
        </w:tc>
      </w:tr>
      <w:tr w:rsidR="00B10C33" w:rsidRPr="00B10C33" w14:paraId="242578A7" w14:textId="77777777" w:rsidTr="00266939">
        <w:trPr>
          <w:trHeight w:val="1191"/>
        </w:trPr>
        <w:tc>
          <w:tcPr>
            <w:tcW w:w="9242" w:type="dxa"/>
            <w:gridSpan w:val="4"/>
            <w:shd w:val="clear" w:color="auto" w:fill="F2F2F2" w:themeFill="background1" w:themeFillShade="F2"/>
            <w:vAlign w:val="center"/>
          </w:tcPr>
          <w:p w14:paraId="612A0598" w14:textId="77D2B8FA" w:rsidR="00B1041A" w:rsidRPr="00B10C33" w:rsidRDefault="00B1041A" w:rsidP="00266939">
            <w:pPr>
              <w:jc w:val="both"/>
              <w:rPr>
                <w:rFonts w:ascii="Arial" w:hAnsi="Arial" w:cs="Arial"/>
                <w:sz w:val="24"/>
                <w:szCs w:val="24"/>
              </w:rPr>
            </w:pPr>
            <w:r w:rsidRPr="00B10C33">
              <w:rPr>
                <w:rFonts w:ascii="Arial" w:hAnsi="Arial" w:cs="Arial"/>
                <w:b/>
                <w:sz w:val="24"/>
                <w:szCs w:val="24"/>
              </w:rPr>
              <w:t>Contractual Arrangements:</w:t>
            </w:r>
            <w:r w:rsidRPr="00B10C33">
              <w:rPr>
                <w:rFonts w:ascii="Arial" w:hAnsi="Arial" w:cs="Arial"/>
                <w:sz w:val="24"/>
                <w:szCs w:val="24"/>
              </w:rPr>
              <w:t xml:space="preserve"> Please confirm under what contracts of employment you currently provide services under (e.g. freelance subcontractor working for one or multiple agencies).  Would you ever consider being employed by Kent County Council </w:t>
            </w:r>
            <w:r w:rsidR="00266939">
              <w:rPr>
                <w:rFonts w:ascii="Arial" w:hAnsi="Arial" w:cs="Arial"/>
                <w:sz w:val="24"/>
                <w:szCs w:val="24"/>
              </w:rPr>
              <w:t xml:space="preserve">(or other </w:t>
            </w:r>
            <w:proofErr w:type="gramStart"/>
            <w:r w:rsidR="00266939">
              <w:rPr>
                <w:rFonts w:ascii="Arial" w:hAnsi="Arial" w:cs="Arial"/>
                <w:sz w:val="24"/>
                <w:szCs w:val="24"/>
              </w:rPr>
              <w:t>public sector</w:t>
            </w:r>
            <w:proofErr w:type="gramEnd"/>
            <w:r w:rsidR="00266939">
              <w:rPr>
                <w:rFonts w:ascii="Arial" w:hAnsi="Arial" w:cs="Arial"/>
                <w:sz w:val="24"/>
                <w:szCs w:val="24"/>
              </w:rPr>
              <w:t xml:space="preserve"> organisation) </w:t>
            </w:r>
            <w:r w:rsidRPr="00B10C33">
              <w:rPr>
                <w:rFonts w:ascii="Arial" w:hAnsi="Arial" w:cs="Arial"/>
                <w:sz w:val="24"/>
                <w:szCs w:val="24"/>
              </w:rPr>
              <w:t>to provide an in-house service for d/Deaf and Dea</w:t>
            </w:r>
            <w:r w:rsidR="00266939">
              <w:rPr>
                <w:rFonts w:ascii="Arial" w:hAnsi="Arial" w:cs="Arial"/>
                <w:sz w:val="24"/>
                <w:szCs w:val="24"/>
              </w:rPr>
              <w:t>f</w:t>
            </w:r>
            <w:r w:rsidRPr="00B10C33">
              <w:rPr>
                <w:rFonts w:ascii="Arial" w:hAnsi="Arial" w:cs="Arial"/>
                <w:sz w:val="24"/>
                <w:szCs w:val="24"/>
              </w:rPr>
              <w:t>blind people in Kent?</w:t>
            </w:r>
            <w:r w:rsidR="00A33BFE">
              <w:rPr>
                <w:rFonts w:ascii="Arial" w:hAnsi="Arial" w:cs="Arial"/>
                <w:sz w:val="24"/>
                <w:szCs w:val="24"/>
              </w:rPr>
              <w:t xml:space="preserve">  If not, please explain your reasons why?</w:t>
            </w:r>
          </w:p>
        </w:tc>
      </w:tr>
      <w:tr w:rsidR="00B10C33" w:rsidRPr="00B10C33" w14:paraId="249CBFBD" w14:textId="77777777" w:rsidTr="00036269">
        <w:trPr>
          <w:trHeight w:val="340"/>
        </w:trPr>
        <w:tc>
          <w:tcPr>
            <w:tcW w:w="9242" w:type="dxa"/>
            <w:gridSpan w:val="4"/>
            <w:shd w:val="clear" w:color="auto" w:fill="auto"/>
            <w:vAlign w:val="center"/>
          </w:tcPr>
          <w:p w14:paraId="28D59408" w14:textId="77777777" w:rsidR="00B1041A" w:rsidRPr="00B10C33" w:rsidRDefault="00B1041A" w:rsidP="00D43A66">
            <w:pPr>
              <w:jc w:val="both"/>
              <w:rPr>
                <w:rFonts w:ascii="Arial" w:hAnsi="Arial" w:cs="Arial"/>
                <w:b/>
                <w:sz w:val="24"/>
                <w:szCs w:val="24"/>
              </w:rPr>
            </w:pPr>
          </w:p>
        </w:tc>
      </w:tr>
      <w:tr w:rsidR="006858B9" w:rsidRPr="00B10C33" w14:paraId="4B8D390D" w14:textId="77777777" w:rsidTr="006858B9">
        <w:trPr>
          <w:trHeight w:val="340"/>
        </w:trPr>
        <w:tc>
          <w:tcPr>
            <w:tcW w:w="9242" w:type="dxa"/>
            <w:gridSpan w:val="4"/>
            <w:shd w:val="clear" w:color="auto" w:fill="F2F2F2" w:themeFill="background1" w:themeFillShade="F2"/>
            <w:vAlign w:val="center"/>
          </w:tcPr>
          <w:p w14:paraId="34EB8D01" w14:textId="7CF25E03" w:rsidR="006858B9" w:rsidRPr="00B10C33" w:rsidRDefault="006858B9" w:rsidP="00D43A66">
            <w:pPr>
              <w:jc w:val="both"/>
              <w:rPr>
                <w:rFonts w:ascii="Arial" w:hAnsi="Arial" w:cs="Arial"/>
                <w:b/>
                <w:sz w:val="24"/>
                <w:szCs w:val="24"/>
              </w:rPr>
            </w:pPr>
            <w:r>
              <w:rPr>
                <w:rFonts w:ascii="Arial" w:hAnsi="Arial" w:cs="Arial"/>
                <w:b/>
                <w:sz w:val="24"/>
                <w:szCs w:val="24"/>
              </w:rPr>
              <w:t xml:space="preserve">Professional Development:  </w:t>
            </w:r>
            <w:r w:rsidRPr="00B10C33">
              <w:rPr>
                <w:rFonts w:ascii="Arial" w:hAnsi="Arial" w:cs="Arial"/>
                <w:sz w:val="24"/>
                <w:szCs w:val="24"/>
              </w:rPr>
              <w:t>Please describe what professional development opportunities you currently have access to?  What professional development opportunities would you like to have access to</w:t>
            </w:r>
            <w:r>
              <w:rPr>
                <w:rFonts w:ascii="Arial" w:hAnsi="Arial" w:cs="Arial"/>
                <w:sz w:val="24"/>
                <w:szCs w:val="24"/>
              </w:rPr>
              <w:t xml:space="preserve"> that you don’t have currently</w:t>
            </w:r>
            <w:r w:rsidRPr="00B10C33">
              <w:rPr>
                <w:rFonts w:ascii="Arial" w:hAnsi="Arial" w:cs="Arial"/>
                <w:sz w:val="24"/>
                <w:szCs w:val="24"/>
              </w:rPr>
              <w:t>?</w:t>
            </w:r>
          </w:p>
        </w:tc>
      </w:tr>
      <w:tr w:rsidR="006858B9" w:rsidRPr="00B10C33" w14:paraId="33E35936" w14:textId="77777777" w:rsidTr="00036269">
        <w:trPr>
          <w:trHeight w:val="340"/>
        </w:trPr>
        <w:tc>
          <w:tcPr>
            <w:tcW w:w="9242" w:type="dxa"/>
            <w:gridSpan w:val="4"/>
            <w:shd w:val="clear" w:color="auto" w:fill="auto"/>
            <w:vAlign w:val="center"/>
          </w:tcPr>
          <w:p w14:paraId="403106EC" w14:textId="77777777" w:rsidR="006858B9" w:rsidRPr="00B10C33" w:rsidRDefault="006858B9" w:rsidP="00D43A66">
            <w:pPr>
              <w:jc w:val="both"/>
              <w:rPr>
                <w:rFonts w:ascii="Arial" w:hAnsi="Arial" w:cs="Arial"/>
                <w:b/>
                <w:sz w:val="24"/>
                <w:szCs w:val="24"/>
              </w:rPr>
            </w:pPr>
          </w:p>
        </w:tc>
      </w:tr>
      <w:tr w:rsidR="00036269" w:rsidRPr="00036269" w14:paraId="14C62356" w14:textId="77777777" w:rsidTr="00B064A0">
        <w:trPr>
          <w:trHeight w:val="1247"/>
        </w:trPr>
        <w:tc>
          <w:tcPr>
            <w:tcW w:w="9242" w:type="dxa"/>
            <w:gridSpan w:val="4"/>
            <w:shd w:val="clear" w:color="auto" w:fill="F2F2F2" w:themeFill="background1" w:themeFillShade="F2"/>
            <w:vAlign w:val="center"/>
          </w:tcPr>
          <w:p w14:paraId="51FA9229" w14:textId="353D1B5C" w:rsidR="00D0511D" w:rsidRPr="006858B9" w:rsidRDefault="00B064A0" w:rsidP="00134785">
            <w:pPr>
              <w:jc w:val="both"/>
              <w:rPr>
                <w:rFonts w:ascii="Arial" w:hAnsi="Arial" w:cs="Arial"/>
                <w:sz w:val="24"/>
                <w:szCs w:val="24"/>
              </w:rPr>
            </w:pPr>
            <w:r w:rsidRPr="00B064A0">
              <w:rPr>
                <w:rFonts w:ascii="Arial" w:hAnsi="Arial" w:cs="Arial"/>
                <w:b/>
                <w:sz w:val="24"/>
                <w:szCs w:val="24"/>
              </w:rPr>
              <w:t>S</w:t>
            </w:r>
            <w:r>
              <w:rPr>
                <w:rFonts w:ascii="Arial" w:hAnsi="Arial" w:cs="Arial"/>
                <w:b/>
                <w:sz w:val="24"/>
                <w:szCs w:val="24"/>
              </w:rPr>
              <w:t>ervice Delivery M</w:t>
            </w:r>
            <w:r w:rsidRPr="00B064A0">
              <w:rPr>
                <w:rFonts w:ascii="Arial" w:hAnsi="Arial" w:cs="Arial"/>
                <w:b/>
                <w:sz w:val="24"/>
                <w:szCs w:val="24"/>
              </w:rPr>
              <w:t>odels:</w:t>
            </w:r>
            <w:r>
              <w:rPr>
                <w:rFonts w:ascii="Arial" w:hAnsi="Arial" w:cs="Arial"/>
                <w:sz w:val="24"/>
                <w:szCs w:val="24"/>
              </w:rPr>
              <w:t xml:space="preserve"> </w:t>
            </w:r>
            <w:r w:rsidR="00134785">
              <w:rPr>
                <w:rFonts w:ascii="Arial" w:hAnsi="Arial" w:cs="Arial"/>
                <w:sz w:val="24"/>
                <w:szCs w:val="24"/>
              </w:rPr>
              <w:t xml:space="preserve">Do you ever provide services for public sector organisations under a Public Contract, either by contracting directly with a public sector customer, or through an agency?  </w:t>
            </w:r>
            <w:r w:rsidR="00B10C33" w:rsidRPr="006858B9">
              <w:rPr>
                <w:rFonts w:ascii="Arial" w:hAnsi="Arial" w:cs="Arial"/>
                <w:sz w:val="24"/>
                <w:szCs w:val="24"/>
              </w:rPr>
              <w:t xml:space="preserve">In your experience, which service delivery models </w:t>
            </w:r>
            <w:r w:rsidR="006858B9" w:rsidRPr="006858B9">
              <w:rPr>
                <w:rFonts w:ascii="Arial" w:hAnsi="Arial" w:cs="Arial"/>
                <w:sz w:val="24"/>
                <w:szCs w:val="24"/>
              </w:rPr>
              <w:t xml:space="preserve">and/or purchasing processes used by Local Authority customers </w:t>
            </w:r>
            <w:r w:rsidR="00B10C33" w:rsidRPr="006858B9">
              <w:rPr>
                <w:rFonts w:ascii="Arial" w:hAnsi="Arial" w:cs="Arial"/>
                <w:sz w:val="24"/>
                <w:szCs w:val="24"/>
              </w:rPr>
              <w:t>do you find work best and why?</w:t>
            </w:r>
            <w:r w:rsidR="006858B9" w:rsidRPr="006858B9">
              <w:rPr>
                <w:rFonts w:ascii="Arial" w:hAnsi="Arial" w:cs="Arial"/>
                <w:sz w:val="24"/>
                <w:szCs w:val="24"/>
              </w:rPr>
              <w:t xml:space="preserve">  For example, do you find it better or worse having assignments managed by an agency?  </w:t>
            </w:r>
          </w:p>
        </w:tc>
      </w:tr>
      <w:tr w:rsidR="00036269" w:rsidRPr="00036269" w14:paraId="75AD0BAA" w14:textId="77777777" w:rsidTr="00036269">
        <w:trPr>
          <w:trHeight w:val="340"/>
        </w:trPr>
        <w:tc>
          <w:tcPr>
            <w:tcW w:w="9242" w:type="dxa"/>
            <w:gridSpan w:val="4"/>
            <w:shd w:val="clear" w:color="auto" w:fill="auto"/>
            <w:vAlign w:val="center"/>
          </w:tcPr>
          <w:p w14:paraId="10465810" w14:textId="77777777" w:rsidR="00757841" w:rsidRPr="006858B9" w:rsidRDefault="00757841" w:rsidP="00691564">
            <w:pPr>
              <w:jc w:val="both"/>
              <w:rPr>
                <w:rFonts w:ascii="Arial" w:hAnsi="Arial" w:cs="Arial"/>
                <w:b/>
                <w:sz w:val="24"/>
                <w:szCs w:val="24"/>
              </w:rPr>
            </w:pPr>
          </w:p>
        </w:tc>
      </w:tr>
      <w:tr w:rsidR="00036269" w:rsidRPr="00036269" w14:paraId="0A0FBC41" w14:textId="77777777" w:rsidTr="00B10C33">
        <w:trPr>
          <w:trHeight w:val="624"/>
        </w:trPr>
        <w:tc>
          <w:tcPr>
            <w:tcW w:w="9242" w:type="dxa"/>
            <w:gridSpan w:val="4"/>
            <w:shd w:val="clear" w:color="auto" w:fill="F2F2F2" w:themeFill="background1" w:themeFillShade="F2"/>
            <w:vAlign w:val="center"/>
          </w:tcPr>
          <w:p w14:paraId="0AA57F42" w14:textId="0F04F208" w:rsidR="00757841" w:rsidRPr="006858B9" w:rsidRDefault="00B064A0" w:rsidP="006858B9">
            <w:pPr>
              <w:jc w:val="both"/>
              <w:rPr>
                <w:rFonts w:ascii="Arial" w:hAnsi="Arial" w:cs="Arial"/>
                <w:b/>
                <w:sz w:val="24"/>
                <w:szCs w:val="24"/>
              </w:rPr>
            </w:pPr>
            <w:r w:rsidRPr="00B064A0">
              <w:rPr>
                <w:rFonts w:ascii="Arial" w:hAnsi="Arial" w:cs="Arial"/>
                <w:b/>
                <w:sz w:val="24"/>
                <w:szCs w:val="24"/>
              </w:rPr>
              <w:t>Working for Agencies:</w:t>
            </w:r>
            <w:r>
              <w:rPr>
                <w:rFonts w:ascii="Arial" w:hAnsi="Arial" w:cs="Arial"/>
                <w:sz w:val="24"/>
                <w:szCs w:val="24"/>
              </w:rPr>
              <w:t xml:space="preserve"> </w:t>
            </w:r>
            <w:r w:rsidR="006858B9" w:rsidRPr="006858B9">
              <w:rPr>
                <w:rFonts w:ascii="Arial" w:hAnsi="Arial" w:cs="Arial"/>
                <w:sz w:val="24"/>
                <w:szCs w:val="24"/>
              </w:rPr>
              <w:t>In your experience, do you find some agencies better than others to work for?  Please explain why this is, including examples of what works well, and what doesn’t.</w:t>
            </w:r>
          </w:p>
        </w:tc>
      </w:tr>
      <w:tr w:rsidR="00036269" w:rsidRPr="00036269" w14:paraId="0FFB8355" w14:textId="77777777" w:rsidTr="00036269">
        <w:trPr>
          <w:trHeight w:val="340"/>
        </w:trPr>
        <w:tc>
          <w:tcPr>
            <w:tcW w:w="9242" w:type="dxa"/>
            <w:gridSpan w:val="4"/>
            <w:shd w:val="clear" w:color="auto" w:fill="auto"/>
            <w:vAlign w:val="center"/>
          </w:tcPr>
          <w:p w14:paraId="18B5C2B6" w14:textId="77777777" w:rsidR="00757841" w:rsidRPr="00036269" w:rsidRDefault="00757841" w:rsidP="00691564">
            <w:pPr>
              <w:jc w:val="both"/>
              <w:rPr>
                <w:rFonts w:ascii="Arial" w:hAnsi="Arial" w:cs="Arial"/>
                <w:b/>
                <w:sz w:val="24"/>
                <w:szCs w:val="24"/>
              </w:rPr>
            </w:pPr>
          </w:p>
        </w:tc>
      </w:tr>
      <w:tr w:rsidR="00036269" w:rsidRPr="00036269" w14:paraId="2E4A7287" w14:textId="77777777" w:rsidTr="00A33BFE">
        <w:trPr>
          <w:trHeight w:val="624"/>
        </w:trPr>
        <w:tc>
          <w:tcPr>
            <w:tcW w:w="9242" w:type="dxa"/>
            <w:gridSpan w:val="4"/>
            <w:shd w:val="clear" w:color="auto" w:fill="F2F2F2" w:themeFill="background1" w:themeFillShade="F2"/>
            <w:vAlign w:val="center"/>
          </w:tcPr>
          <w:p w14:paraId="5F3C7B13" w14:textId="368C98E7" w:rsidR="00757841" w:rsidRPr="00A33BFE" w:rsidRDefault="00A33BFE" w:rsidP="00691564">
            <w:pPr>
              <w:jc w:val="both"/>
              <w:rPr>
                <w:rFonts w:ascii="Arial" w:hAnsi="Arial" w:cs="Arial"/>
                <w:sz w:val="24"/>
                <w:szCs w:val="24"/>
              </w:rPr>
            </w:pPr>
            <w:r w:rsidRPr="00A33BFE">
              <w:rPr>
                <w:rFonts w:ascii="Arial" w:hAnsi="Arial" w:cs="Arial"/>
                <w:b/>
                <w:sz w:val="24"/>
                <w:szCs w:val="24"/>
              </w:rPr>
              <w:t>Other Information:</w:t>
            </w:r>
            <w:r>
              <w:rPr>
                <w:rFonts w:ascii="Arial" w:hAnsi="Arial" w:cs="Arial"/>
                <w:sz w:val="24"/>
                <w:szCs w:val="24"/>
              </w:rPr>
              <w:t xml:space="preserve"> </w:t>
            </w:r>
            <w:r w:rsidRPr="00A33BFE">
              <w:rPr>
                <w:rFonts w:ascii="Arial" w:hAnsi="Arial" w:cs="Arial"/>
                <w:sz w:val="24"/>
                <w:szCs w:val="24"/>
              </w:rPr>
              <w:t xml:space="preserve">Is there any other information </w:t>
            </w:r>
            <w:r>
              <w:rPr>
                <w:rFonts w:ascii="Arial" w:hAnsi="Arial" w:cs="Arial"/>
                <w:sz w:val="24"/>
                <w:szCs w:val="24"/>
              </w:rPr>
              <w:t>you can think of that</w:t>
            </w:r>
            <w:r w:rsidRPr="00A33BFE">
              <w:rPr>
                <w:rFonts w:ascii="Arial" w:hAnsi="Arial" w:cs="Arial"/>
                <w:sz w:val="24"/>
                <w:szCs w:val="24"/>
              </w:rPr>
              <w:t xml:space="preserve"> Kent County Council </w:t>
            </w:r>
            <w:r>
              <w:rPr>
                <w:rFonts w:ascii="Arial" w:hAnsi="Arial" w:cs="Arial"/>
                <w:sz w:val="24"/>
                <w:szCs w:val="24"/>
              </w:rPr>
              <w:t xml:space="preserve">should consider </w:t>
            </w:r>
            <w:r w:rsidRPr="00A33BFE">
              <w:rPr>
                <w:rFonts w:ascii="Arial" w:hAnsi="Arial" w:cs="Arial"/>
                <w:sz w:val="24"/>
                <w:szCs w:val="24"/>
              </w:rPr>
              <w:t xml:space="preserve">regarding </w:t>
            </w:r>
            <w:r>
              <w:rPr>
                <w:rFonts w:ascii="Arial" w:hAnsi="Arial" w:cs="Arial"/>
                <w:sz w:val="24"/>
                <w:szCs w:val="24"/>
              </w:rPr>
              <w:t>the delivery of interpreting service for D/deaf and deafblind people in Kent?</w:t>
            </w:r>
          </w:p>
        </w:tc>
      </w:tr>
      <w:tr w:rsidR="00036269" w:rsidRPr="00036269" w14:paraId="38C33890" w14:textId="77777777" w:rsidTr="00036269">
        <w:trPr>
          <w:trHeight w:val="340"/>
        </w:trPr>
        <w:tc>
          <w:tcPr>
            <w:tcW w:w="9242" w:type="dxa"/>
            <w:gridSpan w:val="4"/>
            <w:vAlign w:val="center"/>
          </w:tcPr>
          <w:p w14:paraId="79186AB9" w14:textId="77777777" w:rsidR="00757841" w:rsidRPr="00036269" w:rsidRDefault="00757841" w:rsidP="00691564">
            <w:pPr>
              <w:jc w:val="both"/>
              <w:rPr>
                <w:rFonts w:ascii="Arial" w:hAnsi="Arial" w:cs="Arial"/>
                <w:b/>
                <w:sz w:val="24"/>
                <w:szCs w:val="24"/>
              </w:rPr>
            </w:pPr>
          </w:p>
        </w:tc>
      </w:tr>
    </w:tbl>
    <w:p w14:paraId="13B83AAE" w14:textId="77777777" w:rsidR="00757841" w:rsidRPr="00036269" w:rsidRDefault="00757841" w:rsidP="00757841">
      <w:pPr>
        <w:spacing w:after="0" w:line="240" w:lineRule="auto"/>
        <w:rPr>
          <w:color w:val="FF0000"/>
        </w:rPr>
      </w:pPr>
    </w:p>
    <w:p w14:paraId="1DAFEA26" w14:textId="77777777" w:rsidR="00757841" w:rsidRPr="00036269" w:rsidRDefault="00757841" w:rsidP="00757841">
      <w:pPr>
        <w:spacing w:after="0" w:line="240" w:lineRule="auto"/>
        <w:rPr>
          <w:color w:val="FF0000"/>
        </w:rPr>
      </w:pPr>
    </w:p>
    <w:p w14:paraId="2AABF52E" w14:textId="77777777" w:rsidR="00757841" w:rsidRPr="00036269" w:rsidRDefault="00757841" w:rsidP="00757841">
      <w:pPr>
        <w:spacing w:after="0" w:line="240" w:lineRule="auto"/>
        <w:rPr>
          <w:color w:val="FF0000"/>
        </w:rPr>
      </w:pPr>
    </w:p>
    <w:sectPr w:rsidR="00757841" w:rsidRPr="00036269" w:rsidSect="00CF24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F8B8" w14:textId="77777777" w:rsidR="00552EAB" w:rsidRDefault="00552EAB" w:rsidP="00552EAB">
      <w:pPr>
        <w:spacing w:after="0" w:line="240" w:lineRule="auto"/>
      </w:pPr>
      <w:r>
        <w:separator/>
      </w:r>
    </w:p>
  </w:endnote>
  <w:endnote w:type="continuationSeparator" w:id="0">
    <w:p w14:paraId="77AC62AE" w14:textId="77777777" w:rsidR="00552EAB" w:rsidRDefault="00552EAB" w:rsidP="0055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31440"/>
      <w:docPartObj>
        <w:docPartGallery w:val="Page Numbers (Bottom of Page)"/>
        <w:docPartUnique/>
      </w:docPartObj>
    </w:sdtPr>
    <w:sdtEndPr/>
    <w:sdtContent>
      <w:sdt>
        <w:sdtPr>
          <w:id w:val="-1669238322"/>
          <w:docPartObj>
            <w:docPartGallery w:val="Page Numbers (Top of Page)"/>
            <w:docPartUnique/>
          </w:docPartObj>
        </w:sdtPr>
        <w:sdtEndPr/>
        <w:sdtContent>
          <w:p w14:paraId="3602A942" w14:textId="1797398D" w:rsidR="00CB5DAA" w:rsidRDefault="00CB5DAA" w:rsidP="00CB5DAA">
            <w:pPr>
              <w:pStyle w:val="Footer"/>
              <w:jc w:val="center"/>
            </w:pPr>
            <w:r w:rsidRPr="00CB5DAA">
              <w:rPr>
                <w:rFonts w:ascii="Arial" w:hAnsi="Arial" w:cs="Arial"/>
              </w:rPr>
              <w:t>SS17</w:t>
            </w:r>
            <w:r w:rsidR="00EA3417">
              <w:rPr>
                <w:rFonts w:ascii="Arial" w:hAnsi="Arial" w:cs="Arial"/>
              </w:rPr>
              <w:t>100</w:t>
            </w:r>
            <w:r w:rsidRPr="00CB5DAA">
              <w:rPr>
                <w:rFonts w:ascii="Arial" w:hAnsi="Arial" w:cs="Arial"/>
              </w:rPr>
              <w:t xml:space="preserve"> – Market Engagement Questionnaire</w:t>
            </w:r>
            <w:r>
              <w:rPr>
                <w:rFonts w:ascii="Arial" w:hAnsi="Arial" w:cs="Arial"/>
              </w:rPr>
              <w:tab/>
            </w:r>
            <w:r w:rsidRPr="00CB5DAA">
              <w:rPr>
                <w:rFonts w:ascii="Arial" w:hAnsi="Arial" w:cs="Arial"/>
              </w:rPr>
              <w:t xml:space="preserve">Page </w:t>
            </w:r>
            <w:r w:rsidRPr="00CB5DAA">
              <w:rPr>
                <w:rFonts w:ascii="Arial" w:hAnsi="Arial" w:cs="Arial"/>
                <w:b/>
                <w:bCs/>
              </w:rPr>
              <w:fldChar w:fldCharType="begin"/>
            </w:r>
            <w:r w:rsidRPr="00CB5DAA">
              <w:rPr>
                <w:rFonts w:ascii="Arial" w:hAnsi="Arial" w:cs="Arial"/>
                <w:b/>
                <w:bCs/>
              </w:rPr>
              <w:instrText xml:space="preserve"> PAGE </w:instrText>
            </w:r>
            <w:r w:rsidRPr="00CB5DAA">
              <w:rPr>
                <w:rFonts w:ascii="Arial" w:hAnsi="Arial" w:cs="Arial"/>
                <w:b/>
                <w:bCs/>
              </w:rPr>
              <w:fldChar w:fldCharType="separate"/>
            </w:r>
            <w:r w:rsidR="008C3051">
              <w:rPr>
                <w:rFonts w:ascii="Arial" w:hAnsi="Arial" w:cs="Arial"/>
                <w:b/>
                <w:bCs/>
                <w:noProof/>
              </w:rPr>
              <w:t>1</w:t>
            </w:r>
            <w:r w:rsidRPr="00CB5DAA">
              <w:rPr>
                <w:rFonts w:ascii="Arial" w:hAnsi="Arial" w:cs="Arial"/>
                <w:b/>
                <w:bCs/>
              </w:rPr>
              <w:fldChar w:fldCharType="end"/>
            </w:r>
            <w:r w:rsidRPr="00CB5DAA">
              <w:rPr>
                <w:rFonts w:ascii="Arial" w:hAnsi="Arial" w:cs="Arial"/>
              </w:rPr>
              <w:t xml:space="preserve"> of </w:t>
            </w:r>
            <w:r w:rsidRPr="00CB5DAA">
              <w:rPr>
                <w:rFonts w:ascii="Arial" w:hAnsi="Arial" w:cs="Arial"/>
                <w:b/>
                <w:bCs/>
              </w:rPr>
              <w:fldChar w:fldCharType="begin"/>
            </w:r>
            <w:r w:rsidRPr="00CB5DAA">
              <w:rPr>
                <w:rFonts w:ascii="Arial" w:hAnsi="Arial" w:cs="Arial"/>
                <w:b/>
                <w:bCs/>
              </w:rPr>
              <w:instrText xml:space="preserve"> NUMPAGES  </w:instrText>
            </w:r>
            <w:r w:rsidRPr="00CB5DAA">
              <w:rPr>
                <w:rFonts w:ascii="Arial" w:hAnsi="Arial" w:cs="Arial"/>
                <w:b/>
                <w:bCs/>
              </w:rPr>
              <w:fldChar w:fldCharType="separate"/>
            </w:r>
            <w:r w:rsidR="008C3051">
              <w:rPr>
                <w:rFonts w:ascii="Arial" w:hAnsi="Arial" w:cs="Arial"/>
                <w:b/>
                <w:bCs/>
                <w:noProof/>
              </w:rPr>
              <w:t>2</w:t>
            </w:r>
            <w:r w:rsidRPr="00CB5DAA">
              <w:rPr>
                <w:rFonts w:ascii="Arial" w:hAnsi="Arial" w:cs="Arial"/>
                <w:b/>
                <w:bCs/>
              </w:rPr>
              <w:fldChar w:fldCharType="end"/>
            </w:r>
          </w:p>
        </w:sdtContent>
      </w:sdt>
    </w:sdtContent>
  </w:sdt>
  <w:p w14:paraId="3C57D76D" w14:textId="77777777" w:rsidR="00CB5DAA" w:rsidRDefault="00CB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90C58" w14:textId="77777777" w:rsidR="00552EAB" w:rsidRDefault="00552EAB" w:rsidP="00552EAB">
      <w:pPr>
        <w:spacing w:after="0" w:line="240" w:lineRule="auto"/>
      </w:pPr>
      <w:r>
        <w:separator/>
      </w:r>
    </w:p>
  </w:footnote>
  <w:footnote w:type="continuationSeparator" w:id="0">
    <w:p w14:paraId="426A5722" w14:textId="77777777" w:rsidR="00552EAB" w:rsidRDefault="00552EAB" w:rsidP="0055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8C3"/>
    <w:multiLevelType w:val="hybridMultilevel"/>
    <w:tmpl w:val="1166FC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650EE"/>
    <w:multiLevelType w:val="hybridMultilevel"/>
    <w:tmpl w:val="E8F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50CDB"/>
    <w:multiLevelType w:val="hybridMultilevel"/>
    <w:tmpl w:val="D720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C33E8"/>
    <w:multiLevelType w:val="hybridMultilevel"/>
    <w:tmpl w:val="F56A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C347E"/>
    <w:multiLevelType w:val="hybridMultilevel"/>
    <w:tmpl w:val="01B4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A6326"/>
    <w:multiLevelType w:val="hybridMultilevel"/>
    <w:tmpl w:val="DEAE79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EAB"/>
    <w:rsid w:val="00036269"/>
    <w:rsid w:val="0004407F"/>
    <w:rsid w:val="00067552"/>
    <w:rsid w:val="00085206"/>
    <w:rsid w:val="00134785"/>
    <w:rsid w:val="001773AF"/>
    <w:rsid w:val="001A1384"/>
    <w:rsid w:val="001A2526"/>
    <w:rsid w:val="00266939"/>
    <w:rsid w:val="00282603"/>
    <w:rsid w:val="002A4AF3"/>
    <w:rsid w:val="002E0D31"/>
    <w:rsid w:val="002E1635"/>
    <w:rsid w:val="00386994"/>
    <w:rsid w:val="003B56C7"/>
    <w:rsid w:val="0040018C"/>
    <w:rsid w:val="0044031A"/>
    <w:rsid w:val="00534377"/>
    <w:rsid w:val="005503EF"/>
    <w:rsid w:val="00552EAB"/>
    <w:rsid w:val="00575F5B"/>
    <w:rsid w:val="00592C0C"/>
    <w:rsid w:val="005B02BA"/>
    <w:rsid w:val="005E6D4B"/>
    <w:rsid w:val="005F2A8F"/>
    <w:rsid w:val="00681F68"/>
    <w:rsid w:val="006858B9"/>
    <w:rsid w:val="007148FE"/>
    <w:rsid w:val="00740C6D"/>
    <w:rsid w:val="00757841"/>
    <w:rsid w:val="00794DA7"/>
    <w:rsid w:val="007C7D2F"/>
    <w:rsid w:val="007D3215"/>
    <w:rsid w:val="007D701F"/>
    <w:rsid w:val="008424BD"/>
    <w:rsid w:val="008C3051"/>
    <w:rsid w:val="00906447"/>
    <w:rsid w:val="009363C7"/>
    <w:rsid w:val="009D24D5"/>
    <w:rsid w:val="00A27082"/>
    <w:rsid w:val="00A33BFE"/>
    <w:rsid w:val="00A80BD3"/>
    <w:rsid w:val="00A87D20"/>
    <w:rsid w:val="00AE6298"/>
    <w:rsid w:val="00B064A0"/>
    <w:rsid w:val="00B1041A"/>
    <w:rsid w:val="00B10C33"/>
    <w:rsid w:val="00B10F9F"/>
    <w:rsid w:val="00BC4228"/>
    <w:rsid w:val="00C13D51"/>
    <w:rsid w:val="00C471FF"/>
    <w:rsid w:val="00C877E7"/>
    <w:rsid w:val="00C9471A"/>
    <w:rsid w:val="00C95099"/>
    <w:rsid w:val="00C961B6"/>
    <w:rsid w:val="00CB1FDA"/>
    <w:rsid w:val="00CB5DAA"/>
    <w:rsid w:val="00CF24F1"/>
    <w:rsid w:val="00D0511D"/>
    <w:rsid w:val="00D1419F"/>
    <w:rsid w:val="00D465CA"/>
    <w:rsid w:val="00D81923"/>
    <w:rsid w:val="00E003AB"/>
    <w:rsid w:val="00E555E5"/>
    <w:rsid w:val="00EA3417"/>
    <w:rsid w:val="00ED623D"/>
    <w:rsid w:val="00EE22F0"/>
    <w:rsid w:val="00F41CFC"/>
    <w:rsid w:val="00FB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F4431E"/>
  <w15:docId w15:val="{CFD07D93-B41D-4214-9A32-6BB7028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A1384"/>
    <w:pPr>
      <w:keepNext/>
      <w:keepLines/>
      <w:spacing w:before="200" w:after="0" w:line="240" w:lineRule="auto"/>
      <w:ind w:left="567"/>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AB"/>
  </w:style>
  <w:style w:type="paragraph" w:styleId="Footer">
    <w:name w:val="footer"/>
    <w:basedOn w:val="Normal"/>
    <w:link w:val="FooterChar"/>
    <w:uiPriority w:val="99"/>
    <w:unhideWhenUsed/>
    <w:rsid w:val="00552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AB"/>
  </w:style>
  <w:style w:type="paragraph" w:styleId="BalloonText">
    <w:name w:val="Balloon Text"/>
    <w:basedOn w:val="Normal"/>
    <w:link w:val="BalloonTextChar"/>
    <w:uiPriority w:val="99"/>
    <w:semiHidden/>
    <w:unhideWhenUsed/>
    <w:rsid w:val="007D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hAnsi="Tahoma" w:cs="Tahoma"/>
      <w:sz w:val="16"/>
      <w:szCs w:val="16"/>
    </w:rPr>
  </w:style>
  <w:style w:type="character" w:styleId="Hyperlink">
    <w:name w:val="Hyperlink"/>
    <w:basedOn w:val="DefaultParagraphFont"/>
    <w:uiPriority w:val="99"/>
    <w:unhideWhenUsed/>
    <w:rsid w:val="001A2526"/>
    <w:rPr>
      <w:color w:val="0000FF" w:themeColor="hyperlink"/>
      <w:u w:val="single"/>
    </w:rPr>
  </w:style>
  <w:style w:type="character" w:styleId="CommentReference">
    <w:name w:val="annotation reference"/>
    <w:basedOn w:val="DefaultParagraphFont"/>
    <w:uiPriority w:val="99"/>
    <w:semiHidden/>
    <w:unhideWhenUsed/>
    <w:rsid w:val="005F2A8F"/>
    <w:rPr>
      <w:sz w:val="16"/>
      <w:szCs w:val="16"/>
    </w:rPr>
  </w:style>
  <w:style w:type="paragraph" w:styleId="CommentText">
    <w:name w:val="annotation text"/>
    <w:basedOn w:val="Normal"/>
    <w:link w:val="CommentTextChar"/>
    <w:uiPriority w:val="99"/>
    <w:semiHidden/>
    <w:unhideWhenUsed/>
    <w:rsid w:val="005F2A8F"/>
    <w:pPr>
      <w:spacing w:line="240" w:lineRule="auto"/>
    </w:pPr>
    <w:rPr>
      <w:sz w:val="20"/>
      <w:szCs w:val="20"/>
    </w:rPr>
  </w:style>
  <w:style w:type="character" w:customStyle="1" w:styleId="CommentTextChar">
    <w:name w:val="Comment Text Char"/>
    <w:basedOn w:val="DefaultParagraphFont"/>
    <w:link w:val="CommentText"/>
    <w:uiPriority w:val="99"/>
    <w:semiHidden/>
    <w:rsid w:val="005F2A8F"/>
    <w:rPr>
      <w:sz w:val="20"/>
      <w:szCs w:val="20"/>
    </w:rPr>
  </w:style>
  <w:style w:type="paragraph" w:styleId="CommentSubject">
    <w:name w:val="annotation subject"/>
    <w:basedOn w:val="CommentText"/>
    <w:next w:val="CommentText"/>
    <w:link w:val="CommentSubjectChar"/>
    <w:uiPriority w:val="99"/>
    <w:semiHidden/>
    <w:unhideWhenUsed/>
    <w:rsid w:val="005F2A8F"/>
    <w:rPr>
      <w:b/>
      <w:bCs/>
    </w:rPr>
  </w:style>
  <w:style w:type="character" w:customStyle="1" w:styleId="CommentSubjectChar">
    <w:name w:val="Comment Subject Char"/>
    <w:basedOn w:val="CommentTextChar"/>
    <w:link w:val="CommentSubject"/>
    <w:uiPriority w:val="99"/>
    <w:semiHidden/>
    <w:rsid w:val="005F2A8F"/>
    <w:rPr>
      <w:b/>
      <w:bCs/>
      <w:sz w:val="20"/>
      <w:szCs w:val="20"/>
    </w:rPr>
  </w:style>
  <w:style w:type="paragraph" w:styleId="ListParagraph">
    <w:name w:val="List Paragraph"/>
    <w:basedOn w:val="Normal"/>
    <w:uiPriority w:val="34"/>
    <w:qFormat/>
    <w:rsid w:val="00757841"/>
    <w:pPr>
      <w:ind w:left="720"/>
      <w:contextualSpacing/>
    </w:pPr>
  </w:style>
  <w:style w:type="character" w:customStyle="1" w:styleId="Heading3Char">
    <w:name w:val="Heading 3 Char"/>
    <w:basedOn w:val="DefaultParagraphFont"/>
    <w:link w:val="Heading3"/>
    <w:uiPriority w:val="9"/>
    <w:rsid w:val="001A138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li@ken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Procurement Process General Information</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Supporting Documentation</Document_x0020_typ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544E-B33F-4068-BF60-D67C6119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a17f0-d60b-45b9-b7a3-22dea15a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73C22-A59A-4D07-8D58-06BAB188356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b71a17f0-d60b-45b9-b7a3-22dea15a6b52"/>
    <ds:schemaRef ds:uri="http://www.w3.org/XML/1998/namespace"/>
    <ds:schemaRef ds:uri="http://purl.org/dc/dcmitype/"/>
  </ds:schemaRefs>
</ds:datastoreItem>
</file>

<file path=customXml/itemProps3.xml><?xml version="1.0" encoding="utf-8"?>
<ds:datastoreItem xmlns:ds="http://schemas.openxmlformats.org/officeDocument/2006/customXml" ds:itemID="{EDB10375-3AFF-4BB2-A798-46D26CC5BEE3}">
  <ds:schemaRefs>
    <ds:schemaRef ds:uri="http://schemas.microsoft.com/sharepoint/v3/contenttype/forms"/>
  </ds:schemaRefs>
</ds:datastoreItem>
</file>

<file path=customXml/itemProps4.xml><?xml version="1.0" encoding="utf-8"?>
<ds:datastoreItem xmlns:ds="http://schemas.openxmlformats.org/officeDocument/2006/customXml" ds:itemID="{6B4812B9-4253-4380-BBE5-10D353BE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CCA2F053</Template>
  <TotalTime>81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Bradbury, Hayley - BSS FP</dc:creator>
  <cp:lastModifiedBy>Bradbury, Hayley - ST SC</cp:lastModifiedBy>
  <cp:revision>10</cp:revision>
  <dcterms:created xsi:type="dcterms:W3CDTF">2018-01-04T13:49:00Z</dcterms:created>
  <dcterms:modified xsi:type="dcterms:W3CDTF">2018-03-16T10:12:00Z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